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w:t>
      </w:r>
      <w:r w:rsidR="00306C7D">
        <w:rPr>
          <w:b/>
          <w:sz w:val="22"/>
          <w:szCs w:val="22"/>
        </w:rPr>
        <w:t>2019/0</w:t>
      </w:r>
      <w:r w:rsidR="005D326A">
        <w:rPr>
          <w:b/>
          <w:sz w:val="22"/>
          <w:szCs w:val="22"/>
        </w:rPr>
        <w:t>9</w:t>
      </w:r>
      <w:r w:rsidR="00306C7D">
        <w:rPr>
          <w:b/>
          <w:sz w:val="22"/>
          <w:szCs w:val="22"/>
        </w:rPr>
        <w:t>/0</w:t>
      </w:r>
      <w:r w:rsidR="005D326A">
        <w:rPr>
          <w:b/>
          <w:sz w:val="22"/>
          <w:szCs w:val="22"/>
        </w:rPr>
        <w:t>2</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5D326A" w:rsidP="00AA1B0A">
      <w:pPr>
        <w:spacing w:line="400" w:lineRule="exact"/>
        <w:jc w:val="center"/>
        <w:rPr>
          <w:sz w:val="24"/>
          <w:szCs w:val="24"/>
        </w:rPr>
      </w:pPr>
      <w:r w:rsidRPr="005D326A">
        <w:rPr>
          <w:b/>
          <w:bCs/>
          <w:sz w:val="28"/>
          <w:szCs w:val="28"/>
        </w:rPr>
        <w:t>Dokończenie prac budowlano-instalacyjnych wraz z wymianą windy osobowej – Modernizacja Pawilonu I</w:t>
      </w:r>
      <w:r w:rsidR="00FB2C0B" w:rsidRPr="00FB2C0B">
        <w:rPr>
          <w:b/>
          <w:bCs/>
          <w:sz w:val="28"/>
          <w:szCs w:val="28"/>
        </w:rPr>
        <w:t>.</w:t>
      </w:r>
    </w:p>
    <w:p w:rsidR="00306C7D" w:rsidRDefault="00306C7D"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AA1B0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65384878"/>
        <w:docPartObj>
          <w:docPartGallery w:val="Table of Contents"/>
          <w:docPartUnique/>
        </w:docPartObj>
      </w:sdtPr>
      <w:sdtEndPr/>
      <w:sdtContent>
        <w:p w:rsidR="003E5672" w:rsidRPr="003E5672" w:rsidRDefault="003E5672" w:rsidP="003E5672">
          <w:pPr>
            <w:pStyle w:val="Nagwekspisutreci"/>
            <w:spacing w:line="240" w:lineRule="auto"/>
            <w:jc w:val="center"/>
            <w:rPr>
              <w:sz w:val="22"/>
            </w:rPr>
          </w:pPr>
          <w:r w:rsidRPr="003E5672">
            <w:rPr>
              <w:sz w:val="22"/>
            </w:rPr>
            <w:t>Spis treści</w:t>
          </w:r>
        </w:p>
        <w:p w:rsidR="00BD0250" w:rsidRDefault="00E9103C" w:rsidP="00BD0250">
          <w:pPr>
            <w:pStyle w:val="Spistreci3"/>
            <w:spacing w:line="240" w:lineRule="auto"/>
            <w:rPr>
              <w:rFonts w:asciiTheme="minorHAnsi" w:eastAsiaTheme="minorEastAsia" w:hAnsiTheme="minorHAnsi" w:cstheme="minorBidi"/>
              <w:noProof/>
              <w:sz w:val="22"/>
              <w:szCs w:val="22"/>
            </w:rPr>
          </w:pPr>
          <w:r>
            <w:fldChar w:fldCharType="begin"/>
          </w:r>
          <w:r w:rsidR="003E5672">
            <w:instrText xml:space="preserve"> TOC \o "1-3" \h \z \u </w:instrText>
          </w:r>
          <w:r>
            <w:fldChar w:fldCharType="separate"/>
          </w:r>
          <w:hyperlink w:anchor="_Toc19004837" w:history="1">
            <w:r w:rsidR="00BD0250" w:rsidRPr="00F35318">
              <w:rPr>
                <w:rStyle w:val="Hipercze"/>
                <w:noProof/>
              </w:rPr>
              <w:t>ROZDZIAŁ I.</w:t>
            </w:r>
            <w:r w:rsidR="00BD0250">
              <w:rPr>
                <w:rFonts w:asciiTheme="minorHAnsi" w:eastAsiaTheme="minorEastAsia" w:hAnsiTheme="minorHAnsi" w:cstheme="minorBidi"/>
                <w:noProof/>
                <w:sz w:val="22"/>
                <w:szCs w:val="22"/>
              </w:rPr>
              <w:tab/>
            </w:r>
            <w:r w:rsidR="00BD0250" w:rsidRPr="00F35318">
              <w:rPr>
                <w:rStyle w:val="Hipercze"/>
                <w:noProof/>
              </w:rPr>
              <w:t>ZAMAWIAJĄCY (NAZWA I ADRES)</w:t>
            </w:r>
            <w:r w:rsidR="00BD0250">
              <w:rPr>
                <w:noProof/>
                <w:webHidden/>
              </w:rPr>
              <w:tab/>
            </w:r>
            <w:r w:rsidR="00BD0250">
              <w:rPr>
                <w:noProof/>
                <w:webHidden/>
              </w:rPr>
              <w:fldChar w:fldCharType="begin"/>
            </w:r>
            <w:r w:rsidR="00BD0250">
              <w:rPr>
                <w:noProof/>
                <w:webHidden/>
              </w:rPr>
              <w:instrText xml:space="preserve"> PAGEREF _Toc19004837 \h </w:instrText>
            </w:r>
            <w:r w:rsidR="00BD0250">
              <w:rPr>
                <w:noProof/>
                <w:webHidden/>
              </w:rPr>
            </w:r>
            <w:r w:rsidR="00BD0250">
              <w:rPr>
                <w:noProof/>
                <w:webHidden/>
              </w:rPr>
              <w:fldChar w:fldCharType="separate"/>
            </w:r>
            <w:r w:rsidR="0072205B">
              <w:rPr>
                <w:noProof/>
                <w:webHidden/>
              </w:rPr>
              <w:t>3</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38" w:history="1">
            <w:r w:rsidR="00BD0250" w:rsidRPr="00F35318">
              <w:rPr>
                <w:rStyle w:val="Hipercze"/>
                <w:noProof/>
              </w:rPr>
              <w:t>ROZDZIAŁ II.</w:t>
            </w:r>
            <w:r w:rsidR="00BD0250">
              <w:rPr>
                <w:rFonts w:asciiTheme="minorHAnsi" w:eastAsiaTheme="minorEastAsia" w:hAnsiTheme="minorHAnsi" w:cstheme="minorBidi"/>
                <w:noProof/>
                <w:sz w:val="22"/>
                <w:szCs w:val="22"/>
              </w:rPr>
              <w:tab/>
            </w:r>
            <w:r w:rsidR="00BD0250" w:rsidRPr="00F35318">
              <w:rPr>
                <w:rStyle w:val="Hipercze"/>
                <w:noProof/>
              </w:rPr>
              <w:t>TRYB UDZIELENIA ZAMÓWIENIA PUBLICZNEGO</w:t>
            </w:r>
            <w:r w:rsidR="00BD0250">
              <w:rPr>
                <w:noProof/>
                <w:webHidden/>
              </w:rPr>
              <w:tab/>
            </w:r>
            <w:r w:rsidR="00BD0250">
              <w:rPr>
                <w:noProof/>
                <w:webHidden/>
              </w:rPr>
              <w:fldChar w:fldCharType="begin"/>
            </w:r>
            <w:r w:rsidR="00BD0250">
              <w:rPr>
                <w:noProof/>
                <w:webHidden/>
              </w:rPr>
              <w:instrText xml:space="preserve"> PAGEREF _Toc19004838 \h </w:instrText>
            </w:r>
            <w:r w:rsidR="00BD0250">
              <w:rPr>
                <w:noProof/>
                <w:webHidden/>
              </w:rPr>
            </w:r>
            <w:r w:rsidR="00BD0250">
              <w:rPr>
                <w:noProof/>
                <w:webHidden/>
              </w:rPr>
              <w:fldChar w:fldCharType="separate"/>
            </w:r>
            <w:r w:rsidR="0072205B">
              <w:rPr>
                <w:noProof/>
                <w:webHidden/>
              </w:rPr>
              <w:t>3</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39" w:history="1">
            <w:r w:rsidR="00BD0250" w:rsidRPr="00F35318">
              <w:rPr>
                <w:rStyle w:val="Hipercze"/>
                <w:noProof/>
              </w:rPr>
              <w:t>ROZDZIAŁ III.</w:t>
            </w:r>
            <w:r w:rsidR="00BD0250">
              <w:rPr>
                <w:rFonts w:asciiTheme="minorHAnsi" w:eastAsiaTheme="minorEastAsia" w:hAnsiTheme="minorHAnsi" w:cstheme="minorBidi"/>
                <w:noProof/>
                <w:sz w:val="22"/>
                <w:szCs w:val="22"/>
              </w:rPr>
              <w:tab/>
            </w:r>
            <w:r w:rsidR="00BD0250" w:rsidRPr="00F35318">
              <w:rPr>
                <w:rStyle w:val="Hipercze"/>
                <w:noProof/>
              </w:rPr>
              <w:t>OPIS PRZEDMIOTU ZAMÓWIENIA</w:t>
            </w:r>
            <w:r w:rsidR="00BD0250">
              <w:rPr>
                <w:noProof/>
                <w:webHidden/>
              </w:rPr>
              <w:tab/>
            </w:r>
            <w:r w:rsidR="00BD0250">
              <w:rPr>
                <w:noProof/>
                <w:webHidden/>
              </w:rPr>
              <w:fldChar w:fldCharType="begin"/>
            </w:r>
            <w:r w:rsidR="00BD0250">
              <w:rPr>
                <w:noProof/>
                <w:webHidden/>
              </w:rPr>
              <w:instrText xml:space="preserve"> PAGEREF _Toc19004839 \h </w:instrText>
            </w:r>
            <w:r w:rsidR="00BD0250">
              <w:rPr>
                <w:noProof/>
                <w:webHidden/>
              </w:rPr>
            </w:r>
            <w:r w:rsidR="00BD0250">
              <w:rPr>
                <w:noProof/>
                <w:webHidden/>
              </w:rPr>
              <w:fldChar w:fldCharType="separate"/>
            </w:r>
            <w:r w:rsidR="0072205B">
              <w:rPr>
                <w:noProof/>
                <w:webHidden/>
              </w:rPr>
              <w:t>3</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0" w:history="1">
            <w:r w:rsidR="00BD0250" w:rsidRPr="00F35318">
              <w:rPr>
                <w:rStyle w:val="Hipercze"/>
                <w:noProof/>
              </w:rPr>
              <w:t xml:space="preserve">ROZDZIAŁ IV. </w:t>
            </w:r>
            <w:r w:rsidR="00BD0250">
              <w:rPr>
                <w:rFonts w:asciiTheme="minorHAnsi" w:eastAsiaTheme="minorEastAsia" w:hAnsiTheme="minorHAnsi" w:cstheme="minorBidi"/>
                <w:noProof/>
                <w:sz w:val="22"/>
                <w:szCs w:val="22"/>
              </w:rPr>
              <w:tab/>
            </w:r>
            <w:r w:rsidR="00BD0250" w:rsidRPr="00F35318">
              <w:rPr>
                <w:rStyle w:val="Hipercze"/>
                <w:noProof/>
              </w:rPr>
              <w:t>INFORMACJA NA TEMAT CZĘŚCI ZAMÓWIENIA I MOŻLIWOŚCI SKŁADANIA OFERT CZĘŚCIOWYCH</w:t>
            </w:r>
            <w:r w:rsidR="00BD0250">
              <w:rPr>
                <w:noProof/>
                <w:webHidden/>
              </w:rPr>
              <w:tab/>
            </w:r>
            <w:r w:rsidR="00BD0250">
              <w:rPr>
                <w:noProof/>
                <w:webHidden/>
              </w:rPr>
              <w:fldChar w:fldCharType="begin"/>
            </w:r>
            <w:r w:rsidR="00BD0250">
              <w:rPr>
                <w:noProof/>
                <w:webHidden/>
              </w:rPr>
              <w:instrText xml:space="preserve"> PAGEREF _Toc19004840 \h </w:instrText>
            </w:r>
            <w:r w:rsidR="00BD0250">
              <w:rPr>
                <w:noProof/>
                <w:webHidden/>
              </w:rPr>
            </w:r>
            <w:r w:rsidR="00BD0250">
              <w:rPr>
                <w:noProof/>
                <w:webHidden/>
              </w:rPr>
              <w:fldChar w:fldCharType="separate"/>
            </w:r>
            <w:r w:rsidR="0072205B">
              <w:rPr>
                <w:noProof/>
                <w:webHidden/>
              </w:rPr>
              <w:t>6</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1" w:history="1">
            <w:r w:rsidR="00BD0250" w:rsidRPr="00F35318">
              <w:rPr>
                <w:rStyle w:val="Hipercze"/>
                <w:noProof/>
              </w:rPr>
              <w:t xml:space="preserve">ROZDZIAŁ V. </w:t>
            </w:r>
            <w:r w:rsidR="00BD0250">
              <w:rPr>
                <w:rFonts w:asciiTheme="minorHAnsi" w:eastAsiaTheme="minorEastAsia" w:hAnsiTheme="minorHAnsi" w:cstheme="minorBidi"/>
                <w:noProof/>
                <w:sz w:val="22"/>
                <w:szCs w:val="22"/>
              </w:rPr>
              <w:tab/>
            </w:r>
            <w:r w:rsidR="00BD0250" w:rsidRPr="00F35318">
              <w:rPr>
                <w:rStyle w:val="Hipercze"/>
                <w:noProof/>
              </w:rPr>
              <w:t>INFORMACJA NA TEMAT MOŻLIWOŚCI SKŁADANIA OFERT WARIANTOWYCH</w:t>
            </w:r>
            <w:r w:rsidR="00BD0250">
              <w:rPr>
                <w:noProof/>
                <w:webHidden/>
              </w:rPr>
              <w:tab/>
            </w:r>
            <w:r w:rsidR="00BD0250">
              <w:rPr>
                <w:noProof/>
                <w:webHidden/>
              </w:rPr>
              <w:fldChar w:fldCharType="begin"/>
            </w:r>
            <w:r w:rsidR="00BD0250">
              <w:rPr>
                <w:noProof/>
                <w:webHidden/>
              </w:rPr>
              <w:instrText xml:space="preserve"> PAGEREF _Toc19004841 \h </w:instrText>
            </w:r>
            <w:r w:rsidR="00BD0250">
              <w:rPr>
                <w:noProof/>
                <w:webHidden/>
              </w:rPr>
            </w:r>
            <w:r w:rsidR="00BD0250">
              <w:rPr>
                <w:noProof/>
                <w:webHidden/>
              </w:rPr>
              <w:fldChar w:fldCharType="separate"/>
            </w:r>
            <w:r w:rsidR="0072205B">
              <w:rPr>
                <w:noProof/>
                <w:webHidden/>
              </w:rPr>
              <w:t>6</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2" w:history="1">
            <w:r w:rsidR="00BD0250" w:rsidRPr="00F35318">
              <w:rPr>
                <w:rStyle w:val="Hipercze"/>
                <w:noProof/>
              </w:rPr>
              <w:t xml:space="preserve">ROZDZIAŁ VI. </w:t>
            </w:r>
            <w:r w:rsidR="00BD0250">
              <w:rPr>
                <w:rFonts w:asciiTheme="minorHAnsi" w:eastAsiaTheme="minorEastAsia" w:hAnsiTheme="minorHAnsi" w:cstheme="minorBidi"/>
                <w:noProof/>
                <w:sz w:val="22"/>
                <w:szCs w:val="22"/>
              </w:rPr>
              <w:tab/>
            </w:r>
            <w:r w:rsidR="00BD0250" w:rsidRPr="00F35318">
              <w:rPr>
                <w:rStyle w:val="Hipercze"/>
                <w:noProof/>
              </w:rPr>
              <w:t>INFORMACJA NA TEMAT PRZEWIDYWANYCH ZAMÓWIEŃ POLEGAJĄCYCH NA POWTÓRZENIU PODOBNYCH  ROBÓT BUDOWLANYCH.</w:t>
            </w:r>
            <w:r w:rsidR="00BD0250">
              <w:rPr>
                <w:noProof/>
                <w:webHidden/>
              </w:rPr>
              <w:tab/>
            </w:r>
            <w:r w:rsidR="00BD0250">
              <w:rPr>
                <w:noProof/>
                <w:webHidden/>
              </w:rPr>
              <w:fldChar w:fldCharType="begin"/>
            </w:r>
            <w:r w:rsidR="00BD0250">
              <w:rPr>
                <w:noProof/>
                <w:webHidden/>
              </w:rPr>
              <w:instrText xml:space="preserve"> PAGEREF _Toc19004842 \h </w:instrText>
            </w:r>
            <w:r w:rsidR="00BD0250">
              <w:rPr>
                <w:noProof/>
                <w:webHidden/>
              </w:rPr>
            </w:r>
            <w:r w:rsidR="00BD0250">
              <w:rPr>
                <w:noProof/>
                <w:webHidden/>
              </w:rPr>
              <w:fldChar w:fldCharType="separate"/>
            </w:r>
            <w:r w:rsidR="0072205B">
              <w:rPr>
                <w:noProof/>
                <w:webHidden/>
              </w:rPr>
              <w:t>6</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3" w:history="1">
            <w:r w:rsidR="00BD0250" w:rsidRPr="00F35318">
              <w:rPr>
                <w:rStyle w:val="Hipercze"/>
                <w:noProof/>
              </w:rPr>
              <w:t xml:space="preserve">ROZDZIAŁ VII. </w:t>
            </w:r>
            <w:r w:rsidR="00BD0250">
              <w:rPr>
                <w:rFonts w:asciiTheme="minorHAnsi" w:eastAsiaTheme="minorEastAsia" w:hAnsiTheme="minorHAnsi" w:cstheme="minorBidi"/>
                <w:noProof/>
                <w:sz w:val="22"/>
                <w:szCs w:val="22"/>
              </w:rPr>
              <w:tab/>
            </w:r>
            <w:r w:rsidR="00BD0250" w:rsidRPr="00F35318">
              <w:rPr>
                <w:rStyle w:val="Hipercze"/>
                <w:noProof/>
              </w:rPr>
              <w:t>MAKSYMALNA LICZBA WYKONAWCÓW, Z KTÓRYMI ZAMAWIAJĄCY ZAWRZE UMOWĘ RAMOWĄ</w:t>
            </w:r>
            <w:r w:rsidR="00BD0250">
              <w:rPr>
                <w:noProof/>
                <w:webHidden/>
              </w:rPr>
              <w:tab/>
            </w:r>
            <w:r w:rsidR="00BD0250">
              <w:rPr>
                <w:noProof/>
                <w:webHidden/>
              </w:rPr>
              <w:fldChar w:fldCharType="begin"/>
            </w:r>
            <w:r w:rsidR="00BD0250">
              <w:rPr>
                <w:noProof/>
                <w:webHidden/>
              </w:rPr>
              <w:instrText xml:space="preserve"> PAGEREF _Toc19004843 \h </w:instrText>
            </w:r>
            <w:r w:rsidR="00BD0250">
              <w:rPr>
                <w:noProof/>
                <w:webHidden/>
              </w:rPr>
            </w:r>
            <w:r w:rsidR="00BD0250">
              <w:rPr>
                <w:noProof/>
                <w:webHidden/>
              </w:rPr>
              <w:fldChar w:fldCharType="separate"/>
            </w:r>
            <w:r w:rsidR="0072205B">
              <w:rPr>
                <w:noProof/>
                <w:webHidden/>
              </w:rPr>
              <w:t>6</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4" w:history="1">
            <w:r w:rsidR="00BD0250" w:rsidRPr="00F35318">
              <w:rPr>
                <w:rStyle w:val="Hipercze"/>
                <w:noProof/>
              </w:rPr>
              <w:t xml:space="preserve">ROZDZIAŁ VIII. </w:t>
            </w:r>
            <w:r w:rsidR="00BD0250">
              <w:rPr>
                <w:rFonts w:asciiTheme="minorHAnsi" w:eastAsiaTheme="minorEastAsia" w:hAnsiTheme="minorHAnsi" w:cstheme="minorBidi"/>
                <w:noProof/>
                <w:sz w:val="22"/>
                <w:szCs w:val="22"/>
              </w:rPr>
              <w:tab/>
            </w:r>
            <w:r w:rsidR="00BD0250" w:rsidRPr="00F35318">
              <w:rPr>
                <w:rStyle w:val="Hipercze"/>
                <w:noProof/>
              </w:rPr>
              <w:t>INFORMACJE NA TEMAT AUKCJI ELEKTRONICZNEJ</w:t>
            </w:r>
            <w:r w:rsidR="00BD0250">
              <w:rPr>
                <w:noProof/>
                <w:webHidden/>
              </w:rPr>
              <w:tab/>
            </w:r>
            <w:r w:rsidR="00BD0250">
              <w:rPr>
                <w:noProof/>
                <w:webHidden/>
              </w:rPr>
              <w:fldChar w:fldCharType="begin"/>
            </w:r>
            <w:r w:rsidR="00BD0250">
              <w:rPr>
                <w:noProof/>
                <w:webHidden/>
              </w:rPr>
              <w:instrText xml:space="preserve"> PAGEREF _Toc19004844 \h </w:instrText>
            </w:r>
            <w:r w:rsidR="00BD0250">
              <w:rPr>
                <w:noProof/>
                <w:webHidden/>
              </w:rPr>
            </w:r>
            <w:r w:rsidR="00BD0250">
              <w:rPr>
                <w:noProof/>
                <w:webHidden/>
              </w:rPr>
              <w:fldChar w:fldCharType="separate"/>
            </w:r>
            <w:r w:rsidR="0072205B">
              <w:rPr>
                <w:noProof/>
                <w:webHidden/>
              </w:rPr>
              <w:t>7</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5" w:history="1">
            <w:r w:rsidR="00BD0250" w:rsidRPr="00F35318">
              <w:rPr>
                <w:rStyle w:val="Hipercze"/>
                <w:noProof/>
              </w:rPr>
              <w:t xml:space="preserve">ROZDZIAŁ IX. </w:t>
            </w:r>
            <w:r w:rsidR="00BD0250">
              <w:rPr>
                <w:rFonts w:asciiTheme="minorHAnsi" w:eastAsiaTheme="minorEastAsia" w:hAnsiTheme="minorHAnsi" w:cstheme="minorBidi"/>
                <w:noProof/>
                <w:sz w:val="22"/>
                <w:szCs w:val="22"/>
              </w:rPr>
              <w:tab/>
            </w:r>
            <w:r w:rsidR="00BD0250" w:rsidRPr="00F35318">
              <w:rPr>
                <w:rStyle w:val="Hipercze"/>
                <w:noProof/>
              </w:rPr>
              <w:t>INFORMACJA W SPRAWIE ZWROTU KOSZTÓW W POSTĘPOWANIU</w:t>
            </w:r>
            <w:r w:rsidR="00BD0250">
              <w:rPr>
                <w:noProof/>
                <w:webHidden/>
              </w:rPr>
              <w:tab/>
            </w:r>
            <w:r w:rsidR="00BD0250">
              <w:rPr>
                <w:noProof/>
                <w:webHidden/>
              </w:rPr>
              <w:fldChar w:fldCharType="begin"/>
            </w:r>
            <w:r w:rsidR="00BD0250">
              <w:rPr>
                <w:noProof/>
                <w:webHidden/>
              </w:rPr>
              <w:instrText xml:space="preserve"> PAGEREF _Toc19004845 \h </w:instrText>
            </w:r>
            <w:r w:rsidR="00BD0250">
              <w:rPr>
                <w:noProof/>
                <w:webHidden/>
              </w:rPr>
            </w:r>
            <w:r w:rsidR="00BD0250">
              <w:rPr>
                <w:noProof/>
                <w:webHidden/>
              </w:rPr>
              <w:fldChar w:fldCharType="separate"/>
            </w:r>
            <w:r w:rsidR="0072205B">
              <w:rPr>
                <w:noProof/>
                <w:webHidden/>
              </w:rPr>
              <w:t>7</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6" w:history="1">
            <w:r w:rsidR="00BD0250" w:rsidRPr="00F35318">
              <w:rPr>
                <w:rStyle w:val="Hipercze"/>
                <w:noProof/>
              </w:rPr>
              <w:t xml:space="preserve">ROZDZIAŁ X. </w:t>
            </w:r>
            <w:r w:rsidR="00BD0250">
              <w:rPr>
                <w:rFonts w:asciiTheme="minorHAnsi" w:eastAsiaTheme="minorEastAsia" w:hAnsiTheme="minorHAnsi" w:cstheme="minorBidi"/>
                <w:noProof/>
                <w:sz w:val="22"/>
                <w:szCs w:val="22"/>
              </w:rPr>
              <w:tab/>
            </w:r>
            <w:r w:rsidR="00BD0250" w:rsidRPr="00F35318">
              <w:rPr>
                <w:rStyle w:val="Hipercze"/>
                <w:noProof/>
              </w:rPr>
              <w:t>INFORMACJA NA TEMAT MOŻLIWOŚCI SKŁADANIA OFERTY WSPÓLNEJ (PRZEZ DWA LUB WIĘCEJ PODMIOTÓW)</w:t>
            </w:r>
            <w:r w:rsidR="00BD0250">
              <w:rPr>
                <w:noProof/>
                <w:webHidden/>
              </w:rPr>
              <w:tab/>
            </w:r>
            <w:r w:rsidR="00BD0250">
              <w:rPr>
                <w:noProof/>
                <w:webHidden/>
              </w:rPr>
              <w:fldChar w:fldCharType="begin"/>
            </w:r>
            <w:r w:rsidR="00BD0250">
              <w:rPr>
                <w:noProof/>
                <w:webHidden/>
              </w:rPr>
              <w:instrText xml:space="preserve"> PAGEREF _Toc19004846 \h </w:instrText>
            </w:r>
            <w:r w:rsidR="00BD0250">
              <w:rPr>
                <w:noProof/>
                <w:webHidden/>
              </w:rPr>
            </w:r>
            <w:r w:rsidR="00BD0250">
              <w:rPr>
                <w:noProof/>
                <w:webHidden/>
              </w:rPr>
              <w:fldChar w:fldCharType="separate"/>
            </w:r>
            <w:r w:rsidR="0072205B">
              <w:rPr>
                <w:noProof/>
                <w:webHidden/>
              </w:rPr>
              <w:t>7</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7" w:history="1">
            <w:r w:rsidR="00BD0250" w:rsidRPr="00F35318">
              <w:rPr>
                <w:rStyle w:val="Hipercze"/>
                <w:noProof/>
              </w:rPr>
              <w:t xml:space="preserve">ROZDZIAŁ XI. </w:t>
            </w:r>
            <w:r w:rsidR="00BD0250">
              <w:rPr>
                <w:rFonts w:asciiTheme="minorHAnsi" w:eastAsiaTheme="minorEastAsia" w:hAnsiTheme="minorHAnsi" w:cstheme="minorBidi"/>
                <w:noProof/>
                <w:sz w:val="22"/>
                <w:szCs w:val="22"/>
              </w:rPr>
              <w:tab/>
            </w:r>
            <w:r w:rsidR="00BD0250" w:rsidRPr="00F35318">
              <w:rPr>
                <w:rStyle w:val="Hipercze"/>
                <w:noProof/>
              </w:rPr>
              <w:t>INFORMACJA NA TEMAT PODWYKONAWCÓW</w:t>
            </w:r>
            <w:r w:rsidR="00BD0250">
              <w:rPr>
                <w:noProof/>
                <w:webHidden/>
              </w:rPr>
              <w:tab/>
            </w:r>
            <w:r w:rsidR="00BD0250">
              <w:rPr>
                <w:noProof/>
                <w:webHidden/>
              </w:rPr>
              <w:fldChar w:fldCharType="begin"/>
            </w:r>
            <w:r w:rsidR="00BD0250">
              <w:rPr>
                <w:noProof/>
                <w:webHidden/>
              </w:rPr>
              <w:instrText xml:space="preserve"> PAGEREF _Toc19004847 \h </w:instrText>
            </w:r>
            <w:r w:rsidR="00BD0250">
              <w:rPr>
                <w:noProof/>
                <w:webHidden/>
              </w:rPr>
            </w:r>
            <w:r w:rsidR="00BD0250">
              <w:rPr>
                <w:noProof/>
                <w:webHidden/>
              </w:rPr>
              <w:fldChar w:fldCharType="separate"/>
            </w:r>
            <w:r w:rsidR="0072205B">
              <w:rPr>
                <w:noProof/>
                <w:webHidden/>
              </w:rPr>
              <w:t>8</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8" w:history="1">
            <w:r w:rsidR="00BD0250" w:rsidRPr="00F35318">
              <w:rPr>
                <w:rStyle w:val="Hipercze"/>
                <w:noProof/>
              </w:rPr>
              <w:t>ROZDZIAŁ XII.</w:t>
            </w:r>
            <w:r w:rsidR="00BD0250">
              <w:rPr>
                <w:rFonts w:asciiTheme="minorHAnsi" w:eastAsiaTheme="minorEastAsia" w:hAnsiTheme="minorHAnsi" w:cstheme="minorBidi"/>
                <w:noProof/>
                <w:sz w:val="22"/>
                <w:szCs w:val="22"/>
              </w:rPr>
              <w:tab/>
            </w:r>
            <w:r w:rsidR="00BD0250" w:rsidRPr="00F35318">
              <w:rPr>
                <w:rStyle w:val="Hipercze"/>
                <w:noProof/>
              </w:rPr>
              <w:t>TERMIN WYKONANIA ZAMÓWIENIA</w:t>
            </w:r>
            <w:r w:rsidR="00BD0250">
              <w:rPr>
                <w:noProof/>
                <w:webHidden/>
              </w:rPr>
              <w:tab/>
            </w:r>
            <w:r w:rsidR="00BD0250">
              <w:rPr>
                <w:noProof/>
                <w:webHidden/>
              </w:rPr>
              <w:fldChar w:fldCharType="begin"/>
            </w:r>
            <w:r w:rsidR="00BD0250">
              <w:rPr>
                <w:noProof/>
                <w:webHidden/>
              </w:rPr>
              <w:instrText xml:space="preserve"> PAGEREF _Toc19004848 \h </w:instrText>
            </w:r>
            <w:r w:rsidR="00BD0250">
              <w:rPr>
                <w:noProof/>
                <w:webHidden/>
              </w:rPr>
            </w:r>
            <w:r w:rsidR="00BD0250">
              <w:rPr>
                <w:noProof/>
                <w:webHidden/>
              </w:rPr>
              <w:fldChar w:fldCharType="separate"/>
            </w:r>
            <w:r w:rsidR="0072205B">
              <w:rPr>
                <w:noProof/>
                <w:webHidden/>
              </w:rPr>
              <w:t>8</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49" w:history="1">
            <w:r w:rsidR="00BD0250" w:rsidRPr="00F35318">
              <w:rPr>
                <w:rStyle w:val="Hipercze"/>
                <w:noProof/>
              </w:rPr>
              <w:t>ROZDZIAŁ XIII.</w:t>
            </w:r>
            <w:r w:rsidR="00BD0250">
              <w:rPr>
                <w:rFonts w:asciiTheme="minorHAnsi" w:eastAsiaTheme="minorEastAsia" w:hAnsiTheme="minorHAnsi" w:cstheme="minorBidi"/>
                <w:noProof/>
                <w:sz w:val="22"/>
                <w:szCs w:val="22"/>
              </w:rPr>
              <w:tab/>
            </w:r>
            <w:r w:rsidR="00BD0250" w:rsidRPr="00F35318">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BD0250">
              <w:rPr>
                <w:noProof/>
                <w:webHidden/>
              </w:rPr>
              <w:tab/>
            </w:r>
            <w:r w:rsidR="00BD0250">
              <w:rPr>
                <w:noProof/>
                <w:webHidden/>
              </w:rPr>
              <w:fldChar w:fldCharType="begin"/>
            </w:r>
            <w:r w:rsidR="00BD0250">
              <w:rPr>
                <w:noProof/>
                <w:webHidden/>
              </w:rPr>
              <w:instrText xml:space="preserve"> PAGEREF _Toc19004849 \h </w:instrText>
            </w:r>
            <w:r w:rsidR="00BD0250">
              <w:rPr>
                <w:noProof/>
                <w:webHidden/>
              </w:rPr>
            </w:r>
            <w:r w:rsidR="00BD0250">
              <w:rPr>
                <w:noProof/>
                <w:webHidden/>
              </w:rPr>
              <w:fldChar w:fldCharType="separate"/>
            </w:r>
            <w:r w:rsidR="0072205B">
              <w:rPr>
                <w:noProof/>
                <w:webHidden/>
              </w:rPr>
              <w:t>9</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50" w:history="1">
            <w:r w:rsidR="00BD0250" w:rsidRPr="00F35318">
              <w:rPr>
                <w:rStyle w:val="Hipercze"/>
                <w:noProof/>
              </w:rPr>
              <w:t>ROZDZIAŁ XIV.</w:t>
            </w:r>
            <w:r w:rsidR="00BD0250">
              <w:rPr>
                <w:rFonts w:asciiTheme="minorHAnsi" w:eastAsiaTheme="minorEastAsia" w:hAnsiTheme="minorHAnsi" w:cstheme="minorBidi"/>
                <w:noProof/>
                <w:sz w:val="22"/>
                <w:szCs w:val="22"/>
              </w:rPr>
              <w:tab/>
            </w:r>
            <w:r w:rsidR="00BD0250" w:rsidRPr="00F35318">
              <w:rPr>
                <w:rStyle w:val="Hipercze"/>
                <w:noProof/>
              </w:rPr>
              <w:t>KORZYSTANIE Z ZASOBÓW INNYCH PODMIOTÓW W CELU POTWIERDZENIA SPEŁNIANIA WARUNKÓW UDZIAŁU W POSTĘPOWANIU</w:t>
            </w:r>
            <w:r w:rsidR="00BD0250">
              <w:rPr>
                <w:noProof/>
                <w:webHidden/>
              </w:rPr>
              <w:tab/>
            </w:r>
            <w:r w:rsidR="00BD0250">
              <w:rPr>
                <w:noProof/>
                <w:webHidden/>
              </w:rPr>
              <w:fldChar w:fldCharType="begin"/>
            </w:r>
            <w:r w:rsidR="00BD0250">
              <w:rPr>
                <w:noProof/>
                <w:webHidden/>
              </w:rPr>
              <w:instrText xml:space="preserve"> PAGEREF _Toc19004850 \h </w:instrText>
            </w:r>
            <w:r w:rsidR="00BD0250">
              <w:rPr>
                <w:noProof/>
                <w:webHidden/>
              </w:rPr>
            </w:r>
            <w:r w:rsidR="00BD0250">
              <w:rPr>
                <w:noProof/>
                <w:webHidden/>
              </w:rPr>
              <w:fldChar w:fldCharType="separate"/>
            </w:r>
            <w:r w:rsidR="0072205B">
              <w:rPr>
                <w:noProof/>
                <w:webHidden/>
              </w:rPr>
              <w:t>13</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51" w:history="1">
            <w:r w:rsidR="00BD0250" w:rsidRPr="00F35318">
              <w:rPr>
                <w:rStyle w:val="Hipercze"/>
                <w:noProof/>
              </w:rPr>
              <w:t>ROZDZIAŁ XV.</w:t>
            </w:r>
            <w:r w:rsidR="00BD0250">
              <w:rPr>
                <w:rFonts w:asciiTheme="minorHAnsi" w:eastAsiaTheme="minorEastAsia" w:hAnsiTheme="minorHAnsi" w:cstheme="minorBidi"/>
                <w:noProof/>
                <w:sz w:val="22"/>
                <w:szCs w:val="22"/>
              </w:rPr>
              <w:tab/>
            </w:r>
            <w:r w:rsidR="00BD0250" w:rsidRPr="00F35318">
              <w:rPr>
                <w:rStyle w:val="Hipercze"/>
                <w:noProof/>
              </w:rPr>
              <w:t>PROCEDURA SANACYJNA - SAMOOCZYSZCZENIE</w:t>
            </w:r>
            <w:r w:rsidR="00BD0250">
              <w:rPr>
                <w:noProof/>
                <w:webHidden/>
              </w:rPr>
              <w:tab/>
            </w:r>
            <w:r w:rsidR="00BD0250">
              <w:rPr>
                <w:noProof/>
                <w:webHidden/>
              </w:rPr>
              <w:fldChar w:fldCharType="begin"/>
            </w:r>
            <w:r w:rsidR="00BD0250">
              <w:rPr>
                <w:noProof/>
                <w:webHidden/>
              </w:rPr>
              <w:instrText xml:space="preserve"> PAGEREF _Toc19004851 \h </w:instrText>
            </w:r>
            <w:r w:rsidR="00BD0250">
              <w:rPr>
                <w:noProof/>
                <w:webHidden/>
              </w:rPr>
            </w:r>
            <w:r w:rsidR="00BD0250">
              <w:rPr>
                <w:noProof/>
                <w:webHidden/>
              </w:rPr>
              <w:fldChar w:fldCharType="separate"/>
            </w:r>
            <w:r w:rsidR="0072205B">
              <w:rPr>
                <w:noProof/>
                <w:webHidden/>
              </w:rPr>
              <w:t>15</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52" w:history="1">
            <w:r w:rsidR="00BD0250" w:rsidRPr="00F35318">
              <w:rPr>
                <w:rStyle w:val="Hipercze"/>
                <w:noProof/>
              </w:rPr>
              <w:t>ROZDZIAŁ XVI.</w:t>
            </w:r>
            <w:r w:rsidR="00BD0250">
              <w:rPr>
                <w:rFonts w:asciiTheme="minorHAnsi" w:eastAsiaTheme="minorEastAsia" w:hAnsiTheme="minorHAnsi" w:cstheme="minorBidi"/>
                <w:noProof/>
                <w:sz w:val="22"/>
                <w:szCs w:val="22"/>
              </w:rPr>
              <w:tab/>
            </w:r>
            <w:r w:rsidR="00BD0250" w:rsidRPr="00F35318">
              <w:rPr>
                <w:rStyle w:val="Hipercze"/>
                <w:noProof/>
              </w:rPr>
              <w:t>INFORMACJA O SPOSOBIE POROZUMIEWANIA SIĘ ZAMAWIAJĄCEGO Z WYKONAWCAMI ORAZ PRZEKAZYWANIA DOKUMENTÓW</w:t>
            </w:r>
            <w:r w:rsidR="00BD0250">
              <w:rPr>
                <w:noProof/>
                <w:webHidden/>
              </w:rPr>
              <w:tab/>
            </w:r>
            <w:r w:rsidR="00BD0250">
              <w:rPr>
                <w:noProof/>
                <w:webHidden/>
              </w:rPr>
              <w:fldChar w:fldCharType="begin"/>
            </w:r>
            <w:r w:rsidR="00BD0250">
              <w:rPr>
                <w:noProof/>
                <w:webHidden/>
              </w:rPr>
              <w:instrText xml:space="preserve"> PAGEREF _Toc19004852 \h </w:instrText>
            </w:r>
            <w:r w:rsidR="00BD0250">
              <w:rPr>
                <w:noProof/>
                <w:webHidden/>
              </w:rPr>
            </w:r>
            <w:r w:rsidR="00BD0250">
              <w:rPr>
                <w:noProof/>
                <w:webHidden/>
              </w:rPr>
              <w:fldChar w:fldCharType="separate"/>
            </w:r>
            <w:r w:rsidR="0072205B">
              <w:rPr>
                <w:noProof/>
                <w:webHidden/>
              </w:rPr>
              <w:t>15</w:t>
            </w:r>
            <w:r w:rsidR="00BD0250">
              <w:rPr>
                <w:noProof/>
                <w:webHidden/>
              </w:rPr>
              <w:fldChar w:fldCharType="end"/>
            </w:r>
          </w:hyperlink>
        </w:p>
        <w:p w:rsidR="00BD0250" w:rsidRDefault="00EF4497" w:rsidP="00BD0250">
          <w:pPr>
            <w:pStyle w:val="Spistreci3"/>
            <w:tabs>
              <w:tab w:val="left" w:pos="1720"/>
            </w:tabs>
            <w:spacing w:line="240" w:lineRule="auto"/>
            <w:rPr>
              <w:rFonts w:asciiTheme="minorHAnsi" w:eastAsiaTheme="minorEastAsia" w:hAnsiTheme="minorHAnsi" w:cstheme="minorBidi"/>
              <w:noProof/>
              <w:sz w:val="22"/>
              <w:szCs w:val="22"/>
            </w:rPr>
          </w:pPr>
          <w:hyperlink w:anchor="_Toc19004853" w:history="1">
            <w:r w:rsidR="00BD0250" w:rsidRPr="00F35318">
              <w:rPr>
                <w:rStyle w:val="Hipercze"/>
                <w:noProof/>
              </w:rPr>
              <w:t xml:space="preserve">ROZDZIAŁ XVII. </w:t>
            </w:r>
            <w:r w:rsidR="00BD0250">
              <w:rPr>
                <w:rFonts w:asciiTheme="minorHAnsi" w:eastAsiaTheme="minorEastAsia" w:hAnsiTheme="minorHAnsi" w:cstheme="minorBidi"/>
                <w:noProof/>
                <w:sz w:val="22"/>
                <w:szCs w:val="22"/>
              </w:rPr>
              <w:tab/>
            </w:r>
            <w:r w:rsidR="00BD0250" w:rsidRPr="00F35318">
              <w:rPr>
                <w:rStyle w:val="Hipercze"/>
                <w:noProof/>
              </w:rPr>
              <w:t>OPIS SPOSOBU UDZIELANIA WYJAŚNIEŃ DOTYCZĄCYCH SPECYFIKACJI ISTOTNYCH WARUNKÓW ZAMÓWIENIA</w:t>
            </w:r>
            <w:r w:rsidR="00BD0250">
              <w:rPr>
                <w:noProof/>
                <w:webHidden/>
              </w:rPr>
              <w:tab/>
            </w:r>
            <w:r w:rsidR="00BD0250">
              <w:rPr>
                <w:noProof/>
                <w:webHidden/>
              </w:rPr>
              <w:fldChar w:fldCharType="begin"/>
            </w:r>
            <w:r w:rsidR="00BD0250">
              <w:rPr>
                <w:noProof/>
                <w:webHidden/>
              </w:rPr>
              <w:instrText xml:space="preserve"> PAGEREF _Toc19004853 \h </w:instrText>
            </w:r>
            <w:r w:rsidR="00BD0250">
              <w:rPr>
                <w:noProof/>
                <w:webHidden/>
              </w:rPr>
            </w:r>
            <w:r w:rsidR="00BD0250">
              <w:rPr>
                <w:noProof/>
                <w:webHidden/>
              </w:rPr>
              <w:fldChar w:fldCharType="separate"/>
            </w:r>
            <w:r w:rsidR="0072205B">
              <w:rPr>
                <w:noProof/>
                <w:webHidden/>
              </w:rPr>
              <w:t>16</w:t>
            </w:r>
            <w:r w:rsidR="00BD0250">
              <w:rPr>
                <w:noProof/>
                <w:webHidden/>
              </w:rPr>
              <w:fldChar w:fldCharType="end"/>
            </w:r>
          </w:hyperlink>
        </w:p>
        <w:p w:rsidR="00BD0250" w:rsidRDefault="00EF4497" w:rsidP="00BD0250">
          <w:pPr>
            <w:pStyle w:val="Spistreci3"/>
            <w:tabs>
              <w:tab w:val="left" w:pos="1771"/>
            </w:tabs>
            <w:spacing w:line="240" w:lineRule="auto"/>
            <w:rPr>
              <w:rFonts w:asciiTheme="minorHAnsi" w:eastAsiaTheme="minorEastAsia" w:hAnsiTheme="minorHAnsi" w:cstheme="minorBidi"/>
              <w:noProof/>
              <w:sz w:val="22"/>
              <w:szCs w:val="22"/>
            </w:rPr>
          </w:pPr>
          <w:hyperlink w:anchor="_Toc19004854" w:history="1">
            <w:r w:rsidR="00BD0250" w:rsidRPr="00F35318">
              <w:rPr>
                <w:rStyle w:val="Hipercze"/>
                <w:noProof/>
              </w:rPr>
              <w:t xml:space="preserve">ROZDZIAŁ XVIII. </w:t>
            </w:r>
            <w:r w:rsidR="00BD0250">
              <w:rPr>
                <w:rFonts w:asciiTheme="minorHAnsi" w:eastAsiaTheme="minorEastAsia" w:hAnsiTheme="minorHAnsi" w:cstheme="minorBidi"/>
                <w:noProof/>
                <w:sz w:val="22"/>
                <w:szCs w:val="22"/>
              </w:rPr>
              <w:tab/>
            </w:r>
            <w:r w:rsidR="00BD0250" w:rsidRPr="00F35318">
              <w:rPr>
                <w:rStyle w:val="Hipercze"/>
                <w:noProof/>
              </w:rPr>
              <w:t>OSOBY ZE STRONY ZAMAWIAJĄCEGO UPRAWNIONE DO POROZUMIEWANIA SIĘ Z WYKONAWCAMI</w:t>
            </w:r>
            <w:r w:rsidR="00BD0250">
              <w:rPr>
                <w:noProof/>
                <w:webHidden/>
              </w:rPr>
              <w:tab/>
            </w:r>
            <w:r w:rsidR="00BD0250">
              <w:rPr>
                <w:noProof/>
                <w:webHidden/>
              </w:rPr>
              <w:fldChar w:fldCharType="begin"/>
            </w:r>
            <w:r w:rsidR="00BD0250">
              <w:rPr>
                <w:noProof/>
                <w:webHidden/>
              </w:rPr>
              <w:instrText xml:space="preserve"> PAGEREF _Toc19004854 \h </w:instrText>
            </w:r>
            <w:r w:rsidR="00BD0250">
              <w:rPr>
                <w:noProof/>
                <w:webHidden/>
              </w:rPr>
            </w:r>
            <w:r w:rsidR="00BD0250">
              <w:rPr>
                <w:noProof/>
                <w:webHidden/>
              </w:rPr>
              <w:fldChar w:fldCharType="separate"/>
            </w:r>
            <w:r w:rsidR="0072205B">
              <w:rPr>
                <w:noProof/>
                <w:webHidden/>
              </w:rPr>
              <w:t>16</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55" w:history="1">
            <w:r w:rsidR="00BD0250" w:rsidRPr="00F35318">
              <w:rPr>
                <w:rStyle w:val="Hipercze"/>
                <w:noProof/>
              </w:rPr>
              <w:t xml:space="preserve">ROZDZIAŁ XIX. </w:t>
            </w:r>
            <w:r w:rsidR="00BD0250">
              <w:rPr>
                <w:rFonts w:asciiTheme="minorHAnsi" w:eastAsiaTheme="minorEastAsia" w:hAnsiTheme="minorHAnsi" w:cstheme="minorBidi"/>
                <w:noProof/>
                <w:sz w:val="22"/>
                <w:szCs w:val="22"/>
              </w:rPr>
              <w:tab/>
            </w:r>
            <w:r w:rsidR="00BD0250" w:rsidRPr="00F35318">
              <w:rPr>
                <w:rStyle w:val="Hipercze"/>
                <w:noProof/>
              </w:rPr>
              <w:t>WYMAGANIA DOTYCZĄCE WADIUM</w:t>
            </w:r>
            <w:r w:rsidR="00BD0250">
              <w:rPr>
                <w:noProof/>
                <w:webHidden/>
              </w:rPr>
              <w:tab/>
            </w:r>
            <w:r w:rsidR="00BD0250">
              <w:rPr>
                <w:noProof/>
                <w:webHidden/>
              </w:rPr>
              <w:fldChar w:fldCharType="begin"/>
            </w:r>
            <w:r w:rsidR="00BD0250">
              <w:rPr>
                <w:noProof/>
                <w:webHidden/>
              </w:rPr>
              <w:instrText xml:space="preserve"> PAGEREF _Toc19004855 \h </w:instrText>
            </w:r>
            <w:r w:rsidR="00BD0250">
              <w:rPr>
                <w:noProof/>
                <w:webHidden/>
              </w:rPr>
            </w:r>
            <w:r w:rsidR="00BD0250">
              <w:rPr>
                <w:noProof/>
                <w:webHidden/>
              </w:rPr>
              <w:fldChar w:fldCharType="separate"/>
            </w:r>
            <w:r w:rsidR="0072205B">
              <w:rPr>
                <w:noProof/>
                <w:webHidden/>
              </w:rPr>
              <w:t>16</w:t>
            </w:r>
            <w:r w:rsidR="00BD0250">
              <w:rPr>
                <w:noProof/>
                <w:webHidden/>
              </w:rPr>
              <w:fldChar w:fldCharType="end"/>
            </w:r>
          </w:hyperlink>
        </w:p>
        <w:p w:rsid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56" w:history="1">
            <w:r w:rsidR="00BD0250" w:rsidRPr="00F35318">
              <w:rPr>
                <w:rStyle w:val="Hipercze"/>
                <w:noProof/>
              </w:rPr>
              <w:t>ROZDZIAŁ XX.</w:t>
            </w:r>
            <w:r w:rsidR="00BD0250">
              <w:rPr>
                <w:rFonts w:asciiTheme="minorHAnsi" w:eastAsiaTheme="minorEastAsia" w:hAnsiTheme="minorHAnsi" w:cstheme="minorBidi"/>
                <w:noProof/>
                <w:sz w:val="22"/>
                <w:szCs w:val="22"/>
              </w:rPr>
              <w:tab/>
            </w:r>
            <w:r w:rsidR="00BD0250" w:rsidRPr="00F35318">
              <w:rPr>
                <w:rStyle w:val="Hipercze"/>
                <w:noProof/>
              </w:rPr>
              <w:t>TERMIN ZWIĄZANIA OFERTĄ</w:t>
            </w:r>
            <w:r w:rsidR="00BD0250">
              <w:rPr>
                <w:noProof/>
                <w:webHidden/>
              </w:rPr>
              <w:tab/>
            </w:r>
            <w:r w:rsidR="00BD0250">
              <w:rPr>
                <w:noProof/>
                <w:webHidden/>
              </w:rPr>
              <w:fldChar w:fldCharType="begin"/>
            </w:r>
            <w:r w:rsidR="00BD0250">
              <w:rPr>
                <w:noProof/>
                <w:webHidden/>
              </w:rPr>
              <w:instrText xml:space="preserve"> PAGEREF _Toc19004856 \h </w:instrText>
            </w:r>
            <w:r w:rsidR="00BD0250">
              <w:rPr>
                <w:noProof/>
                <w:webHidden/>
              </w:rPr>
            </w:r>
            <w:r w:rsidR="00BD0250">
              <w:rPr>
                <w:noProof/>
                <w:webHidden/>
              </w:rPr>
              <w:fldChar w:fldCharType="separate"/>
            </w:r>
            <w:r w:rsidR="0072205B">
              <w:rPr>
                <w:noProof/>
                <w:webHidden/>
              </w:rPr>
              <w:t>18</w:t>
            </w:r>
            <w:r w:rsidR="00BD0250">
              <w:rPr>
                <w:noProof/>
                <w:webHidden/>
              </w:rPr>
              <w:fldChar w:fldCharType="end"/>
            </w:r>
          </w:hyperlink>
        </w:p>
        <w:p w:rsidR="00BD0250" w:rsidRDefault="00EF4497" w:rsidP="00BD0250">
          <w:pPr>
            <w:pStyle w:val="Spistreci3"/>
            <w:tabs>
              <w:tab w:val="left" w:pos="1711"/>
            </w:tabs>
            <w:spacing w:line="240" w:lineRule="auto"/>
            <w:rPr>
              <w:rFonts w:asciiTheme="minorHAnsi" w:eastAsiaTheme="minorEastAsia" w:hAnsiTheme="minorHAnsi" w:cstheme="minorBidi"/>
              <w:noProof/>
              <w:sz w:val="22"/>
              <w:szCs w:val="22"/>
            </w:rPr>
          </w:pPr>
          <w:hyperlink w:anchor="_Toc19004857" w:history="1">
            <w:r w:rsidR="00BD0250" w:rsidRPr="00F35318">
              <w:rPr>
                <w:rStyle w:val="Hipercze"/>
                <w:noProof/>
              </w:rPr>
              <w:t xml:space="preserve">ROZDZIAŁ XXII. </w:t>
            </w:r>
            <w:r w:rsidR="00BD0250">
              <w:rPr>
                <w:rFonts w:asciiTheme="minorHAnsi" w:eastAsiaTheme="minorEastAsia" w:hAnsiTheme="minorHAnsi" w:cstheme="minorBidi"/>
                <w:noProof/>
                <w:sz w:val="22"/>
                <w:szCs w:val="22"/>
              </w:rPr>
              <w:tab/>
            </w:r>
            <w:r w:rsidR="00BD0250" w:rsidRPr="00F35318">
              <w:rPr>
                <w:rStyle w:val="Hipercze"/>
                <w:noProof/>
              </w:rPr>
              <w:t>OPIS SPOSOBU OBLICZENIA CENY</w:t>
            </w:r>
            <w:r w:rsidR="00BD0250">
              <w:rPr>
                <w:noProof/>
                <w:webHidden/>
              </w:rPr>
              <w:tab/>
            </w:r>
            <w:r w:rsidR="00BD0250">
              <w:rPr>
                <w:noProof/>
                <w:webHidden/>
              </w:rPr>
              <w:fldChar w:fldCharType="begin"/>
            </w:r>
            <w:r w:rsidR="00BD0250">
              <w:rPr>
                <w:noProof/>
                <w:webHidden/>
              </w:rPr>
              <w:instrText xml:space="preserve"> PAGEREF _Toc19004857 \h </w:instrText>
            </w:r>
            <w:r w:rsidR="00BD0250">
              <w:rPr>
                <w:noProof/>
                <w:webHidden/>
              </w:rPr>
            </w:r>
            <w:r w:rsidR="00BD0250">
              <w:rPr>
                <w:noProof/>
                <w:webHidden/>
              </w:rPr>
              <w:fldChar w:fldCharType="separate"/>
            </w:r>
            <w:r w:rsidR="0072205B">
              <w:rPr>
                <w:noProof/>
                <w:webHidden/>
              </w:rPr>
              <w:t>20</w:t>
            </w:r>
            <w:r w:rsidR="00BD0250">
              <w:rPr>
                <w:noProof/>
                <w:webHidden/>
              </w:rPr>
              <w:fldChar w:fldCharType="end"/>
            </w:r>
          </w:hyperlink>
        </w:p>
        <w:p w:rsidR="00BD0250" w:rsidRDefault="00EF4497" w:rsidP="00BD0250">
          <w:pPr>
            <w:pStyle w:val="Spistreci3"/>
            <w:tabs>
              <w:tab w:val="left" w:pos="1761"/>
            </w:tabs>
            <w:spacing w:line="240" w:lineRule="auto"/>
            <w:rPr>
              <w:rFonts w:asciiTheme="minorHAnsi" w:eastAsiaTheme="minorEastAsia" w:hAnsiTheme="minorHAnsi" w:cstheme="minorBidi"/>
              <w:noProof/>
              <w:sz w:val="22"/>
              <w:szCs w:val="22"/>
            </w:rPr>
          </w:pPr>
          <w:hyperlink w:anchor="_Toc19004858" w:history="1">
            <w:r w:rsidR="00BD0250" w:rsidRPr="00F35318">
              <w:rPr>
                <w:rStyle w:val="Hipercze"/>
                <w:noProof/>
              </w:rPr>
              <w:t xml:space="preserve">ROZDZIAŁ XXIII. </w:t>
            </w:r>
            <w:r w:rsidR="00BD0250">
              <w:rPr>
                <w:rFonts w:asciiTheme="minorHAnsi" w:eastAsiaTheme="minorEastAsia" w:hAnsiTheme="minorHAnsi" w:cstheme="minorBidi"/>
                <w:noProof/>
                <w:sz w:val="22"/>
                <w:szCs w:val="22"/>
              </w:rPr>
              <w:tab/>
            </w:r>
            <w:r w:rsidR="00BD0250" w:rsidRPr="00F35318">
              <w:rPr>
                <w:rStyle w:val="Hipercze"/>
                <w:noProof/>
              </w:rPr>
              <w:t>MIEJSCE ORAZ TERMIN SKŁADANIA I OTWARCIA OFERT</w:t>
            </w:r>
            <w:r w:rsidR="00BD0250">
              <w:rPr>
                <w:noProof/>
                <w:webHidden/>
              </w:rPr>
              <w:tab/>
            </w:r>
            <w:r w:rsidR="00BD0250">
              <w:rPr>
                <w:noProof/>
                <w:webHidden/>
              </w:rPr>
              <w:fldChar w:fldCharType="begin"/>
            </w:r>
            <w:r w:rsidR="00BD0250">
              <w:rPr>
                <w:noProof/>
                <w:webHidden/>
              </w:rPr>
              <w:instrText xml:space="preserve"> PAGEREF _Toc19004858 \h </w:instrText>
            </w:r>
            <w:r w:rsidR="00BD0250">
              <w:rPr>
                <w:noProof/>
                <w:webHidden/>
              </w:rPr>
            </w:r>
            <w:r w:rsidR="00BD0250">
              <w:rPr>
                <w:noProof/>
                <w:webHidden/>
              </w:rPr>
              <w:fldChar w:fldCharType="separate"/>
            </w:r>
            <w:r w:rsidR="0072205B">
              <w:rPr>
                <w:noProof/>
                <w:webHidden/>
              </w:rPr>
              <w:t>21</w:t>
            </w:r>
            <w:r w:rsidR="00BD0250">
              <w:rPr>
                <w:noProof/>
                <w:webHidden/>
              </w:rPr>
              <w:fldChar w:fldCharType="end"/>
            </w:r>
          </w:hyperlink>
        </w:p>
        <w:p w:rsidR="00BD0250" w:rsidRDefault="00EF4497" w:rsidP="00BD0250">
          <w:pPr>
            <w:pStyle w:val="Spistreci3"/>
            <w:tabs>
              <w:tab w:val="left" w:pos="1774"/>
            </w:tabs>
            <w:spacing w:line="240" w:lineRule="auto"/>
            <w:rPr>
              <w:rFonts w:asciiTheme="minorHAnsi" w:eastAsiaTheme="minorEastAsia" w:hAnsiTheme="minorHAnsi" w:cstheme="minorBidi"/>
              <w:noProof/>
              <w:sz w:val="22"/>
              <w:szCs w:val="22"/>
            </w:rPr>
          </w:pPr>
          <w:hyperlink w:anchor="_Toc19004859" w:history="1">
            <w:r w:rsidR="00BD0250" w:rsidRPr="00F35318">
              <w:rPr>
                <w:rStyle w:val="Hipercze"/>
                <w:noProof/>
              </w:rPr>
              <w:t xml:space="preserve">ROZDZIAŁ XXIV. </w:t>
            </w:r>
            <w:r w:rsidR="00BD0250">
              <w:rPr>
                <w:rFonts w:asciiTheme="minorHAnsi" w:eastAsiaTheme="minorEastAsia" w:hAnsiTheme="minorHAnsi" w:cstheme="minorBidi"/>
                <w:noProof/>
                <w:sz w:val="22"/>
                <w:szCs w:val="22"/>
              </w:rPr>
              <w:tab/>
            </w:r>
            <w:r w:rsidR="00BD0250" w:rsidRPr="00F35318">
              <w:rPr>
                <w:rStyle w:val="Hipercze"/>
                <w:noProof/>
              </w:rPr>
              <w:t>INFORMACJE O TRYBIE OTWARCIA I OCENY OFERT</w:t>
            </w:r>
            <w:r w:rsidR="00BD0250">
              <w:rPr>
                <w:noProof/>
                <w:webHidden/>
              </w:rPr>
              <w:tab/>
            </w:r>
            <w:r w:rsidR="00BD0250">
              <w:rPr>
                <w:noProof/>
                <w:webHidden/>
              </w:rPr>
              <w:fldChar w:fldCharType="begin"/>
            </w:r>
            <w:r w:rsidR="00BD0250">
              <w:rPr>
                <w:noProof/>
                <w:webHidden/>
              </w:rPr>
              <w:instrText xml:space="preserve"> PAGEREF _Toc19004859 \h </w:instrText>
            </w:r>
            <w:r w:rsidR="00BD0250">
              <w:rPr>
                <w:noProof/>
                <w:webHidden/>
              </w:rPr>
            </w:r>
            <w:r w:rsidR="00BD0250">
              <w:rPr>
                <w:noProof/>
                <w:webHidden/>
              </w:rPr>
              <w:fldChar w:fldCharType="separate"/>
            </w:r>
            <w:r w:rsidR="0072205B">
              <w:rPr>
                <w:noProof/>
                <w:webHidden/>
              </w:rPr>
              <w:t>21</w:t>
            </w:r>
            <w:r w:rsidR="00BD0250">
              <w:rPr>
                <w:noProof/>
                <w:webHidden/>
              </w:rPr>
              <w:fldChar w:fldCharType="end"/>
            </w:r>
          </w:hyperlink>
        </w:p>
        <w:p w:rsidR="00BD0250" w:rsidRDefault="00EF4497" w:rsidP="00BD0250">
          <w:pPr>
            <w:pStyle w:val="Spistreci3"/>
            <w:tabs>
              <w:tab w:val="left" w:pos="1723"/>
            </w:tabs>
            <w:spacing w:line="240" w:lineRule="auto"/>
            <w:rPr>
              <w:rFonts w:asciiTheme="minorHAnsi" w:eastAsiaTheme="minorEastAsia" w:hAnsiTheme="minorHAnsi" w:cstheme="minorBidi"/>
              <w:noProof/>
              <w:sz w:val="22"/>
              <w:szCs w:val="22"/>
            </w:rPr>
          </w:pPr>
          <w:hyperlink w:anchor="_Toc19004860" w:history="1">
            <w:r w:rsidR="00BD0250" w:rsidRPr="00F35318">
              <w:rPr>
                <w:rStyle w:val="Hipercze"/>
                <w:noProof/>
              </w:rPr>
              <w:t xml:space="preserve">ROZDZIAŁ XXV. </w:t>
            </w:r>
            <w:r w:rsidR="00BD0250">
              <w:rPr>
                <w:rFonts w:asciiTheme="minorHAnsi" w:eastAsiaTheme="minorEastAsia" w:hAnsiTheme="minorHAnsi" w:cstheme="minorBidi"/>
                <w:noProof/>
                <w:sz w:val="22"/>
                <w:szCs w:val="22"/>
              </w:rPr>
              <w:tab/>
            </w:r>
            <w:r w:rsidR="00BD0250" w:rsidRPr="00F35318">
              <w:rPr>
                <w:rStyle w:val="Hipercze"/>
                <w:noProof/>
              </w:rPr>
              <w:t>OPIS KRYTERIÓW, KTÓRYMI ZAMAWIAJĄCY BĘDZIE SIĘ KIEROWAŁ PRZY WYBORZE OFERTY, WRAZ Z PODANIEM ZNACZENIA TYCH KRYTERIÓW I SPOSOBU OCENY OFERT</w:t>
            </w:r>
            <w:r w:rsidR="00BD0250">
              <w:rPr>
                <w:noProof/>
                <w:webHidden/>
              </w:rPr>
              <w:tab/>
            </w:r>
            <w:r w:rsidR="00BD0250">
              <w:rPr>
                <w:noProof/>
                <w:webHidden/>
              </w:rPr>
              <w:fldChar w:fldCharType="begin"/>
            </w:r>
            <w:r w:rsidR="00BD0250">
              <w:rPr>
                <w:noProof/>
                <w:webHidden/>
              </w:rPr>
              <w:instrText xml:space="preserve"> PAGEREF _Toc19004860 \h </w:instrText>
            </w:r>
            <w:r w:rsidR="00BD0250">
              <w:rPr>
                <w:noProof/>
                <w:webHidden/>
              </w:rPr>
            </w:r>
            <w:r w:rsidR="00BD0250">
              <w:rPr>
                <w:noProof/>
                <w:webHidden/>
              </w:rPr>
              <w:fldChar w:fldCharType="separate"/>
            </w:r>
            <w:r w:rsidR="0072205B">
              <w:rPr>
                <w:noProof/>
                <w:webHidden/>
              </w:rPr>
              <w:t>22</w:t>
            </w:r>
            <w:r w:rsidR="00BD0250">
              <w:rPr>
                <w:noProof/>
                <w:webHidden/>
              </w:rPr>
              <w:fldChar w:fldCharType="end"/>
            </w:r>
          </w:hyperlink>
        </w:p>
        <w:p w:rsidR="00BD0250" w:rsidRDefault="00EF4497" w:rsidP="00BD0250">
          <w:pPr>
            <w:pStyle w:val="Spistreci3"/>
            <w:tabs>
              <w:tab w:val="left" w:pos="1774"/>
            </w:tabs>
            <w:spacing w:line="240" w:lineRule="auto"/>
            <w:rPr>
              <w:rFonts w:asciiTheme="minorHAnsi" w:eastAsiaTheme="minorEastAsia" w:hAnsiTheme="minorHAnsi" w:cstheme="minorBidi"/>
              <w:noProof/>
              <w:sz w:val="22"/>
              <w:szCs w:val="22"/>
            </w:rPr>
          </w:pPr>
          <w:hyperlink w:anchor="_Toc19004861" w:history="1">
            <w:r w:rsidR="00BD0250" w:rsidRPr="00F35318">
              <w:rPr>
                <w:rStyle w:val="Hipercze"/>
                <w:noProof/>
              </w:rPr>
              <w:t xml:space="preserve">ROZDZIAŁ XXVI. </w:t>
            </w:r>
            <w:r w:rsidR="00BD0250">
              <w:rPr>
                <w:rFonts w:asciiTheme="minorHAnsi" w:eastAsiaTheme="minorEastAsia" w:hAnsiTheme="minorHAnsi" w:cstheme="minorBidi"/>
                <w:noProof/>
                <w:sz w:val="22"/>
                <w:szCs w:val="22"/>
              </w:rPr>
              <w:tab/>
            </w:r>
            <w:r w:rsidR="00BD0250" w:rsidRPr="00F35318">
              <w:rPr>
                <w:rStyle w:val="Hipercze"/>
                <w:noProof/>
              </w:rPr>
              <w:t>INFORMACJA NA TEMAT MOŻLIWOŚCI ROZLICZANIA SIĘ W WALUTACH OBCYCH</w:t>
            </w:r>
            <w:r w:rsidR="00BD0250">
              <w:rPr>
                <w:noProof/>
                <w:webHidden/>
              </w:rPr>
              <w:tab/>
            </w:r>
            <w:r w:rsidR="00BD0250">
              <w:rPr>
                <w:noProof/>
                <w:webHidden/>
              </w:rPr>
              <w:fldChar w:fldCharType="begin"/>
            </w:r>
            <w:r w:rsidR="00BD0250">
              <w:rPr>
                <w:noProof/>
                <w:webHidden/>
              </w:rPr>
              <w:instrText xml:space="preserve"> PAGEREF _Toc19004861 \h </w:instrText>
            </w:r>
            <w:r w:rsidR="00BD0250">
              <w:rPr>
                <w:noProof/>
                <w:webHidden/>
              </w:rPr>
            </w:r>
            <w:r w:rsidR="00BD0250">
              <w:rPr>
                <w:noProof/>
                <w:webHidden/>
              </w:rPr>
              <w:fldChar w:fldCharType="separate"/>
            </w:r>
            <w:r w:rsidR="0072205B">
              <w:rPr>
                <w:noProof/>
                <w:webHidden/>
              </w:rPr>
              <w:t>23</w:t>
            </w:r>
            <w:r w:rsidR="00BD0250">
              <w:rPr>
                <w:noProof/>
                <w:webHidden/>
              </w:rPr>
              <w:fldChar w:fldCharType="end"/>
            </w:r>
          </w:hyperlink>
        </w:p>
        <w:p w:rsidR="00BD0250" w:rsidRDefault="00EF4497" w:rsidP="00BD0250">
          <w:pPr>
            <w:pStyle w:val="Spistreci3"/>
            <w:tabs>
              <w:tab w:val="left" w:pos="1824"/>
            </w:tabs>
            <w:spacing w:line="240" w:lineRule="auto"/>
            <w:rPr>
              <w:rFonts w:asciiTheme="minorHAnsi" w:eastAsiaTheme="minorEastAsia" w:hAnsiTheme="minorHAnsi" w:cstheme="minorBidi"/>
              <w:noProof/>
              <w:sz w:val="22"/>
              <w:szCs w:val="22"/>
            </w:rPr>
          </w:pPr>
          <w:hyperlink w:anchor="_Toc19004862" w:history="1">
            <w:r w:rsidR="00BD0250" w:rsidRPr="00F35318">
              <w:rPr>
                <w:rStyle w:val="Hipercze"/>
                <w:noProof/>
              </w:rPr>
              <w:t xml:space="preserve">ROZDZIAŁ XXVII. </w:t>
            </w:r>
            <w:r w:rsidR="00BD0250">
              <w:rPr>
                <w:rFonts w:asciiTheme="minorHAnsi" w:eastAsiaTheme="minorEastAsia" w:hAnsiTheme="minorHAnsi" w:cstheme="minorBidi"/>
                <w:noProof/>
                <w:sz w:val="22"/>
                <w:szCs w:val="22"/>
              </w:rPr>
              <w:tab/>
            </w:r>
            <w:r w:rsidR="00BD0250" w:rsidRPr="00F35318">
              <w:rPr>
                <w:rStyle w:val="Hipercze"/>
                <w:noProof/>
              </w:rPr>
              <w:t>INFORMACJE DOTYCZĄCE UMOWY</w:t>
            </w:r>
            <w:r w:rsidR="00BD0250">
              <w:rPr>
                <w:noProof/>
                <w:webHidden/>
              </w:rPr>
              <w:tab/>
            </w:r>
            <w:r w:rsidR="00BD0250">
              <w:rPr>
                <w:noProof/>
                <w:webHidden/>
              </w:rPr>
              <w:fldChar w:fldCharType="begin"/>
            </w:r>
            <w:r w:rsidR="00BD0250">
              <w:rPr>
                <w:noProof/>
                <w:webHidden/>
              </w:rPr>
              <w:instrText xml:space="preserve"> PAGEREF _Toc19004862 \h </w:instrText>
            </w:r>
            <w:r w:rsidR="00BD0250">
              <w:rPr>
                <w:noProof/>
                <w:webHidden/>
              </w:rPr>
            </w:r>
            <w:r w:rsidR="00BD0250">
              <w:rPr>
                <w:noProof/>
                <w:webHidden/>
              </w:rPr>
              <w:fldChar w:fldCharType="separate"/>
            </w:r>
            <w:r w:rsidR="0072205B">
              <w:rPr>
                <w:noProof/>
                <w:webHidden/>
              </w:rPr>
              <w:t>24</w:t>
            </w:r>
            <w:r w:rsidR="00BD0250">
              <w:rPr>
                <w:noProof/>
                <w:webHidden/>
              </w:rPr>
              <w:fldChar w:fldCharType="end"/>
            </w:r>
          </w:hyperlink>
        </w:p>
        <w:p w:rsidR="00BD0250" w:rsidRDefault="00EF4497" w:rsidP="00BD0250">
          <w:pPr>
            <w:pStyle w:val="Spistreci3"/>
            <w:tabs>
              <w:tab w:val="left" w:pos="1829"/>
            </w:tabs>
            <w:spacing w:line="240" w:lineRule="auto"/>
            <w:rPr>
              <w:rFonts w:asciiTheme="minorHAnsi" w:eastAsiaTheme="minorEastAsia" w:hAnsiTheme="minorHAnsi" w:cstheme="minorBidi"/>
              <w:noProof/>
              <w:sz w:val="22"/>
              <w:szCs w:val="22"/>
            </w:rPr>
          </w:pPr>
          <w:hyperlink w:anchor="_Toc19004863" w:history="1">
            <w:r w:rsidR="00BD0250" w:rsidRPr="00F35318">
              <w:rPr>
                <w:rStyle w:val="Hipercze"/>
                <w:noProof/>
              </w:rPr>
              <w:t>ROZDZIAŁ XXVIII.</w:t>
            </w:r>
            <w:r w:rsidR="00BD0250">
              <w:rPr>
                <w:rFonts w:asciiTheme="minorHAnsi" w:eastAsiaTheme="minorEastAsia" w:hAnsiTheme="minorHAnsi" w:cstheme="minorBidi"/>
                <w:noProof/>
                <w:sz w:val="22"/>
                <w:szCs w:val="22"/>
              </w:rPr>
              <w:tab/>
            </w:r>
            <w:r w:rsidR="00BD0250" w:rsidRPr="00F35318">
              <w:rPr>
                <w:rStyle w:val="Hipercze"/>
                <w:noProof/>
              </w:rPr>
              <w:t>POUCZENIE O ŚRODKACH OCHRONY PRAWNEJ PRZYSŁUGUJĄCYCH WYKONAWCOM W TOKU POSTĘPOWANIA O UDZIELENIE ZAMÓWIENIA PUBLICZNEGO</w:t>
            </w:r>
            <w:r w:rsidR="00BD0250">
              <w:rPr>
                <w:noProof/>
                <w:webHidden/>
              </w:rPr>
              <w:tab/>
            </w:r>
            <w:r w:rsidR="00BD0250">
              <w:rPr>
                <w:noProof/>
                <w:webHidden/>
              </w:rPr>
              <w:fldChar w:fldCharType="begin"/>
            </w:r>
            <w:r w:rsidR="00BD0250">
              <w:rPr>
                <w:noProof/>
                <w:webHidden/>
              </w:rPr>
              <w:instrText xml:space="preserve"> PAGEREF _Toc19004863 \h </w:instrText>
            </w:r>
            <w:r w:rsidR="00BD0250">
              <w:rPr>
                <w:noProof/>
                <w:webHidden/>
              </w:rPr>
            </w:r>
            <w:r w:rsidR="00BD0250">
              <w:rPr>
                <w:noProof/>
                <w:webHidden/>
              </w:rPr>
              <w:fldChar w:fldCharType="separate"/>
            </w:r>
            <w:r w:rsidR="0072205B">
              <w:rPr>
                <w:noProof/>
                <w:webHidden/>
              </w:rPr>
              <w:t>25</w:t>
            </w:r>
            <w:r w:rsidR="00BD0250">
              <w:rPr>
                <w:noProof/>
                <w:webHidden/>
              </w:rPr>
              <w:fldChar w:fldCharType="end"/>
            </w:r>
          </w:hyperlink>
        </w:p>
        <w:p w:rsidR="00BD0250" w:rsidRDefault="00EF4497" w:rsidP="00BD0250">
          <w:pPr>
            <w:pStyle w:val="Spistreci3"/>
            <w:tabs>
              <w:tab w:val="left" w:pos="1829"/>
            </w:tabs>
            <w:spacing w:line="240" w:lineRule="auto"/>
            <w:rPr>
              <w:rFonts w:asciiTheme="minorHAnsi" w:eastAsiaTheme="minorEastAsia" w:hAnsiTheme="minorHAnsi" w:cstheme="minorBidi"/>
              <w:noProof/>
              <w:sz w:val="22"/>
              <w:szCs w:val="22"/>
            </w:rPr>
          </w:pPr>
          <w:hyperlink w:anchor="_Toc19004864" w:history="1">
            <w:r w:rsidR="00BD0250" w:rsidRPr="00F35318">
              <w:rPr>
                <w:rStyle w:val="Hipercze"/>
                <w:noProof/>
              </w:rPr>
              <w:t>ROZDZIAŁ XXVIII.</w:t>
            </w:r>
            <w:r w:rsidR="00BD0250">
              <w:rPr>
                <w:rFonts w:asciiTheme="minorHAnsi" w:eastAsiaTheme="minorEastAsia" w:hAnsiTheme="minorHAnsi" w:cstheme="minorBidi"/>
                <w:noProof/>
                <w:sz w:val="22"/>
                <w:szCs w:val="22"/>
              </w:rPr>
              <w:tab/>
            </w:r>
            <w:r w:rsidR="00BD0250" w:rsidRPr="00F35318">
              <w:rPr>
                <w:rStyle w:val="Hipercze"/>
                <w:noProof/>
              </w:rPr>
              <w:t>UWAGI KOŃCOWE</w:t>
            </w:r>
            <w:r w:rsidR="00BD0250">
              <w:rPr>
                <w:noProof/>
                <w:webHidden/>
              </w:rPr>
              <w:tab/>
            </w:r>
            <w:r w:rsidR="00BD0250">
              <w:rPr>
                <w:noProof/>
                <w:webHidden/>
              </w:rPr>
              <w:fldChar w:fldCharType="begin"/>
            </w:r>
            <w:r w:rsidR="00BD0250">
              <w:rPr>
                <w:noProof/>
                <w:webHidden/>
              </w:rPr>
              <w:instrText xml:space="preserve"> PAGEREF _Toc19004864 \h </w:instrText>
            </w:r>
            <w:r w:rsidR="00BD0250">
              <w:rPr>
                <w:noProof/>
                <w:webHidden/>
              </w:rPr>
            </w:r>
            <w:r w:rsidR="00BD0250">
              <w:rPr>
                <w:noProof/>
                <w:webHidden/>
              </w:rPr>
              <w:fldChar w:fldCharType="separate"/>
            </w:r>
            <w:r w:rsidR="0072205B">
              <w:rPr>
                <w:noProof/>
                <w:webHidden/>
              </w:rPr>
              <w:t>27</w:t>
            </w:r>
            <w:r w:rsidR="00BD0250">
              <w:rPr>
                <w:noProof/>
                <w:webHidden/>
              </w:rPr>
              <w:fldChar w:fldCharType="end"/>
            </w:r>
          </w:hyperlink>
        </w:p>
        <w:p w:rsidR="00BD0250" w:rsidRPr="00BD0250" w:rsidRDefault="00EF4497" w:rsidP="00BD0250">
          <w:pPr>
            <w:pStyle w:val="Spistreci2"/>
            <w:spacing w:line="240" w:lineRule="auto"/>
            <w:rPr>
              <w:rFonts w:asciiTheme="minorHAnsi" w:eastAsiaTheme="minorEastAsia" w:hAnsiTheme="minorHAnsi" w:cstheme="minorBidi"/>
              <w:bCs w:val="0"/>
              <w:sz w:val="22"/>
              <w:szCs w:val="22"/>
            </w:rPr>
          </w:pPr>
          <w:hyperlink w:anchor="_Toc19004865" w:history="1">
            <w:r w:rsidR="00BD0250" w:rsidRPr="00BD0250">
              <w:rPr>
                <w:rStyle w:val="Hipercze"/>
              </w:rPr>
              <w:t>Załącznik nr 1</w:t>
            </w:r>
            <w:r w:rsidR="00BD0250" w:rsidRPr="00BD0250">
              <w:rPr>
                <w:webHidden/>
              </w:rPr>
              <w:tab/>
            </w:r>
            <w:r w:rsidR="00BD0250" w:rsidRPr="00BD0250">
              <w:rPr>
                <w:webHidden/>
              </w:rPr>
              <w:fldChar w:fldCharType="begin"/>
            </w:r>
            <w:r w:rsidR="00BD0250" w:rsidRPr="00BD0250">
              <w:rPr>
                <w:webHidden/>
              </w:rPr>
              <w:instrText xml:space="preserve"> PAGEREF _Toc19004865 \h </w:instrText>
            </w:r>
            <w:r w:rsidR="00BD0250" w:rsidRPr="00BD0250">
              <w:rPr>
                <w:webHidden/>
              </w:rPr>
            </w:r>
            <w:r w:rsidR="00BD0250" w:rsidRPr="00BD0250">
              <w:rPr>
                <w:webHidden/>
              </w:rPr>
              <w:fldChar w:fldCharType="separate"/>
            </w:r>
            <w:r w:rsidR="0072205B">
              <w:rPr>
                <w:webHidden/>
              </w:rPr>
              <w:t>28</w:t>
            </w:r>
            <w:r w:rsidR="00BD0250" w:rsidRPr="00BD0250">
              <w:rPr>
                <w:webHidden/>
              </w:rPr>
              <w:fldChar w:fldCharType="end"/>
            </w:r>
          </w:hyperlink>
        </w:p>
        <w:p w:rsidR="00BD0250" w:rsidRPr="00BD0250" w:rsidRDefault="00EF4497" w:rsidP="00BD0250">
          <w:pPr>
            <w:pStyle w:val="Spistreci2"/>
            <w:spacing w:line="240" w:lineRule="auto"/>
            <w:rPr>
              <w:rFonts w:asciiTheme="minorHAnsi" w:eastAsiaTheme="minorEastAsia" w:hAnsiTheme="minorHAnsi" w:cstheme="minorBidi"/>
              <w:bCs w:val="0"/>
              <w:sz w:val="22"/>
              <w:szCs w:val="22"/>
            </w:rPr>
          </w:pPr>
          <w:hyperlink w:anchor="_Toc19004866" w:history="1">
            <w:r w:rsidR="00BD0250" w:rsidRPr="00BD0250">
              <w:rPr>
                <w:rStyle w:val="Hipercze"/>
              </w:rPr>
              <w:t>Załącznik nr 2</w:t>
            </w:r>
            <w:r w:rsidR="00BD0250" w:rsidRPr="00BD0250">
              <w:rPr>
                <w:webHidden/>
              </w:rPr>
              <w:tab/>
            </w:r>
            <w:r w:rsidR="00BD0250" w:rsidRPr="00BD0250">
              <w:rPr>
                <w:webHidden/>
              </w:rPr>
              <w:fldChar w:fldCharType="begin"/>
            </w:r>
            <w:r w:rsidR="00BD0250" w:rsidRPr="00BD0250">
              <w:rPr>
                <w:webHidden/>
              </w:rPr>
              <w:instrText xml:space="preserve"> PAGEREF _Toc19004866 \h </w:instrText>
            </w:r>
            <w:r w:rsidR="00BD0250" w:rsidRPr="00BD0250">
              <w:rPr>
                <w:webHidden/>
              </w:rPr>
            </w:r>
            <w:r w:rsidR="00BD0250" w:rsidRPr="00BD0250">
              <w:rPr>
                <w:webHidden/>
              </w:rPr>
              <w:fldChar w:fldCharType="separate"/>
            </w:r>
            <w:r w:rsidR="0072205B">
              <w:rPr>
                <w:webHidden/>
              </w:rPr>
              <w:t>30</w:t>
            </w:r>
            <w:r w:rsidR="00BD0250" w:rsidRPr="00BD0250">
              <w:rPr>
                <w:webHidden/>
              </w:rPr>
              <w:fldChar w:fldCharType="end"/>
            </w:r>
          </w:hyperlink>
        </w:p>
        <w:p w:rsidR="00BD0250" w:rsidRPr="00BD0250" w:rsidRDefault="00EF4497" w:rsidP="00BD0250">
          <w:pPr>
            <w:pStyle w:val="Spistreci2"/>
            <w:spacing w:line="240" w:lineRule="auto"/>
            <w:rPr>
              <w:rFonts w:asciiTheme="minorHAnsi" w:eastAsiaTheme="minorEastAsia" w:hAnsiTheme="minorHAnsi" w:cstheme="minorBidi"/>
              <w:bCs w:val="0"/>
              <w:sz w:val="22"/>
              <w:szCs w:val="22"/>
            </w:rPr>
          </w:pPr>
          <w:hyperlink w:anchor="_Toc19004867" w:history="1">
            <w:r w:rsidR="00BD0250" w:rsidRPr="00BD0250">
              <w:rPr>
                <w:rStyle w:val="Hipercze"/>
              </w:rPr>
              <w:t>Załącznik nr 3</w:t>
            </w:r>
            <w:r w:rsidR="00BD0250" w:rsidRPr="00BD0250">
              <w:rPr>
                <w:webHidden/>
              </w:rPr>
              <w:tab/>
            </w:r>
            <w:r w:rsidR="00BD0250" w:rsidRPr="00BD0250">
              <w:rPr>
                <w:webHidden/>
              </w:rPr>
              <w:fldChar w:fldCharType="begin"/>
            </w:r>
            <w:r w:rsidR="00BD0250" w:rsidRPr="00BD0250">
              <w:rPr>
                <w:webHidden/>
              </w:rPr>
              <w:instrText xml:space="preserve"> PAGEREF _Toc19004867 \h </w:instrText>
            </w:r>
            <w:r w:rsidR="00BD0250" w:rsidRPr="00BD0250">
              <w:rPr>
                <w:webHidden/>
              </w:rPr>
            </w:r>
            <w:r w:rsidR="00BD0250" w:rsidRPr="00BD0250">
              <w:rPr>
                <w:webHidden/>
              </w:rPr>
              <w:fldChar w:fldCharType="separate"/>
            </w:r>
            <w:r w:rsidR="0072205B">
              <w:rPr>
                <w:webHidden/>
              </w:rPr>
              <w:t>32</w:t>
            </w:r>
            <w:r w:rsidR="00BD0250" w:rsidRPr="00BD0250">
              <w:rPr>
                <w:webHidden/>
              </w:rPr>
              <w:fldChar w:fldCharType="end"/>
            </w:r>
          </w:hyperlink>
        </w:p>
        <w:p w:rsidR="00BD0250" w:rsidRPr="00BD0250" w:rsidRDefault="00EF4497" w:rsidP="00BD0250">
          <w:pPr>
            <w:pStyle w:val="Spistreci2"/>
            <w:spacing w:line="240" w:lineRule="auto"/>
            <w:rPr>
              <w:rFonts w:asciiTheme="minorHAnsi" w:eastAsiaTheme="minorEastAsia" w:hAnsiTheme="minorHAnsi" w:cstheme="minorBidi"/>
              <w:bCs w:val="0"/>
              <w:sz w:val="22"/>
              <w:szCs w:val="22"/>
            </w:rPr>
          </w:pPr>
          <w:hyperlink w:anchor="_Toc19004868" w:history="1">
            <w:r w:rsidR="00BD0250" w:rsidRPr="00BD0250">
              <w:rPr>
                <w:rStyle w:val="Hipercze"/>
              </w:rPr>
              <w:t>Załącznik nr 4 do SIWZ – wzór umowy</w:t>
            </w:r>
            <w:r w:rsidR="00BD0250" w:rsidRPr="00BD0250">
              <w:rPr>
                <w:webHidden/>
              </w:rPr>
              <w:tab/>
            </w:r>
            <w:r w:rsidR="00BD0250" w:rsidRPr="00BD0250">
              <w:rPr>
                <w:webHidden/>
              </w:rPr>
              <w:fldChar w:fldCharType="begin"/>
            </w:r>
            <w:r w:rsidR="00BD0250" w:rsidRPr="00BD0250">
              <w:rPr>
                <w:webHidden/>
              </w:rPr>
              <w:instrText xml:space="preserve"> PAGEREF _Toc19004868 \h </w:instrText>
            </w:r>
            <w:r w:rsidR="00BD0250" w:rsidRPr="00BD0250">
              <w:rPr>
                <w:webHidden/>
              </w:rPr>
            </w:r>
            <w:r w:rsidR="00BD0250" w:rsidRPr="00BD0250">
              <w:rPr>
                <w:webHidden/>
              </w:rPr>
              <w:fldChar w:fldCharType="separate"/>
            </w:r>
            <w:r w:rsidR="0072205B">
              <w:rPr>
                <w:webHidden/>
              </w:rPr>
              <w:t>34</w:t>
            </w:r>
            <w:r w:rsidR="00BD0250" w:rsidRPr="00BD0250">
              <w:rPr>
                <w:webHidden/>
              </w:rPr>
              <w:fldChar w:fldCharType="end"/>
            </w:r>
          </w:hyperlink>
        </w:p>
        <w:p w:rsidR="00BD0250" w:rsidRPr="00BD0250" w:rsidRDefault="00EF4497" w:rsidP="00BD0250">
          <w:pPr>
            <w:pStyle w:val="Spistreci2"/>
            <w:spacing w:line="240" w:lineRule="auto"/>
            <w:rPr>
              <w:rFonts w:asciiTheme="minorHAnsi" w:eastAsiaTheme="minorEastAsia" w:hAnsiTheme="minorHAnsi" w:cstheme="minorBidi"/>
              <w:bCs w:val="0"/>
              <w:sz w:val="22"/>
              <w:szCs w:val="22"/>
            </w:rPr>
          </w:pPr>
          <w:hyperlink w:anchor="_Toc19004869" w:history="1">
            <w:r w:rsidR="00BD0250" w:rsidRPr="00BD0250">
              <w:rPr>
                <w:rStyle w:val="Hipercze"/>
              </w:rPr>
              <w:t>Załącznik nr 5 do SIWZ</w:t>
            </w:r>
            <w:r w:rsidR="00BD0250" w:rsidRPr="00BD0250">
              <w:rPr>
                <w:webHidden/>
              </w:rPr>
              <w:tab/>
            </w:r>
            <w:r w:rsidR="00BD0250" w:rsidRPr="00BD0250">
              <w:rPr>
                <w:webHidden/>
              </w:rPr>
              <w:fldChar w:fldCharType="begin"/>
            </w:r>
            <w:r w:rsidR="00BD0250" w:rsidRPr="00BD0250">
              <w:rPr>
                <w:webHidden/>
              </w:rPr>
              <w:instrText xml:space="preserve"> PAGEREF _Toc19004869 \h </w:instrText>
            </w:r>
            <w:r w:rsidR="00BD0250" w:rsidRPr="00BD0250">
              <w:rPr>
                <w:webHidden/>
              </w:rPr>
            </w:r>
            <w:r w:rsidR="00BD0250" w:rsidRPr="00BD0250">
              <w:rPr>
                <w:webHidden/>
              </w:rPr>
              <w:fldChar w:fldCharType="separate"/>
            </w:r>
            <w:r w:rsidR="0072205B">
              <w:rPr>
                <w:webHidden/>
              </w:rPr>
              <w:t>50</w:t>
            </w:r>
            <w:r w:rsidR="00BD0250" w:rsidRPr="00BD0250">
              <w:rPr>
                <w:webHidden/>
              </w:rPr>
              <w:fldChar w:fldCharType="end"/>
            </w:r>
          </w:hyperlink>
        </w:p>
        <w:p w:rsidR="00BD0250" w:rsidRPr="00BD0250" w:rsidRDefault="00EF4497" w:rsidP="00BD0250">
          <w:pPr>
            <w:pStyle w:val="Spistreci2"/>
            <w:spacing w:line="240" w:lineRule="auto"/>
            <w:rPr>
              <w:rFonts w:asciiTheme="minorHAnsi" w:eastAsiaTheme="minorEastAsia" w:hAnsiTheme="minorHAnsi" w:cstheme="minorBidi"/>
              <w:bCs w:val="0"/>
              <w:sz w:val="22"/>
              <w:szCs w:val="22"/>
            </w:rPr>
          </w:pPr>
          <w:hyperlink w:anchor="_Toc19004870" w:history="1">
            <w:r w:rsidR="00BD0250" w:rsidRPr="00BD0250">
              <w:rPr>
                <w:rStyle w:val="Hipercze"/>
              </w:rPr>
              <w:t>Załącznik nr 6 do SIWZ</w:t>
            </w:r>
            <w:r w:rsidR="00BD0250" w:rsidRPr="00BD0250">
              <w:rPr>
                <w:webHidden/>
              </w:rPr>
              <w:tab/>
            </w:r>
            <w:r w:rsidR="00BD0250" w:rsidRPr="00BD0250">
              <w:rPr>
                <w:webHidden/>
              </w:rPr>
              <w:fldChar w:fldCharType="begin"/>
            </w:r>
            <w:r w:rsidR="00BD0250" w:rsidRPr="00BD0250">
              <w:rPr>
                <w:webHidden/>
              </w:rPr>
              <w:instrText xml:space="preserve"> PAGEREF _Toc19004870 \h </w:instrText>
            </w:r>
            <w:r w:rsidR="00BD0250" w:rsidRPr="00BD0250">
              <w:rPr>
                <w:webHidden/>
              </w:rPr>
            </w:r>
            <w:r w:rsidR="00BD0250" w:rsidRPr="00BD0250">
              <w:rPr>
                <w:webHidden/>
              </w:rPr>
              <w:fldChar w:fldCharType="separate"/>
            </w:r>
            <w:r w:rsidR="0072205B">
              <w:rPr>
                <w:webHidden/>
              </w:rPr>
              <w:t>51</w:t>
            </w:r>
            <w:r w:rsidR="00BD0250" w:rsidRPr="00BD0250">
              <w:rPr>
                <w:webHidden/>
              </w:rPr>
              <w:fldChar w:fldCharType="end"/>
            </w:r>
          </w:hyperlink>
        </w:p>
        <w:p w:rsidR="00BD0250" w:rsidRP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71" w:history="1">
            <w:r w:rsidR="00BD0250" w:rsidRPr="00BD0250">
              <w:rPr>
                <w:rStyle w:val="Hipercze"/>
                <w:noProof/>
              </w:rPr>
              <w:t>Załącznik nr 7 do SIWZ – zestawienie dokumentacji</w:t>
            </w:r>
            <w:r w:rsidR="00BD0250" w:rsidRPr="00BD0250">
              <w:rPr>
                <w:noProof/>
                <w:webHidden/>
              </w:rPr>
              <w:tab/>
            </w:r>
            <w:r w:rsidR="00BD0250" w:rsidRPr="00BD0250">
              <w:rPr>
                <w:noProof/>
                <w:webHidden/>
              </w:rPr>
              <w:fldChar w:fldCharType="begin"/>
            </w:r>
            <w:r w:rsidR="00BD0250" w:rsidRPr="00BD0250">
              <w:rPr>
                <w:noProof/>
                <w:webHidden/>
              </w:rPr>
              <w:instrText xml:space="preserve"> PAGEREF _Toc19004871 \h </w:instrText>
            </w:r>
            <w:r w:rsidR="00BD0250" w:rsidRPr="00BD0250">
              <w:rPr>
                <w:noProof/>
                <w:webHidden/>
              </w:rPr>
            </w:r>
            <w:r w:rsidR="00BD0250" w:rsidRPr="00BD0250">
              <w:rPr>
                <w:noProof/>
                <w:webHidden/>
              </w:rPr>
              <w:fldChar w:fldCharType="separate"/>
            </w:r>
            <w:r w:rsidR="0072205B">
              <w:rPr>
                <w:noProof/>
                <w:webHidden/>
              </w:rPr>
              <w:t>52</w:t>
            </w:r>
            <w:r w:rsidR="00BD0250" w:rsidRPr="00BD0250">
              <w:rPr>
                <w:noProof/>
                <w:webHidden/>
              </w:rPr>
              <w:fldChar w:fldCharType="end"/>
            </w:r>
          </w:hyperlink>
        </w:p>
        <w:p w:rsidR="00BD0250" w:rsidRP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72" w:history="1">
            <w:r w:rsidR="00BD0250" w:rsidRPr="00BD0250">
              <w:rPr>
                <w:rStyle w:val="Hipercze"/>
                <w:noProof/>
              </w:rPr>
              <w:t>Załącznik nr 8 do SIWZ</w:t>
            </w:r>
            <w:r w:rsidR="00BD0250" w:rsidRPr="00BD0250">
              <w:rPr>
                <w:noProof/>
                <w:webHidden/>
              </w:rPr>
              <w:tab/>
            </w:r>
            <w:r w:rsidR="00BD0250" w:rsidRPr="00BD0250">
              <w:rPr>
                <w:noProof/>
                <w:webHidden/>
              </w:rPr>
              <w:fldChar w:fldCharType="begin"/>
            </w:r>
            <w:r w:rsidR="00BD0250" w:rsidRPr="00BD0250">
              <w:rPr>
                <w:noProof/>
                <w:webHidden/>
              </w:rPr>
              <w:instrText xml:space="preserve"> PAGEREF _Toc19004872 \h </w:instrText>
            </w:r>
            <w:r w:rsidR="00BD0250" w:rsidRPr="00BD0250">
              <w:rPr>
                <w:noProof/>
                <w:webHidden/>
              </w:rPr>
            </w:r>
            <w:r w:rsidR="00BD0250" w:rsidRPr="00BD0250">
              <w:rPr>
                <w:noProof/>
                <w:webHidden/>
              </w:rPr>
              <w:fldChar w:fldCharType="separate"/>
            </w:r>
            <w:r w:rsidR="0072205B">
              <w:rPr>
                <w:noProof/>
                <w:webHidden/>
              </w:rPr>
              <w:t>53</w:t>
            </w:r>
            <w:r w:rsidR="00BD0250" w:rsidRPr="00BD0250">
              <w:rPr>
                <w:noProof/>
                <w:webHidden/>
              </w:rPr>
              <w:fldChar w:fldCharType="end"/>
            </w:r>
          </w:hyperlink>
        </w:p>
        <w:p w:rsidR="00BD0250" w:rsidRPr="00BD0250" w:rsidRDefault="00EF4497" w:rsidP="00BD0250">
          <w:pPr>
            <w:pStyle w:val="Spistreci3"/>
            <w:spacing w:line="240" w:lineRule="auto"/>
            <w:rPr>
              <w:rFonts w:asciiTheme="minorHAnsi" w:eastAsiaTheme="minorEastAsia" w:hAnsiTheme="minorHAnsi" w:cstheme="minorBidi"/>
              <w:noProof/>
              <w:sz w:val="22"/>
              <w:szCs w:val="22"/>
            </w:rPr>
          </w:pPr>
          <w:hyperlink w:anchor="_Toc19004873" w:history="1">
            <w:r w:rsidR="00BD0250" w:rsidRPr="00BD0250">
              <w:rPr>
                <w:rStyle w:val="Hipercze"/>
                <w:noProof/>
              </w:rPr>
              <w:t>Załącznik nr 9 do SIWZ</w:t>
            </w:r>
            <w:r w:rsidR="00BD0250" w:rsidRPr="00BD0250">
              <w:rPr>
                <w:noProof/>
                <w:webHidden/>
              </w:rPr>
              <w:tab/>
            </w:r>
            <w:r w:rsidR="00BD0250" w:rsidRPr="00BD0250">
              <w:rPr>
                <w:noProof/>
                <w:webHidden/>
              </w:rPr>
              <w:fldChar w:fldCharType="begin"/>
            </w:r>
            <w:r w:rsidR="00BD0250" w:rsidRPr="00BD0250">
              <w:rPr>
                <w:noProof/>
                <w:webHidden/>
              </w:rPr>
              <w:instrText xml:space="preserve"> PAGEREF _Toc19004873 \h </w:instrText>
            </w:r>
            <w:r w:rsidR="00BD0250" w:rsidRPr="00BD0250">
              <w:rPr>
                <w:noProof/>
                <w:webHidden/>
              </w:rPr>
            </w:r>
            <w:r w:rsidR="00BD0250" w:rsidRPr="00BD0250">
              <w:rPr>
                <w:noProof/>
                <w:webHidden/>
              </w:rPr>
              <w:fldChar w:fldCharType="separate"/>
            </w:r>
            <w:r w:rsidR="0072205B">
              <w:rPr>
                <w:noProof/>
                <w:webHidden/>
              </w:rPr>
              <w:t>60</w:t>
            </w:r>
            <w:r w:rsidR="00BD0250" w:rsidRPr="00BD0250">
              <w:rPr>
                <w:noProof/>
                <w:webHidden/>
              </w:rPr>
              <w:fldChar w:fldCharType="end"/>
            </w:r>
          </w:hyperlink>
        </w:p>
        <w:p w:rsidR="003E5672" w:rsidRDefault="00E9103C" w:rsidP="003E5672">
          <w:pPr>
            <w:rPr>
              <w:b/>
              <w:bCs/>
            </w:rPr>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r w:rsidR="007F36F1">
        <w:rPr>
          <w:b/>
          <w:sz w:val="24"/>
          <w:szCs w:val="24"/>
        </w:rPr>
        <w:t xml:space="preserve"> </w:t>
      </w: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19004837"/>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19004838"/>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1C5194">
        <w:rPr>
          <w:sz w:val="22"/>
          <w:szCs w:val="22"/>
        </w:rPr>
        <w:t xml:space="preserve"> z późn.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19004839"/>
      <w:r w:rsidRPr="007717F9">
        <w:t>ROZDZIAŁ III.</w:t>
      </w:r>
      <w:r w:rsidRPr="007717F9">
        <w:tab/>
      </w:r>
      <w:r w:rsidRPr="00640320">
        <w:t>OPIS PRZEDMIOTU ZAMÓWIENIA</w:t>
      </w:r>
      <w:bookmarkEnd w:id="6"/>
      <w:bookmarkEnd w:id="7"/>
      <w:bookmarkEnd w:id="8"/>
    </w:p>
    <w:p w:rsidR="00AA1B0A" w:rsidRPr="00FA167D" w:rsidRDefault="001C5194" w:rsidP="002F2C78">
      <w:pPr>
        <w:spacing w:line="320" w:lineRule="exact"/>
        <w:jc w:val="both"/>
        <w:rPr>
          <w:b/>
          <w:sz w:val="22"/>
          <w:szCs w:val="22"/>
        </w:rPr>
      </w:pPr>
      <w:r w:rsidRPr="00FA167D">
        <w:rPr>
          <w:bCs/>
          <w:sz w:val="22"/>
          <w:szCs w:val="22"/>
        </w:rPr>
        <w:t xml:space="preserve">Przedmiotem zamówienia jest: </w:t>
      </w:r>
      <w:r w:rsidR="005D326A" w:rsidRPr="005D326A">
        <w:rPr>
          <w:b/>
          <w:bCs/>
          <w:sz w:val="22"/>
          <w:szCs w:val="22"/>
        </w:rPr>
        <w:t>Dokończenie prac budowlano-instalacyjnych wraz z wymianą windy osobowej – Modernizacja Pawilonu I</w:t>
      </w:r>
      <w:r w:rsidR="00FB2C0B" w:rsidRPr="00FA167D">
        <w:rPr>
          <w:b/>
          <w:bCs/>
          <w:sz w:val="22"/>
          <w:szCs w:val="22"/>
        </w:rPr>
        <w:t>.</w:t>
      </w:r>
    </w:p>
    <w:p w:rsidR="001C5194" w:rsidRPr="00FA167D" w:rsidRDefault="001C5194" w:rsidP="002F2C78">
      <w:pPr>
        <w:spacing w:line="320" w:lineRule="exact"/>
        <w:ind w:left="567" w:hanging="567"/>
        <w:jc w:val="both"/>
        <w:rPr>
          <w:sz w:val="22"/>
          <w:szCs w:val="22"/>
        </w:rPr>
      </w:pPr>
      <w:r w:rsidRPr="00FA167D">
        <w:rPr>
          <w:sz w:val="22"/>
          <w:szCs w:val="22"/>
        </w:rPr>
        <w:t>W zakres zamówienia wchodzi:</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Demontaż starej windy osobowej 13 przystankowej wraz z urządzeniami maszynowni i</w:t>
      </w:r>
      <w:r w:rsidR="00777156">
        <w:rPr>
          <w:sz w:val="22"/>
          <w:szCs w:val="22"/>
        </w:rPr>
        <w:t> </w:t>
      </w:r>
      <w:r w:rsidRPr="00EC26F8">
        <w:rPr>
          <w:sz w:val="22"/>
          <w:szCs w:val="22"/>
        </w:rPr>
        <w:t>konstrukcją stalową szybu</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Wykonanie nowego zasilania windy osobowej</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Dostawa i montaż nowej windy osobowej 13 przystankowej – wg. opisu</w:t>
      </w:r>
      <w:r w:rsidR="00777156">
        <w:rPr>
          <w:sz w:val="22"/>
          <w:szCs w:val="22"/>
        </w:rPr>
        <w:t>.</w:t>
      </w:r>
      <w:r w:rsidR="00F3008A">
        <w:rPr>
          <w:sz w:val="22"/>
          <w:szCs w:val="22"/>
        </w:rPr>
        <w:t xml:space="preserve"> wraz z niezbędnymi przeglądami w okresie gwarancji</w:t>
      </w:r>
      <w:r w:rsidR="00640320">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Przeróbki podszybia</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Dostawa konstrukcji stalowej w szybie windowym</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Zamurowanie otworów w ścianach żelbetowych szybu windowego</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Wykonanie pomieszczenia technicznego na piętrach od 2 do 12 przylegającego do szybu windowego wraz z remontem pomieszczeń przyległych do pomieszczenia technicznego</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korytarzy przed windą osobową od strony zachodniej (piętra od 1 do 12)</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korytarzy przed windą towarową od strony wschodniej (piętra od 0 do 12)</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klatki schodowej wschodniej (piętro 0 do 12)</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klatki schodowej zachodniej (piętro 0 do 12)</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korytarza pomiędzy Pawilonem I a Halą X</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pomieszczenia portierni na parterze Pawilonu I</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Malowanie ścian kondygnacji piwnicznej wraz z ułożeniem płytek podłogowych</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Remont korytarza na parterze i 5 piętrze</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Wyposażenie strefy wejścia (lada, klucznica, meble, tablica informacyjna itp.)</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Przeróbki hydrantów na parterze i I piętrze</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Naprawa kanalizacji deszczowej</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Przeróbka zaworów hydrantowych (piętra od 0 do 12)</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Izolacja rur w klatce schodowej wschodniej</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Wykonanie elewacji budynku na wysokości parteru</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Spawanie światłowod</w:t>
      </w:r>
      <w:r w:rsidR="00C048B6">
        <w:rPr>
          <w:sz w:val="22"/>
          <w:szCs w:val="22"/>
        </w:rPr>
        <w:t>ów</w:t>
      </w:r>
      <w:r w:rsidRPr="00EC26F8">
        <w:rPr>
          <w:sz w:val="22"/>
          <w:szCs w:val="22"/>
        </w:rPr>
        <w:t xml:space="preserve"> w punktach węzłowych</w:t>
      </w:r>
      <w:r w:rsidR="00777156">
        <w:rPr>
          <w:sz w:val="22"/>
          <w:szCs w:val="22"/>
        </w:rPr>
        <w:t>.</w:t>
      </w:r>
    </w:p>
    <w:p w:rsidR="00EC26F8" w:rsidRPr="00EC26F8"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Malowanie elewacji Pawilonu I</w:t>
      </w:r>
      <w:r w:rsidR="00777156">
        <w:rPr>
          <w:sz w:val="22"/>
          <w:szCs w:val="22"/>
        </w:rPr>
        <w:t>.</w:t>
      </w:r>
    </w:p>
    <w:p w:rsidR="003A724D" w:rsidRDefault="00EC26F8" w:rsidP="00EC26F8">
      <w:pPr>
        <w:pStyle w:val="Akapitzlist"/>
        <w:numPr>
          <w:ilvl w:val="0"/>
          <w:numId w:val="93"/>
        </w:numPr>
        <w:spacing w:line="320" w:lineRule="exact"/>
        <w:ind w:left="567" w:hanging="567"/>
        <w:contextualSpacing/>
        <w:jc w:val="both"/>
        <w:rPr>
          <w:sz w:val="22"/>
          <w:szCs w:val="22"/>
        </w:rPr>
      </w:pPr>
      <w:r w:rsidRPr="00EC26F8">
        <w:rPr>
          <w:sz w:val="22"/>
          <w:szCs w:val="22"/>
        </w:rPr>
        <w:t>Demontaż i ponowny montaż lamp</w:t>
      </w:r>
      <w:r w:rsidR="00777156">
        <w:rPr>
          <w:sz w:val="22"/>
          <w:szCs w:val="22"/>
        </w:rPr>
        <w:t>.</w:t>
      </w:r>
    </w:p>
    <w:p w:rsidR="00EC26F8" w:rsidRPr="00FA167D" w:rsidRDefault="00EC26F8" w:rsidP="00EC26F8">
      <w:pPr>
        <w:pStyle w:val="Akapitzlist"/>
        <w:spacing w:line="320" w:lineRule="exact"/>
        <w:ind w:left="567"/>
        <w:contextualSpacing/>
        <w:jc w:val="both"/>
        <w:rPr>
          <w:sz w:val="22"/>
          <w:szCs w:val="22"/>
        </w:rPr>
      </w:pPr>
    </w:p>
    <w:p w:rsidR="00AA1B0A" w:rsidRDefault="00AA1B0A" w:rsidP="005628EA">
      <w:pPr>
        <w:spacing w:line="320" w:lineRule="exact"/>
        <w:ind w:firstLine="567"/>
        <w:jc w:val="both"/>
        <w:rPr>
          <w:sz w:val="22"/>
          <w:szCs w:val="22"/>
        </w:rPr>
      </w:pPr>
      <w:r w:rsidRPr="00FA167D">
        <w:rPr>
          <w:sz w:val="22"/>
          <w:szCs w:val="22"/>
        </w:rPr>
        <w:t>Przedmiot zamówienia należy wykonać na podstawie: projekt</w:t>
      </w:r>
      <w:r w:rsidR="00060E64" w:rsidRPr="00FA167D">
        <w:rPr>
          <w:sz w:val="22"/>
          <w:szCs w:val="22"/>
        </w:rPr>
        <w:t>u</w:t>
      </w:r>
      <w:r w:rsidRPr="00FA167D">
        <w:rPr>
          <w:sz w:val="22"/>
          <w:szCs w:val="22"/>
        </w:rPr>
        <w:t xml:space="preserve"> </w:t>
      </w:r>
      <w:r w:rsidR="00337DA4" w:rsidRPr="00FA167D">
        <w:rPr>
          <w:sz w:val="22"/>
          <w:szCs w:val="22"/>
        </w:rPr>
        <w:t>budowlan</w:t>
      </w:r>
      <w:r w:rsidR="00060E64" w:rsidRPr="00FA167D">
        <w:rPr>
          <w:sz w:val="22"/>
          <w:szCs w:val="22"/>
        </w:rPr>
        <w:t xml:space="preserve">ego oraz </w:t>
      </w:r>
      <w:r w:rsidRPr="00FA167D">
        <w:rPr>
          <w:sz w:val="22"/>
          <w:szCs w:val="22"/>
        </w:rPr>
        <w:t>przedmiar</w:t>
      </w:r>
      <w:r w:rsidR="009B10FA">
        <w:rPr>
          <w:sz w:val="22"/>
          <w:szCs w:val="22"/>
        </w:rPr>
        <w:t>ów</w:t>
      </w:r>
      <w:r w:rsidRPr="00FA167D">
        <w:rPr>
          <w:sz w:val="22"/>
          <w:szCs w:val="22"/>
        </w:rPr>
        <w:t xml:space="preserve"> </w:t>
      </w:r>
      <w:r w:rsidR="00060E64" w:rsidRPr="00FA167D">
        <w:rPr>
          <w:sz w:val="22"/>
          <w:szCs w:val="22"/>
        </w:rPr>
        <w:t>prac</w:t>
      </w:r>
      <w:r w:rsidRPr="00FA167D">
        <w:rPr>
          <w:sz w:val="22"/>
          <w:szCs w:val="22"/>
        </w:rPr>
        <w:t xml:space="preserve"> </w:t>
      </w:r>
      <w:r w:rsidR="001301C3" w:rsidRPr="00FA167D">
        <w:rPr>
          <w:sz w:val="22"/>
          <w:szCs w:val="22"/>
        </w:rPr>
        <w:t>–</w:t>
      </w:r>
      <w:r w:rsidRPr="00FA167D">
        <w:rPr>
          <w:sz w:val="22"/>
          <w:szCs w:val="22"/>
        </w:rPr>
        <w:t xml:space="preserve"> </w:t>
      </w:r>
      <w:r w:rsidR="001301C3" w:rsidRPr="00FA167D">
        <w:rPr>
          <w:sz w:val="22"/>
          <w:szCs w:val="22"/>
        </w:rPr>
        <w:t>zgodnie z załącznikiem nr 7</w:t>
      </w:r>
      <w:r w:rsidRPr="00FA167D">
        <w:rPr>
          <w:sz w:val="22"/>
          <w:szCs w:val="22"/>
        </w:rPr>
        <w:t xml:space="preserve"> do SIWZ, Specyfikacji Technicznej Wykonania i Odbioru Robót - załącznik nr 8 do SIWZ oraz wiedzy budowlanej. </w:t>
      </w:r>
    </w:p>
    <w:p w:rsidR="005628EA" w:rsidRPr="005628EA" w:rsidRDefault="005628EA" w:rsidP="005628EA">
      <w:pPr>
        <w:spacing w:line="320" w:lineRule="exact"/>
        <w:ind w:firstLine="567"/>
        <w:jc w:val="both"/>
        <w:rPr>
          <w:sz w:val="22"/>
          <w:szCs w:val="22"/>
        </w:rPr>
      </w:pPr>
      <w:r w:rsidRPr="005628EA">
        <w:rPr>
          <w:sz w:val="22"/>
          <w:szCs w:val="22"/>
        </w:rPr>
        <w:t xml:space="preserve">Na terenie objętym przedmiotem postępowania przetargowego obecnie prowadzone są roboty budowlano-instalacyjne przez 3 niezależne podmioty gospodarcze, których termin zakończenia planowany jest do dnia 22.11.2019 (prace na zewnątrz budynku) 28.02.2020 (prace wewnątrz budynku). Prace te prowadzone są na podstawie prawomocnej decyzji Prezydenta Miasta Katowice zwanej dalej Pozwoleniem na Budowę, w związku z czym wszystkie prace, które należy dokończyć </w:t>
      </w:r>
      <w:r w:rsidRPr="005628EA">
        <w:rPr>
          <w:sz w:val="22"/>
          <w:szCs w:val="22"/>
        </w:rPr>
        <w:br/>
        <w:t>w ramach Modernizacji Pawilonu I należy realizować w oparciu o ustawę Prawo Budowlane.</w:t>
      </w:r>
    </w:p>
    <w:p w:rsidR="005628EA" w:rsidRPr="005628EA" w:rsidRDefault="005628EA" w:rsidP="005628EA">
      <w:pPr>
        <w:spacing w:line="320" w:lineRule="exact"/>
        <w:ind w:firstLine="567"/>
        <w:jc w:val="both"/>
        <w:rPr>
          <w:sz w:val="22"/>
          <w:szCs w:val="22"/>
        </w:rPr>
      </w:pPr>
      <w:r w:rsidRPr="005628EA">
        <w:rPr>
          <w:sz w:val="22"/>
          <w:szCs w:val="22"/>
        </w:rPr>
        <w:t>Zakres prac opisanych w przedmiarze robót obejmuje demontaż nowych opraw oświetleniowych (ewakuacyjnych, awaryjnych, zwykłych), zabudowanych przez jeden z podmiotów gospodarczych realizujących zadania w obiekcie a następnie ich ponowny montaż po wykonaniu wszystkich robót budowlanych w tym wykonaniu sufitów podwieszanych. Za stan techniczny tych opraw, ewentualne uszkodzenia mechaniczne a także sposób działania po ponownym zamontowaniu odpowiada Wykonawca robót realizujący zadanie polegające na dokończeniu prac w Pawilonie I. Ponadto montaż windy osobowej uzależniony jest od prac budowlanych polegających na przebudowie nadszybia windy i wykonania napowietrzania tego szybu. Prace w nadszybiu i napowietrzaniu leż</w:t>
      </w:r>
      <w:r w:rsidR="00C048B6">
        <w:rPr>
          <w:sz w:val="22"/>
          <w:szCs w:val="22"/>
        </w:rPr>
        <w:t>ą</w:t>
      </w:r>
      <w:r w:rsidRPr="005628EA">
        <w:rPr>
          <w:sz w:val="22"/>
          <w:szCs w:val="22"/>
        </w:rPr>
        <w:t xml:space="preserve"> po stronie firmy budowlanej obecnie wykonującej prace w obiekcie, w związku z czym </w:t>
      </w:r>
      <w:r w:rsidR="00C048B6">
        <w:rPr>
          <w:sz w:val="22"/>
          <w:szCs w:val="22"/>
        </w:rPr>
        <w:t>d</w:t>
      </w:r>
      <w:r w:rsidRPr="005628EA">
        <w:rPr>
          <w:sz w:val="22"/>
          <w:szCs w:val="22"/>
        </w:rPr>
        <w:t xml:space="preserve">o czasu zakończenia tych prac nie będzie możliwości dokonania montażu nowej windy.  </w:t>
      </w:r>
    </w:p>
    <w:p w:rsidR="00C048B6" w:rsidRDefault="005628EA" w:rsidP="005628EA">
      <w:pPr>
        <w:spacing w:line="320" w:lineRule="exact"/>
        <w:ind w:firstLine="567"/>
        <w:jc w:val="both"/>
        <w:rPr>
          <w:sz w:val="22"/>
          <w:szCs w:val="22"/>
        </w:rPr>
      </w:pPr>
      <w:r w:rsidRPr="003A3B14">
        <w:rPr>
          <w:sz w:val="22"/>
          <w:szCs w:val="22"/>
        </w:rPr>
        <w:t>Przed przystąpieniem do realizacji w/w prac</w:t>
      </w:r>
      <w:r w:rsidR="00C048B6">
        <w:rPr>
          <w:sz w:val="22"/>
          <w:szCs w:val="22"/>
        </w:rPr>
        <w:t>,</w:t>
      </w:r>
      <w:r w:rsidRPr="003A3B14">
        <w:rPr>
          <w:sz w:val="22"/>
          <w:szCs w:val="22"/>
        </w:rPr>
        <w:t xml:space="preserve"> wymagane jest ze strony Wykonawcy tych prac powołanie funkcji Kierownika Budowy, posiadając</w:t>
      </w:r>
      <w:r w:rsidR="00801428">
        <w:rPr>
          <w:sz w:val="22"/>
          <w:szCs w:val="22"/>
        </w:rPr>
        <w:t>ego</w:t>
      </w:r>
      <w:r w:rsidRPr="003A3B14">
        <w:rPr>
          <w:sz w:val="22"/>
          <w:szCs w:val="22"/>
        </w:rPr>
        <w:t xml:space="preserve"> uprawnienia konstrukcyjno budowlane do kierowania robotami budowlanymi bez ograniczeń, która to będzie koordynowała prace wszystkich branż w porozumieniu z Kierownikiem Budowy firmy obecnie realizującej prace na budowie</w:t>
      </w:r>
      <w:r w:rsidR="00C048B6">
        <w:rPr>
          <w:sz w:val="22"/>
          <w:szCs w:val="22"/>
        </w:rPr>
        <w:t>.</w:t>
      </w:r>
    </w:p>
    <w:p w:rsidR="005628EA" w:rsidRPr="005628EA" w:rsidRDefault="005628EA" w:rsidP="005628EA">
      <w:pPr>
        <w:spacing w:line="320" w:lineRule="exact"/>
        <w:ind w:firstLine="567"/>
        <w:jc w:val="both"/>
        <w:rPr>
          <w:sz w:val="22"/>
          <w:szCs w:val="22"/>
        </w:rPr>
      </w:pPr>
      <w:r w:rsidRPr="005628EA">
        <w:rPr>
          <w:sz w:val="22"/>
          <w:szCs w:val="22"/>
        </w:rPr>
        <w:t xml:space="preserve">Przed przystąpieniem do realizacji zadania należy przedstawić Zamawiającemu harmonogram robót w rozbiciu na tygodnie, uwzględniający prace firm obecnie znajdujących się na budowie. Harmonogram ten powinien </w:t>
      </w:r>
      <w:r w:rsidR="00542370">
        <w:rPr>
          <w:sz w:val="22"/>
          <w:szCs w:val="22"/>
        </w:rPr>
        <w:t xml:space="preserve">być uzgodniony z </w:t>
      </w:r>
      <w:r w:rsidRPr="005628EA">
        <w:rPr>
          <w:sz w:val="22"/>
          <w:szCs w:val="22"/>
        </w:rPr>
        <w:t>Kierownik</w:t>
      </w:r>
      <w:r w:rsidR="00542370">
        <w:rPr>
          <w:sz w:val="22"/>
          <w:szCs w:val="22"/>
        </w:rPr>
        <w:t>iem</w:t>
      </w:r>
      <w:r w:rsidRPr="005628EA">
        <w:rPr>
          <w:sz w:val="22"/>
          <w:szCs w:val="22"/>
        </w:rPr>
        <w:t xml:space="preserve"> Budowy </w:t>
      </w:r>
      <w:r w:rsidR="00542370">
        <w:rPr>
          <w:sz w:val="22"/>
          <w:szCs w:val="22"/>
        </w:rPr>
        <w:t>podmiotu już realizującego prace na obiekcie.</w:t>
      </w:r>
      <w:r w:rsidRPr="005628EA">
        <w:rPr>
          <w:sz w:val="22"/>
          <w:szCs w:val="22"/>
        </w:rPr>
        <w:t xml:space="preserve"> </w:t>
      </w:r>
    </w:p>
    <w:p w:rsidR="005628EA" w:rsidRPr="005628EA" w:rsidRDefault="005628EA" w:rsidP="005628EA">
      <w:pPr>
        <w:spacing w:line="320" w:lineRule="exact"/>
        <w:ind w:firstLine="567"/>
        <w:jc w:val="both"/>
        <w:rPr>
          <w:sz w:val="22"/>
          <w:szCs w:val="22"/>
        </w:rPr>
      </w:pPr>
      <w:r w:rsidRPr="005628EA">
        <w:rPr>
          <w:sz w:val="22"/>
          <w:szCs w:val="22"/>
        </w:rPr>
        <w:t>Zamawiający nie dysponuje zapleczem budowy, które to mogłoby być udostępnione Wykonawcy robót w związku z czym</w:t>
      </w:r>
      <w:r w:rsidR="00542370">
        <w:rPr>
          <w:sz w:val="22"/>
          <w:szCs w:val="22"/>
        </w:rPr>
        <w:t>,</w:t>
      </w:r>
      <w:r w:rsidRPr="005628EA">
        <w:rPr>
          <w:sz w:val="22"/>
          <w:szCs w:val="22"/>
        </w:rPr>
        <w:t xml:space="preserve"> wymaga się od </w:t>
      </w:r>
      <w:r w:rsidR="00542370">
        <w:rPr>
          <w:sz w:val="22"/>
          <w:szCs w:val="22"/>
        </w:rPr>
        <w:t>Wykonawcy</w:t>
      </w:r>
      <w:r w:rsidR="00542370" w:rsidRPr="005628EA">
        <w:rPr>
          <w:sz w:val="22"/>
          <w:szCs w:val="22"/>
        </w:rPr>
        <w:t xml:space="preserve"> </w:t>
      </w:r>
      <w:r w:rsidRPr="005628EA">
        <w:rPr>
          <w:sz w:val="22"/>
          <w:szCs w:val="22"/>
        </w:rPr>
        <w:t xml:space="preserve">wykonania takiego zaplecza na zew. budynku z uwzględnieniem miejsca na sanitariaty przenośne oraz kontener na odpady budowlane. </w:t>
      </w:r>
    </w:p>
    <w:p w:rsidR="005628EA" w:rsidRPr="005628EA" w:rsidRDefault="005628EA" w:rsidP="005628EA">
      <w:pPr>
        <w:spacing w:line="320" w:lineRule="exact"/>
        <w:ind w:firstLine="567"/>
        <w:jc w:val="both"/>
        <w:rPr>
          <w:sz w:val="22"/>
          <w:szCs w:val="22"/>
        </w:rPr>
      </w:pPr>
      <w:r w:rsidRPr="005628EA">
        <w:rPr>
          <w:sz w:val="22"/>
          <w:szCs w:val="22"/>
        </w:rPr>
        <w:t>Podczas prowadzenie robót budowlanych zabrania się korzystania z toalet zlokalizowanych w</w:t>
      </w:r>
      <w:r w:rsidR="00B67AB6">
        <w:rPr>
          <w:sz w:val="22"/>
          <w:szCs w:val="22"/>
        </w:rPr>
        <w:t> </w:t>
      </w:r>
      <w:r w:rsidRPr="005628EA">
        <w:rPr>
          <w:sz w:val="22"/>
          <w:szCs w:val="22"/>
        </w:rPr>
        <w:t>budynku oraz z windy osobowej.</w:t>
      </w:r>
    </w:p>
    <w:p w:rsidR="005628EA" w:rsidRPr="005628EA" w:rsidRDefault="005628EA" w:rsidP="005628EA">
      <w:pPr>
        <w:spacing w:line="320" w:lineRule="exact"/>
        <w:ind w:firstLine="567"/>
        <w:jc w:val="both"/>
        <w:rPr>
          <w:sz w:val="22"/>
          <w:szCs w:val="22"/>
        </w:rPr>
      </w:pPr>
      <w:r w:rsidRPr="005628EA">
        <w:rPr>
          <w:sz w:val="22"/>
          <w:szCs w:val="22"/>
        </w:rPr>
        <w:t>Wszystkie prace głośne (w tym bruzdowanie, wyburzanie, cięcie, wiercenie udarowe, wykuwanie, używanie głośnych sprzętów i urządzeń budowlanych) należy wykonywać po godzinie 15.00 lecz nie później niż do godziny 6.00, za wyjątkiem sobót, niedziel i świąt.</w:t>
      </w:r>
    </w:p>
    <w:p w:rsidR="005628EA" w:rsidRPr="005628EA" w:rsidRDefault="005628EA" w:rsidP="005628EA">
      <w:pPr>
        <w:spacing w:line="320" w:lineRule="exact"/>
        <w:ind w:firstLine="567"/>
        <w:jc w:val="both"/>
        <w:rPr>
          <w:sz w:val="22"/>
          <w:szCs w:val="22"/>
        </w:rPr>
      </w:pPr>
      <w:r w:rsidRPr="00F361BB">
        <w:rPr>
          <w:sz w:val="22"/>
          <w:szCs w:val="22"/>
        </w:rPr>
        <w:t>Transport materiałów budowlanych niezbędnych do realizacji zadania a także gruz i śmieci powstałe z prowadzonych prac należy transportować windą towarow</w:t>
      </w:r>
      <w:r w:rsidR="00542370" w:rsidRPr="00F361BB">
        <w:rPr>
          <w:sz w:val="22"/>
          <w:szCs w:val="22"/>
        </w:rPr>
        <w:t>o-osobową</w:t>
      </w:r>
      <w:r w:rsidRPr="00F361BB">
        <w:rPr>
          <w:sz w:val="22"/>
          <w:szCs w:val="22"/>
        </w:rPr>
        <w:t xml:space="preserve"> zlokalizowaną po stronie wschodniej budynku, której to gabaryty nie pozwalają na transport przedmiotów dłuższych niż 2 m. Ponadto z windy tej korzystać będą pozostałe dwa pomioty gospodarcze realizujące roboty budowlane w Pawilonie I w związku z czym czas przejazdu windy jest wydłużony.</w:t>
      </w:r>
      <w:r w:rsidR="00542370">
        <w:rPr>
          <w:sz w:val="22"/>
          <w:szCs w:val="22"/>
        </w:rPr>
        <w:t xml:space="preserve"> Należy również uwzględnić w harmonogramie i planowaniu prac fakt, że na czas wymiany windy osobowej, windą towarowo-osobową będą przemieszczać się najemcy pracujący w tym budynku</w:t>
      </w:r>
      <w:r w:rsidR="00C8566F">
        <w:rPr>
          <w:sz w:val="22"/>
          <w:szCs w:val="22"/>
        </w:rPr>
        <w:t>, w związku z czym transport materiałów budowlanych oraz gruzu tą windą odbywać się może tylko w godzinach od 10:00 do 13:00 oraz od 16:00 do 6:00.</w:t>
      </w:r>
    </w:p>
    <w:p w:rsidR="005628EA" w:rsidRPr="005628EA" w:rsidRDefault="005628EA" w:rsidP="005628EA">
      <w:pPr>
        <w:spacing w:line="320" w:lineRule="exact"/>
        <w:ind w:firstLine="567"/>
        <w:jc w:val="both"/>
        <w:rPr>
          <w:sz w:val="22"/>
          <w:szCs w:val="22"/>
        </w:rPr>
      </w:pPr>
      <w:r w:rsidRPr="005628EA">
        <w:rPr>
          <w:sz w:val="22"/>
          <w:szCs w:val="22"/>
        </w:rPr>
        <w:t>Każdorazowe wyłączenie energii elektrycznej w budynku potrzebne do prowadzonych prac należy uzgodnić z Zamawiającym z 2 tygodniowym wyprzedzeniem.</w:t>
      </w:r>
    </w:p>
    <w:p w:rsidR="005628EA" w:rsidRPr="005628EA" w:rsidRDefault="005628EA" w:rsidP="005628EA">
      <w:pPr>
        <w:spacing w:line="320" w:lineRule="exact"/>
        <w:ind w:firstLine="567"/>
        <w:jc w:val="both"/>
        <w:rPr>
          <w:sz w:val="22"/>
          <w:szCs w:val="22"/>
        </w:rPr>
      </w:pPr>
      <w:r w:rsidRPr="005628EA">
        <w:rPr>
          <w:sz w:val="22"/>
          <w:szCs w:val="22"/>
        </w:rPr>
        <w:t xml:space="preserve">Za stan techniczny ścian i posadzek korytarzy łączących klatkę zachodnią z wschodnia (trasa przewozu gruzu, materiałów z rozbiórki oraz materiałów budowlanych) odpowiada Wykonawca prac polegających na dokończeniu Modernizacji Pawilonu I. Korytarz ten należy odpowiednio zabezpieczyć przed możliwymi uszkodzeniami, w taki sposób aby umożliwić dostęp Najemcom do wynajmowanych biur. </w:t>
      </w:r>
    </w:p>
    <w:p w:rsidR="005628EA" w:rsidRDefault="005628EA" w:rsidP="005628EA">
      <w:pPr>
        <w:spacing w:line="320" w:lineRule="exact"/>
        <w:ind w:firstLine="567"/>
        <w:jc w:val="both"/>
        <w:rPr>
          <w:sz w:val="22"/>
          <w:szCs w:val="22"/>
        </w:rPr>
      </w:pPr>
      <w:r w:rsidRPr="005628EA">
        <w:rPr>
          <w:sz w:val="22"/>
          <w:szCs w:val="22"/>
        </w:rPr>
        <w:t>Uwaga: budynek na czas prowadzonych robót nie zostanie wyłączony z użytkowania. W</w:t>
      </w:r>
      <w:r w:rsidR="003A3B14">
        <w:rPr>
          <w:sz w:val="22"/>
          <w:szCs w:val="22"/>
        </w:rPr>
        <w:t> </w:t>
      </w:r>
      <w:r w:rsidRPr="005628EA">
        <w:rPr>
          <w:sz w:val="22"/>
          <w:szCs w:val="22"/>
        </w:rPr>
        <w:t>związku z czym należy uwzględnić ten fakt w harmonogramie robót.</w:t>
      </w:r>
    </w:p>
    <w:p w:rsidR="005628EA" w:rsidRPr="00FA167D" w:rsidRDefault="005628EA" w:rsidP="002F2C78">
      <w:pPr>
        <w:spacing w:line="320" w:lineRule="exact"/>
        <w:ind w:firstLine="567"/>
        <w:jc w:val="both"/>
        <w:rPr>
          <w:sz w:val="22"/>
          <w:szCs w:val="22"/>
        </w:rPr>
      </w:pPr>
    </w:p>
    <w:p w:rsidR="00505538" w:rsidRPr="00FC0B5E" w:rsidRDefault="00505538" w:rsidP="00FC0B5E">
      <w:pPr>
        <w:spacing w:line="320" w:lineRule="exact"/>
        <w:jc w:val="both"/>
        <w:rPr>
          <w:bCs/>
          <w:sz w:val="22"/>
          <w:szCs w:val="22"/>
        </w:rPr>
      </w:pPr>
      <w:r w:rsidRPr="00FC0B5E">
        <w:rPr>
          <w:bCs/>
          <w:sz w:val="22"/>
          <w:szCs w:val="22"/>
        </w:rPr>
        <w:t>Zamawiający wymaga</w:t>
      </w:r>
      <w:r w:rsidR="007231C3" w:rsidRPr="00FC0B5E">
        <w:rPr>
          <w:bCs/>
          <w:sz w:val="22"/>
          <w:szCs w:val="22"/>
        </w:rPr>
        <w:tab/>
      </w:r>
      <w:r w:rsidRPr="00FC0B5E">
        <w:rPr>
          <w:bCs/>
          <w:sz w:val="22"/>
          <w:szCs w:val="22"/>
        </w:rPr>
        <w:t>udzielenia minimum 36 miesięcy gwarancji i rękojmi na wykonane prace.</w:t>
      </w:r>
      <w:r w:rsidR="007231C3" w:rsidRPr="00FC0B5E">
        <w:rPr>
          <w:bCs/>
          <w:sz w:val="22"/>
          <w:szCs w:val="22"/>
        </w:rPr>
        <w:t xml:space="preserve"> </w:t>
      </w:r>
    </w:p>
    <w:p w:rsidR="007231C3" w:rsidRPr="00FC0B5E" w:rsidRDefault="007231C3" w:rsidP="00FC0B5E">
      <w:pPr>
        <w:spacing w:line="320" w:lineRule="exact"/>
        <w:jc w:val="both"/>
        <w:rPr>
          <w:bCs/>
          <w:sz w:val="22"/>
          <w:szCs w:val="22"/>
        </w:rPr>
      </w:pPr>
      <w:r w:rsidRPr="00FC0B5E">
        <w:rPr>
          <w:bCs/>
          <w:sz w:val="22"/>
          <w:szCs w:val="22"/>
        </w:rPr>
        <w:t>Na dostarczone urządzenia</w:t>
      </w:r>
      <w:r w:rsidR="00FC0B5E" w:rsidRPr="00FC0B5E">
        <w:rPr>
          <w:bCs/>
          <w:sz w:val="22"/>
          <w:szCs w:val="22"/>
        </w:rPr>
        <w:t xml:space="preserve"> i wyposażenie obowiązuje gwarancja producenta, jednakże nie mniej niż niż 24 miesiące gwarancji i rękojmi.</w:t>
      </w:r>
    </w:p>
    <w:p w:rsidR="007231C3" w:rsidRPr="00FC0B5E" w:rsidRDefault="007231C3" w:rsidP="002F2C78">
      <w:pPr>
        <w:spacing w:line="320" w:lineRule="exact"/>
        <w:ind w:left="567" w:hanging="567"/>
        <w:jc w:val="both"/>
        <w:rPr>
          <w:bCs/>
          <w:sz w:val="22"/>
          <w:szCs w:val="22"/>
        </w:rPr>
      </w:pPr>
    </w:p>
    <w:p w:rsidR="00E469C3" w:rsidRPr="00FA167D" w:rsidRDefault="00E469C3" w:rsidP="009B10FA">
      <w:pPr>
        <w:spacing w:line="320" w:lineRule="exact"/>
        <w:jc w:val="both"/>
        <w:rPr>
          <w:bCs/>
          <w:sz w:val="22"/>
          <w:szCs w:val="22"/>
        </w:rPr>
      </w:pPr>
      <w:r w:rsidRPr="00FC0B5E">
        <w:rPr>
          <w:bCs/>
          <w:sz w:val="22"/>
          <w:szCs w:val="22"/>
        </w:rPr>
        <w:t>Wykonawca w trakcie pracy zobowiązany jest do</w:t>
      </w:r>
      <w:r w:rsidR="009B10FA" w:rsidRPr="00FC0B5E">
        <w:rPr>
          <w:bCs/>
          <w:sz w:val="22"/>
          <w:szCs w:val="22"/>
        </w:rPr>
        <w:t xml:space="preserve"> </w:t>
      </w:r>
      <w:r w:rsidRPr="00FC0B5E">
        <w:rPr>
          <w:bCs/>
          <w:sz w:val="22"/>
          <w:szCs w:val="22"/>
        </w:rPr>
        <w:t>utrzymywania czystości i należytego porządku związanego z wykonywanymi robotami w</w:t>
      </w:r>
      <w:r w:rsidR="00A00F2C" w:rsidRPr="00FC0B5E">
        <w:rPr>
          <w:bCs/>
          <w:sz w:val="22"/>
          <w:szCs w:val="22"/>
        </w:rPr>
        <w:t> </w:t>
      </w:r>
      <w:r w:rsidR="00562DF3" w:rsidRPr="00FC0B5E">
        <w:rPr>
          <w:bCs/>
          <w:sz w:val="22"/>
          <w:szCs w:val="22"/>
        </w:rPr>
        <w:t>miejscu pracy.</w:t>
      </w:r>
    </w:p>
    <w:p w:rsidR="00D5723C" w:rsidRPr="00FA167D" w:rsidRDefault="00820E26" w:rsidP="002F2C78">
      <w:pPr>
        <w:spacing w:line="320" w:lineRule="exact"/>
        <w:jc w:val="both"/>
        <w:rPr>
          <w:sz w:val="22"/>
          <w:szCs w:val="22"/>
          <w:lang w:bidi="he-IL"/>
        </w:rPr>
      </w:pPr>
      <w:r>
        <w:rPr>
          <w:sz w:val="22"/>
          <w:szCs w:val="22"/>
          <w:lang w:bidi="he-IL"/>
        </w:rPr>
        <w:tab/>
      </w:r>
      <w:r w:rsidR="00673BE4" w:rsidRPr="00FA167D">
        <w:rPr>
          <w:sz w:val="22"/>
          <w:szCs w:val="22"/>
          <w:lang w:bidi="he-IL"/>
        </w:rPr>
        <w:t xml:space="preserve">Zamawiający </w:t>
      </w:r>
      <w:r>
        <w:rPr>
          <w:sz w:val="22"/>
          <w:szCs w:val="22"/>
          <w:lang w:bidi="he-IL"/>
        </w:rPr>
        <w:t xml:space="preserve">zaleca uczestnictwo w </w:t>
      </w:r>
      <w:r w:rsidR="00673BE4" w:rsidRPr="00FA167D">
        <w:rPr>
          <w:sz w:val="22"/>
          <w:szCs w:val="22"/>
          <w:lang w:bidi="he-IL"/>
        </w:rPr>
        <w:t xml:space="preserve">wizji lokalnej w dniu </w:t>
      </w:r>
      <w:r w:rsidR="00FC0B5E" w:rsidRPr="00FC0B5E">
        <w:rPr>
          <w:b/>
          <w:sz w:val="22"/>
          <w:szCs w:val="22"/>
          <w:lang w:bidi="he-IL"/>
        </w:rPr>
        <w:t>2</w:t>
      </w:r>
      <w:r w:rsidR="005D0324">
        <w:rPr>
          <w:b/>
          <w:sz w:val="22"/>
          <w:szCs w:val="22"/>
          <w:lang w:bidi="he-IL"/>
        </w:rPr>
        <w:t>0</w:t>
      </w:r>
      <w:r w:rsidR="0019186C" w:rsidRPr="00FA167D">
        <w:rPr>
          <w:b/>
          <w:sz w:val="22"/>
          <w:szCs w:val="22"/>
          <w:lang w:bidi="he-IL"/>
        </w:rPr>
        <w:t>.0</w:t>
      </w:r>
      <w:r w:rsidR="009B10FA">
        <w:rPr>
          <w:b/>
          <w:sz w:val="22"/>
          <w:szCs w:val="22"/>
          <w:lang w:bidi="he-IL"/>
        </w:rPr>
        <w:t>9</w:t>
      </w:r>
      <w:r w:rsidR="0019186C" w:rsidRPr="00FA167D">
        <w:rPr>
          <w:b/>
          <w:sz w:val="22"/>
          <w:szCs w:val="22"/>
          <w:lang w:bidi="he-IL"/>
        </w:rPr>
        <w:t>.</w:t>
      </w:r>
      <w:r w:rsidR="004A529D" w:rsidRPr="00FA167D">
        <w:rPr>
          <w:b/>
          <w:sz w:val="22"/>
          <w:szCs w:val="22"/>
          <w:lang w:bidi="he-IL"/>
        </w:rPr>
        <w:t>2019</w:t>
      </w:r>
      <w:r w:rsidR="00673BE4" w:rsidRPr="00FA167D">
        <w:rPr>
          <w:b/>
          <w:sz w:val="22"/>
          <w:szCs w:val="22"/>
          <w:lang w:bidi="he-IL"/>
        </w:rPr>
        <w:t xml:space="preserve"> r. godz. </w:t>
      </w:r>
      <w:r w:rsidR="00000954" w:rsidRPr="00FA167D">
        <w:rPr>
          <w:b/>
          <w:sz w:val="22"/>
          <w:szCs w:val="22"/>
          <w:lang w:bidi="he-IL"/>
        </w:rPr>
        <w:t>1</w:t>
      </w:r>
      <w:r w:rsidR="003772B5" w:rsidRPr="00FA167D">
        <w:rPr>
          <w:b/>
          <w:sz w:val="22"/>
          <w:szCs w:val="22"/>
          <w:lang w:bidi="he-IL"/>
        </w:rPr>
        <w:t>0</w:t>
      </w:r>
      <w:r w:rsidR="00673BE4" w:rsidRPr="00FA167D">
        <w:rPr>
          <w:b/>
          <w:sz w:val="22"/>
          <w:szCs w:val="22"/>
          <w:lang w:bidi="he-IL"/>
        </w:rPr>
        <w:t>.00</w:t>
      </w:r>
      <w:r w:rsidR="00A00F2C" w:rsidRPr="00FA167D">
        <w:rPr>
          <w:b/>
          <w:sz w:val="22"/>
          <w:szCs w:val="22"/>
          <w:lang w:bidi="he-IL"/>
        </w:rPr>
        <w:t>.</w:t>
      </w:r>
      <w:r w:rsidR="00A00F2C" w:rsidRPr="00FA167D">
        <w:rPr>
          <w:sz w:val="22"/>
          <w:szCs w:val="22"/>
          <w:lang w:bidi="he-IL"/>
        </w:rPr>
        <w:t xml:space="preserve"> </w:t>
      </w:r>
      <w:r w:rsidR="00FE1052" w:rsidRPr="00FA167D">
        <w:rPr>
          <w:sz w:val="22"/>
          <w:szCs w:val="22"/>
          <w:lang w:bidi="he-IL"/>
        </w:rPr>
        <w:t xml:space="preserve">Spotkanie przy portierni </w:t>
      </w:r>
      <w:r w:rsidR="005D0324">
        <w:rPr>
          <w:sz w:val="22"/>
          <w:szCs w:val="22"/>
          <w:lang w:bidi="he-IL"/>
        </w:rPr>
        <w:t>budynku A (Dyrekcji)</w:t>
      </w:r>
      <w:r w:rsidR="009809AE">
        <w:rPr>
          <w:sz w:val="22"/>
          <w:szCs w:val="22"/>
          <w:lang w:bidi="he-IL"/>
        </w:rPr>
        <w:t xml:space="preserve"> – </w:t>
      </w:r>
      <w:r w:rsidR="005D0324">
        <w:rPr>
          <w:sz w:val="22"/>
          <w:szCs w:val="22"/>
          <w:lang w:bidi="he-IL"/>
        </w:rPr>
        <w:t>Plac Gwarków 1,</w:t>
      </w:r>
      <w:r w:rsidR="009809AE">
        <w:rPr>
          <w:sz w:val="22"/>
          <w:szCs w:val="22"/>
          <w:lang w:bidi="he-IL"/>
        </w:rPr>
        <w:t xml:space="preserve"> Katowice</w:t>
      </w:r>
      <w:r w:rsidR="001301C3" w:rsidRPr="00FA167D">
        <w:rPr>
          <w:sz w:val="22"/>
          <w:szCs w:val="22"/>
          <w:lang w:bidi="he-IL"/>
        </w:rPr>
        <w:t xml:space="preserve"> (wysoki budynek). </w:t>
      </w:r>
      <w:r w:rsidR="00673BE4" w:rsidRPr="00FA167D">
        <w:rPr>
          <w:sz w:val="22"/>
          <w:szCs w:val="22"/>
          <w:lang w:bidi="he-IL"/>
        </w:rPr>
        <w:t>Przybycie na wizję lokalną prosimy wcześniej potwierdzić e- mailem</w:t>
      </w:r>
      <w:r w:rsidR="00D5723C" w:rsidRPr="00FA167D">
        <w:rPr>
          <w:sz w:val="22"/>
          <w:szCs w:val="22"/>
          <w:lang w:bidi="he-IL"/>
        </w:rPr>
        <w:t xml:space="preserve"> na adres:</w:t>
      </w:r>
      <w:r w:rsidR="00D5723C" w:rsidRPr="00FA167D">
        <w:rPr>
          <w:sz w:val="22"/>
          <w:szCs w:val="22"/>
          <w:lang w:val="pt-BR"/>
        </w:rPr>
        <w:t xml:space="preserve"> </w:t>
      </w:r>
      <w:r w:rsidR="0016456E" w:rsidRPr="00FA167D">
        <w:rPr>
          <w:sz w:val="22"/>
          <w:szCs w:val="22"/>
          <w:lang w:val="pt-BR"/>
        </w:rPr>
        <w:t>p</w:t>
      </w:r>
      <w:r w:rsidR="0016456E" w:rsidRPr="00FA167D">
        <w:rPr>
          <w:sz w:val="22"/>
          <w:szCs w:val="22"/>
          <w:lang w:val="pt-BR" w:bidi="he-IL"/>
        </w:rPr>
        <w:t>hachula</w:t>
      </w:r>
      <w:r w:rsidR="00D5723C" w:rsidRPr="00FA167D">
        <w:rPr>
          <w:sz w:val="22"/>
          <w:szCs w:val="22"/>
          <w:lang w:val="pt-BR" w:bidi="he-IL"/>
        </w:rPr>
        <w:t>@gig.eu</w:t>
      </w:r>
    </w:p>
    <w:p w:rsidR="004D5DA6" w:rsidRPr="00FA167D" w:rsidRDefault="004D5DA6" w:rsidP="002F2C78">
      <w:pPr>
        <w:spacing w:line="320" w:lineRule="exact"/>
        <w:jc w:val="both"/>
        <w:rPr>
          <w:b/>
          <w:sz w:val="22"/>
          <w:szCs w:val="22"/>
          <w:u w:val="single"/>
          <w:lang w:eastAsia="en-US"/>
        </w:rPr>
      </w:pPr>
    </w:p>
    <w:p w:rsidR="00CB2ED5" w:rsidRPr="00FA167D" w:rsidRDefault="00CB2ED5" w:rsidP="002F2C78">
      <w:pPr>
        <w:spacing w:line="320" w:lineRule="exact"/>
        <w:jc w:val="both"/>
        <w:rPr>
          <w:b/>
          <w:sz w:val="22"/>
          <w:szCs w:val="22"/>
          <w:u w:val="single"/>
          <w:lang w:eastAsia="en-US"/>
        </w:rPr>
      </w:pPr>
      <w:r w:rsidRPr="00FA167D">
        <w:rPr>
          <w:b/>
          <w:sz w:val="22"/>
          <w:szCs w:val="22"/>
          <w:u w:val="single"/>
          <w:lang w:eastAsia="en-US"/>
        </w:rPr>
        <w:t>Opis wymagań, o których mowa w art. 29 ust. 3a (umowa o pracę):</w:t>
      </w:r>
    </w:p>
    <w:p w:rsidR="00CB2ED5" w:rsidRPr="00FA167D" w:rsidRDefault="00CB2ED5" w:rsidP="002F2C78">
      <w:pPr>
        <w:spacing w:line="320" w:lineRule="exact"/>
        <w:jc w:val="both"/>
        <w:rPr>
          <w:sz w:val="22"/>
          <w:szCs w:val="22"/>
          <w:lang w:eastAsia="en-US"/>
        </w:rPr>
      </w:pPr>
      <w:r w:rsidRPr="00FA167D">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FA167D">
          <w:rPr>
            <w:rStyle w:val="Hipercze"/>
            <w:color w:val="auto"/>
            <w:sz w:val="22"/>
            <w:szCs w:val="22"/>
            <w:u w:val="none"/>
          </w:rPr>
          <w:t xml:space="preserve">Dz.U. </w:t>
        </w:r>
        <w:r w:rsidR="00BB3600" w:rsidRPr="00FA167D">
          <w:rPr>
            <w:rStyle w:val="Hipercze"/>
            <w:color w:val="auto"/>
            <w:sz w:val="22"/>
            <w:szCs w:val="22"/>
            <w:u w:val="none"/>
          </w:rPr>
          <w:t>z 2019 r. poz. 1040</w:t>
        </w:r>
      </w:hyperlink>
      <w:r w:rsidRPr="00FA167D">
        <w:rPr>
          <w:sz w:val="22"/>
          <w:szCs w:val="22"/>
          <w:lang w:eastAsia="en-US"/>
        </w:rPr>
        <w:t>).</w:t>
      </w:r>
    </w:p>
    <w:p w:rsidR="00B51774" w:rsidRPr="00FA167D" w:rsidRDefault="00B51774" w:rsidP="00FA167D">
      <w:pPr>
        <w:numPr>
          <w:ilvl w:val="0"/>
          <w:numId w:val="77"/>
        </w:numPr>
        <w:spacing w:line="320" w:lineRule="exact"/>
        <w:ind w:left="567" w:hanging="567"/>
        <w:jc w:val="both"/>
        <w:rPr>
          <w:sz w:val="22"/>
          <w:szCs w:val="22"/>
          <w:lang w:eastAsia="en-US"/>
        </w:rPr>
      </w:pPr>
      <w:r w:rsidRPr="00FA167D">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FA167D" w:rsidRDefault="00B51774" w:rsidP="00FA167D">
      <w:pPr>
        <w:spacing w:line="320" w:lineRule="exact"/>
        <w:ind w:left="567" w:hanging="567"/>
        <w:jc w:val="both"/>
        <w:rPr>
          <w:sz w:val="22"/>
          <w:szCs w:val="22"/>
          <w:lang w:eastAsia="en-US"/>
        </w:rPr>
      </w:pPr>
      <w:r w:rsidRPr="00FA167D">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FA167D" w:rsidRDefault="00B51774" w:rsidP="00FA167D">
      <w:pPr>
        <w:numPr>
          <w:ilvl w:val="0"/>
          <w:numId w:val="77"/>
        </w:numPr>
        <w:tabs>
          <w:tab w:val="left" w:pos="567"/>
        </w:tabs>
        <w:spacing w:line="320" w:lineRule="exact"/>
        <w:jc w:val="both"/>
        <w:rPr>
          <w:sz w:val="22"/>
          <w:szCs w:val="22"/>
          <w:lang w:eastAsia="en-US"/>
        </w:rPr>
      </w:pPr>
      <w:r w:rsidRPr="00FA167D">
        <w:rPr>
          <w:sz w:val="22"/>
          <w:szCs w:val="22"/>
          <w:lang w:eastAsia="en-US"/>
        </w:rPr>
        <w:t xml:space="preserve">sposobu dokumentowania zatrudnienia osób, o których mowa w art. 29 ust. 3a: </w:t>
      </w:r>
    </w:p>
    <w:p w:rsidR="00B51774" w:rsidRPr="00FA167D" w:rsidRDefault="00B51774" w:rsidP="00FA167D">
      <w:pPr>
        <w:spacing w:line="320" w:lineRule="exact"/>
        <w:ind w:left="567" w:hanging="567"/>
        <w:jc w:val="both"/>
        <w:rPr>
          <w:sz w:val="22"/>
          <w:szCs w:val="22"/>
          <w:lang w:eastAsia="en-US"/>
        </w:rPr>
      </w:pPr>
      <w:r w:rsidRPr="00FA167D">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FA167D" w:rsidRDefault="00B51774" w:rsidP="00FA167D">
      <w:pPr>
        <w:spacing w:line="320" w:lineRule="exact"/>
        <w:ind w:left="567" w:hanging="567"/>
        <w:jc w:val="both"/>
        <w:rPr>
          <w:sz w:val="22"/>
          <w:szCs w:val="22"/>
          <w:lang w:eastAsia="en-US"/>
        </w:rPr>
      </w:pPr>
      <w:r w:rsidRPr="00FA167D">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2F2C78" w:rsidRDefault="00B51774" w:rsidP="00FA167D">
      <w:pPr>
        <w:spacing w:line="320" w:lineRule="exact"/>
        <w:ind w:left="567" w:hanging="567"/>
        <w:jc w:val="both"/>
        <w:rPr>
          <w:sz w:val="22"/>
          <w:szCs w:val="22"/>
          <w:lang w:eastAsia="en-US"/>
        </w:rPr>
      </w:pPr>
      <w:r w:rsidRPr="00FA167D">
        <w:rPr>
          <w:sz w:val="22"/>
          <w:szCs w:val="22"/>
          <w:lang w:eastAsia="en-US"/>
        </w:rPr>
        <w:t>c)</w:t>
      </w:r>
      <w:r w:rsidRPr="00FA167D">
        <w:rPr>
          <w:sz w:val="22"/>
          <w:szCs w:val="22"/>
          <w:lang w:eastAsia="en-US"/>
        </w:rPr>
        <w:tab/>
        <w:t xml:space="preserve">uprawnienia Zamawiającego w zakresie kontroli spełniania przez Wykonawcę wymagań, o których mowa w art. 29 ust. 3a, oraz sankcji z tytułu niespełnienia tych wymagań: </w:t>
      </w:r>
    </w:p>
    <w:p w:rsidR="00CB2ED5" w:rsidRPr="003A724D" w:rsidRDefault="002F2C78" w:rsidP="00FA167D">
      <w:pPr>
        <w:spacing w:line="320" w:lineRule="exact"/>
        <w:ind w:left="567" w:hanging="567"/>
        <w:jc w:val="both"/>
        <w:rPr>
          <w:sz w:val="22"/>
          <w:szCs w:val="22"/>
          <w:lang w:eastAsia="en-US"/>
        </w:rPr>
      </w:pPr>
      <w:r>
        <w:rPr>
          <w:sz w:val="22"/>
          <w:szCs w:val="22"/>
          <w:lang w:eastAsia="en-US"/>
        </w:rPr>
        <w:tab/>
      </w:r>
      <w:r w:rsidR="00B51774" w:rsidRPr="00FA167D">
        <w:rPr>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w:t>
      </w:r>
      <w:r w:rsidR="00B51774" w:rsidRPr="003A724D">
        <w:rPr>
          <w:sz w:val="22"/>
          <w:szCs w:val="22"/>
          <w:lang w:eastAsia="en-US"/>
        </w:rPr>
        <w:t xml:space="preserv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45005A" w:rsidRDefault="0045005A" w:rsidP="006B621A">
      <w:pPr>
        <w:spacing w:line="320" w:lineRule="exact"/>
        <w:ind w:right="1"/>
        <w:rPr>
          <w:sz w:val="24"/>
          <w:szCs w:val="24"/>
        </w:rPr>
      </w:pPr>
      <w:r w:rsidRPr="0045005A">
        <w:rPr>
          <w:sz w:val="24"/>
          <w:szCs w:val="24"/>
        </w:rPr>
        <w:t>45310000-3</w:t>
      </w:r>
      <w:r w:rsidRPr="0045005A">
        <w:rPr>
          <w:sz w:val="24"/>
          <w:szCs w:val="24"/>
        </w:rPr>
        <w:tab/>
        <w:t>Roboty instalacyjne elektryczne</w:t>
      </w:r>
    </w:p>
    <w:p w:rsidR="00AD1718" w:rsidRDefault="00AD1718" w:rsidP="006B621A">
      <w:pPr>
        <w:spacing w:line="320" w:lineRule="exact"/>
        <w:ind w:right="1"/>
        <w:rPr>
          <w:sz w:val="24"/>
          <w:szCs w:val="24"/>
        </w:rPr>
      </w:pPr>
      <w:r w:rsidRPr="00AD1718">
        <w:rPr>
          <w:sz w:val="24"/>
          <w:szCs w:val="24"/>
        </w:rPr>
        <w:t>45443000-4</w:t>
      </w:r>
      <w:r w:rsidRPr="00AD1718">
        <w:rPr>
          <w:sz w:val="24"/>
          <w:szCs w:val="24"/>
        </w:rPr>
        <w:tab/>
        <w:t>Roboty elewacyjne</w:t>
      </w:r>
    </w:p>
    <w:p w:rsidR="00AD1718" w:rsidRDefault="00AD1718" w:rsidP="006B621A">
      <w:pPr>
        <w:spacing w:line="320" w:lineRule="exact"/>
        <w:ind w:right="1"/>
        <w:rPr>
          <w:sz w:val="24"/>
          <w:szCs w:val="24"/>
        </w:rPr>
      </w:pPr>
      <w:r w:rsidRPr="00AD1718">
        <w:rPr>
          <w:sz w:val="24"/>
          <w:szCs w:val="24"/>
        </w:rPr>
        <w:t>42416100-6</w:t>
      </w:r>
      <w:r w:rsidRPr="00AD1718">
        <w:rPr>
          <w:sz w:val="24"/>
          <w:szCs w:val="24"/>
        </w:rPr>
        <w:tab/>
        <w:t>Windy</w:t>
      </w:r>
    </w:p>
    <w:p w:rsidR="00E469C3" w:rsidRPr="00E469C3" w:rsidRDefault="00E469C3" w:rsidP="00E469C3">
      <w:pPr>
        <w:spacing w:line="320" w:lineRule="exact"/>
        <w:ind w:right="1"/>
        <w:rPr>
          <w:sz w:val="24"/>
          <w:szCs w:val="24"/>
        </w:rPr>
      </w:pPr>
      <w:r w:rsidRPr="00E469C3">
        <w:rPr>
          <w:sz w:val="24"/>
          <w:szCs w:val="24"/>
        </w:rPr>
        <w:t>45400000-1</w:t>
      </w:r>
      <w:r w:rsidRPr="00E469C3">
        <w:rPr>
          <w:sz w:val="24"/>
          <w:szCs w:val="24"/>
        </w:rPr>
        <w:tab/>
        <w:t>Roboty wykończeniowe w zakresie obiektów budowlanych</w:t>
      </w:r>
    </w:p>
    <w:p w:rsidR="00CB2ED5" w:rsidRPr="007717F9" w:rsidRDefault="00CB2ED5" w:rsidP="00C74434">
      <w:pPr>
        <w:pStyle w:val="Nagwek3"/>
      </w:pPr>
      <w:bookmarkStart w:id="9" w:name="_Toc467229044"/>
      <w:bookmarkStart w:id="10" w:name="_Toc532546931"/>
      <w:bookmarkStart w:id="11" w:name="_Toc19004840"/>
      <w:r w:rsidRPr="007717F9">
        <w:t xml:space="preserve">ROZDZIAŁ IV. </w:t>
      </w:r>
      <w:r w:rsidRPr="007717F9">
        <w:tab/>
        <w:t>INFORMACJA NA TEMAT CZĘŚCI ZAMÓWIENIA I MOŻLIWOŚCI SKŁADANIA OFERT CZĘŚCIOWYCH</w:t>
      </w:r>
      <w:bookmarkEnd w:id="9"/>
      <w:bookmarkEnd w:id="10"/>
      <w:bookmarkEnd w:id="11"/>
    </w:p>
    <w:p w:rsidR="00CB2ED5" w:rsidRDefault="00E469C3" w:rsidP="00051F54">
      <w:pPr>
        <w:suppressAutoHyphens/>
        <w:spacing w:line="360" w:lineRule="exact"/>
        <w:jc w:val="both"/>
        <w:rPr>
          <w:sz w:val="22"/>
          <w:szCs w:val="22"/>
        </w:rPr>
      </w:pPr>
      <w:r>
        <w:rPr>
          <w:sz w:val="22"/>
          <w:szCs w:val="22"/>
        </w:rPr>
        <w:t>1.</w:t>
      </w:r>
      <w:r w:rsidR="00A00F2C">
        <w:rPr>
          <w:sz w:val="22"/>
          <w:szCs w:val="22"/>
        </w:rPr>
        <w:tab/>
      </w:r>
      <w:r w:rsidR="00051F54" w:rsidRPr="00051F54">
        <w:rPr>
          <w:sz w:val="22"/>
          <w:szCs w:val="22"/>
        </w:rPr>
        <w:t xml:space="preserve">Zamawiający </w:t>
      </w:r>
      <w:r w:rsidR="00080D9D">
        <w:rPr>
          <w:sz w:val="22"/>
          <w:szCs w:val="22"/>
        </w:rPr>
        <w:t xml:space="preserve">nie dopuszcza </w:t>
      </w:r>
      <w:r w:rsidR="00051F54" w:rsidRPr="00051F54">
        <w:rPr>
          <w:sz w:val="22"/>
          <w:szCs w:val="22"/>
        </w:rPr>
        <w:t>składani</w:t>
      </w:r>
      <w:r w:rsidR="00080D9D">
        <w:rPr>
          <w:sz w:val="22"/>
          <w:szCs w:val="22"/>
        </w:rPr>
        <w:t>a</w:t>
      </w:r>
      <w:r w:rsidR="00051F54" w:rsidRPr="00051F54">
        <w:rPr>
          <w:sz w:val="22"/>
          <w:szCs w:val="22"/>
        </w:rPr>
        <w:t xml:space="preserve"> ofert częściowych. </w:t>
      </w:r>
    </w:p>
    <w:p w:rsidR="00E469C3" w:rsidRPr="00E469C3" w:rsidRDefault="00E469C3" w:rsidP="00E469C3">
      <w:pPr>
        <w:suppressAutoHyphens/>
        <w:spacing w:line="360" w:lineRule="exact"/>
        <w:jc w:val="both"/>
        <w:rPr>
          <w:sz w:val="22"/>
          <w:szCs w:val="22"/>
        </w:rPr>
      </w:pPr>
      <w:r>
        <w:rPr>
          <w:sz w:val="22"/>
          <w:szCs w:val="22"/>
        </w:rPr>
        <w:t>2.</w:t>
      </w:r>
      <w:r w:rsidR="00A00F2C">
        <w:rPr>
          <w:sz w:val="22"/>
          <w:szCs w:val="22"/>
        </w:rPr>
        <w:tab/>
      </w:r>
      <w:r w:rsidRPr="00E469C3">
        <w:rPr>
          <w:sz w:val="22"/>
          <w:szCs w:val="22"/>
        </w:rPr>
        <w:t>Oferty częściowe jako sprzeczne (nie odpowiadające) z treścią SIWZ zostaną odrzucone.</w:t>
      </w:r>
    </w:p>
    <w:p w:rsidR="00CB2ED5" w:rsidRPr="001E33EA" w:rsidRDefault="00CB2ED5" w:rsidP="00C74434">
      <w:pPr>
        <w:pStyle w:val="Nagwek3"/>
      </w:pPr>
      <w:bookmarkStart w:id="12" w:name="_Toc467229045"/>
      <w:bookmarkStart w:id="13" w:name="_Toc532546932"/>
      <w:bookmarkStart w:id="14" w:name="_Toc19004841"/>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19004842"/>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19004843"/>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19004844"/>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19004845"/>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19004846"/>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19004847"/>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19004848"/>
      <w:r w:rsidRPr="001E33EA">
        <w:t>ROZDZIAŁ XII.</w:t>
      </w:r>
      <w:r w:rsidRPr="001E33EA">
        <w:tab/>
        <w:t>TERMIN WYKONANIA ZAMÓWIENIA</w:t>
      </w:r>
      <w:bookmarkEnd w:id="33"/>
      <w:bookmarkEnd w:id="34"/>
      <w:bookmarkEnd w:id="35"/>
    </w:p>
    <w:p w:rsidR="005462ED" w:rsidRPr="00FC0B5E" w:rsidRDefault="005462ED" w:rsidP="005462ED">
      <w:pPr>
        <w:spacing w:line="360" w:lineRule="exact"/>
        <w:jc w:val="both"/>
        <w:rPr>
          <w:bCs/>
          <w:sz w:val="24"/>
          <w:szCs w:val="24"/>
        </w:rPr>
      </w:pPr>
      <w:r w:rsidRPr="00FC0B5E">
        <w:rPr>
          <w:bCs/>
          <w:sz w:val="24"/>
          <w:szCs w:val="24"/>
        </w:rPr>
        <w:t>Zamówienie należy wykonać w następujących terminach:</w:t>
      </w:r>
    </w:p>
    <w:p w:rsidR="005462ED" w:rsidRPr="00FC0B5E" w:rsidRDefault="005462ED" w:rsidP="005462ED">
      <w:pPr>
        <w:spacing w:line="360" w:lineRule="exact"/>
        <w:ind w:left="567" w:hanging="567"/>
        <w:jc w:val="both"/>
        <w:rPr>
          <w:bCs/>
          <w:sz w:val="24"/>
          <w:szCs w:val="24"/>
        </w:rPr>
      </w:pPr>
      <w:r w:rsidRPr="00FC0B5E">
        <w:rPr>
          <w:bCs/>
          <w:sz w:val="24"/>
          <w:szCs w:val="24"/>
        </w:rPr>
        <w:t>-</w:t>
      </w:r>
      <w:r w:rsidRPr="00FC0B5E">
        <w:rPr>
          <w:bCs/>
          <w:sz w:val="24"/>
          <w:szCs w:val="24"/>
        </w:rPr>
        <w:tab/>
        <w:t>do 31.01.2020</w:t>
      </w:r>
      <w:r w:rsidR="00777156" w:rsidRPr="00FC0B5E">
        <w:rPr>
          <w:bCs/>
          <w:sz w:val="24"/>
          <w:szCs w:val="24"/>
        </w:rPr>
        <w:t xml:space="preserve"> r.</w:t>
      </w:r>
      <w:r w:rsidRPr="00FC0B5E">
        <w:rPr>
          <w:bCs/>
          <w:sz w:val="24"/>
          <w:szCs w:val="24"/>
        </w:rPr>
        <w:t xml:space="preserve"> (wszystko za wyjątkiem elewacji)</w:t>
      </w:r>
    </w:p>
    <w:p w:rsidR="005462ED" w:rsidRPr="00FC0B5E" w:rsidRDefault="005462ED" w:rsidP="005462ED">
      <w:pPr>
        <w:spacing w:line="360" w:lineRule="exact"/>
        <w:ind w:left="567" w:hanging="567"/>
        <w:jc w:val="both"/>
        <w:rPr>
          <w:bCs/>
          <w:sz w:val="24"/>
          <w:szCs w:val="24"/>
        </w:rPr>
      </w:pPr>
      <w:r w:rsidRPr="00FC0B5E">
        <w:rPr>
          <w:bCs/>
          <w:sz w:val="24"/>
          <w:szCs w:val="24"/>
        </w:rPr>
        <w:t>-</w:t>
      </w:r>
      <w:r w:rsidRPr="00FC0B5E">
        <w:rPr>
          <w:bCs/>
          <w:sz w:val="24"/>
          <w:szCs w:val="24"/>
        </w:rPr>
        <w:tab/>
        <w:t>do 30 dni kalendarzowych od dnia zawarcia umowy z Zamawiającym należy dokonać demontażu windy osobowej</w:t>
      </w:r>
    </w:p>
    <w:p w:rsidR="00E237CB" w:rsidRPr="00642B2B" w:rsidRDefault="005462ED" w:rsidP="005462ED">
      <w:pPr>
        <w:spacing w:line="360" w:lineRule="exact"/>
        <w:ind w:left="567" w:hanging="567"/>
        <w:jc w:val="both"/>
        <w:rPr>
          <w:b/>
          <w:bCs/>
          <w:sz w:val="24"/>
          <w:szCs w:val="24"/>
        </w:rPr>
      </w:pPr>
      <w:r w:rsidRPr="00FC0B5E">
        <w:rPr>
          <w:bCs/>
          <w:sz w:val="24"/>
          <w:szCs w:val="24"/>
        </w:rPr>
        <w:t>-</w:t>
      </w:r>
      <w:r w:rsidRPr="00FC0B5E">
        <w:rPr>
          <w:bCs/>
          <w:sz w:val="24"/>
          <w:szCs w:val="24"/>
        </w:rPr>
        <w:tab/>
      </w:r>
      <w:r w:rsidR="00777156" w:rsidRPr="00FC0B5E">
        <w:rPr>
          <w:bCs/>
          <w:sz w:val="24"/>
          <w:szCs w:val="24"/>
        </w:rPr>
        <w:t xml:space="preserve">wykonanie </w:t>
      </w:r>
      <w:r w:rsidRPr="00FC0B5E">
        <w:rPr>
          <w:bCs/>
          <w:sz w:val="24"/>
          <w:szCs w:val="24"/>
        </w:rPr>
        <w:t>elewacj</w:t>
      </w:r>
      <w:r w:rsidR="00777156" w:rsidRPr="00FC0B5E">
        <w:rPr>
          <w:bCs/>
          <w:sz w:val="24"/>
          <w:szCs w:val="24"/>
        </w:rPr>
        <w:t>i</w:t>
      </w:r>
      <w:r w:rsidRPr="00FC0B5E">
        <w:rPr>
          <w:bCs/>
          <w:sz w:val="24"/>
          <w:szCs w:val="24"/>
        </w:rPr>
        <w:t xml:space="preserve"> nie wcześniej niż 25.11.2019</w:t>
      </w:r>
      <w:r w:rsidR="00777156" w:rsidRPr="00FC0B5E">
        <w:rPr>
          <w:bCs/>
          <w:sz w:val="24"/>
          <w:szCs w:val="24"/>
        </w:rPr>
        <w:t xml:space="preserve"> r.</w:t>
      </w:r>
      <w:r w:rsidRPr="00FC0B5E">
        <w:rPr>
          <w:bCs/>
          <w:sz w:val="24"/>
          <w:szCs w:val="24"/>
        </w:rPr>
        <w:t xml:space="preserve"> do 26.06.2020</w:t>
      </w:r>
      <w:r w:rsidR="00777156" w:rsidRPr="00FC0B5E">
        <w:rPr>
          <w:bCs/>
          <w:sz w:val="24"/>
          <w:szCs w:val="24"/>
        </w:rPr>
        <w:t xml:space="preserve"> r.</w:t>
      </w:r>
    </w:p>
    <w:p w:rsidR="00CB2ED5" w:rsidRPr="001E33EA" w:rsidRDefault="00CB2ED5" w:rsidP="00C74434">
      <w:pPr>
        <w:pStyle w:val="Nagwek3"/>
      </w:pPr>
      <w:bookmarkStart w:id="36" w:name="_Toc467229053"/>
      <w:bookmarkStart w:id="37" w:name="_Toc532546940"/>
      <w:bookmarkStart w:id="38" w:name="_Toc19004849"/>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6529BB" w:rsidRPr="006529BB">
          <w:rPr>
            <w:rStyle w:val="Hipercze"/>
            <w:color w:val="auto"/>
            <w:sz w:val="22"/>
            <w:u w:val="none"/>
          </w:rPr>
          <w:t>Dz.U. 2019 poz. 243</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6529BB" w:rsidRPr="006529BB">
          <w:rPr>
            <w:rStyle w:val="Hipercze"/>
            <w:color w:val="auto"/>
            <w:sz w:val="22"/>
            <w:u w:val="none"/>
          </w:rPr>
          <w:t>Dz.U. 2019 poz. 498</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444395" w:rsidRDefault="00151A70" w:rsidP="003F4B23">
      <w:pPr>
        <w:pStyle w:val="Akapitzlist"/>
        <w:spacing w:line="320" w:lineRule="exact"/>
        <w:ind w:left="567" w:hanging="567"/>
        <w:jc w:val="both"/>
        <w:rPr>
          <w:sz w:val="22"/>
          <w:szCs w:val="22"/>
        </w:rPr>
      </w:pPr>
      <w:r>
        <w:rPr>
          <w:sz w:val="22"/>
          <w:szCs w:val="22"/>
        </w:rPr>
        <w:t>3.1.1</w:t>
      </w:r>
      <w:r w:rsidRPr="00444395">
        <w:rPr>
          <w:sz w:val="22"/>
          <w:szCs w:val="22"/>
        </w:rPr>
        <w:t>.</w:t>
      </w:r>
      <w:r w:rsidRPr="00444395">
        <w:rPr>
          <w:sz w:val="22"/>
          <w:szCs w:val="22"/>
        </w:rPr>
        <w:tab/>
      </w:r>
      <w:r w:rsidR="00CB2ED5" w:rsidRPr="00444395">
        <w:rPr>
          <w:sz w:val="22"/>
          <w:szCs w:val="22"/>
        </w:rPr>
        <w:t>Wykonawca musi wykazać, iż w okresie ostatnich 5 lat przed upływem terminu składania ofert, a jeżeli okres prowadzenia działalności jest krótszy – w tym okresie, wykonał należycie, zgodnie z przepisami prawa budowlanego i prawidłowo ukończył co najmniej</w:t>
      </w:r>
      <w:r w:rsidR="00167EE9" w:rsidRPr="00444395">
        <w:rPr>
          <w:sz w:val="22"/>
          <w:szCs w:val="22"/>
        </w:rPr>
        <w:t>:</w:t>
      </w:r>
      <w:r w:rsidR="00CB2ED5" w:rsidRPr="00444395">
        <w:rPr>
          <w:sz w:val="22"/>
          <w:szCs w:val="22"/>
        </w:rPr>
        <w:t xml:space="preserve"> </w:t>
      </w:r>
    </w:p>
    <w:p w:rsidR="008C2DEE" w:rsidRPr="00444395" w:rsidRDefault="008C2DEE" w:rsidP="00A00F2C">
      <w:pPr>
        <w:pStyle w:val="Akapitzlist"/>
        <w:spacing w:line="320" w:lineRule="exact"/>
        <w:ind w:left="993" w:hanging="426"/>
        <w:jc w:val="both"/>
        <w:rPr>
          <w:sz w:val="22"/>
          <w:szCs w:val="22"/>
        </w:rPr>
      </w:pPr>
      <w:r w:rsidRPr="00444395">
        <w:rPr>
          <w:sz w:val="22"/>
          <w:szCs w:val="22"/>
        </w:rPr>
        <w:t>-</w:t>
      </w:r>
      <w:r w:rsidRPr="00444395">
        <w:rPr>
          <w:sz w:val="22"/>
          <w:szCs w:val="22"/>
        </w:rPr>
        <w:tab/>
      </w:r>
      <w:r w:rsidR="007E6FFA" w:rsidRPr="00444395">
        <w:rPr>
          <w:sz w:val="22"/>
          <w:szCs w:val="22"/>
        </w:rPr>
        <w:t>2</w:t>
      </w:r>
      <w:r w:rsidR="00CB2ED5" w:rsidRPr="00444395">
        <w:rPr>
          <w:sz w:val="22"/>
          <w:szCs w:val="22"/>
        </w:rPr>
        <w:t xml:space="preserve"> prac</w:t>
      </w:r>
      <w:r w:rsidR="00A00F2C" w:rsidRPr="00444395">
        <w:rPr>
          <w:sz w:val="22"/>
          <w:szCs w:val="22"/>
        </w:rPr>
        <w:t>ę</w:t>
      </w:r>
      <w:r w:rsidR="00CB2ED5" w:rsidRPr="00444395">
        <w:rPr>
          <w:sz w:val="22"/>
          <w:szCs w:val="22"/>
        </w:rPr>
        <w:t xml:space="preserve"> </w:t>
      </w:r>
      <w:r w:rsidR="00234F0B" w:rsidRPr="00444395">
        <w:rPr>
          <w:sz w:val="22"/>
          <w:szCs w:val="22"/>
        </w:rPr>
        <w:t xml:space="preserve">polegającą na wykonaniu </w:t>
      </w:r>
      <w:r w:rsidR="00585FB7" w:rsidRPr="00444395">
        <w:rPr>
          <w:sz w:val="22"/>
          <w:szCs w:val="22"/>
        </w:rPr>
        <w:t>prac ogólnobudowlanych</w:t>
      </w:r>
      <w:r w:rsidR="00234F0B" w:rsidRPr="00444395">
        <w:rPr>
          <w:sz w:val="22"/>
          <w:szCs w:val="22"/>
        </w:rPr>
        <w:t xml:space="preserve"> </w:t>
      </w:r>
      <w:r w:rsidR="00150C74" w:rsidRPr="00444395">
        <w:rPr>
          <w:sz w:val="22"/>
          <w:szCs w:val="22"/>
        </w:rPr>
        <w:t xml:space="preserve">i instalacyjnych </w:t>
      </w:r>
      <w:r w:rsidRPr="00444395">
        <w:rPr>
          <w:sz w:val="22"/>
          <w:szCs w:val="22"/>
        </w:rPr>
        <w:t xml:space="preserve">o wartości minimum </w:t>
      </w:r>
      <w:r w:rsidR="005D74B8" w:rsidRPr="00444395">
        <w:rPr>
          <w:b/>
          <w:sz w:val="22"/>
          <w:szCs w:val="22"/>
        </w:rPr>
        <w:t>2</w:t>
      </w:r>
      <w:r w:rsidR="008E7AA4" w:rsidRPr="00444395">
        <w:rPr>
          <w:b/>
          <w:sz w:val="22"/>
          <w:szCs w:val="22"/>
        </w:rPr>
        <w:t> </w:t>
      </w:r>
      <w:r w:rsidR="005D74B8" w:rsidRPr="00444395">
        <w:rPr>
          <w:b/>
          <w:sz w:val="22"/>
          <w:szCs w:val="22"/>
        </w:rPr>
        <w:t>0</w:t>
      </w:r>
      <w:r w:rsidRPr="00444395">
        <w:rPr>
          <w:b/>
          <w:sz w:val="22"/>
          <w:szCs w:val="22"/>
        </w:rPr>
        <w:t xml:space="preserve">00 000 zł </w:t>
      </w:r>
      <w:r w:rsidR="005D74B8" w:rsidRPr="00444395">
        <w:rPr>
          <w:b/>
          <w:sz w:val="22"/>
          <w:szCs w:val="22"/>
        </w:rPr>
        <w:t>brutto</w:t>
      </w:r>
      <w:r w:rsidR="00150C74" w:rsidRPr="00444395">
        <w:rPr>
          <w:b/>
          <w:sz w:val="22"/>
          <w:szCs w:val="22"/>
        </w:rPr>
        <w:t xml:space="preserve"> każda z dwóch robót</w:t>
      </w:r>
      <w:r w:rsidR="00A00F2C" w:rsidRPr="00444395">
        <w:rPr>
          <w:sz w:val="22"/>
          <w:szCs w:val="22"/>
        </w:rPr>
        <w:t>.</w:t>
      </w:r>
    </w:p>
    <w:p w:rsidR="00150C74" w:rsidRPr="00444395" w:rsidRDefault="00150C74" w:rsidP="00A00F2C">
      <w:pPr>
        <w:pStyle w:val="Akapitzlist"/>
        <w:spacing w:line="320" w:lineRule="exact"/>
        <w:ind w:left="993" w:hanging="426"/>
        <w:jc w:val="both"/>
        <w:rPr>
          <w:sz w:val="22"/>
          <w:szCs w:val="22"/>
        </w:rPr>
      </w:pPr>
      <w:r w:rsidRPr="00444395">
        <w:rPr>
          <w:sz w:val="22"/>
          <w:szCs w:val="22"/>
        </w:rPr>
        <w:t>-</w:t>
      </w:r>
      <w:r w:rsidRPr="00444395">
        <w:rPr>
          <w:sz w:val="22"/>
          <w:szCs w:val="22"/>
        </w:rPr>
        <w:tab/>
        <w:t xml:space="preserve">2 </w:t>
      </w:r>
      <w:r w:rsidR="00F927DE" w:rsidRPr="00444395">
        <w:rPr>
          <w:sz w:val="22"/>
          <w:szCs w:val="22"/>
        </w:rPr>
        <w:t>prace</w:t>
      </w:r>
      <w:r w:rsidRPr="00444395">
        <w:rPr>
          <w:sz w:val="22"/>
          <w:szCs w:val="22"/>
        </w:rPr>
        <w:t xml:space="preserve"> polegające na </w:t>
      </w:r>
      <w:r w:rsidRPr="00444395">
        <w:rPr>
          <w:sz w:val="22"/>
          <w:szCs w:val="22"/>
          <w:u w:val="single"/>
        </w:rPr>
        <w:t>wymianie</w:t>
      </w:r>
      <w:r w:rsidRPr="00444395">
        <w:rPr>
          <w:sz w:val="22"/>
          <w:szCs w:val="22"/>
        </w:rPr>
        <w:t xml:space="preserve"> windy lub urządzeń dźwigowo-suwnicowych</w:t>
      </w:r>
      <w:r w:rsidR="00ED5757" w:rsidRPr="00444395">
        <w:rPr>
          <w:sz w:val="22"/>
          <w:szCs w:val="22"/>
        </w:rPr>
        <w:t>.</w:t>
      </w:r>
    </w:p>
    <w:p w:rsidR="005D74B8" w:rsidRPr="007727A1" w:rsidRDefault="005D74B8" w:rsidP="005D74B8">
      <w:pPr>
        <w:pStyle w:val="Akapitzlist"/>
        <w:spacing w:line="320" w:lineRule="exact"/>
        <w:ind w:left="567"/>
        <w:jc w:val="both"/>
        <w:rPr>
          <w:sz w:val="22"/>
          <w:szCs w:val="22"/>
        </w:rPr>
      </w:pPr>
      <w:r w:rsidRPr="00444395">
        <w:rPr>
          <w:sz w:val="22"/>
          <w:szCs w:val="22"/>
        </w:rPr>
        <w:t>Zamawiający dopuszcza możliwość spełnienia w/w warunku udziału w postępowaniu na podstawie realizacji zawierającej</w:t>
      </w:r>
      <w:r w:rsidR="009809AE" w:rsidRPr="00444395">
        <w:rPr>
          <w:sz w:val="22"/>
          <w:szCs w:val="22"/>
        </w:rPr>
        <w:t xml:space="preserve"> zarówno</w:t>
      </w:r>
      <w:r w:rsidRPr="00444395">
        <w:rPr>
          <w:sz w:val="22"/>
          <w:szCs w:val="22"/>
        </w:rPr>
        <w:t xml:space="preserve"> prace ogólnobudowlane i instalacyjne jak i</w:t>
      </w:r>
      <w:r w:rsidR="00E33F0C" w:rsidRPr="00444395">
        <w:rPr>
          <w:sz w:val="22"/>
          <w:szCs w:val="22"/>
        </w:rPr>
        <w:t xml:space="preserve"> prace polegające na wymianie windy lub urządzeń dźwigowo-suwnicowych</w:t>
      </w:r>
      <w:r w:rsidR="00001581" w:rsidRPr="00444395">
        <w:rPr>
          <w:sz w:val="22"/>
          <w:szCs w:val="22"/>
        </w:rPr>
        <w:t>.</w:t>
      </w:r>
      <w:r w:rsidR="00444395">
        <w:rPr>
          <w:sz w:val="22"/>
          <w:szCs w:val="22"/>
        </w:rPr>
        <w:t xml:space="preserve"> W takim przypadku należy w załączniku nr 5 wskazać jaką wartość stanowiły prace </w:t>
      </w:r>
      <w:r w:rsidR="00444395" w:rsidRPr="00444395">
        <w:rPr>
          <w:sz w:val="22"/>
          <w:szCs w:val="22"/>
        </w:rPr>
        <w:t>ogólnobudowlan</w:t>
      </w:r>
      <w:r w:rsidR="00444395">
        <w:rPr>
          <w:sz w:val="22"/>
          <w:szCs w:val="22"/>
        </w:rPr>
        <w:t>e</w:t>
      </w:r>
      <w:r w:rsidR="00444395" w:rsidRPr="00444395">
        <w:rPr>
          <w:sz w:val="22"/>
          <w:szCs w:val="22"/>
        </w:rPr>
        <w:t xml:space="preserve"> i instalacyjn</w:t>
      </w:r>
      <w:r w:rsidR="00444395">
        <w:rPr>
          <w:sz w:val="22"/>
          <w:szCs w:val="22"/>
        </w:rPr>
        <w:t>e.</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posiadającą/ymi przygotowanie zawodowe i uprawnienia  do wykonywania samodzielnych funkcji technicznych w budownictwie bez ograniczeń w zakresie kierowania robotami w specjalności:</w:t>
      </w:r>
    </w:p>
    <w:p w:rsidR="006A5668" w:rsidRPr="003245D4" w:rsidRDefault="006A5668" w:rsidP="00A00F2C">
      <w:pPr>
        <w:spacing w:line="320" w:lineRule="exact"/>
        <w:ind w:left="993" w:hanging="426"/>
        <w:jc w:val="both"/>
        <w:rPr>
          <w:sz w:val="22"/>
          <w:szCs w:val="22"/>
        </w:rPr>
      </w:pPr>
      <w:r w:rsidRPr="000B67AB">
        <w:rPr>
          <w:sz w:val="22"/>
          <w:szCs w:val="22"/>
        </w:rPr>
        <w:t>-</w:t>
      </w:r>
      <w:r w:rsidRPr="000B67AB">
        <w:rPr>
          <w:sz w:val="22"/>
          <w:szCs w:val="22"/>
        </w:rPr>
        <w:tab/>
        <w:t xml:space="preserve">konstrukcyjno-budowlanej – kierownik robót posiadający co najmniej </w:t>
      </w:r>
      <w:r w:rsidR="00001581" w:rsidRPr="00444395">
        <w:rPr>
          <w:sz w:val="22"/>
          <w:szCs w:val="22"/>
        </w:rPr>
        <w:t>5</w:t>
      </w:r>
      <w:r w:rsidRPr="000B67AB">
        <w:rPr>
          <w:sz w:val="22"/>
          <w:szCs w:val="22"/>
        </w:rPr>
        <w:t xml:space="preserve">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zakresie prowadzonej działalności związanej z przedmiotem zamówienia, na kwotę nie mniejszą niż</w:t>
      </w:r>
      <w:r w:rsidR="00FB081E">
        <w:rPr>
          <w:sz w:val="22"/>
          <w:szCs w:val="22"/>
        </w:rPr>
        <w:t xml:space="preserve"> </w:t>
      </w:r>
      <w:r w:rsidR="001C0A1A" w:rsidRPr="001C0A1A">
        <w:rPr>
          <w:b/>
          <w:sz w:val="22"/>
          <w:szCs w:val="22"/>
        </w:rPr>
        <w:t xml:space="preserve">2 </w:t>
      </w:r>
      <w:r w:rsidR="006A11FE">
        <w:rPr>
          <w:b/>
          <w:sz w:val="22"/>
          <w:szCs w:val="22"/>
        </w:rPr>
        <w:t>5</w:t>
      </w:r>
      <w:r w:rsidR="00FB081E" w:rsidRPr="00FB081E">
        <w:rPr>
          <w:b/>
          <w:sz w:val="22"/>
          <w:szCs w:val="22"/>
        </w:rPr>
        <w:t>00</w:t>
      </w:r>
      <w:r w:rsidRPr="00080D9D">
        <w:rPr>
          <w:b/>
          <w:bCs/>
          <w:sz w:val="22"/>
          <w:szCs w:val="22"/>
        </w:rPr>
        <w:t>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001581" w:rsidRPr="00001581">
        <w:rPr>
          <w:b/>
          <w:sz w:val="22"/>
          <w:szCs w:val="22"/>
        </w:rPr>
        <w:t xml:space="preserve">2 </w:t>
      </w:r>
      <w:r w:rsidR="006A11FE" w:rsidRPr="006A11FE">
        <w:rPr>
          <w:b/>
          <w:sz w:val="22"/>
          <w:szCs w:val="22"/>
        </w:rPr>
        <w:t>50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215AB" w:rsidRPr="007E6FFA">
        <w:rPr>
          <w:bCs/>
          <w:sz w:val="22"/>
          <w:szCs w:val="22"/>
        </w:rPr>
        <w:t>7</w:t>
      </w:r>
      <w:r w:rsidRPr="007E6FFA">
        <w:rPr>
          <w:bCs/>
          <w:sz w:val="22"/>
          <w:szCs w:val="22"/>
        </w:rPr>
        <w:t xml:space="preserve"> r. poz. </w:t>
      </w:r>
      <w:r w:rsidR="00417323" w:rsidRPr="007E6FFA">
        <w:rPr>
          <w:bCs/>
          <w:sz w:val="22"/>
          <w:szCs w:val="22"/>
        </w:rPr>
        <w:t>570</w:t>
      </w:r>
      <w:r w:rsidRPr="007E6FFA">
        <w:rPr>
          <w:bCs/>
          <w:sz w:val="22"/>
          <w:szCs w:val="22"/>
        </w:rPr>
        <w:t>),</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bCs/>
          <w:sz w:val="22"/>
          <w:szCs w:val="22"/>
        </w:rPr>
        <w:t xml:space="preserve">w przypadku wskazania przez Wykonawcę oświadczeń lub dokumentów </w:t>
      </w:r>
      <w:r w:rsidR="00805590" w:rsidRPr="007E6FFA">
        <w:rPr>
          <w:bCs/>
          <w:sz w:val="22"/>
          <w:szCs w:val="22"/>
        </w:rPr>
        <w:t xml:space="preserve">w języku innym niż polski, </w:t>
      </w:r>
      <w:r w:rsidRPr="007E6FFA">
        <w:rPr>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E6FFA">
        <w:rPr>
          <w:sz w:val="22"/>
          <w:szCs w:val="22"/>
          <w:u w:val="single"/>
        </w:rPr>
        <w:t>o ile są one aktualne</w:t>
      </w:r>
      <w:r w:rsidRPr="007E6FFA">
        <w:rPr>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19004850"/>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19004851"/>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19004852"/>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7" w:history="1">
        <w:r w:rsidR="00664ABB" w:rsidRPr="00664ABB">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8" w:history="1">
        <w:r w:rsidR="00796FAB" w:rsidRPr="005A60E7">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00001581">
          <w:rPr>
            <w:rStyle w:val="Hipercze"/>
            <w:sz w:val="22"/>
            <w:szCs w:val="22"/>
          </w:rPr>
          <w:t>bip</w:t>
        </w:r>
        <w:r w:rsidRPr="001B07D0">
          <w:rPr>
            <w:rStyle w:val="Hipercze"/>
            <w:sz w:val="22"/>
            <w:szCs w:val="22"/>
          </w:rPr>
          <w:t>.gig.eu</w:t>
        </w:r>
      </w:hyperlink>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r w:rsidR="00001581">
        <w:rPr>
          <w:sz w:val="22"/>
          <w:szCs w:val="22"/>
        </w:rPr>
        <w:t>bip</w:t>
      </w:r>
      <w:r w:rsidRPr="00001581">
        <w:rPr>
          <w:sz w:val="22"/>
          <w:szCs w:val="22"/>
        </w:rPr>
        <w:t>.gig.eu</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19004853"/>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r w:rsidR="005A2EB5">
        <w:rPr>
          <w:sz w:val="22"/>
          <w:szCs w:val="22"/>
        </w:rPr>
        <w:t xml:space="preserve">bip.gig.eu </w:t>
      </w:r>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005A2EB5">
          <w:rPr>
            <w:rStyle w:val="Hipercze"/>
            <w:sz w:val="22"/>
            <w:szCs w:val="22"/>
          </w:rPr>
          <w:t>bip</w:t>
        </w:r>
        <w:r w:rsidRPr="001B07D0">
          <w:rPr>
            <w:rStyle w:val="Hipercze"/>
            <w:sz w:val="22"/>
            <w:szCs w:val="22"/>
          </w:rPr>
          <w:t>.gig.eu</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19004854"/>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796FAB" w:rsidP="00A95886">
      <w:pPr>
        <w:pStyle w:val="Tekstpodstawowy"/>
        <w:spacing w:line="340" w:lineRule="exact"/>
        <w:rPr>
          <w:sz w:val="22"/>
          <w:szCs w:val="22"/>
        </w:rPr>
      </w:pPr>
      <w:r>
        <w:rPr>
          <w:sz w:val="22"/>
          <w:szCs w:val="22"/>
        </w:rPr>
        <w:t>Piotr Hachuła</w:t>
      </w:r>
      <w:r w:rsidR="00CB2ED5" w:rsidRPr="00292D66">
        <w:rPr>
          <w:sz w:val="22"/>
          <w:szCs w:val="22"/>
        </w:rPr>
        <w:t xml:space="preserve"> - e-mail: </w:t>
      </w:r>
      <w:hyperlink r:id="rId21" w:history="1">
        <w:r w:rsidRPr="005A60E7">
          <w:rPr>
            <w:rStyle w:val="Hipercze"/>
            <w:sz w:val="22"/>
            <w:szCs w:val="22"/>
          </w:rPr>
          <w:t>phachula@gig.eu</w:t>
        </w:r>
      </w:hyperlink>
      <w:r w:rsidR="00CB2ED5" w:rsidRPr="00292D66">
        <w:rPr>
          <w:sz w:val="22"/>
          <w:szCs w:val="22"/>
        </w:rPr>
        <w:t xml:space="preserve"> , tel. (32) 259-2</w:t>
      </w:r>
      <w:r w:rsidR="008945AD" w:rsidRPr="00292D66">
        <w:rPr>
          <w:sz w:val="22"/>
          <w:szCs w:val="22"/>
        </w:rPr>
        <w:t>6</w:t>
      </w:r>
      <w:r w:rsidR="00CB2ED5" w:rsidRPr="00292D66">
        <w:rPr>
          <w:sz w:val="22"/>
          <w:szCs w:val="22"/>
        </w:rPr>
        <w:t>-</w:t>
      </w:r>
      <w:r w:rsidR="008945AD" w:rsidRPr="00292D66">
        <w:rPr>
          <w:sz w:val="22"/>
          <w:szCs w:val="22"/>
        </w:rPr>
        <w:t>4</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19004855"/>
      <w:r w:rsidRPr="001E33EA">
        <w:t xml:space="preserve">ROZDZIAŁ XIX. </w:t>
      </w:r>
      <w:r w:rsidRPr="001E33EA">
        <w:tab/>
        <w:t>WYMAGANIA DOTYCZĄCE WADIUM</w:t>
      </w:r>
      <w:bookmarkEnd w:id="54"/>
      <w:bookmarkEnd w:id="55"/>
      <w:bookmarkEnd w:id="56"/>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5A2EB5" w:rsidP="00A95886">
      <w:pPr>
        <w:pStyle w:val="Tekstpodstawowy"/>
        <w:spacing w:line="340" w:lineRule="exact"/>
        <w:rPr>
          <w:sz w:val="22"/>
          <w:szCs w:val="22"/>
        </w:rPr>
      </w:pPr>
      <w:r w:rsidRPr="008939D2">
        <w:rPr>
          <w:b/>
          <w:sz w:val="22"/>
          <w:szCs w:val="22"/>
        </w:rPr>
        <w:t>50</w:t>
      </w:r>
      <w:r w:rsidR="008A6390" w:rsidRPr="008939D2">
        <w:rPr>
          <w:b/>
          <w:sz w:val="22"/>
          <w:szCs w:val="22"/>
        </w:rPr>
        <w:t> 000,00</w:t>
      </w:r>
      <w:r w:rsidR="00CB2ED5" w:rsidRPr="008939D2">
        <w:rPr>
          <w:b/>
          <w:sz w:val="22"/>
          <w:szCs w:val="22"/>
        </w:rPr>
        <w:t xml:space="preserve"> PLN</w:t>
      </w:r>
      <w:r w:rsidR="00CB2ED5" w:rsidRPr="008939D2">
        <w:rPr>
          <w:sz w:val="22"/>
          <w:szCs w:val="22"/>
        </w:rPr>
        <w:t xml:space="preserve"> (słownie: </w:t>
      </w:r>
      <w:r w:rsidRPr="008939D2">
        <w:rPr>
          <w:sz w:val="22"/>
          <w:szCs w:val="22"/>
        </w:rPr>
        <w:t>pięćdziesiąt</w:t>
      </w:r>
      <w:r w:rsidR="008A6390" w:rsidRPr="008939D2">
        <w:rPr>
          <w:sz w:val="22"/>
          <w:szCs w:val="22"/>
        </w:rPr>
        <w:t xml:space="preserve"> </w:t>
      </w:r>
      <w:r w:rsidR="00654077" w:rsidRPr="008939D2">
        <w:rPr>
          <w:sz w:val="22"/>
          <w:szCs w:val="22"/>
        </w:rPr>
        <w:t>tysi</w:t>
      </w:r>
      <w:r w:rsidRPr="008939D2">
        <w:rPr>
          <w:sz w:val="22"/>
          <w:szCs w:val="22"/>
        </w:rPr>
        <w:t>ęcy</w:t>
      </w:r>
      <w:r w:rsidR="00292D66" w:rsidRPr="008939D2">
        <w:rPr>
          <w:sz w:val="22"/>
          <w:szCs w:val="22"/>
        </w:rPr>
        <w:t xml:space="preserve"> </w:t>
      </w:r>
      <w:r w:rsidR="00CB2ED5" w:rsidRPr="008939D2">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CF2A9D">
        <w:rPr>
          <w:b/>
          <w:sz w:val="22"/>
          <w:szCs w:val="22"/>
        </w:rPr>
        <w:t>0</w:t>
      </w:r>
      <w:r w:rsidR="00EF4497">
        <w:rPr>
          <w:b/>
          <w:sz w:val="22"/>
          <w:szCs w:val="22"/>
        </w:rPr>
        <w:t>4</w:t>
      </w:r>
      <w:r w:rsidR="00433B78" w:rsidRPr="00433B78">
        <w:rPr>
          <w:b/>
          <w:sz w:val="22"/>
          <w:szCs w:val="22"/>
        </w:rPr>
        <w:t>.</w:t>
      </w:r>
      <w:r w:rsidR="008A51BC">
        <w:rPr>
          <w:b/>
          <w:sz w:val="22"/>
          <w:szCs w:val="22"/>
        </w:rPr>
        <w:t>1</w:t>
      </w:r>
      <w:r w:rsidR="00433B78" w:rsidRPr="00433B78">
        <w:rPr>
          <w:b/>
          <w:sz w:val="22"/>
          <w:szCs w:val="22"/>
        </w:rPr>
        <w:t>0</w:t>
      </w:r>
      <w:r w:rsidR="004A529D" w:rsidRPr="00433B78">
        <w:rPr>
          <w:b/>
          <w:sz w:val="22"/>
          <w:szCs w:val="22"/>
        </w:rPr>
        <w:t>.</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2" w:history="1">
        <w:r w:rsidRPr="00B64D21">
          <w:rPr>
            <w:rStyle w:val="Hipercze"/>
            <w:b/>
            <w:color w:val="auto"/>
            <w:sz w:val="22"/>
            <w:szCs w:val="22"/>
            <w:u w:val="none"/>
          </w:rPr>
          <w:t>21 1140 1078 0000</w:t>
        </w:r>
      </w:hyperlink>
      <w:r w:rsidRPr="00B64D21">
        <w:rPr>
          <w:b/>
          <w:sz w:val="22"/>
          <w:szCs w:val="22"/>
        </w:rPr>
        <w:t xml:space="preserve"> </w:t>
      </w:r>
      <w:hyperlink r:id="rId23"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CF2A9D">
        <w:rPr>
          <w:b/>
          <w:szCs w:val="24"/>
        </w:rPr>
        <w:t>0</w:t>
      </w:r>
      <w:r w:rsidR="00EF4497">
        <w:rPr>
          <w:b/>
          <w:szCs w:val="24"/>
        </w:rPr>
        <w:t>4</w:t>
      </w:r>
      <w:r w:rsidR="00433B78" w:rsidRPr="00433B78">
        <w:rPr>
          <w:b/>
          <w:szCs w:val="24"/>
        </w:rPr>
        <w:t>.</w:t>
      </w:r>
      <w:r w:rsidR="008A51BC">
        <w:rPr>
          <w:b/>
          <w:szCs w:val="24"/>
        </w:rPr>
        <w:t>1</w:t>
      </w:r>
      <w:r w:rsidR="00433B78" w:rsidRPr="00433B78">
        <w:rPr>
          <w:b/>
          <w:szCs w:val="24"/>
        </w:rPr>
        <w:t>0.2019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3273F4">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19004856"/>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w:t>
      </w:r>
      <w:r w:rsidR="00E86636">
        <w:rPr>
          <w:sz w:val="22"/>
          <w:szCs w:val="22"/>
        </w:rPr>
        <w:t>y</w:t>
      </w:r>
      <w:r w:rsidRPr="00312563">
        <w:rPr>
          <w:sz w:val="22"/>
          <w:szCs w:val="22"/>
        </w:rPr>
        <w:t xml:space="preserve"> ofertow</w:t>
      </w:r>
      <w:r w:rsidR="00E86636">
        <w:rPr>
          <w:sz w:val="22"/>
          <w:szCs w:val="22"/>
        </w:rPr>
        <w:t>e</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AB5659" w:rsidRPr="00AB5659" w:rsidRDefault="005D326A" w:rsidP="00AB5659">
            <w:pPr>
              <w:tabs>
                <w:tab w:val="num" w:pos="567"/>
              </w:tabs>
              <w:spacing w:line="360" w:lineRule="auto"/>
              <w:ind w:left="567" w:right="1"/>
              <w:jc w:val="center"/>
              <w:rPr>
                <w:b/>
                <w:bCs/>
                <w:sz w:val="22"/>
                <w:szCs w:val="22"/>
              </w:rPr>
            </w:pPr>
            <w:r w:rsidRPr="005D326A">
              <w:rPr>
                <w:b/>
                <w:bCs/>
                <w:sz w:val="22"/>
                <w:szCs w:val="22"/>
              </w:rPr>
              <w:t>Dokończenie prac budowlano-instalacyjnych wraz z wymianą windy osobowej – Modernizacja Pawilonu I</w:t>
            </w:r>
            <w:r>
              <w:rPr>
                <w:b/>
                <w:bCs/>
                <w:sz w:val="22"/>
                <w:szCs w:val="22"/>
              </w:rPr>
              <w:t>.</w:t>
            </w:r>
          </w:p>
          <w:p w:rsidR="00CB2ED5" w:rsidRPr="00654077" w:rsidRDefault="00CB2ED5" w:rsidP="00EF4497">
            <w:pPr>
              <w:tabs>
                <w:tab w:val="num" w:pos="567"/>
              </w:tabs>
              <w:spacing w:line="360" w:lineRule="auto"/>
              <w:ind w:left="567" w:right="1"/>
              <w:jc w:val="center"/>
              <w:rPr>
                <w:sz w:val="22"/>
                <w:szCs w:val="22"/>
              </w:rPr>
            </w:pPr>
            <w:r w:rsidRPr="00654077">
              <w:rPr>
                <w:sz w:val="22"/>
                <w:szCs w:val="22"/>
              </w:rPr>
              <w:t xml:space="preserve">Nie otwierać przed </w:t>
            </w:r>
            <w:r w:rsidR="008939D2">
              <w:rPr>
                <w:b/>
                <w:sz w:val="22"/>
                <w:szCs w:val="22"/>
              </w:rPr>
              <w:t>0</w:t>
            </w:r>
            <w:r w:rsidR="00EF4497">
              <w:rPr>
                <w:b/>
                <w:sz w:val="22"/>
                <w:szCs w:val="22"/>
              </w:rPr>
              <w:t>4</w:t>
            </w:r>
            <w:r w:rsidR="0059127A" w:rsidRPr="0059127A">
              <w:rPr>
                <w:b/>
                <w:sz w:val="22"/>
                <w:szCs w:val="22"/>
              </w:rPr>
              <w:t>.</w:t>
            </w:r>
            <w:r w:rsidR="0072205B">
              <w:rPr>
                <w:b/>
                <w:sz w:val="22"/>
                <w:szCs w:val="22"/>
              </w:rPr>
              <w:t>1</w:t>
            </w:r>
            <w:r w:rsidR="0059127A" w:rsidRPr="0059127A">
              <w:rPr>
                <w:b/>
                <w:sz w:val="22"/>
                <w:szCs w:val="22"/>
              </w:rPr>
              <w:t>0.</w:t>
            </w:r>
            <w:r w:rsidR="004A529D" w:rsidRPr="004A529D">
              <w:rPr>
                <w:b/>
                <w:sz w:val="22"/>
                <w:szCs w:val="22"/>
              </w:rPr>
              <w:t>2019</w:t>
            </w:r>
            <w:r w:rsidR="004A529D">
              <w:rPr>
                <w:b/>
                <w:sz w:val="22"/>
                <w:szCs w:val="22"/>
              </w:rPr>
              <w:t xml:space="preserve"> </w:t>
            </w:r>
            <w:r w:rsidRPr="00654077">
              <w:rPr>
                <w:sz w:val="22"/>
                <w:szCs w:val="22"/>
              </w:rPr>
              <w:t>r.  godz. 12</w:t>
            </w:r>
            <w:r w:rsidR="00400AA5">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4"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19004857"/>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B2ED5" w:rsidRPr="001E33EA" w:rsidRDefault="00CB2ED5" w:rsidP="00C74434">
      <w:pPr>
        <w:pStyle w:val="Nagwek3"/>
      </w:pPr>
      <w:bookmarkStart w:id="63" w:name="_Toc467229062"/>
      <w:bookmarkStart w:id="64" w:name="_Toc532546949"/>
      <w:bookmarkStart w:id="65" w:name="_Toc19004858"/>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8939D2">
        <w:rPr>
          <w:b/>
          <w:bCs/>
          <w:sz w:val="22"/>
          <w:szCs w:val="22"/>
        </w:rPr>
        <w:t>0</w:t>
      </w:r>
      <w:r w:rsidR="00EF4497">
        <w:rPr>
          <w:b/>
          <w:bCs/>
          <w:sz w:val="22"/>
          <w:szCs w:val="22"/>
        </w:rPr>
        <w:t>4</w:t>
      </w:r>
      <w:r w:rsidR="0059127A" w:rsidRPr="0059127A">
        <w:rPr>
          <w:b/>
          <w:bCs/>
          <w:sz w:val="22"/>
          <w:szCs w:val="22"/>
        </w:rPr>
        <w:t>.</w:t>
      </w:r>
      <w:r w:rsidR="0072205B">
        <w:rPr>
          <w:b/>
          <w:bCs/>
          <w:sz w:val="22"/>
          <w:szCs w:val="22"/>
        </w:rPr>
        <w:t>1</w:t>
      </w:r>
      <w:r w:rsidR="0059127A" w:rsidRPr="0059127A">
        <w:rPr>
          <w:b/>
          <w:bCs/>
          <w:sz w:val="22"/>
          <w:szCs w:val="22"/>
        </w:rPr>
        <w:t>0.2019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8939D2">
        <w:rPr>
          <w:b/>
          <w:sz w:val="22"/>
          <w:szCs w:val="22"/>
        </w:rPr>
        <w:t>0</w:t>
      </w:r>
      <w:r w:rsidR="00EF4497">
        <w:rPr>
          <w:b/>
          <w:sz w:val="22"/>
          <w:szCs w:val="22"/>
        </w:rPr>
        <w:t>4</w:t>
      </w:r>
      <w:bookmarkStart w:id="67" w:name="_GoBack"/>
      <w:bookmarkEnd w:id="67"/>
      <w:r w:rsidR="0059127A" w:rsidRPr="0059127A">
        <w:rPr>
          <w:b/>
          <w:sz w:val="22"/>
          <w:szCs w:val="22"/>
        </w:rPr>
        <w:t>.</w:t>
      </w:r>
      <w:r w:rsidR="0072205B">
        <w:rPr>
          <w:b/>
          <w:sz w:val="22"/>
          <w:szCs w:val="22"/>
        </w:rPr>
        <w:t>1</w:t>
      </w:r>
      <w:r w:rsidR="0059127A" w:rsidRPr="0059127A">
        <w:rPr>
          <w:b/>
          <w:sz w:val="22"/>
          <w:szCs w:val="22"/>
        </w:rPr>
        <w:t xml:space="preserve">0.2019 </w:t>
      </w:r>
      <w:r w:rsidR="0059127A" w:rsidRPr="0059127A">
        <w:rPr>
          <w:sz w:val="22"/>
          <w:szCs w:val="22"/>
        </w:rPr>
        <w:t>r.</w:t>
      </w:r>
      <w:r w:rsidRPr="00F24AA7">
        <w:rPr>
          <w:sz w:val="22"/>
          <w:szCs w:val="22"/>
        </w:rPr>
        <w:t xml:space="preserve"> o godz. </w:t>
      </w:r>
      <w:r w:rsidRPr="00F24AA7">
        <w:rPr>
          <w:b/>
          <w:bCs/>
          <w:sz w:val="22"/>
          <w:szCs w:val="22"/>
        </w:rPr>
        <w:t>12</w:t>
      </w:r>
      <w:r w:rsidR="00FB2C0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19004859"/>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5" w:history="1">
        <w:r w:rsidR="00640FF6">
          <w:rPr>
            <w:rStyle w:val="Hipercze"/>
          </w:rPr>
          <w:t>bip</w:t>
        </w:r>
        <w:r w:rsidRPr="00B9376C">
          <w:rPr>
            <w:rStyle w:val="Hipercze"/>
          </w:rPr>
          <w:t>.gig.eu</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6" w:history="1">
        <w:r w:rsidR="00640FF6">
          <w:rPr>
            <w:rStyle w:val="Hipercze"/>
          </w:rPr>
          <w:t>bip</w:t>
        </w:r>
        <w:r w:rsidRPr="00B9376C">
          <w:rPr>
            <w:rStyle w:val="Hipercze"/>
          </w:rPr>
          <w:t>.gig.eu</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19004860"/>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(IPc)</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(IPg)</w:t>
      </w:r>
      <w:r w:rsidRPr="000D7F51">
        <w:rPr>
          <w:bCs/>
          <w:sz w:val="22"/>
          <w:szCs w:val="22"/>
        </w:rPr>
        <w:tab/>
      </w:r>
      <w:r w:rsidRPr="000D7F51">
        <w:rPr>
          <w:bCs/>
          <w:sz w:val="22"/>
          <w:szCs w:val="22"/>
        </w:rPr>
        <w:tab/>
        <w:t>- 20 pkt</w:t>
      </w: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t>Cn</w:t>
      </w:r>
    </w:p>
    <w:p w:rsidR="000D7F51" w:rsidRPr="000D7F51" w:rsidRDefault="000D7F51" w:rsidP="000D7F51">
      <w:pPr>
        <w:tabs>
          <w:tab w:val="left" w:pos="567"/>
        </w:tabs>
        <w:jc w:val="both"/>
        <w:rPr>
          <w:bCs/>
          <w:sz w:val="22"/>
          <w:szCs w:val="22"/>
        </w:rPr>
      </w:pPr>
      <w:r w:rsidRPr="000D7F51">
        <w:rPr>
          <w:bCs/>
          <w:sz w:val="22"/>
          <w:szCs w:val="22"/>
        </w:rPr>
        <w:t>IPc =   -------   x  Zc</w:t>
      </w: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t>Cb</w:t>
      </w:r>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r w:rsidRPr="000D7F51">
        <w:rPr>
          <w:bCs/>
          <w:sz w:val="22"/>
          <w:szCs w:val="22"/>
        </w:rPr>
        <w:t>Cn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r w:rsidRPr="000D7F51">
        <w:rPr>
          <w:bCs/>
          <w:sz w:val="22"/>
          <w:szCs w:val="22"/>
        </w:rPr>
        <w:t>Cb – cena ofertowa oferty badanej (przeliczanej),</w:t>
      </w:r>
    </w:p>
    <w:p w:rsidR="000D7F51" w:rsidRPr="000D7F51" w:rsidRDefault="000D7F51" w:rsidP="000D7F51">
      <w:pPr>
        <w:tabs>
          <w:tab w:val="left" w:pos="567"/>
        </w:tabs>
        <w:spacing w:line="360" w:lineRule="exact"/>
        <w:jc w:val="both"/>
        <w:rPr>
          <w:bCs/>
          <w:sz w:val="22"/>
          <w:szCs w:val="22"/>
        </w:rPr>
      </w:pPr>
      <w:r w:rsidRPr="000D7F51">
        <w:rPr>
          <w:bCs/>
          <w:sz w:val="22"/>
          <w:szCs w:val="22"/>
        </w:rPr>
        <w:t>Zc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okres udzielonej gwarancji i rękojmi na przedmiot umowy IPg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r>
      <w:r w:rsidRPr="00F2186C">
        <w:rPr>
          <w:bCs/>
          <w:sz w:val="22"/>
          <w:szCs w:val="22"/>
        </w:rPr>
        <w:t>za każ</w:t>
      </w:r>
      <w:r w:rsidR="0072035C" w:rsidRPr="00F2186C">
        <w:rPr>
          <w:bCs/>
          <w:sz w:val="22"/>
          <w:szCs w:val="22"/>
        </w:rPr>
        <w:t xml:space="preserve">de następne 6 miesięcy..... </w:t>
      </w:r>
      <w:r w:rsidR="0072035C" w:rsidRPr="00F2186C">
        <w:rPr>
          <w:bCs/>
          <w:sz w:val="22"/>
          <w:szCs w:val="22"/>
        </w:rPr>
        <w:tab/>
        <w:t xml:space="preserve">- </w:t>
      </w:r>
      <w:r w:rsidR="00F2186C" w:rsidRPr="00F2186C">
        <w:rPr>
          <w:bCs/>
          <w:sz w:val="22"/>
          <w:szCs w:val="22"/>
        </w:rPr>
        <w:t>1</w:t>
      </w:r>
      <w:r w:rsidRPr="00F2186C">
        <w:rPr>
          <w:bCs/>
          <w:sz w:val="22"/>
          <w:szCs w:val="22"/>
        </w:rPr>
        <w:t>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IPc + IPg </w:t>
      </w:r>
    </w:p>
    <w:p w:rsidR="000D7F51" w:rsidRPr="00770319" w:rsidRDefault="000D7F51" w:rsidP="000D7F51">
      <w:pPr>
        <w:spacing w:line="360" w:lineRule="exact"/>
        <w:jc w:val="both"/>
        <w:rPr>
          <w:bCs/>
          <w:sz w:val="22"/>
          <w:szCs w:val="22"/>
        </w:rPr>
      </w:pPr>
      <w:r w:rsidRPr="00770319">
        <w:rPr>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r w:rsidRPr="000D7F51">
        <w:rPr>
          <w:b/>
          <w:bCs/>
          <w:sz w:val="22"/>
          <w:szCs w:val="22"/>
        </w:rPr>
        <w:t xml:space="preserve">IPc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r w:rsidRPr="000D7F51">
        <w:rPr>
          <w:b/>
          <w:bCs/>
          <w:sz w:val="22"/>
          <w:szCs w:val="22"/>
        </w:rPr>
        <w:t xml:space="preserve">IPg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CB2ED5" w:rsidRPr="001E33EA" w:rsidRDefault="00CB2ED5" w:rsidP="00C74434">
      <w:pPr>
        <w:pStyle w:val="Nagwek3"/>
      </w:pPr>
      <w:bookmarkStart w:id="74" w:name="_Toc467229065"/>
      <w:bookmarkStart w:id="75" w:name="_Toc532546952"/>
      <w:bookmarkStart w:id="76" w:name="_Toc19004861"/>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19004862"/>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556456" w:rsidRDefault="00556456" w:rsidP="00252469">
      <w:pPr>
        <w:pStyle w:val="Akapitzlist"/>
        <w:spacing w:line="340" w:lineRule="exact"/>
        <w:ind w:left="1134" w:hanging="567"/>
        <w:rPr>
          <w:sz w:val="22"/>
          <w:szCs w:val="22"/>
        </w:rPr>
      </w:pPr>
      <w:r w:rsidRPr="00740A7E">
        <w:rPr>
          <w:sz w:val="22"/>
          <w:szCs w:val="22"/>
        </w:rPr>
        <w:t>-</w:t>
      </w:r>
      <w:r w:rsidRPr="00740A7E">
        <w:rPr>
          <w:sz w:val="22"/>
          <w:szCs w:val="22"/>
        </w:rPr>
        <w:tab/>
        <w:t>harmonogram prac na który musi uzyskać akceptację Zamawiającego</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19004863"/>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11186">
      <w:pPr>
        <w:pStyle w:val="Tekstpodstawowy"/>
        <w:numPr>
          <w:ilvl w:val="0"/>
          <w:numId w:val="32"/>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r>
        <w:rPr>
          <w:sz w:val="22"/>
          <w:szCs w:val="22"/>
        </w:rPr>
        <w:t xml:space="preserve">Pzp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Środki ochrony prawnej określone w dziale VI </w:t>
      </w:r>
      <w:r>
        <w:rPr>
          <w:sz w:val="22"/>
          <w:szCs w:val="22"/>
        </w:rPr>
        <w:t xml:space="preserve">ustawy Pzp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Terminy wnoszenia odwołań:</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11186">
      <w:pPr>
        <w:pStyle w:val="Tekstpodstawowy"/>
        <w:numPr>
          <w:ilvl w:val="1"/>
          <w:numId w:val="32"/>
        </w:numPr>
        <w:spacing w:line="32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podlega rozpoznaniu, jeżeli:</w:t>
      </w:r>
    </w:p>
    <w:p w:rsidR="00CB2ED5" w:rsidRPr="001E33EA" w:rsidRDefault="00CB2ED5" w:rsidP="00111186">
      <w:pPr>
        <w:pStyle w:val="Tekstpodstawowy"/>
        <w:spacing w:line="32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11186">
      <w:pPr>
        <w:pStyle w:val="Tekstpodstawowy"/>
        <w:spacing w:line="32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11186">
      <w:pPr>
        <w:pStyle w:val="Tekstpodstawowy"/>
        <w:numPr>
          <w:ilvl w:val="0"/>
          <w:numId w:val="32"/>
        </w:numPr>
        <w:spacing w:line="32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11186">
      <w:pPr>
        <w:pStyle w:val="Tekstpodstawowy"/>
        <w:numPr>
          <w:ilvl w:val="1"/>
          <w:numId w:val="32"/>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11186">
      <w:pPr>
        <w:pStyle w:val="Tekstpodstawowy"/>
        <w:numPr>
          <w:ilvl w:val="0"/>
          <w:numId w:val="32"/>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11186">
      <w:pPr>
        <w:pStyle w:val="Tekstpodstawowy"/>
        <w:numPr>
          <w:ilvl w:val="1"/>
          <w:numId w:val="32"/>
        </w:numPr>
        <w:spacing w:line="32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19004864"/>
      <w:r w:rsidRPr="00C84FEB">
        <w:t>ROZD</w:t>
      </w:r>
      <w:r w:rsidRPr="006A63AE">
        <w:t>Z</w:t>
      </w:r>
      <w:r w:rsidRPr="00C84FEB">
        <w:t>IAŁ XXVIII.</w:t>
      </w:r>
      <w:r w:rsidRPr="00C84FEB">
        <w:tab/>
        <w:t>UWAGI KOŃCOWE</w:t>
      </w:r>
      <w:bookmarkEnd w:id="83"/>
      <w:bookmarkEnd w:id="84"/>
      <w:bookmarkEnd w:id="85"/>
    </w:p>
    <w:p w:rsidR="00342533" w:rsidRPr="00342533" w:rsidRDefault="00C84FEB" w:rsidP="00111186">
      <w:pPr>
        <w:pStyle w:val="Tekstpodstawowy"/>
        <w:spacing w:line="340" w:lineRule="exact"/>
        <w:ind w:left="567"/>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bookmarkStart w:id="86" w:name="_Toc462043990"/>
      <w:bookmarkStart w:id="87" w:name="_Toc462046100"/>
      <w:bookmarkStart w:id="88" w:name="_Toc462046218"/>
      <w:bookmarkStart w:id="89" w:name="_Toc467229069"/>
    </w:p>
    <w:p w:rsidR="00342533" w:rsidRDefault="00342533" w:rsidP="00C5260B">
      <w:pPr>
        <w:pStyle w:val="Nagwek2"/>
      </w:pPr>
    </w:p>
    <w:p w:rsidR="00000F9E" w:rsidRDefault="00000F9E" w:rsidP="00C5260B">
      <w:pPr>
        <w:pStyle w:val="Nagwek2"/>
        <w:sectPr w:rsidR="00000F9E" w:rsidSect="00B17F55">
          <w:pgSz w:w="11906" w:h="16838"/>
          <w:pgMar w:top="1135" w:right="1418" w:bottom="1276" w:left="1418" w:header="709" w:footer="709" w:gutter="0"/>
          <w:cols w:space="708"/>
          <w:docGrid w:linePitch="360"/>
        </w:sectPr>
      </w:pPr>
    </w:p>
    <w:p w:rsidR="00CB2ED5" w:rsidRPr="0044245E" w:rsidRDefault="00CB2ED5" w:rsidP="00C5260B">
      <w:pPr>
        <w:pStyle w:val="Nagwek2"/>
      </w:pPr>
      <w:bookmarkStart w:id="90" w:name="_Toc532546956"/>
      <w:bookmarkStart w:id="91" w:name="_Toc19004865"/>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72035C" w:rsidRPr="0081738F" w:rsidRDefault="004F5FC4" w:rsidP="00B84E66">
      <w:pPr>
        <w:pStyle w:val="Tekstpodstawowy"/>
        <w:tabs>
          <w:tab w:val="left" w:pos="851"/>
        </w:tabs>
        <w:spacing w:line="320" w:lineRule="exact"/>
        <w:ind w:left="851" w:hanging="851"/>
        <w:rPr>
          <w:b/>
          <w:bCs/>
          <w:szCs w:val="24"/>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r w:rsidR="00B84E66">
        <w:rPr>
          <w:sz w:val="22"/>
          <w:szCs w:val="22"/>
        </w:rPr>
        <w:t xml:space="preserve"> </w:t>
      </w:r>
      <w:r w:rsidR="005D326A" w:rsidRPr="005D326A">
        <w:rPr>
          <w:b/>
          <w:bCs/>
          <w:szCs w:val="24"/>
        </w:rPr>
        <w:t>Dokończenie prac budowlano-instalacyjnych wraz z</w:t>
      </w:r>
      <w:r w:rsidR="005D326A">
        <w:rPr>
          <w:b/>
          <w:bCs/>
          <w:szCs w:val="24"/>
        </w:rPr>
        <w:t> </w:t>
      </w:r>
      <w:r w:rsidR="005D326A" w:rsidRPr="005D326A">
        <w:rPr>
          <w:b/>
          <w:bCs/>
          <w:szCs w:val="24"/>
        </w:rPr>
        <w:t>wymianą windy osobowej – Modernizacja Pawilonu I</w:t>
      </w:r>
      <w:r w:rsidR="00B84E66" w:rsidRPr="00B84E66">
        <w:rPr>
          <w:b/>
          <w:bCs/>
          <w:szCs w:val="24"/>
        </w:rPr>
        <w:t>.</w:t>
      </w:r>
    </w:p>
    <w:p w:rsidR="00CB2ED5" w:rsidRPr="0072035C" w:rsidRDefault="00CB2ED5" w:rsidP="0072035C">
      <w:pPr>
        <w:pStyle w:val="Tekstpodstawowy"/>
        <w:numPr>
          <w:ilvl w:val="0"/>
          <w:numId w:val="34"/>
        </w:numPr>
        <w:spacing w:line="320" w:lineRule="exact"/>
        <w:rPr>
          <w:sz w:val="22"/>
          <w:szCs w:val="22"/>
        </w:rPr>
      </w:pPr>
      <w:r w:rsidRPr="0072035C">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19004866"/>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KRS/CEiDG)</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Pzp),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72035C" w:rsidRPr="0072035C" w:rsidRDefault="005D326A" w:rsidP="0072035C">
      <w:pPr>
        <w:spacing w:line="320" w:lineRule="exact"/>
        <w:jc w:val="both"/>
        <w:rPr>
          <w:b/>
          <w:bCs/>
          <w:sz w:val="22"/>
          <w:szCs w:val="22"/>
        </w:rPr>
      </w:pPr>
      <w:r w:rsidRPr="005D326A">
        <w:rPr>
          <w:b/>
          <w:bCs/>
          <w:sz w:val="22"/>
          <w:szCs w:val="22"/>
        </w:rPr>
        <w:t>Dokończenie prac budowlano-instalacyjnych wraz z wymianą windy osobowej – Modernizacja Pawilonu I</w:t>
      </w:r>
      <w:r>
        <w:rPr>
          <w:b/>
          <w:bCs/>
          <w:sz w:val="22"/>
          <w:szCs w:val="22"/>
        </w:rPr>
        <w:t>.</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1 pkt 12-23 ustawy Pzp.</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5 pkt 1, 2, 4 i 8 ustawy Pzp</w:t>
      </w: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Pzp </w:t>
      </w:r>
      <w:r w:rsidRPr="00717975">
        <w:rPr>
          <w:i/>
          <w:sz w:val="22"/>
          <w:szCs w:val="22"/>
        </w:rPr>
        <w:t>(podać mającą zastosowanie podstawę wykluczenia spośród wymienionych w art. 24 ust. 1 pkt 13-14, 16-20 lub art. 24 ust. 5 ustawy Pzp).</w:t>
      </w:r>
      <w:r w:rsidRPr="00717975">
        <w:rPr>
          <w:sz w:val="22"/>
          <w:szCs w:val="22"/>
        </w:rPr>
        <w:t xml:space="preserve"> Jednocześnie oświadczam, że w związku z ww. okolicznością, na podstawie art. 24 ust. 8 ustawy Pzp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którego/ych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KRS/CEiDG)</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19004867"/>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KRS/CEiDG)</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Pzp),</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Na potrzeby postępowania o udzielenie zamówienia publicznego pn</w:t>
      </w:r>
      <w:r>
        <w:rPr>
          <w:sz w:val="22"/>
          <w:szCs w:val="22"/>
        </w:rPr>
        <w:t>:</w:t>
      </w:r>
      <w:r w:rsidRPr="00BD070D">
        <w:rPr>
          <w:b/>
          <w:sz w:val="28"/>
          <w:szCs w:val="28"/>
        </w:rPr>
        <w:t xml:space="preserve"> </w:t>
      </w:r>
    </w:p>
    <w:p w:rsidR="0072035C" w:rsidRPr="0072035C" w:rsidRDefault="005D326A" w:rsidP="0072035C">
      <w:pPr>
        <w:spacing w:line="320" w:lineRule="exact"/>
        <w:jc w:val="both"/>
        <w:rPr>
          <w:b/>
          <w:bCs/>
          <w:sz w:val="22"/>
          <w:szCs w:val="22"/>
        </w:rPr>
      </w:pPr>
      <w:r w:rsidRPr="005D326A">
        <w:rPr>
          <w:b/>
          <w:bCs/>
          <w:sz w:val="22"/>
          <w:szCs w:val="22"/>
        </w:rPr>
        <w:t>Dokończenie prac budowlano-instalacyjnych wraz z wymianą windy osobowej – Modernizacja Pawilonu I</w:t>
      </w:r>
      <w:r w:rsidR="00FB2C0B" w:rsidRPr="00FB2C0B">
        <w:rPr>
          <w:b/>
          <w:bCs/>
          <w:sz w:val="22"/>
          <w:szCs w:val="22"/>
        </w:rPr>
        <w:t>.</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81738F" w:rsidRDefault="0081738F" w:rsidP="00720557">
      <w:pPr>
        <w:spacing w:line="360" w:lineRule="exact"/>
        <w:ind w:left="6372"/>
        <w:rPr>
          <w:sz w:val="22"/>
          <w:szCs w:val="22"/>
        </w:rPr>
        <w:sectPr w:rsidR="0081738F" w:rsidSect="003D469F">
          <w:pgSz w:w="11906" w:h="16838"/>
          <w:pgMar w:top="1276" w:right="1418" w:bottom="1276" w:left="1418" w:header="709" w:footer="709" w:gutter="0"/>
          <w:cols w:space="708"/>
          <w:docGrid w:linePitch="360"/>
        </w:sectPr>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następującego/ych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19004868"/>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Pr="006B6061">
        <w:rPr>
          <w:sz w:val="22"/>
          <w:szCs w:val="22"/>
        </w:rPr>
        <w:t>) zwanej w treści Pzp,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5D326A" w:rsidP="00342533">
      <w:pPr>
        <w:spacing w:line="320" w:lineRule="exact"/>
        <w:jc w:val="both"/>
        <w:rPr>
          <w:sz w:val="22"/>
          <w:szCs w:val="22"/>
        </w:rPr>
      </w:pPr>
      <w:r w:rsidRPr="005D326A">
        <w:rPr>
          <w:b/>
          <w:bCs/>
          <w:sz w:val="22"/>
          <w:szCs w:val="22"/>
        </w:rPr>
        <w:t>Dokończenie prac budowlano-instalacyjnych wraz z wymianą windy osobowej – Modernizacja Pawilonu I</w:t>
      </w:r>
      <w:r w:rsidR="004B6E19">
        <w:rPr>
          <w:b/>
          <w:bCs/>
          <w:sz w:val="22"/>
          <w:szCs w:val="22"/>
        </w:rPr>
        <w:t xml:space="preserve"> </w:t>
      </w:r>
      <w:r w:rsidR="005D223E" w:rsidRPr="005D223E">
        <w:rPr>
          <w:bCs/>
          <w:sz w:val="22"/>
          <w:szCs w:val="22"/>
        </w:rPr>
        <w:t>zwane</w:t>
      </w:r>
      <w:r w:rsidR="005D223E">
        <w:rPr>
          <w:bCs/>
          <w:sz w:val="22"/>
          <w:szCs w:val="22"/>
        </w:rPr>
        <w:t>j</w:t>
      </w:r>
      <w:r w:rsidR="005D223E">
        <w:rPr>
          <w:b/>
          <w:bCs/>
          <w:sz w:val="22"/>
          <w:szCs w:val="22"/>
        </w:rPr>
        <w:t xml:space="preserve"> </w:t>
      </w:r>
      <w:r w:rsidR="00CB2ED5" w:rsidRPr="006B6061">
        <w:rPr>
          <w:sz w:val="22"/>
          <w:szCs w:val="22"/>
        </w:rPr>
        <w:t>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ma obowiązek wykonywania przedmiotu Umowy z należytą starannością zgodnie z Umową, Ofertą, STWiORB,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r w:rsidRPr="006B6061">
        <w:rPr>
          <w:sz w:val="22"/>
          <w:szCs w:val="22"/>
        </w:rPr>
        <w:t>STWiORB.</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81738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objętych przedmiotem zamówienia oraz jego bieżąca aktualizacja. </w:t>
      </w:r>
    </w:p>
    <w:p w:rsidR="0072035C" w:rsidRPr="000B67AB" w:rsidRDefault="00CB2ED5" w:rsidP="0081738F">
      <w:pPr>
        <w:numPr>
          <w:ilvl w:val="0"/>
          <w:numId w:val="73"/>
        </w:numPr>
        <w:spacing w:line="340" w:lineRule="exact"/>
        <w:ind w:left="1134" w:hanging="567"/>
        <w:rPr>
          <w:sz w:val="22"/>
          <w:szCs w:val="22"/>
        </w:rPr>
      </w:pPr>
      <w:r w:rsidRPr="000B67AB">
        <w:rPr>
          <w:sz w:val="22"/>
          <w:szCs w:val="22"/>
        </w:rPr>
        <w:t>Zapewnie</w:t>
      </w:r>
      <w:r w:rsidR="0072035C" w:rsidRPr="000B67AB">
        <w:rPr>
          <w:sz w:val="22"/>
          <w:szCs w:val="22"/>
        </w:rPr>
        <w:t xml:space="preserve">nie kontenera socjalnego </w:t>
      </w:r>
      <w:r w:rsidRPr="000B67AB">
        <w:rPr>
          <w:sz w:val="22"/>
          <w:szCs w:val="22"/>
        </w:rPr>
        <w:t>i toalet dla pracowników.</w:t>
      </w:r>
      <w:r w:rsidR="003D469F" w:rsidRPr="000B67AB">
        <w:rPr>
          <w:sz w:val="22"/>
          <w:szCs w:val="22"/>
        </w:rPr>
        <w:t xml:space="preserve"> </w:t>
      </w:r>
      <w:r w:rsidR="0072035C" w:rsidRPr="000B67AB">
        <w:rPr>
          <w:sz w:val="22"/>
          <w:szCs w:val="22"/>
        </w:rPr>
        <w:t>Zamawiający nie zapewnia pomieszczeń biurowych, socjalnych (w tym szatni i łaźni).</w:t>
      </w:r>
    </w:p>
    <w:p w:rsidR="00CB2ED5" w:rsidRPr="000B67AB" w:rsidRDefault="00CB2ED5" w:rsidP="0081738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0B67AB">
        <w:rPr>
          <w:sz w:val="22"/>
          <w:szCs w:val="22"/>
        </w:rPr>
        <w:t>Utrzymywanie czystości i należytego porządku związanego z wykonywanymi robotami w miejscu pracy.</w:t>
      </w:r>
    </w:p>
    <w:p w:rsidR="00CB2ED5" w:rsidRPr="003D469F"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Dokonanie pomiaru skuteczności i ochrony przeciwporażeniowej urządzeń elektrycznych używanych przy pracy, przed przystąpieniem do wykonania prac zgodnie z przedmiotem umowy.</w:t>
      </w:r>
    </w:p>
    <w:p w:rsidR="00CB2ED5" w:rsidRPr="003D469F"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 xml:space="preserve">Systematyczne usuwanie poza teren </w:t>
      </w:r>
      <w:r w:rsidR="00B02522">
        <w:rPr>
          <w:sz w:val="22"/>
          <w:szCs w:val="22"/>
        </w:rPr>
        <w:t>GIG</w:t>
      </w:r>
      <w:r w:rsidRPr="003D469F">
        <w:rPr>
          <w:sz w:val="22"/>
          <w:szCs w:val="22"/>
        </w:rPr>
        <w:t xml:space="preserve"> wszelkich materiałów rozbiórkowych, które do czasu wywozu, należy złożyć w miejscu wskazanym przez Zamawiającego.</w:t>
      </w:r>
    </w:p>
    <w:p w:rsidR="00CB2ED5"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3D469F"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 xml:space="preserve">Zgłaszanie gotowości do odbioru robót i branie udziału w wyznaczonych terminach </w:t>
      </w:r>
      <w:r w:rsidR="003D469F">
        <w:rPr>
          <w:sz w:val="22"/>
          <w:szCs w:val="22"/>
        </w:rPr>
        <w:t xml:space="preserve"> </w:t>
      </w:r>
      <w:r w:rsidRPr="003D469F">
        <w:rPr>
          <w:sz w:val="22"/>
          <w:szCs w:val="22"/>
        </w:rPr>
        <w:t>w odbiorach robót.</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6.13</w:t>
      </w:r>
      <w:r w:rsidR="005F4264">
        <w:rPr>
          <w:sz w:val="22"/>
          <w:szCs w:val="22"/>
        </w:rPr>
        <w:t>.</w:t>
      </w:r>
      <w:r w:rsidR="005F4264">
        <w:rPr>
          <w:sz w:val="22"/>
          <w:szCs w:val="22"/>
        </w:rPr>
        <w:tab/>
      </w:r>
      <w:r w:rsidR="00CB2ED5" w:rsidRPr="006B6061">
        <w:rPr>
          <w:sz w:val="22"/>
          <w:szCs w:val="22"/>
        </w:rPr>
        <w:t>Zapłata wynagrodzenia należnego Podwykonawcom, jeżeli Wykonawca dopuszcza Podwykonawców do udziału w realizacji Umowy.</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6.14</w:t>
      </w:r>
      <w:r w:rsidR="005F4264">
        <w:rPr>
          <w:sz w:val="22"/>
          <w:szCs w:val="22"/>
        </w:rPr>
        <w:t>.</w:t>
      </w:r>
      <w:r w:rsidR="005F4264">
        <w:rPr>
          <w:sz w:val="22"/>
          <w:szCs w:val="22"/>
        </w:rPr>
        <w:tab/>
      </w:r>
      <w:r w:rsidR="00CB2ED5" w:rsidRPr="006B6061">
        <w:rPr>
          <w:sz w:val="22"/>
          <w:szCs w:val="22"/>
        </w:rPr>
        <w:t>Terminowe usuwanie wad, ujawnionych w czasie wykonywania robót lub ujawnionych w czasie odbiorów oraz w czasie obowiązywania rękojmi i gwarancji.</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6.15</w:t>
      </w:r>
      <w:r w:rsidR="005F4264">
        <w:rPr>
          <w:sz w:val="22"/>
          <w:szCs w:val="22"/>
        </w:rPr>
        <w:t>.</w:t>
      </w:r>
      <w:r w:rsidR="005F4264">
        <w:rPr>
          <w:sz w:val="22"/>
          <w:szCs w:val="22"/>
        </w:rPr>
        <w:tab/>
      </w:r>
      <w:r w:rsidR="00CB2ED5" w:rsidRPr="006B6061">
        <w:rPr>
          <w:sz w:val="22"/>
          <w:szCs w:val="22"/>
        </w:rPr>
        <w:t xml:space="preserve">Wyposażenie pracowników w wyraźne </w:t>
      </w:r>
      <w:r w:rsidR="00B658A0" w:rsidRPr="006B6061">
        <w:rPr>
          <w:sz w:val="22"/>
          <w:szCs w:val="22"/>
        </w:rPr>
        <w:t xml:space="preserve">imienne </w:t>
      </w:r>
      <w:r w:rsidR="00CB2ED5"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B7A5A" w:rsidRPr="007B7A5A">
        <w:rPr>
          <w:b/>
          <w:sz w:val="22"/>
          <w:szCs w:val="22"/>
        </w:rPr>
        <w:t xml:space="preserve">2 </w:t>
      </w:r>
      <w:r w:rsidR="00D12FF9">
        <w:rPr>
          <w:b/>
          <w:sz w:val="22"/>
          <w:szCs w:val="22"/>
        </w:rPr>
        <w:t>5</w:t>
      </w:r>
      <w:r w:rsidR="0073487B">
        <w:rPr>
          <w:b/>
          <w:sz w:val="22"/>
          <w:szCs w:val="22"/>
        </w:rPr>
        <w:t>0</w:t>
      </w:r>
      <w:r w:rsidR="007A516C">
        <w:rPr>
          <w:b/>
          <w:sz w:val="22"/>
          <w:szCs w:val="22"/>
        </w:rPr>
        <w:t>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A32E2A" w:rsidRPr="00A32E2A" w:rsidRDefault="008F6867"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w:t>
      </w:r>
      <w:r w:rsidR="00CF2563">
        <w:rPr>
          <w:rFonts w:eastAsia="Calibri"/>
          <w:sz w:val="22"/>
          <w:szCs w:val="22"/>
        </w:rPr>
        <w:t>w okresach miesięcznych za zakres wykonany w danym miesiącu według obmiaru powykonawczego oraz cen jednostkowych zawartych w ofercie Wykonawcy, podpisanego przez</w:t>
      </w:r>
      <w:r w:rsidR="003D469F">
        <w:rPr>
          <w:rFonts w:eastAsia="Calibri"/>
          <w:sz w:val="22"/>
          <w:szCs w:val="22"/>
        </w:rPr>
        <w:t xml:space="preserve"> przedstawiciela Zamawiającego oraz fakturą końcową po zakończeniu i odbiorze przedmiotu zamówienia.</w:t>
      </w:r>
    </w:p>
    <w:p w:rsidR="008F6867" w:rsidRPr="00A32E2A" w:rsidRDefault="00CF2563"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Pr>
          <w:rFonts w:eastAsia="Calibri"/>
          <w:sz w:val="22"/>
          <w:szCs w:val="22"/>
        </w:rPr>
        <w:t>Płatność</w:t>
      </w:r>
      <w:r w:rsidR="00F02DB4">
        <w:rPr>
          <w:rFonts w:eastAsia="Calibri"/>
          <w:sz w:val="22"/>
          <w:szCs w:val="22"/>
        </w:rPr>
        <w:t xml:space="preserve"> </w:t>
      </w:r>
      <w:r w:rsidR="008F6867" w:rsidRPr="006B6061">
        <w:rPr>
          <w:rFonts w:eastAsia="Calibri"/>
          <w:sz w:val="22"/>
          <w:szCs w:val="22"/>
        </w:rPr>
        <w:t>przelewem na rachunek bankowy Wykonawcy</w:t>
      </w:r>
      <w:r w:rsidR="00674254">
        <w:rPr>
          <w:rFonts w:eastAsia="Calibri"/>
          <w:sz w:val="22"/>
          <w:szCs w:val="22"/>
        </w:rPr>
        <w:t xml:space="preserve"> nr ………………..</w:t>
      </w:r>
      <w:r w:rsidR="008F6867" w:rsidRPr="006B6061">
        <w:rPr>
          <w:rFonts w:eastAsia="Calibri"/>
          <w:sz w:val="22"/>
          <w:szCs w:val="22"/>
        </w:rPr>
        <w:t>, w terminie do 30 dni liczonym od daty dostarczenia do Zamawiającego prawidłowo wystawionej faktury VAT.</w:t>
      </w:r>
    </w:p>
    <w:p w:rsidR="00CB4458" w:rsidRPr="00CB4458" w:rsidRDefault="00A32E2A"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A32E2A">
        <w:rPr>
          <w:rFonts w:eastAsia="Calibri"/>
          <w:sz w:val="22"/>
          <w:szCs w:val="22"/>
        </w:rPr>
        <w:t>Podstawą wystawienia faktur przejściowych oraz końcowej jest:</w:t>
      </w:r>
      <w:r w:rsidRPr="00A32E2A">
        <w:rPr>
          <w:rFonts w:eastAsia="Calibri"/>
          <w:sz w:val="22"/>
          <w:szCs w:val="22"/>
        </w:rPr>
        <w:tab/>
      </w:r>
    </w:p>
    <w:p w:rsidR="00CB4458" w:rsidRDefault="00A32E2A" w:rsidP="00CB4458">
      <w:pPr>
        <w:overflowPunct w:val="0"/>
        <w:autoSpaceDE w:val="0"/>
        <w:autoSpaceDN w:val="0"/>
        <w:adjustRightInd w:val="0"/>
        <w:spacing w:line="340" w:lineRule="exact"/>
        <w:ind w:left="993" w:hanging="426"/>
        <w:jc w:val="both"/>
        <w:textAlignment w:val="baseline"/>
        <w:rPr>
          <w:rFonts w:eastAsia="Calibri"/>
          <w:sz w:val="22"/>
          <w:szCs w:val="22"/>
        </w:rPr>
      </w:pPr>
      <w:r w:rsidRPr="00A32E2A">
        <w:rPr>
          <w:rFonts w:eastAsia="Calibri"/>
          <w:sz w:val="22"/>
          <w:szCs w:val="22"/>
        </w:rPr>
        <w:t>-</w:t>
      </w:r>
      <w:r w:rsidRPr="00A32E2A">
        <w:rPr>
          <w:rFonts w:eastAsia="Calibri"/>
          <w:sz w:val="22"/>
          <w:szCs w:val="22"/>
        </w:rPr>
        <w:tab/>
        <w:t>protokół odbioru robót podpisany przez osobę inspektora nadzoru. W przypadku jego nieobecności protokół będzie podpisany przez osoby koordynujące wskazane w § 10 ust. 1 Umowy.</w:t>
      </w:r>
      <w:r w:rsidRPr="00A32E2A">
        <w:rPr>
          <w:rFonts w:eastAsia="Calibri"/>
          <w:sz w:val="22"/>
          <w:szCs w:val="22"/>
        </w:rPr>
        <w:tab/>
      </w:r>
    </w:p>
    <w:p w:rsidR="00A32E2A" w:rsidRPr="004E5F41" w:rsidRDefault="00A32E2A" w:rsidP="00CB4458">
      <w:pPr>
        <w:overflowPunct w:val="0"/>
        <w:autoSpaceDE w:val="0"/>
        <w:autoSpaceDN w:val="0"/>
        <w:adjustRightInd w:val="0"/>
        <w:spacing w:line="340" w:lineRule="exact"/>
        <w:ind w:left="993" w:hanging="426"/>
        <w:jc w:val="both"/>
        <w:textAlignment w:val="baseline"/>
        <w:rPr>
          <w:sz w:val="22"/>
          <w:szCs w:val="22"/>
        </w:rPr>
      </w:pPr>
      <w:r w:rsidRPr="00A32E2A">
        <w:rPr>
          <w:rFonts w:eastAsia="Calibri"/>
          <w:sz w:val="22"/>
          <w:szCs w:val="22"/>
        </w:rPr>
        <w:t>-</w:t>
      </w:r>
      <w:r w:rsidRPr="00A32E2A">
        <w:rPr>
          <w:rFonts w:eastAsia="Calibri"/>
          <w:sz w:val="22"/>
          <w:szCs w:val="22"/>
        </w:rPr>
        <w:tab/>
        <w:t>obmiar powykonawczy robót częściowych zawierający ryczałtowe ceny jednostkowe ujęte w kosztorysach ofertowych załączonych do oferty przetargowej</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5F4264">
        <w:rPr>
          <w:sz w:val="22"/>
          <w:szCs w:val="22"/>
        </w:rPr>
        <w:t>1</w:t>
      </w:r>
      <w:r w:rsidRPr="006B6061">
        <w:rPr>
          <w:sz w:val="22"/>
          <w:szCs w:val="22"/>
        </w:rPr>
        <w:t xml:space="preserve">0 zł netto za każdy rozpoczęty </w:t>
      </w:r>
      <w:r w:rsidR="005F4264">
        <w:rPr>
          <w:sz w:val="22"/>
          <w:szCs w:val="22"/>
        </w:rPr>
        <w:t>tydzień</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5F4264">
        <w:rPr>
          <w:sz w:val="22"/>
          <w:szCs w:val="22"/>
        </w:rPr>
        <w:t>1</w:t>
      </w:r>
      <w:r w:rsidR="00CF2563">
        <w:rPr>
          <w:sz w:val="22"/>
          <w:szCs w:val="22"/>
        </w:rPr>
        <w:t>0</w:t>
      </w:r>
      <w:r w:rsidRPr="006B6061">
        <w:rPr>
          <w:sz w:val="22"/>
          <w:szCs w:val="22"/>
        </w:rPr>
        <w:t xml:space="preserve"> zł netto za każdy rozpoczęty </w:t>
      </w:r>
      <w:r w:rsidR="005F4264">
        <w:rPr>
          <w:sz w:val="22"/>
          <w:szCs w:val="22"/>
        </w:rPr>
        <w:t>tydzień</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w:t>
      </w:r>
      <w:r w:rsidR="00FA5E92">
        <w:rPr>
          <w:sz w:val="22"/>
          <w:szCs w:val="22"/>
        </w:rPr>
        <w:t> </w:t>
      </w:r>
      <w:r w:rsidRPr="006B6061">
        <w:rPr>
          <w:sz w:val="22"/>
          <w:szCs w:val="22"/>
        </w:rPr>
        <w:t>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B4458">
      <w:pPr>
        <w:spacing w:line="340" w:lineRule="exact"/>
        <w:ind w:left="567" w:hanging="567"/>
        <w:jc w:val="center"/>
        <w:rPr>
          <w:sz w:val="22"/>
          <w:szCs w:val="22"/>
        </w:rPr>
      </w:pPr>
      <w:r w:rsidRPr="006B6061">
        <w:rPr>
          <w:sz w:val="22"/>
          <w:szCs w:val="22"/>
        </w:rPr>
        <w:t>Odbiór przedmiotu umowy</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Dokonanie odbioru robót potwierdza protokół odbioru robót podpisany przez obie strony.</w:t>
      </w:r>
    </w:p>
    <w:p w:rsidR="00CB2ED5" w:rsidRDefault="00CB2ED5" w:rsidP="00CB4458">
      <w:pPr>
        <w:numPr>
          <w:ilvl w:val="0"/>
          <w:numId w:val="68"/>
        </w:numPr>
        <w:spacing w:line="340" w:lineRule="exact"/>
        <w:ind w:left="567" w:hanging="567"/>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674254">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674254" w:rsidRPr="00674254" w:rsidRDefault="00674254" w:rsidP="00674254">
      <w:pPr>
        <w:numPr>
          <w:ilvl w:val="0"/>
          <w:numId w:val="50"/>
        </w:numPr>
        <w:tabs>
          <w:tab w:val="left" w:pos="4253"/>
        </w:tabs>
        <w:spacing w:line="340" w:lineRule="exact"/>
        <w:ind w:left="539" w:hanging="540"/>
        <w:jc w:val="both"/>
        <w:rPr>
          <w:sz w:val="22"/>
          <w:szCs w:val="22"/>
        </w:rPr>
      </w:pPr>
      <w:r w:rsidRPr="00674254">
        <w:rPr>
          <w:sz w:val="22"/>
          <w:szCs w:val="22"/>
        </w:rPr>
        <w:t>Wykonawca oświadcza, że:</w:t>
      </w:r>
    </w:p>
    <w:p w:rsidR="00674254" w:rsidRPr="00674254" w:rsidRDefault="00674254" w:rsidP="00572A0B">
      <w:pPr>
        <w:numPr>
          <w:ilvl w:val="0"/>
          <w:numId w:val="95"/>
        </w:numPr>
        <w:tabs>
          <w:tab w:val="left" w:pos="4253"/>
        </w:tabs>
        <w:spacing w:line="340" w:lineRule="exact"/>
        <w:ind w:left="993" w:hanging="426"/>
        <w:jc w:val="both"/>
        <w:rPr>
          <w:sz w:val="22"/>
          <w:szCs w:val="22"/>
        </w:rPr>
      </w:pPr>
      <w:r w:rsidRPr="00674254">
        <w:rPr>
          <w:sz w:val="22"/>
          <w:szCs w:val="22"/>
        </w:rPr>
        <w:t>jest czynnym podatnikiem VAT,</w:t>
      </w:r>
    </w:p>
    <w:p w:rsidR="00674254" w:rsidRPr="00674254" w:rsidRDefault="00674254" w:rsidP="00572A0B">
      <w:pPr>
        <w:numPr>
          <w:ilvl w:val="0"/>
          <w:numId w:val="95"/>
        </w:numPr>
        <w:tabs>
          <w:tab w:val="left" w:pos="4253"/>
        </w:tabs>
        <w:spacing w:line="340" w:lineRule="exact"/>
        <w:ind w:left="993" w:hanging="426"/>
        <w:jc w:val="both"/>
        <w:rPr>
          <w:sz w:val="22"/>
          <w:szCs w:val="22"/>
        </w:rPr>
      </w:pPr>
      <w:r w:rsidRPr="00674254">
        <w:rPr>
          <w:sz w:val="22"/>
          <w:szCs w:val="22"/>
        </w:rPr>
        <w:t xml:space="preserve">wskazany numer rachunku bankowego należy do Wykonawcy i jest rachunkiem, dla którego zgodnie z art. 49 ust.1 pkt. 1 ustawy z dnia 29 sierpnia 1997 r. - Prawo Bankowe, prowadzony jest rachunek VAT. </w:t>
      </w:r>
    </w:p>
    <w:p w:rsidR="00674254" w:rsidRPr="00674254" w:rsidRDefault="00674254" w:rsidP="00674254">
      <w:pPr>
        <w:numPr>
          <w:ilvl w:val="0"/>
          <w:numId w:val="50"/>
        </w:numPr>
        <w:tabs>
          <w:tab w:val="left" w:pos="4253"/>
        </w:tabs>
        <w:spacing w:line="340" w:lineRule="exact"/>
        <w:ind w:left="539" w:hanging="540"/>
        <w:jc w:val="both"/>
        <w:rPr>
          <w:sz w:val="22"/>
          <w:szCs w:val="22"/>
        </w:rPr>
      </w:pPr>
      <w:r w:rsidRPr="00674254">
        <w:rPr>
          <w:sz w:val="22"/>
          <w:szCs w:val="22"/>
        </w:rPr>
        <w:t xml:space="preserve">Wykonawca, który w dniu podpisania umowy nie jest czynnym podatnikiem VAT, </w:t>
      </w:r>
      <w:r w:rsidRPr="00674254">
        <w:rPr>
          <w:sz w:val="22"/>
          <w:szCs w:val="22"/>
        </w:rPr>
        <w:b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674254" w:rsidRPr="00674254" w:rsidRDefault="00674254" w:rsidP="00674254">
      <w:pPr>
        <w:numPr>
          <w:ilvl w:val="0"/>
          <w:numId w:val="50"/>
        </w:numPr>
        <w:tabs>
          <w:tab w:val="left" w:pos="4253"/>
        </w:tabs>
        <w:spacing w:line="340" w:lineRule="exact"/>
        <w:ind w:left="539" w:hanging="540"/>
        <w:jc w:val="both"/>
        <w:rPr>
          <w:sz w:val="22"/>
          <w:szCs w:val="22"/>
        </w:rPr>
      </w:pPr>
      <w:r w:rsidRPr="00674254">
        <w:rPr>
          <w:sz w:val="22"/>
          <w:szCs w:val="22"/>
        </w:rPr>
        <w:t xml:space="preserve">W razie podania przez Wykonawcę numeru rachunku bankowego, który nie jest zgodny z numerem w wykazie podatników VAT, Zamawiający ma prawo wstrzymać zapłatę faktury do czasu uzyskania od Wykonawcy numeru rachunku zgodnego z wykazem. W takim przypadku Dostawcy nie przysługują odsetki za opóźnienie w zapłacie za ten okres. </w:t>
      </w:r>
    </w:p>
    <w:p w:rsidR="00674254" w:rsidRPr="00674254" w:rsidRDefault="00674254" w:rsidP="00674254">
      <w:pPr>
        <w:numPr>
          <w:ilvl w:val="0"/>
          <w:numId w:val="50"/>
        </w:numPr>
        <w:tabs>
          <w:tab w:val="left" w:pos="4253"/>
        </w:tabs>
        <w:spacing w:line="340" w:lineRule="exact"/>
        <w:ind w:left="539" w:hanging="540"/>
        <w:jc w:val="both"/>
        <w:rPr>
          <w:sz w:val="22"/>
          <w:szCs w:val="22"/>
        </w:rPr>
      </w:pPr>
      <w:r w:rsidRPr="00674254">
        <w:rPr>
          <w:sz w:val="22"/>
          <w:szCs w:val="22"/>
        </w:rPr>
        <w:t>Nr identyfikacyjny Zamawiającego /NIP/</w:t>
      </w:r>
      <w:r w:rsidRPr="00674254">
        <w:rPr>
          <w:sz w:val="22"/>
          <w:szCs w:val="22"/>
        </w:rPr>
        <w:tab/>
      </w:r>
      <w:r w:rsidRPr="00674254">
        <w:rPr>
          <w:sz w:val="22"/>
          <w:szCs w:val="22"/>
        </w:rPr>
        <w:tab/>
        <w:t>634-012-60-16</w:t>
      </w:r>
    </w:p>
    <w:p w:rsidR="00674254" w:rsidRPr="00674254" w:rsidRDefault="00674254" w:rsidP="00674254">
      <w:pPr>
        <w:tabs>
          <w:tab w:val="left" w:pos="4253"/>
        </w:tabs>
        <w:spacing w:line="340" w:lineRule="exact"/>
        <w:ind w:left="539" w:hanging="540"/>
        <w:jc w:val="both"/>
        <w:rPr>
          <w:sz w:val="22"/>
          <w:szCs w:val="22"/>
        </w:rPr>
      </w:pPr>
      <w:r>
        <w:rPr>
          <w:sz w:val="22"/>
          <w:szCs w:val="22"/>
        </w:rPr>
        <w:tab/>
      </w:r>
      <w:r w:rsidRPr="00674254">
        <w:rPr>
          <w:sz w:val="22"/>
          <w:szCs w:val="22"/>
        </w:rPr>
        <w:t xml:space="preserve">Nr identyfikacyjny Wykonawcy /NIP/ </w:t>
      </w:r>
      <w:r w:rsidRPr="00674254">
        <w:rPr>
          <w:sz w:val="22"/>
          <w:szCs w:val="22"/>
        </w:rPr>
        <w:tab/>
      </w:r>
      <w:r w:rsidRPr="00674254">
        <w:rPr>
          <w:sz w:val="22"/>
          <w:szCs w:val="22"/>
        </w:rPr>
        <w:tab/>
        <w:t>………………</w:t>
      </w:r>
    </w:p>
    <w:p w:rsidR="00FB5C38" w:rsidRPr="006B6061" w:rsidRDefault="00FB5C38"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C72639">
        <w:rPr>
          <w:sz w:val="22"/>
          <w:szCs w:val="22"/>
        </w:rPr>
        <w:t xml:space="preserve">Wykonawca udziela Zamawiającemu gwarancji i rękojmi na </w:t>
      </w:r>
      <w:r w:rsidR="00C151B9" w:rsidRPr="00C72639">
        <w:rPr>
          <w:sz w:val="22"/>
          <w:szCs w:val="22"/>
        </w:rPr>
        <w:t xml:space="preserve">wykonane </w:t>
      </w:r>
      <w:r w:rsidRPr="00C72639">
        <w:rPr>
          <w:sz w:val="22"/>
          <w:szCs w:val="22"/>
        </w:rPr>
        <w:t xml:space="preserve">prace budowlane. </w:t>
      </w:r>
      <w:r w:rsidR="00C151B9" w:rsidRPr="00C72639">
        <w:rPr>
          <w:sz w:val="22"/>
          <w:szCs w:val="22"/>
        </w:rPr>
        <w:t xml:space="preserve">         </w:t>
      </w:r>
      <w:r w:rsidRPr="00C72639">
        <w:rPr>
          <w:sz w:val="22"/>
          <w:szCs w:val="22"/>
        </w:rPr>
        <w:t xml:space="preserve">Wzór dokumentu gwarancji stanowi załącznik nr 3 do niniejszej umowy. Podpisany dokument gwarancji Wykonawca przekaże Zamawiającemu w dniu odbioru prac. Okres gwarancji wynosi </w:t>
      </w:r>
      <w:r w:rsidR="00A012A9" w:rsidRPr="00C72639">
        <w:rPr>
          <w:sz w:val="22"/>
          <w:szCs w:val="22"/>
        </w:rPr>
        <w:t>……………</w:t>
      </w:r>
      <w:r w:rsidRPr="00C72639">
        <w:rPr>
          <w:b/>
          <w:bCs/>
          <w:sz w:val="22"/>
          <w:szCs w:val="22"/>
        </w:rPr>
        <w:t>miesięcy</w:t>
      </w:r>
      <w:r w:rsidRPr="00C72639">
        <w:rPr>
          <w:sz w:val="22"/>
          <w:szCs w:val="22"/>
        </w:rPr>
        <w:t xml:space="preserve"> od daty odbioru robót przez Zamawiającego.</w:t>
      </w:r>
    </w:p>
    <w:p w:rsidR="0090092B" w:rsidRDefault="002256B9" w:rsidP="00C72639">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Pr>
          <w:sz w:val="22"/>
          <w:szCs w:val="22"/>
        </w:rPr>
        <w:t>N</w:t>
      </w:r>
      <w:r w:rsidR="0090092B" w:rsidRPr="00C72639">
        <w:rPr>
          <w:sz w:val="22"/>
          <w:szCs w:val="22"/>
        </w:rPr>
        <w:t xml:space="preserve">a dostarczone urządzenia </w:t>
      </w:r>
      <w:r w:rsidRPr="002256B9">
        <w:rPr>
          <w:bCs/>
          <w:sz w:val="22"/>
          <w:szCs w:val="22"/>
        </w:rPr>
        <w:t xml:space="preserve">i wyposażenie </w:t>
      </w:r>
      <w:r>
        <w:rPr>
          <w:bCs/>
          <w:sz w:val="22"/>
          <w:szCs w:val="22"/>
        </w:rPr>
        <w:t>(m.in. winda, klucznica, lodówka, meble</w:t>
      </w:r>
      <w:r w:rsidR="00547FD7">
        <w:rPr>
          <w:bCs/>
          <w:sz w:val="22"/>
          <w:szCs w:val="22"/>
        </w:rPr>
        <w:t>)</w:t>
      </w:r>
      <w:r>
        <w:rPr>
          <w:bCs/>
          <w:sz w:val="22"/>
          <w:szCs w:val="22"/>
        </w:rPr>
        <w:t xml:space="preserve"> </w:t>
      </w:r>
      <w:r w:rsidRPr="002256B9">
        <w:rPr>
          <w:bCs/>
          <w:sz w:val="22"/>
          <w:szCs w:val="22"/>
        </w:rPr>
        <w:t>obowiązuje gwarancja producenta, jednakże nie mniej niż 24 miesiące gwarancji i rękojmi.</w:t>
      </w:r>
    </w:p>
    <w:p w:rsidR="00CB2ED5" w:rsidRDefault="00CB2ED5" w:rsidP="00CE09C5">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C72639">
        <w:rPr>
          <w:sz w:val="22"/>
          <w:szCs w:val="22"/>
        </w:rPr>
        <w:t>Wykonawca zobowiązuje się do nieodpłatnego usunięcia wad ujawnionych w okresie gwarancji i rękojmi w terminie 20 dni od ich pisemnego zgłoszenia.</w:t>
      </w:r>
    </w:p>
    <w:p w:rsidR="00CB2ED5" w:rsidRDefault="00CB2ED5" w:rsidP="00CE09C5">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C72639">
        <w:rPr>
          <w:sz w:val="22"/>
          <w:szCs w:val="22"/>
        </w:rPr>
        <w:t xml:space="preserve">Usunięcie wad, o których mowa w ust. </w:t>
      </w:r>
      <w:r w:rsidR="00547FD7">
        <w:rPr>
          <w:sz w:val="22"/>
          <w:szCs w:val="22"/>
        </w:rPr>
        <w:t>3</w:t>
      </w:r>
      <w:r w:rsidRPr="00C72639">
        <w:rPr>
          <w:sz w:val="22"/>
          <w:szCs w:val="22"/>
        </w:rPr>
        <w:t xml:space="preserve"> musi zostać potwierdzone stosownym protokołem podpisanym przez obie strony.</w:t>
      </w:r>
    </w:p>
    <w:p w:rsidR="00CB2ED5" w:rsidRDefault="00CB2ED5" w:rsidP="00CE09C5">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C72639">
        <w:rPr>
          <w:sz w:val="22"/>
          <w:szCs w:val="22"/>
        </w:rPr>
        <w:t>W przypadku nieusunięcia wad w terminie, Zamawiającemu przysługuje prawo zlecenia ich usunięcia osobie trzeciej, na koszt Wykonawcy, o czym Zamawiający powiadamia Wykonawcę z 7 dniowym wyprzedzeniem.</w:t>
      </w:r>
    </w:p>
    <w:p w:rsidR="00CB2ED5" w:rsidRDefault="00CB2ED5" w:rsidP="00CE09C5">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C72639">
        <w:rPr>
          <w:sz w:val="22"/>
          <w:szCs w:val="22"/>
        </w:rPr>
        <w:t>Zamawiający może wykonywać uprawnienia z tytułu rękojmi za wady fizyczne niezależnie od uprawnień wynikających z gwarancji.</w:t>
      </w:r>
    </w:p>
    <w:p w:rsidR="00CB2ED5" w:rsidRPr="00C72639" w:rsidRDefault="00CB2ED5" w:rsidP="00CE09C5">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C72639">
        <w:rPr>
          <w:sz w:val="22"/>
          <w:szCs w:val="22"/>
        </w:rPr>
        <w:t xml:space="preserve">Warunki rękojmi określa Kodeks Cywilny z wyjątkiem okresu rękojmi który wynosi </w:t>
      </w:r>
      <w:r w:rsidR="00AD5A17" w:rsidRPr="00C72639">
        <w:rPr>
          <w:sz w:val="22"/>
          <w:szCs w:val="22"/>
        </w:rPr>
        <w:t>…….</w:t>
      </w:r>
      <w:r w:rsidRPr="00C72639">
        <w:rPr>
          <w:sz w:val="22"/>
          <w:szCs w:val="22"/>
          <w:highlight w:val="yellow"/>
        </w:rPr>
        <w:t xml:space="preserve"> </w:t>
      </w:r>
      <w:r w:rsidRPr="00C72639">
        <w:rPr>
          <w:sz w:val="22"/>
          <w:szCs w:val="22"/>
        </w:rPr>
        <w:t>miesięcy.</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F138FA" w:rsidRPr="006B6061" w:rsidRDefault="00F138FA" w:rsidP="00186331">
      <w:pPr>
        <w:numPr>
          <w:ilvl w:val="0"/>
          <w:numId w:val="75"/>
        </w:numPr>
        <w:spacing w:line="340" w:lineRule="exact"/>
        <w:ind w:left="993" w:hanging="426"/>
        <w:jc w:val="both"/>
        <w:rPr>
          <w:sz w:val="22"/>
          <w:szCs w:val="22"/>
        </w:rPr>
      </w:pPr>
      <w:r w:rsidRPr="000B67AB">
        <w:rPr>
          <w:sz w:val="22"/>
          <w:szCs w:val="22"/>
        </w:rPr>
        <w:t>niemożności realizowania przedmiotu zamówienia z powodu niekorzystnych warunków atmosferycznych np. Wykonanie nowych zieleńców, nasadzeń krzewami</w:t>
      </w:r>
      <w:r>
        <w:rPr>
          <w:sz w:val="22"/>
          <w:szCs w:val="22"/>
        </w:rPr>
        <w:t xml:space="preserve"> </w:t>
      </w:r>
      <w:r w:rsidR="009D24D1">
        <w:rPr>
          <w:sz w:val="22"/>
          <w:szCs w:val="22"/>
        </w:rPr>
        <w:t>– okoliczność ta musi być potwierdzone przez inspektora nadzoru.</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9D24D1" w:rsidRDefault="009D24D1"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w:t>
      </w:r>
      <w:r w:rsidR="004B6E19">
        <w:rPr>
          <w:sz w:val="22"/>
          <w:szCs w:val="22"/>
        </w:rPr>
        <w:t> </w:t>
      </w:r>
      <w:r w:rsidRPr="006B6061">
        <w:rPr>
          <w:sz w:val="22"/>
          <w:szCs w:val="22"/>
        </w:rPr>
        <w:t>zastrzeżeniem brzmienia ustawy Prawo zamówień publicznych.</w:t>
      </w: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5B33EC" w:rsidRDefault="005B33EC" w:rsidP="00186331">
      <w:pPr>
        <w:numPr>
          <w:ilvl w:val="7"/>
          <w:numId w:val="36"/>
        </w:numPr>
        <w:spacing w:line="340" w:lineRule="exact"/>
        <w:ind w:left="1134" w:hanging="594"/>
        <w:jc w:val="both"/>
        <w:rPr>
          <w:sz w:val="22"/>
          <w:szCs w:val="22"/>
        </w:rPr>
      </w:pPr>
      <w:r>
        <w:rPr>
          <w:sz w:val="22"/>
          <w:szCs w:val="22"/>
        </w:rPr>
        <w:t>Harmonogram prac</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E14079">
      <w:pPr>
        <w:tabs>
          <w:tab w:val="left" w:pos="3969"/>
          <w:tab w:val="left" w:pos="9072"/>
        </w:tabs>
        <w:spacing w:line="360" w:lineRule="exact"/>
        <w:jc w:val="both"/>
        <w:rPr>
          <w:sz w:val="24"/>
          <w:szCs w:val="24"/>
        </w:rPr>
      </w:pPr>
      <w:r w:rsidRPr="00D235C4">
        <w:rPr>
          <w:sz w:val="24"/>
          <w:szCs w:val="24"/>
        </w:rPr>
        <w:t xml:space="preserve">dotyczącej Inwestycji </w:t>
      </w:r>
      <w:r w:rsidR="00E44045" w:rsidRPr="00E44045">
        <w:rPr>
          <w:b/>
          <w:bCs/>
          <w:sz w:val="24"/>
          <w:szCs w:val="24"/>
        </w:rPr>
        <w:t>Dokończenie prac budowlano-instalacyjnych wraz z wymianą windy osobowej – Modernizacja Pawilonu I</w:t>
      </w:r>
      <w:r w:rsidR="00A32E2A">
        <w:rPr>
          <w:b/>
          <w:sz w:val="24"/>
          <w:szCs w:val="24"/>
        </w:rPr>
        <w:t>.</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3D469F">
          <w:pgSz w:w="11906" w:h="16838"/>
          <w:pgMar w:top="1276" w:right="1418" w:bottom="1276"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A32E2A" w:rsidRPr="00A32E2A" w:rsidRDefault="00E44045" w:rsidP="00667732">
      <w:pPr>
        <w:spacing w:line="360" w:lineRule="auto"/>
        <w:jc w:val="both"/>
        <w:rPr>
          <w:b/>
          <w:bCs/>
          <w:sz w:val="24"/>
          <w:szCs w:val="24"/>
        </w:rPr>
      </w:pPr>
      <w:r w:rsidRPr="00E44045">
        <w:rPr>
          <w:b/>
          <w:bCs/>
          <w:sz w:val="24"/>
          <w:szCs w:val="24"/>
        </w:rPr>
        <w:t>Dokończenie prac budowlano-instalacyjnych wraz z wymianą windy osobowej – Modernizacja Pawilonu I</w:t>
      </w:r>
      <w:r w:rsidR="009D24D1" w:rsidRPr="009D24D1">
        <w:rPr>
          <w:b/>
          <w:bCs/>
          <w:sz w:val="24"/>
          <w:szCs w:val="24"/>
        </w:rPr>
        <w:t>.</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19004869"/>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A32E2A" w:rsidRPr="00A32E2A" w:rsidRDefault="00E44045" w:rsidP="00A32E2A">
      <w:pPr>
        <w:widowControl w:val="0"/>
        <w:spacing w:line="320" w:lineRule="exact"/>
        <w:jc w:val="both"/>
        <w:rPr>
          <w:b/>
          <w:bCs/>
          <w:sz w:val="24"/>
          <w:szCs w:val="24"/>
        </w:rPr>
      </w:pPr>
      <w:r w:rsidRPr="00E44045">
        <w:rPr>
          <w:b/>
          <w:bCs/>
          <w:sz w:val="24"/>
          <w:szCs w:val="24"/>
        </w:rPr>
        <w:t>Dokończenie prac budowlano-instalacyjnych wraz z wymianą windy osobowej – Modernizacja Pawilonu I</w:t>
      </w:r>
      <w:r w:rsidR="009D24D1" w:rsidRPr="009D24D1">
        <w:rPr>
          <w:b/>
          <w:bCs/>
          <w:sz w:val="24"/>
          <w:szCs w:val="24"/>
        </w:rPr>
        <w:t>.</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19004870"/>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A32E2A" w:rsidRPr="00A32E2A" w:rsidRDefault="00E44045" w:rsidP="00A32E2A">
      <w:pPr>
        <w:spacing w:line="300" w:lineRule="exact"/>
        <w:jc w:val="both"/>
        <w:rPr>
          <w:b/>
          <w:bCs/>
          <w:sz w:val="24"/>
          <w:szCs w:val="24"/>
        </w:rPr>
      </w:pPr>
      <w:r w:rsidRPr="00E44045">
        <w:rPr>
          <w:b/>
          <w:bCs/>
          <w:sz w:val="24"/>
          <w:szCs w:val="24"/>
        </w:rPr>
        <w:t>Dokończenie prac budowlano-instalacyjnych wraz z wymianą windy osobowej – Modernizacja Pawilonu I</w:t>
      </w:r>
      <w:r w:rsidR="009D24D1" w:rsidRPr="009D24D1">
        <w:rPr>
          <w:b/>
          <w:bCs/>
          <w:sz w:val="24"/>
          <w:szCs w:val="24"/>
        </w:rPr>
        <w:t>.</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pPr>
      <w:bookmarkStart w:id="116" w:name="_Toc511641731"/>
      <w:bookmarkStart w:id="117" w:name="_Toc532546962"/>
      <w:bookmarkStart w:id="118" w:name="_Toc19004871"/>
      <w:r w:rsidRPr="00214BFC">
        <w:t xml:space="preserve">Załącznik nr </w:t>
      </w:r>
      <w:r w:rsidR="00C151B9">
        <w:t>7</w:t>
      </w:r>
      <w:r w:rsidRPr="00214BFC">
        <w:t xml:space="preserve"> do SIWZ</w:t>
      </w:r>
      <w:r w:rsidR="003800C1">
        <w:t xml:space="preserve"> </w:t>
      </w:r>
      <w:r w:rsidR="0086642B">
        <w:t>–</w:t>
      </w:r>
      <w:bookmarkEnd w:id="116"/>
      <w:bookmarkEnd w:id="117"/>
      <w:r w:rsidR="00A32E2A">
        <w:t xml:space="preserve"> </w:t>
      </w:r>
      <w:r w:rsidR="00141887">
        <w:t xml:space="preserve">zestawienie </w:t>
      </w:r>
      <w:r w:rsidR="00D97A82">
        <w:t>dokumentacji</w:t>
      </w:r>
      <w:bookmarkEnd w:id="118"/>
      <w:r w:rsidR="00D55628">
        <w:tab/>
      </w:r>
    </w:p>
    <w:p w:rsidR="00E44045" w:rsidRPr="00C72639" w:rsidRDefault="00D97A82" w:rsidP="00E44045">
      <w:pPr>
        <w:spacing w:line="340" w:lineRule="exact"/>
        <w:rPr>
          <w:sz w:val="22"/>
        </w:rPr>
      </w:pPr>
      <w:r w:rsidRPr="00C72639">
        <w:rPr>
          <w:sz w:val="22"/>
        </w:rPr>
        <w:t>1.</w:t>
      </w:r>
      <w:r w:rsidRPr="00C72639">
        <w:rPr>
          <w:sz w:val="22"/>
        </w:rPr>
        <w:tab/>
      </w:r>
      <w:r w:rsidR="00A10272">
        <w:rPr>
          <w:sz w:val="22"/>
        </w:rPr>
        <w:t>Dokumentacja</w:t>
      </w:r>
    </w:p>
    <w:p w:rsidR="00C72639" w:rsidRDefault="00A10272" w:rsidP="00A10272">
      <w:pPr>
        <w:spacing w:line="340" w:lineRule="exact"/>
        <w:ind w:left="1134" w:hanging="567"/>
        <w:rPr>
          <w:sz w:val="22"/>
        </w:rPr>
      </w:pPr>
      <w:r>
        <w:rPr>
          <w:sz w:val="22"/>
        </w:rPr>
        <w:t>-</w:t>
      </w:r>
      <w:r w:rsidR="00C72639" w:rsidRPr="00C72639">
        <w:rPr>
          <w:sz w:val="22"/>
        </w:rPr>
        <w:tab/>
      </w:r>
      <w:r>
        <w:rPr>
          <w:sz w:val="22"/>
        </w:rPr>
        <w:t>Architektura</w:t>
      </w:r>
    </w:p>
    <w:p w:rsidR="00A10272" w:rsidRDefault="00A10272" w:rsidP="00A10272">
      <w:pPr>
        <w:spacing w:line="340" w:lineRule="exact"/>
        <w:ind w:left="1134" w:hanging="567"/>
        <w:rPr>
          <w:sz w:val="22"/>
        </w:rPr>
      </w:pPr>
      <w:r>
        <w:rPr>
          <w:sz w:val="22"/>
        </w:rPr>
        <w:t>-</w:t>
      </w:r>
      <w:r>
        <w:rPr>
          <w:sz w:val="22"/>
        </w:rPr>
        <w:tab/>
        <w:t>Elektryka</w:t>
      </w:r>
    </w:p>
    <w:p w:rsidR="00A10272" w:rsidRDefault="00A10272" w:rsidP="00A10272">
      <w:pPr>
        <w:spacing w:line="340" w:lineRule="exact"/>
        <w:ind w:left="1134" w:hanging="567"/>
        <w:rPr>
          <w:sz w:val="22"/>
        </w:rPr>
      </w:pPr>
      <w:r>
        <w:rPr>
          <w:sz w:val="22"/>
        </w:rPr>
        <w:t>-</w:t>
      </w:r>
      <w:r>
        <w:rPr>
          <w:sz w:val="22"/>
        </w:rPr>
        <w:tab/>
        <w:t>Wyposażenie</w:t>
      </w:r>
    </w:p>
    <w:p w:rsidR="00A10272" w:rsidRPr="00C72639" w:rsidRDefault="00A10272" w:rsidP="00E44045">
      <w:pPr>
        <w:spacing w:line="340" w:lineRule="exact"/>
        <w:rPr>
          <w:sz w:val="22"/>
        </w:rPr>
      </w:pPr>
      <w:r>
        <w:rPr>
          <w:sz w:val="22"/>
        </w:rPr>
        <w:t xml:space="preserve">2. </w:t>
      </w:r>
      <w:r>
        <w:rPr>
          <w:sz w:val="22"/>
        </w:rPr>
        <w:tab/>
        <w:t>Przedmiary prac</w:t>
      </w:r>
    </w:p>
    <w:p w:rsidR="00FC4A71" w:rsidRPr="00C72639" w:rsidRDefault="00A10272" w:rsidP="00A10272">
      <w:pPr>
        <w:spacing w:line="340" w:lineRule="exact"/>
        <w:ind w:left="993" w:hanging="426"/>
        <w:rPr>
          <w:sz w:val="22"/>
        </w:rPr>
      </w:pPr>
      <w:r>
        <w:rPr>
          <w:sz w:val="22"/>
        </w:rPr>
        <w:t>-</w:t>
      </w:r>
      <w:r w:rsidR="00FC4A71" w:rsidRPr="00C72639">
        <w:rPr>
          <w:sz w:val="22"/>
        </w:rPr>
        <w:tab/>
        <w:t>Przedmiar budowlany</w:t>
      </w:r>
    </w:p>
    <w:p w:rsidR="00FC4A71" w:rsidRDefault="00A10272" w:rsidP="00A10272">
      <w:pPr>
        <w:spacing w:line="340" w:lineRule="exact"/>
        <w:ind w:left="993" w:hanging="426"/>
        <w:rPr>
          <w:sz w:val="22"/>
        </w:rPr>
      </w:pPr>
      <w:r>
        <w:rPr>
          <w:sz w:val="22"/>
        </w:rPr>
        <w:t>-</w:t>
      </w:r>
      <w:r w:rsidR="00FC4A71" w:rsidRPr="00C72639">
        <w:rPr>
          <w:sz w:val="22"/>
        </w:rPr>
        <w:tab/>
        <w:t>Przedmiar elektryczny</w:t>
      </w:r>
    </w:p>
    <w:p w:rsidR="00A10272" w:rsidRPr="00D97A82" w:rsidRDefault="00A10272" w:rsidP="00A10272">
      <w:pPr>
        <w:spacing w:line="340" w:lineRule="exact"/>
        <w:ind w:left="993" w:hanging="426"/>
        <w:rPr>
          <w:sz w:val="22"/>
        </w:rPr>
      </w:pPr>
      <w:r>
        <w:rPr>
          <w:sz w:val="22"/>
        </w:rPr>
        <w:t>-</w:t>
      </w:r>
      <w:r>
        <w:rPr>
          <w:sz w:val="22"/>
        </w:rPr>
        <w:tab/>
      </w:r>
      <w:r w:rsidRPr="00A10272">
        <w:rPr>
          <w:sz w:val="22"/>
        </w:rPr>
        <w:t>Przedmiar elektryczny</w:t>
      </w:r>
      <w:r>
        <w:rPr>
          <w:sz w:val="22"/>
        </w:rPr>
        <w:t xml:space="preserve"> – zasilanie windy</w:t>
      </w:r>
    </w:p>
    <w:p w:rsidR="00750FF7" w:rsidRPr="00D97A82" w:rsidRDefault="00750FF7" w:rsidP="00AD120E">
      <w:pPr>
        <w:spacing w:line="340" w:lineRule="exact"/>
        <w:rPr>
          <w:sz w:val="22"/>
        </w:rPr>
      </w:pPr>
    </w:p>
    <w:p w:rsidR="008C4CBB" w:rsidRPr="003C3CB1" w:rsidRDefault="008C4CBB" w:rsidP="003C3CB1">
      <w:pPr>
        <w:ind w:left="993" w:hanging="426"/>
      </w:pPr>
    </w:p>
    <w:p w:rsidR="008C4CBB" w:rsidRDefault="008C4CBB" w:rsidP="008C4CBB"/>
    <w:p w:rsidR="008C4CBB" w:rsidRPr="008C4CBB" w:rsidRDefault="008C4CBB" w:rsidP="008C4CBB">
      <w:pPr>
        <w:sectPr w:rsidR="008C4CBB" w:rsidRPr="008C4CBB" w:rsidSect="00675E97">
          <w:pgSz w:w="11906" w:h="16838"/>
          <w:pgMar w:top="1418" w:right="1274" w:bottom="993" w:left="1418" w:header="709" w:footer="709" w:gutter="0"/>
          <w:cols w:space="708"/>
          <w:docGrid w:linePitch="360"/>
        </w:sectPr>
      </w:pPr>
    </w:p>
    <w:p w:rsidR="00141887" w:rsidRDefault="00141887" w:rsidP="00141887">
      <w:pPr>
        <w:pStyle w:val="Nagwek3"/>
        <w:ind w:left="5638" w:firstLine="26"/>
      </w:pPr>
      <w:bookmarkStart w:id="119" w:name="_Toc19004872"/>
      <w:r w:rsidRPr="00141887">
        <w:t>Załącznik nr 8 do SIWZ</w:t>
      </w:r>
      <w:bookmarkEnd w:id="119"/>
      <w:r w:rsidRPr="00141887">
        <w:t xml:space="preserve"> </w:t>
      </w:r>
    </w:p>
    <w:p w:rsidR="00141887" w:rsidRPr="00141887" w:rsidRDefault="00141887" w:rsidP="00141887">
      <w:pPr>
        <w:rPr>
          <w:sz w:val="24"/>
          <w:szCs w:val="24"/>
          <w:u w:val="single"/>
        </w:rPr>
      </w:pPr>
      <w:r w:rsidRPr="00141887">
        <w:rPr>
          <w:sz w:val="24"/>
          <w:szCs w:val="24"/>
          <w:u w:val="single"/>
        </w:rPr>
        <w:t>SPECYFIKACJA TECHNICZNA WYKONANIA I ODBIORU ROBÓT BUDOWLANYCH</w:t>
      </w:r>
    </w:p>
    <w:p w:rsidR="00141887" w:rsidRPr="00141887" w:rsidRDefault="00141887" w:rsidP="00141887">
      <w:pPr>
        <w:rPr>
          <w:b/>
          <w:sz w:val="24"/>
          <w:szCs w:val="24"/>
        </w:rPr>
      </w:pPr>
    </w:p>
    <w:p w:rsidR="00141887" w:rsidRPr="00141887" w:rsidRDefault="00141887" w:rsidP="00141887">
      <w:pPr>
        <w:rPr>
          <w:b/>
          <w:sz w:val="24"/>
          <w:szCs w:val="24"/>
        </w:rPr>
      </w:pPr>
    </w:p>
    <w:p w:rsidR="00E44045" w:rsidRDefault="00141887" w:rsidP="004B6E19">
      <w:pPr>
        <w:jc w:val="both"/>
        <w:rPr>
          <w:b/>
          <w:bCs/>
          <w:sz w:val="24"/>
          <w:szCs w:val="24"/>
        </w:rPr>
      </w:pPr>
      <w:r w:rsidRPr="00141887">
        <w:rPr>
          <w:b/>
          <w:sz w:val="24"/>
          <w:szCs w:val="24"/>
        </w:rPr>
        <w:t xml:space="preserve">OBIEKT: </w:t>
      </w:r>
      <w:r w:rsidR="00E14079" w:rsidRPr="00E14079">
        <w:rPr>
          <w:b/>
          <w:bCs/>
          <w:sz w:val="24"/>
          <w:szCs w:val="24"/>
        </w:rPr>
        <w:t xml:space="preserve">Pawilonu I – </w:t>
      </w:r>
      <w:r w:rsidR="00E44045">
        <w:rPr>
          <w:b/>
          <w:bCs/>
          <w:sz w:val="24"/>
          <w:szCs w:val="24"/>
        </w:rPr>
        <w:t>GIG Katowice</w:t>
      </w:r>
    </w:p>
    <w:p w:rsidR="00E44045" w:rsidRDefault="00E44045" w:rsidP="004B6E19">
      <w:pPr>
        <w:jc w:val="both"/>
        <w:rPr>
          <w:b/>
          <w:bCs/>
          <w:sz w:val="24"/>
          <w:szCs w:val="24"/>
        </w:rPr>
      </w:pPr>
      <w:r>
        <w:rPr>
          <w:b/>
          <w:bCs/>
          <w:sz w:val="24"/>
          <w:szCs w:val="24"/>
        </w:rPr>
        <w:t>Al. Korfantego 79</w:t>
      </w:r>
    </w:p>
    <w:p w:rsidR="00141887" w:rsidRPr="00141887" w:rsidRDefault="00E44045" w:rsidP="004B6E19">
      <w:pPr>
        <w:jc w:val="both"/>
        <w:rPr>
          <w:b/>
          <w:bCs/>
          <w:sz w:val="24"/>
          <w:szCs w:val="24"/>
        </w:rPr>
      </w:pPr>
      <w:r>
        <w:rPr>
          <w:b/>
          <w:bCs/>
          <w:sz w:val="24"/>
          <w:szCs w:val="24"/>
        </w:rPr>
        <w:t>Katowice</w:t>
      </w:r>
      <w:r w:rsidR="009D24D1" w:rsidRPr="009D24D1">
        <w:rPr>
          <w:b/>
          <w:bCs/>
          <w:sz w:val="24"/>
          <w:szCs w:val="24"/>
        </w:rPr>
        <w:t>.</w:t>
      </w:r>
    </w:p>
    <w:p w:rsidR="00141887" w:rsidRPr="00141887" w:rsidRDefault="00141887" w:rsidP="00141887">
      <w:pPr>
        <w:rPr>
          <w:b/>
          <w:sz w:val="24"/>
          <w:szCs w:val="24"/>
        </w:rPr>
      </w:pPr>
    </w:p>
    <w:p w:rsidR="00141887" w:rsidRPr="00141887" w:rsidRDefault="00141887" w:rsidP="00141887">
      <w:pPr>
        <w:rPr>
          <w:b/>
          <w:sz w:val="24"/>
          <w:szCs w:val="24"/>
        </w:rPr>
      </w:pPr>
    </w:p>
    <w:p w:rsidR="00141887" w:rsidRPr="00141887" w:rsidRDefault="00141887" w:rsidP="00141887">
      <w:pPr>
        <w:rPr>
          <w:b/>
          <w:sz w:val="24"/>
          <w:szCs w:val="24"/>
        </w:rPr>
      </w:pPr>
      <w:r w:rsidRPr="00141887">
        <w:rPr>
          <w:b/>
          <w:sz w:val="24"/>
          <w:szCs w:val="24"/>
        </w:rPr>
        <w:t>INWESTOR:             Główny Instytut Górnictwa w Katowicach</w:t>
      </w:r>
    </w:p>
    <w:p w:rsidR="00141887" w:rsidRPr="00141887" w:rsidRDefault="00141887" w:rsidP="00141887">
      <w:pPr>
        <w:rPr>
          <w:b/>
          <w:sz w:val="24"/>
          <w:szCs w:val="24"/>
        </w:rPr>
      </w:pPr>
      <w:r w:rsidRPr="00141887">
        <w:rPr>
          <w:b/>
          <w:sz w:val="24"/>
          <w:szCs w:val="24"/>
        </w:rPr>
        <w:t xml:space="preserve">                                    Katowice, Plac Gwarków 1</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Nazwa i kod Wspólnego Słownika Zamówień (CPV):</w:t>
      </w:r>
    </w:p>
    <w:p w:rsidR="003A0700" w:rsidRPr="003A0700" w:rsidRDefault="003A0700" w:rsidP="003A0700">
      <w:pPr>
        <w:rPr>
          <w:sz w:val="24"/>
          <w:szCs w:val="24"/>
        </w:rPr>
      </w:pPr>
      <w:r w:rsidRPr="003A0700">
        <w:rPr>
          <w:sz w:val="24"/>
          <w:szCs w:val="24"/>
        </w:rPr>
        <w:t>45000000-7</w:t>
      </w:r>
      <w:r w:rsidRPr="003A0700">
        <w:rPr>
          <w:sz w:val="24"/>
          <w:szCs w:val="24"/>
        </w:rPr>
        <w:tab/>
        <w:t>Roboty budowlane</w:t>
      </w:r>
    </w:p>
    <w:p w:rsidR="003A0700" w:rsidRPr="003A0700" w:rsidRDefault="003A0700" w:rsidP="003A0700">
      <w:pPr>
        <w:rPr>
          <w:sz w:val="24"/>
          <w:szCs w:val="24"/>
        </w:rPr>
      </w:pPr>
      <w:r w:rsidRPr="003A0700">
        <w:rPr>
          <w:sz w:val="24"/>
          <w:szCs w:val="24"/>
        </w:rPr>
        <w:t>45443000-4</w:t>
      </w:r>
      <w:r w:rsidRPr="003A0700">
        <w:rPr>
          <w:sz w:val="24"/>
          <w:szCs w:val="24"/>
        </w:rPr>
        <w:tab/>
        <w:t>Roboty elewacyjne</w:t>
      </w:r>
    </w:p>
    <w:p w:rsidR="003A0700" w:rsidRPr="003A0700" w:rsidRDefault="003A0700" w:rsidP="003A0700">
      <w:pPr>
        <w:rPr>
          <w:sz w:val="24"/>
          <w:szCs w:val="24"/>
        </w:rPr>
      </w:pPr>
      <w:r w:rsidRPr="003A0700">
        <w:rPr>
          <w:sz w:val="24"/>
          <w:szCs w:val="24"/>
        </w:rPr>
        <w:t>45310000-3</w:t>
      </w:r>
      <w:r w:rsidRPr="003A0700">
        <w:rPr>
          <w:sz w:val="24"/>
          <w:szCs w:val="24"/>
        </w:rPr>
        <w:tab/>
        <w:t>Roboty instalacyjne elektryczne</w:t>
      </w:r>
    </w:p>
    <w:p w:rsidR="003A0700" w:rsidRPr="003A0700" w:rsidRDefault="003A0700" w:rsidP="003A0700">
      <w:pPr>
        <w:rPr>
          <w:sz w:val="24"/>
          <w:szCs w:val="24"/>
        </w:rPr>
      </w:pPr>
      <w:r w:rsidRPr="003A0700">
        <w:rPr>
          <w:sz w:val="24"/>
          <w:szCs w:val="24"/>
        </w:rPr>
        <w:t>45400000-1</w:t>
      </w:r>
      <w:r w:rsidRPr="003A0700">
        <w:rPr>
          <w:sz w:val="24"/>
          <w:szCs w:val="24"/>
        </w:rPr>
        <w:tab/>
        <w:t>Roboty wykończeniowe w zakresie obiektów budowlanych</w:t>
      </w:r>
    </w:p>
    <w:p w:rsidR="00141887" w:rsidRPr="00141887" w:rsidRDefault="00141887" w:rsidP="00141887">
      <w:pPr>
        <w:rPr>
          <w:sz w:val="24"/>
          <w:szCs w:val="24"/>
        </w:rPr>
      </w:pPr>
    </w:p>
    <w:p w:rsidR="00141887" w:rsidRPr="00141887" w:rsidRDefault="00141887" w:rsidP="00141887">
      <w:pPr>
        <w:rPr>
          <w:sz w:val="24"/>
          <w:szCs w:val="24"/>
        </w:rPr>
      </w:pPr>
    </w:p>
    <w:p w:rsidR="00141887" w:rsidRPr="00141887" w:rsidRDefault="00141887" w:rsidP="00BB3600">
      <w:pPr>
        <w:numPr>
          <w:ilvl w:val="0"/>
          <w:numId w:val="88"/>
        </w:numPr>
        <w:tabs>
          <w:tab w:val="num" w:pos="540"/>
        </w:tabs>
        <w:rPr>
          <w:sz w:val="24"/>
          <w:szCs w:val="24"/>
        </w:rPr>
      </w:pPr>
      <w:r w:rsidRPr="00141887">
        <w:rPr>
          <w:sz w:val="24"/>
          <w:szCs w:val="24"/>
        </w:rPr>
        <w:t>CZĘŚĆ OGÓLNA</w:t>
      </w:r>
    </w:p>
    <w:p w:rsidR="00141887" w:rsidRPr="00141887" w:rsidRDefault="00141887" w:rsidP="00141887">
      <w:pPr>
        <w:rPr>
          <w:b/>
          <w:sz w:val="24"/>
          <w:szCs w:val="24"/>
        </w:rPr>
      </w:pPr>
    </w:p>
    <w:p w:rsidR="00141887" w:rsidRPr="00141887" w:rsidRDefault="00141887" w:rsidP="00BB3600">
      <w:pPr>
        <w:numPr>
          <w:ilvl w:val="1"/>
          <w:numId w:val="85"/>
        </w:numPr>
        <w:rPr>
          <w:sz w:val="24"/>
          <w:szCs w:val="24"/>
        </w:rPr>
      </w:pPr>
      <w:r w:rsidRPr="00141887">
        <w:rPr>
          <w:sz w:val="24"/>
          <w:szCs w:val="24"/>
        </w:rPr>
        <w:t>Przedmiot Specyfikacji</w:t>
      </w:r>
    </w:p>
    <w:p w:rsidR="00141887" w:rsidRPr="00141887" w:rsidRDefault="00141887" w:rsidP="003A0700">
      <w:pPr>
        <w:jc w:val="both"/>
        <w:rPr>
          <w:sz w:val="24"/>
          <w:szCs w:val="24"/>
        </w:rPr>
      </w:pPr>
      <w:r w:rsidRPr="00141887">
        <w:rPr>
          <w:sz w:val="24"/>
          <w:szCs w:val="24"/>
        </w:rPr>
        <w:tab/>
        <w:t xml:space="preserve">Przedmiotem Specyfikacji Technicznej </w:t>
      </w:r>
      <w:r w:rsidR="00E44045" w:rsidRPr="00E44045">
        <w:rPr>
          <w:b/>
          <w:bCs/>
          <w:sz w:val="24"/>
          <w:szCs w:val="24"/>
        </w:rPr>
        <w:t>Dokończenie prac budowlano-instalacyjnych wraz z wymianą windy osobowej – Modernizacja Pawilonu I</w:t>
      </w:r>
      <w:r w:rsidR="003A0700" w:rsidRPr="003A0700">
        <w:rPr>
          <w:b/>
          <w:bCs/>
          <w:sz w:val="24"/>
          <w:szCs w:val="24"/>
        </w:rPr>
        <w:t>.</w:t>
      </w:r>
    </w:p>
    <w:p w:rsidR="00141887" w:rsidRPr="00141887" w:rsidRDefault="00141887" w:rsidP="003A0700">
      <w:pPr>
        <w:jc w:val="both"/>
        <w:rPr>
          <w:sz w:val="24"/>
          <w:szCs w:val="24"/>
        </w:rPr>
      </w:pPr>
      <w:r w:rsidRPr="00141887">
        <w:rPr>
          <w:sz w:val="24"/>
          <w:szCs w:val="24"/>
        </w:rPr>
        <w:tab/>
        <w:t xml:space="preserve">Specyfikacja obejmuje w szczególności wymagania dotyczące właściwości materiałów, sposobu wykonania i oceny prawidłowości poszczególnych robót. </w:t>
      </w:r>
    </w:p>
    <w:p w:rsidR="00141887" w:rsidRPr="00141887" w:rsidRDefault="00141887" w:rsidP="00141887">
      <w:pPr>
        <w:rPr>
          <w:sz w:val="24"/>
          <w:szCs w:val="24"/>
        </w:rPr>
      </w:pPr>
    </w:p>
    <w:p w:rsidR="00141887" w:rsidRPr="00141887" w:rsidRDefault="00141887" w:rsidP="00BB3600">
      <w:pPr>
        <w:numPr>
          <w:ilvl w:val="1"/>
          <w:numId w:val="85"/>
        </w:numPr>
        <w:rPr>
          <w:sz w:val="24"/>
          <w:szCs w:val="24"/>
        </w:rPr>
      </w:pPr>
      <w:r w:rsidRPr="00141887">
        <w:rPr>
          <w:sz w:val="24"/>
          <w:szCs w:val="24"/>
        </w:rPr>
        <w:t>Zakres zastosowania Specyfikacji</w:t>
      </w:r>
    </w:p>
    <w:p w:rsidR="00141887" w:rsidRPr="00141887" w:rsidRDefault="00141887" w:rsidP="003A0700">
      <w:pPr>
        <w:jc w:val="both"/>
        <w:rPr>
          <w:b/>
          <w:bCs/>
          <w:sz w:val="24"/>
          <w:szCs w:val="24"/>
        </w:rPr>
      </w:pPr>
      <w:r w:rsidRPr="00141887">
        <w:rPr>
          <w:sz w:val="24"/>
          <w:szCs w:val="24"/>
        </w:rPr>
        <w:tab/>
        <w:t>Specyfikacja Techniczna Wykonania i Odbioru Robót Budowlanych stanowi część Dokumentów Przetargowych i winna być wykorzystana przez Oferentów biorących udział w postępowaniu o udzielenie zamówienia publicznego na</w:t>
      </w:r>
      <w:r w:rsidR="00E6131F" w:rsidRPr="00E6131F">
        <w:rPr>
          <w:b/>
          <w:bCs/>
          <w:sz w:val="24"/>
          <w:szCs w:val="24"/>
        </w:rPr>
        <w:t xml:space="preserve"> </w:t>
      </w:r>
      <w:r w:rsidR="00E44045" w:rsidRPr="00E44045">
        <w:rPr>
          <w:b/>
          <w:bCs/>
          <w:sz w:val="24"/>
          <w:szCs w:val="24"/>
        </w:rPr>
        <w:t>Dokończenie prac budowlano-instalacyjnych wraz z wymianą windy osobowej – Modernizacja Pawilonu I</w:t>
      </w:r>
      <w:r w:rsidR="003A0700" w:rsidRPr="003A0700">
        <w:rPr>
          <w:b/>
          <w:bCs/>
          <w:sz w:val="24"/>
          <w:szCs w:val="24"/>
        </w:rPr>
        <w:t>.</w:t>
      </w:r>
    </w:p>
    <w:p w:rsidR="00141887" w:rsidRPr="00141887" w:rsidRDefault="00141887" w:rsidP="00141887">
      <w:p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BB3600">
      <w:pPr>
        <w:numPr>
          <w:ilvl w:val="1"/>
          <w:numId w:val="85"/>
        </w:num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BB3600">
      <w:pPr>
        <w:numPr>
          <w:ilvl w:val="1"/>
          <w:numId w:val="85"/>
        </w:numPr>
        <w:rPr>
          <w:sz w:val="24"/>
          <w:szCs w:val="24"/>
        </w:rPr>
      </w:pPr>
      <w:r w:rsidRPr="00141887">
        <w:rPr>
          <w:sz w:val="24"/>
          <w:szCs w:val="24"/>
        </w:rPr>
        <w:t>Informacje o terenie budowy</w:t>
      </w:r>
    </w:p>
    <w:p w:rsidR="00141887" w:rsidRPr="00141887" w:rsidRDefault="00141887" w:rsidP="00141887">
      <w:pPr>
        <w:rPr>
          <w:i/>
          <w:sz w:val="24"/>
          <w:szCs w:val="24"/>
        </w:rPr>
      </w:pPr>
      <w:r w:rsidRPr="00141887">
        <w:rPr>
          <w:sz w:val="24"/>
          <w:szCs w:val="24"/>
        </w:rPr>
        <w:tab/>
      </w:r>
      <w:r w:rsidRPr="00141887">
        <w:rPr>
          <w:i/>
          <w:sz w:val="24"/>
          <w:szCs w:val="24"/>
        </w:rPr>
        <w:t>1.4.1.</w:t>
      </w:r>
      <w:r w:rsidRPr="00141887">
        <w:rPr>
          <w:i/>
          <w:sz w:val="24"/>
          <w:szCs w:val="24"/>
        </w:rPr>
        <w:tab/>
        <w:t>Ochrona i utrzymanie terenu budowy</w:t>
      </w:r>
    </w:p>
    <w:p w:rsidR="00141887" w:rsidRPr="00141887" w:rsidRDefault="00141887" w:rsidP="003A0700">
      <w:pPr>
        <w:jc w:val="both"/>
        <w:rPr>
          <w:sz w:val="24"/>
          <w:szCs w:val="24"/>
        </w:rPr>
      </w:pPr>
      <w:r w:rsidRPr="00141887">
        <w:rPr>
          <w:sz w:val="24"/>
          <w:szCs w:val="24"/>
        </w:rPr>
        <w:t>Wykonawca będzie odpowiedzialny za ochronę terenu budowy oraz wszystkich materiałów i</w:t>
      </w:r>
      <w:r w:rsidR="003A0700">
        <w:rPr>
          <w:sz w:val="24"/>
          <w:szCs w:val="24"/>
        </w:rPr>
        <w:t> </w:t>
      </w:r>
      <w:r w:rsidRPr="00141887">
        <w:rPr>
          <w:sz w:val="24"/>
          <w:szCs w:val="24"/>
        </w:rPr>
        <w:t>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141887" w:rsidRPr="00141887" w:rsidRDefault="00141887" w:rsidP="003A0700">
      <w:pPr>
        <w:jc w:val="both"/>
        <w:rPr>
          <w:sz w:val="24"/>
          <w:szCs w:val="24"/>
        </w:rPr>
      </w:pPr>
      <w:r w:rsidRPr="00141887">
        <w:rPr>
          <w:sz w:val="24"/>
          <w:szCs w:val="24"/>
        </w:rPr>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141887" w:rsidRPr="00141887" w:rsidRDefault="00141887" w:rsidP="003A0700">
      <w:pPr>
        <w:jc w:val="both"/>
        <w:rPr>
          <w:sz w:val="24"/>
          <w:szCs w:val="24"/>
        </w:rPr>
      </w:pPr>
      <w:r w:rsidRPr="00141887">
        <w:rPr>
          <w:sz w:val="24"/>
          <w:szCs w:val="24"/>
        </w:rPr>
        <w:t>Wykonawca będzie także odpowiedzialny do czasu zakończenia robót za utrzymanie wszystkich reperów i innych znaków geodezyjnych istniejących na terenie budowy i w razie ich uszkodzenia lub zniszczenia do odbudowy na własny koszt.</w:t>
      </w:r>
    </w:p>
    <w:p w:rsidR="00141887" w:rsidRPr="00141887" w:rsidRDefault="00141887" w:rsidP="003A0700">
      <w:pPr>
        <w:jc w:val="both"/>
        <w:rPr>
          <w:sz w:val="24"/>
          <w:szCs w:val="24"/>
        </w:rPr>
      </w:pPr>
      <w:r w:rsidRPr="00141887">
        <w:rPr>
          <w:sz w:val="24"/>
          <w:szCs w:val="24"/>
        </w:rPr>
        <w:t>Przed rozpoczęciem</w:t>
      </w:r>
      <w:r w:rsidRPr="00141887">
        <w:rPr>
          <w:i/>
          <w:sz w:val="24"/>
          <w:szCs w:val="24"/>
        </w:rPr>
        <w:t xml:space="preserve"> </w:t>
      </w:r>
      <w:r w:rsidRPr="00141887">
        <w:rPr>
          <w:sz w:val="24"/>
          <w:szCs w:val="24"/>
        </w:rPr>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141887" w:rsidRPr="00141887" w:rsidRDefault="00141887" w:rsidP="00141887">
      <w:pPr>
        <w:rPr>
          <w:sz w:val="24"/>
          <w:szCs w:val="24"/>
        </w:rPr>
      </w:pPr>
    </w:p>
    <w:p w:rsidR="00141887" w:rsidRPr="00141887" w:rsidRDefault="00141887" w:rsidP="003A0700">
      <w:pPr>
        <w:jc w:val="both"/>
        <w:rPr>
          <w:i/>
          <w:sz w:val="24"/>
          <w:szCs w:val="24"/>
        </w:rPr>
      </w:pPr>
      <w:r w:rsidRPr="00141887">
        <w:rPr>
          <w:i/>
          <w:sz w:val="24"/>
          <w:szCs w:val="24"/>
        </w:rPr>
        <w:t>1.4.2.</w:t>
      </w:r>
      <w:r w:rsidRPr="00141887">
        <w:rPr>
          <w:i/>
          <w:sz w:val="24"/>
          <w:szCs w:val="24"/>
        </w:rPr>
        <w:tab/>
        <w:t>Ochrona własności i urządzeń</w:t>
      </w:r>
    </w:p>
    <w:p w:rsidR="00141887" w:rsidRPr="00141887" w:rsidRDefault="00141887" w:rsidP="003A0700">
      <w:pPr>
        <w:jc w:val="both"/>
        <w:rPr>
          <w:sz w:val="24"/>
          <w:szCs w:val="24"/>
        </w:rPr>
      </w:pPr>
      <w:r w:rsidRPr="00141887">
        <w:rPr>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141887" w:rsidRPr="00141887" w:rsidRDefault="00141887" w:rsidP="003A0700">
      <w:pPr>
        <w:jc w:val="both"/>
        <w:rPr>
          <w:sz w:val="24"/>
          <w:szCs w:val="24"/>
        </w:rPr>
      </w:pPr>
      <w:r w:rsidRPr="00141887">
        <w:rPr>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141887" w:rsidRPr="00141887" w:rsidRDefault="00141887" w:rsidP="003A0700">
      <w:pPr>
        <w:jc w:val="both"/>
        <w:rPr>
          <w:sz w:val="24"/>
          <w:szCs w:val="24"/>
        </w:rPr>
      </w:pPr>
      <w:r w:rsidRPr="00141887">
        <w:rPr>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141887" w:rsidRPr="00141887" w:rsidRDefault="00141887" w:rsidP="003A0700">
      <w:pPr>
        <w:jc w:val="both"/>
        <w:rPr>
          <w:sz w:val="24"/>
          <w:szCs w:val="24"/>
        </w:rPr>
      </w:pPr>
      <w:r w:rsidRPr="00141887">
        <w:rPr>
          <w:sz w:val="24"/>
          <w:szCs w:val="24"/>
        </w:rPr>
        <w:t>Wykonawca będzie odpowiedzialny za jakiejkolwiek szkody, spowodowane przez jego działania, w instalacjach naziemnych i podziemnym pokazanych na planie zagospodarowania terenu dostarczonym przez zamawiającego.</w:t>
      </w:r>
    </w:p>
    <w:p w:rsidR="00141887" w:rsidRPr="00141887" w:rsidRDefault="00141887" w:rsidP="003A0700">
      <w:pPr>
        <w:jc w:val="both"/>
        <w:rPr>
          <w:i/>
          <w:sz w:val="24"/>
          <w:szCs w:val="24"/>
        </w:rPr>
      </w:pPr>
    </w:p>
    <w:p w:rsidR="00141887" w:rsidRPr="00141887" w:rsidRDefault="00141887" w:rsidP="003A0700">
      <w:pPr>
        <w:jc w:val="both"/>
        <w:rPr>
          <w:i/>
          <w:sz w:val="24"/>
          <w:szCs w:val="24"/>
        </w:rPr>
      </w:pPr>
      <w:r w:rsidRPr="00141887">
        <w:rPr>
          <w:i/>
          <w:sz w:val="24"/>
          <w:szCs w:val="24"/>
        </w:rPr>
        <w:t>1.4.3</w:t>
      </w:r>
      <w:r w:rsidRPr="00141887">
        <w:rPr>
          <w:i/>
          <w:sz w:val="24"/>
          <w:szCs w:val="24"/>
        </w:rPr>
        <w:tab/>
        <w:t xml:space="preserve">Ochrona środowiska w trakcie realizacji robót </w:t>
      </w:r>
    </w:p>
    <w:p w:rsidR="00141887" w:rsidRPr="00141887" w:rsidRDefault="00141887" w:rsidP="003A0700">
      <w:pPr>
        <w:jc w:val="both"/>
        <w:rPr>
          <w:sz w:val="24"/>
          <w:szCs w:val="24"/>
        </w:rPr>
      </w:pPr>
      <w:r w:rsidRPr="00141887">
        <w:rPr>
          <w:sz w:val="24"/>
          <w:szCs w:val="24"/>
        </w:rPr>
        <w:t>W trakcie realizacji robót wykonawca jest zobowiązany znać i stosować się do przepisów zawartych we wszystkich regulacjach prawnych w zakresie ochrony środowiska.</w:t>
      </w:r>
      <w:r w:rsidRPr="00141887">
        <w:rPr>
          <w:i/>
          <w:sz w:val="24"/>
          <w:szCs w:val="24"/>
        </w:rPr>
        <w:t xml:space="preserve"> </w:t>
      </w:r>
      <w:r w:rsidRPr="00141887">
        <w:rPr>
          <w:sz w:val="24"/>
          <w:szCs w:val="24"/>
        </w:rPr>
        <w:t>W</w:t>
      </w:r>
      <w:r w:rsidRPr="00141887">
        <w:rPr>
          <w:i/>
          <w:sz w:val="24"/>
          <w:szCs w:val="24"/>
        </w:rPr>
        <w:t xml:space="preserve"> </w:t>
      </w:r>
      <w:r w:rsidRPr="00141887">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141887" w:rsidRPr="00141887" w:rsidRDefault="00141887" w:rsidP="003A0700">
      <w:pPr>
        <w:jc w:val="both"/>
        <w:rPr>
          <w:sz w:val="24"/>
          <w:szCs w:val="24"/>
        </w:rPr>
      </w:pPr>
    </w:p>
    <w:p w:rsidR="00141887" w:rsidRPr="00141887" w:rsidRDefault="00141887" w:rsidP="003A0700">
      <w:pPr>
        <w:jc w:val="both"/>
        <w:rPr>
          <w:i/>
          <w:sz w:val="24"/>
          <w:szCs w:val="24"/>
        </w:rPr>
      </w:pPr>
      <w:r w:rsidRPr="00141887">
        <w:rPr>
          <w:i/>
          <w:sz w:val="24"/>
          <w:szCs w:val="24"/>
        </w:rPr>
        <w:t>1.4.4</w:t>
      </w:r>
      <w:r w:rsidRPr="00141887">
        <w:rPr>
          <w:i/>
          <w:sz w:val="24"/>
          <w:szCs w:val="24"/>
        </w:rPr>
        <w:tab/>
        <w:t>Zapewnienie bezpieczeństwa i ochrony zdrowia</w:t>
      </w:r>
    </w:p>
    <w:p w:rsidR="00141887" w:rsidRPr="00141887" w:rsidRDefault="00141887" w:rsidP="003A0700">
      <w:pPr>
        <w:jc w:val="both"/>
        <w:rPr>
          <w:sz w:val="24"/>
          <w:szCs w:val="24"/>
        </w:rPr>
      </w:pPr>
      <w:r w:rsidRPr="00141887">
        <w:rPr>
          <w:sz w:val="24"/>
          <w:szCs w:val="24"/>
        </w:rPr>
        <w:t>Wykonawca</w:t>
      </w:r>
      <w:r w:rsidRPr="00141887">
        <w:rPr>
          <w:i/>
          <w:sz w:val="24"/>
          <w:szCs w:val="24"/>
        </w:rPr>
        <w:t xml:space="preserve"> </w:t>
      </w:r>
      <w:r w:rsidRPr="00141887">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141887" w:rsidRPr="00141887" w:rsidRDefault="00141887" w:rsidP="003A0700">
      <w:pPr>
        <w:jc w:val="both"/>
        <w:rPr>
          <w:sz w:val="24"/>
          <w:szCs w:val="24"/>
        </w:rPr>
      </w:pPr>
      <w:r w:rsidRPr="00141887">
        <w:rPr>
          <w:sz w:val="24"/>
          <w:szCs w:val="24"/>
        </w:rPr>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141887">
        <w:rPr>
          <w:i/>
          <w:sz w:val="24"/>
          <w:szCs w:val="24"/>
        </w:rPr>
        <w:t xml:space="preserve"> </w:t>
      </w:r>
      <w:r w:rsidRPr="00141887">
        <w:rPr>
          <w:sz w:val="24"/>
          <w:szCs w:val="24"/>
        </w:rPr>
        <w:t>będzie odpowiedzialny za wszelkie straty powstałe w wyniku pożaru, który mógłby powstać w okresie realizacji robót lub został spowodowany przez któregokolwiek z jego pracowników.</w:t>
      </w:r>
    </w:p>
    <w:p w:rsidR="00141887" w:rsidRPr="00141887" w:rsidRDefault="00141887" w:rsidP="003A0700">
      <w:pPr>
        <w:jc w:val="both"/>
        <w:rPr>
          <w:sz w:val="24"/>
          <w:szCs w:val="24"/>
        </w:rPr>
      </w:pPr>
      <w:r w:rsidRPr="00141887">
        <w:rPr>
          <w:sz w:val="24"/>
          <w:szCs w:val="24"/>
        </w:rPr>
        <w:t>Użycie materiałów, które wpływają na trwałe zmiany środowiska, ani materiałów emitujących promieniowanie w ilościach wyższych niż zalecane w projekcie nie będzie akceptowane.</w:t>
      </w:r>
      <w:r w:rsidRPr="00141887">
        <w:rPr>
          <w:i/>
          <w:sz w:val="24"/>
          <w:szCs w:val="24"/>
        </w:rPr>
        <w:t xml:space="preserve"> </w:t>
      </w:r>
      <w:r w:rsidRPr="00141887">
        <w:rPr>
          <w:sz w:val="24"/>
          <w:szCs w:val="24"/>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141887" w:rsidRPr="00141887" w:rsidRDefault="00141887" w:rsidP="003A0700">
      <w:pPr>
        <w:jc w:val="both"/>
        <w:rPr>
          <w:sz w:val="24"/>
          <w:szCs w:val="24"/>
        </w:rPr>
      </w:pPr>
    </w:p>
    <w:p w:rsidR="00141887" w:rsidRPr="00141887" w:rsidRDefault="00141887" w:rsidP="003A0700">
      <w:pPr>
        <w:numPr>
          <w:ilvl w:val="0"/>
          <w:numId w:val="85"/>
        </w:numPr>
        <w:jc w:val="both"/>
        <w:rPr>
          <w:bCs/>
          <w:sz w:val="24"/>
          <w:szCs w:val="24"/>
        </w:rPr>
      </w:pPr>
      <w:r w:rsidRPr="00141887">
        <w:rPr>
          <w:bCs/>
          <w:sz w:val="24"/>
          <w:szCs w:val="24"/>
        </w:rPr>
        <w:t xml:space="preserve">MATERIAŁY </w:t>
      </w:r>
    </w:p>
    <w:p w:rsidR="00141887" w:rsidRPr="00141887" w:rsidRDefault="00141887" w:rsidP="003A0700">
      <w:pPr>
        <w:jc w:val="both"/>
        <w:rPr>
          <w:sz w:val="24"/>
          <w:szCs w:val="24"/>
        </w:rPr>
      </w:pPr>
      <w:r w:rsidRPr="00141887">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141887" w:rsidRPr="00141887" w:rsidRDefault="00141887" w:rsidP="003A0700">
      <w:pPr>
        <w:numPr>
          <w:ilvl w:val="1"/>
          <w:numId w:val="87"/>
        </w:numPr>
        <w:jc w:val="both"/>
        <w:rPr>
          <w:sz w:val="24"/>
          <w:szCs w:val="24"/>
        </w:rPr>
      </w:pPr>
      <w:r w:rsidRPr="00141887">
        <w:rPr>
          <w:sz w:val="24"/>
          <w:szCs w:val="24"/>
        </w:rPr>
        <w:t>Materiały użyte zarówno przez Wykonawcę, jak i przez Podwykonawcę musza odpowiadać wymaganiom STWiORB. Wykonawca przedkłada wyniki badań, na podstawie, których Inspektor ocenia jakość. Inspektor musi mieć zagwarantowane prawo pobrania próbek do badań.</w:t>
      </w:r>
    </w:p>
    <w:p w:rsidR="00141887" w:rsidRPr="00141887" w:rsidRDefault="00141887" w:rsidP="003A0700">
      <w:pPr>
        <w:numPr>
          <w:ilvl w:val="1"/>
          <w:numId w:val="87"/>
        </w:numPr>
        <w:jc w:val="both"/>
        <w:rPr>
          <w:sz w:val="24"/>
          <w:szCs w:val="24"/>
        </w:rPr>
      </w:pPr>
      <w:r w:rsidRPr="00141887">
        <w:rPr>
          <w:sz w:val="24"/>
          <w:szCs w:val="24"/>
        </w:rPr>
        <w:t>Inspektor może dopuścić do użycia materiały posiadające aprobatę lub certyfikat przed wykonaniem badań jakości. Materiały oparte o aprobatę lub certyfikat mogą być badane w dowolnym czasie. Jeżeli zostanie stwierdzona niezgodność właściwości z wymaganiami STWiORB, to takie materiały zostaną usunięte, a w to miejsce wbudowane nowe.</w:t>
      </w:r>
    </w:p>
    <w:p w:rsidR="00141887" w:rsidRPr="00141887" w:rsidRDefault="00141887" w:rsidP="003A0700">
      <w:pPr>
        <w:numPr>
          <w:ilvl w:val="1"/>
          <w:numId w:val="87"/>
        </w:numPr>
        <w:jc w:val="both"/>
        <w:rPr>
          <w:sz w:val="24"/>
          <w:szCs w:val="24"/>
        </w:rPr>
      </w:pPr>
      <w:r w:rsidRPr="00141887">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141887" w:rsidRPr="00141887" w:rsidRDefault="00141887" w:rsidP="003A0700">
      <w:pPr>
        <w:numPr>
          <w:ilvl w:val="1"/>
          <w:numId w:val="87"/>
        </w:numPr>
        <w:jc w:val="both"/>
        <w:rPr>
          <w:sz w:val="24"/>
          <w:szCs w:val="24"/>
        </w:rPr>
      </w:pPr>
      <w:r w:rsidRPr="00141887">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141887" w:rsidRPr="00141887" w:rsidRDefault="00141887" w:rsidP="003A0700">
      <w:pPr>
        <w:numPr>
          <w:ilvl w:val="1"/>
          <w:numId w:val="87"/>
        </w:numPr>
        <w:jc w:val="both"/>
        <w:rPr>
          <w:sz w:val="24"/>
          <w:szCs w:val="24"/>
        </w:rPr>
      </w:pPr>
      <w:r w:rsidRPr="00141887">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141887" w:rsidRPr="00141887" w:rsidRDefault="00141887" w:rsidP="003A0700">
      <w:pPr>
        <w:jc w:val="both"/>
        <w:rPr>
          <w:sz w:val="24"/>
          <w:szCs w:val="24"/>
        </w:rPr>
      </w:pPr>
    </w:p>
    <w:p w:rsidR="00141887" w:rsidRPr="00141887" w:rsidRDefault="00141887" w:rsidP="003A0700">
      <w:pPr>
        <w:jc w:val="both"/>
        <w:rPr>
          <w:sz w:val="24"/>
          <w:szCs w:val="24"/>
        </w:rPr>
      </w:pPr>
      <w:r w:rsidRPr="00141887">
        <w:rPr>
          <w:sz w:val="24"/>
          <w:szCs w:val="24"/>
        </w:rPr>
        <w:t>3.</w:t>
      </w:r>
      <w:r w:rsidRPr="00141887">
        <w:rPr>
          <w:sz w:val="24"/>
          <w:szCs w:val="24"/>
        </w:rPr>
        <w:tab/>
        <w:t>SPRZĘT</w:t>
      </w:r>
    </w:p>
    <w:p w:rsidR="00141887" w:rsidRPr="00141887" w:rsidRDefault="00141887" w:rsidP="003A0700">
      <w:pPr>
        <w:jc w:val="both"/>
        <w:rPr>
          <w:sz w:val="24"/>
          <w:szCs w:val="24"/>
        </w:rPr>
      </w:pPr>
      <w:r w:rsidRPr="00141887">
        <w:rPr>
          <w:sz w:val="24"/>
          <w:szCs w:val="24"/>
        </w:rPr>
        <w:tab/>
        <w:t xml:space="preserve">Do wykonania robót Wykonawca jest zobowiązany zastosować sprzęt i maszyny właściwe dla danego rodzaju robót, który nie spowoduje niekorzystnego wpływu na jakość wykonywanych robót. </w:t>
      </w:r>
      <w:r w:rsidRPr="00141887">
        <w:rPr>
          <w:sz w:val="24"/>
          <w:szCs w:val="24"/>
        </w:rPr>
        <w:tab/>
      </w:r>
      <w:r w:rsidRPr="00141887">
        <w:rPr>
          <w:sz w:val="24"/>
          <w:szCs w:val="24"/>
        </w:rPr>
        <w:br/>
      </w:r>
      <w:r w:rsidRPr="00141887">
        <w:rPr>
          <w:sz w:val="24"/>
          <w:szCs w:val="24"/>
        </w:rPr>
        <w:tab/>
        <w:t>Nakłady pracy sprzętu winny wynikać z katalogów nakładów rzeczowych, z uwzględnieniem założeń ogólnych i szczegółowych.</w:t>
      </w:r>
      <w:r w:rsidRPr="00141887">
        <w:rPr>
          <w:sz w:val="24"/>
          <w:szCs w:val="24"/>
        </w:rPr>
        <w:tab/>
      </w:r>
      <w:r w:rsidRPr="00141887">
        <w:rPr>
          <w:sz w:val="24"/>
          <w:szCs w:val="24"/>
        </w:rPr>
        <w:br/>
        <w:t>Sprzęt, maszyny, urządzenia i narzędzia niegwarantujące zachowania warunków umowy nie zostaną dopuszczone do robót przez Inspektora Nadzoru.</w:t>
      </w:r>
    </w:p>
    <w:p w:rsidR="00141887" w:rsidRPr="00141887" w:rsidRDefault="00141887" w:rsidP="003A0700">
      <w:pPr>
        <w:jc w:val="both"/>
        <w:rPr>
          <w:sz w:val="24"/>
          <w:szCs w:val="24"/>
        </w:rPr>
      </w:pPr>
    </w:p>
    <w:p w:rsidR="00141887" w:rsidRPr="00141887" w:rsidRDefault="00141887" w:rsidP="003A0700">
      <w:pPr>
        <w:jc w:val="both"/>
        <w:rPr>
          <w:sz w:val="24"/>
          <w:szCs w:val="24"/>
        </w:rPr>
      </w:pPr>
      <w:r w:rsidRPr="00141887">
        <w:rPr>
          <w:sz w:val="24"/>
          <w:szCs w:val="24"/>
        </w:rPr>
        <w:t>4.</w:t>
      </w:r>
      <w:r w:rsidRPr="00141887">
        <w:rPr>
          <w:sz w:val="24"/>
          <w:szCs w:val="24"/>
        </w:rPr>
        <w:tab/>
        <w:t xml:space="preserve"> TRANSPORT</w:t>
      </w:r>
    </w:p>
    <w:p w:rsidR="00141887" w:rsidRPr="00141887" w:rsidRDefault="00141887" w:rsidP="003A0700">
      <w:pPr>
        <w:jc w:val="both"/>
        <w:rPr>
          <w:sz w:val="24"/>
          <w:szCs w:val="24"/>
        </w:rPr>
      </w:pPr>
      <w:r w:rsidRPr="00141887">
        <w:rPr>
          <w:sz w:val="24"/>
          <w:szCs w:val="24"/>
        </w:rPr>
        <w:tab/>
        <w:t xml:space="preserve">Środki transportu technologicznego i zewnętrznego winny być dobrane przy uwzględnieniu przeciętnej organizacji pracy. </w:t>
      </w:r>
    </w:p>
    <w:p w:rsidR="00141887" w:rsidRPr="00141887" w:rsidRDefault="00141887" w:rsidP="003A0700">
      <w:pPr>
        <w:jc w:val="both"/>
        <w:rPr>
          <w:sz w:val="24"/>
          <w:szCs w:val="24"/>
        </w:rPr>
      </w:pPr>
      <w:r w:rsidRPr="00141887">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141887" w:rsidRPr="00141887" w:rsidRDefault="00141887" w:rsidP="003A0700">
      <w:pPr>
        <w:jc w:val="both"/>
        <w:rPr>
          <w:sz w:val="24"/>
          <w:szCs w:val="24"/>
        </w:rPr>
      </w:pPr>
    </w:p>
    <w:p w:rsidR="00141887" w:rsidRPr="00141887" w:rsidRDefault="00141887" w:rsidP="003A0700">
      <w:pPr>
        <w:jc w:val="both"/>
        <w:rPr>
          <w:sz w:val="24"/>
          <w:szCs w:val="24"/>
        </w:rPr>
      </w:pPr>
      <w:r w:rsidRPr="00141887">
        <w:rPr>
          <w:sz w:val="24"/>
          <w:szCs w:val="24"/>
        </w:rPr>
        <w:t>5.</w:t>
      </w:r>
      <w:r w:rsidRPr="00141887">
        <w:rPr>
          <w:sz w:val="24"/>
          <w:szCs w:val="24"/>
        </w:rPr>
        <w:tab/>
        <w:t>PROWADZENIE ROBÓT</w:t>
      </w:r>
    </w:p>
    <w:p w:rsidR="00141887" w:rsidRPr="00141887" w:rsidRDefault="00141887" w:rsidP="003A0700">
      <w:pPr>
        <w:jc w:val="both"/>
        <w:rPr>
          <w:sz w:val="24"/>
          <w:szCs w:val="24"/>
        </w:rPr>
      </w:pPr>
      <w:r w:rsidRPr="00141887">
        <w:rPr>
          <w:sz w:val="24"/>
          <w:szCs w:val="24"/>
        </w:rPr>
        <w:t>Ogólne zasady wykonania robót</w:t>
      </w:r>
    </w:p>
    <w:p w:rsidR="00141887" w:rsidRPr="00141887" w:rsidRDefault="00141887" w:rsidP="003A0700">
      <w:pPr>
        <w:jc w:val="both"/>
        <w:rPr>
          <w:sz w:val="24"/>
          <w:szCs w:val="24"/>
        </w:rPr>
      </w:pPr>
      <w:r w:rsidRPr="00141887">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141887" w:rsidRPr="00141887" w:rsidRDefault="00141887" w:rsidP="003A0700">
      <w:pPr>
        <w:jc w:val="both"/>
        <w:rPr>
          <w:sz w:val="24"/>
          <w:szCs w:val="24"/>
        </w:rPr>
      </w:pPr>
      <w:r w:rsidRPr="00141887">
        <w:rPr>
          <w:sz w:val="24"/>
          <w:szCs w:val="24"/>
        </w:rPr>
        <w:t xml:space="preserve">Następstwa jakiegokolwiek błędu spowodowanego przez wykonawcę zostaną poprawione przez wykonawcę na własny koszt. </w:t>
      </w:r>
    </w:p>
    <w:p w:rsidR="00141887" w:rsidRPr="00141887" w:rsidRDefault="00141887" w:rsidP="003A0700">
      <w:pPr>
        <w:jc w:val="both"/>
        <w:rPr>
          <w:sz w:val="24"/>
          <w:szCs w:val="24"/>
        </w:rPr>
      </w:pPr>
      <w:r w:rsidRPr="00141887">
        <w:rPr>
          <w:sz w:val="24"/>
          <w:szCs w:val="24"/>
        </w:rPr>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141887" w:rsidRPr="00141887" w:rsidRDefault="00141887" w:rsidP="003A0700">
      <w:pPr>
        <w:jc w:val="both"/>
        <w:rPr>
          <w:sz w:val="24"/>
          <w:szCs w:val="24"/>
        </w:rPr>
      </w:pPr>
      <w:r w:rsidRPr="00141887">
        <w:rPr>
          <w:sz w:val="24"/>
          <w:szCs w:val="24"/>
        </w:rPr>
        <w:t>Polecenia zarządzającego realizacją umowy będą wykonywane nie później niż w czasie przez niego wyznaczonym, po ich otrzymaniu przez wykonawcę, pod groźbą wstrzymania robót. Skutki finansowe z tego tytułu poniesie wykonawca.</w:t>
      </w:r>
    </w:p>
    <w:p w:rsidR="00141887" w:rsidRPr="00141887" w:rsidRDefault="00141887" w:rsidP="003A0700">
      <w:pPr>
        <w:jc w:val="both"/>
        <w:rPr>
          <w:sz w:val="24"/>
          <w:szCs w:val="24"/>
        </w:rPr>
      </w:pPr>
      <w:r w:rsidRPr="00141887">
        <w:rPr>
          <w:sz w:val="24"/>
          <w:szCs w:val="24"/>
        </w:rPr>
        <w:t xml:space="preserve">Zamawiający w ustalonym terminie przekaże Wykonawcy teren budowy wraz z wymaganymi uzgodnieniami prawnymi i administracyjnymi. </w:t>
      </w:r>
    </w:p>
    <w:p w:rsidR="00141887" w:rsidRPr="00141887" w:rsidRDefault="00141887" w:rsidP="003A0700">
      <w:pPr>
        <w:jc w:val="both"/>
        <w:rPr>
          <w:bCs/>
          <w:sz w:val="24"/>
          <w:szCs w:val="24"/>
        </w:rPr>
      </w:pPr>
    </w:p>
    <w:p w:rsidR="00141887" w:rsidRPr="00141887" w:rsidRDefault="00141887" w:rsidP="003A0700">
      <w:pPr>
        <w:numPr>
          <w:ilvl w:val="1"/>
          <w:numId w:val="88"/>
        </w:numPr>
        <w:tabs>
          <w:tab w:val="clear" w:pos="1440"/>
          <w:tab w:val="num" w:pos="540"/>
        </w:tabs>
        <w:jc w:val="both"/>
        <w:rPr>
          <w:bCs/>
          <w:sz w:val="24"/>
          <w:szCs w:val="24"/>
        </w:rPr>
      </w:pPr>
      <w:r w:rsidRPr="00141887">
        <w:rPr>
          <w:bCs/>
          <w:sz w:val="24"/>
          <w:szCs w:val="24"/>
        </w:rPr>
        <w:t xml:space="preserve">KONTROLA JAKOŚCI ROBÓT. </w:t>
      </w:r>
    </w:p>
    <w:p w:rsidR="00141887" w:rsidRPr="00141887" w:rsidRDefault="00141887" w:rsidP="003A0700">
      <w:pPr>
        <w:jc w:val="both"/>
        <w:rPr>
          <w:sz w:val="24"/>
          <w:szCs w:val="24"/>
        </w:rPr>
      </w:pPr>
      <w:r w:rsidRPr="00141887">
        <w:rPr>
          <w:sz w:val="24"/>
          <w:szCs w:val="24"/>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141887" w:rsidRPr="00141887" w:rsidRDefault="00141887" w:rsidP="003A0700">
      <w:pPr>
        <w:jc w:val="both"/>
        <w:rPr>
          <w:sz w:val="24"/>
          <w:szCs w:val="24"/>
        </w:rPr>
      </w:pPr>
      <w:r w:rsidRPr="00141887">
        <w:rPr>
          <w:sz w:val="24"/>
          <w:szCs w:val="24"/>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141887" w:rsidRPr="00141887" w:rsidRDefault="00141887" w:rsidP="003A0700">
      <w:pPr>
        <w:jc w:val="both"/>
        <w:rPr>
          <w:sz w:val="24"/>
          <w:szCs w:val="24"/>
        </w:rPr>
      </w:pPr>
      <w:r w:rsidRPr="00141887">
        <w:rPr>
          <w:sz w:val="24"/>
          <w:szCs w:val="24"/>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141887" w:rsidRPr="00141887" w:rsidRDefault="00141887" w:rsidP="003A0700">
      <w:pPr>
        <w:jc w:val="both"/>
        <w:rPr>
          <w:sz w:val="24"/>
          <w:szCs w:val="24"/>
        </w:rPr>
      </w:pPr>
      <w:r w:rsidRPr="00141887">
        <w:rPr>
          <w:sz w:val="24"/>
          <w:szCs w:val="24"/>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141887" w:rsidRPr="00141887" w:rsidRDefault="00141887" w:rsidP="003A0700">
      <w:pPr>
        <w:jc w:val="both"/>
        <w:rPr>
          <w:sz w:val="24"/>
          <w:szCs w:val="24"/>
        </w:rPr>
      </w:pPr>
    </w:p>
    <w:p w:rsidR="00141887" w:rsidRPr="00141887" w:rsidRDefault="00141887" w:rsidP="003A0700">
      <w:pPr>
        <w:numPr>
          <w:ilvl w:val="1"/>
          <w:numId w:val="88"/>
        </w:numPr>
        <w:tabs>
          <w:tab w:val="clear" w:pos="1440"/>
          <w:tab w:val="num" w:pos="540"/>
        </w:tabs>
        <w:jc w:val="both"/>
        <w:rPr>
          <w:bCs/>
          <w:sz w:val="24"/>
          <w:szCs w:val="24"/>
        </w:rPr>
      </w:pPr>
      <w:r w:rsidRPr="00141887">
        <w:rPr>
          <w:bCs/>
          <w:sz w:val="24"/>
          <w:szCs w:val="24"/>
        </w:rPr>
        <w:t xml:space="preserve">OBMIAR ROBÓT. </w:t>
      </w:r>
    </w:p>
    <w:p w:rsidR="00141887" w:rsidRPr="00141887" w:rsidRDefault="00141887" w:rsidP="003A0700">
      <w:pPr>
        <w:jc w:val="both"/>
        <w:rPr>
          <w:sz w:val="24"/>
          <w:szCs w:val="24"/>
        </w:rPr>
      </w:pPr>
      <w:r w:rsidRPr="00141887">
        <w:rPr>
          <w:sz w:val="24"/>
          <w:szCs w:val="24"/>
        </w:rPr>
        <w:tab/>
        <w:t xml:space="preserve">Obmiar wykonanych robót przeprowadzony będzie po zakończeniu wszystkich prac i określać będzie faktyczny zakres wykonywanych robót i ich zgodność z dokumentacją projektową. </w:t>
      </w:r>
    </w:p>
    <w:p w:rsidR="00141887" w:rsidRPr="00141887" w:rsidRDefault="00141887" w:rsidP="003A0700">
      <w:pPr>
        <w:jc w:val="both"/>
        <w:rPr>
          <w:sz w:val="24"/>
          <w:szCs w:val="24"/>
        </w:rPr>
      </w:pPr>
      <w:r w:rsidRPr="00141887">
        <w:rPr>
          <w:sz w:val="24"/>
          <w:szCs w:val="24"/>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141887" w:rsidRPr="00141887" w:rsidRDefault="00141887" w:rsidP="003A0700">
      <w:pPr>
        <w:jc w:val="both"/>
        <w:rPr>
          <w:sz w:val="24"/>
          <w:szCs w:val="24"/>
        </w:rPr>
      </w:pPr>
      <w:r w:rsidRPr="00141887">
        <w:rPr>
          <w:sz w:val="24"/>
          <w:szCs w:val="24"/>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141887" w:rsidRPr="00141887" w:rsidRDefault="00141887" w:rsidP="003A0700">
      <w:pPr>
        <w:jc w:val="both"/>
        <w:rPr>
          <w:sz w:val="24"/>
          <w:szCs w:val="24"/>
        </w:rPr>
      </w:pPr>
      <w:r w:rsidRPr="00141887">
        <w:rPr>
          <w:sz w:val="24"/>
          <w:szCs w:val="24"/>
        </w:rPr>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141887" w:rsidRPr="00141887" w:rsidRDefault="00141887" w:rsidP="003A0700">
      <w:pPr>
        <w:jc w:val="both"/>
        <w:rPr>
          <w:sz w:val="24"/>
          <w:szCs w:val="24"/>
        </w:rPr>
      </w:pPr>
      <w:r w:rsidRPr="00141887">
        <w:rPr>
          <w:sz w:val="24"/>
          <w:szCs w:val="24"/>
        </w:rPr>
        <w:tab/>
        <w:t xml:space="preserve">Urządzenia i sprzęt pomiarowy, dostarczone przez Wykonawcę, winny posiadać świadectwa legalizacyjne (dla urządzeń tego wymagających) i być zaakceptowane przez inspektora nadzoru inwestorskiego. </w:t>
      </w:r>
    </w:p>
    <w:p w:rsidR="00141887" w:rsidRPr="00141887" w:rsidRDefault="00141887" w:rsidP="003A0700">
      <w:pPr>
        <w:jc w:val="both"/>
        <w:rPr>
          <w:sz w:val="24"/>
          <w:szCs w:val="24"/>
        </w:rPr>
      </w:pPr>
    </w:p>
    <w:p w:rsidR="00141887" w:rsidRPr="00141887" w:rsidRDefault="00141887" w:rsidP="003A0700">
      <w:pPr>
        <w:jc w:val="both"/>
        <w:rPr>
          <w:bCs/>
          <w:sz w:val="24"/>
          <w:szCs w:val="24"/>
        </w:rPr>
      </w:pPr>
      <w:r w:rsidRPr="00141887">
        <w:rPr>
          <w:bCs/>
          <w:sz w:val="24"/>
          <w:szCs w:val="24"/>
        </w:rPr>
        <w:t>8.</w:t>
      </w:r>
      <w:r w:rsidRPr="00141887">
        <w:rPr>
          <w:bCs/>
          <w:sz w:val="24"/>
          <w:szCs w:val="24"/>
        </w:rPr>
        <w:tab/>
        <w:t xml:space="preserve">ODBIÓR ROBÓT. </w:t>
      </w:r>
    </w:p>
    <w:p w:rsidR="00141887" w:rsidRPr="00141887" w:rsidRDefault="00141887" w:rsidP="003A0700">
      <w:pPr>
        <w:jc w:val="both"/>
        <w:rPr>
          <w:sz w:val="24"/>
          <w:szCs w:val="24"/>
        </w:rPr>
      </w:pPr>
      <w:r w:rsidRPr="00141887">
        <w:rPr>
          <w:sz w:val="24"/>
          <w:szCs w:val="24"/>
        </w:rPr>
        <w:t xml:space="preserve">W ramach wykonywanych robót wyróżnia się następujące rodzaje ich odbiorów: </w:t>
      </w:r>
    </w:p>
    <w:p w:rsidR="00141887" w:rsidRPr="00141887" w:rsidRDefault="00141887" w:rsidP="003A0700">
      <w:pPr>
        <w:jc w:val="both"/>
        <w:rPr>
          <w:sz w:val="24"/>
          <w:szCs w:val="24"/>
        </w:rPr>
      </w:pPr>
      <w:r w:rsidRPr="00141887">
        <w:rPr>
          <w:sz w:val="24"/>
          <w:szCs w:val="24"/>
        </w:rPr>
        <w:t xml:space="preserve">a) odbiór robót zanikowych i ulegających zakryciu, </w:t>
      </w:r>
    </w:p>
    <w:p w:rsidR="00141887" w:rsidRPr="00141887" w:rsidRDefault="00141887" w:rsidP="003A0700">
      <w:pPr>
        <w:jc w:val="both"/>
        <w:rPr>
          <w:sz w:val="24"/>
          <w:szCs w:val="24"/>
        </w:rPr>
      </w:pPr>
      <w:r w:rsidRPr="00141887">
        <w:rPr>
          <w:sz w:val="24"/>
          <w:szCs w:val="24"/>
        </w:rPr>
        <w:t xml:space="preserve">b) odbiór ostateczny robót, </w:t>
      </w:r>
    </w:p>
    <w:p w:rsidR="00141887" w:rsidRPr="00141887" w:rsidRDefault="00141887" w:rsidP="003A0700">
      <w:pPr>
        <w:jc w:val="both"/>
        <w:rPr>
          <w:sz w:val="24"/>
          <w:szCs w:val="24"/>
        </w:rPr>
      </w:pPr>
      <w:r w:rsidRPr="00141887">
        <w:rPr>
          <w:sz w:val="24"/>
          <w:szCs w:val="24"/>
        </w:rPr>
        <w:t xml:space="preserve">d) odbiór pogwarancyjny robót. </w:t>
      </w:r>
    </w:p>
    <w:p w:rsidR="00141887" w:rsidRPr="00141887" w:rsidRDefault="00141887" w:rsidP="003A0700">
      <w:pPr>
        <w:jc w:val="both"/>
        <w:rPr>
          <w:sz w:val="24"/>
          <w:szCs w:val="24"/>
        </w:rPr>
      </w:pPr>
    </w:p>
    <w:p w:rsidR="00141887" w:rsidRPr="00141887" w:rsidRDefault="00141887" w:rsidP="003A0700">
      <w:pPr>
        <w:jc w:val="both"/>
        <w:rPr>
          <w:bCs/>
          <w:i/>
          <w:iCs/>
          <w:sz w:val="24"/>
          <w:szCs w:val="24"/>
        </w:rPr>
      </w:pPr>
      <w:r w:rsidRPr="00141887">
        <w:rPr>
          <w:bCs/>
          <w:i/>
          <w:iCs/>
          <w:sz w:val="24"/>
          <w:szCs w:val="24"/>
        </w:rPr>
        <w:t>8.1. Odbiór robót zanikających i ulegających zakryciu.</w:t>
      </w:r>
    </w:p>
    <w:p w:rsidR="00141887" w:rsidRPr="00141887" w:rsidRDefault="00141887" w:rsidP="003A0700">
      <w:pPr>
        <w:jc w:val="both"/>
        <w:rPr>
          <w:sz w:val="24"/>
          <w:szCs w:val="24"/>
        </w:rPr>
      </w:pPr>
      <w:r w:rsidRPr="00141887">
        <w:rPr>
          <w:sz w:val="24"/>
          <w:szCs w:val="24"/>
        </w:rPr>
        <w:tab/>
        <w:t xml:space="preserve">Odbiór robót zanikowych i ulegających zakryciu polega na ocenie ilości, jakości oraz zgodności z dokumentacją budowlano-wykonawczą wykonanych robót, które w dalszym procesie realizacji budowy ulegną zakryciu. </w:t>
      </w:r>
    </w:p>
    <w:p w:rsidR="00141887" w:rsidRPr="00141887" w:rsidRDefault="00141887" w:rsidP="003A0700">
      <w:pPr>
        <w:jc w:val="both"/>
        <w:rPr>
          <w:sz w:val="24"/>
          <w:szCs w:val="24"/>
        </w:rPr>
      </w:pPr>
      <w:r w:rsidRPr="00141887">
        <w:rPr>
          <w:sz w:val="24"/>
          <w:szCs w:val="24"/>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141887" w:rsidRPr="00141887" w:rsidRDefault="00141887" w:rsidP="003A0700">
      <w:pPr>
        <w:jc w:val="both"/>
        <w:rPr>
          <w:bCs/>
          <w:i/>
          <w:iCs/>
          <w:sz w:val="24"/>
          <w:szCs w:val="24"/>
        </w:rPr>
      </w:pPr>
    </w:p>
    <w:p w:rsidR="00141887" w:rsidRPr="00141887" w:rsidRDefault="00141887" w:rsidP="003A0700">
      <w:pPr>
        <w:jc w:val="both"/>
        <w:rPr>
          <w:bCs/>
          <w:i/>
          <w:iCs/>
          <w:sz w:val="24"/>
          <w:szCs w:val="24"/>
        </w:rPr>
      </w:pPr>
      <w:r w:rsidRPr="00141887">
        <w:rPr>
          <w:bCs/>
          <w:i/>
          <w:iCs/>
          <w:sz w:val="24"/>
          <w:szCs w:val="24"/>
        </w:rPr>
        <w:t xml:space="preserve">8.2. Odbiór ostateczny. </w:t>
      </w:r>
    </w:p>
    <w:p w:rsidR="00141887" w:rsidRPr="00141887" w:rsidRDefault="00141887" w:rsidP="003A0700">
      <w:pPr>
        <w:jc w:val="both"/>
        <w:rPr>
          <w:sz w:val="24"/>
          <w:szCs w:val="24"/>
        </w:rPr>
      </w:pPr>
      <w:r w:rsidRPr="00141887">
        <w:rPr>
          <w:sz w:val="24"/>
          <w:szCs w:val="24"/>
        </w:rPr>
        <w:tab/>
        <w:t xml:space="preserve">Celem odbioru ostatecznego jest ocena w zakresie ilości, jakości, wartości oraz zgodności z dokumentacją budowlano-wykonawczą wykonanych robót. </w:t>
      </w:r>
    </w:p>
    <w:p w:rsidR="00141887" w:rsidRPr="00141887" w:rsidRDefault="00141887" w:rsidP="003A0700">
      <w:pPr>
        <w:jc w:val="both"/>
        <w:rPr>
          <w:sz w:val="24"/>
          <w:szCs w:val="24"/>
        </w:rPr>
      </w:pPr>
      <w:r w:rsidRPr="00141887">
        <w:rPr>
          <w:sz w:val="24"/>
          <w:szCs w:val="24"/>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141887" w:rsidRPr="00141887" w:rsidRDefault="00141887" w:rsidP="003A0700">
      <w:pPr>
        <w:jc w:val="both"/>
        <w:rPr>
          <w:sz w:val="24"/>
          <w:szCs w:val="24"/>
        </w:rPr>
      </w:pPr>
      <w:r w:rsidRPr="00141887">
        <w:rPr>
          <w:sz w:val="24"/>
          <w:szCs w:val="24"/>
        </w:rPr>
        <w:tab/>
        <w:t xml:space="preserve">Podstawowym dokumentem, do dokonania odbioru ostatecznego robót, jest protokół robót sporządzony wg wzoru ustalonego przez Zamawiającego. </w:t>
      </w:r>
    </w:p>
    <w:p w:rsidR="00141887" w:rsidRPr="00141887" w:rsidRDefault="00141887" w:rsidP="003A0700">
      <w:pPr>
        <w:jc w:val="both"/>
        <w:rPr>
          <w:sz w:val="24"/>
          <w:szCs w:val="24"/>
        </w:rPr>
      </w:pPr>
      <w:r w:rsidRPr="00141887">
        <w:rPr>
          <w:sz w:val="24"/>
          <w:szCs w:val="24"/>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141887" w:rsidRPr="00141887" w:rsidRDefault="00141887" w:rsidP="003A0700">
      <w:pPr>
        <w:jc w:val="both"/>
        <w:rPr>
          <w:sz w:val="24"/>
          <w:szCs w:val="24"/>
        </w:rPr>
      </w:pPr>
      <w:r w:rsidRPr="00141887">
        <w:rPr>
          <w:sz w:val="24"/>
          <w:szCs w:val="24"/>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141887" w:rsidRPr="00141887" w:rsidRDefault="00141887" w:rsidP="003A0700">
      <w:pPr>
        <w:jc w:val="both"/>
        <w:rPr>
          <w:sz w:val="24"/>
          <w:szCs w:val="24"/>
        </w:rPr>
      </w:pPr>
      <w:r w:rsidRPr="00141887">
        <w:rPr>
          <w:sz w:val="24"/>
          <w:szCs w:val="24"/>
        </w:rPr>
        <w:t xml:space="preserve">sam dokonać poprawek finansowo obciążając Wykonawcę. </w:t>
      </w:r>
    </w:p>
    <w:p w:rsidR="00141887" w:rsidRPr="00141887" w:rsidRDefault="00141887" w:rsidP="003A0700">
      <w:pPr>
        <w:jc w:val="both"/>
        <w:rPr>
          <w:sz w:val="24"/>
          <w:szCs w:val="24"/>
        </w:rPr>
      </w:pPr>
      <w:r w:rsidRPr="00141887">
        <w:rPr>
          <w:sz w:val="24"/>
          <w:szCs w:val="24"/>
        </w:rPr>
        <w:tab/>
        <w:t xml:space="preserve">Jeżeli wady i braki stwierdzone w czasie odbioru uniemożliwiają użytkowanie obiektu budowlanego zgodnie z jego przeznaczeniem, zamawiający może odstąpić od umowy lub żądać wykonania przedmiotu odbioru po raz drugi. </w:t>
      </w:r>
    </w:p>
    <w:p w:rsidR="00141887" w:rsidRPr="00141887" w:rsidRDefault="00141887" w:rsidP="003A0700">
      <w:pPr>
        <w:jc w:val="both"/>
        <w:rPr>
          <w:bCs/>
          <w:i/>
          <w:iCs/>
          <w:sz w:val="24"/>
          <w:szCs w:val="24"/>
        </w:rPr>
      </w:pPr>
    </w:p>
    <w:p w:rsidR="00141887" w:rsidRPr="00141887" w:rsidRDefault="00141887" w:rsidP="003A0700">
      <w:pPr>
        <w:jc w:val="both"/>
        <w:rPr>
          <w:sz w:val="24"/>
          <w:szCs w:val="24"/>
        </w:rPr>
      </w:pPr>
      <w:r w:rsidRPr="00141887">
        <w:rPr>
          <w:bCs/>
          <w:i/>
          <w:iCs/>
          <w:sz w:val="24"/>
          <w:szCs w:val="24"/>
        </w:rPr>
        <w:t xml:space="preserve">8.3. Odbiór pogwarancyjny. </w:t>
      </w:r>
    </w:p>
    <w:p w:rsidR="00141887" w:rsidRPr="00141887" w:rsidRDefault="00141887" w:rsidP="003A0700">
      <w:pPr>
        <w:jc w:val="both"/>
        <w:rPr>
          <w:sz w:val="24"/>
          <w:szCs w:val="24"/>
        </w:rPr>
      </w:pPr>
      <w:r w:rsidRPr="00141887">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141887" w:rsidRPr="00141887" w:rsidRDefault="00141887" w:rsidP="003A0700">
      <w:pPr>
        <w:jc w:val="both"/>
        <w:rPr>
          <w:sz w:val="24"/>
          <w:szCs w:val="24"/>
        </w:rPr>
      </w:pPr>
    </w:p>
    <w:p w:rsidR="00141887" w:rsidRPr="00141887" w:rsidRDefault="00141887" w:rsidP="003A0700">
      <w:pPr>
        <w:numPr>
          <w:ilvl w:val="0"/>
          <w:numId w:val="86"/>
        </w:numPr>
        <w:tabs>
          <w:tab w:val="num" w:pos="540"/>
        </w:tabs>
        <w:jc w:val="both"/>
        <w:rPr>
          <w:bCs/>
          <w:sz w:val="24"/>
          <w:szCs w:val="24"/>
        </w:rPr>
      </w:pPr>
      <w:r w:rsidRPr="00141887">
        <w:rPr>
          <w:bCs/>
          <w:sz w:val="24"/>
          <w:szCs w:val="24"/>
        </w:rPr>
        <w:t xml:space="preserve">PODSTAWA PŁATNOŚCI. </w:t>
      </w:r>
    </w:p>
    <w:p w:rsidR="00141887" w:rsidRPr="00141887" w:rsidRDefault="00141887" w:rsidP="003A0700">
      <w:pPr>
        <w:jc w:val="both"/>
        <w:rPr>
          <w:sz w:val="24"/>
          <w:szCs w:val="24"/>
        </w:rPr>
      </w:pPr>
      <w:r w:rsidRPr="00141887">
        <w:rPr>
          <w:sz w:val="24"/>
          <w:szCs w:val="24"/>
        </w:rPr>
        <w:tab/>
        <w:t>Podstawą płatności, za wykonane prace budowlane tymczasowe i towarzyszące, będzie protokół odbioru oraz kosztorys powykonawczy złożony przez Wykonawcę i sporządzony w</w:t>
      </w:r>
      <w:r w:rsidR="003A0700">
        <w:rPr>
          <w:sz w:val="24"/>
          <w:szCs w:val="24"/>
        </w:rPr>
        <w:t> </w:t>
      </w:r>
      <w:r w:rsidRPr="00141887">
        <w:rPr>
          <w:sz w:val="24"/>
          <w:szCs w:val="24"/>
        </w:rPr>
        <w:t>oparciu o zatwierdzony przez zamawiającego przedmiar robót. Cena pozycji kosztorysu winna obejmować wszystkie czynności, badania i wymagania określone dla tej pozycji w</w:t>
      </w:r>
      <w:r w:rsidR="003A0700">
        <w:rPr>
          <w:sz w:val="24"/>
          <w:szCs w:val="24"/>
        </w:rPr>
        <w:t> </w:t>
      </w:r>
      <w:r w:rsidRPr="00141887">
        <w:rPr>
          <w:sz w:val="24"/>
          <w:szCs w:val="24"/>
        </w:rPr>
        <w:t xml:space="preserve">dokumentacji budowlano-wykonawczej. </w:t>
      </w:r>
    </w:p>
    <w:p w:rsidR="00141887" w:rsidRPr="00141887" w:rsidRDefault="00141887" w:rsidP="003A0700">
      <w:pPr>
        <w:jc w:val="both"/>
        <w:rPr>
          <w:sz w:val="24"/>
          <w:szCs w:val="24"/>
        </w:rPr>
      </w:pPr>
      <w:r w:rsidRPr="00141887">
        <w:rPr>
          <w:sz w:val="24"/>
          <w:szCs w:val="24"/>
        </w:rPr>
        <w:t xml:space="preserve">Cena jednostkowa danej pozycji kosztorysu obejmować będzie: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robociznę bezpośrednią,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wartość zużytych materiałów wraz z kosztami ich zakupu,</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wartość sprzętu wraz z kosztami jednorazowymi (sprowadzenie sprzętu na plac budowy i z powrotem, montaż i demontaż stanowiska pracy),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zysk kalkulacyjny zawierający ewentualne ryzyko Wykonawcy z tytułu wydatków mogących wystąpić w czasie realizacji robót i w okresie gwarancyjnym,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podatki i obowiązkowe składki obliczone zgodnie z przepisami. </w:t>
      </w:r>
    </w:p>
    <w:p w:rsidR="00141887" w:rsidRPr="00141887" w:rsidRDefault="00141887" w:rsidP="003A0700">
      <w:pPr>
        <w:jc w:val="both"/>
        <w:rPr>
          <w:sz w:val="24"/>
          <w:szCs w:val="24"/>
        </w:rPr>
      </w:pPr>
      <w:r w:rsidRPr="00141887">
        <w:rPr>
          <w:sz w:val="24"/>
          <w:szCs w:val="24"/>
        </w:rPr>
        <w:t xml:space="preserve">Do cen jednostkowych nie należy wliczać podatku VAT. </w:t>
      </w:r>
    </w:p>
    <w:p w:rsidR="00141887" w:rsidRPr="00141887" w:rsidRDefault="00141887" w:rsidP="003A0700">
      <w:pPr>
        <w:jc w:val="both"/>
        <w:rPr>
          <w:sz w:val="24"/>
          <w:szCs w:val="24"/>
        </w:rPr>
      </w:pPr>
      <w:r w:rsidRPr="00141887">
        <w:rPr>
          <w:sz w:val="24"/>
          <w:szCs w:val="24"/>
        </w:rPr>
        <w:t>Cena jednostkowa zaproponowana przez Wykonawcę za daną pozycję w wycenionym kosztorysie jest ostateczna i wyklucza możliwość Żądania dodatkowej zapłaty za wykonanie robót objętych tą pozycją kosztorysową.</w:t>
      </w:r>
    </w:p>
    <w:p w:rsidR="00141887" w:rsidRPr="00141887" w:rsidRDefault="00141887" w:rsidP="00141887">
      <w:pPr>
        <w:rPr>
          <w:sz w:val="24"/>
          <w:szCs w:val="24"/>
        </w:rPr>
      </w:pPr>
    </w:p>
    <w:p w:rsidR="00141887" w:rsidRPr="00141887" w:rsidRDefault="00141887" w:rsidP="00BB3600">
      <w:pPr>
        <w:numPr>
          <w:ilvl w:val="0"/>
          <w:numId w:val="86"/>
        </w:numPr>
        <w:tabs>
          <w:tab w:val="num" w:pos="540"/>
        </w:tabs>
        <w:rPr>
          <w:bCs/>
          <w:sz w:val="24"/>
          <w:szCs w:val="24"/>
        </w:rPr>
      </w:pPr>
      <w:r w:rsidRPr="00141887">
        <w:rPr>
          <w:bCs/>
          <w:sz w:val="24"/>
          <w:szCs w:val="24"/>
        </w:rPr>
        <w:t>PRZEPISY ZWIAZANE</w:t>
      </w:r>
    </w:p>
    <w:p w:rsidR="00141887" w:rsidRPr="00141887" w:rsidRDefault="00141887" w:rsidP="00141887">
      <w:pPr>
        <w:rPr>
          <w:sz w:val="24"/>
          <w:szCs w:val="24"/>
        </w:rPr>
      </w:pPr>
      <w:r w:rsidRPr="00141887">
        <w:rPr>
          <w:sz w:val="24"/>
          <w:szCs w:val="24"/>
        </w:rPr>
        <w:t>Do podstawowych przepisów należą:</w:t>
      </w:r>
    </w:p>
    <w:p w:rsidR="00141887" w:rsidRPr="00141887" w:rsidRDefault="00141887" w:rsidP="00BB3600">
      <w:pPr>
        <w:numPr>
          <w:ilvl w:val="1"/>
          <w:numId w:val="85"/>
        </w:numPr>
        <w:rPr>
          <w:sz w:val="24"/>
          <w:szCs w:val="24"/>
        </w:rPr>
      </w:pPr>
      <w:r w:rsidRPr="00141887">
        <w:rPr>
          <w:sz w:val="24"/>
          <w:szCs w:val="24"/>
        </w:rPr>
        <w:t>Ustawa o planowaniu i zagospodarowaniu przestrzennym z dnia 27 marca 2003r.(</w:t>
      </w:r>
      <w:hyperlink r:id="rId27" w:history="1">
        <w:r w:rsidR="003A0700" w:rsidRPr="003A0700">
          <w:rPr>
            <w:rStyle w:val="Hipercze"/>
            <w:color w:val="auto"/>
            <w:sz w:val="22"/>
            <w:u w:val="none"/>
          </w:rPr>
          <w:t>Dz.U. 2018 poz. 1945</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prawo budowlane z dnia 07.07.1994r. (</w:t>
      </w:r>
      <w:hyperlink r:id="rId28" w:history="1">
        <w:r w:rsidR="004843F7" w:rsidRPr="004843F7">
          <w:rPr>
            <w:rStyle w:val="Hipercze"/>
            <w:color w:val="auto"/>
            <w:sz w:val="22"/>
            <w:u w:val="none"/>
          </w:rPr>
          <w:t>Dz.U. 2018 poz. 1202</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Prawo geodezyjne i kartograficzne z 17 maja 1989 (</w:t>
      </w:r>
      <w:hyperlink r:id="rId29" w:history="1">
        <w:r w:rsidR="004843F7" w:rsidRPr="004843F7">
          <w:rPr>
            <w:rStyle w:val="Hipercze"/>
            <w:color w:val="auto"/>
            <w:sz w:val="22"/>
            <w:u w:val="none"/>
          </w:rPr>
          <w:t>Dz.U. 2019 poz. 725</w:t>
        </w:r>
      </w:hyperlink>
      <w:r w:rsidRPr="00141887">
        <w:rPr>
          <w:sz w:val="24"/>
          <w:szCs w:val="24"/>
        </w:rPr>
        <w:t>).</w:t>
      </w:r>
    </w:p>
    <w:p w:rsidR="00141887" w:rsidRPr="00141887" w:rsidRDefault="00141887" w:rsidP="004843F7">
      <w:pPr>
        <w:numPr>
          <w:ilvl w:val="1"/>
          <w:numId w:val="85"/>
        </w:numPr>
        <w:jc w:val="both"/>
        <w:rPr>
          <w:sz w:val="24"/>
          <w:szCs w:val="24"/>
        </w:rPr>
      </w:pPr>
      <w:r w:rsidRPr="00141887">
        <w:rPr>
          <w:sz w:val="24"/>
          <w:szCs w:val="24"/>
        </w:rPr>
        <w:t>Rozporządzenie Ministra Gospodarki Przestrzennej i Budownictwa w sprawie warunków technicznych, jakim powinny odpowiadać budynki i ich usytuowanie z 14 września 1994 (</w:t>
      </w:r>
      <w:hyperlink r:id="rId30" w:history="1">
        <w:r w:rsidRPr="00141887">
          <w:rPr>
            <w:rStyle w:val="Hipercze"/>
            <w:sz w:val="24"/>
            <w:szCs w:val="24"/>
          </w:rPr>
          <w:t>Dz.U. 2015 poz. 1422</w:t>
        </w:r>
      </w:hyperlink>
      <w:r w:rsidRPr="00141887">
        <w:rPr>
          <w:sz w:val="24"/>
          <w:szCs w:val="24"/>
        </w:rPr>
        <w:t>).</w:t>
      </w:r>
    </w:p>
    <w:p w:rsidR="00141887" w:rsidRPr="00141887" w:rsidRDefault="00141887" w:rsidP="004843F7">
      <w:pPr>
        <w:numPr>
          <w:ilvl w:val="1"/>
          <w:numId w:val="85"/>
        </w:numPr>
        <w:jc w:val="both"/>
        <w:rPr>
          <w:sz w:val="24"/>
          <w:szCs w:val="24"/>
        </w:rPr>
      </w:pPr>
      <w:r w:rsidRPr="00141887">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141887" w:rsidRPr="00141887" w:rsidRDefault="00141887" w:rsidP="004843F7">
      <w:pPr>
        <w:numPr>
          <w:ilvl w:val="1"/>
          <w:numId w:val="85"/>
        </w:numPr>
        <w:jc w:val="both"/>
        <w:rPr>
          <w:sz w:val="24"/>
          <w:szCs w:val="24"/>
        </w:rPr>
      </w:pPr>
      <w:r w:rsidRPr="00141887">
        <w:rPr>
          <w:sz w:val="24"/>
          <w:szCs w:val="24"/>
        </w:rPr>
        <w:t>Rozporządzenie Ministra Spraw Wewnętrznych i Administracji z 24.09.1998 w sprawie ustalenia warunków geotechnicznych posadawiania obiektów budowlanych (Dz.U. 2012 poz. 463).</w:t>
      </w:r>
    </w:p>
    <w:p w:rsidR="00141887" w:rsidRPr="00141887" w:rsidRDefault="00141887" w:rsidP="004843F7">
      <w:pPr>
        <w:numPr>
          <w:ilvl w:val="1"/>
          <w:numId w:val="85"/>
        </w:numPr>
        <w:jc w:val="both"/>
        <w:rPr>
          <w:sz w:val="24"/>
          <w:szCs w:val="24"/>
        </w:rPr>
      </w:pPr>
      <w:r w:rsidRPr="00141887">
        <w:rPr>
          <w:sz w:val="24"/>
          <w:szCs w:val="24"/>
        </w:rPr>
        <w:t>Ustawa z dnia 30 sierpnia 2002 r. o systemie oceny zgodności (Dz.U. 2002 nr 166 poz. 1360).</w:t>
      </w:r>
    </w:p>
    <w:p w:rsidR="00141887" w:rsidRPr="00141887" w:rsidRDefault="00141887" w:rsidP="00BB3600">
      <w:pPr>
        <w:numPr>
          <w:ilvl w:val="1"/>
          <w:numId w:val="85"/>
        </w:numPr>
        <w:rPr>
          <w:sz w:val="24"/>
          <w:szCs w:val="24"/>
        </w:rPr>
      </w:pPr>
      <w:r w:rsidRPr="00141887">
        <w:rPr>
          <w:sz w:val="24"/>
          <w:szCs w:val="24"/>
        </w:rPr>
        <w:t>Ustawa z dnia 27 kwietnia 2001r. Prawo ochrony środowiska (</w:t>
      </w:r>
      <w:hyperlink r:id="rId31" w:history="1">
        <w:r w:rsidR="004843F7" w:rsidRPr="004843F7">
          <w:rPr>
            <w:rStyle w:val="Hipercze"/>
            <w:color w:val="auto"/>
            <w:sz w:val="22"/>
            <w:u w:val="none"/>
          </w:rPr>
          <w:t>Dz.U. 2018 poz. 799</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z dnia 14 grudnia 2012 r. o odpadach (</w:t>
      </w:r>
      <w:hyperlink r:id="rId32" w:history="1">
        <w:r w:rsidR="00BD3C1E" w:rsidRPr="00BD3C1E">
          <w:rPr>
            <w:rStyle w:val="Hipercze"/>
            <w:color w:val="auto"/>
            <w:sz w:val="22"/>
            <w:u w:val="none"/>
          </w:rPr>
          <w:t>Dz.U. 2019 poz. 701</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z dnia 16 kwietnia 2004 r. o ochronie przyrody (</w:t>
      </w:r>
      <w:hyperlink r:id="rId33" w:history="1">
        <w:r w:rsidR="00BD3C1E" w:rsidRPr="00BD3C1E">
          <w:rPr>
            <w:rStyle w:val="Hipercze"/>
            <w:color w:val="auto"/>
            <w:sz w:val="22"/>
            <w:szCs w:val="24"/>
            <w:u w:val="none"/>
          </w:rPr>
          <w:t>Dz.U. 2018 poz. 1614</w:t>
        </w:r>
      </w:hyperlink>
      <w:r w:rsidRPr="00141887">
        <w:rPr>
          <w:sz w:val="24"/>
          <w:szCs w:val="24"/>
        </w:rPr>
        <w:t>).</w:t>
      </w:r>
    </w:p>
    <w:p w:rsidR="00141887" w:rsidRPr="00141887" w:rsidRDefault="00141887" w:rsidP="004843F7">
      <w:pPr>
        <w:numPr>
          <w:ilvl w:val="1"/>
          <w:numId w:val="85"/>
        </w:numPr>
        <w:jc w:val="both"/>
        <w:rPr>
          <w:sz w:val="24"/>
          <w:szCs w:val="24"/>
        </w:rPr>
      </w:pPr>
      <w:r w:rsidRPr="00141887">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141887" w:rsidRPr="00141887" w:rsidRDefault="00141887" w:rsidP="00BB3600">
      <w:pPr>
        <w:numPr>
          <w:ilvl w:val="1"/>
          <w:numId w:val="85"/>
        </w:numPr>
        <w:rPr>
          <w:sz w:val="24"/>
          <w:szCs w:val="24"/>
        </w:rPr>
      </w:pPr>
      <w:r w:rsidRPr="00141887">
        <w:rPr>
          <w:sz w:val="24"/>
          <w:szCs w:val="24"/>
        </w:rPr>
        <w:t>Polskie Normy.</w:t>
      </w:r>
    </w:p>
    <w:p w:rsidR="00141887" w:rsidRPr="00141887" w:rsidRDefault="00141887" w:rsidP="00141887">
      <w:pPr>
        <w:rPr>
          <w:sz w:val="24"/>
          <w:szCs w:val="24"/>
        </w:rPr>
      </w:pPr>
    </w:p>
    <w:p w:rsidR="00235CE9" w:rsidRDefault="00141887" w:rsidP="00E6131F">
      <w:pPr>
        <w:pStyle w:val="Nagwek3"/>
        <w:ind w:left="284" w:hanging="1673"/>
        <w:sectPr w:rsidR="00235CE9" w:rsidSect="00141887">
          <w:pgSz w:w="11906" w:h="16838"/>
          <w:pgMar w:top="993" w:right="1274" w:bottom="993" w:left="1418" w:header="709" w:footer="709" w:gutter="0"/>
          <w:cols w:space="708"/>
          <w:docGrid w:linePitch="360"/>
        </w:sectPr>
      </w:pPr>
      <w:r>
        <w:rPr>
          <w:b w:val="0"/>
          <w:u w:val="single"/>
        </w:rPr>
        <w:t xml:space="preserve"> </w:t>
      </w:r>
      <w:bookmarkStart w:id="120" w:name="_Toc530648492"/>
      <w:bookmarkStart w:id="121" w:name="_Toc532546963"/>
    </w:p>
    <w:p w:rsidR="004A2506" w:rsidRDefault="00A76CD7" w:rsidP="00C74434">
      <w:pPr>
        <w:pStyle w:val="Nagwek3"/>
      </w:pPr>
      <w:bookmarkStart w:id="122" w:name="_Toc19004873"/>
      <w:r w:rsidRPr="004A2506">
        <w:t xml:space="preserve">Załącznik nr </w:t>
      </w:r>
      <w:r w:rsidR="00235CE9">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E44045" w:rsidRPr="00E44045">
        <w:rPr>
          <w:b/>
          <w:bCs/>
          <w:sz w:val="22"/>
        </w:rPr>
        <w:t>Dokończenie prac budowlano-instalacyjnych wraz z wymianą windy osobowej – Modernizacja Pawilonu I</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rPr>
      </w:pPr>
      <w:r w:rsidRPr="00303269">
        <w:rPr>
          <w:sz w:val="22"/>
        </w:rPr>
        <w:t xml:space="preserve">administratorem Pani/Pana danych osobowych jest: </w:t>
      </w:r>
      <w:r w:rsidR="0006783F">
        <w:rPr>
          <w:b/>
          <w:sz w:val="22"/>
        </w:rPr>
        <w:t>Główny Instytut Górnictwa, Plac Gwarków 1; 40-166 Katowice</w:t>
      </w:r>
      <w:r w:rsidRPr="00303269">
        <w:rPr>
          <w:i/>
          <w:sz w:val="22"/>
        </w:rPr>
        <w:t>;</w:t>
      </w:r>
    </w:p>
    <w:p w:rsidR="00A3284D" w:rsidRPr="00F460F1" w:rsidRDefault="00517563" w:rsidP="00186331">
      <w:pPr>
        <w:numPr>
          <w:ilvl w:val="0"/>
          <w:numId w:val="81"/>
        </w:numPr>
        <w:jc w:val="both"/>
        <w:rPr>
          <w:sz w:val="22"/>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4"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rPr>
      </w:pPr>
      <w:r w:rsidRPr="00303269">
        <w:rPr>
          <w:sz w:val="22"/>
        </w:rPr>
        <w:t>Pani/Pana dane osobowe przetwarzane będą na podstawie art. 6 ust. 1 lit. c</w:t>
      </w:r>
      <w:r w:rsidRPr="00303269">
        <w:rPr>
          <w:i/>
          <w:sz w:val="22"/>
        </w:rPr>
        <w:t xml:space="preserve"> </w:t>
      </w:r>
      <w:r w:rsidRPr="00303269">
        <w:rPr>
          <w:sz w:val="22"/>
        </w:rPr>
        <w:t xml:space="preserve">RODO w celu związanym z postępowaniem o udzielenie zamówienia publicznego: </w:t>
      </w:r>
    </w:p>
    <w:p w:rsidR="00E6131F" w:rsidRDefault="00495479" w:rsidP="00A3284D">
      <w:pPr>
        <w:ind w:left="720"/>
        <w:jc w:val="both"/>
        <w:rPr>
          <w:b/>
          <w:bCs/>
          <w:sz w:val="22"/>
          <w:szCs w:val="22"/>
        </w:rPr>
      </w:pPr>
      <w:r w:rsidRPr="00495479">
        <w:rPr>
          <w:b/>
          <w:bCs/>
          <w:sz w:val="22"/>
          <w:szCs w:val="22"/>
        </w:rPr>
        <w:t>Dokończenie prac budowlano-instalacyjnych wraz z wymianą windy osobowej – Modernizacja Pawilonu I</w:t>
      </w:r>
    </w:p>
    <w:p w:rsidR="00A76CD7" w:rsidRPr="00303269" w:rsidRDefault="00A76CD7" w:rsidP="00A3284D">
      <w:pPr>
        <w:ind w:left="720"/>
        <w:jc w:val="both"/>
        <w:rPr>
          <w:sz w:val="22"/>
        </w:rPr>
      </w:pPr>
      <w:r w:rsidRPr="00303269">
        <w:rPr>
          <w:b/>
          <w:sz w:val="22"/>
        </w:rPr>
        <w:t xml:space="preserve">Oznaczenie postępowania: </w:t>
      </w:r>
      <w:r w:rsidR="00A3284D">
        <w:rPr>
          <w:b/>
          <w:sz w:val="22"/>
        </w:rPr>
        <w:t>FT-</w:t>
      </w:r>
      <w:r w:rsidR="00EC24FE">
        <w:rPr>
          <w:b/>
          <w:sz w:val="22"/>
        </w:rPr>
        <w:t>2019/0</w:t>
      </w:r>
      <w:r w:rsidR="00495479">
        <w:rPr>
          <w:b/>
          <w:sz w:val="22"/>
        </w:rPr>
        <w:t>9</w:t>
      </w:r>
      <w:r w:rsidR="00EC24FE">
        <w:rPr>
          <w:b/>
          <w:sz w:val="22"/>
        </w:rPr>
        <w:t>/0</w:t>
      </w:r>
      <w:r w:rsidR="00495479">
        <w:rPr>
          <w:b/>
          <w:sz w:val="22"/>
        </w:rPr>
        <w:t>2</w:t>
      </w:r>
      <w:r w:rsidRPr="00303269">
        <w:rPr>
          <w:b/>
          <w:sz w:val="22"/>
        </w:rPr>
        <w:t xml:space="preserve">, </w:t>
      </w:r>
      <w:r w:rsidRPr="00303269">
        <w:rPr>
          <w:sz w:val="22"/>
        </w:rPr>
        <w:t xml:space="preserve">prowadzonym w trybie: </w:t>
      </w:r>
      <w:r w:rsidRPr="00303269">
        <w:rPr>
          <w:b/>
          <w:sz w:val="22"/>
        </w:rPr>
        <w:t>przetargu nieograniczonego</w:t>
      </w:r>
      <w:r w:rsidRPr="00303269">
        <w:rPr>
          <w:sz w:val="22"/>
        </w:rPr>
        <w:t>;</w:t>
      </w:r>
    </w:p>
    <w:p w:rsidR="00A76CD7" w:rsidRPr="00303269" w:rsidRDefault="00A76CD7" w:rsidP="00186331">
      <w:pPr>
        <w:numPr>
          <w:ilvl w:val="0"/>
          <w:numId w:val="81"/>
        </w:numPr>
        <w:jc w:val="both"/>
        <w:rPr>
          <w:sz w:val="22"/>
        </w:rPr>
      </w:pPr>
      <w:r w:rsidRPr="00303269">
        <w:rPr>
          <w:sz w:val="22"/>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z późn. zm.</w:t>
      </w:r>
      <w:r w:rsidRPr="00303269">
        <w:rPr>
          <w:sz w:val="22"/>
        </w:rPr>
        <w:t>), dalej „ustawa Pzp”;</w:t>
      </w:r>
    </w:p>
    <w:p w:rsidR="00A76CD7" w:rsidRPr="00303269" w:rsidRDefault="00302B9D" w:rsidP="00186331">
      <w:pPr>
        <w:numPr>
          <w:ilvl w:val="0"/>
          <w:numId w:val="81"/>
        </w:numPr>
        <w:jc w:val="both"/>
        <w:rPr>
          <w:b/>
          <w:i/>
          <w:sz w:val="22"/>
        </w:rPr>
      </w:pPr>
      <w:r w:rsidRPr="00302B9D">
        <w:rPr>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A76CD7" w:rsidRPr="00303269">
        <w:rPr>
          <w:sz w:val="22"/>
        </w:rPr>
        <w:t xml:space="preserve">;  </w:t>
      </w:r>
    </w:p>
    <w:p w:rsidR="00A76CD7" w:rsidRPr="00303269" w:rsidRDefault="00A76CD7" w:rsidP="00186331">
      <w:pPr>
        <w:numPr>
          <w:ilvl w:val="0"/>
          <w:numId w:val="81"/>
        </w:numPr>
        <w:jc w:val="both"/>
        <w:rPr>
          <w:b/>
          <w:i/>
          <w:sz w:val="22"/>
        </w:rPr>
      </w:pPr>
      <w:r w:rsidRPr="00303269">
        <w:rPr>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76CD7" w:rsidRPr="00303269" w:rsidRDefault="00A76CD7" w:rsidP="00186331">
      <w:pPr>
        <w:numPr>
          <w:ilvl w:val="0"/>
          <w:numId w:val="81"/>
        </w:numPr>
        <w:jc w:val="both"/>
        <w:rPr>
          <w:sz w:val="22"/>
        </w:rPr>
      </w:pPr>
      <w:r w:rsidRPr="00303269">
        <w:rPr>
          <w:sz w:val="22"/>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rPr>
      </w:pPr>
      <w:r w:rsidRPr="00303269">
        <w:rPr>
          <w:sz w:val="22"/>
        </w:rPr>
        <w:t>posiada Pani/Pan:</w:t>
      </w:r>
    </w:p>
    <w:p w:rsidR="00A76CD7" w:rsidRPr="00303269" w:rsidRDefault="00A76CD7" w:rsidP="00186331">
      <w:pPr>
        <w:numPr>
          <w:ilvl w:val="0"/>
          <w:numId w:val="82"/>
        </w:numPr>
        <w:jc w:val="both"/>
        <w:rPr>
          <w:sz w:val="22"/>
        </w:rPr>
      </w:pPr>
      <w:r w:rsidRPr="00303269">
        <w:rPr>
          <w:sz w:val="22"/>
        </w:rPr>
        <w:t>na podstawie art. 15 RODO prawo dostępu do danych osobowych Pani/Pana dotyczących;</w:t>
      </w:r>
    </w:p>
    <w:p w:rsidR="00A76CD7" w:rsidRPr="00303269" w:rsidRDefault="00A76CD7" w:rsidP="00186331">
      <w:pPr>
        <w:numPr>
          <w:ilvl w:val="0"/>
          <w:numId w:val="82"/>
        </w:numPr>
        <w:jc w:val="both"/>
        <w:rPr>
          <w:sz w:val="22"/>
        </w:rPr>
      </w:pPr>
      <w:r w:rsidRPr="00303269">
        <w:rPr>
          <w:sz w:val="22"/>
        </w:rPr>
        <w:t>na podstawie art. 16 RODO prawo do sprostowania Pani/Pana danych osobowych</w:t>
      </w:r>
      <w:r w:rsidRPr="00303269">
        <w:rPr>
          <w:sz w:val="22"/>
          <w:vertAlign w:val="superscript"/>
        </w:rPr>
        <w:t>(1)</w:t>
      </w:r>
      <w:r w:rsidRPr="00303269">
        <w:rPr>
          <w:sz w:val="22"/>
        </w:rPr>
        <w:t>;</w:t>
      </w:r>
    </w:p>
    <w:p w:rsidR="00A76CD7" w:rsidRPr="00303269" w:rsidRDefault="00A76CD7" w:rsidP="00186331">
      <w:pPr>
        <w:numPr>
          <w:ilvl w:val="0"/>
          <w:numId w:val="82"/>
        </w:numPr>
        <w:jc w:val="both"/>
        <w:rPr>
          <w:sz w:val="22"/>
        </w:rPr>
      </w:pPr>
      <w:r w:rsidRPr="00303269">
        <w:rPr>
          <w:sz w:val="22"/>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rPr>
        <w:t xml:space="preserve">;  </w:t>
      </w:r>
    </w:p>
    <w:p w:rsidR="00A76CD7" w:rsidRPr="00303269" w:rsidRDefault="00A76CD7" w:rsidP="00186331">
      <w:pPr>
        <w:numPr>
          <w:ilvl w:val="0"/>
          <w:numId w:val="82"/>
        </w:numPr>
        <w:jc w:val="both"/>
        <w:rPr>
          <w:i/>
          <w:sz w:val="22"/>
        </w:rPr>
      </w:pPr>
      <w:r w:rsidRPr="00303269">
        <w:rPr>
          <w:sz w:val="22"/>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rPr>
      </w:pPr>
      <w:r w:rsidRPr="00303269">
        <w:rPr>
          <w:sz w:val="22"/>
        </w:rPr>
        <w:t>nie przysługuje Pani/Panu:</w:t>
      </w:r>
    </w:p>
    <w:p w:rsidR="00A76CD7" w:rsidRPr="00303269" w:rsidRDefault="00A76CD7" w:rsidP="00186331">
      <w:pPr>
        <w:numPr>
          <w:ilvl w:val="0"/>
          <w:numId w:val="83"/>
        </w:numPr>
        <w:jc w:val="both"/>
        <w:rPr>
          <w:i/>
          <w:sz w:val="22"/>
        </w:rPr>
      </w:pPr>
      <w:r w:rsidRPr="00303269">
        <w:rPr>
          <w:sz w:val="22"/>
        </w:rPr>
        <w:t>w związku z art. 17 ust. 3 lit. b, d lub e RODO prawo do usunięcia danych osobowych;</w:t>
      </w:r>
    </w:p>
    <w:p w:rsidR="00A76CD7" w:rsidRPr="00303269" w:rsidRDefault="00A76CD7" w:rsidP="00186331">
      <w:pPr>
        <w:numPr>
          <w:ilvl w:val="0"/>
          <w:numId w:val="83"/>
        </w:numPr>
        <w:jc w:val="both"/>
        <w:rPr>
          <w:b/>
          <w:i/>
          <w:sz w:val="22"/>
        </w:rPr>
      </w:pPr>
      <w:r w:rsidRPr="00303269">
        <w:rPr>
          <w:sz w:val="22"/>
        </w:rPr>
        <w:t>prawo do przenoszenia danych osobowych, o którym mowa w art. 20 RODO;</w:t>
      </w:r>
    </w:p>
    <w:p w:rsidR="00A76CD7" w:rsidRPr="00A3284D" w:rsidRDefault="00A76CD7" w:rsidP="00186331">
      <w:pPr>
        <w:numPr>
          <w:ilvl w:val="0"/>
          <w:numId w:val="83"/>
        </w:numPr>
        <w:jc w:val="both"/>
        <w:rPr>
          <w:i/>
        </w:rPr>
      </w:pPr>
      <w:r w:rsidRPr="00A3284D">
        <w:rPr>
          <w:sz w:val="22"/>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rPr>
      </w:pPr>
      <w:r w:rsidRPr="00D55628">
        <w:rPr>
          <w:b/>
          <w:i/>
          <w:sz w:val="16"/>
          <w:vertAlign w:val="superscript"/>
        </w:rPr>
        <w:t xml:space="preserve"> (1) </w:t>
      </w:r>
      <w:r w:rsidRPr="00D55628">
        <w:rPr>
          <w:b/>
          <w:i/>
          <w:sz w:val="16"/>
        </w:rPr>
        <w:t>Wyjaśnienie:</w:t>
      </w:r>
      <w:r w:rsidRPr="00D55628">
        <w:rPr>
          <w:i/>
          <w:sz w:val="16"/>
        </w:rPr>
        <w:t xml:space="preserve"> skorzystanie z prawa do sprostowania nie może skutkować zmianą wyniku postępowania</w:t>
      </w:r>
      <w:r w:rsidRPr="00D55628">
        <w:rPr>
          <w:i/>
          <w:sz w:val="16"/>
        </w:rPr>
        <w:br/>
        <w:t>o udzielenie zamówienia publicznego ani zmianą postanowień umowy w zakresie niezgodnym z ustawą Pzp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24" w:rsidRDefault="005D0324">
      <w:r>
        <w:separator/>
      </w:r>
    </w:p>
  </w:endnote>
  <w:endnote w:type="continuationSeparator" w:id="0">
    <w:p w:rsidR="005D0324" w:rsidRDefault="005D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24" w:rsidRDefault="005D032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D0324" w:rsidRDefault="005D032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24" w:rsidRPr="00531A66" w:rsidRDefault="005D032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EF4497">
      <w:rPr>
        <w:rStyle w:val="Numerstrony"/>
        <w:rFonts w:ascii="Arial" w:hAnsi="Arial" w:cs="Arial"/>
        <w:noProof/>
      </w:rPr>
      <w:t>17</w:t>
    </w:r>
    <w:r w:rsidRPr="00531A66">
      <w:rPr>
        <w:rStyle w:val="Numerstrony"/>
        <w:rFonts w:ascii="Arial" w:hAnsi="Arial" w:cs="Arial"/>
      </w:rPr>
      <w:fldChar w:fldCharType="end"/>
    </w:r>
  </w:p>
  <w:p w:rsidR="005D0324" w:rsidRPr="008D72B0" w:rsidRDefault="005D032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24" w:rsidRDefault="005D0324">
      <w:r>
        <w:separator/>
      </w:r>
    </w:p>
  </w:footnote>
  <w:footnote w:type="continuationSeparator" w:id="0">
    <w:p w:rsidR="005D0324" w:rsidRDefault="005D0324">
      <w:r>
        <w:continuationSeparator/>
      </w:r>
    </w:p>
  </w:footnote>
  <w:footnote w:id="1">
    <w:p w:rsidR="005D0324" w:rsidRDefault="005D0324"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24" w:rsidRPr="00776C08" w:rsidRDefault="005D032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5D0324" w:rsidRPr="002B2C77" w:rsidRDefault="005D032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5D0324" w:rsidRPr="00335A5D" w:rsidRDefault="005D032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5F6AD3"/>
    <w:multiLevelType w:val="multilevel"/>
    <w:tmpl w:val="2DE2B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A4230A"/>
    <w:multiLevelType w:val="hybridMultilevel"/>
    <w:tmpl w:val="EF40F7F4"/>
    <w:lvl w:ilvl="0" w:tplc="CE98210A">
      <w:start w:val="1"/>
      <w:numFmt w:val="bullet"/>
      <w:lvlText w:val=""/>
      <w:lvlJc w:val="left"/>
      <w:pPr>
        <w:ind w:left="1004"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246D5"/>
    <w:multiLevelType w:val="multilevel"/>
    <w:tmpl w:val="CC44CF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5857587C"/>
    <w:multiLevelType w:val="hybridMultilevel"/>
    <w:tmpl w:val="92D8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755767"/>
    <w:multiLevelType w:val="hybridMultilevel"/>
    <w:tmpl w:val="C4743BEC"/>
    <w:lvl w:ilvl="0" w:tplc="FA366E6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0">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1">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9526941"/>
    <w:multiLevelType w:val="multilevel"/>
    <w:tmpl w:val="46800F42"/>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4">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8">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9">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0">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1">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2">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7">
    <w:nsid w:val="6DAC3FD5"/>
    <w:multiLevelType w:val="hybridMultilevel"/>
    <w:tmpl w:val="E5E87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0">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75C25464"/>
    <w:multiLevelType w:val="hybridMultilevel"/>
    <w:tmpl w:val="6EA2C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4">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5">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6">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82"/>
  </w:num>
  <w:num w:numId="2">
    <w:abstractNumId w:val="78"/>
  </w:num>
  <w:num w:numId="3">
    <w:abstractNumId w:val="12"/>
  </w:num>
  <w:num w:numId="4">
    <w:abstractNumId w:val="45"/>
  </w:num>
  <w:num w:numId="5">
    <w:abstractNumId w:val="54"/>
  </w:num>
  <w:num w:numId="6">
    <w:abstractNumId w:val="84"/>
  </w:num>
  <w:num w:numId="7">
    <w:abstractNumId w:val="38"/>
  </w:num>
  <w:num w:numId="8">
    <w:abstractNumId w:val="95"/>
  </w:num>
  <w:num w:numId="9">
    <w:abstractNumId w:val="34"/>
  </w:num>
  <w:num w:numId="10">
    <w:abstractNumId w:val="5"/>
  </w:num>
  <w:num w:numId="11">
    <w:abstractNumId w:val="90"/>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81"/>
  </w:num>
  <w:num w:numId="25">
    <w:abstractNumId w:val="62"/>
  </w:num>
  <w:num w:numId="26">
    <w:abstractNumId w:val="79"/>
  </w:num>
  <w:num w:numId="27">
    <w:abstractNumId w:val="61"/>
  </w:num>
  <w:num w:numId="28">
    <w:abstractNumId w:val="35"/>
  </w:num>
  <w:num w:numId="29">
    <w:abstractNumId w:val="57"/>
  </w:num>
  <w:num w:numId="30">
    <w:abstractNumId w:val="32"/>
  </w:num>
  <w:num w:numId="31">
    <w:abstractNumId w:val="63"/>
  </w:num>
  <w:num w:numId="32">
    <w:abstractNumId w:val="48"/>
  </w:num>
  <w:num w:numId="33">
    <w:abstractNumId w:val="60"/>
  </w:num>
  <w:num w:numId="34">
    <w:abstractNumId w:val="13"/>
  </w:num>
  <w:num w:numId="35">
    <w:abstractNumId w:val="89"/>
  </w:num>
  <w:num w:numId="36">
    <w:abstractNumId w:val="3"/>
  </w:num>
  <w:num w:numId="37">
    <w:abstractNumId w:val="65"/>
  </w:num>
  <w:num w:numId="38">
    <w:abstractNumId w:val="83"/>
  </w:num>
  <w:num w:numId="39">
    <w:abstractNumId w:val="43"/>
  </w:num>
  <w:num w:numId="40">
    <w:abstractNumId w:val="23"/>
  </w:num>
  <w:num w:numId="41">
    <w:abstractNumId w:val="76"/>
    <w:lvlOverride w:ilvl="0">
      <w:startOverride w:val="1"/>
    </w:lvlOverride>
  </w:num>
  <w:num w:numId="42">
    <w:abstractNumId w:val="47"/>
    <w:lvlOverride w:ilvl="0">
      <w:startOverride w:val="1"/>
    </w:lvlOverride>
  </w:num>
  <w:num w:numId="43">
    <w:abstractNumId w:val="29"/>
  </w:num>
  <w:num w:numId="44">
    <w:abstractNumId w:val="67"/>
  </w:num>
  <w:num w:numId="45">
    <w:abstractNumId w:val="10"/>
  </w:num>
  <w:num w:numId="46">
    <w:abstractNumId w:val="49"/>
  </w:num>
  <w:num w:numId="47">
    <w:abstractNumId w:val="72"/>
  </w:num>
  <w:num w:numId="48">
    <w:abstractNumId w:val="8"/>
  </w:num>
  <w:num w:numId="49">
    <w:abstractNumId w:val="92"/>
  </w:num>
  <w:num w:numId="50">
    <w:abstractNumId w:val="19"/>
  </w:num>
  <w:num w:numId="51">
    <w:abstractNumId w:val="85"/>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num>
  <w:num w:numId="54">
    <w:abstractNumId w:val="30"/>
  </w:num>
  <w:num w:numId="55">
    <w:abstractNumId w:val="16"/>
  </w:num>
  <w:num w:numId="56">
    <w:abstractNumId w:val="25"/>
  </w:num>
  <w:num w:numId="57">
    <w:abstractNumId w:val="56"/>
  </w:num>
  <w:num w:numId="58">
    <w:abstractNumId w:val="59"/>
  </w:num>
  <w:num w:numId="59">
    <w:abstractNumId w:val="7"/>
  </w:num>
  <w:num w:numId="60">
    <w:abstractNumId w:val="93"/>
  </w:num>
  <w:num w:numId="61">
    <w:abstractNumId w:val="71"/>
  </w:num>
  <w:num w:numId="62">
    <w:abstractNumId w:val="15"/>
  </w:num>
  <w:num w:numId="63">
    <w:abstractNumId w:val="77"/>
  </w:num>
  <w:num w:numId="64">
    <w:abstractNumId w:val="80"/>
  </w:num>
  <w:num w:numId="65">
    <w:abstractNumId w:val="44"/>
  </w:num>
  <w:num w:numId="66">
    <w:abstractNumId w:val="46"/>
  </w:num>
  <w:num w:numId="67">
    <w:abstractNumId w:val="33"/>
  </w:num>
  <w:num w:numId="68">
    <w:abstractNumId w:val="96"/>
  </w:num>
  <w:num w:numId="69">
    <w:abstractNumId w:val="86"/>
  </w:num>
  <w:num w:numId="70">
    <w:abstractNumId w:val="70"/>
  </w:num>
  <w:num w:numId="71">
    <w:abstractNumId w:val="94"/>
  </w:num>
  <w:num w:numId="72">
    <w:abstractNumId w:val="21"/>
  </w:num>
  <w:num w:numId="73">
    <w:abstractNumId w:val="28"/>
  </w:num>
  <w:num w:numId="74">
    <w:abstractNumId w:val="37"/>
  </w:num>
  <w:num w:numId="75">
    <w:abstractNumId w:val="55"/>
  </w:num>
  <w:num w:numId="76">
    <w:abstractNumId w:val="9"/>
  </w:num>
  <w:num w:numId="77">
    <w:abstractNumId w:val="52"/>
  </w:num>
  <w:num w:numId="78">
    <w:abstractNumId w:val="75"/>
  </w:num>
  <w:num w:numId="79">
    <w:abstractNumId w:val="74"/>
  </w:num>
  <w:num w:numId="80">
    <w:abstractNumId w:val="53"/>
  </w:num>
  <w:num w:numId="81">
    <w:abstractNumId w:val="31"/>
  </w:num>
  <w:num w:numId="82">
    <w:abstractNumId w:val="22"/>
  </w:num>
  <w:num w:numId="83">
    <w:abstractNumId w:val="41"/>
  </w:num>
  <w:num w:numId="84">
    <w:abstractNumId w:val="73"/>
  </w:num>
  <w:num w:numId="85">
    <w:abstractNumId w:val="2"/>
  </w:num>
  <w:num w:numId="86">
    <w:abstractNumId w:val="24"/>
  </w:num>
  <w:num w:numId="87">
    <w:abstractNumId w:val="20"/>
  </w:num>
  <w:num w:numId="88">
    <w:abstractNumId w:val="51"/>
  </w:num>
  <w:num w:numId="89">
    <w:abstractNumId w:val="68"/>
  </w:num>
  <w:num w:numId="90">
    <w:abstractNumId w:val="66"/>
  </w:num>
  <w:num w:numId="91">
    <w:abstractNumId w:val="69"/>
  </w:num>
  <w:num w:numId="92">
    <w:abstractNumId w:val="58"/>
  </w:num>
  <w:num w:numId="93">
    <w:abstractNumId w:val="91"/>
  </w:num>
  <w:num w:numId="94">
    <w:abstractNumId w:val="87"/>
  </w:num>
  <w:num w:numId="95">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581"/>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0E64"/>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2E9"/>
    <w:rsid w:val="000B5D0F"/>
    <w:rsid w:val="000B6700"/>
    <w:rsid w:val="000B67AB"/>
    <w:rsid w:val="000B695B"/>
    <w:rsid w:val="000B6C82"/>
    <w:rsid w:val="000B6F10"/>
    <w:rsid w:val="000C0874"/>
    <w:rsid w:val="000C0FB5"/>
    <w:rsid w:val="000C1C5E"/>
    <w:rsid w:val="000C22D2"/>
    <w:rsid w:val="000C35F7"/>
    <w:rsid w:val="000C3FA9"/>
    <w:rsid w:val="000C415E"/>
    <w:rsid w:val="000C5984"/>
    <w:rsid w:val="000C6477"/>
    <w:rsid w:val="000C661E"/>
    <w:rsid w:val="000C6624"/>
    <w:rsid w:val="000C7AC2"/>
    <w:rsid w:val="000D0527"/>
    <w:rsid w:val="000D2577"/>
    <w:rsid w:val="000D2768"/>
    <w:rsid w:val="000D2C70"/>
    <w:rsid w:val="000D451E"/>
    <w:rsid w:val="000D4B01"/>
    <w:rsid w:val="000D4F7E"/>
    <w:rsid w:val="000D518E"/>
    <w:rsid w:val="000D5CD8"/>
    <w:rsid w:val="000D6323"/>
    <w:rsid w:val="000D6F82"/>
    <w:rsid w:val="000D7617"/>
    <w:rsid w:val="000D7F51"/>
    <w:rsid w:val="000E084A"/>
    <w:rsid w:val="000E3376"/>
    <w:rsid w:val="000E343F"/>
    <w:rsid w:val="000E39E8"/>
    <w:rsid w:val="000E3EF8"/>
    <w:rsid w:val="000E4E10"/>
    <w:rsid w:val="000E50E3"/>
    <w:rsid w:val="000E52E4"/>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1414"/>
    <w:rsid w:val="0010323B"/>
    <w:rsid w:val="00103671"/>
    <w:rsid w:val="00104746"/>
    <w:rsid w:val="00104847"/>
    <w:rsid w:val="00105AA9"/>
    <w:rsid w:val="00106DEE"/>
    <w:rsid w:val="00107134"/>
    <w:rsid w:val="00111186"/>
    <w:rsid w:val="001113D7"/>
    <w:rsid w:val="00111A14"/>
    <w:rsid w:val="00112191"/>
    <w:rsid w:val="00112958"/>
    <w:rsid w:val="001139FD"/>
    <w:rsid w:val="0011506B"/>
    <w:rsid w:val="001168EF"/>
    <w:rsid w:val="001171BC"/>
    <w:rsid w:val="001171EC"/>
    <w:rsid w:val="00117D44"/>
    <w:rsid w:val="001205B9"/>
    <w:rsid w:val="00121088"/>
    <w:rsid w:val="00123005"/>
    <w:rsid w:val="0012321E"/>
    <w:rsid w:val="00124D3E"/>
    <w:rsid w:val="00124DC0"/>
    <w:rsid w:val="00125CD7"/>
    <w:rsid w:val="0012745B"/>
    <w:rsid w:val="001275A0"/>
    <w:rsid w:val="001301C3"/>
    <w:rsid w:val="001307BF"/>
    <w:rsid w:val="00130C1B"/>
    <w:rsid w:val="001328F3"/>
    <w:rsid w:val="00132AC2"/>
    <w:rsid w:val="00133C21"/>
    <w:rsid w:val="001349AD"/>
    <w:rsid w:val="00135936"/>
    <w:rsid w:val="001364CC"/>
    <w:rsid w:val="00136B13"/>
    <w:rsid w:val="00137A88"/>
    <w:rsid w:val="00140F8C"/>
    <w:rsid w:val="00141887"/>
    <w:rsid w:val="00143414"/>
    <w:rsid w:val="00144722"/>
    <w:rsid w:val="00145A1A"/>
    <w:rsid w:val="00145AB5"/>
    <w:rsid w:val="00145E37"/>
    <w:rsid w:val="0014651E"/>
    <w:rsid w:val="0014657F"/>
    <w:rsid w:val="00150C74"/>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56E"/>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BC3"/>
    <w:rsid w:val="00180EDE"/>
    <w:rsid w:val="00184824"/>
    <w:rsid w:val="00185D09"/>
    <w:rsid w:val="00185E3F"/>
    <w:rsid w:val="00186331"/>
    <w:rsid w:val="0018663A"/>
    <w:rsid w:val="0018691E"/>
    <w:rsid w:val="00186B18"/>
    <w:rsid w:val="00186E21"/>
    <w:rsid w:val="00187B95"/>
    <w:rsid w:val="0019068F"/>
    <w:rsid w:val="0019129D"/>
    <w:rsid w:val="0019186C"/>
    <w:rsid w:val="00191FBC"/>
    <w:rsid w:val="00192237"/>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A7959"/>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0A1A"/>
    <w:rsid w:val="001C1611"/>
    <w:rsid w:val="001C22CE"/>
    <w:rsid w:val="001C2A6F"/>
    <w:rsid w:val="001C48D4"/>
    <w:rsid w:val="001C5172"/>
    <w:rsid w:val="001C5194"/>
    <w:rsid w:val="001C5829"/>
    <w:rsid w:val="001C7471"/>
    <w:rsid w:val="001C7FD0"/>
    <w:rsid w:val="001D2680"/>
    <w:rsid w:val="001D2C31"/>
    <w:rsid w:val="001D47C3"/>
    <w:rsid w:val="001D503E"/>
    <w:rsid w:val="001E0F93"/>
    <w:rsid w:val="001E1DFE"/>
    <w:rsid w:val="001E33EA"/>
    <w:rsid w:val="001E3628"/>
    <w:rsid w:val="001E4CE1"/>
    <w:rsid w:val="001E5D07"/>
    <w:rsid w:val="001E5E97"/>
    <w:rsid w:val="001E69D5"/>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07811"/>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56B9"/>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4231"/>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60D2"/>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2C78"/>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06C7D"/>
    <w:rsid w:val="00312563"/>
    <w:rsid w:val="00312941"/>
    <w:rsid w:val="00313C06"/>
    <w:rsid w:val="00314186"/>
    <w:rsid w:val="003144A5"/>
    <w:rsid w:val="00315A5D"/>
    <w:rsid w:val="00316FCD"/>
    <w:rsid w:val="0031703F"/>
    <w:rsid w:val="0031735C"/>
    <w:rsid w:val="0031753A"/>
    <w:rsid w:val="0031757B"/>
    <w:rsid w:val="0032233C"/>
    <w:rsid w:val="003245D4"/>
    <w:rsid w:val="00324AAA"/>
    <w:rsid w:val="00325BFC"/>
    <w:rsid w:val="00325DD9"/>
    <w:rsid w:val="003273F4"/>
    <w:rsid w:val="00331934"/>
    <w:rsid w:val="00331A32"/>
    <w:rsid w:val="00333417"/>
    <w:rsid w:val="00333929"/>
    <w:rsid w:val="00333DDC"/>
    <w:rsid w:val="003346C3"/>
    <w:rsid w:val="003351C3"/>
    <w:rsid w:val="00335A5D"/>
    <w:rsid w:val="00335C7D"/>
    <w:rsid w:val="0033708C"/>
    <w:rsid w:val="003374A7"/>
    <w:rsid w:val="00337767"/>
    <w:rsid w:val="0033793C"/>
    <w:rsid w:val="00337DA4"/>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65E0E"/>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87EFF"/>
    <w:rsid w:val="00390028"/>
    <w:rsid w:val="00390787"/>
    <w:rsid w:val="00390E7C"/>
    <w:rsid w:val="00392557"/>
    <w:rsid w:val="00393050"/>
    <w:rsid w:val="003933A1"/>
    <w:rsid w:val="0039560C"/>
    <w:rsid w:val="00395C43"/>
    <w:rsid w:val="00397918"/>
    <w:rsid w:val="003A0136"/>
    <w:rsid w:val="003A0700"/>
    <w:rsid w:val="003A0BB4"/>
    <w:rsid w:val="003A28AD"/>
    <w:rsid w:val="003A3019"/>
    <w:rsid w:val="003A3B14"/>
    <w:rsid w:val="003A42D4"/>
    <w:rsid w:val="003A7218"/>
    <w:rsid w:val="003A724D"/>
    <w:rsid w:val="003A7A8C"/>
    <w:rsid w:val="003B07AC"/>
    <w:rsid w:val="003B34AB"/>
    <w:rsid w:val="003B36C3"/>
    <w:rsid w:val="003B3999"/>
    <w:rsid w:val="003B51C3"/>
    <w:rsid w:val="003B53A2"/>
    <w:rsid w:val="003C14AE"/>
    <w:rsid w:val="003C1A19"/>
    <w:rsid w:val="003C20A5"/>
    <w:rsid w:val="003C3CB1"/>
    <w:rsid w:val="003C5DCC"/>
    <w:rsid w:val="003C5ECB"/>
    <w:rsid w:val="003C7678"/>
    <w:rsid w:val="003D0980"/>
    <w:rsid w:val="003D0B27"/>
    <w:rsid w:val="003D0DC4"/>
    <w:rsid w:val="003D1292"/>
    <w:rsid w:val="003D138D"/>
    <w:rsid w:val="003D140A"/>
    <w:rsid w:val="003D169A"/>
    <w:rsid w:val="003D2B57"/>
    <w:rsid w:val="003D2C3C"/>
    <w:rsid w:val="003D469F"/>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78CF"/>
    <w:rsid w:val="003F187A"/>
    <w:rsid w:val="003F26D5"/>
    <w:rsid w:val="003F2D8E"/>
    <w:rsid w:val="003F3EDD"/>
    <w:rsid w:val="003F41EB"/>
    <w:rsid w:val="003F4B23"/>
    <w:rsid w:val="003F4B93"/>
    <w:rsid w:val="003F6432"/>
    <w:rsid w:val="003F65D9"/>
    <w:rsid w:val="003F7466"/>
    <w:rsid w:val="00400050"/>
    <w:rsid w:val="00400AA5"/>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3AE"/>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3B78"/>
    <w:rsid w:val="004341D8"/>
    <w:rsid w:val="00435D96"/>
    <w:rsid w:val="00437E0E"/>
    <w:rsid w:val="00440598"/>
    <w:rsid w:val="004411CF"/>
    <w:rsid w:val="00441706"/>
    <w:rsid w:val="0044245E"/>
    <w:rsid w:val="00443448"/>
    <w:rsid w:val="00443853"/>
    <w:rsid w:val="00444395"/>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4932"/>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3F7"/>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479"/>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6E19"/>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370"/>
    <w:rsid w:val="005426CF"/>
    <w:rsid w:val="00542A72"/>
    <w:rsid w:val="00542EA0"/>
    <w:rsid w:val="005434D5"/>
    <w:rsid w:val="00543542"/>
    <w:rsid w:val="00544565"/>
    <w:rsid w:val="0054579D"/>
    <w:rsid w:val="005462ED"/>
    <w:rsid w:val="00546A1D"/>
    <w:rsid w:val="005471C6"/>
    <w:rsid w:val="00547FD7"/>
    <w:rsid w:val="005502EE"/>
    <w:rsid w:val="00550897"/>
    <w:rsid w:val="00550F2C"/>
    <w:rsid w:val="00551C18"/>
    <w:rsid w:val="005531FE"/>
    <w:rsid w:val="00553E62"/>
    <w:rsid w:val="00553FD4"/>
    <w:rsid w:val="00554420"/>
    <w:rsid w:val="005553A9"/>
    <w:rsid w:val="00555B89"/>
    <w:rsid w:val="00555E12"/>
    <w:rsid w:val="00556114"/>
    <w:rsid w:val="0055616B"/>
    <w:rsid w:val="00556456"/>
    <w:rsid w:val="0055678C"/>
    <w:rsid w:val="00561511"/>
    <w:rsid w:val="00561667"/>
    <w:rsid w:val="005628EA"/>
    <w:rsid w:val="00562DF3"/>
    <w:rsid w:val="0056340B"/>
    <w:rsid w:val="00563744"/>
    <w:rsid w:val="005647CA"/>
    <w:rsid w:val="0056595E"/>
    <w:rsid w:val="00565AA2"/>
    <w:rsid w:val="00565F54"/>
    <w:rsid w:val="00571C4F"/>
    <w:rsid w:val="005724B9"/>
    <w:rsid w:val="00572A0B"/>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7A"/>
    <w:rsid w:val="005912CB"/>
    <w:rsid w:val="00591704"/>
    <w:rsid w:val="00592CB5"/>
    <w:rsid w:val="00594C0F"/>
    <w:rsid w:val="005973AA"/>
    <w:rsid w:val="005A0586"/>
    <w:rsid w:val="005A1534"/>
    <w:rsid w:val="005A163E"/>
    <w:rsid w:val="005A18AB"/>
    <w:rsid w:val="005A1CB1"/>
    <w:rsid w:val="005A2300"/>
    <w:rsid w:val="005A2EB5"/>
    <w:rsid w:val="005A3ADF"/>
    <w:rsid w:val="005A3E56"/>
    <w:rsid w:val="005A42BC"/>
    <w:rsid w:val="005A4472"/>
    <w:rsid w:val="005A6BAA"/>
    <w:rsid w:val="005B12B4"/>
    <w:rsid w:val="005B12D4"/>
    <w:rsid w:val="005B2833"/>
    <w:rsid w:val="005B2A61"/>
    <w:rsid w:val="005B33EC"/>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324"/>
    <w:rsid w:val="005D045A"/>
    <w:rsid w:val="005D05B5"/>
    <w:rsid w:val="005D2137"/>
    <w:rsid w:val="005D223E"/>
    <w:rsid w:val="005D326A"/>
    <w:rsid w:val="005D33E3"/>
    <w:rsid w:val="005D510D"/>
    <w:rsid w:val="005D516F"/>
    <w:rsid w:val="005D5DD7"/>
    <w:rsid w:val="005D64E5"/>
    <w:rsid w:val="005D74B8"/>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264"/>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6B1"/>
    <w:rsid w:val="00637F45"/>
    <w:rsid w:val="0064002D"/>
    <w:rsid w:val="00640320"/>
    <w:rsid w:val="0064036C"/>
    <w:rsid w:val="00640D2B"/>
    <w:rsid w:val="00640FF6"/>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9BB"/>
    <w:rsid w:val="00652BBF"/>
    <w:rsid w:val="00654077"/>
    <w:rsid w:val="00654411"/>
    <w:rsid w:val="00654CE8"/>
    <w:rsid w:val="00655DBA"/>
    <w:rsid w:val="006571D2"/>
    <w:rsid w:val="00657616"/>
    <w:rsid w:val="006577B9"/>
    <w:rsid w:val="00660FEF"/>
    <w:rsid w:val="00661831"/>
    <w:rsid w:val="00664212"/>
    <w:rsid w:val="00664ABB"/>
    <w:rsid w:val="00665755"/>
    <w:rsid w:val="0066613F"/>
    <w:rsid w:val="0066614F"/>
    <w:rsid w:val="00667732"/>
    <w:rsid w:val="00670994"/>
    <w:rsid w:val="0067279A"/>
    <w:rsid w:val="00672826"/>
    <w:rsid w:val="006728FB"/>
    <w:rsid w:val="00673BE4"/>
    <w:rsid w:val="00673E97"/>
    <w:rsid w:val="00674254"/>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1FE"/>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BB8"/>
    <w:rsid w:val="00716C32"/>
    <w:rsid w:val="00717975"/>
    <w:rsid w:val="00717BDE"/>
    <w:rsid w:val="00717C04"/>
    <w:rsid w:val="0072035C"/>
    <w:rsid w:val="00720557"/>
    <w:rsid w:val="0072205B"/>
    <w:rsid w:val="007231C3"/>
    <w:rsid w:val="00723272"/>
    <w:rsid w:val="00723289"/>
    <w:rsid w:val="00724BBE"/>
    <w:rsid w:val="00725ABC"/>
    <w:rsid w:val="007269E7"/>
    <w:rsid w:val="00726DC3"/>
    <w:rsid w:val="00726F73"/>
    <w:rsid w:val="00733245"/>
    <w:rsid w:val="00733529"/>
    <w:rsid w:val="0073487B"/>
    <w:rsid w:val="00734FC8"/>
    <w:rsid w:val="0073567A"/>
    <w:rsid w:val="00735ACA"/>
    <w:rsid w:val="00737E5C"/>
    <w:rsid w:val="00740A7E"/>
    <w:rsid w:val="00742A3A"/>
    <w:rsid w:val="00742CF8"/>
    <w:rsid w:val="0074475E"/>
    <w:rsid w:val="00744AE4"/>
    <w:rsid w:val="00745B63"/>
    <w:rsid w:val="00745B80"/>
    <w:rsid w:val="00745C90"/>
    <w:rsid w:val="00746B28"/>
    <w:rsid w:val="00747942"/>
    <w:rsid w:val="00750022"/>
    <w:rsid w:val="0075003F"/>
    <w:rsid w:val="0075047B"/>
    <w:rsid w:val="00750DF3"/>
    <w:rsid w:val="00750FF7"/>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319"/>
    <w:rsid w:val="00770DFE"/>
    <w:rsid w:val="007713F1"/>
    <w:rsid w:val="007717F9"/>
    <w:rsid w:val="007720E2"/>
    <w:rsid w:val="007727A1"/>
    <w:rsid w:val="007727C9"/>
    <w:rsid w:val="0077307F"/>
    <w:rsid w:val="00774C35"/>
    <w:rsid w:val="00775654"/>
    <w:rsid w:val="00776294"/>
    <w:rsid w:val="00776C08"/>
    <w:rsid w:val="00777156"/>
    <w:rsid w:val="00777804"/>
    <w:rsid w:val="00781819"/>
    <w:rsid w:val="00782859"/>
    <w:rsid w:val="00782EF6"/>
    <w:rsid w:val="007841DF"/>
    <w:rsid w:val="00784FF0"/>
    <w:rsid w:val="00785E5F"/>
    <w:rsid w:val="00786E45"/>
    <w:rsid w:val="0078715D"/>
    <w:rsid w:val="00787B0A"/>
    <w:rsid w:val="00790477"/>
    <w:rsid w:val="00791550"/>
    <w:rsid w:val="00791916"/>
    <w:rsid w:val="00791CF0"/>
    <w:rsid w:val="007934C3"/>
    <w:rsid w:val="007934C6"/>
    <w:rsid w:val="00793562"/>
    <w:rsid w:val="0079580B"/>
    <w:rsid w:val="00796409"/>
    <w:rsid w:val="0079676C"/>
    <w:rsid w:val="00796E0B"/>
    <w:rsid w:val="00796FAB"/>
    <w:rsid w:val="0079756D"/>
    <w:rsid w:val="0079784A"/>
    <w:rsid w:val="007A0B59"/>
    <w:rsid w:val="007A171D"/>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B7A5A"/>
    <w:rsid w:val="007C0882"/>
    <w:rsid w:val="007C0FF1"/>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E6FFA"/>
    <w:rsid w:val="007F0A62"/>
    <w:rsid w:val="007F0CFE"/>
    <w:rsid w:val="007F1509"/>
    <w:rsid w:val="007F2620"/>
    <w:rsid w:val="007F36F1"/>
    <w:rsid w:val="007F6147"/>
    <w:rsid w:val="007F61F9"/>
    <w:rsid w:val="007F741D"/>
    <w:rsid w:val="007F7430"/>
    <w:rsid w:val="00800C95"/>
    <w:rsid w:val="00801014"/>
    <w:rsid w:val="00801428"/>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1738F"/>
    <w:rsid w:val="00820E26"/>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3F42"/>
    <w:rsid w:val="008547BA"/>
    <w:rsid w:val="00854A69"/>
    <w:rsid w:val="00856355"/>
    <w:rsid w:val="0085742C"/>
    <w:rsid w:val="0085796F"/>
    <w:rsid w:val="00860620"/>
    <w:rsid w:val="008607F4"/>
    <w:rsid w:val="008622CF"/>
    <w:rsid w:val="00862498"/>
    <w:rsid w:val="00863AA3"/>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39D2"/>
    <w:rsid w:val="00894023"/>
    <w:rsid w:val="008945AD"/>
    <w:rsid w:val="00896053"/>
    <w:rsid w:val="0089628B"/>
    <w:rsid w:val="008A0016"/>
    <w:rsid w:val="008A04B7"/>
    <w:rsid w:val="008A122E"/>
    <w:rsid w:val="008A213C"/>
    <w:rsid w:val="008A22CF"/>
    <w:rsid w:val="008A3918"/>
    <w:rsid w:val="008A4DBF"/>
    <w:rsid w:val="008A51BC"/>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4CBB"/>
    <w:rsid w:val="008C55AB"/>
    <w:rsid w:val="008C6907"/>
    <w:rsid w:val="008C695B"/>
    <w:rsid w:val="008C69BE"/>
    <w:rsid w:val="008C7520"/>
    <w:rsid w:val="008C7747"/>
    <w:rsid w:val="008D1417"/>
    <w:rsid w:val="008D221A"/>
    <w:rsid w:val="008D2857"/>
    <w:rsid w:val="008D31EC"/>
    <w:rsid w:val="008D3E55"/>
    <w:rsid w:val="008D4708"/>
    <w:rsid w:val="008D71D8"/>
    <w:rsid w:val="008D72B0"/>
    <w:rsid w:val="008D795C"/>
    <w:rsid w:val="008D7B58"/>
    <w:rsid w:val="008E0584"/>
    <w:rsid w:val="008E0BC6"/>
    <w:rsid w:val="008E1CEE"/>
    <w:rsid w:val="008E4F58"/>
    <w:rsid w:val="008E52EC"/>
    <w:rsid w:val="008E62B3"/>
    <w:rsid w:val="008E6D2F"/>
    <w:rsid w:val="008E7737"/>
    <w:rsid w:val="008E7AA4"/>
    <w:rsid w:val="008E7E52"/>
    <w:rsid w:val="008F1A75"/>
    <w:rsid w:val="008F1A84"/>
    <w:rsid w:val="008F2D3F"/>
    <w:rsid w:val="008F4B73"/>
    <w:rsid w:val="008F5785"/>
    <w:rsid w:val="008F6100"/>
    <w:rsid w:val="008F6381"/>
    <w:rsid w:val="008F6867"/>
    <w:rsid w:val="008F6D0C"/>
    <w:rsid w:val="009008A1"/>
    <w:rsid w:val="0090092B"/>
    <w:rsid w:val="009017DC"/>
    <w:rsid w:val="00901D27"/>
    <w:rsid w:val="0090480C"/>
    <w:rsid w:val="00911669"/>
    <w:rsid w:val="00912452"/>
    <w:rsid w:val="00913055"/>
    <w:rsid w:val="00913D0B"/>
    <w:rsid w:val="00914B5E"/>
    <w:rsid w:val="009151EA"/>
    <w:rsid w:val="00915D81"/>
    <w:rsid w:val="0091601E"/>
    <w:rsid w:val="00917F84"/>
    <w:rsid w:val="009206D6"/>
    <w:rsid w:val="009210E9"/>
    <w:rsid w:val="00922290"/>
    <w:rsid w:val="00922755"/>
    <w:rsid w:val="00925718"/>
    <w:rsid w:val="00925F64"/>
    <w:rsid w:val="0092620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4FC"/>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9AE"/>
    <w:rsid w:val="00980A96"/>
    <w:rsid w:val="00981012"/>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10FA"/>
    <w:rsid w:val="009B235B"/>
    <w:rsid w:val="009B2579"/>
    <w:rsid w:val="009B26D4"/>
    <w:rsid w:val="009B4A37"/>
    <w:rsid w:val="009B4D5B"/>
    <w:rsid w:val="009B6185"/>
    <w:rsid w:val="009B7D84"/>
    <w:rsid w:val="009C1F77"/>
    <w:rsid w:val="009C337A"/>
    <w:rsid w:val="009C374C"/>
    <w:rsid w:val="009C50E3"/>
    <w:rsid w:val="009C5D3F"/>
    <w:rsid w:val="009C6108"/>
    <w:rsid w:val="009C698D"/>
    <w:rsid w:val="009C76C6"/>
    <w:rsid w:val="009D151C"/>
    <w:rsid w:val="009D1B0E"/>
    <w:rsid w:val="009D21B5"/>
    <w:rsid w:val="009D24D1"/>
    <w:rsid w:val="009D6299"/>
    <w:rsid w:val="009D7A11"/>
    <w:rsid w:val="009D7BEE"/>
    <w:rsid w:val="009E0214"/>
    <w:rsid w:val="009E03ED"/>
    <w:rsid w:val="009E2848"/>
    <w:rsid w:val="009E28CE"/>
    <w:rsid w:val="009E2CFE"/>
    <w:rsid w:val="009E30FC"/>
    <w:rsid w:val="009E4556"/>
    <w:rsid w:val="009E45F7"/>
    <w:rsid w:val="009E48E3"/>
    <w:rsid w:val="009E4D54"/>
    <w:rsid w:val="009E5A70"/>
    <w:rsid w:val="009E5B6D"/>
    <w:rsid w:val="009E632E"/>
    <w:rsid w:val="009F1FDA"/>
    <w:rsid w:val="009F21B1"/>
    <w:rsid w:val="009F287D"/>
    <w:rsid w:val="009F29DC"/>
    <w:rsid w:val="009F29E3"/>
    <w:rsid w:val="009F2AD4"/>
    <w:rsid w:val="009F42A9"/>
    <w:rsid w:val="009F49E6"/>
    <w:rsid w:val="009F70E5"/>
    <w:rsid w:val="009F7A2C"/>
    <w:rsid w:val="009F7CF8"/>
    <w:rsid w:val="00A002AB"/>
    <w:rsid w:val="00A0083A"/>
    <w:rsid w:val="00A00F2C"/>
    <w:rsid w:val="00A0127B"/>
    <w:rsid w:val="00A012A9"/>
    <w:rsid w:val="00A01824"/>
    <w:rsid w:val="00A0245D"/>
    <w:rsid w:val="00A06BBA"/>
    <w:rsid w:val="00A0742D"/>
    <w:rsid w:val="00A10272"/>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2E2A"/>
    <w:rsid w:val="00A3675B"/>
    <w:rsid w:val="00A36C5A"/>
    <w:rsid w:val="00A36C9E"/>
    <w:rsid w:val="00A37B63"/>
    <w:rsid w:val="00A400E4"/>
    <w:rsid w:val="00A414E0"/>
    <w:rsid w:val="00A42184"/>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07B2"/>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4559"/>
    <w:rsid w:val="00A95886"/>
    <w:rsid w:val="00A97F90"/>
    <w:rsid w:val="00AA01EF"/>
    <w:rsid w:val="00AA0AC6"/>
    <w:rsid w:val="00AA143C"/>
    <w:rsid w:val="00AA1B0A"/>
    <w:rsid w:val="00AA3D42"/>
    <w:rsid w:val="00AA4D3D"/>
    <w:rsid w:val="00AA606D"/>
    <w:rsid w:val="00AA6495"/>
    <w:rsid w:val="00AA79E0"/>
    <w:rsid w:val="00AB10FF"/>
    <w:rsid w:val="00AB5659"/>
    <w:rsid w:val="00AB6955"/>
    <w:rsid w:val="00AB6A43"/>
    <w:rsid w:val="00AB6AF7"/>
    <w:rsid w:val="00AB7749"/>
    <w:rsid w:val="00AC0995"/>
    <w:rsid w:val="00AC0B4C"/>
    <w:rsid w:val="00AC486D"/>
    <w:rsid w:val="00AC77A3"/>
    <w:rsid w:val="00AD120E"/>
    <w:rsid w:val="00AD1319"/>
    <w:rsid w:val="00AD1718"/>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2712"/>
    <w:rsid w:val="00AF7530"/>
    <w:rsid w:val="00B00B08"/>
    <w:rsid w:val="00B01BF0"/>
    <w:rsid w:val="00B022D6"/>
    <w:rsid w:val="00B02522"/>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17F55"/>
    <w:rsid w:val="00B2116A"/>
    <w:rsid w:val="00B215AB"/>
    <w:rsid w:val="00B23771"/>
    <w:rsid w:val="00B23FE7"/>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2EAD"/>
    <w:rsid w:val="00B63A45"/>
    <w:rsid w:val="00B64A94"/>
    <w:rsid w:val="00B64D21"/>
    <w:rsid w:val="00B658A0"/>
    <w:rsid w:val="00B672CF"/>
    <w:rsid w:val="00B67AB6"/>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66"/>
    <w:rsid w:val="00B84EE9"/>
    <w:rsid w:val="00B857F7"/>
    <w:rsid w:val="00B867A5"/>
    <w:rsid w:val="00B90324"/>
    <w:rsid w:val="00B91EA4"/>
    <w:rsid w:val="00B9376C"/>
    <w:rsid w:val="00B96DB9"/>
    <w:rsid w:val="00BA09E0"/>
    <w:rsid w:val="00BA2ADA"/>
    <w:rsid w:val="00BA2FBA"/>
    <w:rsid w:val="00BA4FC8"/>
    <w:rsid w:val="00BA6E42"/>
    <w:rsid w:val="00BA72B5"/>
    <w:rsid w:val="00BB0EA1"/>
    <w:rsid w:val="00BB0EFB"/>
    <w:rsid w:val="00BB178D"/>
    <w:rsid w:val="00BB2CC0"/>
    <w:rsid w:val="00BB360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20F"/>
    <w:rsid w:val="00BC6BD9"/>
    <w:rsid w:val="00BC7169"/>
    <w:rsid w:val="00BC78EA"/>
    <w:rsid w:val="00BC7B11"/>
    <w:rsid w:val="00BD0250"/>
    <w:rsid w:val="00BD070D"/>
    <w:rsid w:val="00BD3803"/>
    <w:rsid w:val="00BD3A61"/>
    <w:rsid w:val="00BD3C1E"/>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8B6"/>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639"/>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566F"/>
    <w:rsid w:val="00C86052"/>
    <w:rsid w:val="00C87D49"/>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A7E7B"/>
    <w:rsid w:val="00CB0DEC"/>
    <w:rsid w:val="00CB126F"/>
    <w:rsid w:val="00CB2324"/>
    <w:rsid w:val="00CB2335"/>
    <w:rsid w:val="00CB257D"/>
    <w:rsid w:val="00CB2ED5"/>
    <w:rsid w:val="00CB3056"/>
    <w:rsid w:val="00CB396E"/>
    <w:rsid w:val="00CB4458"/>
    <w:rsid w:val="00CB4EA2"/>
    <w:rsid w:val="00CB5585"/>
    <w:rsid w:val="00CB5A81"/>
    <w:rsid w:val="00CB6626"/>
    <w:rsid w:val="00CB6D09"/>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A9D"/>
    <w:rsid w:val="00CF2D39"/>
    <w:rsid w:val="00CF3A6E"/>
    <w:rsid w:val="00CF4254"/>
    <w:rsid w:val="00CF6B39"/>
    <w:rsid w:val="00CF6C96"/>
    <w:rsid w:val="00CF71F0"/>
    <w:rsid w:val="00CF7F61"/>
    <w:rsid w:val="00D00E09"/>
    <w:rsid w:val="00D01247"/>
    <w:rsid w:val="00D01888"/>
    <w:rsid w:val="00D04500"/>
    <w:rsid w:val="00D048B7"/>
    <w:rsid w:val="00D048C5"/>
    <w:rsid w:val="00D07D49"/>
    <w:rsid w:val="00D1097C"/>
    <w:rsid w:val="00D10C84"/>
    <w:rsid w:val="00D12FF9"/>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278C5"/>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436"/>
    <w:rsid w:val="00D96C78"/>
    <w:rsid w:val="00D97A82"/>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9AD"/>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079"/>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3F0C"/>
    <w:rsid w:val="00E34277"/>
    <w:rsid w:val="00E355AA"/>
    <w:rsid w:val="00E35A96"/>
    <w:rsid w:val="00E35EE4"/>
    <w:rsid w:val="00E3695A"/>
    <w:rsid w:val="00E37A0F"/>
    <w:rsid w:val="00E415D5"/>
    <w:rsid w:val="00E4170B"/>
    <w:rsid w:val="00E41EE1"/>
    <w:rsid w:val="00E4328A"/>
    <w:rsid w:val="00E44045"/>
    <w:rsid w:val="00E45E38"/>
    <w:rsid w:val="00E46184"/>
    <w:rsid w:val="00E469C3"/>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31F"/>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636"/>
    <w:rsid w:val="00E86719"/>
    <w:rsid w:val="00E869C1"/>
    <w:rsid w:val="00E87EDA"/>
    <w:rsid w:val="00E9103C"/>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4B8"/>
    <w:rsid w:val="00EB3A97"/>
    <w:rsid w:val="00EB5856"/>
    <w:rsid w:val="00EB5BF0"/>
    <w:rsid w:val="00EB6C47"/>
    <w:rsid w:val="00EC1686"/>
    <w:rsid w:val="00EC24FE"/>
    <w:rsid w:val="00EC26F8"/>
    <w:rsid w:val="00EC272E"/>
    <w:rsid w:val="00EC3880"/>
    <w:rsid w:val="00EC3BDB"/>
    <w:rsid w:val="00EC3D85"/>
    <w:rsid w:val="00EC3E71"/>
    <w:rsid w:val="00EC4153"/>
    <w:rsid w:val="00EC4EF6"/>
    <w:rsid w:val="00EC4F2A"/>
    <w:rsid w:val="00EC543A"/>
    <w:rsid w:val="00EC752C"/>
    <w:rsid w:val="00EC7C5E"/>
    <w:rsid w:val="00ED01E1"/>
    <w:rsid w:val="00ED10A1"/>
    <w:rsid w:val="00ED46EB"/>
    <w:rsid w:val="00ED51C5"/>
    <w:rsid w:val="00ED5757"/>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497"/>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38FA"/>
    <w:rsid w:val="00F14194"/>
    <w:rsid w:val="00F145E4"/>
    <w:rsid w:val="00F15399"/>
    <w:rsid w:val="00F16284"/>
    <w:rsid w:val="00F171FB"/>
    <w:rsid w:val="00F1747A"/>
    <w:rsid w:val="00F202E0"/>
    <w:rsid w:val="00F2062D"/>
    <w:rsid w:val="00F2109C"/>
    <w:rsid w:val="00F2186C"/>
    <w:rsid w:val="00F2245A"/>
    <w:rsid w:val="00F23ABE"/>
    <w:rsid w:val="00F2458D"/>
    <w:rsid w:val="00F24AA7"/>
    <w:rsid w:val="00F258FF"/>
    <w:rsid w:val="00F25B7A"/>
    <w:rsid w:val="00F25C18"/>
    <w:rsid w:val="00F2603D"/>
    <w:rsid w:val="00F26462"/>
    <w:rsid w:val="00F3008A"/>
    <w:rsid w:val="00F304D2"/>
    <w:rsid w:val="00F3072B"/>
    <w:rsid w:val="00F30CBD"/>
    <w:rsid w:val="00F320CE"/>
    <w:rsid w:val="00F349D6"/>
    <w:rsid w:val="00F35E85"/>
    <w:rsid w:val="00F361BB"/>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7DE"/>
    <w:rsid w:val="00F92B07"/>
    <w:rsid w:val="00F933A3"/>
    <w:rsid w:val="00F93EE5"/>
    <w:rsid w:val="00F942E6"/>
    <w:rsid w:val="00F94CBC"/>
    <w:rsid w:val="00F95B1D"/>
    <w:rsid w:val="00F97037"/>
    <w:rsid w:val="00F97316"/>
    <w:rsid w:val="00FA018E"/>
    <w:rsid w:val="00FA167D"/>
    <w:rsid w:val="00FA409C"/>
    <w:rsid w:val="00FA458A"/>
    <w:rsid w:val="00FA5A73"/>
    <w:rsid w:val="00FA5E92"/>
    <w:rsid w:val="00FA61F5"/>
    <w:rsid w:val="00FB0070"/>
    <w:rsid w:val="00FB081E"/>
    <w:rsid w:val="00FB21DD"/>
    <w:rsid w:val="00FB23E6"/>
    <w:rsid w:val="00FB2BB5"/>
    <w:rsid w:val="00FB2C0B"/>
    <w:rsid w:val="00FB3F43"/>
    <w:rsid w:val="00FB5104"/>
    <w:rsid w:val="00FB5C38"/>
    <w:rsid w:val="00FB6620"/>
    <w:rsid w:val="00FB7D91"/>
    <w:rsid w:val="00FC0B5E"/>
    <w:rsid w:val="00FC18EE"/>
    <w:rsid w:val="00FC1C1C"/>
    <w:rsid w:val="00FC2DAA"/>
    <w:rsid w:val="00FC4A71"/>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90000243" TargetMode="External"/><Relationship Id="rId18" Type="http://schemas.openxmlformats.org/officeDocument/2006/relationships/hyperlink" Target="mailto:p.hachula@gig.eu"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34"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prawo.sejm.gov.pl/isap.nsf/DocDetails.xsp?id=WDU20190000123" TargetMode="External"/><Relationship Id="rId25" Type="http://schemas.openxmlformats.org/officeDocument/2006/relationships/hyperlink" Target="http://www.gig.eu/pl/przetargi/aktualne" TargetMode="External"/><Relationship Id="rId33" Type="http://schemas.openxmlformats.org/officeDocument/2006/relationships/hyperlink" Target="http://prawo.sejm.gov.pl/isap.nsf/DocDetails.xsp?id=WDU20180001614"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900007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wo.sejm.gov.pl/isap.nsf/DocDetails.xsp?id=WDU20180000419" TargetMode="External"/><Relationship Id="rId32" Type="http://schemas.openxmlformats.org/officeDocument/2006/relationships/hyperlink" Target="http://prawo.sejm.gov.pl/isap.nsf/DocDetails.xsp?id=WDU20190000701" TargetMode="Externa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tel:301812001004" TargetMode="External"/><Relationship Id="rId28" Type="http://schemas.openxmlformats.org/officeDocument/2006/relationships/hyperlink" Target="http://prawo.sejm.gov.pl/isap.nsf/DocDetails.xsp?id=WDU20180001202"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8000079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90000498" TargetMode="External"/><Relationship Id="rId22" Type="http://schemas.openxmlformats.org/officeDocument/2006/relationships/hyperlink" Target="tel:21114010780000" TargetMode="External"/><Relationship Id="rId27" Type="http://schemas.openxmlformats.org/officeDocument/2006/relationships/hyperlink" Target="http://prawo.sejm.gov.pl/isap.nsf/DocDetails.xsp?id=WDU20180001945" TargetMode="External"/><Relationship Id="rId30" Type="http://schemas.openxmlformats.org/officeDocument/2006/relationships/hyperlink" Target="http://prawo.sejm.gov.pl/isap.nsf/DocDetails.xsp?id=WDU20150001422"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6983-C87E-4A41-8DA1-96CE3F11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21212</Words>
  <Characters>127274</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cp:revision>
  <cp:lastPrinted>2019-09-17T06:29:00Z</cp:lastPrinted>
  <dcterms:created xsi:type="dcterms:W3CDTF">2019-10-02T05:40:00Z</dcterms:created>
  <dcterms:modified xsi:type="dcterms:W3CDTF">2019-10-02T05:40:00Z</dcterms:modified>
</cp:coreProperties>
</file>