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A1" w:rsidRDefault="005D1AA1"/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u w:val="single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INSTYTUT 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GÓRNICTWA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ISTOTNYCH 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WARUNKÓW </w:t>
      </w:r>
      <w:r w:rsidR="003E0A43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Pr="001B1B40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ZAMÓWIENIA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E0A43" w:rsidRPr="001B1B40" w:rsidRDefault="003E0A43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B40">
        <w:rPr>
          <w:rFonts w:ascii="Calibri" w:eastAsia="Times New Roman" w:hAnsi="Calibri" w:cs="Times New Roman"/>
          <w:lang w:eastAsia="pl-PL"/>
        </w:rPr>
        <w:t>w postępowaniu o udzielenie zamówienia publicznego prowadzonym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B40">
        <w:rPr>
          <w:rFonts w:ascii="Calibri" w:eastAsia="Times New Roman" w:hAnsi="Calibri" w:cs="Times New Roman"/>
          <w:lang w:eastAsia="pl-PL"/>
        </w:rPr>
        <w:t>w trybie przetargu nieograniczonego</w:t>
      </w:r>
    </w:p>
    <w:p w:rsid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E0A43" w:rsidRDefault="003E0A43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E0A43" w:rsidRPr="001B1B40" w:rsidRDefault="003E0A43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3E0A43" w:rsidRDefault="00634C51" w:rsidP="003E0A4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3E0A4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na </w:t>
      </w:r>
      <w:r w:rsidRPr="003E0A4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dostawę podzespołów i akcesoriów komputerowych do modernizacji i naprawy stacji roboczych </w:t>
      </w:r>
      <w:r w:rsidR="003E0A43">
        <w:rPr>
          <w:rFonts w:ascii="Calibri" w:eastAsia="Times New Roman" w:hAnsi="Calibri" w:cs="Times New Roman"/>
          <w:b/>
          <w:sz w:val="24"/>
          <w:szCs w:val="24"/>
          <w:lang w:eastAsia="pl-PL"/>
        </w:rPr>
        <w:t>posiadanych przez Zamawiającego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lang w:eastAsia="pl-PL"/>
        </w:rPr>
        <w:tab/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B1B40" w:rsidRDefault="00634C51" w:rsidP="00634C51">
      <w:pPr>
        <w:spacing w:after="0" w:line="240" w:lineRule="auto"/>
        <w:ind w:left="180" w:firstLine="180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B1B40">
        <w:rPr>
          <w:rFonts w:ascii="Calibri" w:eastAsia="Times New Roman" w:hAnsi="Calibri" w:cs="Times New Roman"/>
          <w:lang w:eastAsia="pl-PL"/>
        </w:rPr>
        <w:t>Zamówienie o wartości mniejszej niż kwoty określone w przepisach</w:t>
      </w:r>
      <w:r w:rsidR="003E0A43">
        <w:rPr>
          <w:rFonts w:ascii="Calibri" w:eastAsia="Times New Roman" w:hAnsi="Calibri" w:cs="Times New Roman"/>
          <w:lang w:eastAsia="pl-PL"/>
        </w:rPr>
        <w:t xml:space="preserve"> wydanych na podstawie </w:t>
      </w:r>
      <w:r w:rsidR="003E0A43">
        <w:rPr>
          <w:rFonts w:ascii="Calibri" w:eastAsia="Times New Roman" w:hAnsi="Calibri" w:cs="Times New Roman"/>
          <w:lang w:eastAsia="pl-PL"/>
        </w:rPr>
        <w:br/>
        <w:t xml:space="preserve">art. 11, </w:t>
      </w:r>
      <w:r w:rsidRPr="001B1B40">
        <w:rPr>
          <w:rFonts w:ascii="Calibri" w:eastAsia="Times New Roman" w:hAnsi="Calibri" w:cs="Times New Roman"/>
          <w:lang w:eastAsia="pl-PL"/>
        </w:rPr>
        <w:t xml:space="preserve">ust. 8 ustawy z dnia 29 stycznia </w:t>
      </w:r>
      <w:r w:rsidR="001719FF">
        <w:rPr>
          <w:rFonts w:ascii="Calibri" w:eastAsia="Times New Roman" w:hAnsi="Calibri" w:cs="Times New Roman"/>
          <w:lang w:eastAsia="pl-PL"/>
        </w:rPr>
        <w:t>2004 r. Prawo Zamówień P</w:t>
      </w:r>
      <w:r w:rsidRPr="001B1B40">
        <w:rPr>
          <w:rFonts w:ascii="Calibri" w:eastAsia="Times New Roman" w:hAnsi="Calibri" w:cs="Times New Roman"/>
          <w:lang w:eastAsia="pl-PL"/>
        </w:rPr>
        <w:t>ublicznych.</w:t>
      </w: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1B1B40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B1B40">
        <w:rPr>
          <w:rFonts w:ascii="Calibri" w:eastAsia="Times New Roman" w:hAnsi="Calibri" w:cs="Times New Roman"/>
          <w:b/>
          <w:bCs/>
          <w:lang w:eastAsia="pl-PL"/>
        </w:rPr>
        <w:t>Zatwierdzono:</w:t>
      </w: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1B1B40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</w:t>
      </w:r>
      <w:r w:rsid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ISTOTNYCH </w:t>
      </w:r>
      <w:r w:rsid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WARUNKÓW</w:t>
      </w:r>
      <w:r w:rsid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</w:t>
      </w: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ZAMÓWIENIA</w:t>
      </w: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55E7A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634C51" w:rsidRPr="00B55E7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 xml:space="preserve">załącznik nr 1.  Formularz oferty 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 xml:space="preserve">załącznik nr 2.  Oświadczenie Wykonawcy o spełnianiu warunków 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udziału w postępowaniu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załącznik nr 3.  Formularz techniczno-cenowy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załącznik nr 4.  Wzór umowy</w:t>
      </w:r>
    </w:p>
    <w:p w:rsidR="00634C51" w:rsidRPr="00634C51" w:rsidRDefault="00634C51" w:rsidP="00634C51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 xml:space="preserve">załącznik nr 5.  Oświadczenie  o  przynależności/braku  przynależności 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634C51">
        <w:rPr>
          <w:rFonts w:ascii="Calibri" w:eastAsia="Times New Roman" w:hAnsi="Calibri" w:cs="Times New Roman"/>
          <w:lang w:eastAsia="pl-PL"/>
        </w:rPr>
        <w:t>do  grupy  kapitałowej</w:t>
      </w:r>
    </w:p>
    <w:p w:rsidR="00634C51" w:rsidRPr="00B55E7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br w:type="page"/>
      </w: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ab/>
        <w:t xml:space="preserve">NAZWA ORAZ ADRES ZAMAWIAJĄCEGO </w:t>
      </w:r>
    </w:p>
    <w:p w:rsidR="00634C51" w:rsidRPr="00634C51" w:rsidRDefault="00634C51" w:rsidP="00634C51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634C51" w:rsidRPr="00634C51" w:rsidRDefault="00634C51" w:rsidP="00634C51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634C51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Znak</w:t>
      </w:r>
      <w:r w:rsidR="004C26B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postępowania:</w:t>
      </w:r>
      <w:r w:rsidR="004C26B8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- 1/4392/AJ/15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634C51" w:rsidRPr="00DC0FD5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4C26B8" w:rsidRPr="00DC0FD5">
        <w:rPr>
          <w:rFonts w:ascii="Calibri" w:eastAsia="Times New Roman" w:hAnsi="Calibri" w:cs="Times New Roman"/>
          <w:sz w:val="20"/>
          <w:szCs w:val="20"/>
          <w:lang w:eastAsia="pl-PL"/>
        </w:rPr>
        <w:t>mBank</w:t>
      </w:r>
      <w:r w:rsidRPr="00DC0F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S.A. O/Katowice, ul. Powstańców 43, 40-024 Katowice,</w:t>
      </w:r>
    </w:p>
    <w:p w:rsidR="00634C51" w:rsidRPr="00DC0FD5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0FD5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DC0FD5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634C51" w:rsidRPr="00634C51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0FD5" w:rsidRDefault="00634C51" w:rsidP="00634C5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</w:t>
      </w:r>
      <w:r w:rsidR="00DC0F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ych (Dz. U. 2013 r., poz. 907 </w:t>
      </w:r>
    </w:p>
    <w:p w:rsidR="00634C51" w:rsidRPr="00634C51" w:rsidRDefault="00DC0FD5" w:rsidP="00DC0FD5">
      <w:pPr>
        <w:spacing w:after="0" w:line="240" w:lineRule="auto"/>
        <w:ind w:left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 późniejszymi zmianami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(D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z. Ust. nr. 16, poz. 93 ze zm.).</w:t>
      </w:r>
    </w:p>
    <w:p w:rsidR="00634C51" w:rsidRPr="00634C51" w:rsidRDefault="00634C51" w:rsidP="00634C51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C26B8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634C5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EA62A2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rPr>
          <w:rFonts w:ascii="Calibri" w:eastAsia="Times New Roman" w:hAnsi="Calibri" w:cs="Times New Roman"/>
          <w:b/>
          <w:sz w:val="20"/>
          <w:szCs w:val="24"/>
          <w:lang w:eastAsia="pl-PL"/>
        </w:rPr>
      </w:pPr>
      <w:r w:rsidRPr="00EA62A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Przedmiotem zamówienia jest </w:t>
      </w:r>
      <w:r w:rsidRPr="00EA62A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dostawa</w:t>
      </w:r>
      <w:r w:rsidRPr="00EA62A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EA62A2">
        <w:rPr>
          <w:rFonts w:ascii="Calibri" w:eastAsia="Times New Roman" w:hAnsi="Calibri" w:cs="Times New Roman"/>
          <w:b/>
          <w:sz w:val="20"/>
          <w:szCs w:val="24"/>
          <w:lang w:eastAsia="pl-PL"/>
        </w:rPr>
        <w:t>podzespołów i akcesoriów komputerowych do modernizacji i naprawy stacji roboczych posiadanych przez Zamawiającego.</w:t>
      </w:r>
    </w:p>
    <w:p w:rsidR="00634C51" w:rsidRPr="00634C51" w:rsidRDefault="00634C51" w:rsidP="00634C51">
      <w:pPr>
        <w:tabs>
          <w:tab w:val="num" w:pos="709"/>
        </w:tabs>
        <w:spacing w:after="0" w:line="240" w:lineRule="auto"/>
        <w:ind w:left="709" w:hanging="20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EA62A2" w:rsidRDefault="00634C51" w:rsidP="00EA62A2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Główny przedmiot zamówienia wg. Kodu Wspólnego Słownika Zamówień CPV:</w:t>
      </w:r>
      <w:r w:rsidR="00EA62A2"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30237100-0; nazwa: części komputerów; </w:t>
      </w:r>
      <w:r w:rsidR="0093629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30237200-1; nazwa: </w:t>
      </w:r>
      <w:r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akcesoria komputerowe</w:t>
      </w:r>
      <w:r w:rsidRPr="00EA62A2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="00EA62A2" w:rsidRPr="00EA62A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EA62A2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634C51" w:rsidRPr="00936295" w:rsidRDefault="00634C51" w:rsidP="00634C51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częściowych.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pr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zewiduje aukcji elektronicznej.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przewiduje udzielania zaliczek 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na poczet wykonania zamówienia.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prz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ewiduje zawarcia umowy ramowej.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a dynamicznego systemu zakupów.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</w:t>
      </w:r>
      <w:r w:rsidR="00936295">
        <w:rPr>
          <w:rFonts w:ascii="Calibri" w:eastAsia="Times New Roman" w:hAnsi="Calibri" w:cs="Times New Roman"/>
          <w:sz w:val="20"/>
          <w:szCs w:val="20"/>
          <w:lang w:eastAsia="pl-PL"/>
        </w:rPr>
        <w:t>ały określone we wzorze umowy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(załącznik nr 4) stanowiącym integralną część SIWZ.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zastrzega sobie prawo do realizowania zamówień w ilościach uzależnionych od rzeczywistych potrzeb oraz do ograniczenia zamówienia w zakresie ilościowym i rzeczowym, co nie jest odstąpieniem od umowy nawet w części.</w:t>
      </w:r>
    </w:p>
    <w:p w:rsidR="00634C51" w:rsidRPr="001B18A7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18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zapewni okres rękojmi i gwarancji </w:t>
      </w:r>
      <w:r w:rsidR="001B18A7" w:rsidRPr="001B18A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na podzespoły i akcesoria komputerowe </w:t>
      </w:r>
      <w:r w:rsidRPr="001B18A7">
        <w:rPr>
          <w:rFonts w:ascii="Calibri" w:eastAsia="Times New Roman" w:hAnsi="Calibri" w:cs="Times New Roman"/>
          <w:b/>
          <w:sz w:val="20"/>
          <w:szCs w:val="20"/>
          <w:lang w:eastAsia="pl-PL"/>
        </w:rPr>
        <w:t>nie krótszy niż 36 miesięcy</w:t>
      </w:r>
      <w:r w:rsidRPr="001B18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 daty ich odbioru.</w:t>
      </w:r>
    </w:p>
    <w:p w:rsidR="00634C51" w:rsidRPr="009A1485" w:rsidRDefault="00634C51" w:rsidP="00634C51">
      <w:pPr>
        <w:numPr>
          <w:ilvl w:val="0"/>
          <w:numId w:val="23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1485">
        <w:rPr>
          <w:rFonts w:ascii="Calibri" w:eastAsia="Times New Roman" w:hAnsi="Calibri" w:cs="Times New Roman"/>
          <w:sz w:val="20"/>
          <w:szCs w:val="20"/>
          <w:lang w:eastAsia="pl-PL"/>
        </w:rPr>
        <w:t>Warunki płatności:</w:t>
      </w:r>
      <w:r w:rsidR="009A1485" w:rsidRPr="009A148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A148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płatności </w:t>
      </w:r>
      <w:r w:rsidR="000F5B8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zostanie wykonana w terminie do 30 dni, </w:t>
      </w:r>
      <w:r w:rsidR="009A1485">
        <w:rPr>
          <w:rFonts w:ascii="Calibri" w:eastAsia="Times New Roman" w:hAnsi="Calibri" w:cs="Times New Roman"/>
          <w:sz w:val="20"/>
          <w:szCs w:val="20"/>
          <w:lang w:eastAsia="pl-PL"/>
        </w:rPr>
        <w:t>od daty dostarczenia do GIG prawidłowo wystawionej faktury cząstkowej.</w:t>
      </w:r>
    </w:p>
    <w:p w:rsidR="00634C51" w:rsidRPr="00634C51" w:rsidRDefault="00634C51" w:rsidP="00634C51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 przewiduje się udzielenie zamówienia uzupełniającego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1B18A7" w:rsidP="00634C51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4"/>
        </w:num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ustala czas trwania umowy na okres 12 miesięcy od daty jej 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>podpisania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do momentu w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>yczerpania ilości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asortymentów objętych umową.</w:t>
      </w:r>
    </w:p>
    <w:p w:rsidR="004A75AF" w:rsidRDefault="00634C51" w:rsidP="004A75AF">
      <w:pPr>
        <w:spacing w:after="0" w:line="240" w:lineRule="auto"/>
        <w:ind w:left="702" w:hanging="33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Zamawiający wymaga realizacji zamówień, na podstawie zamówień cząstkowych, które będą realizowane przez Wykonawcę na warunkach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CIP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Incoterms 2010, do oznaczonego miejsca wykonania, tj. Główny Instytut Górnictwa, Dział Informatyki – BZI,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40 - 166 Katowice.</w:t>
      </w:r>
      <w:r w:rsidR="004A75A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4A75AF"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ący wymaga realizacji zamówień </w:t>
      </w:r>
      <w:r w:rsidR="004A75AF" w:rsidRPr="00634C51">
        <w:rPr>
          <w:rFonts w:ascii="Calibri" w:eastAsia="Times New Roman" w:hAnsi="Calibri" w:cs="Times New Roman"/>
          <w:sz w:val="20"/>
          <w:szCs w:val="20"/>
          <w:lang w:eastAsia="pl-PL"/>
        </w:rPr>
        <w:t>przez Wykonawcę</w:t>
      </w:r>
      <w:r w:rsidR="004A75AF"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 48 godzin </w:t>
      </w:r>
      <w:r w:rsidR="004A75AF" w:rsidRPr="00634C51">
        <w:rPr>
          <w:rFonts w:ascii="Calibri" w:eastAsia="Times New Roman" w:hAnsi="Calibri" w:cs="Times New Roman"/>
          <w:sz w:val="20"/>
          <w:szCs w:val="20"/>
          <w:lang w:eastAsia="pl-PL"/>
        </w:rPr>
        <w:t>od daty otrzyman</w:t>
      </w:r>
      <w:r w:rsidR="004A75AF">
        <w:rPr>
          <w:rFonts w:ascii="Calibri" w:eastAsia="Times New Roman" w:hAnsi="Calibri" w:cs="Times New Roman"/>
          <w:sz w:val="20"/>
          <w:szCs w:val="20"/>
          <w:lang w:eastAsia="pl-PL"/>
        </w:rPr>
        <w:t>ia dyspozycji od Zamawiającego.</w:t>
      </w:r>
    </w:p>
    <w:p w:rsidR="004A75AF" w:rsidRDefault="004A75AF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A75AF" w:rsidRPr="00634C51" w:rsidRDefault="004A75AF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634C51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</w:t>
      </w:r>
      <w:r w:rsid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OCENY SPEŁNIANIA TYCH WARUNKÓW</w:t>
      </w:r>
    </w:p>
    <w:p w:rsidR="003C2059" w:rsidRPr="00634C51" w:rsidRDefault="003C2059" w:rsidP="00634C51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C2059" w:rsidRPr="000A0BA9" w:rsidRDefault="003C2059" w:rsidP="003C2059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C2059" w:rsidRPr="000A0BA9" w:rsidRDefault="003C2059" w:rsidP="003C2059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C2059" w:rsidRPr="000A0BA9" w:rsidRDefault="003C2059" w:rsidP="003C2059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C2059" w:rsidRPr="000A0BA9" w:rsidRDefault="003C2059" w:rsidP="003C2059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C2059" w:rsidRPr="000A0BA9" w:rsidRDefault="003C2059" w:rsidP="003C205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C2059" w:rsidRPr="000A0BA9" w:rsidRDefault="003C2059" w:rsidP="003C205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C2059" w:rsidRPr="000A0BA9" w:rsidRDefault="003C2059" w:rsidP="003C2059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C2059" w:rsidRPr="000A0BA9" w:rsidRDefault="003C2059" w:rsidP="003C205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C2059" w:rsidRPr="000A0BA9" w:rsidRDefault="003C2059" w:rsidP="003C2059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3C2059" w:rsidRPr="000A0BA9" w:rsidRDefault="003C2059" w:rsidP="003C205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2059" w:rsidRPr="000A0BA9" w:rsidRDefault="003C2059" w:rsidP="003C2059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0A0BA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3C2059" w:rsidRPr="000A0BA9" w:rsidRDefault="003C2059" w:rsidP="003C205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A75AF" w:rsidRDefault="004A75AF" w:rsidP="004A75A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A75AF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</w:t>
      </w:r>
      <w:r w:rsidR="003241F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RUNKÓW UDZIAŁU W POSTĘPOWANIU, </w:t>
      </w:r>
      <w:r w:rsidRPr="004A75A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SPEŁNIENIA PRZEZ OFEROWANY PRZEDMIOT ZAMÓWIENIA WYMAGAŃ ZAMAWIAJĄCEGO ORAZ INNE DOKUMENTY NIEZBĘDNE DO PRZEPROWADZENIA POSTEPOWANIA, SKŁADAJĄCE SIĘ NA CAŁOŚĆ OFERTY</w:t>
      </w:r>
    </w:p>
    <w:p w:rsidR="00634C51" w:rsidRPr="004A75AF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634C51" w:rsidRPr="00634C51" w:rsidRDefault="00634C51" w:rsidP="00634C51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3"/>
          <w:numId w:val="14"/>
        </w:numPr>
        <w:spacing w:after="0" w:line="240" w:lineRule="auto"/>
        <w:ind w:left="902" w:hanging="72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634C51" w:rsidRPr="00634C51" w:rsidRDefault="00634C51" w:rsidP="00634C51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0E7280" w:rsidRDefault="00634C51" w:rsidP="00634C51">
      <w:pPr>
        <w:numPr>
          <w:ilvl w:val="3"/>
          <w:numId w:val="14"/>
        </w:numPr>
        <w:spacing w:after="0" w:line="240" w:lineRule="auto"/>
        <w:ind w:left="720" w:hanging="54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SIWZ)</w:t>
      </w:r>
      <w:r w:rsidR="000E728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Formularz powinien zawierać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szczegółowy opis techniczny oferowanego podzespołu i akcesori</w:t>
      </w:r>
      <w:r w:rsidR="000E728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komputerowego, wraz </w:t>
      </w:r>
      <w:r w:rsidR="000E728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nazwą producenta oraz modelu. Oferowany „przedmiot zamówienia” musi spełniać wszystkie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warunki techniczne, wymagane przez Zamawiającego a ok</w:t>
      </w:r>
      <w:r w:rsidR="003241F0" w:rsidRPr="000E728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reślone w SIWZ w rozdziale II. </w:t>
      </w:r>
      <w:r w:rsidRPr="000E7280">
        <w:rPr>
          <w:rFonts w:ascii="Calibri" w:eastAsia="Times New Roman" w:hAnsi="Calibri" w:cs="Times New Roman"/>
          <w:sz w:val="20"/>
          <w:szCs w:val="20"/>
          <w:lang w:eastAsia="pl-PL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634C51" w:rsidRPr="00634C51" w:rsidRDefault="00634C51" w:rsidP="00634C51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(załącznik nr 3 do SIWZ)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ind w:left="720" w:hanging="54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Oświadczenie, że Wykonawca należy / nie należy do grupy kapitałowej, o której mowa w art. 24, ust. 2, pkt. 5 Ustawy PZP. </w:t>
      </w: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9" w:hanging="471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4.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nich (dokument).         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INFORMACJE O SPOSOBIE POROZUMIEWANIA SIĘ Z WYKONAWCAMI ORAZ PRZEKAZY</w:t>
      </w:r>
      <w:r w:rsidR="003241F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WANIA OŚWIADCZEŃ LUB DOKUMENTÓW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A TAKŻE WSKAZANIE OSÓB UPRAWNIONYCH DO P</w:t>
      </w:r>
      <w:r w:rsidR="003241F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OROZUMIEWANIA SIĘ Z WYKONAWCAMI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</w:t>
      </w:r>
      <w:r w:rsidR="003241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erta wraz z załącznikami -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pełna </w:t>
      </w:r>
      <w:r w:rsidR="003241F0">
        <w:rPr>
          <w:rFonts w:ascii="Calibri" w:eastAsia="Times New Roman" w:hAnsi="Calibri" w:cs="Times New Roman"/>
          <w:sz w:val="20"/>
          <w:szCs w:val="20"/>
          <w:lang w:eastAsia="pl-PL"/>
        </w:rPr>
        <w:t>forma pisemna.</w:t>
      </w: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Jeżeli Zamawiający lub Wykonawca przekazują oświadczenia, wnioski, zawiadomienia oraz informacje za pomocą faksu, e-maila każda ze stron na żądanie drugiej niezwłocznie potwierdza fakt ich otrzymania (Art. 27, ust</w:t>
      </w:r>
      <w:r w:rsidR="000E047B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 ustawy PZP).</w:t>
      </w:r>
    </w:p>
    <w:p w:rsidR="00634C51" w:rsidRPr="000E047B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Osobami uprawnionym</w:t>
      </w:r>
      <w:r w:rsidR="000E047B">
        <w:rPr>
          <w:rFonts w:ascii="Calibri" w:eastAsia="Times New Roman" w:hAnsi="Calibri" w:cs="Times New Roman"/>
          <w:sz w:val="20"/>
          <w:szCs w:val="20"/>
          <w:lang w:eastAsia="pl-PL"/>
        </w:rPr>
        <w:t>i do kontaktu z Wykonawcami są:</w:t>
      </w:r>
    </w:p>
    <w:p w:rsidR="00634C51" w:rsidRPr="000E047B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634C51" w:rsidRPr="000E047B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0E047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0E047B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634C51" w:rsidRPr="000E047B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634C51" w:rsidRPr="000E047B" w:rsidRDefault="000E047B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</w:t>
      </w:r>
      <w:r w:rsidR="00556D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Monika Wallenburg - </w:t>
      </w:r>
      <w:r w:rsidR="00634C51"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Gmach Dyrekcji, Dział Handlowy (FZ-1) pokój 226, II  piętro, </w:t>
      </w:r>
    </w:p>
    <w:p w:rsidR="00634C51" w:rsidRPr="000E047B" w:rsidRDefault="00634C51" w:rsidP="00634C51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0E047B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0E047B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634C51" w:rsidRPr="000E047B" w:rsidRDefault="000E047B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8F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- Agata Juraszczyk</w:t>
      </w:r>
      <w:r w:rsidR="00556D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</w:t>
      </w:r>
      <w:r w:rsidR="00634C51"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Gmach Dyrekcji, Dział Handlowy (FZ-1) pokój 226, II piętro,</w:t>
      </w:r>
    </w:p>
    <w:p w:rsidR="00634C51" w:rsidRPr="000E047B" w:rsidRDefault="00634C51" w:rsidP="00634C51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0E047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</w:t>
      </w:r>
      <w:r w:rsid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>5 87</w:t>
      </w:r>
      <w:r w:rsidRPr="000E047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22 05 - e-mail: </w:t>
      </w:r>
      <w:r w:rsidR="000E047B">
        <w:rPr>
          <w:rFonts w:ascii="Calibri" w:eastAsia="Times New Roman" w:hAnsi="Calibri" w:cs="Times New Roman"/>
          <w:b/>
          <w:bCs/>
          <w:color w:val="0000FF"/>
          <w:sz w:val="20"/>
          <w:szCs w:val="20"/>
          <w:u w:val="single"/>
          <w:lang w:val="en-US" w:eastAsia="pl-PL"/>
        </w:rPr>
        <w:t>a.juraszczyk@gig.eu</w:t>
      </w:r>
    </w:p>
    <w:p w:rsidR="00634C51" w:rsidRPr="000E047B" w:rsidRDefault="00634C51" w:rsidP="00634C5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634C51" w:rsidRPr="000E047B" w:rsidRDefault="000E047B" w:rsidP="00634C5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E047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634C51" w:rsidRPr="000E047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634C51" w:rsidRPr="000E047B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634C51" w:rsidRPr="000E047B" w:rsidRDefault="00634C51" w:rsidP="00634C5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8098C" w:rsidRDefault="000E047B" w:rsidP="00634C51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b/>
          <w:color w:val="0000FF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-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mgr inż. Aleksander Szkliniarz</w:t>
      </w:r>
      <w:r w:rsidR="00634C51" w:rsidRPr="000E047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165, I piętro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e -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mail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0" w:history="1">
        <w:r w:rsidRPr="0098098C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de-DE" w:eastAsia="pl-PL"/>
          </w:rPr>
          <w:t>a.szkliniarz@gig.eu</w:t>
        </w:r>
      </w:hyperlink>
    </w:p>
    <w:p w:rsidR="00634C51" w:rsidRPr="000E047B" w:rsidRDefault="000E047B" w:rsidP="00634C51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-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mgr inż. Marcin Słota</w:t>
      </w:r>
      <w:r w:rsidR="00634C51" w:rsidRPr="000E047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634C51" w:rsidRPr="000E04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169, I piętro,</w:t>
      </w:r>
    </w:p>
    <w:p w:rsidR="00634C51" w:rsidRPr="0098098C" w:rsidRDefault="00634C51" w:rsidP="000E047B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b/>
          <w:color w:val="0000FF"/>
          <w:sz w:val="20"/>
          <w:szCs w:val="20"/>
          <w:lang w:val="de-DE" w:eastAsia="pl-PL"/>
        </w:rPr>
      </w:pPr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</w:t>
      </w:r>
      <w:r w:rsid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 </w:t>
      </w:r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-</w:t>
      </w:r>
      <w:r w:rsid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mail</w:t>
      </w:r>
      <w:proofErr w:type="spellEnd"/>
      <w:r w:rsidRPr="000E047B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1" w:history="1">
        <w:r w:rsidRPr="0098098C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val="de-DE" w:eastAsia="pl-PL"/>
          </w:rPr>
          <w:t>m.slota@gig.eu</w:t>
        </w:r>
      </w:hyperlink>
    </w:p>
    <w:p w:rsidR="00634C51" w:rsidRPr="000E047B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de-DE" w:eastAsia="pl-PL"/>
        </w:rPr>
      </w:pPr>
    </w:p>
    <w:p w:rsidR="00634C51" w:rsidRPr="00634C51" w:rsidRDefault="00634C51" w:rsidP="00634C51">
      <w:pPr>
        <w:spacing w:after="0" w:line="240" w:lineRule="auto"/>
        <w:ind w:left="1134" w:hanging="68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634C5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634C51" w:rsidRPr="00634C51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strike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strike/>
          <w:sz w:val="20"/>
          <w:szCs w:val="20"/>
          <w:lang w:eastAsia="pl-PL"/>
        </w:rPr>
      </w:pPr>
    </w:p>
    <w:p w:rsidR="00634C51" w:rsidRPr="00634C51" w:rsidRDefault="00090B66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634C51" w:rsidRPr="00090B66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90B66" w:rsidRDefault="00634C51" w:rsidP="00634C51">
      <w:pPr>
        <w:numPr>
          <w:ilvl w:val="0"/>
          <w:numId w:val="5"/>
        </w:numPr>
        <w:tabs>
          <w:tab w:val="num" w:pos="1134"/>
        </w:tabs>
        <w:spacing w:after="0" w:line="240" w:lineRule="auto"/>
        <w:ind w:left="1134" w:hanging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</w:t>
      </w:r>
      <w:r w:rsidR="00090B66">
        <w:rPr>
          <w:rFonts w:ascii="Calibri" w:eastAsia="Times New Roman" w:hAnsi="Calibri" w:cs="Times New Roman"/>
          <w:sz w:val="20"/>
          <w:szCs w:val="20"/>
          <w:lang w:eastAsia="pl-PL"/>
        </w:rPr>
        <w:t>ywem</w:t>
      </w:r>
    </w:p>
    <w:p w:rsidR="00634C51" w:rsidRPr="00634C51" w:rsidRDefault="00634C51" w:rsidP="00090B66">
      <w:pPr>
        <w:tabs>
          <w:tab w:val="num" w:pos="1134"/>
        </w:tabs>
        <w:spacing w:after="0" w:line="240" w:lineRule="auto"/>
        <w:ind w:left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terminu składania ofert.</w:t>
      </w:r>
    </w:p>
    <w:p w:rsidR="009B288F" w:rsidRDefault="00634C51" w:rsidP="00634C51">
      <w:pPr>
        <w:numPr>
          <w:ilvl w:val="0"/>
          <w:numId w:val="5"/>
        </w:numPr>
        <w:tabs>
          <w:tab w:val="num" w:pos="1134"/>
        </w:tabs>
        <w:spacing w:after="0" w:line="240" w:lineRule="auto"/>
        <w:ind w:left="1134" w:hanging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łużyć termin związania ofertą z</w:t>
      </w:r>
    </w:p>
    <w:p w:rsidR="00634C51" w:rsidRPr="00634C51" w:rsidRDefault="00634C51" w:rsidP="009B288F">
      <w:pPr>
        <w:tabs>
          <w:tab w:val="num" w:pos="1134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9B288F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</w:t>
      </w:r>
      <w:r w:rsidR="009B288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IS SPOSOBU PRZYGOTOWANIA OFERTY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hanging="88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semnej pod rygorem nieważności.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hanging="88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załącznikami musi być czytelna.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         we właściwym rejestrze lub ewidencji działalności gospodarczej lub przez osobę upoważnioną.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Jeżeli osoba /osoby podpisujące ofertę działa/ją na podstawie pełnomocnictwa, to pełnomocnictwo to musi w swej treści jednoznacznie wskazywać uprawnienie do p</w:t>
      </w:r>
      <w:r w:rsidR="009B288F">
        <w:rPr>
          <w:rFonts w:ascii="Calibri" w:eastAsia="Times New Roman" w:hAnsi="Calibri" w:cs="Times New Roman"/>
          <w:sz w:val="20"/>
          <w:szCs w:val="20"/>
          <w:lang w:eastAsia="pl-PL"/>
        </w:rPr>
        <w:t>odpisania oferty.</w:t>
      </w:r>
    </w:p>
    <w:p w:rsidR="00634C51" w:rsidRPr="00634C51" w:rsidRDefault="00634C51" w:rsidP="00634C51">
      <w:pPr>
        <w:spacing w:after="0" w:line="240" w:lineRule="auto"/>
        <w:ind w:left="1080" w:hanging="54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Pełnomocnictwo to winno zostać dołączone do oferty i musi być z</w:t>
      </w:r>
      <w:r w:rsidR="0051437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łożone w oryginale lub kopii </w:t>
      </w:r>
    </w:p>
    <w:p w:rsidR="00634C51" w:rsidRPr="00634C51" w:rsidRDefault="00514377" w:rsidP="00634C51">
      <w:pPr>
        <w:spacing w:after="0" w:line="240" w:lineRule="auto"/>
        <w:ind w:left="1080" w:hanging="54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uwierzytelnionej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notarialnie.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</w:t>
      </w:r>
      <w:r w:rsidR="00514377">
        <w:rPr>
          <w:rFonts w:ascii="Calibri" w:eastAsia="Times New Roman" w:hAnsi="Calibri" w:cs="Times New Roman"/>
          <w:sz w:val="20"/>
          <w:szCs w:val="20"/>
          <w:lang w:eastAsia="pl-PL"/>
        </w:rPr>
        <w:t>ć sporządzona w języku polskim.</w:t>
      </w:r>
    </w:p>
    <w:p w:rsidR="00634C51" w:rsidRPr="00634C51" w:rsidRDefault="00634C51" w:rsidP="00634C51">
      <w:pPr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</w:t>
      </w:r>
      <w:r w:rsidR="00514377">
        <w:rPr>
          <w:rFonts w:ascii="Calibri" w:eastAsia="Times New Roman" w:hAnsi="Calibri" w:cs="Times New Roman"/>
          <w:sz w:val="20"/>
          <w:szCs w:val="20"/>
          <w:lang w:eastAsia="pl-PL"/>
        </w:rPr>
        <w:t>ć z oryginałem przez Wykonawcę.</w:t>
      </w:r>
    </w:p>
    <w:p w:rsidR="00634C51" w:rsidRPr="00634C51" w:rsidRDefault="00634C51" w:rsidP="00634C51">
      <w:pPr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iotów, o których mowa w art. 26,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ust. 2b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ustawy Pzp, kopie dokumentów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dotyczących odpowiednio wykonawcy lub tych podmiotów         są poświadczane za zgodność z oryginałem przez wykonawcę lub te podmioty.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Zaleca się aby strony oferty były trwale ze sobą po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łączone i kolejno ponumerowane.</w:t>
      </w:r>
    </w:p>
    <w:p w:rsidR="00634C51" w:rsidRPr="00634C51" w:rsidRDefault="00634C51" w:rsidP="00634C51">
      <w:pPr>
        <w:spacing w:after="0" w:line="240" w:lineRule="auto"/>
        <w:ind w:left="699" w:firstLine="35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treści oferty winna być umieszczona informa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cja o ilości stron.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5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„Informacje stanow</w:t>
      </w:r>
      <w:r w:rsidR="00F55048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iące tajemnicę przedsiębiorstwa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”.</w:t>
      </w:r>
    </w:p>
    <w:p w:rsidR="00634C51" w:rsidRPr="00634C51" w:rsidRDefault="00634C51" w:rsidP="00634C51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hanging="88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ygotowaniem i złożeniem oferty.</w:t>
      </w:r>
    </w:p>
    <w:p w:rsidR="00634C51" w:rsidRPr="00634C51" w:rsidRDefault="00634C51" w:rsidP="00634C51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fert złożonych przez Wykonawcę.</w:t>
      </w:r>
    </w:p>
    <w:p w:rsidR="00634C51" w:rsidRPr="00F55048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55048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</w:t>
      </w:r>
      <w:r w:rsidR="00F5504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RMIN SKŁADANIA I OTWARCIA OFERT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3B4DF6" w:rsidRDefault="00634C51" w:rsidP="00634C51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Oferty należy złożyć w siedzibie Zamawiającego w Katowicach przy Placu Gwarków 1 , Gmach Dyrekcji, Dział Handlowy (FZ-1) pokój 226, II piętro</w:t>
      </w:r>
      <w:r w:rsidRPr="00634C51">
        <w:rPr>
          <w:rFonts w:ascii="Calibri" w:eastAsia="Times New Roman" w:hAnsi="Calibri" w:cs="Times New Roman"/>
          <w:color w:val="0000FF"/>
          <w:sz w:val="20"/>
          <w:szCs w:val="20"/>
          <w:lang w:eastAsia="pl-PL"/>
        </w:rPr>
        <w:t xml:space="preserve"> </w:t>
      </w:r>
      <w:r w:rsidR="00F55048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do dnia </w:t>
      </w:r>
      <w:r w:rsidR="003B4DF6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02</w:t>
      </w:r>
      <w:r w:rsidR="00F55048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</w:t>
      </w:r>
      <w:r w:rsidR="003B4DF6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</w:t>
      </w:r>
      <w:r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</w:t>
      </w:r>
      <w:r w:rsidR="00F55048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</w:t>
      </w:r>
      <w:r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r. do godz. 10</w:t>
      </w:r>
      <w:r w:rsidRPr="003B4DF6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3B4DF6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F55048">
        <w:rPr>
          <w:rFonts w:ascii="Calibri" w:eastAsia="Times New Roman" w:hAnsi="Calibri" w:cs="Times New Roman"/>
          <w:sz w:val="20"/>
          <w:szCs w:val="20"/>
          <w:lang w:eastAsia="pl-PL"/>
        </w:rPr>
        <w:t>towic oraz opisana jak poniżej:</w:t>
      </w:r>
    </w:p>
    <w:p w:rsidR="00634C51" w:rsidRPr="00F55048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634C51" w:rsidRPr="00634C51" w:rsidTr="004C26B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nazwa (firma) Wykonawcy …………………………………………………..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  <w:t>adres Wykonawcy               …………………………………………………..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Plac Gwarków 1,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40 - 166 Katowice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Gmach Dyrekcji,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Dział Handlowy (FZ-1) pokój 226, II piętro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634C51" w:rsidRPr="008D5081" w:rsidRDefault="00634C51" w:rsidP="008D50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8D508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Przetarg nieograniczony na </w:t>
            </w:r>
            <w:r w:rsidRPr="008D508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dostawę podzespołów i akcesoriów komputerowych do modernizacji i naprawy stacji roboczych posiadanych przez Zamawiającego.</w:t>
            </w:r>
          </w:p>
          <w:p w:rsidR="00634C51" w:rsidRPr="008D5081" w:rsidRDefault="00634C51" w:rsidP="00634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34C51" w:rsidRPr="003B4DF6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8D508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Nie otwierać przed dniem  </w:t>
            </w:r>
            <w:r w:rsidR="003B4DF6" w:rsidRPr="003B4D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02</w:t>
            </w:r>
            <w:r w:rsidR="008D5081" w:rsidRPr="003B4D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.1</w:t>
            </w:r>
            <w:r w:rsidR="003B4DF6" w:rsidRPr="003B4D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D5081" w:rsidRPr="003B4D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.2015</w:t>
            </w:r>
            <w:r w:rsidRPr="003B4D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r. do godz. 11</w:t>
            </w:r>
            <w:r w:rsidRPr="003B4DF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00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FF0000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3.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634C51" w:rsidRPr="00634C51" w:rsidRDefault="00634C51" w:rsidP="00634C51">
      <w:pPr>
        <w:spacing w:after="0" w:line="240" w:lineRule="auto"/>
        <w:ind w:left="708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godnie z art. 84, ust 1 Ustawy Pzp Wykonawca może  zmienić lub wycofać ofertę.</w:t>
      </w:r>
    </w:p>
    <w:p w:rsidR="00634C51" w:rsidRPr="003B4DF6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Otwarcie ofert nastąpi w siedzibie Zamawiającego w Katowicach przy Placu Gwarków 1, Gmach Dyrekcji, Dział Handlowy (FZ-1) pokój 226, II piętro</w:t>
      </w:r>
      <w:r w:rsidRPr="00634C51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3B4DF6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02</w:t>
      </w:r>
      <w:r w:rsidR="008D5081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3B4DF6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11</w:t>
      </w:r>
      <w:r w:rsidR="008D5081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</w:t>
      </w:r>
      <w:r w:rsid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</w:t>
      </w:r>
      <w:r w:rsidR="008D5081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r. </w:t>
      </w:r>
      <w:r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 godz. 11</w:t>
      </w:r>
      <w:r w:rsidRPr="003B4DF6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00</w:t>
      </w:r>
      <w:r w:rsidR="008D5081" w:rsidRPr="003B4DF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</w:p>
    <w:p w:rsid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6.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Bezpośrednio przed otwarciem ofert Zamawiający poda kwotę, jaką zamierza przeznacz</w:t>
      </w:r>
      <w:r w:rsidR="00647766">
        <w:rPr>
          <w:rFonts w:ascii="Calibri" w:eastAsia="Times New Roman" w:hAnsi="Calibri" w:cs="Times New Roman"/>
          <w:sz w:val="20"/>
          <w:szCs w:val="20"/>
          <w:lang w:eastAsia="pl-PL"/>
        </w:rPr>
        <w:t>yć na sfinansowanie zamówienia.</w:t>
      </w:r>
    </w:p>
    <w:p w:rsidR="00647766" w:rsidRDefault="00647766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47766" w:rsidRPr="00634C51" w:rsidRDefault="00647766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7.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634C51" w:rsidRPr="00634C51" w:rsidRDefault="00634C51" w:rsidP="00634C51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Otwarcie ofert jest jawne, Wykonawcy mogą uczestniczyć w sesji otwarcia ofert. W przypadku nieobecności Wykonawcy przy otwieraniu ofert, Zamawiający prześle Wykonawcy informację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774582" w:rsidP="00634C51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A TECHNICZNO-CENOWEGO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ORAZ SPOSOBU OBLI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CZENIA CENY OFERTY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 szczegółow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>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opis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>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techniczn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>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oferowanego podzespołu lub akcesori</w:t>
      </w:r>
      <w:r w:rsidR="008B00B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 komputerowego z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nazwą producenta oraz modelu, w formularzu techniczno – cenowym, stanowiącej załącznik nr 3 do oferty.</w:t>
      </w:r>
    </w:p>
    <w:p w:rsidR="00634C51" w:rsidRPr="00634C51" w:rsidRDefault="00634C51" w:rsidP="0063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dołączenia do oferty (załącznik nr 3) materiałów informacyjnych pozwalających na pełną ocenę własności technicznych oferowanego „przedmiotu zamówienia” w formie katalogów / folderów, itp., które będą stanowić integralną część oferty.</w:t>
      </w:r>
    </w:p>
    <w:p w:rsidR="00634C51" w:rsidRPr="00634C51" w:rsidRDefault="00634C51" w:rsidP="0063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634C51" w:rsidRPr="00634C51" w:rsidRDefault="00634C51" w:rsidP="00634C51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634C51" w:rsidRPr="00634C51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634C51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2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634C51" w:rsidRPr="00634C51" w:rsidRDefault="00634C51" w:rsidP="00634C5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634C51" w:rsidRPr="00634C51" w:rsidRDefault="00634C51" w:rsidP="00634C5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634C51" w:rsidRPr="00634C51" w:rsidRDefault="00634C51" w:rsidP="00634C51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634C51" w:rsidRPr="00634C51" w:rsidRDefault="00634C51" w:rsidP="00634C51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634C51" w:rsidRPr="00634C51" w:rsidRDefault="00634C51" w:rsidP="00634C51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A269D" w:rsidRDefault="00634C51" w:rsidP="004A269D">
      <w:pPr>
        <w:pStyle w:val="Akapitzlist"/>
        <w:numPr>
          <w:ilvl w:val="0"/>
          <w:numId w:val="22"/>
        </w:numPr>
        <w:rPr>
          <w:rFonts w:ascii="Calibri" w:hAnsi="Calibri"/>
        </w:rPr>
      </w:pPr>
      <w:r w:rsidRPr="004A269D">
        <w:rPr>
          <w:rFonts w:ascii="Calibri" w:hAnsi="Calibri"/>
        </w:rPr>
        <w:t>Cena musi być wyrażona z dokładnością do dwóch miejsc po przecinku z odpowiednim zaokrągleniem w dół lub w górę w następujący sposób:</w:t>
      </w:r>
    </w:p>
    <w:p w:rsidR="00634C51" w:rsidRPr="00634C51" w:rsidRDefault="00634C51" w:rsidP="00634C51">
      <w:pPr>
        <w:spacing w:after="0" w:line="240" w:lineRule="auto"/>
        <w:ind w:left="705" w:hanging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634C51" w:rsidRPr="00634C51" w:rsidRDefault="00634C51" w:rsidP="00634C51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B53A21" w:rsidRDefault="00634C51" w:rsidP="00B53A21">
      <w:pPr>
        <w:pStyle w:val="Akapitzlist"/>
        <w:numPr>
          <w:ilvl w:val="0"/>
          <w:numId w:val="22"/>
        </w:numPr>
        <w:rPr>
          <w:rFonts w:ascii="Calibri" w:hAnsi="Calibri"/>
        </w:rPr>
      </w:pPr>
      <w:r w:rsidRPr="00B53A21">
        <w:rPr>
          <w:rFonts w:ascii="Calibri" w:hAnsi="Calibri"/>
        </w:rPr>
        <w:t>Każdy z Wykonawców może zaproponować tylko jed</w:t>
      </w:r>
      <w:r w:rsidR="0076537C">
        <w:rPr>
          <w:rFonts w:ascii="Calibri" w:hAnsi="Calibri"/>
        </w:rPr>
        <w:t>ną cenę i nie może jej zmienić.</w:t>
      </w:r>
    </w:p>
    <w:p w:rsidR="00634C51" w:rsidRPr="00634C51" w:rsidRDefault="00634C51" w:rsidP="00634C51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</w:t>
      </w:r>
      <w:r w:rsidR="00204FB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Y OFERT</w:t>
      </w:r>
    </w:p>
    <w:p w:rsidR="00634C51" w:rsidRPr="00634C51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Przy ocenie ofert Zamawiający będzie kierował się następującymi kryteriami: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Kryterium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zasadnicze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Cena brutto (z podatkiem VAT) za realizację przedmiotu zamówienia, na którą powinny składać się wszelkie ko</w:t>
            </w:r>
            <w:r w:rsidR="00204FB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szty ponoszone przez Wykonawcę.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70 %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dostawy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 zapewnionej dostawie do 24 godzin Wykonawca otrzymuje 10 pkt, do 48 godzin 5 pkt, powyżej 48 godzin 0 pkt.</w:t>
            </w:r>
          </w:p>
          <w:p w:rsidR="00634C51" w:rsidRPr="00634C51" w:rsidRDefault="00634C51" w:rsidP="00634C5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10%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Serwis gwarancyjny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Przy zapewnionej naprawie/wymianie na nowe każdego wadliwego podzespołu lub akcesorium do 24 godzin Wykonawca otrzymuje 10 pkt, do 48 godzin 5 pkt, powyżej 48 godzin 0 pkt.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10 %</w:t>
            </w:r>
          </w:p>
        </w:tc>
      </w:tr>
      <w:tr w:rsidR="00634C51" w:rsidRPr="00634C51" w:rsidTr="004C26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 zapewnionej wymianie każdego wadliwego podzespołu lub akcesorium na nowe 10 pkt, przy naprawie 0 pkt.</w:t>
            </w:r>
          </w:p>
          <w:p w:rsidR="00634C51" w:rsidRPr="00634C51" w:rsidRDefault="00634C51" w:rsidP="00634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634C51" w:rsidRPr="00634C51" w:rsidRDefault="00634C51" w:rsidP="00634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34C5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10 %</w:t>
            </w:r>
          </w:p>
        </w:tc>
      </w:tr>
    </w:tbl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634C51" w:rsidRPr="00634C51" w:rsidRDefault="00634C51" w:rsidP="00634C51">
      <w:pPr>
        <w:spacing w:after="0" w:line="240" w:lineRule="auto"/>
        <w:ind w:left="70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8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najniższa cena b</w:t>
      </w:r>
      <w:r w:rsidR="00204FBB">
        <w:rPr>
          <w:rFonts w:ascii="Calibri" w:eastAsia="Times New Roman" w:hAnsi="Calibri" w:cs="Calibri"/>
          <w:sz w:val="20"/>
          <w:szCs w:val="20"/>
          <w:lang w:eastAsia="pl-PL"/>
        </w:rPr>
        <w:t>rutto występująca w ofertach x 10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0</w:t>
      </w:r>
    </w:p>
    <w:p w:rsidR="00634C51" w:rsidRPr="00634C51" w:rsidRDefault="00634C51" w:rsidP="00634C51">
      <w:pPr>
        <w:spacing w:after="0" w:line="240" w:lineRule="auto"/>
        <w:ind w:firstLine="708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X punktów  =  -------------------------------------------------------------------------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cena brutto oferty ocenianej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otrzymana ilość punktów pomnożona zostanie przez wagę kryterium tj. 70%. Wyliczenie zostanie dokonane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>z dokładnością do dwóch miejsc po przecinku. Maksymalna ilość punktów:  70.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W kryterium „termin dostawy” ilości punktów będą oceniane wg poniższych zasad (maksymalna ilość punktów 10):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Przy zapewnionej „dostawie”:</w:t>
      </w:r>
    </w:p>
    <w:p w:rsidR="00634C51" w:rsidRPr="00634C51" w:rsidRDefault="00634C51" w:rsidP="00634C51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 24 godzin dostawca otrzymuje                  10 pkt,</w:t>
      </w:r>
    </w:p>
    <w:p w:rsidR="00634C51" w:rsidRPr="00634C51" w:rsidRDefault="00634C51" w:rsidP="00634C51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 48 godzin                                                    5 pkt,</w:t>
      </w:r>
    </w:p>
    <w:p w:rsidR="00634C51" w:rsidRPr="00634C51" w:rsidRDefault="00634C51" w:rsidP="00634C51">
      <w:pPr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powyżej 48 godzin                                         0 pkt.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6.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W kryterium „serwis gwarancyjny” ilości punktów będą oceniane wg poniższych zasad (maksymalna ilość punktów 10):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Przy zapewnionej „naprawie/wymianie na nowe”:</w:t>
      </w:r>
    </w:p>
    <w:p w:rsidR="00634C51" w:rsidRPr="00634C51" w:rsidRDefault="00634C51" w:rsidP="00634C51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 24 godzin dostawca otrzymuje               10 pkt,</w:t>
      </w:r>
    </w:p>
    <w:p w:rsidR="00634C51" w:rsidRPr="00634C51" w:rsidRDefault="00634C51" w:rsidP="00634C51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do 48 godzin                               </w:t>
      </w:r>
      <w:r w:rsidR="00204FBB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5 pkt,</w:t>
      </w:r>
    </w:p>
    <w:p w:rsidR="00634C51" w:rsidRPr="00634C51" w:rsidRDefault="00634C51" w:rsidP="00634C51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powyżej 48 godzin                             </w:t>
      </w:r>
      <w:r w:rsidR="00204FBB">
        <w:rPr>
          <w:rFonts w:ascii="Calibri" w:eastAsia="Times New Roman" w:hAnsi="Calibri" w:cs="Calibri"/>
          <w:sz w:val="20"/>
          <w:szCs w:val="20"/>
          <w:lang w:eastAsia="pl-PL"/>
        </w:rPr>
        <w:t xml:space="preserve"> 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0 pkt.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7.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W kryterium „warunki gwarancji” ilości punktów będą oceniane wg poniższych zasad (maksymalna  ilość punktów 10):</w:t>
      </w:r>
    </w:p>
    <w:p w:rsidR="00634C51" w:rsidRPr="00634C51" w:rsidRDefault="00634C51" w:rsidP="00634C51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przy zapewnionej wymianie podzespołu lub akcesorium na nowe Wykonawca otrzymuje </w:t>
      </w:r>
    </w:p>
    <w:p w:rsidR="00634C51" w:rsidRPr="00634C51" w:rsidRDefault="00634C51" w:rsidP="00634C51">
      <w:pPr>
        <w:spacing w:after="0" w:line="240" w:lineRule="auto"/>
        <w:ind w:left="106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10 pkt,</w:t>
      </w:r>
    </w:p>
    <w:p w:rsidR="00634C51" w:rsidRPr="00634C51" w:rsidRDefault="00634C51" w:rsidP="00634C51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przy naprawie                                                                                                0 pkt.</w:t>
      </w:r>
    </w:p>
    <w:p w:rsidR="00634C51" w:rsidRPr="00634C51" w:rsidRDefault="00634C51" w:rsidP="00634C51">
      <w:p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B4173C" w:rsidP="00634C51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Powyższa punktacja (pkt 5,6,7), </w:t>
      </w:r>
      <w:r w:rsidR="00634C51"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dotyczy wszystkich elementów opisanych w rozdziale II SIWZ.</w:t>
      </w:r>
    </w:p>
    <w:p w:rsidR="00634C51" w:rsidRPr="00634C51" w:rsidRDefault="00634C51" w:rsidP="00634C51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8.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ab/>
        <w:t>liczbę punktów, przyznanych w ramach ustalonych kryteriów.</w:t>
      </w:r>
    </w:p>
    <w:p w:rsidR="00634C51" w:rsidRDefault="00634C51" w:rsidP="00634C51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4173C" w:rsidRPr="00634C51" w:rsidRDefault="00B4173C" w:rsidP="00634C51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UDZIELENIE ZAMÓWIENIA </w:t>
      </w:r>
    </w:p>
    <w:p w:rsidR="00634C51" w:rsidRPr="00B4173C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3" w:history="1">
        <w:r w:rsidRPr="00634C51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634C5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634C51" w:rsidRPr="00634C51" w:rsidRDefault="00634C51" w:rsidP="00634C51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634C51" w:rsidRPr="00B4173C" w:rsidRDefault="00634C51" w:rsidP="00634C51">
      <w:pPr>
        <w:spacing w:after="0" w:line="240" w:lineRule="auto"/>
        <w:ind w:left="705" w:hanging="345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B4173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B4173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WADIUM ORAZ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ZABEZPIECZ</w:t>
      </w:r>
      <w:r w:rsidR="00B4173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ENIA NALEŻYTEGO WYKONANIA UMOWY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B4173C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       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wymaga wniesienia </w:t>
      </w:r>
      <w:r w:rsidR="00B4173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wadium oraz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zabezpieczenia należytego wykonania </w:t>
      </w:r>
      <w:r w:rsidRPr="00B4173C">
        <w:rPr>
          <w:rFonts w:ascii="Calibri" w:eastAsia="Times New Roman" w:hAnsi="Calibri" w:cs="Times New Roman"/>
          <w:sz w:val="20"/>
          <w:szCs w:val="20"/>
          <w:lang w:eastAsia="pl-PL"/>
        </w:rPr>
        <w:t>umowy.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5B38F9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5B38F9" w:rsidRDefault="00B4173C" w:rsidP="00634C51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634C51" w:rsidRPr="005B38F9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B38F9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8F9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5B38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5B38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5B38F9">
        <w:rPr>
          <w:rFonts w:ascii="Calibri" w:eastAsia="Times New Roman" w:hAnsi="Calibri" w:cs="Times New Roman"/>
          <w:sz w:val="20"/>
          <w:szCs w:val="20"/>
          <w:lang w:eastAsia="pl-PL"/>
        </w:rPr>
        <w:t>zgodnie z art. 94</w:t>
      </w:r>
      <w:r w:rsidR="005B38F9" w:rsidRPr="005B38F9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="008051A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ustawy Pzp.</w:t>
      </w:r>
    </w:p>
    <w:p w:rsidR="00634C51" w:rsidRPr="005B38F9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 umów w sprawach publicznych stosuje się przepisy Prawa Polskiego, przepisy ustawy z dnia 23 kwietnia 1964 r. Kodeksu Cywilnego (Dz. U. Nr. 16, poz. 93 ze zm.), przepisy ustawy z dnia 29 stycznia 2004 r. Prawo Zamówie</w:t>
      </w:r>
      <w:r w:rsidR="008051AB">
        <w:rPr>
          <w:rFonts w:ascii="Calibri" w:eastAsia="Times New Roman" w:hAnsi="Calibri" w:cs="Times New Roman"/>
          <w:sz w:val="20"/>
          <w:szCs w:val="20"/>
          <w:lang w:eastAsia="pl-PL"/>
        </w:rPr>
        <w:t>ń Publicznych (Dz. U. 2013 r., poz. 907 z późniejszymi zmianami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Zmiana u</w:t>
      </w:r>
      <w:r w:rsidR="005B38F9">
        <w:rPr>
          <w:rFonts w:ascii="Calibri" w:eastAsia="Times New Roman" w:hAnsi="Calibri" w:cs="Times New Roman"/>
          <w:sz w:val="20"/>
          <w:szCs w:val="20"/>
          <w:lang w:eastAsia="pl-PL"/>
        </w:rPr>
        <w:t>mowy dokonana z naruszeniem pkt.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 jest nieważna.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80008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</w:t>
      </w:r>
      <w:r w:rsidR="00F541C9">
        <w:rPr>
          <w:rFonts w:ascii="Calibri" w:eastAsia="Times New Roman" w:hAnsi="Calibri" w:cs="Times New Roman"/>
          <w:sz w:val="20"/>
          <w:szCs w:val="20"/>
          <w:lang w:eastAsia="pl-PL"/>
        </w:rPr>
        <w:t>ZP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634C51" w:rsidRPr="00634C51" w:rsidRDefault="00634C51" w:rsidP="00634C51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634C51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634C51" w:rsidRPr="00634C51" w:rsidRDefault="00634C51" w:rsidP="00634C51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W przypadku wniesienia odwołania wobec treści ogłoszenia o zamówieniu lub postanowień Specyfikacji Istotnych Warunków Zamówienia Zamawiający może przedłużyć termin składania ofert.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</w:t>
      </w:r>
      <w:r w:rsidR="00F541C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ławcze przewidziane w Dziale VI, </w:t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ustawy PZP.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400" w:hanging="40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Pr="00634C51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634C5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634C51" w:rsidRP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Pytania należy kierować na adres: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Plac Gwarków 1,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634C51" w:rsidRPr="00634C51" w:rsidRDefault="00634C51" w:rsidP="00634C51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634C51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634C51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37EC5" w:rsidRPr="00634C51" w:rsidRDefault="00237EC5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="00B619BA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A3081" w:rsidRPr="008C47CD" w:rsidRDefault="007A3081" w:rsidP="007A30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7A3081" w:rsidRPr="008C47CD" w:rsidRDefault="007A3081" w:rsidP="007A308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3081" w:rsidRPr="008C47CD" w:rsidRDefault="007A3081" w:rsidP="007A3081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7A3081" w:rsidRPr="008C47CD" w:rsidRDefault="007A3081" w:rsidP="007A3081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8C47C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8C47C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7A3081" w:rsidRPr="008C47CD" w:rsidRDefault="007A3081" w:rsidP="007A3081">
      <w:pPr>
        <w:numPr>
          <w:ilvl w:val="1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7A3081" w:rsidRPr="008C47CD" w:rsidRDefault="007A3081" w:rsidP="007A3081">
      <w:pPr>
        <w:numPr>
          <w:ilvl w:val="1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7A3081" w:rsidRPr="008C47CD" w:rsidRDefault="007A3081" w:rsidP="007A3081">
      <w:pPr>
        <w:numPr>
          <w:ilvl w:val="1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7A3081" w:rsidRPr="008C47CD" w:rsidRDefault="007A3081" w:rsidP="007A3081">
      <w:pPr>
        <w:pStyle w:val="Akapitzlist"/>
        <w:numPr>
          <w:ilvl w:val="1"/>
          <w:numId w:val="36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7A3081" w:rsidRDefault="007A3081" w:rsidP="007A3081">
      <w:pPr>
        <w:pStyle w:val="Akapitzlist"/>
        <w:numPr>
          <w:ilvl w:val="1"/>
          <w:numId w:val="36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lastRenderedPageBreak/>
        <w:t>jeżeli Wykonawca zaoferuje nowszy model zaoferowanego przedmiotu umowy, a opisany w Specyfikacji Istotnych Warunków Zamówienia nie znajduje się już w spr</w:t>
      </w:r>
      <w:r>
        <w:rPr>
          <w:rFonts w:ascii="Calibri" w:hAnsi="Calibri"/>
        </w:rPr>
        <w:t>zedaży lub nie jest produkowany.</w:t>
      </w:r>
    </w:p>
    <w:p w:rsidR="007A3081" w:rsidRPr="00EC44E3" w:rsidRDefault="007A3081" w:rsidP="007A3081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7A3081" w:rsidRPr="008C47CD" w:rsidRDefault="007A3081" w:rsidP="007A3081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A3081" w:rsidRPr="0016161E" w:rsidRDefault="007A3081" w:rsidP="007A3081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A38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1A386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634C51" w:rsidRPr="001A3864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A3864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7A3081">
        <w:rPr>
          <w:rFonts w:ascii="Calibri" w:eastAsia="Times New Roman" w:hAnsi="Calibri" w:cs="Times New Roman"/>
          <w:sz w:val="20"/>
          <w:szCs w:val="20"/>
          <w:lang w:eastAsia="pl-PL"/>
        </w:rPr>
        <w:t>ń Publicznych (Dz. U. 2013 r., poz. 907 z późniejszymi zmianami</w:t>
      </w:r>
      <w:r w:rsidRPr="001A3864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podstawie.</w:t>
      </w: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1A3864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A3864" w:rsidRPr="00634C51" w:rsidRDefault="001A3864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  <w:sectPr w:rsidR="00634C51" w:rsidRPr="00634C51" w:rsidSect="004C26B8">
          <w:headerReference w:type="default" r:id="rId16"/>
          <w:footerReference w:type="even" r:id="rId17"/>
          <w:footerReference w:type="default" r:id="rId1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141405" w:rsidRPr="003F5B4E" w:rsidRDefault="00141405" w:rsidP="00634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41405" w:rsidRPr="002F650B" w:rsidRDefault="00141405" w:rsidP="00141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50B">
        <w:rPr>
          <w:rFonts w:ascii="Times New Roman" w:eastAsia="Times New Roman" w:hAnsi="Times New Roman" w:cs="Times New Roman"/>
          <w:b/>
          <w:lang w:eastAsia="pl-PL"/>
        </w:rPr>
        <w:t>Przedmiot  zamówienia</w:t>
      </w:r>
    </w:p>
    <w:p w:rsidR="00141405" w:rsidRPr="002F650B" w:rsidRDefault="00141405" w:rsidP="0014140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Przedmiotem zamówienia jest dostawa do Głównego Instytutu Górnictwa podzespołów i akcesoriów komputerowych do modernizacji i naprawy stacji roboczych posiadanych przez Zamawiającego.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TimesNewRomanPS-BoldMT"/>
          <w:bCs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Oferowane podzespoły i akcesoria komputerowe muszą być fabrycznie nowe, rok produkcji nie może być wcześniejszy niż 2015.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TimesNewRomanPS-BoldMT"/>
          <w:bCs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Urządzenia muszą odpowiadać normie CE w zakresie bezpieczeństwa urządzeń informatycznych oraz kompatybilności elektromagnetycznej urządzeń informatycznych (PN-EN 60950:2000, PN-EN 55022:2002 i PN-EN 55024:2000  lub  zgodnie  z  normami  równoważnymi).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TimesNewRomanPS-BoldMT"/>
          <w:bCs/>
          <w:sz w:val="20"/>
          <w:szCs w:val="20"/>
          <w:lang w:eastAsia="pl-PL"/>
        </w:rPr>
      </w:pPr>
      <w:r w:rsidRPr="002F650B">
        <w:rPr>
          <w:rFonts w:ascii="Calibri" w:eastAsia="Times New Roman" w:hAnsi="Calibri" w:cs="TimesNewRomanPS-BoldMT"/>
          <w:bCs/>
          <w:sz w:val="20"/>
          <w:szCs w:val="20"/>
          <w:lang w:eastAsia="pl-PL"/>
        </w:rPr>
        <w:t>Oferowane produkty powinny mieć cechy i parametry przedstawione poniżej:</w:t>
      </w:r>
    </w:p>
    <w:p w:rsidR="00141405" w:rsidRPr="002F650B" w:rsidRDefault="00141405" w:rsidP="0014140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9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33"/>
        <w:gridCol w:w="1208"/>
        <w:gridCol w:w="1158"/>
      </w:tblGrid>
      <w:tr w:rsidR="00141405" w:rsidRPr="002F650B" w:rsidTr="00141405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Podzespół lub akcesorium komputerowe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opakowania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65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Ilość opakowań 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Adapter USB 2.0 -&gt; SATA; 2,5"; 3,5" + zasilacz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Adapter USB 3.0 -&gt; SATA; 2,5"; 3,5" + zasilacz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Czytnik kart wewnętrznych 3,5" USB 3.0, porty min.: 1xCF, 1xMS, 1xSD, 1xM2, 1xmicroSD, 1xUSB 3.0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min. 320GB 8MB 7mm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min. 320GB 8MB 9,5mm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SSD min. 240GB 500/250 7mm i 9,5mm MTBF min. 1mln 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SSD min. 480GB 500/400 7mm i 9,5mm MTBF min. 1mln 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2.5" SATA SSD min. 960GB 500/400 7mm i 95mm MTBF min. 1mln h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500GB 16MB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1TB 64MB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2TB 64MB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3.5" SATA min. 4TB 64MB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przenośny 2,5" USB 3.0 min 1TB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przenośny 2,5" USB 3.0 min 2TB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Dysk przenośny 2,5" USB 3.0 min 4TB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Dysk przenośny 2,5" USB 3.0 min 2TB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WiFi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8F6715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17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Dysk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NAS min 8TB (4x2TB SATA) Raid 1, 5; Gigabit Ethernet, USB 3.0; CIFS/SMB, NFS, FTP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Dysk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NAS min 16TB (4x4TB SATA) Raid 1, 5; Gigabit Ethernet, USB 3.0; CIFS/SMB, NFS, FTP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19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HUB USB 2.0, min. 4 porty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HUB USB 3.0, min. 4 porty, zasilacz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2.0 przedłużacz aktywny 10m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2.0 przedłużacz aktywny 5m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3.0 przedłużacz aktywny 5m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DisplayPort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M - HDMI M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do monitora DVI-D(18+1) M/M 3,0m pojedynczy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drukarkowy USB 2.0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drukarkowy USB 2.0 3,0m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drukarkowy USB 2.0 5,0m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29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UTP kat.5e 305m - drut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UTP kat.5e 305m - linka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HDMI - HDMI v1.4 LAN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LPT DB25M/CN36M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LPT DB25M/CN36M 5,0m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microUSB 2.0 0,3m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microUSB 2.0 1,8m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microUSB 3.0 1,8m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microUSB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OTG 0.15m USB 2.0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miniUSB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2.0 0,3m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39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Kabel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miniUSB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2.0 0,9m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49132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40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miniUSB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OTG 0.15m USB 2.0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3.0 typu A-B 1,8 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3.0 typu A-B 3m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Kabel USB typu A-A 3.0 2m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VGA 15M/15M 1.8m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ferryt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VGA 15M/15M 20m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ferryt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Kabel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VGA 15M/15M 3m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ferryt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Kamera internetowa USB, rozdzielczość 1920x1080, wbudowany mikrofon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sieciowa na USB 10/100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BaseT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49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Karta graficzna PCI-E 3.0 x16, min. 2GB GDDR5, CUDA, 128bit, bez dodatkowego zasilania, HDMI, DVI, VGA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sieciowa PCI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Gb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sieciowa PCI-E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Gb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Karta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WiFi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na USB 802.11n, XP/Vista/7/8, WEP 64/128, WPA, WPA2, WPS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Klawiatura przewodowa, pełnowymiarowa, ergonomiczna PS2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Klawiatura przewodowa, pełnowymiarowa, ergonomiczna USB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Klawiatura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przezprzewodowa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Bluetooth, typu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panel dotykowy w trybach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numpad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/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touchpad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Kontroler PCI LPT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Kontroler PCI-E 2xRS232 1xLPT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Kontroler PCI-E USB 3.0 2 porty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59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Konwerter USB 2x PS/2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Koperta na CD/DVD 100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825" w:rsidRPr="00BC5825" w:rsidRDefault="00BC582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C5825">
              <w:rPr>
                <w:rFonts w:ascii="Segoe UI" w:hAnsi="Segoe UI" w:cs="Segoe UI"/>
                <w:sz w:val="20"/>
                <w:szCs w:val="20"/>
              </w:rPr>
              <w:t>Listwa zasilająca antyprzep</w:t>
            </w:r>
            <w:r w:rsidRPr="00BC5825">
              <w:rPr>
                <w:rFonts w:ascii="Segoe UI" w:hAnsi="Segoe UI" w:cs="Segoe UI"/>
                <w:sz w:val="20"/>
                <w:szCs w:val="20"/>
              </w:rPr>
              <w:t>ięciowa z 5 gniazdami 5m czarna</w:t>
            </w:r>
          </w:p>
          <w:p w:rsidR="00141405" w:rsidRPr="00BC5825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825" w:rsidRPr="00BC5825" w:rsidRDefault="00BC582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C5825">
              <w:rPr>
                <w:rFonts w:ascii="Segoe UI" w:hAnsi="Segoe UI" w:cs="Segoe UI"/>
                <w:sz w:val="20"/>
                <w:szCs w:val="20"/>
              </w:rPr>
              <w:t>Listwa zasilająca antyprzep</w:t>
            </w:r>
            <w:r w:rsidRPr="00BC5825">
              <w:rPr>
                <w:rFonts w:ascii="Segoe UI" w:hAnsi="Segoe UI" w:cs="Segoe UI"/>
                <w:sz w:val="20"/>
                <w:szCs w:val="20"/>
              </w:rPr>
              <w:t>ięciowa z 8 gniazdami 3m czarna</w:t>
            </w:r>
          </w:p>
          <w:p w:rsidR="00141405" w:rsidRPr="00BC5825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D95B2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63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Mysz i klawiatura optyczna - zestaw USB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Mysz optyczna bezprzewodowa USB, 3 przyciski, rolka, ergonomiczna, min. 1000dpi, żywotność baterii 1 rok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Mysz optyczna przewodowa USB, PS/2, 3 przyciski, rolka, przewijanie w 4 kierunkach, pełnowymiarowa, ergonomiczna, min. 1000dpi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Nagrywarka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BluRay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SATA zapis min: DVD+-R x16, DVD+-RW x8,  CD-R x48, CD-RW x24, BD-R x16, BD-RW x2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Nagrywarka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BluRay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USB min. 100GB zapis min.: DVD+-R x8, DVD+-RW x6,  CD-R x24, CD-RW x16, BD-R x6, BD-RW x4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Nagrywarka DVD SATA zapis min.: DVD+-R x24, DVD+-RW x8, DVD DL x12, CD-R x48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69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Nagrywarka DVD USB zapis min.: DVD+-R x8, DVD+-RW x8, DVD DL x6, CD-R x24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Obudowa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MidiTower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zatoki zewnętrzne min.: 2x3,5", 4x5,25", 2xUSB 2.0, 2xAudio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 1024MB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 512MB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DDR2 1024MB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DDR2 2048MB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DDR3 2GB 1600MHz CL11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DDR3 4GB 1600MHz CL11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PC DDR3 8GB 1600MHz CL11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 1024MB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79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 512MB 400MHz CL3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DDR2 1GB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Pamięć SODIMM DDR2 2GB 800MHz CL6 Non-ECC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Pamięć SODIMM DDR3 2GB 1333MHz CL9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NonECC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Pamięć SODIMM DDR3 4GB 1333MHz CL9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NonECC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Pamięć SODIMM DDR3 8GB 1333MHz CL9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NonECC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128GB USB 3.0 225/135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0E7CD4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  86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16GB USB 3.0 40/10 MB/s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256GB USB 3.0 225/135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32GB USB 3.0 250/250 MB/s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WindowToGo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89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32GB USB 3.0 40/10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64GB USB 3.0 225/135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64GB USB 3.0 250/250 MB/s </w:t>
            </w: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WindowToGo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Pendrive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8GB USB 3.0 40/10 MB/s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Płyta BD-R 25GB x6 opakowanie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Płyta BD-R 50GB x6 opakowanie 1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Płyta BD-RE 25GB x2 opakowanie 1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 do nadruku,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99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 700MB x52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50 szt., okres przechowywania 100 lat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50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CD-RW 700MB x12,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 do nadruku,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5 x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50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 8.5GB x8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DVD+RW 4.7GB x4,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4745A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109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 do nadruku,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slim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25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25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4.7GB x16,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50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50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 8.5GB x8,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DVD-RW 4.7GB x4, opakowanie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cake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10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26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1150 (format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mATX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: złącza zewnętrzne min.: 1xVGA, 1xDVI-D, 1xLPT, 2xUSB 3.0, 4xUSB2.0, 1xLAN Gigabit, 2xPS/2, Audio HDA 7.1; pamięć: min. 2 gniazda, obsługa DDR3 dwukanałowa, częstotliwość min. 1600 MHz, rozszerzenie do min. 16 GB; gniazda rozszerzeń min.: 1xPCI, 2xPCI-E 2.0 x1, 1xPCI-E  2.0 x16 elektrycznie; złącza wewnętrzne min.: 2xSATA 3Gb/s, 2xSATA 6Gb/s, 4xUSB 2.0, 1xRS232; zasilanie EATX 24 pin, ATX12V 4pin; akcesoria: I/O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Shield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>, 2x kabel SATA 6Gb/s, podręcznik użytkownika)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2011 (format CEB, obsługiwane procesory: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Core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i7; obsługiwana pamięć: min. 2200 MHz, min. 64GB, min 8 gniazd pamięci; złącza min.: 5xPCI-E x16,  4xSATA III, 4xSATA II, 4xUSB 2.0, 2xUSB 3.0; porty zewnętrzne min.: 8xUSB 2.0, 2xUSB 3.0, 2xPS/2, 2xRJ45, audio)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141405">
        <w:trPr>
          <w:trHeight w:val="1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478 (format micro-ATX, obsługiwane procesory: Celeron, Pentium;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obługa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pamięci: min. 800MHz, min. 2GB, min 2 gniazda, 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obługa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dwukanałowa; złącza min.: 2xSATA, 4xATA, 3xPCI; złącza zewnętrzne min.: 1xLPT, 1xVGA, 2xPS/2, 6xUSB, 1xRJ45, audio)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21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Płyta główna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AM+ (format micro-ATX, obsługiwane procesory: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Athlon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Phenom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, Sempron, FX;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obługiwana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pamięć min. 2000MHz, min 32GB, min 4 gniazda, obsługa dwukanałowa; złącza min: 1xPCI-E x16, 1xPCI-E x1, 2xPCI, 6xSATA II, 2xUSB 2.0, 2xUSB 3.0; porty zewnętrzne min: 1xDVI, 1xHDMI, 1xPS/2, 1xVGA, 2xUSB 3.0, 4xUSB 2.0, 1xRJ45; audio)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1150 osiągający min. 11000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1150 osiągający min. 5000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2011 osiągający min. 14000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</w:tr>
      <w:tr w:rsidR="00141405" w:rsidRPr="002F650B" w:rsidTr="00872DB6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123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Procesor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socket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AM3+ osiągający min. 9000 punktów w teście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PassMark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do klawiatury PS/2 - 1,8m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USB 2.0 AF/AM 3m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USB 2.0 AM-AF ferryt 1,8m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Przedłużacz kabla USB 3.0 3m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USB 3.0 AM-AF 1.8m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129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VGA 15M/15F 15m + ferryt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Przedłużacz kabla VGA 15M/15F 3 m + ferryt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Przedłużacz USB 2.0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over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IP do 100m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Przełącznik KVM  min. 2 porty PS/2 VGA/USB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Pudełko na DVD BLACK 2 DISC 7mm SLIM 10 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Słuchawki przewodowe z mikrofonem 1,8m, 20-20000 </w:t>
            </w:r>
            <w:proofErr w:type="spellStart"/>
            <w:r w:rsidRPr="002F650B">
              <w:rPr>
                <w:rFonts w:ascii="Calibri" w:eastAsia="Times New Roman" w:hAnsi="Calibri" w:cs="Times New Roman"/>
                <w:lang w:eastAsia="pl-PL"/>
              </w:rPr>
              <w:t>Hz</w:t>
            </w:r>
            <w:proofErr w:type="spellEnd"/>
            <w:r w:rsidRPr="002F650B">
              <w:rPr>
                <w:rFonts w:ascii="Calibri" w:eastAsia="Times New Roman" w:hAnsi="Calibri" w:cs="Times New Roman"/>
                <w:lang w:eastAsia="pl-PL"/>
              </w:rPr>
              <w:t>, czułość mikrofonu min. -40dBV/Pa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Sprężone powietrze 600ml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48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136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 80 x 80 mm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 92 x 92 mm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CPU s 478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139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Wentylator CPU s 775/1155/1156 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pl-PL"/>
              </w:rPr>
            </w:pPr>
            <w:proofErr w:type="spellStart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>Wentylator</w:t>
            </w:r>
            <w:proofErr w:type="spellEnd"/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CPU s AM/FM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val="en-GB" w:eastAsia="pl-PL"/>
              </w:rPr>
              <w:t xml:space="preserve">                </w:t>
            </w: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141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120x120x10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142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20x20x10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143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25x25x10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144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30x30x10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145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40x40x10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AE540A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 146    </w:t>
            </w:r>
          </w:p>
        </w:tc>
        <w:tc>
          <w:tcPr>
            <w:tcW w:w="6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50x50x10 mm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147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Wentylator DC 60x60x10 mm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148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Wtyk zaciskany RJ45 (paczka 100 szt.)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</w:tr>
      <w:tr w:rsidR="00141405" w:rsidRPr="002F650B" w:rsidTr="00141405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149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Zasilacz min. 450W ATX 12V 2.3 120mm aktywny PFC, złącza min.: 4 szt. HDD MOLEX, 1 szt. FDD MOLEX, 4 szt. SATA, ATX 20+4PIN, P4, zabezpieczenia: OVP, OPP, SCP, UVP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60</w:t>
            </w:r>
          </w:p>
        </w:tc>
      </w:tr>
      <w:tr w:rsidR="00141405" w:rsidRPr="002F650B" w:rsidTr="00141405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150    </w:t>
            </w:r>
          </w:p>
        </w:tc>
        <w:tc>
          <w:tcPr>
            <w:tcW w:w="6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Bateria CMOS 3V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 xml:space="preserve">                1 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05" w:rsidRPr="002F650B" w:rsidRDefault="00141405" w:rsidP="005A6E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2F650B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</w:tr>
    </w:tbl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lang w:eastAsia="pl-PL"/>
        </w:rPr>
      </w:pPr>
    </w:p>
    <w:p w:rsidR="00141405" w:rsidRPr="005F651F" w:rsidRDefault="00141405" w:rsidP="00141405">
      <w:pPr>
        <w:pStyle w:val="Akapitzlist"/>
        <w:numPr>
          <w:ilvl w:val="0"/>
          <w:numId w:val="38"/>
        </w:numPr>
        <w:ind w:left="357" w:hanging="357"/>
        <w:rPr>
          <w:rFonts w:ascii="Calibri" w:hAnsi="Calibri"/>
        </w:rPr>
      </w:pPr>
      <w:r w:rsidRPr="005F651F">
        <w:rPr>
          <w:rFonts w:ascii="Calibri" w:hAnsi="Calibri"/>
        </w:rPr>
        <w:t>Każdy z dostarczonych elementów musi być oznaczony znakiem CE</w:t>
      </w:r>
      <w:r w:rsidR="00EC7D0F" w:rsidRPr="005F651F">
        <w:rPr>
          <w:rFonts w:ascii="Calibri" w:hAnsi="Calibri"/>
        </w:rPr>
        <w:t xml:space="preserve"> Lub równoważnym.</w:t>
      </w:r>
    </w:p>
    <w:p w:rsidR="00141405" w:rsidRPr="002F650B" w:rsidRDefault="00141405" w:rsidP="00141405">
      <w:pPr>
        <w:numPr>
          <w:ilvl w:val="0"/>
          <w:numId w:val="38"/>
        </w:numPr>
        <w:spacing w:after="0" w:line="240" w:lineRule="auto"/>
        <w:ind w:left="392" w:hanging="392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Podstawowe warunki gwarancji i serwisu:</w:t>
      </w:r>
    </w:p>
    <w:p w:rsidR="00141405" w:rsidRPr="002F650B" w:rsidRDefault="00141405" w:rsidP="0014140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a) gwarancja na podzespoły i akcesoria komputerowe nie może być krótsza niż 36 miesięcy od daty ich odbioru,</w:t>
      </w:r>
    </w:p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c) zgłoszenia serwisowe kierowane będą do serwisu przez pracowników Działu Informatyki GIG,</w:t>
      </w:r>
    </w:p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d) zamawiający dopuszcza naprawę lub wymianę uszkodzonego podzespołu lub akcesorium na nowy, wolny od wad z nowym okresem gwarancji,</w:t>
      </w:r>
    </w:p>
    <w:p w:rsidR="00141405" w:rsidRPr="002F650B" w:rsidRDefault="00141405" w:rsidP="0014140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e) </w:t>
      </w: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serwis będzie realizowany na miejscu instalacji podzespołu lub akcesorium: GIG Katowice, KD Barbara.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1405" w:rsidRPr="002F650B" w:rsidRDefault="00374579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Równoważność: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2F650B">
        <w:rPr>
          <w:rFonts w:ascii="Calibri" w:eastAsia="Times New Roman" w:hAnsi="Calibri" w:cs="Arial"/>
          <w:sz w:val="20"/>
          <w:szCs w:val="20"/>
          <w:lang w:eastAsia="pl-PL"/>
        </w:rPr>
        <w:t>Zamawiający dopuszcza składanie przez Wykonawców ofert równoważnych.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Oferowane przez Wykonawców, składających oferty równoważne, podzespoły i akcesoria komputerowe muszą posiadać wszystkie parametry techniczne i funkcjonalne nie gorsze niż podzespoły i akcesoria komputerowe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podzespołów i akcesoriów komputerowych, obowiązany jest wykazać, że oferowane przez niego podzespoły spełniają wszystkie wymagania określone przez Zamawiającego. W tym celu do oferty należy załączyć foldery, specyfikacje techniczne proponowanych elementów, aprobaty techniczne lub inne dokumenty zawierające dane techniczne oferowanych podzespołów i akcesoriów komputerowych.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Opisy techniczne elementów, które będą stanowić podstawę do oceny równoważności będzie zawierać uzupełniony przez Wykonawcę załącznik nr 3 do niniejszej SIWZ.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41405" w:rsidRPr="002F650B" w:rsidRDefault="00141405" w:rsidP="00141405">
      <w:pPr>
        <w:numPr>
          <w:ilvl w:val="0"/>
          <w:numId w:val="2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Równoważne elementy winny być określone z nazwy oraz poprzez podanie producenta.</w:t>
      </w:r>
    </w:p>
    <w:p w:rsidR="00141405" w:rsidRPr="002F650B" w:rsidRDefault="00141405" w:rsidP="0014140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Równoważność oferowanego podzespołu i akcesorium komputerowego Wykonawca obowiązany jest wykazać poprzez wskazanie w przedkładanej ofercie (załącznik nr 3 do SIWZ) właściwości podzespołu i akcesorium komputerowego (opis właściwości technicznych).</w:t>
      </w:r>
    </w:p>
    <w:p w:rsidR="00141405" w:rsidRPr="002F650B" w:rsidRDefault="00141405" w:rsidP="0014140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Wskazane przez Wykonawcę właściwości techniczne podzespołu i akcesorium komputerowego zamiennego musi potwierdzać załączona do oferty informacja pochodząca od producenta tego podzespołu i akcesorium komputerowego.</w:t>
      </w:r>
    </w:p>
    <w:p w:rsidR="00141405" w:rsidRPr="002F650B" w:rsidRDefault="00141405" w:rsidP="0014140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F650B">
        <w:rPr>
          <w:rFonts w:ascii="Calibri" w:eastAsia="Times New Roman" w:hAnsi="Calibri" w:cs="Times New Roman"/>
          <w:sz w:val="20"/>
          <w:szCs w:val="20"/>
          <w:lang w:eastAsia="pl-PL"/>
        </w:rPr>
        <w:t>Całość sprzętu objętego niniejszym zamówieniem musi spełniać wymogi normy CE.</w:t>
      </w:r>
    </w:p>
    <w:p w:rsidR="00141405" w:rsidRPr="00374579" w:rsidRDefault="00141405" w:rsidP="00374579">
      <w:pPr>
        <w:numPr>
          <w:ilvl w:val="0"/>
          <w:numId w:val="2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74579">
        <w:rPr>
          <w:rFonts w:ascii="Calibri" w:eastAsia="Times New Roman" w:hAnsi="Calibri" w:cs="Times New Roman"/>
          <w:sz w:val="20"/>
          <w:szCs w:val="20"/>
          <w:lang w:eastAsia="pl-PL"/>
        </w:rPr>
        <w:t>Zgodnie z art. 30, ust. 4 ustawy z dnia 29 stycznia 2004</w:t>
      </w:r>
      <w:r w:rsidR="00374579" w:rsidRPr="0037457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r. Prawo zamówień publicznych Dz. U. 2013 r., poz. 907 z późniejszymi zmianami</w:t>
      </w:r>
      <w:r w:rsidR="0037457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374579">
        <w:rPr>
          <w:rFonts w:ascii="Calibri" w:eastAsia="Times New Roman" w:hAnsi="Calibri" w:cs="Times New Roman"/>
          <w:sz w:val="20"/>
          <w:szCs w:val="20"/>
          <w:lang w:eastAsia="pl-PL"/>
        </w:rPr>
        <w:t>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141405" w:rsidRPr="002F650B" w:rsidRDefault="00141405" w:rsidP="0014140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374579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374579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  <w:sectPr w:rsidR="00634C51" w:rsidRPr="00374579" w:rsidSect="0014140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0170F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34C51" w:rsidRPr="0050170F" w:rsidRDefault="00634C51" w:rsidP="00634C5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0170F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50170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A77DDD" w:rsidRDefault="00634C51" w:rsidP="00634C51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u w:val="single"/>
          <w:lang w:eastAsia="pl-PL"/>
        </w:rPr>
      </w:pPr>
      <w:r w:rsidRPr="00A77DDD">
        <w:rPr>
          <w:rFonts w:ascii="Calibri" w:eastAsia="Times New Roman" w:hAnsi="Calibri" w:cs="Times New Roman"/>
          <w:b/>
          <w:u w:val="single"/>
          <w:lang w:eastAsia="pl-PL"/>
        </w:rPr>
        <w:lastRenderedPageBreak/>
        <w:t>Załącznik nr 1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Cs/>
          <w:sz w:val="20"/>
          <w:szCs w:val="20"/>
          <w:lang w:eastAsia="pl-PL"/>
        </w:rPr>
        <w:t>…………………………….……</w:t>
      </w:r>
    </w:p>
    <w:p w:rsidR="00634C51" w:rsidRPr="009637C3" w:rsidRDefault="00634C51" w:rsidP="00634C51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Cs/>
          <w:sz w:val="20"/>
          <w:szCs w:val="20"/>
          <w:lang w:eastAsia="pl-PL"/>
        </w:rPr>
        <w:t>(miejscowość i data)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A77DDD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  <w:r w:rsidRPr="00A77DDD">
        <w:rPr>
          <w:rFonts w:ascii="Calibri" w:eastAsia="Times New Roman" w:hAnsi="Calibri" w:cs="Times New Roman"/>
          <w:b/>
          <w:u w:val="single"/>
          <w:lang w:eastAsia="pl-PL"/>
        </w:rPr>
        <w:t>FORMULARZ OFERTY</w:t>
      </w:r>
    </w:p>
    <w:p w:rsidR="00634C51" w:rsidRPr="00A77DDD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Nazwa Wykonawcy / Wykonawców w przypadku oferty wspólnej :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……………………………………………………………………..…………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…………........................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Adres*: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………………………………………………..……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NIP*: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……………………………………………….……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Regon*: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……..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…...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Nr </w:t>
      </w:r>
      <w:proofErr w:type="spellStart"/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tel</w:t>
      </w:r>
      <w:proofErr w:type="spellEnd"/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*.: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…………………………………………………….…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Nr faksu*: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…….……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Adres e-mai*l: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 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Nazwa banku:  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…..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Nr rachunku:  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*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W przypadku oferty wspólnej należy podać dane doty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>czące Pełnomocnika Wykonawcy.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Wszystkie podane informacje winny być zgodne z dokumentem rejestracyjnym Firmy.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9637C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634C51" w:rsidRPr="009637C3" w:rsidRDefault="00634C51" w:rsidP="00634C5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634C51" w:rsidRPr="009637C3" w:rsidRDefault="00634C51" w:rsidP="00634C5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W odpowiedzi na ogłoszenie o przetargu nieograniczonym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Pr="009637C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dostawę podzespołów i akcesoriów komputerowych do modernizacji i naprawy stacji roboczych </w:t>
      </w:r>
      <w:r w:rsidR="009637C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posiadanych przez Zamawiającego, </w:t>
      </w:r>
      <w:r w:rsidR="009637C3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634C51" w:rsidRPr="009637C3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na wykonanie przedmiotu zamówienia zgodnie z wymaganiami Zamawiającego w zakresie określonym w Specyfikacji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Istotnych Warunków Zamówienia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do ceny: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805884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 /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/ 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(kwota z formularza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techniczno -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cenowego, załącznik nr 3)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………………………..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…………………………………...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805884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 /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/  </w:t>
      </w:r>
      <w:r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 </w:t>
      </w:r>
      <w:r w:rsidR="00634C51"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(kwota z formularza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techniczno -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cenowego, załącznik nr 3)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……………………………………………………………………………..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</w:t>
      </w:r>
      <w:r w:rsidR="00805884" w:rsidRPr="00805884">
        <w:rPr>
          <w:rFonts w:ascii="Calibri" w:eastAsia="Times New Roman" w:hAnsi="Calibri" w:cs="Times New Roman"/>
          <w:sz w:val="20"/>
          <w:szCs w:val="20"/>
          <w:lang w:eastAsia="pl-PL"/>
        </w:rPr>
        <w:t>/</w:t>
      </w:r>
      <w:r w:rsidRPr="0080588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r w:rsidR="00805884" w:rsidRP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/  </w:t>
      </w:r>
      <w:r w:rsidR="008058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*;  **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  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łączna kwota z formularza 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techniczno -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cenowego, załącznik nr 3)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…………...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</w:pPr>
    </w:p>
    <w:p w:rsidR="00634C51" w:rsidRPr="00805884" w:rsidRDefault="00805884" w:rsidP="00634C5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8058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</w:t>
      </w:r>
      <w:r w:rsidR="00634C51" w:rsidRPr="00805884">
        <w:rPr>
          <w:rFonts w:ascii="Calibri" w:eastAsia="Times New Roman" w:hAnsi="Calibri" w:cs="Times New Roman"/>
          <w:b/>
          <w:bCs/>
          <w:iCs/>
          <w:sz w:val="20"/>
          <w:szCs w:val="20"/>
          <w:vertAlign w:val="superscript"/>
          <w:lang w:eastAsia="pl-PL"/>
        </w:rPr>
        <w:t xml:space="preserve"> </w:t>
      </w:r>
      <w:r w:rsidR="00634C51"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wpisać nazwę waluty (jeżeli dotyczy)</w:t>
      </w:r>
    </w:p>
    <w:p w:rsidR="00634C51" w:rsidRPr="00805884" w:rsidRDefault="00805884" w:rsidP="00634C5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80588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** </w:t>
      </w:r>
      <w:r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34C51"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>dot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yczy</w:t>
      </w:r>
      <w:r w:rsidR="00634C51" w:rsidRPr="0080588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Wykonawcy polskiego lub Wykonawcy posiadające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go oddział na terytorium Polski</w:t>
      </w:r>
    </w:p>
    <w:p w:rsidR="00634C51" w:rsidRPr="00805884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 oraz oświadczamy, że akceptujemy</w:t>
      </w:r>
      <w:r w:rsidR="00805884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iż ostateczna cena będzie uzależniona od zakresu usługi.</w:t>
      </w:r>
    </w:p>
    <w:p w:rsidR="00634C51" w:rsidRPr="009637C3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EE3BBB" w:rsidP="00634C51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Oświadczamy, że:</w:t>
      </w:r>
    </w:p>
    <w:p w:rsidR="00634C51" w:rsidRPr="009637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będziemy </w:t>
      </w:r>
      <w:r w:rsidR="00EE3BBB">
        <w:rPr>
          <w:rFonts w:ascii="Calibri" w:eastAsia="Times New Roman" w:hAnsi="Calibri" w:cs="Calibri"/>
          <w:sz w:val="20"/>
          <w:szCs w:val="20"/>
          <w:lang w:eastAsia="pl-PL"/>
        </w:rPr>
        <w:t>realizowali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 w okresie 12 miesięcy od daty </w:t>
      </w:r>
      <w:r w:rsidR="00EE3BBB">
        <w:rPr>
          <w:rFonts w:ascii="Calibri" w:eastAsia="Times New Roman" w:hAnsi="Calibri" w:cs="Calibri"/>
          <w:sz w:val="20"/>
          <w:szCs w:val="20"/>
          <w:lang w:eastAsia="pl-PL"/>
        </w:rPr>
        <w:t xml:space="preserve">podpisania 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>umowy,</w:t>
      </w:r>
    </w:p>
    <w:p w:rsidR="00634C51" w:rsidRPr="009376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zapewniamy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termin dostawy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do ………………….. godzin</w:t>
      </w:r>
      <w:r w:rsidR="00EE3BBB"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od otrzymania zamówienia, drogą faksową lub elektroniczną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:rsidR="00634C51" w:rsidRPr="009376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gwarantujemy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czas naprawy/wymiany do ………………… godzin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od otrzymania zgłoszenia drogą faksową lub elektroniczną,</w:t>
      </w:r>
    </w:p>
    <w:p w:rsidR="00634C51" w:rsidRPr="009376C3" w:rsidRDefault="00634C51" w:rsidP="00634C51">
      <w:pPr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będziemy realizowali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gwarancję na warunkach: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376C3">
        <w:rPr>
          <w:rFonts w:ascii="Calibri" w:eastAsia="Times New Roman" w:hAnsi="Calibri" w:cs="Calibri"/>
          <w:b/>
          <w:sz w:val="20"/>
          <w:szCs w:val="20"/>
          <w:lang w:eastAsia="pl-PL"/>
        </w:rPr>
        <w:t>wymiana uszkodzonego urządzenia na nowe */  naprawy uszkodzonego urządzenia</w:t>
      </w:r>
      <w:r w:rsidR="001B18A7" w:rsidRPr="009376C3">
        <w:rPr>
          <w:rFonts w:ascii="Calibri" w:eastAsia="Times New Roman" w:hAnsi="Calibri" w:cs="Calibri"/>
          <w:sz w:val="20"/>
          <w:szCs w:val="20"/>
          <w:lang w:eastAsia="pl-PL"/>
        </w:rPr>
        <w:t xml:space="preserve"> *  (* </w:t>
      </w:r>
      <w:r w:rsidRPr="009376C3">
        <w:rPr>
          <w:rFonts w:ascii="Calibri" w:eastAsia="Times New Roman" w:hAnsi="Calibri" w:cs="Calibri"/>
          <w:sz w:val="20"/>
          <w:szCs w:val="20"/>
          <w:lang w:eastAsia="pl-PL"/>
        </w:rPr>
        <w:t>niewłaściwe skreślić),</w:t>
      </w:r>
    </w:p>
    <w:p w:rsidR="00634C51" w:rsidRPr="009637C3" w:rsidRDefault="00634C51" w:rsidP="00634C51">
      <w:pPr>
        <w:numPr>
          <w:ilvl w:val="0"/>
          <w:numId w:val="34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akceptujemy płatność za przedmiot zamówienia w terminie </w:t>
      </w:r>
      <w:r w:rsidRPr="009637C3">
        <w:rPr>
          <w:rFonts w:ascii="Calibri" w:eastAsia="Times New Roman" w:hAnsi="Calibri" w:cs="Calibri"/>
          <w:b/>
          <w:sz w:val="20"/>
          <w:szCs w:val="20"/>
          <w:lang w:eastAsia="pl-PL"/>
        </w:rPr>
        <w:t>do 30 dni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 na podstawie wystawianych faktur cząstkowych, w oparciu o zrealizowaną dostawę; termin płatności będzie liczony od daty dostarczenia do GIG prawidłowo wystawionej faktury,</w:t>
      </w:r>
    </w:p>
    <w:p w:rsidR="00634C51" w:rsidRPr="009637C3" w:rsidRDefault="00634C51" w:rsidP="00634C51">
      <w:pPr>
        <w:numPr>
          <w:ilvl w:val="0"/>
          <w:numId w:val="34"/>
        </w:numPr>
        <w:tabs>
          <w:tab w:val="left" w:pos="993"/>
        </w:tabs>
        <w:spacing w:after="0" w:line="240" w:lineRule="auto"/>
        <w:ind w:hanging="36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zapewniamy </w:t>
      </w:r>
      <w:r w:rsidRPr="009637C3">
        <w:rPr>
          <w:rFonts w:ascii="Calibri" w:eastAsia="Times New Roman" w:hAnsi="Calibri" w:cs="Calibri"/>
          <w:b/>
          <w:sz w:val="20"/>
          <w:szCs w:val="20"/>
          <w:lang w:eastAsia="pl-PL"/>
        </w:rPr>
        <w:t>okres rękojmi i gwarancji na podzespoły i akcesoria komputerowe nie krótszy niż 36 miesięcy</w:t>
      </w:r>
      <w:r w:rsidR="00082867">
        <w:rPr>
          <w:rFonts w:ascii="Calibri" w:eastAsia="Times New Roman" w:hAnsi="Calibri" w:cs="Calibri"/>
          <w:sz w:val="20"/>
          <w:szCs w:val="20"/>
          <w:lang w:eastAsia="pl-PL"/>
        </w:rPr>
        <w:t xml:space="preserve"> od daty ich </w:t>
      </w:r>
      <w:r w:rsidRPr="009637C3">
        <w:rPr>
          <w:rFonts w:ascii="Calibri" w:eastAsia="Times New Roman" w:hAnsi="Calibri" w:cs="Calibri"/>
          <w:sz w:val="20"/>
          <w:szCs w:val="20"/>
          <w:lang w:eastAsia="pl-PL"/>
        </w:rPr>
        <w:t>odbioru.</w:t>
      </w:r>
    </w:p>
    <w:p w:rsidR="00634C51" w:rsidRDefault="00634C51" w:rsidP="00634C51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D6042" w:rsidRPr="00131175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D604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Oświadczamy, że akceptujemy prawo </w:t>
      </w:r>
      <w:r w:rsidRPr="0013117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ego</w:t>
      </w:r>
      <w:r w:rsidRPr="0013117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do realizowania zamówień w ilościach uzależnionych od rzeczywistych potrzeb oraz do ograniczenia zamówienia w zakresie ilościowym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rzeczowym</w:t>
      </w:r>
      <w:r w:rsidRPr="0013117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co nie jest odstępstwem od umowy nawet w części.</w:t>
      </w:r>
    </w:p>
    <w:p w:rsidR="003D6042" w:rsidRPr="009637C3" w:rsidRDefault="003D6042" w:rsidP="00634C51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5.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Oświadczamy, że zgodnie z 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t>art.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44 Ustawy P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t>ZP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, spełniamy warunki udziału w postępowaniu i złożymy żądane przez Zamawiającego dokumenty potwierdzające spełnienie tych warunków.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6.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związani niniejszą ofertą przez okres 30 dni licząc od daty, w której upływa termin składania ofert, wskazanej w SIWZ.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t>jącym zgodnie ze wzorem umowy</w:t>
      </w:r>
      <w:r w:rsidR="00F229D0">
        <w:rPr>
          <w:rFonts w:ascii="Calibri" w:eastAsia="Times New Roman" w:hAnsi="Calibri" w:cs="Times New Roman"/>
          <w:sz w:val="20"/>
          <w:szCs w:val="20"/>
          <w:lang w:eastAsia="pl-PL"/>
        </w:rPr>
        <w:br/>
        <w:t>(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załącznik nr 4) stanowiącym integralną część Specyfikacji Istotnych Warunków Zamówienia w miejscu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634C51" w:rsidRPr="009637C3" w:rsidRDefault="00634C51" w:rsidP="00634C51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8. 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Oświadczamy, że dostarczony „przedmiot zamówienia” będzie fabrycznie nowy, nieużywany, nie </w:t>
      </w:r>
      <w:r w:rsidR="00F229D0">
        <w:rPr>
          <w:rFonts w:ascii="Calibri" w:eastAsia="Times New Roman" w:hAnsi="Calibri" w:cs="Calibri"/>
          <w:sz w:val="20"/>
          <w:szCs w:val="20"/>
          <w:lang w:eastAsia="pl-PL"/>
        </w:rPr>
        <w:t xml:space="preserve">demonstrowany 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>na konfe</w:t>
      </w:r>
      <w:r w:rsidR="00F229D0">
        <w:rPr>
          <w:rFonts w:ascii="Calibri" w:eastAsia="Times New Roman" w:hAnsi="Calibri" w:cs="Calibri"/>
          <w:sz w:val="20"/>
          <w:szCs w:val="20"/>
          <w:lang w:eastAsia="pl-PL"/>
        </w:rPr>
        <w:t xml:space="preserve">rencjach i imprezach targowych. 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>„Przedmiot umowy” będzie wyprodukowany nie wcześniej niż w 201</w:t>
      </w:r>
      <w:r w:rsidR="00F229D0"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="00634C51" w:rsidRPr="009637C3">
        <w:rPr>
          <w:rFonts w:ascii="Calibri" w:eastAsia="Times New Roman" w:hAnsi="Calibri" w:cs="Calibri"/>
          <w:sz w:val="20"/>
          <w:szCs w:val="20"/>
          <w:lang w:eastAsia="pl-PL"/>
        </w:rPr>
        <w:t xml:space="preserve"> roku.</w:t>
      </w:r>
    </w:p>
    <w:p w:rsidR="00634C51" w:rsidRPr="003D6042" w:rsidRDefault="00634C51" w:rsidP="00634C51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3D6042" w:rsidRDefault="003D6042" w:rsidP="003D6042">
      <w:pPr>
        <w:jc w:val="both"/>
        <w:rPr>
          <w:rFonts w:ascii="Calibri" w:hAnsi="Calibri"/>
          <w:sz w:val="20"/>
          <w:szCs w:val="20"/>
        </w:rPr>
      </w:pPr>
      <w:r w:rsidRPr="003D6042">
        <w:rPr>
          <w:rFonts w:ascii="Calibri" w:hAnsi="Calibri"/>
          <w:sz w:val="20"/>
          <w:szCs w:val="20"/>
        </w:rPr>
        <w:t xml:space="preserve">9. </w:t>
      </w:r>
      <w:r w:rsidR="00634C51" w:rsidRPr="003D6042">
        <w:rPr>
          <w:rFonts w:ascii="Calibri" w:hAnsi="Calibri"/>
          <w:sz w:val="20"/>
          <w:szCs w:val="20"/>
        </w:rPr>
        <w:t>Oświadczamy, że niżej wymienione części zamówienia zostaną powierzone podwykonawcom:</w:t>
      </w:r>
    </w:p>
    <w:p w:rsidR="00634C51" w:rsidRPr="003D6042" w:rsidRDefault="00634C51" w:rsidP="00634C51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D6042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EE3BBB" w:rsidRPr="003D6042">
        <w:rPr>
          <w:rFonts w:ascii="Calibri" w:eastAsia="Times New Roman" w:hAnsi="Calibri" w:cs="Times New Roman"/>
          <w:sz w:val="20"/>
          <w:szCs w:val="20"/>
          <w:lang w:eastAsia="pl-PL"/>
        </w:rPr>
        <w:t>...............</w:t>
      </w:r>
    </w:p>
    <w:p w:rsidR="00634C51" w:rsidRPr="003D6042" w:rsidRDefault="00634C51" w:rsidP="00634C51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3D6042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634C51" w:rsidRPr="009637C3" w:rsidRDefault="00634C51" w:rsidP="00634C51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3D6042" w:rsidP="003D604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10. </w:t>
      </w:r>
      <w:r w:rsidR="00634C51" w:rsidRPr="009637C3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FD3AC1" w:rsidRDefault="00634C51" w:rsidP="00FD3AC1">
      <w:pPr>
        <w:autoSpaceDE w:val="0"/>
        <w:autoSpaceDN w:val="0"/>
        <w:adjustRightInd w:val="0"/>
        <w:spacing w:after="0" w:line="240" w:lineRule="auto"/>
        <w:ind w:left="720" w:hanging="705"/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</w:pP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Lp.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Nazwa i adres Wykonawcy</w:t>
      </w:r>
      <w:r w:rsid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Zakres zamówienia wykonywanego</w:t>
      </w:r>
      <w:r w:rsidR="00FD3AC1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 xml:space="preserve"> 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 xml:space="preserve">przez poszczególnych </w:t>
      </w:r>
    </w:p>
    <w:p w:rsidR="00634C51" w:rsidRPr="009637C3" w:rsidRDefault="00FD3AC1" w:rsidP="00FD3AC1">
      <w:pPr>
        <w:autoSpaceDE w:val="0"/>
        <w:autoSpaceDN w:val="0"/>
        <w:adjustRightInd w:val="0"/>
        <w:spacing w:after="0" w:line="240" w:lineRule="auto"/>
        <w:ind w:left="720" w:hanging="705"/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</w:pP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FD3AC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 xml:space="preserve"> </w:t>
      </w:r>
      <w:r w:rsidR="00634C51" w:rsidRPr="009637C3">
        <w:rPr>
          <w:rFonts w:ascii="Calibri" w:eastAsia="Times New Roman" w:hAnsi="Calibri" w:cs="Times New Roman"/>
          <w:i/>
          <w:iCs/>
          <w:sz w:val="20"/>
          <w:szCs w:val="20"/>
          <w:u w:val="single"/>
          <w:lang w:eastAsia="pl-PL"/>
        </w:rPr>
        <w:t>Wykonawców</w:t>
      </w:r>
    </w:p>
    <w:p w:rsidR="00634C51" w:rsidRPr="009637C3" w:rsidRDefault="00634C51" w:rsidP="00634C5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="003F10A2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</w:t>
      </w:r>
    </w:p>
    <w:p w:rsidR="00634C51" w:rsidRPr="009637C3" w:rsidRDefault="00634C51" w:rsidP="00634C51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EE3BB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1</w:t>
      </w:r>
      <w:r w:rsidR="003D6042"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1</w:t>
      </w: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Zastrzegamy sobie następujące informacje, stanowiące tajemnicę przedsiębio</w:t>
      </w:r>
      <w:r w:rsidR="00A713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rstwa w rozumieniu   przepisów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o zwalczaniu nieuczciwej konkurencji:</w:t>
      </w:r>
      <w:r w:rsidR="00EE3BB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</w:t>
      </w:r>
      <w:r w:rsidR="00A7136D">
        <w:rPr>
          <w:rFonts w:ascii="Calibri" w:eastAsia="Times New Roman" w:hAnsi="Calibri" w:cs="Times New Roman"/>
          <w:sz w:val="20"/>
          <w:szCs w:val="20"/>
          <w:lang w:eastAsia="pl-PL"/>
        </w:rPr>
        <w:t>……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ind w:left="284" w:hanging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1</w:t>
      </w:r>
      <w:r w:rsidR="003D6042"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2</w:t>
      </w: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>.</w:t>
      </w:r>
      <w:r w:rsidRPr="009A1C59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634C51" w:rsidRPr="009637C3" w:rsidRDefault="00634C51" w:rsidP="00634C51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9637C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637C3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634C51" w:rsidRPr="009637C3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(miejscowość data)</w:t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9637C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  <w:t xml:space="preserve"> (podpis osoby uprawnionej)</w:t>
      </w:r>
    </w:p>
    <w:p w:rsidR="00634C51" w:rsidRPr="009637C3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34C51" w:rsidRPr="00EE3BBB" w:rsidRDefault="00EE3BBB" w:rsidP="00634C51">
      <w:pPr>
        <w:spacing w:after="0" w:line="240" w:lineRule="auto"/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</w:pPr>
      <w:r w:rsidRPr="00EE3BBB"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  <w:t xml:space="preserve"> </w:t>
      </w:r>
      <w:r w:rsidR="00634C51" w:rsidRPr="00EE3BBB">
        <w:rPr>
          <w:rFonts w:ascii="Calibri" w:eastAsia="Times New Roman" w:hAnsi="Calibri" w:cs="Times New Roman"/>
          <w:b/>
          <w:i/>
          <w:iCs/>
          <w:sz w:val="20"/>
          <w:szCs w:val="20"/>
          <w:lang w:eastAsia="pl-PL"/>
        </w:rPr>
        <w:t>- niepotrzebne skreślić</w:t>
      </w:r>
    </w:p>
    <w:p w:rsidR="00634C51" w:rsidRPr="009637C3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67346D" w:rsidRPr="0067346D" w:rsidRDefault="00634C51" w:rsidP="0067346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67346D" w:rsidRPr="0067346D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Courier New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Oznaczenie sprawy : FZ-1/43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9</w:t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2/AJ/15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Ja, niżej podpisany</w:t>
      </w: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67346D" w:rsidRPr="0067346D" w:rsidRDefault="0067346D" w:rsidP="0067346D">
      <w:pPr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Będąc/y uczestnikiem/</w:t>
      </w:r>
      <w:proofErr w:type="spellStart"/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ami</w:t>
      </w:r>
      <w:proofErr w:type="spellEnd"/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67346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67346D" w:rsidRPr="004B57A7" w:rsidRDefault="0067346D" w:rsidP="0067346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B57A7" w:rsidRPr="004B57A7" w:rsidRDefault="004B57A7" w:rsidP="004B57A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B57A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Pr="004B57A7">
        <w:rPr>
          <w:rFonts w:ascii="Calibri" w:eastAsia="Times New Roman" w:hAnsi="Calibri" w:cs="Times New Roman"/>
          <w:b/>
          <w:sz w:val="20"/>
          <w:szCs w:val="20"/>
          <w:lang w:eastAsia="pl-PL"/>
        </w:rPr>
        <w:t>dostawę podzespołów i akcesoriów komputerowych do modernizacji i naprawy stacji roboczych posiadanych przez Zamawiającego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4B57A7" w:rsidRPr="004B57A7" w:rsidRDefault="004B57A7" w:rsidP="004B57A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67346D" w:rsidRPr="0067346D" w:rsidRDefault="0067346D" w:rsidP="0067346D">
      <w:pPr>
        <w:tabs>
          <w:tab w:val="center" w:pos="851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tabs>
          <w:tab w:val="center" w:pos="851"/>
        </w:tabs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val="en-GB" w:eastAsia="pl-PL"/>
        </w:rPr>
        <w:t>posiadania wiedzy i doświadczenia;</w:t>
      </w: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67346D" w:rsidRPr="0067346D" w:rsidRDefault="0067346D" w:rsidP="0067346D">
      <w:pPr>
        <w:numPr>
          <w:ilvl w:val="3"/>
          <w:numId w:val="19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sz w:val="20"/>
          <w:szCs w:val="20"/>
          <w:lang w:val="en-GB" w:eastAsia="pl-PL"/>
        </w:rPr>
        <w:t>sytuacji ekonomicznej i finansowej.</w:t>
      </w: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(miejscowość, data)</w:t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>ych</w:t>
      </w:r>
      <w:proofErr w:type="spellEnd"/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) </w:t>
      </w:r>
    </w:p>
    <w:p w:rsidR="0067346D" w:rsidRPr="0067346D" w:rsidRDefault="0067346D" w:rsidP="0067346D">
      <w:pPr>
        <w:spacing w:after="0" w:line="240" w:lineRule="auto"/>
        <w:ind w:left="4956" w:firstLine="708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7346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do reprezentowania Wykonawcy </w:t>
      </w: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67346D" w:rsidRDefault="0067346D" w:rsidP="0067346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346D" w:rsidRPr="0016161E" w:rsidRDefault="0067346D" w:rsidP="0067346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7346D" w:rsidRPr="0016161E" w:rsidRDefault="0067346D" w:rsidP="0067346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7346D" w:rsidRPr="0016161E" w:rsidRDefault="0067346D" w:rsidP="0067346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5A6E51" w:rsidRDefault="005A6E5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5A6E51" w:rsidRPr="00A36311" w:rsidRDefault="005A6E5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36311" w:rsidRP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36311" w:rsidRP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36311" w:rsidRPr="00A36311" w:rsidRDefault="00A36311" w:rsidP="00634C5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4B57A7" w:rsidRPr="0016161E" w:rsidRDefault="004B57A7" w:rsidP="004B57A7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Ozn</w:t>
      </w:r>
      <w:r>
        <w:rPr>
          <w:rFonts w:eastAsia="Times New Roman" w:cs="Times New Roman"/>
          <w:iCs/>
          <w:sz w:val="20"/>
          <w:szCs w:val="20"/>
          <w:lang w:eastAsia="pl-PL"/>
        </w:rPr>
        <w:t>aczenie sprawy : FZ-1/4392/AJ/15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4B57A7" w:rsidRPr="0016161E" w:rsidRDefault="004B57A7" w:rsidP="004B57A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4B57A7" w:rsidRDefault="004B57A7" w:rsidP="004B57A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A223C" w:rsidRPr="004B57A7" w:rsidRDefault="007A223C" w:rsidP="007A223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B57A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Pr="004B57A7">
        <w:rPr>
          <w:rFonts w:ascii="Calibri" w:eastAsia="Times New Roman" w:hAnsi="Calibri" w:cs="Times New Roman"/>
          <w:b/>
          <w:sz w:val="20"/>
          <w:szCs w:val="20"/>
          <w:lang w:eastAsia="pl-PL"/>
        </w:rPr>
        <w:t>dostawę podzespołów i akcesoriów komputerowych do modernizacji i naprawy stacji roboczych posiadanych przez Zamawiającego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4B57A7" w:rsidRPr="0016161E" w:rsidRDefault="004B57A7" w:rsidP="004B57A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4B57A7" w:rsidRPr="0016161E" w:rsidRDefault="004B57A7" w:rsidP="004B57A7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numPr>
          <w:ilvl w:val="6"/>
          <w:numId w:val="19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16161E" w:rsidRDefault="004B57A7" w:rsidP="004B57A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7A223C" w:rsidRDefault="004B57A7" w:rsidP="007A223C">
      <w:pPr>
        <w:pStyle w:val="Akapitzlist"/>
        <w:numPr>
          <w:ilvl w:val="3"/>
          <w:numId w:val="17"/>
        </w:numPr>
        <w:tabs>
          <w:tab w:val="left" w:pos="567"/>
          <w:tab w:val="num" w:pos="2880"/>
        </w:tabs>
        <w:autoSpaceDE w:val="0"/>
        <w:autoSpaceDN w:val="0"/>
        <w:adjustRightInd w:val="0"/>
        <w:ind w:right="-2"/>
        <w:jc w:val="both"/>
      </w:pPr>
      <w:r w:rsidRPr="007A223C"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</w:t>
      </w:r>
      <w:r w:rsidRPr="007A223C">
        <w:lastRenderedPageBreak/>
        <w:t>zorganizowanej grupie albo związku mających na celu popełnienie przestępstwa lub przestępstwa skarbowego;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B57A7" w:rsidRPr="0016161E" w:rsidRDefault="004B57A7" w:rsidP="004B57A7">
      <w:pPr>
        <w:numPr>
          <w:ilvl w:val="3"/>
          <w:numId w:val="17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4B57A7" w:rsidRPr="0016161E" w:rsidRDefault="004B57A7" w:rsidP="004B57A7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4B57A7" w:rsidRPr="0016161E" w:rsidRDefault="004B57A7" w:rsidP="004B57A7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6161E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4B57A7" w:rsidRPr="0016161E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4B57A7" w:rsidRPr="0016161E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B57A7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3C4F34" w:rsidRPr="0016161E" w:rsidRDefault="003C4F34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B57A7" w:rsidRPr="0016161E" w:rsidRDefault="004B57A7" w:rsidP="004B57A7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8A3FBA" w:rsidRDefault="004B57A7" w:rsidP="004B57A7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  <w:sectPr w:rsidR="008A3FBA" w:rsidSect="008A3FB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A36311" w:rsidRPr="00A36311" w:rsidRDefault="00A36311" w:rsidP="004B57A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AD358A" w:rsidRDefault="00AD358A" w:rsidP="00AD358A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AD358A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3</w:t>
      </w:r>
    </w:p>
    <w:p w:rsidR="00AD358A" w:rsidRPr="00AD358A" w:rsidRDefault="00AD358A" w:rsidP="00AD358A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</w:pP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>FORMULARZ</w:t>
      </w:r>
      <w:r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</w:t>
      </w: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TECHNICZNO</w:t>
      </w:r>
      <w:r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</w:t>
      </w: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- </w:t>
      </w:r>
      <w:r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 xml:space="preserve"> </w:t>
      </w:r>
      <w:r w:rsidRPr="00AD358A">
        <w:rPr>
          <w:rFonts w:eastAsia="Times New Roman" w:cs="Times New Roman"/>
          <w:b/>
          <w:bCs/>
          <w:iCs/>
          <w:sz w:val="18"/>
          <w:szCs w:val="18"/>
          <w:u w:val="single"/>
          <w:lang w:eastAsia="pl-PL"/>
        </w:rPr>
        <w:t>CENOWY</w:t>
      </w:r>
    </w:p>
    <w:p w:rsidR="00AD358A" w:rsidRPr="00AD358A" w:rsidRDefault="00AD358A" w:rsidP="00AD358A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634C51" w:rsidRDefault="00634C51" w:rsidP="00634C51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13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3752"/>
        <w:gridCol w:w="1323"/>
        <w:gridCol w:w="942"/>
        <w:gridCol w:w="1174"/>
        <w:gridCol w:w="1142"/>
        <w:gridCol w:w="1392"/>
        <w:gridCol w:w="1277"/>
        <w:gridCol w:w="1392"/>
      </w:tblGrid>
      <w:tr w:rsidR="008A3FBA" w:rsidRPr="00AD358A" w:rsidTr="00AD358A">
        <w:trPr>
          <w:trHeight w:val="11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Podzespół lub akcesorium komputerowe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Producent + Model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Ilość opakowań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Cena jednost</w:t>
            </w:r>
            <w:r w:rsid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k</w:t>
            </w: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owa netto [PLN]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Cena jednostkowa brutto [PLN]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3F609F" w:rsidP="003F6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Łączna w</w:t>
            </w:r>
            <w:r w:rsidR="008A3FBA"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artość netto [PLN]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3F609F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</w:t>
            </w:r>
            <w:r w:rsidR="008A3FBA"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artość VAT [PLN]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Wartość brutto [PLN]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Adapter USB 2.0 -&gt; SATA; 2,5"; 3,5" + zasilacz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Adapter USB 3.0 -&gt; SATA; 2,5"; 3,5" + zasilacz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Czytnik kart wewnętrznych 3,5" USB 3.0, porty min.: 1xCF, 1xMS, 1xSD, 1xM2, 1xmicroSD, 1xUSB 3.0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min. 320GB 8MB 7mm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min. 320GB 8MB 9,5mm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SSD min. 240GB 500/250 7mm i 9,5mm MTBF min. 1mln 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SSD min. 480GB 500/400 7mm i 9,5mm MTBF min. 1mln 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2.5" SATA SSD min. 960GB 500/400 7mm i 95mm MTBF min. 1mln h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500GB 16MB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1TB 64MB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2TB 64MB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3.5" SATA min. 4TB 64MB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przenośny 2,5" USB 3.0 min 1TB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przenośny 2,5" USB 3.0 min 2TB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51ADD">
        <w:trPr>
          <w:trHeight w:val="3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15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 przenośny 2,5" USB 3.0 min 4TB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Dysk przenośny 2,5" USB 3.0 min 2TB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WiFi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Dysk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NAS min 8TB (4x2TB SATA) Raid 1, 5; Gigabit Ethernet, USB 3.0; CIFS/SMB, NFS, FTP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Dysk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NAS min 16TB (4x4TB SATA) Raid 1, 5; Gigabit Ethernet, USB 3.0; CIFS/SMB, NFS, FTP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19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HUB USB 2.0, min. 4 porty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HUB USB 3.0, min. 4 porty, zasilacz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2.0 przedłużacz aktywny 10m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2.0 przedłużacz aktywny 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3.0 przedłużacz aktywny 5m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DisplayPort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M - HDMI M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do monitora DVI-D(18+1) M/M 3,0m pojedynczy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drukarkowy USB 2.0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drukarkowy USB 2.0 3,0m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drukarkowy USB 2.0 5,0m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29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UTP kat.5e 305m - drut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UTP kat.5e 305m - linka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HDMI - HDMI v1.4 LAN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LPT DB25M/CN36M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LPT DB25M/CN36M 5,0m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microUSB 2.0 0,3m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microUSB 2.0 1,8m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microUSB 3.0 1,8m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8342EE">
        <w:trPr>
          <w:trHeight w:val="3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37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microUSB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OTG 0.15m USB 2.0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miniUSB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2.0 0,3m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39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miniUSB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2.0 0,9m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miniUSB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OTG 0.15m USB 2.0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3.0 typu A-B 1,8 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3.0 typu A-B 3m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Kabel USB typu A-A 3.0 2m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VGA 15M/15M 1.8m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ferryt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VGA 15M/15M 20m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ferryt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Kabel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VGA 15M/15M 3m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ferryt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Kamera internetowa USB, rozdzielczość 1920x1080, wbudowany mikrofon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sieciowa na USB 10/100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BaseT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49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Karta graficzna PCI-E 3.0 x16, min. 2GB GDDR5, CUDA, 128bit, bez dodatkowego zasilania, HDMI, DVI, VGA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sieciowa PCI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Gb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sieciowa PCI-E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Gb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Karta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WiFi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USB 802.11n, XP/Vista/7/8, WEP 64/128, WPA, WPA2, WPS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Klawiatura przewodowa, pełnowymiarowa, ergonomiczna PS2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Klawiatura przewodowa, pełnowymiarowa, ergonomiczna USB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4534BB">
        <w:trPr>
          <w:trHeight w:val="9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55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Klawiatura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przezprzewodowa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Bluetooth, typu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panel dotykowy w trybach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numpad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touchpad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Kontroler PCI LPT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Kontroler PCI-E 2xRS232 1xLPT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Kontroler PCI-E USB 3.0 2 porty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59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Konwerter USB 2x PS/2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Koperta na CD/DVD 100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947163" w:rsidRDefault="00947163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47163">
              <w:rPr>
                <w:rFonts w:ascii="Times New Roman" w:hAnsi="Times New Roman" w:cs="Times New Roman"/>
                <w:sz w:val="18"/>
                <w:szCs w:val="18"/>
              </w:rPr>
              <w:t>Listwa zasilająca antyprzep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ięciowa z 5 gniazdami 5m czarna</w:t>
            </w:r>
            <w:bookmarkStart w:id="0" w:name="_GoBack"/>
            <w:bookmarkEnd w:id="0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947163" w:rsidRDefault="00947163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47163">
              <w:rPr>
                <w:rFonts w:ascii="Times New Roman" w:hAnsi="Times New Roman" w:cs="Times New Roman"/>
                <w:sz w:val="18"/>
                <w:szCs w:val="18"/>
              </w:rPr>
              <w:t>Listwa zasilająca antyprzep</w:t>
            </w:r>
            <w:r w:rsidRPr="00947163">
              <w:rPr>
                <w:rFonts w:ascii="Times New Roman" w:hAnsi="Times New Roman" w:cs="Times New Roman"/>
                <w:sz w:val="18"/>
                <w:szCs w:val="18"/>
              </w:rPr>
              <w:t>ięciowa z 8 gniazdami 3m czarna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47163">
        <w:trPr>
          <w:trHeight w:val="457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Mysz i klawiatura optyczna - zestaw USB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Mysz optyczna bezprzewodowa USB, 3 przyciski, rolka, ergonomiczna, min. 1000dpi, żywotność baterii 1 rok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47163">
        <w:trPr>
          <w:trHeight w:val="79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Mysz Optyczna przewodowa USB, PS/2, 3 przyciski, rolka, przewijanie w 4 kierunkach, pełnowymiarowa, ergonomiczna, min. 1000dpi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Nagrywarka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BluRay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SATA zapis min: DVD+-R x16, DVD+-RW x8,  CD-R x48, CD-RW x24, BD-R x16, BD-RW x2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Nagrywarka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BluRay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USB min. 100GB zapis min.: DVD+-R x8, DVD+-RW x6,  CD-R x24, CD-RW x16, BD-R x6, BD-RW x4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68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Nagrywarka DVD SATA zapis min.: DVD+-R x24, DVD+-RW x8, DVD DL x12, CD-R x48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F42AFF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69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Nagrywarka DVD USB zapis min.: DVD+-R x8, DVD+-RW x8, DVD DL x6, CD-R x24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Obudowa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MidiTower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zatoki zewnętrzne min.: 2x3,5", 4x5,25", 2xUSB 2.0, 2xAudio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 1024MB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 512MB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DDR2 1024MB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DDR2 2048MB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DDR3 2GB 1600MHz CL11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DDR3 4GB 1600MHz CL11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PC DDR3 8GB 1600MHz CL11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 1024MB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79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 512MB 400MHz CL3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DDR2 1GB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Pamięć SODIMM DDR2 2GB 800MHz CL6 Non-ECC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Pamięć SODIMM DDR3 2GB 1333MHz CL9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NonECC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505323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  83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Pamięć SODIMM DDR3 4GB 1333MHz CL9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NonECC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Pamięć SODIMM DDR3 8GB 1333MHz CL9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NonECC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128GB USB 3.0 225/135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16GB USB 3.0 40/10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256GB USB 3.0 225/135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32GB USB 3.0 250/250 MB/s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WindowToGo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89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32GB USB 3.0 40/10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64GB USB 3.0 225/135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64GB USB 3.0 250/250 MB/s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WindowToGo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Pendrive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8GB USB 3.0 40/10 MB/s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BD-R 25GB x6 opakowanie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BD-R 50GB x6 opakowanie 1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Płyta BD-RE 25GB x2 opakowanie 1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 do nadruku,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99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szt., okres przechowywania 100 lat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6D4558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100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 700MB x52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 szt., okres przechowywania 100 lat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CD-RW 700MB x12,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 do nadruku,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5 x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 8.5GB x8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DVD+RW 4.7GB x4,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109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 do nadruku,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slim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25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4.7GB x16,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172EF">
        <w:trPr>
          <w:trHeight w:val="6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114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 8.5GB x8,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DVD-RW 4.7GB x4, opakowanie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cake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4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1150 (format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mATX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złącza zewnętrzne min.: 1xVGA, 1xDVI-D, 1xLPT, 2xUSB 3.0, 4xUSB2.0, 1xLAN Gigabit, 2xPS/2, Audio HDA 7.1; pamięć: min. 2 gniazda, obsługa DDR3 dwukanałowa, częstotliwość min. 1600 MHz, rozszerzenie do min. 16 GB; gniazda rozszerzeń min.: 1xPCI, 2xPCI-E 2.0 x1, 1xPCI-E  2.0 x16 elektrycznie; złącza wewnętrzne min.: 2xSATA 3Gb/s, 2xSATA 6Gb/s, 4xUSB 2.0, 1xRS232; zasilanie EATX 24 pin, ATX12V 4pin; akcesoria: I/O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Shield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2x kabel SATA 6Gb/s, podręcznik użytkownika)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24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2011 (format CEB, obsługiwane procesory: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i7; obsługiwana pamięć: min. 2200 MHz, min. 64GB, min 8 gniazd pamięci; złącza min.: 5xPCI-E x16,  4xSATA III, 4xSATA II, 4xUSB 2.0, 2xUSB 3.0; porty zewnętrzne min.: 8xUSB 2.0, 2xUSB 3.0, 2xPS/2, 2xRJ45, audio)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ED1EE0">
        <w:trPr>
          <w:trHeight w:val="24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118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478 (format micro-ATX, obsługiwane procesory: Celeron, Pentium;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obługa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pamięci: min. 800MHz, min. 2GB, min 2 gniazda, 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obługa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dwukanałowa; złącza min.: 2xSATA, 4xATA, 3xPCI; złącza zewnętrzne min.: 1xLPT, 1xVGA, 2xPS/2, 6xUSB, 1xRJ45, audio)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119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Płyta główna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AM+ (format micro-ATX, obsługiwane procesory: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Athlon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Phenom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Sempron, FX;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obługiwana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pamięć min. 2000MHz, min 32GB, min 4 gniazda, obsługa dwukanałowa; złącza min: 1xPCI-E x16, 1xPCI-E x1, 2xPCI, 6xSATA II, 2xUSB 2.0, 2xUSB 3.0; porty zewnętrzne min: 1xDVI, 1xHDMI, 1xPS/2, 1xVGA, 2xUSB 3.0, 4xUSB 2.0, 1xRJ45; audio)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1150 osiągający min. 11000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1150 osiągający min. 5000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C74E3C">
        <w:trPr>
          <w:trHeight w:val="12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122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2011 osiągający min. 14000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2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Procesor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socket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AM3+ osiągający min. 9000 punktów w teście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PassMark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CPU Mark, wyniki dostępne na stronie www.cpubenchmark.net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do klawiatury PS/2 - 1,8m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USB 2.0 AF/AM 3m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USB 2.0 AM-AF ferryt 1,8m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Przedłużacz kabla USB 3.0 3m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USB 3.0 AM-AF 1.8m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129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VGA 15M/15F 15m + ferryt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Przedłużacz kabla VGA 15M/15F 3 m + ferryt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Przedłużacz USB 2.0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over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IP do 100m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Przełącznik KVM  min. 2 porty PS/2 VGA/USB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6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Pudełko na DVD BLACK 2 DISC 7mm SLIM 10 szt.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9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Słuchawki przewodowe z mikrofonem 1,8m, 20-20000 </w:t>
            </w: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Hz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czułość mikrofonu min. -40dBV/Pa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Sprężone powietrze 600ml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 80 x 80 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 92 x 92 mm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D407A">
        <w:trPr>
          <w:trHeight w:val="3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   138    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CPU s 478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139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Wentylator CPU s 775/1155/1156 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>Wentylator</w:t>
            </w:r>
            <w:proofErr w:type="spellEnd"/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l-PL"/>
              </w:rPr>
              <w:t xml:space="preserve"> CPU s AM/FM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141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120x120x10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142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20x20x10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143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25x25x10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144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30x30x10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145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40x40x10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146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50x50x10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147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Wentylator DC 60x60x10 mm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148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Wtyk zaciskany RJ45 (paczka 100 szt.)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15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149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Zasilacz min. 450W ATX 12V 2.3 120mm aktywny PFC, złącza min.: 4 szt. HDD MOLEX, 1 szt. FDD MOLEX, 4 szt. SATA, ATX 20+4PIN, P4, zabezpieczenia: OVP, OPP, SCP, UVP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AD358A">
        <w:trPr>
          <w:trHeight w:val="300"/>
          <w:jc w:val="center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150    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Bateria CMOS 3V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D35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A3FBA" w:rsidRPr="00AD358A" w:rsidTr="009F4F10">
        <w:trPr>
          <w:trHeight w:val="300"/>
          <w:jc w:val="center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FBA" w:rsidRPr="00AD358A" w:rsidRDefault="008A3FBA" w:rsidP="008A3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9F458E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9F45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FBA" w:rsidRPr="00AD358A" w:rsidRDefault="008A3FBA" w:rsidP="008A3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A3FBA" w:rsidRPr="009F4F10" w:rsidRDefault="008A3FBA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F4F10" w:rsidRDefault="00634C51" w:rsidP="00634C5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9F458E" w:rsidRPr="009F4F10" w:rsidRDefault="009F458E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9F4F10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9F4F10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9F4F10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</w:t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ab/>
        <w:t>..............................................................</w:t>
      </w:r>
    </w:p>
    <w:p w:rsidR="00634C51" w:rsidRPr="009F4F10" w:rsidRDefault="00634C51" w:rsidP="00634C5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/ miejscowość, data /</w:t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="009F458E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</w:r>
      <w:r w:rsidRPr="009F4F10">
        <w:rPr>
          <w:rFonts w:ascii="Calibri" w:eastAsia="Times New Roman" w:hAnsi="Calibri" w:cs="Courier New"/>
          <w:sz w:val="18"/>
          <w:szCs w:val="18"/>
          <w:lang w:eastAsia="pl-PL"/>
        </w:rPr>
        <w:tab/>
        <w:t xml:space="preserve"> </w:t>
      </w:r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>podpis osoby(osób)uprawnionej(</w:t>
      </w:r>
      <w:proofErr w:type="spellStart"/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>ych</w:t>
      </w:r>
      <w:proofErr w:type="spellEnd"/>
      <w:r w:rsidRPr="009F4F10">
        <w:rPr>
          <w:rFonts w:ascii="Calibri" w:eastAsia="Times New Roman" w:hAnsi="Calibri" w:cs="Times New Roman"/>
          <w:sz w:val="18"/>
          <w:szCs w:val="18"/>
          <w:lang w:eastAsia="pl-PL"/>
        </w:rPr>
        <w:t xml:space="preserve">) </w:t>
      </w:r>
    </w:p>
    <w:p w:rsidR="00634C51" w:rsidRPr="003C4F34" w:rsidRDefault="00634C51" w:rsidP="009F458E">
      <w:pPr>
        <w:spacing w:after="0" w:line="240" w:lineRule="auto"/>
        <w:ind w:left="8496" w:firstLine="708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C4F3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do reprezentowania Wykonawcy </w:t>
      </w:r>
    </w:p>
    <w:p w:rsidR="003C4F34" w:rsidRPr="003C4F34" w:rsidRDefault="003C4F34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3C4F34" w:rsidRDefault="003C4F34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9F458E" w:rsidRDefault="009F458E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</w:p>
    <w:p w:rsidR="009F458E" w:rsidRDefault="009F458E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  <w:sectPr w:rsidR="009F458E" w:rsidSect="008A3F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34C51" w:rsidRPr="00DD19A6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u w:val="single"/>
          <w:lang w:eastAsia="pl-PL"/>
        </w:rPr>
      </w:pPr>
      <w:r w:rsidRPr="00DD19A6">
        <w:rPr>
          <w:rFonts w:ascii="Calibri" w:eastAsia="Times New Roman" w:hAnsi="Calibri" w:cs="Times New Roman"/>
          <w:b/>
          <w:bCs/>
          <w:iCs/>
          <w:u w:val="single"/>
          <w:lang w:eastAsia="pl-PL"/>
        </w:rPr>
        <w:lastRenderedPageBreak/>
        <w:t>Załącznik nr 4</w:t>
      </w:r>
    </w:p>
    <w:p w:rsidR="00634C51" w:rsidRPr="00DD19A6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lang w:eastAsia="pl-PL"/>
        </w:rPr>
      </w:pPr>
      <w:r w:rsidRPr="00DD19A6">
        <w:rPr>
          <w:rFonts w:ascii="Calibri" w:eastAsia="Times New Roman" w:hAnsi="Calibri" w:cs="Times New Roman"/>
          <w:b/>
          <w:bCs/>
          <w:iCs/>
          <w:lang w:eastAsia="pl-PL"/>
        </w:rPr>
        <w:t>WZÓR UMOWY</w:t>
      </w:r>
    </w:p>
    <w:p w:rsidR="00634C51" w:rsidRPr="00DD19A6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UMOWA  NR PL/000023461/4</w:t>
      </w:r>
      <w:r w:rsidR="00DD19A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392/AJ/15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SPRAWIE ZAMÓWIENIA PUBLICZNEGO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WYKONAWCĄ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reprezentowaną przez: 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1. ....................................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2. ...................................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GŁÓWNYM INSTYTUTEM GÓRNICTWA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z siedzibą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Katowicach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PLAC GWARKÓW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1, wpisanym do Krajowego Rejestru Sądowego pod nr KRS 0000090660, w Sądzie Rejonowym </w:t>
      </w:r>
      <w:r w:rsidR="00DD19A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Katowice – Wschód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Katowicach, Regon nr 000023461, jako Zamawiającym, zwanym w dalszej części umowy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ZAMAWIAJĄCYM,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reprezentowanym przez :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1. …………………………..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…………………………………..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2…………………………...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: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…………………………………..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następującej treści :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PRZEDMIOT UMOWY  I CENA UMOWY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Główny   Instytut   Górnictwa   udziela   zamówienia   publicznego na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dostawę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podzespołów  i  akcesoriów  komputerowych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moderniz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acji i naprawy stacji roboczych, posiadanych przez Zamawiającego,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zwan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>ych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dalej </w:t>
      </w:r>
      <w:r w:rsidRPr="00F21CCD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„przedmiotem umowy”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ofertą złożoną dnia </w:t>
      </w:r>
      <w:r w:rsidRPr="00634C51">
        <w:rPr>
          <w:rFonts w:ascii="Calibri" w:eastAsia="Times New Roman" w:hAnsi="Calibri" w:cs="Times New Roman"/>
          <w:sz w:val="20"/>
          <w:szCs w:val="20"/>
          <w:shd w:val="pct10" w:color="000000" w:fill="FFFFFF"/>
          <w:lang w:eastAsia="pl-PL"/>
        </w:rPr>
        <w:t>…....................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cznia 2004 r. (Dz. U. 2013 r.,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poz. 907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 późniejszymi zmianami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F21CCD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Umowa zostaje zawarta do kwoty brutto w wysokości ………………………………………………….. Pln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>/ słownie:……………………………………………………………………………………………………………………………………………./ w tym podatek VAT zgodnie z ofertą Wykonawcy.</w:t>
      </w:r>
      <w:r w:rsidR="00F21C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Szczegółowy opis „przedmiotu umowy” zawiera formularz </w:t>
      </w:r>
      <w:r w:rsidR="00F21CC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techniczno -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cenowy, stanowiący załącznik nr 3 do oferty  </w:t>
      </w: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WYKONAWCY.</w:t>
      </w:r>
    </w:p>
    <w:p w:rsidR="00634C51" w:rsidRPr="00634C51" w:rsidRDefault="00634C51" w:rsidP="00634C51">
      <w:pPr>
        <w:spacing w:after="0" w:line="240" w:lineRule="auto"/>
        <w:ind w:firstLine="426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3.</w:t>
      </w: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Umowa będzie realizowania sukcesywnie, wg bieżących potrzeb</w:t>
      </w: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ZAMAWIAJĄCEGO,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określonych w składanych zamówieniach cząstkowych dla kolejnych partii dostawy „przedmiotu zamówienia”, po cenach jednostkowych, ustalonych w formularzu </w:t>
      </w:r>
      <w:r w:rsidR="007A1B08">
        <w:rPr>
          <w:rFonts w:ascii="Calibri" w:eastAsia="Times New Roman" w:hAnsi="Calibri" w:cs="Calibri"/>
          <w:sz w:val="20"/>
          <w:szCs w:val="20"/>
          <w:lang w:eastAsia="pl-PL"/>
        </w:rPr>
        <w:t xml:space="preserve">techniczno -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cenowym, stanowiącym załącznik nr 3 do oferty,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przez </w:t>
      </w: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okres 12 miesięcy, tj. od dnia …………….. do dnia …………………..,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chyba, że wcześniej zostanie wyczerpana kwota</w:t>
      </w:r>
      <w:r w:rsidR="007A1B0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o której mowa w ust. 2.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Dostawy będą odbywać się sukcesywnie w terminie do ……………. godzin od wysłania zamówienia przez Zamawiającego drogą faksową lub elektroniczną.</w:t>
      </w: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3995" w:rsidRPr="00156F59" w:rsidRDefault="000A3995" w:rsidP="000A399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56F59">
        <w:rPr>
          <w:rFonts w:ascii="Calibri" w:eastAsia="Times New Roman" w:hAnsi="Calibri" w:cs="Times New Roman"/>
          <w:b/>
          <w:sz w:val="20"/>
          <w:szCs w:val="20"/>
          <w:lang w:eastAsia="pl-PL"/>
        </w:rPr>
        <w:t>4</w:t>
      </w:r>
      <w:r w:rsidRPr="00156F5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. </w:t>
      </w:r>
      <w:r w:rsidRPr="00156F59">
        <w:rPr>
          <w:rFonts w:ascii="Calibri" w:eastAsia="Times New Roman" w:hAnsi="Calibri" w:cs="Times New Roman"/>
          <w:sz w:val="20"/>
          <w:szCs w:val="20"/>
          <w:lang w:eastAsia="pl-PL"/>
        </w:rPr>
        <w:t>Zamawiający zastrzega sobie prawo do realizowania zamówień w ilościach uzależnionych od rzeczywistych potrzeb oraz do ograniczenia zamówienia w zakresie ilościowym i rzeczowym, co nie jest odstępstwem od umowy nawet w części.</w:t>
      </w:r>
    </w:p>
    <w:p w:rsidR="000A3995" w:rsidRPr="003A5BAA" w:rsidRDefault="000A3995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0A3995" w:rsidP="00634C5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5.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Cena obejmuje koszty dostawy do oznaczonego miejsca wykonania, tj. Główny Instytut Górnictwa,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Al. Korfantego 79, 40 - </w:t>
      </w:r>
      <w:r w:rsidR="007A1B08">
        <w:rPr>
          <w:rFonts w:ascii="Calibri" w:eastAsia="Times New Roman" w:hAnsi="Calibri" w:cs="Times New Roman"/>
          <w:sz w:val="20"/>
          <w:szCs w:val="20"/>
          <w:lang w:eastAsia="pl-PL"/>
        </w:rPr>
        <w:t>166 Katowice, Dział Informatyki (BZI).</w:t>
      </w:r>
    </w:p>
    <w:p w:rsidR="00634C51" w:rsidRPr="00634C51" w:rsidRDefault="00634C51" w:rsidP="00634C51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271102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6.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Zakazuje się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zmian postanowień  zawartej  umowy  w  stosunku  do  treści  oferty, na  podstawie  której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dokonano wyboru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WYKONAWCY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, chyba że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ZAMAWIAJĄCY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634C51" w:rsidRP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4227C9" w:rsidRDefault="004F3E4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7. 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żądać jedynie wynagrodzenia należnego  z tytułu wykonania części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634C51" w:rsidRPr="00634C51" w:rsidRDefault="00634C51" w:rsidP="00634C51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Należność za przedmiot umowy, o którym mowa 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B17B4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1, pkt 1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zostanie przelana na konto </w:t>
      </w:r>
      <w:r w:rsidRPr="00634C5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WYKONAWCY</w:t>
      </w:r>
    </w:p>
    <w:p w:rsidR="00634C51" w:rsidRPr="00634C51" w:rsidRDefault="00634C51" w:rsidP="00634C51">
      <w:pPr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w  banku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................................................................</w:t>
      </w:r>
    </w:p>
    <w:p w:rsidR="00634C51" w:rsidRPr="00634C51" w:rsidRDefault="00634C51" w:rsidP="00634C51">
      <w:pPr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nr rachunku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.................................................................</w:t>
      </w:r>
    </w:p>
    <w:p w:rsidR="00634C51" w:rsidRPr="00A37013" w:rsidRDefault="00634C51" w:rsidP="00634C51">
      <w:pPr>
        <w:spacing w:after="0" w:line="240" w:lineRule="auto"/>
        <w:ind w:left="360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634C51" w:rsidRPr="00A37013" w:rsidRDefault="00A37013" w:rsidP="00A37013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- </w:t>
      </w:r>
      <w:r w:rsidRPr="00A37013">
        <w:rPr>
          <w:rFonts w:ascii="Calibri" w:eastAsia="Times New Roman" w:hAnsi="Calibri" w:cs="Times New Roman"/>
          <w:iCs/>
          <w:sz w:val="20"/>
          <w:szCs w:val="20"/>
          <w:lang w:eastAsia="pl-PL"/>
        </w:rPr>
        <w:t>na warunkach: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34C51" w:rsidRPr="00A3701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płatności będą dokonane w terminie </w:t>
      </w:r>
      <w:r w:rsidR="00634C51" w:rsidRPr="00A3701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do 30 dni</w:t>
      </w:r>
      <w:r w:rsidR="00634C51" w:rsidRPr="00A37013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, </w:t>
      </w:r>
      <w:r w:rsidR="00634C51" w:rsidRPr="00A3701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wystawianych faktur cząstkowych, w oparciu o zrealizowaną dostawę. Termin płatności będzie liczony od daty dostarczenia do GIG 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prawidłowo wystawionej faktury.</w:t>
      </w:r>
    </w:p>
    <w:p w:rsidR="003834B6" w:rsidRDefault="003834B6" w:rsidP="00634C51">
      <w:pPr>
        <w:spacing w:after="0" w:line="240" w:lineRule="auto"/>
        <w:ind w:left="426" w:hanging="33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834B6" w:rsidRPr="00882781" w:rsidRDefault="003834B6" w:rsidP="003834B6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Pr="00151066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płatność dokonaną po terminie określonym w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2,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domagać się odsetek za opóźnienie w zapłacie.</w:t>
      </w:r>
    </w:p>
    <w:p w:rsidR="003834B6" w:rsidRDefault="003834B6" w:rsidP="003834B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3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wyraża zgodę  na  zapłatę za wykonany „przedmiot umowy”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3834B6" w:rsidP="00634C51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right="-186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</w:t>
      </w:r>
      <w:r w:rsidR="00634C51"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40056A" w:rsidRDefault="0040056A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56A" w:rsidRDefault="0040056A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§ 3.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wystawi  fakturę VAT i przekaże je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ZAMAWIAJĄCEMU.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Faktura będzie opisana w sposób następujący: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/ nazwa , adres /</w:t>
      </w:r>
      <w:r w:rsidRPr="00634C51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-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</w:t>
      </w:r>
      <w:r w:rsidR="00DE449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………...</w:t>
      </w:r>
    </w:p>
    <w:p w:rsidR="00634C51" w:rsidRPr="00634C51" w:rsidRDefault="00A94526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Numer identyfikacyjny „Wykonawcy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( NIP )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-     …………</w:t>
      </w:r>
      <w:r w:rsidR="00DE449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</w:t>
      </w:r>
      <w:r w:rsidR="00634C51" w:rsidRPr="00634C51">
        <w:rPr>
          <w:rFonts w:ascii="Calibri" w:eastAsia="Times New Roman" w:hAnsi="Calibri" w:cs="Times New Roman"/>
          <w:sz w:val="20"/>
          <w:szCs w:val="20"/>
          <w:lang w:eastAsia="pl-PL"/>
        </w:rPr>
        <w:t>……………....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  <w:t>-</w:t>
      </w:r>
      <w:r w:rsidR="00714135">
        <w:rPr>
          <w:rFonts w:ascii="Calibri" w:eastAsia="Times New Roman" w:hAnsi="Calibri" w:cs="Times New Roman"/>
          <w:sz w:val="20"/>
          <w:szCs w:val="20"/>
          <w:lang w:eastAsia="pl-PL"/>
        </w:rPr>
        <w:tab/>
        <w:t>Główny Instytut Górnictwa,</w:t>
      </w:r>
    </w:p>
    <w:p w:rsidR="00634C51" w:rsidRP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Plac Gwarków 1, 40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166 Katowice</w:t>
      </w:r>
    </w:p>
    <w:p w:rsidR="00634C51" w:rsidRDefault="00634C51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Numer identyfikacyjn</w:t>
      </w:r>
      <w:r w:rsidR="00A94526">
        <w:rPr>
          <w:rFonts w:ascii="Calibri" w:eastAsia="Times New Roman" w:hAnsi="Calibri" w:cs="Times New Roman"/>
          <w:sz w:val="20"/>
          <w:szCs w:val="20"/>
          <w:lang w:eastAsia="pl-PL"/>
        </w:rPr>
        <w:t>y „Zamawiającego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  <w:t>( NIP )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634 – 012 – 60 – 16</w:t>
      </w:r>
    </w:p>
    <w:p w:rsidR="001043DA" w:rsidRPr="00634C51" w:rsidRDefault="001043DA" w:rsidP="00634C5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1043D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WYKONAWCĘ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do jej wystawiania bez swojego podpisu.</w:t>
      </w:r>
      <w:r w:rsidR="001043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634C51" w:rsidRPr="00634C51" w:rsidRDefault="00634C51" w:rsidP="00634C5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="003A5BA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="003A5BAA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 xml:space="preserve">TERMIN I WARUNKI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WYKONANIA ZAMÓWIENIA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WYKONAWCA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będzie dostarczał  „przedmiot umowy”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zamówień cząstkowych, w opakowaniach fabrycznych w czasie do ……..……. godzin od otrzymania zamówienia cząstkowego, w czasie obowiązywania umowy, na warunkach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CIP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Incoterms 2010 do oznaczonego miejsca wykonania, tj</w:t>
      </w:r>
      <w:r w:rsidR="00135144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Główny Instytut Górnictwa, Plac Gwarków 1, 40-</w:t>
      </w:r>
      <w:r w:rsidR="00135144">
        <w:rPr>
          <w:rFonts w:ascii="Calibri" w:eastAsia="Times New Roman" w:hAnsi="Calibri" w:cs="Calibri"/>
          <w:sz w:val="20"/>
          <w:szCs w:val="20"/>
          <w:lang w:eastAsia="pl-PL"/>
        </w:rPr>
        <w:t>166 Katowice, Dział Informatyki (BZI).</w:t>
      </w:r>
    </w:p>
    <w:p w:rsidR="00634C51" w:rsidRPr="001152BD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1152BD" w:rsidRDefault="00634C51" w:rsidP="001152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634C5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. Warunki odpowiedzialności określa niniejsza umowa, Kodeks Cywilny oraz oferta Wykonawcy. W przypadku rozbieżności postanowień w danej kwestii, pierwszeństwo mają postanowienia korzystniejsze dla Zamawiającego.</w:t>
      </w:r>
    </w:p>
    <w:p w:rsidR="00634C51" w:rsidRPr="00634C51" w:rsidRDefault="00634C51" w:rsidP="00634C51">
      <w:pPr>
        <w:tabs>
          <w:tab w:val="left" w:pos="0"/>
          <w:tab w:val="num" w:pos="108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tabs>
          <w:tab w:val="left" w:pos="0"/>
        </w:tabs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0"/>
          <w:highlight w:val="cyan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2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. Wykonawca gwarantuje prawidłową pracę podzespołów i akcesoriów komputerowych na okres </w:t>
      </w: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nie krótszy niż  36  miesięcy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 od  daty  ich  odbioru.</w:t>
      </w:r>
    </w:p>
    <w:p w:rsidR="00634C51" w:rsidRPr="00634C51" w:rsidRDefault="00634C51" w:rsidP="00634C5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3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.Gwarancja będzie obowiązywać od daty odbioru cząstkowego przedmiotu umowy, określonego w § 4, pkt. 1</w:t>
      </w:r>
    </w:p>
    <w:p w:rsidR="00634C51" w:rsidRDefault="00634C51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niniejszej umowy.</w:t>
      </w:r>
    </w:p>
    <w:p w:rsidR="003A5BAA" w:rsidRPr="00634C51" w:rsidRDefault="003A5BAA" w:rsidP="00634C5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0"/>
          <w:szCs w:val="20"/>
          <w:shd w:val="clear" w:color="auto" w:fill="E5E5E5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4.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Wykonawca zapewnia serwis gwarancyjny na następujących warunkach: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 ) zgłoszenia serwisowe kierowane są do serwisu przez pracowników Działu Informatyki </w:t>
      </w:r>
      <w:r w:rsidR="003A5BA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(BZI)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GIG,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b ) zamawiający dopuszcza* /nie dopuszcza* możliwości naprawy uszkodzo</w:t>
      </w:r>
      <w:r w:rsidR="003A5BA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nego podzespołu lub akcesorium;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Zamawiający dokonuje: wymiany uszkodzonego podzespołu lub akcesorium z nowym </w:t>
      </w:r>
      <w:r w:rsidR="003A5BA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okresem gwarancji * / naprawy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uszkodzonego podzespołu lub akcesorium *.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c ) czas </w:t>
      </w:r>
      <w:r w:rsidR="009376C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naprawy/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wymiany</w:t>
      </w:r>
      <w:r w:rsidR="009376C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podzespołu lub akcesorium wynosi ……………..………. godziny,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 ) wszystkie koszty związane z wymianą wadliwego przedmiotu umowy ponosi Wykonawca.</w:t>
      </w:r>
    </w:p>
    <w:p w:rsidR="00634C51" w:rsidRPr="00634C51" w:rsidRDefault="00634C51" w:rsidP="00634C51">
      <w:pPr>
        <w:spacing w:after="0" w:line="240" w:lineRule="auto"/>
        <w:ind w:left="426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B414A1" w:rsidRDefault="00634C51" w:rsidP="00B414A1">
      <w:pPr>
        <w:spacing w:after="0" w:line="240" w:lineRule="auto"/>
        <w:rPr>
          <w:rFonts w:ascii="Calibri" w:eastAsia="Times New Roman" w:hAnsi="Calibri" w:cs="Calibri"/>
          <w:sz w:val="20"/>
          <w:szCs w:val="20"/>
          <w:u w:val="single"/>
          <w:lang w:eastAsia="pl-PL"/>
        </w:rPr>
      </w:pPr>
      <w:r w:rsidRPr="00B414A1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* Zamawiający skreśli niepotrzebne</w:t>
      </w:r>
    </w:p>
    <w:p w:rsidR="00634C51" w:rsidRPr="00634C51" w:rsidRDefault="00634C51" w:rsidP="00B414A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5.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Okres gwarancji przedmiotu umowy, ulega przedłużeniu o czas wyłączenia go z eksploatacji, od dnia      zgłoszenia usterki do dnia jej usunięcia.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6.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Serwis pogwarancyjny będzie realizowany przez Wykonawcę na podstawie odrębnej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7.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Wykonawca gwarantuje, że towar zamawiany w tej umowie jest nowy, pozbawiony wad materiałowych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8.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Uprawnienia z tytułu rękojmi za wady przedmiotu umowy przysługują Zamawiającemu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a sprzeczne z powyższym, uważa się za bezskuteczne wobec Stron.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9.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Uprawnienia z tytułu rękojmi rozpoczynają z chwilą odbioru przez Zamawiającego zamówionego przedmiotu umowy i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nie mogą skończyć się wcześniej niż uprawnienia z tytułu gwarancji.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10.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Zamawiający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ma obowiązek zawiadomić Wykonawc</w:t>
      </w:r>
      <w:r w:rsidR="00B414A1">
        <w:rPr>
          <w:rFonts w:ascii="Calibri" w:eastAsia="Times New Roman" w:hAnsi="Calibri" w:cs="Calibri"/>
          <w:sz w:val="20"/>
          <w:szCs w:val="20"/>
          <w:lang w:eastAsia="pl-PL"/>
        </w:rPr>
        <w:t>ę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 wadzie najpóźniej w okresie jednego miesiąca od daty jej wykrycia – faksem, pocztą elektroniczną lub pisemnie na adres Wykonawcy.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11.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Okres rękojmi ulega przedłużeniu o okres usuwania wady. Okres usuwania wady rozpoczyna się z dniem zawiadomienia Wykonawcy</w:t>
      </w:r>
      <w:r w:rsidRPr="00634C5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12.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Wady ujawnione w okresie rękojmi usuwane będą bezpłatnie (dotyczy wszystkich materiałów, części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sz w:val="20"/>
          <w:szCs w:val="20"/>
          <w:lang w:eastAsia="pl-PL"/>
        </w:rPr>
        <w:t>13.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Wady usuwane będą w miejscu, w którym przedmiot umowy jest używany, chyba że sprzeciwia się temu istota wady.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14.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konieczności usunięcia wad przedmiotu umowy w innym miejscu niż to, w którym jest on używany, koszt i odpowiedzialność za jego transport ponosi Wykonawca. Koszt i odpowiedzialność ponosi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Wykonawca od chwili wydania wadliwego przedmiotu umowy jego upoważnionemu przedstawicielowi, do chwili odbioru przedmiotu umowy przez upoważnionego przedstawiciela Zamawiającego</w:t>
      </w:r>
      <w:r w:rsidRPr="00634C51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,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 usunięciu wady.</w:t>
      </w:r>
    </w:p>
    <w:p w:rsidR="00634C51" w:rsidRPr="00B414A1" w:rsidRDefault="00634C51" w:rsidP="00634C51">
      <w:pPr>
        <w:tabs>
          <w:tab w:val="num" w:pos="54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15.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W przypadku konieczności usunięcia wad przedmiotu umowy w innym miejscu niż to, w którym jest on używany, w</w:t>
      </w:r>
      <w:r w:rsidRPr="00634C51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szelkie wady fizyczne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przedmiotu umowy </w:t>
      </w:r>
      <w:r w:rsidRPr="00634C51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winny być stwierdzone na piśmie przez upoważnionych przedstawicieli Stron, przed przekazaniem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przedmiotu umowy Wykonawcy</w:t>
      </w:r>
      <w:r w:rsidRPr="00634C51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w celu usunięcia wady</w:t>
      </w:r>
      <w:r w:rsidRPr="00634C51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tabs>
          <w:tab w:val="num" w:pos="54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16.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Jeżeli wady przedmiotu umowy usunąć się nie da, albo Wykonawca nie usunie wady w okresie, o którym mowa w pkt. 12, albo po usunięciu wady przedmiot umowy nadal wykazuje wady, Zamawiający może:</w:t>
      </w:r>
    </w:p>
    <w:p w:rsidR="00634C51" w:rsidRPr="00634C51" w:rsidRDefault="00634C51" w:rsidP="00634C51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br/>
        <w:t>w okresie uzgodnionym przez Strony, bądź</w:t>
      </w:r>
    </w:p>
    <w:p w:rsidR="00634C51" w:rsidRPr="00634C51" w:rsidRDefault="00634C51" w:rsidP="00634C51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żądać obniżenia ceny w odpowiednim stosunku, bądź</w:t>
      </w:r>
    </w:p>
    <w:p w:rsidR="00634C51" w:rsidRPr="00634C51" w:rsidRDefault="00634C51" w:rsidP="00634C51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sz w:val="20"/>
          <w:szCs w:val="20"/>
          <w:lang w:eastAsia="pl-PL"/>
        </w:rPr>
        <w:t>odstąpić od umowy, bez względu na charakter i rozmiar wady.</w:t>
      </w:r>
    </w:p>
    <w:p w:rsidR="00634C51" w:rsidRPr="00634C51" w:rsidRDefault="00634C51" w:rsidP="00882781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4C5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17. WYKONAWCA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zapewni dostępność na terenie Polski serwisu gwarancyjnego i pogwarancyjnego,</w:t>
      </w:r>
      <w:r w:rsidR="0088278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autoryzowanego przez producenta „przedmiotu umowy”.</w:t>
      </w:r>
    </w:p>
    <w:p w:rsidR="00634C51" w:rsidRPr="00634C51" w:rsidRDefault="00634C51" w:rsidP="00634C51">
      <w:p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6.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634C51" w:rsidRPr="00634C51" w:rsidRDefault="00634C51" w:rsidP="00634C51">
      <w:pPr>
        <w:spacing w:after="0" w:line="240" w:lineRule="auto"/>
        <w:ind w:left="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WYKONAWCY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 wolno, bez uprzedniej pisemnej zgody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ZAMAWIAJĄCEGO,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ujawnić treści umowy lub informacji dostarczonej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ZAMAWIAJĄCEMU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nie wolno, bez uprzedniej pisemnej zgody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6, pkt. 1 i 2, w innych celach niż wykonanie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Jakikolwiek dokument inny niż umowa, o którym mowa w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6 pkt. 1, pozostaje własnością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ZAMAWIAJACEGO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podlega zwrotowi na żądanie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ZAMAWIAJĄCEGO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88278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88278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7.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KARY  UMOWNE Z TYTUŁU NIEDOTRZYMANIA OKREŚLONYCH WARUNKÓW</w:t>
      </w:r>
    </w:p>
    <w:p w:rsidR="00882781" w:rsidRPr="00882781" w:rsidRDefault="00882781" w:rsidP="0088278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zapłaty kar umown</w:t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ych w wysokości 0,5 % wartości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umowy brutto za każdy rozpoczęty dzień opóźnienia, licząc od następnego dnia po upływie terminu określonego w 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 1.</w:t>
      </w:r>
    </w:p>
    <w:p w:rsidR="00634C51" w:rsidRPr="00882781" w:rsidRDefault="00634C51" w:rsidP="008827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W przypad</w:t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ku opóźnienia w usunięciu wad,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wynikających z gwarancji i rękojmi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</w:t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>apłaty kar umownych w wysokości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0,5 % wartości umowy brutto za każdy rozpoczęty dzień opóźnienia, licząc od następnego dnia po upływie terminu określonego w 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5C2CD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4, lit. c oraz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pkt. 12.</w:t>
      </w:r>
    </w:p>
    <w:p w:rsidR="00634C51" w:rsidRPr="00882781" w:rsidRDefault="00634C51" w:rsidP="008827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W przypadku odstąpienia od umowy przez  Zamawiającego z przyczyn za które odpowiada Wykonawca, Wykonawca zapłaci kary umowne w wysokości 20 % wartości umowy brutto.</w:t>
      </w:r>
    </w:p>
    <w:p w:rsidR="00634C51" w:rsidRPr="00882781" w:rsidRDefault="00634C51" w:rsidP="0088278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882781" w:rsidRDefault="00634C51" w:rsidP="00882781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>W przypadku wystąpienia szkody, przewyższającej wartość kary umownej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WYKONAWCA 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zapłaci </w:t>
      </w:r>
      <w:r w:rsidRPr="0088278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ZAMAWIAJĄCEMU</w:t>
      </w:r>
      <w:r w:rsidRPr="008827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5C2CDA" w:rsidRPr="009E64BF" w:rsidRDefault="005C2CDA" w:rsidP="00634C5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634C51" w:rsidRPr="009E64BF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9E64BF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8.</w:t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634C51" w:rsidRPr="009E64BF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9E64BF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Strony zobowiązują się w przypadku sporów zaistniałych z tytułu umowy, dążyć do osiągnięcia porozumienia.</w:t>
      </w:r>
    </w:p>
    <w:p w:rsidR="00634C51" w:rsidRPr="009E64BF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ZAMAWIAJĄCEGO </w:t>
      </w:r>
      <w:r w:rsidRPr="009E64BF">
        <w:rPr>
          <w:rFonts w:ascii="Calibri" w:eastAsia="Times New Roman" w:hAnsi="Calibri" w:cs="Times New Roman"/>
          <w:bCs/>
          <w:sz w:val="20"/>
          <w:szCs w:val="20"/>
          <w:lang w:eastAsia="pl-PL"/>
        </w:rPr>
        <w:t>i na podstawie prawa polskiego.</w:t>
      </w:r>
    </w:p>
    <w:p w:rsidR="00634C51" w:rsidRPr="009E64BF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>W sprawach nie unormowanych niniejszą umową mają zastosowanie odpowiednie przepisy Prawa Polskie</w:t>
      </w:r>
      <w:r w:rsidR="009E64B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go, Kodeksu Cywilnego, ustawy Prawo Zamówień Publicznych </w:t>
      </w: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Specyfikacji Istotnych Warunków Zamówienia i oferty </w:t>
      </w:r>
      <w:r w:rsidRPr="009E64B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9E64BF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634C51" w:rsidRPr="00A33932" w:rsidRDefault="00634C51" w:rsidP="00634C51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3393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sprzeczności pomiędzy postanowieniami zawartymi w w/w  aktach, pierwszeństwo w        zastosowaniu mają postanowienia korzystniejsze dla </w:t>
      </w:r>
      <w:r w:rsidRPr="00A3393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ZAMAWIAJĄCEGO.</w:t>
      </w:r>
    </w:p>
    <w:p w:rsidR="00634C51" w:rsidRPr="009E64BF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9. </w:t>
      </w:r>
      <w:r w:rsidRPr="00634C51">
        <w:rPr>
          <w:rFonts w:ascii="Calibri" w:eastAsia="Times New Roman" w:hAnsi="Calibri" w:cs="Times New Roman"/>
          <w:b/>
          <w:bCs/>
          <w:u w:val="single"/>
          <w:lang w:eastAsia="pl-PL"/>
        </w:rPr>
        <w:t xml:space="preserve">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ZMIANA ZAWARTEJ UMOWY (ANEKS</w:t>
      </w:r>
      <w:r w:rsidRPr="00634C51"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  <w:t>)</w:t>
      </w:r>
    </w:p>
    <w:p w:rsidR="00634C51" w:rsidRP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9E64BF" w:rsidRPr="008C47CD" w:rsidRDefault="009E64BF" w:rsidP="009E64B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</w:t>
      </w: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9E64BF" w:rsidRPr="009E64BF" w:rsidRDefault="009E64BF" w:rsidP="009E64BF">
      <w:pPr>
        <w:pStyle w:val="Akapitzlist"/>
        <w:numPr>
          <w:ilvl w:val="0"/>
          <w:numId w:val="33"/>
        </w:numPr>
        <w:rPr>
          <w:rFonts w:ascii="Calibri" w:hAnsi="Calibri"/>
          <w:bCs/>
        </w:rPr>
      </w:pPr>
      <w:r w:rsidRPr="009E64BF">
        <w:rPr>
          <w:rFonts w:ascii="Calibri" w:hAnsi="Calibri"/>
        </w:rPr>
        <w:t xml:space="preserve">Na podstawie art. 144, ust. 1 ustawy Prawo zamówień publicznych </w:t>
      </w:r>
      <w:r w:rsidRPr="009E64BF">
        <w:rPr>
          <w:rFonts w:ascii="Calibri" w:hAnsi="Calibri"/>
          <w:b/>
          <w:bCs/>
        </w:rPr>
        <w:t>ZAMAWIAJĄCY</w:t>
      </w:r>
      <w:r w:rsidRPr="009E64BF">
        <w:rPr>
          <w:rFonts w:ascii="Calibri" w:hAnsi="Calibri"/>
        </w:rPr>
        <w:t xml:space="preserve"> przewiduje zmiany zawartej Umowy w formie aneksu, w szczególności w następujących sytuacjach</w:t>
      </w:r>
      <w:r>
        <w:rPr>
          <w:rFonts w:ascii="Calibri" w:hAnsi="Calibri"/>
          <w:bCs/>
        </w:rPr>
        <w:t>:</w:t>
      </w:r>
    </w:p>
    <w:p w:rsidR="009E64BF" w:rsidRPr="008C47CD" w:rsidRDefault="009E64BF" w:rsidP="009E64BF">
      <w:pPr>
        <w:numPr>
          <w:ilvl w:val="1"/>
          <w:numId w:val="3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9E64BF" w:rsidRPr="008C47CD" w:rsidRDefault="009E64BF" w:rsidP="009E64BF">
      <w:pPr>
        <w:numPr>
          <w:ilvl w:val="1"/>
          <w:numId w:val="3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9E64BF" w:rsidRPr="008C47CD" w:rsidRDefault="009E64BF" w:rsidP="009E64BF">
      <w:pPr>
        <w:numPr>
          <w:ilvl w:val="1"/>
          <w:numId w:val="37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9E64BF" w:rsidRPr="008C47CD" w:rsidRDefault="009E64BF" w:rsidP="009E64BF">
      <w:pPr>
        <w:pStyle w:val="Akapitzlist"/>
        <w:numPr>
          <w:ilvl w:val="1"/>
          <w:numId w:val="37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9E64BF" w:rsidRDefault="009E64BF" w:rsidP="009E64BF">
      <w:pPr>
        <w:pStyle w:val="Akapitzlist"/>
        <w:numPr>
          <w:ilvl w:val="1"/>
          <w:numId w:val="37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jeżeli Wykonawca zaoferuje nowszy model zaoferowanego przedmiotu umowy, a opisany w Specyfikacji Istotnych Warunków Zamówienia nie znajduje się już w spr</w:t>
      </w:r>
      <w:r>
        <w:rPr>
          <w:rFonts w:ascii="Calibri" w:hAnsi="Calibri"/>
        </w:rPr>
        <w:t>zedaży lub nie jest produkowany.</w:t>
      </w:r>
    </w:p>
    <w:p w:rsidR="009E64BF" w:rsidRPr="008C47CD" w:rsidRDefault="009E64BF" w:rsidP="009E64BF">
      <w:pPr>
        <w:numPr>
          <w:ilvl w:val="0"/>
          <w:numId w:val="3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9E64BF" w:rsidRPr="0016161E" w:rsidRDefault="009E64BF" w:rsidP="009E64BF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634C51" w:rsidRPr="00634C51" w:rsidRDefault="00634C51" w:rsidP="00634C51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34C51" w:rsidRPr="00634C51" w:rsidRDefault="00634C51" w:rsidP="00634C51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  :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  </w:t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2562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2562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ZAMAWIAJĄCY  :</w:t>
      </w:r>
      <w:r w:rsidR="0025625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</w:p>
    <w:p w:rsidR="00634C51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256251" w:rsidRPr="00634C51" w:rsidRDefault="002562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634C51" w:rsidRPr="00634C51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</w:t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</w:t>
      </w: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634C51" w:rsidRDefault="00634C51" w:rsidP="00634C51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34C51">
        <w:rPr>
          <w:rFonts w:ascii="Calibri" w:eastAsia="Times New Roman" w:hAnsi="Calibri" w:cs="Times New Roman"/>
          <w:sz w:val="20"/>
          <w:szCs w:val="20"/>
          <w:lang w:eastAsia="pl-PL"/>
        </w:rPr>
        <w:br w:type="page"/>
      </w:r>
    </w:p>
    <w:p w:rsidR="00634C51" w:rsidRPr="00F0170A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F0170A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634C51" w:rsidRPr="00F0170A" w:rsidRDefault="00634C51" w:rsidP="00634C51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C81632" w:rsidRDefault="00634C51" w:rsidP="00634C5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lang w:eastAsia="pl-PL"/>
        </w:rPr>
      </w:pPr>
      <w:r w:rsidRPr="00C81632">
        <w:rPr>
          <w:rFonts w:ascii="Calibri" w:eastAsia="Times New Roman" w:hAnsi="Calibri" w:cs="Times New Roman"/>
          <w:b/>
          <w:bCs/>
          <w:lang w:eastAsia="pl-PL"/>
        </w:rPr>
        <w:t>Główny Instytut Górnictwa</w:t>
      </w:r>
    </w:p>
    <w:p w:rsidR="00634C51" w:rsidRPr="00C81632" w:rsidRDefault="00634C51" w:rsidP="00634C5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lang w:eastAsia="pl-PL"/>
        </w:rPr>
      </w:pPr>
      <w:r w:rsidRPr="00C81632">
        <w:rPr>
          <w:rFonts w:ascii="Calibri" w:eastAsia="Times New Roman" w:hAnsi="Calibri" w:cs="Times New Roman"/>
          <w:b/>
          <w:bCs/>
          <w:lang w:eastAsia="pl-PL"/>
        </w:rPr>
        <w:t>Plac Gwarków 1</w:t>
      </w:r>
    </w:p>
    <w:p w:rsidR="00634C51" w:rsidRPr="00C81632" w:rsidRDefault="00634C51" w:rsidP="00634C51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lang w:eastAsia="pl-PL"/>
        </w:rPr>
      </w:pPr>
      <w:r w:rsidRPr="00C81632">
        <w:rPr>
          <w:rFonts w:ascii="Calibri" w:eastAsia="Times New Roman" w:hAnsi="Calibri" w:cs="Times New Roman"/>
          <w:b/>
          <w:bCs/>
          <w:lang w:eastAsia="pl-PL"/>
        </w:rPr>
        <w:t>40 - 166 Katowice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634C51" w:rsidRPr="00F0170A" w:rsidRDefault="00634C51" w:rsidP="00634C51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</w:t>
      </w:r>
      <w:r w:rsidR="00F017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 późniejszymi zmianami)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F0170A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2E309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ch (Dz. U. 2013 r., </w:t>
      </w:r>
      <w:r w:rsidR="00F0170A">
        <w:rPr>
          <w:rFonts w:ascii="Calibri" w:eastAsia="Times New Roman" w:hAnsi="Calibri" w:cs="Times New Roman"/>
          <w:sz w:val="20"/>
          <w:szCs w:val="20"/>
          <w:lang w:eastAsia="pl-PL"/>
        </w:rPr>
        <w:t>poz. 907 z późniejszymi zmianami</w:t>
      </w: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) oraz aktów wykonawczych wydanych na jej podstawie</w:t>
      </w:r>
      <w:r w:rsidR="008A0D83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A0D83" w:rsidRPr="008A0D83" w:rsidRDefault="008A0D83" w:rsidP="008A0D8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8A0D83">
        <w:rPr>
          <w:rFonts w:ascii="Calibri" w:eastAsia="Times New Roman" w:hAnsi="Calibri" w:cs="Times New Roman"/>
          <w:b/>
          <w:bCs/>
          <w:lang w:eastAsia="pl-PL"/>
        </w:rPr>
        <w:t xml:space="preserve">na </w:t>
      </w:r>
      <w:r w:rsidRPr="008A0D83">
        <w:rPr>
          <w:rFonts w:ascii="Calibri" w:eastAsia="Times New Roman" w:hAnsi="Calibri" w:cs="Times New Roman"/>
          <w:b/>
          <w:lang w:eastAsia="pl-PL"/>
        </w:rPr>
        <w:t>dostawę podzespołów i akcesoriów komputerowych do modernizacji i naprawy stacji roboczych posiadanych przez Zamawiającego</w:t>
      </w:r>
    </w:p>
    <w:p w:rsidR="00C81632" w:rsidRPr="00F0170A" w:rsidRDefault="00C81632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2E3092" w:rsidRDefault="00634C51" w:rsidP="00634C51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634C51" w:rsidRPr="002E3092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............................, dnia, </w:t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</w:t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</w:t>
      </w:r>
      <w:r w:rsidR="000356E7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</w:t>
      </w:r>
      <w:r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</w:t>
      </w:r>
    </w:p>
    <w:p w:rsidR="00634C51" w:rsidRPr="002E3092" w:rsidRDefault="002E3092" w:rsidP="002E3092">
      <w:pPr>
        <w:spacing w:after="0" w:line="240" w:lineRule="auto"/>
        <w:ind w:left="4950" w:hanging="4950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="00634C51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>Podpis osoby</w:t>
      </w:r>
      <w:r w:rsidR="00F0170A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 (</w:t>
      </w:r>
      <w:r w:rsidR="00634C51" w:rsidRPr="002E3092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 czytelny podpis i pieczątka z imieniem i nazwiskiem)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81632" w:rsidRPr="00F0170A" w:rsidRDefault="00C81632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iCs/>
          <w:sz w:val="20"/>
          <w:szCs w:val="20"/>
          <w:lang w:eastAsia="pl-PL"/>
        </w:rPr>
        <w:t>*     niepotrzebne skreślić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0170A">
        <w:rPr>
          <w:rFonts w:ascii="Calibri" w:eastAsia="Times New Roman" w:hAnsi="Calibri" w:cs="Times New Roman"/>
          <w:iCs/>
          <w:sz w:val="20"/>
          <w:szCs w:val="20"/>
          <w:lang w:eastAsia="pl-PL"/>
        </w:rPr>
        <w:t>**  załączyć tylko w przypadku przynależności do grupy kapitałowej</w:t>
      </w:r>
    </w:p>
    <w:p w:rsidR="00634C51" w:rsidRPr="00F0170A" w:rsidRDefault="00634C51" w:rsidP="00634C5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34C51" w:rsidRPr="00F0170A" w:rsidRDefault="00634C51"/>
    <w:sectPr w:rsidR="00634C51" w:rsidRPr="00F0170A" w:rsidSect="009F45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3E" w:rsidRDefault="00720F3E">
      <w:pPr>
        <w:spacing w:after="0" w:line="240" w:lineRule="auto"/>
      </w:pPr>
      <w:r>
        <w:separator/>
      </w:r>
    </w:p>
  </w:endnote>
  <w:endnote w:type="continuationSeparator" w:id="0">
    <w:p w:rsidR="00720F3E" w:rsidRDefault="0072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BA" w:rsidRDefault="008A3FBA" w:rsidP="004C26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A3FBA" w:rsidRDefault="008A3FBA" w:rsidP="004C26B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BA" w:rsidRDefault="008A3FBA" w:rsidP="004C26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7163">
      <w:rPr>
        <w:rStyle w:val="Numerstrony"/>
        <w:noProof/>
      </w:rPr>
      <w:t>46</w:t>
    </w:r>
    <w:r>
      <w:rPr>
        <w:rStyle w:val="Numerstrony"/>
      </w:rPr>
      <w:fldChar w:fldCharType="end"/>
    </w:r>
  </w:p>
  <w:p w:rsidR="008A3FBA" w:rsidRDefault="008A3FBA" w:rsidP="004C26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3E" w:rsidRDefault="00720F3E">
      <w:pPr>
        <w:spacing w:after="0" w:line="240" w:lineRule="auto"/>
      </w:pPr>
      <w:r>
        <w:separator/>
      </w:r>
    </w:p>
  </w:footnote>
  <w:footnote w:type="continuationSeparator" w:id="0">
    <w:p w:rsidR="00720F3E" w:rsidRDefault="0072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BA" w:rsidRDefault="008A3FBA" w:rsidP="004C26B8">
    <w:pPr>
      <w:pStyle w:val="Nagwek"/>
      <w:pBdr>
        <w:between w:val="single" w:sz="4" w:space="1" w:color="4F81BD"/>
      </w:pBdr>
      <w:spacing w:line="276" w:lineRule="auto"/>
      <w:jc w:val="center"/>
    </w:pPr>
    <w:r>
      <w:t>GŁÓWNY INSTYTUT GÓRNICTWA</w:t>
    </w:r>
  </w:p>
  <w:p w:rsidR="008A3FBA" w:rsidRDefault="008A3FBA" w:rsidP="004C26B8">
    <w:pPr>
      <w:pStyle w:val="Nagwek"/>
      <w:pBdr>
        <w:between w:val="single" w:sz="4" w:space="1" w:color="4F81BD"/>
      </w:pBdr>
      <w:spacing w:line="276" w:lineRule="auto"/>
      <w:jc w:val="center"/>
    </w:pPr>
    <w:r>
      <w:t>FZ-1/4392/AJ/15</w:t>
    </w:r>
  </w:p>
  <w:p w:rsidR="008A3FBA" w:rsidRDefault="008A3F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37F04"/>
    <w:multiLevelType w:val="hybridMultilevel"/>
    <w:tmpl w:val="3D844C46"/>
    <w:lvl w:ilvl="0" w:tplc="0415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AB6EC5"/>
    <w:multiLevelType w:val="hybridMultilevel"/>
    <w:tmpl w:val="348ADE0C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0">
    <w:nsid w:val="417F6643"/>
    <w:multiLevelType w:val="hybridMultilevel"/>
    <w:tmpl w:val="DE7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282111"/>
    <w:multiLevelType w:val="hybridMultilevel"/>
    <w:tmpl w:val="539AA29A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7D5C"/>
    <w:multiLevelType w:val="hybridMultilevel"/>
    <w:tmpl w:val="7C100638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7453182"/>
    <w:multiLevelType w:val="hybridMultilevel"/>
    <w:tmpl w:val="33A80BBE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0487713"/>
    <w:multiLevelType w:val="hybridMultilevel"/>
    <w:tmpl w:val="DBC828C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64735CF8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2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E05659"/>
    <w:multiLevelType w:val="hybridMultilevel"/>
    <w:tmpl w:val="10004D22"/>
    <w:lvl w:ilvl="0" w:tplc="818C689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color w:val="auto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B4556C"/>
    <w:multiLevelType w:val="hybridMultilevel"/>
    <w:tmpl w:val="FA96D71A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CD4A41"/>
    <w:multiLevelType w:val="hybridMultilevel"/>
    <w:tmpl w:val="C48251E2"/>
    <w:lvl w:ilvl="0" w:tplc="9AEE4B2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num w:numId="1">
    <w:abstractNumId w:val="2"/>
  </w:num>
  <w:num w:numId="2">
    <w:abstractNumId w:val="4"/>
  </w:num>
  <w:num w:numId="3">
    <w:abstractNumId w:val="29"/>
  </w:num>
  <w:num w:numId="4">
    <w:abstractNumId w:val="0"/>
  </w:num>
  <w:num w:numId="5">
    <w:abstractNumId w:val="12"/>
  </w:num>
  <w:num w:numId="6">
    <w:abstractNumId w:val="16"/>
  </w:num>
  <w:num w:numId="7">
    <w:abstractNumId w:val="14"/>
  </w:num>
  <w:num w:numId="8">
    <w:abstractNumId w:val="24"/>
  </w:num>
  <w:num w:numId="9">
    <w:abstractNumId w:val="27"/>
  </w:num>
  <w:num w:numId="10">
    <w:abstractNumId w:val="26"/>
  </w:num>
  <w:num w:numId="11">
    <w:abstractNumId w:val="5"/>
  </w:num>
  <w:num w:numId="12">
    <w:abstractNumId w:val="13"/>
  </w:num>
  <w:num w:numId="13">
    <w:abstractNumId w:val="8"/>
  </w:num>
  <w:num w:numId="14">
    <w:abstractNumId w:val="15"/>
  </w:num>
  <w:num w:numId="15">
    <w:abstractNumId w:val="23"/>
  </w:num>
  <w:num w:numId="16">
    <w:abstractNumId w:val="9"/>
  </w:num>
  <w:num w:numId="17">
    <w:abstractNumId w:val="18"/>
  </w:num>
  <w:num w:numId="18">
    <w:abstractNumId w:val="17"/>
  </w:num>
  <w:num w:numId="19">
    <w:abstractNumId w:val="1"/>
  </w:num>
  <w:num w:numId="20">
    <w:abstractNumId w:val="7"/>
  </w:num>
  <w:num w:numId="21">
    <w:abstractNumId w:val="33"/>
  </w:num>
  <w:num w:numId="22">
    <w:abstractNumId w:val="25"/>
  </w:num>
  <w:num w:numId="23">
    <w:abstractNumId w:val="6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"/>
  </w:num>
  <w:num w:numId="36">
    <w:abstractNumId w:val="11"/>
  </w:num>
  <w:num w:numId="37">
    <w:abstractNumId w:val="2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51"/>
    <w:rsid w:val="000356E7"/>
    <w:rsid w:val="00082867"/>
    <w:rsid w:val="00090B66"/>
    <w:rsid w:val="000A3995"/>
    <w:rsid w:val="000D036E"/>
    <w:rsid w:val="000E047B"/>
    <w:rsid w:val="000E7280"/>
    <w:rsid w:val="000E7CD4"/>
    <w:rsid w:val="000F31C2"/>
    <w:rsid w:val="000F5B83"/>
    <w:rsid w:val="001043DA"/>
    <w:rsid w:val="001152BD"/>
    <w:rsid w:val="00127A39"/>
    <w:rsid w:val="00135144"/>
    <w:rsid w:val="00141405"/>
    <w:rsid w:val="00151066"/>
    <w:rsid w:val="00154CF6"/>
    <w:rsid w:val="00156F59"/>
    <w:rsid w:val="001719FF"/>
    <w:rsid w:val="00176B18"/>
    <w:rsid w:val="001A3864"/>
    <w:rsid w:val="001B18A7"/>
    <w:rsid w:val="001B1B40"/>
    <w:rsid w:val="001D4206"/>
    <w:rsid w:val="00204FBB"/>
    <w:rsid w:val="002109F3"/>
    <w:rsid w:val="00237EC5"/>
    <w:rsid w:val="00256251"/>
    <w:rsid w:val="00271102"/>
    <w:rsid w:val="002D0700"/>
    <w:rsid w:val="002E3092"/>
    <w:rsid w:val="003241F0"/>
    <w:rsid w:val="0037306B"/>
    <w:rsid w:val="00374579"/>
    <w:rsid w:val="003834B6"/>
    <w:rsid w:val="003A5BAA"/>
    <w:rsid w:val="003B4DF6"/>
    <w:rsid w:val="003C2059"/>
    <w:rsid w:val="003C4F34"/>
    <w:rsid w:val="003C652B"/>
    <w:rsid w:val="003D6042"/>
    <w:rsid w:val="003E0A43"/>
    <w:rsid w:val="003E6CC7"/>
    <w:rsid w:val="003F10A2"/>
    <w:rsid w:val="003F5B4E"/>
    <w:rsid w:val="003F609F"/>
    <w:rsid w:val="0040056A"/>
    <w:rsid w:val="004051CB"/>
    <w:rsid w:val="004227C9"/>
    <w:rsid w:val="00431FCB"/>
    <w:rsid w:val="00442654"/>
    <w:rsid w:val="004534BB"/>
    <w:rsid w:val="004745A8"/>
    <w:rsid w:val="0049132A"/>
    <w:rsid w:val="004A269D"/>
    <w:rsid w:val="004A75AF"/>
    <w:rsid w:val="004B1183"/>
    <w:rsid w:val="004B57A7"/>
    <w:rsid w:val="004C26B8"/>
    <w:rsid w:val="004C48C3"/>
    <w:rsid w:val="004F3E41"/>
    <w:rsid w:val="0050170F"/>
    <w:rsid w:val="00505323"/>
    <w:rsid w:val="00514377"/>
    <w:rsid w:val="00527102"/>
    <w:rsid w:val="00551038"/>
    <w:rsid w:val="00556D37"/>
    <w:rsid w:val="00562C8F"/>
    <w:rsid w:val="005778A4"/>
    <w:rsid w:val="005A6E51"/>
    <w:rsid w:val="005B38F9"/>
    <w:rsid w:val="005C2CDA"/>
    <w:rsid w:val="005D1AA1"/>
    <w:rsid w:val="005D519B"/>
    <w:rsid w:val="005F651F"/>
    <w:rsid w:val="00630731"/>
    <w:rsid w:val="00634C51"/>
    <w:rsid w:val="00647766"/>
    <w:rsid w:val="0066012C"/>
    <w:rsid w:val="0067346D"/>
    <w:rsid w:val="006823BE"/>
    <w:rsid w:val="006A6E37"/>
    <w:rsid w:val="006D4558"/>
    <w:rsid w:val="00702E10"/>
    <w:rsid w:val="00714135"/>
    <w:rsid w:val="00714E3E"/>
    <w:rsid w:val="00720F3E"/>
    <w:rsid w:val="0076418B"/>
    <w:rsid w:val="0076537C"/>
    <w:rsid w:val="00770E5D"/>
    <w:rsid w:val="00774582"/>
    <w:rsid w:val="007A1B08"/>
    <w:rsid w:val="007A223C"/>
    <w:rsid w:val="007A3081"/>
    <w:rsid w:val="008051AB"/>
    <w:rsid w:val="00805884"/>
    <w:rsid w:val="008342EE"/>
    <w:rsid w:val="00866C74"/>
    <w:rsid w:val="00872DB6"/>
    <w:rsid w:val="00882781"/>
    <w:rsid w:val="008A0D83"/>
    <w:rsid w:val="008A3FBA"/>
    <w:rsid w:val="008B00B9"/>
    <w:rsid w:val="008D5081"/>
    <w:rsid w:val="008F6715"/>
    <w:rsid w:val="009325A7"/>
    <w:rsid w:val="00934F5F"/>
    <w:rsid w:val="00936295"/>
    <w:rsid w:val="009376C3"/>
    <w:rsid w:val="00947163"/>
    <w:rsid w:val="00951ADD"/>
    <w:rsid w:val="00961892"/>
    <w:rsid w:val="009637C3"/>
    <w:rsid w:val="0098098C"/>
    <w:rsid w:val="009A1485"/>
    <w:rsid w:val="009A1C59"/>
    <w:rsid w:val="009A420D"/>
    <w:rsid w:val="009B1745"/>
    <w:rsid w:val="009B288F"/>
    <w:rsid w:val="009D407A"/>
    <w:rsid w:val="009E64BF"/>
    <w:rsid w:val="009F458E"/>
    <w:rsid w:val="009F4F10"/>
    <w:rsid w:val="00A172EF"/>
    <w:rsid w:val="00A33932"/>
    <w:rsid w:val="00A36311"/>
    <w:rsid w:val="00A37013"/>
    <w:rsid w:val="00A7136D"/>
    <w:rsid w:val="00A77DDD"/>
    <w:rsid w:val="00A859CB"/>
    <w:rsid w:val="00A91BB3"/>
    <w:rsid w:val="00A94526"/>
    <w:rsid w:val="00AA3AF0"/>
    <w:rsid w:val="00AA6CEA"/>
    <w:rsid w:val="00AD358A"/>
    <w:rsid w:val="00AE540A"/>
    <w:rsid w:val="00AF3DD6"/>
    <w:rsid w:val="00B1295E"/>
    <w:rsid w:val="00B17B4F"/>
    <w:rsid w:val="00B414A1"/>
    <w:rsid w:val="00B4173C"/>
    <w:rsid w:val="00B53A21"/>
    <w:rsid w:val="00B55E7A"/>
    <w:rsid w:val="00B619BA"/>
    <w:rsid w:val="00B74BF9"/>
    <w:rsid w:val="00B93351"/>
    <w:rsid w:val="00BC5825"/>
    <w:rsid w:val="00BC76F2"/>
    <w:rsid w:val="00BE3BDF"/>
    <w:rsid w:val="00BF0A7A"/>
    <w:rsid w:val="00BF53AD"/>
    <w:rsid w:val="00C615F0"/>
    <w:rsid w:val="00C74E3C"/>
    <w:rsid w:val="00C81632"/>
    <w:rsid w:val="00CA717C"/>
    <w:rsid w:val="00CB1B96"/>
    <w:rsid w:val="00CC7E75"/>
    <w:rsid w:val="00D57CD1"/>
    <w:rsid w:val="00D80ECF"/>
    <w:rsid w:val="00D82C2B"/>
    <w:rsid w:val="00D95B20"/>
    <w:rsid w:val="00DC0FD5"/>
    <w:rsid w:val="00DD19A6"/>
    <w:rsid w:val="00DE449C"/>
    <w:rsid w:val="00E054A0"/>
    <w:rsid w:val="00E07F29"/>
    <w:rsid w:val="00E12837"/>
    <w:rsid w:val="00E31F21"/>
    <w:rsid w:val="00E95BF7"/>
    <w:rsid w:val="00EA3DC2"/>
    <w:rsid w:val="00EA62A2"/>
    <w:rsid w:val="00EC7D0F"/>
    <w:rsid w:val="00ED1EE0"/>
    <w:rsid w:val="00EE3BBB"/>
    <w:rsid w:val="00EF0957"/>
    <w:rsid w:val="00F0170A"/>
    <w:rsid w:val="00F21CCD"/>
    <w:rsid w:val="00F229D0"/>
    <w:rsid w:val="00F365DC"/>
    <w:rsid w:val="00F42AFF"/>
    <w:rsid w:val="00F541C9"/>
    <w:rsid w:val="00F5420B"/>
    <w:rsid w:val="00F55048"/>
    <w:rsid w:val="00F776FD"/>
    <w:rsid w:val="00FD3AC1"/>
    <w:rsid w:val="00FD45F9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4C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4C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4C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4C51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4C51"/>
  </w:style>
  <w:style w:type="paragraph" w:styleId="Tytu">
    <w:name w:val="Title"/>
    <w:basedOn w:val="Normalny"/>
    <w:link w:val="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4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4C5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4C51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4C5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4C5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4C5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4C51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4C51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4C51"/>
    <w:rPr>
      <w:color w:val="0000FF"/>
      <w:u w:val="single"/>
    </w:rPr>
  </w:style>
  <w:style w:type="character" w:customStyle="1" w:styleId="text2">
    <w:name w:val="text2"/>
    <w:basedOn w:val="Domylnaczcionkaakapitu"/>
    <w:rsid w:val="00634C51"/>
  </w:style>
  <w:style w:type="paragraph" w:styleId="NormalnyWeb">
    <w:name w:val="Normal (Web)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4C5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634C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634C51"/>
    <w:rPr>
      <w:rFonts w:cs="Times New Roman"/>
    </w:rPr>
  </w:style>
  <w:style w:type="paragraph" w:customStyle="1" w:styleId="CM53">
    <w:name w:val="CM5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4C5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4C51"/>
    <w:rPr>
      <w:color w:val="auto"/>
    </w:rPr>
  </w:style>
  <w:style w:type="paragraph" w:customStyle="1" w:styleId="CM54">
    <w:name w:val="CM54"/>
    <w:basedOn w:val="Default"/>
    <w:next w:val="Default"/>
    <w:rsid w:val="00634C51"/>
    <w:rPr>
      <w:color w:val="auto"/>
    </w:rPr>
  </w:style>
  <w:style w:type="paragraph" w:customStyle="1" w:styleId="CM64">
    <w:name w:val="CM64"/>
    <w:basedOn w:val="Default"/>
    <w:next w:val="Default"/>
    <w:rsid w:val="00634C51"/>
    <w:rPr>
      <w:color w:val="auto"/>
    </w:rPr>
  </w:style>
  <w:style w:type="paragraph" w:styleId="Zwykytekst">
    <w:name w:val="Plain Text"/>
    <w:basedOn w:val="Normalny"/>
    <w:link w:val="ZwykytekstZnak"/>
    <w:rsid w:val="00634C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4C5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4C51"/>
    <w:pPr>
      <w:numPr>
        <w:numId w:val="9"/>
      </w:numPr>
      <w:tabs>
        <w:tab w:val="clear" w:pos="360"/>
      </w:tabs>
      <w:spacing w:after="12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4C51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4C51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4C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4C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4C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4C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4C51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4C51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4C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4C51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4C51"/>
    <w:rPr>
      <w:rFonts w:ascii="Courier New" w:hAnsi="Courier New" w:cs="Courier New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8A3FBA"/>
    <w:rPr>
      <w:color w:val="800080"/>
      <w:u w:val="single"/>
    </w:rPr>
  </w:style>
  <w:style w:type="paragraph" w:customStyle="1" w:styleId="xl64">
    <w:name w:val="xl64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8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A3F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34C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34C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34C5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4C51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634C51"/>
  </w:style>
  <w:style w:type="paragraph" w:styleId="Tytu">
    <w:name w:val="Title"/>
    <w:basedOn w:val="Normalny"/>
    <w:link w:val="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4C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634C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4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4C5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4C51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4C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4C5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4C5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634C5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4C51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634C51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634C51"/>
    <w:rPr>
      <w:color w:val="0000FF"/>
      <w:u w:val="single"/>
    </w:rPr>
  </w:style>
  <w:style w:type="character" w:customStyle="1" w:styleId="text2">
    <w:name w:val="text2"/>
    <w:basedOn w:val="Domylnaczcionkaakapitu"/>
    <w:rsid w:val="00634C51"/>
  </w:style>
  <w:style w:type="paragraph" w:styleId="NormalnyWeb">
    <w:name w:val="Normal (Web)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63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634C51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634C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634C51"/>
    <w:rPr>
      <w:rFonts w:cs="Times New Roman"/>
    </w:rPr>
  </w:style>
  <w:style w:type="paragraph" w:customStyle="1" w:styleId="CM53">
    <w:name w:val="CM5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634C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34C5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634C51"/>
    <w:rPr>
      <w:color w:val="auto"/>
    </w:rPr>
  </w:style>
  <w:style w:type="paragraph" w:customStyle="1" w:styleId="CM54">
    <w:name w:val="CM54"/>
    <w:basedOn w:val="Default"/>
    <w:next w:val="Default"/>
    <w:rsid w:val="00634C51"/>
    <w:rPr>
      <w:color w:val="auto"/>
    </w:rPr>
  </w:style>
  <w:style w:type="paragraph" w:customStyle="1" w:styleId="CM64">
    <w:name w:val="CM64"/>
    <w:basedOn w:val="Default"/>
    <w:next w:val="Default"/>
    <w:rsid w:val="00634C51"/>
    <w:rPr>
      <w:color w:val="auto"/>
    </w:rPr>
  </w:style>
  <w:style w:type="paragraph" w:styleId="Zwykytekst">
    <w:name w:val="Plain Text"/>
    <w:basedOn w:val="Normalny"/>
    <w:link w:val="ZwykytekstZnak"/>
    <w:rsid w:val="00634C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4C51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34C51"/>
    <w:pPr>
      <w:numPr>
        <w:numId w:val="9"/>
      </w:numPr>
      <w:tabs>
        <w:tab w:val="clear" w:pos="360"/>
      </w:tabs>
      <w:spacing w:after="12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634C51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634C51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634C51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634C5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634C5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634C51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634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634C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634C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634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634C51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634C51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634C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634C51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634C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634C5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634C5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634C5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3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4C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34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34C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4C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634C51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634C51"/>
    <w:rPr>
      <w:rFonts w:ascii="Courier New" w:hAnsi="Courier New" w:cs="Courier New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8A3FBA"/>
    <w:rPr>
      <w:color w:val="800080"/>
      <w:u w:val="single"/>
    </w:rPr>
  </w:style>
  <w:style w:type="paragraph" w:customStyle="1" w:styleId="xl64">
    <w:name w:val="xl64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8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A3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A3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A3F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.slota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a.szkliniarz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46</Pages>
  <Words>13335</Words>
  <Characters>80015</Characters>
  <Application>Microsoft Office Word</Application>
  <DocSecurity>0</DocSecurity>
  <Lines>666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173</cp:revision>
  <cp:lastPrinted>2015-10-23T12:34:00Z</cp:lastPrinted>
  <dcterms:created xsi:type="dcterms:W3CDTF">2015-10-07T07:17:00Z</dcterms:created>
  <dcterms:modified xsi:type="dcterms:W3CDTF">2015-10-23T12:38:00Z</dcterms:modified>
</cp:coreProperties>
</file>