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A0012C" w:rsidRPr="00A0012C" w:rsidRDefault="00A0012C" w:rsidP="00A0012C">
      <w:pPr>
        <w:spacing w:line="340" w:lineRule="exact"/>
        <w:jc w:val="center"/>
        <w:rPr>
          <w:b/>
          <w:sz w:val="22"/>
          <w:szCs w:val="22"/>
        </w:rPr>
      </w:pPr>
      <w:r w:rsidRPr="00A0012C">
        <w:rPr>
          <w:b/>
          <w:sz w:val="22"/>
          <w:szCs w:val="22"/>
        </w:rPr>
        <w:t xml:space="preserve">ZAPYTANIE OFERTOWE z dnia </w:t>
      </w:r>
      <w:r w:rsidR="00487FDE">
        <w:rPr>
          <w:b/>
          <w:sz w:val="22"/>
          <w:szCs w:val="22"/>
        </w:rPr>
        <w:t xml:space="preserve"> </w:t>
      </w:r>
      <w:r w:rsidR="00842B75">
        <w:rPr>
          <w:b/>
          <w:sz w:val="22"/>
          <w:szCs w:val="22"/>
        </w:rPr>
        <w:t>21</w:t>
      </w:r>
      <w:r w:rsidR="00487FDE">
        <w:rPr>
          <w:b/>
          <w:sz w:val="22"/>
          <w:szCs w:val="22"/>
        </w:rPr>
        <w:t>.0</w:t>
      </w:r>
      <w:r w:rsidR="00571C87">
        <w:rPr>
          <w:b/>
          <w:sz w:val="22"/>
          <w:szCs w:val="22"/>
        </w:rPr>
        <w:t>8</w:t>
      </w:r>
      <w:r w:rsidRPr="00A0012C">
        <w:rPr>
          <w:b/>
          <w:sz w:val="22"/>
          <w:szCs w:val="22"/>
        </w:rPr>
        <w:t>.202</w:t>
      </w:r>
      <w:r w:rsidR="00860234">
        <w:rPr>
          <w:b/>
          <w:sz w:val="22"/>
          <w:szCs w:val="22"/>
        </w:rPr>
        <w:t>3</w:t>
      </w:r>
      <w:r w:rsidRPr="00A0012C">
        <w:rPr>
          <w:b/>
          <w:sz w:val="22"/>
          <w:szCs w:val="22"/>
        </w:rPr>
        <w:t>r.</w:t>
      </w:r>
    </w:p>
    <w:p w:rsidR="00860234" w:rsidRPr="00BF04E1" w:rsidRDefault="00860234" w:rsidP="00BF04E1">
      <w:pPr>
        <w:spacing w:line="280" w:lineRule="exact"/>
        <w:jc w:val="center"/>
        <w:rPr>
          <w:b/>
          <w:bCs/>
          <w:sz w:val="22"/>
          <w:szCs w:val="20"/>
          <w:lang w:bidi="pl-PL"/>
        </w:rPr>
      </w:pPr>
    </w:p>
    <w:p w:rsidR="00483F54" w:rsidRPr="00483F54" w:rsidRDefault="00571C87" w:rsidP="00483F54">
      <w:pPr>
        <w:spacing w:line="340" w:lineRule="exact"/>
        <w:jc w:val="both"/>
        <w:rPr>
          <w:b/>
          <w:bCs/>
          <w:szCs w:val="22"/>
          <w:lang w:bidi="pl-PL"/>
        </w:rPr>
      </w:pPr>
      <w:r w:rsidRPr="00571C87">
        <w:rPr>
          <w:b/>
          <w:bCs/>
          <w:szCs w:val="22"/>
          <w:lang w:bidi="pl-PL"/>
        </w:rPr>
        <w:t>Monitorowanie dwoma niezależnymi torami (radiową z rollingiem i telefoniczną) lokalnego systemu sygnalizacji pożaru</w:t>
      </w:r>
      <w:r w:rsidR="004B0B37">
        <w:rPr>
          <w:b/>
          <w:bCs/>
          <w:szCs w:val="22"/>
          <w:lang w:bidi="pl-PL"/>
        </w:rPr>
        <w:t xml:space="preserve"> </w:t>
      </w:r>
      <w:r w:rsidR="005E5B75" w:rsidRPr="005E5B75">
        <w:rPr>
          <w:b/>
          <w:bCs/>
          <w:szCs w:val="22"/>
          <w:lang w:bidi="pl-PL"/>
        </w:rPr>
        <w:t>w budynkach</w:t>
      </w:r>
      <w:r w:rsidR="00483F54">
        <w:rPr>
          <w:b/>
          <w:bCs/>
          <w:szCs w:val="22"/>
          <w:lang w:bidi="pl-PL"/>
        </w:rPr>
        <w:t xml:space="preserve"> GIG Państwowego Instytutu Badawczego </w:t>
      </w:r>
      <w:r w:rsidR="00483F54" w:rsidRPr="00483F54">
        <w:rPr>
          <w:b/>
          <w:bCs/>
          <w:szCs w:val="22"/>
          <w:lang w:bidi="pl-PL"/>
        </w:rPr>
        <w:t xml:space="preserve">w Katowicach: </w:t>
      </w:r>
    </w:p>
    <w:p w:rsidR="00483F54" w:rsidRPr="00483F54" w:rsidRDefault="00483F54" w:rsidP="00BE0E84">
      <w:pPr>
        <w:numPr>
          <w:ilvl w:val="2"/>
          <w:numId w:val="38"/>
        </w:numPr>
        <w:tabs>
          <w:tab w:val="clear" w:pos="2340"/>
          <w:tab w:val="num" w:pos="1701"/>
        </w:tabs>
        <w:spacing w:line="340" w:lineRule="exact"/>
        <w:rPr>
          <w:b/>
          <w:bCs/>
          <w:szCs w:val="22"/>
          <w:lang w:bidi="pl-PL"/>
        </w:rPr>
      </w:pPr>
      <w:r w:rsidRPr="00483F54">
        <w:rPr>
          <w:b/>
          <w:bCs/>
          <w:szCs w:val="22"/>
          <w:lang w:bidi="pl-PL"/>
        </w:rPr>
        <w:t xml:space="preserve">Pawilony – P-I i P-II; </w:t>
      </w:r>
    </w:p>
    <w:p w:rsidR="00483F54" w:rsidRPr="00483F54" w:rsidRDefault="00483F54" w:rsidP="00BE0E84">
      <w:pPr>
        <w:numPr>
          <w:ilvl w:val="2"/>
          <w:numId w:val="38"/>
        </w:numPr>
        <w:tabs>
          <w:tab w:val="clear" w:pos="2340"/>
          <w:tab w:val="num" w:pos="1701"/>
        </w:tabs>
        <w:spacing w:line="340" w:lineRule="exact"/>
        <w:rPr>
          <w:b/>
          <w:bCs/>
          <w:szCs w:val="22"/>
          <w:lang w:bidi="pl-PL"/>
        </w:rPr>
      </w:pPr>
      <w:r w:rsidRPr="00483F54">
        <w:rPr>
          <w:b/>
          <w:bCs/>
          <w:szCs w:val="22"/>
          <w:lang w:bidi="pl-PL"/>
        </w:rPr>
        <w:t>Budynki – „A”; „B”; „C”; CCTW; „S” i „N”;</w:t>
      </w:r>
    </w:p>
    <w:p w:rsidR="00483F54" w:rsidRPr="00483F54" w:rsidRDefault="00483F54" w:rsidP="00BE0E84">
      <w:pPr>
        <w:numPr>
          <w:ilvl w:val="2"/>
          <w:numId w:val="38"/>
        </w:numPr>
        <w:tabs>
          <w:tab w:val="clear" w:pos="2340"/>
          <w:tab w:val="num" w:pos="1701"/>
        </w:tabs>
        <w:spacing w:line="340" w:lineRule="exact"/>
        <w:rPr>
          <w:b/>
          <w:bCs/>
          <w:szCs w:val="22"/>
          <w:lang w:bidi="pl-PL"/>
        </w:rPr>
      </w:pPr>
      <w:r w:rsidRPr="00483F54">
        <w:rPr>
          <w:b/>
          <w:bCs/>
          <w:szCs w:val="22"/>
          <w:lang w:bidi="pl-PL"/>
        </w:rPr>
        <w:t xml:space="preserve">Hale –  H-4; H-6; H-10, </w:t>
      </w:r>
    </w:p>
    <w:p w:rsidR="00483F54" w:rsidRPr="00483F54" w:rsidRDefault="00483F54" w:rsidP="00483F54">
      <w:pPr>
        <w:spacing w:line="340" w:lineRule="exact"/>
        <w:rPr>
          <w:b/>
          <w:bCs/>
          <w:szCs w:val="22"/>
          <w:lang w:bidi="pl-PL"/>
        </w:rPr>
      </w:pPr>
      <w:r>
        <w:rPr>
          <w:b/>
          <w:bCs/>
          <w:szCs w:val="22"/>
          <w:lang w:bidi="pl-PL"/>
        </w:rPr>
        <w:t>w Mikołowie,</w:t>
      </w:r>
      <w:r w:rsidRPr="00483F54">
        <w:rPr>
          <w:b/>
          <w:bCs/>
          <w:szCs w:val="22"/>
          <w:lang w:bidi="pl-PL"/>
        </w:rPr>
        <w:t xml:space="preserve"> na terenie Kopalni Doświadczalnej „Barbara”: </w:t>
      </w:r>
    </w:p>
    <w:p w:rsidR="00483F54" w:rsidRPr="00483F54" w:rsidRDefault="00483F54" w:rsidP="00BE0E84">
      <w:pPr>
        <w:numPr>
          <w:ilvl w:val="2"/>
          <w:numId w:val="38"/>
        </w:numPr>
        <w:tabs>
          <w:tab w:val="clear" w:pos="2340"/>
          <w:tab w:val="num" w:pos="1701"/>
        </w:tabs>
        <w:spacing w:line="340" w:lineRule="exact"/>
        <w:rPr>
          <w:b/>
          <w:bCs/>
          <w:szCs w:val="22"/>
          <w:lang w:bidi="pl-PL"/>
        </w:rPr>
      </w:pPr>
      <w:r w:rsidRPr="00483F54">
        <w:rPr>
          <w:b/>
          <w:bCs/>
          <w:szCs w:val="22"/>
          <w:lang w:bidi="pl-PL"/>
        </w:rPr>
        <w:t>Hale – „F” i „D”.</w:t>
      </w:r>
    </w:p>
    <w:p w:rsidR="007F6FB9" w:rsidRPr="00571C87" w:rsidRDefault="007F6FB9" w:rsidP="00BF04E1">
      <w:pPr>
        <w:spacing w:line="300" w:lineRule="exact"/>
        <w:rPr>
          <w:b/>
          <w:color w:val="003300"/>
          <w:sz w:val="20"/>
          <w:szCs w:val="20"/>
        </w:rPr>
      </w:pPr>
    </w:p>
    <w:p w:rsidR="00B81E9E" w:rsidRPr="004719F8" w:rsidRDefault="00B81E9E" w:rsidP="00AA3730">
      <w:pPr>
        <w:spacing w:line="320" w:lineRule="exact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Informacje ogólne</w:t>
      </w:r>
    </w:p>
    <w:p w:rsidR="00B81E9E" w:rsidRPr="004719F8" w:rsidRDefault="00B81E9E" w:rsidP="00AA3730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Zamawiający: </w:t>
      </w:r>
      <w:r w:rsidRPr="004719F8">
        <w:rPr>
          <w:b/>
          <w:sz w:val="22"/>
          <w:szCs w:val="22"/>
        </w:rPr>
        <w:t>Główny Instytut Górnictwa</w:t>
      </w:r>
    </w:p>
    <w:p w:rsidR="00FE608F" w:rsidRPr="004719F8" w:rsidRDefault="00FE608F" w:rsidP="00AA3730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Zapytanie ofertowe jest prowadzone </w:t>
      </w:r>
      <w:r w:rsidR="00D07341" w:rsidRPr="004719F8">
        <w:rPr>
          <w:sz w:val="22"/>
          <w:szCs w:val="22"/>
        </w:rPr>
        <w:t>zgodnie z zasadami konkurencyjności</w:t>
      </w:r>
      <w:r w:rsidRPr="004719F8">
        <w:rPr>
          <w:sz w:val="22"/>
          <w:szCs w:val="22"/>
        </w:rPr>
        <w:t>.</w:t>
      </w:r>
    </w:p>
    <w:p w:rsidR="007F6FB9" w:rsidRDefault="00D07341" w:rsidP="00AA3730">
      <w:pPr>
        <w:pStyle w:val="Akapitzlist"/>
        <w:spacing w:line="320" w:lineRule="exact"/>
        <w:ind w:left="567" w:hanging="56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3.</w:t>
      </w:r>
      <w:r w:rsidR="008E195A">
        <w:rPr>
          <w:sz w:val="22"/>
          <w:szCs w:val="22"/>
        </w:rPr>
        <w:tab/>
      </w:r>
      <w:r w:rsidRPr="004719F8">
        <w:rPr>
          <w:sz w:val="22"/>
          <w:szCs w:val="22"/>
        </w:rPr>
        <w:t>Do niniejszego zapytanie ofertowego nie stosuje się przepisów ustawy z dnia 11 września 2019r. - Prawo zamówień publicznych  (Dz. U. z 2022</w:t>
      </w:r>
      <w:r w:rsidR="004B5523">
        <w:rPr>
          <w:sz w:val="22"/>
          <w:szCs w:val="22"/>
        </w:rPr>
        <w:t xml:space="preserve"> </w:t>
      </w:r>
      <w:r w:rsidRPr="004719F8">
        <w:rPr>
          <w:sz w:val="22"/>
          <w:szCs w:val="22"/>
        </w:rPr>
        <w:t>r. poz. 1710</w:t>
      </w:r>
      <w:r w:rsidR="004B5523">
        <w:rPr>
          <w:sz w:val="22"/>
          <w:szCs w:val="22"/>
        </w:rPr>
        <w:t xml:space="preserve"> z </w:t>
      </w:r>
      <w:proofErr w:type="spellStart"/>
      <w:r w:rsidR="004B5523">
        <w:rPr>
          <w:sz w:val="22"/>
          <w:szCs w:val="22"/>
        </w:rPr>
        <w:t>późn</w:t>
      </w:r>
      <w:proofErr w:type="spellEnd"/>
      <w:r w:rsidR="004B5523">
        <w:rPr>
          <w:sz w:val="22"/>
          <w:szCs w:val="22"/>
        </w:rPr>
        <w:t>. zm.</w:t>
      </w:r>
      <w:r w:rsidRPr="004719F8">
        <w:rPr>
          <w:sz w:val="22"/>
          <w:szCs w:val="22"/>
        </w:rPr>
        <w:t xml:space="preserve">).  </w:t>
      </w:r>
    </w:p>
    <w:p w:rsidR="00BF04E1" w:rsidRPr="004719F8" w:rsidRDefault="00BF04E1" w:rsidP="00AA3730">
      <w:pPr>
        <w:pStyle w:val="Akapitzlist"/>
        <w:spacing w:line="320" w:lineRule="exact"/>
        <w:ind w:left="567" w:hanging="567"/>
        <w:jc w:val="both"/>
        <w:rPr>
          <w:sz w:val="22"/>
          <w:szCs w:val="22"/>
        </w:rPr>
      </w:pPr>
    </w:p>
    <w:p w:rsidR="00B81E9E" w:rsidRPr="004719F8" w:rsidRDefault="00B81E9E" w:rsidP="00AA3730">
      <w:pPr>
        <w:spacing w:line="32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Opis przedmiotu zamówienia</w:t>
      </w:r>
    </w:p>
    <w:p w:rsidR="00571C87" w:rsidRPr="00571C87" w:rsidRDefault="00483F54" w:rsidP="00571C87">
      <w:pPr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Oferta obejmuje monitoring central pożarowych w Katowicach –Polon 4900 i w Mikołowie na terenie </w:t>
      </w:r>
      <w:r w:rsidR="00842B75">
        <w:rPr>
          <w:bCs/>
          <w:sz w:val="22"/>
          <w:szCs w:val="22"/>
        </w:rPr>
        <w:t>K</w:t>
      </w:r>
      <w:r>
        <w:rPr>
          <w:bCs/>
          <w:sz w:val="22"/>
          <w:szCs w:val="22"/>
        </w:rPr>
        <w:t xml:space="preserve">opalni </w:t>
      </w:r>
      <w:r w:rsidR="00842B75">
        <w:rPr>
          <w:bCs/>
          <w:sz w:val="22"/>
          <w:szCs w:val="22"/>
        </w:rPr>
        <w:t>D</w:t>
      </w:r>
      <w:r>
        <w:rPr>
          <w:bCs/>
          <w:sz w:val="22"/>
          <w:szCs w:val="22"/>
        </w:rPr>
        <w:t xml:space="preserve">oświadczalnej „Barbara” – </w:t>
      </w:r>
      <w:proofErr w:type="spellStart"/>
      <w:r>
        <w:rPr>
          <w:bCs/>
          <w:sz w:val="22"/>
          <w:szCs w:val="22"/>
        </w:rPr>
        <w:t>Ignis</w:t>
      </w:r>
      <w:proofErr w:type="spellEnd"/>
      <w:r>
        <w:rPr>
          <w:bCs/>
          <w:sz w:val="22"/>
          <w:szCs w:val="22"/>
        </w:rPr>
        <w:t xml:space="preserve"> 1030</w:t>
      </w:r>
    </w:p>
    <w:p w:rsidR="00571C87" w:rsidRPr="00571C87" w:rsidRDefault="00571C87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571C87">
        <w:rPr>
          <w:bCs/>
          <w:sz w:val="22"/>
          <w:szCs w:val="22"/>
        </w:rPr>
        <w:t>-</w:t>
      </w:r>
      <w:r w:rsidRPr="00571C87">
        <w:rPr>
          <w:bCs/>
          <w:sz w:val="22"/>
          <w:szCs w:val="22"/>
        </w:rPr>
        <w:tab/>
        <w:t>całodobowy monitoring dwoma niezależnymi torami transmisji: drogą radiową oraz telefoniczną.</w:t>
      </w:r>
    </w:p>
    <w:p w:rsidR="00571C87" w:rsidRPr="00571C87" w:rsidRDefault="00571C87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571C87">
        <w:rPr>
          <w:bCs/>
          <w:sz w:val="22"/>
          <w:szCs w:val="22"/>
        </w:rPr>
        <w:t xml:space="preserve">- </w:t>
      </w:r>
      <w:r w:rsidRPr="00571C87">
        <w:rPr>
          <w:bCs/>
          <w:sz w:val="22"/>
          <w:szCs w:val="22"/>
        </w:rPr>
        <w:tab/>
        <w:t>usługi serwisowe i konserwacyjne systemu monitoringu pożarowego</w:t>
      </w:r>
    </w:p>
    <w:p w:rsidR="00571C87" w:rsidRDefault="00571C87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571C87">
        <w:rPr>
          <w:bCs/>
          <w:sz w:val="22"/>
          <w:szCs w:val="22"/>
        </w:rPr>
        <w:t>-</w:t>
      </w:r>
      <w:r w:rsidRPr="00571C87">
        <w:rPr>
          <w:bCs/>
          <w:sz w:val="22"/>
          <w:szCs w:val="22"/>
        </w:rPr>
        <w:tab/>
        <w:t>na życzenie Zamawiającego, przygotowanie raportów dotyczących zarejestrowanych przez Centrum Monitorowania Operatora Systemu  sygnałów alarmów pożarowych oraz sygnałów o uszkodzeniach, a także zanikach zasilania i włamań do urządzenia lub przerwania transmisji alarmów UTA 2011 za dowolny okres.</w:t>
      </w:r>
    </w:p>
    <w:p w:rsidR="00BE0E84" w:rsidRDefault="00BE0E84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842B75">
        <w:rPr>
          <w:bCs/>
          <w:sz w:val="22"/>
          <w:szCs w:val="22"/>
        </w:rPr>
        <w:tab/>
      </w:r>
      <w:r w:rsidRPr="00BE0E84">
        <w:rPr>
          <w:bCs/>
          <w:sz w:val="22"/>
          <w:szCs w:val="22"/>
        </w:rPr>
        <w:t>Wykonawca w ramach przedmiotu umowy zapewni bezpłatny montaż urządzeń transmisji alarmów, jak również bezpłatną dzierżawę wszystkich zainstalowanych urządzeń na cały okres trwania umowy oraz wykonywanie bezpłatnych konserwacji nie mniej niż raz w roku – chyba że DTR stanowi inaczej.</w:t>
      </w:r>
    </w:p>
    <w:p w:rsidR="00BE0E84" w:rsidRDefault="00BE0E84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842B75">
        <w:rPr>
          <w:bCs/>
          <w:sz w:val="22"/>
          <w:szCs w:val="22"/>
        </w:rPr>
        <w:tab/>
      </w:r>
      <w:r w:rsidRPr="00BE0E84">
        <w:rPr>
          <w:bCs/>
          <w:sz w:val="22"/>
          <w:szCs w:val="22"/>
        </w:rPr>
        <w:t>Zamawiający zapewni obecność konserwatora systemu sygnalizacji pożaru podczas podłączenia przewodów urządzeń transmisji alarmów do centrali sygnalizacji pożaru.</w:t>
      </w:r>
    </w:p>
    <w:p w:rsidR="00E732FD" w:rsidRDefault="00842B75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  <w:sectPr w:rsidR="00E732FD" w:rsidSect="00D4232D"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="00BE0E84" w:rsidRPr="00BE0E84">
        <w:rPr>
          <w:bCs/>
          <w:sz w:val="22"/>
          <w:szCs w:val="22"/>
        </w:rPr>
        <w:t>Zainstalowane urządzenia do monitoringu pożarowego stanowią własność Wykonawcy i zostaną przekazane Zamawiającemu w użytkowanie na czas realizacji umowy. Po zakończeniu umowy Zamawiający zobowiązuje się umożliwić pracownikom Wykonawcy dokonanie demontażu zainstalowanych urządzeń.</w:t>
      </w:r>
      <w:r w:rsidR="00E732FD">
        <w:rPr>
          <w:bCs/>
          <w:sz w:val="22"/>
          <w:szCs w:val="22"/>
        </w:rPr>
        <w:tab/>
      </w:r>
    </w:p>
    <w:p w:rsidR="00BE0E84" w:rsidRDefault="00BE0E84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-</w:t>
      </w:r>
      <w:r w:rsidR="00842B75">
        <w:rPr>
          <w:bCs/>
          <w:sz w:val="22"/>
          <w:szCs w:val="22"/>
        </w:rPr>
        <w:tab/>
      </w:r>
      <w:r w:rsidRPr="00BE0E84">
        <w:rPr>
          <w:bCs/>
          <w:sz w:val="22"/>
          <w:szCs w:val="22"/>
        </w:rPr>
        <w:t>Przełączenie urządzeń w systemie monitoringu pożarowego winno się odbyć bez zakłócenia w ciągłości sygnału przekazywanego do PSP.</w:t>
      </w:r>
    </w:p>
    <w:p w:rsidR="00571C87" w:rsidRDefault="00BE0E84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842B75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 xml:space="preserve">Wykonawca w ramach przedmiotu umowy zapewni przygotowanie </w:t>
      </w:r>
      <w:r w:rsidR="00571C87" w:rsidRPr="00BE0E84">
        <w:rPr>
          <w:bCs/>
          <w:sz w:val="22"/>
          <w:szCs w:val="22"/>
        </w:rPr>
        <w:t>dokumentacji oraz prowadzenie procedury w zakresie uzgodnienia sposobu połączenia lokalnego systemu sygnalizacji pożarowej z właściwą komendą lub obiektem wskazanym.</w:t>
      </w:r>
    </w:p>
    <w:p w:rsidR="00BE0E84" w:rsidRPr="00571C87" w:rsidRDefault="00BE0E84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BE0E84" w:rsidRPr="00571C87" w:rsidRDefault="00BE0E84" w:rsidP="00571C87">
      <w:pPr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Okres trwania umowy 36 miesięcy.</w:t>
      </w:r>
    </w:p>
    <w:p w:rsidR="00B074A3" w:rsidRPr="004719F8" w:rsidRDefault="00B074A3" w:rsidP="00AA3730">
      <w:pPr>
        <w:spacing w:line="320" w:lineRule="exact"/>
        <w:jc w:val="both"/>
        <w:rPr>
          <w:bCs/>
          <w:sz w:val="22"/>
          <w:szCs w:val="22"/>
        </w:rPr>
      </w:pPr>
    </w:p>
    <w:p w:rsidR="007813A2" w:rsidRPr="004719F8" w:rsidRDefault="007813A2" w:rsidP="00AA3730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III.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Sposób przygotowania oferty</w:t>
      </w:r>
    </w:p>
    <w:p w:rsidR="007813A2" w:rsidRDefault="007813A2" w:rsidP="00BF04E1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Ofertę należy złożyć na załączonym formularzu ofertowym - Załącznik nr 1 </w:t>
      </w:r>
      <w:r w:rsidR="00A81DEB" w:rsidRPr="004719F8">
        <w:rPr>
          <w:sz w:val="22"/>
          <w:szCs w:val="22"/>
        </w:rPr>
        <w:t>do zapytania ofertowego</w:t>
      </w:r>
      <w:r w:rsidR="00E8304A" w:rsidRPr="004719F8">
        <w:rPr>
          <w:sz w:val="22"/>
          <w:szCs w:val="22"/>
        </w:rPr>
        <w:t>.</w:t>
      </w:r>
    </w:p>
    <w:p w:rsidR="00222DA3" w:rsidRPr="00571C87" w:rsidRDefault="00222DA3" w:rsidP="00BF04E1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571C87">
        <w:rPr>
          <w:sz w:val="22"/>
          <w:szCs w:val="22"/>
        </w:rPr>
        <w:t xml:space="preserve">W ofercie należy podać: </w:t>
      </w:r>
      <w:r w:rsidR="004557BA" w:rsidRPr="00571C87">
        <w:rPr>
          <w:sz w:val="22"/>
          <w:szCs w:val="22"/>
        </w:rPr>
        <w:t xml:space="preserve">cenę za 1 </w:t>
      </w:r>
      <w:r w:rsidR="00571C87" w:rsidRPr="00571C87">
        <w:rPr>
          <w:sz w:val="22"/>
          <w:szCs w:val="22"/>
        </w:rPr>
        <w:t xml:space="preserve">miesiąc monitorowania </w:t>
      </w:r>
      <w:r w:rsidR="00571C87" w:rsidRPr="00571C87">
        <w:rPr>
          <w:bCs/>
          <w:sz w:val="22"/>
          <w:szCs w:val="22"/>
          <w:lang w:bidi="pl-PL"/>
        </w:rPr>
        <w:t>lokalnego systemu sygnalizacji pożaru</w:t>
      </w:r>
      <w:r w:rsidR="00571C87">
        <w:rPr>
          <w:bCs/>
          <w:sz w:val="22"/>
          <w:szCs w:val="22"/>
          <w:lang w:bidi="pl-PL"/>
        </w:rPr>
        <w:t>.</w:t>
      </w:r>
    </w:p>
    <w:p w:rsidR="00222DA3" w:rsidRPr="00222DA3" w:rsidRDefault="00222DA3" w:rsidP="00BF04E1">
      <w:pPr>
        <w:tabs>
          <w:tab w:val="left" w:pos="-2694"/>
          <w:tab w:val="left" w:pos="-1701"/>
        </w:tabs>
        <w:spacing w:line="320" w:lineRule="exact"/>
        <w:ind w:left="993" w:hanging="633"/>
        <w:jc w:val="both"/>
        <w:rPr>
          <w:sz w:val="22"/>
          <w:szCs w:val="22"/>
        </w:rPr>
      </w:pPr>
      <w:r w:rsidRPr="00222DA3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222DA3">
        <w:rPr>
          <w:sz w:val="22"/>
          <w:szCs w:val="22"/>
        </w:rPr>
        <w:t>cenę netto w PLN / brutto w PLN (cena musi obejmować wszystkie koszty związane z</w:t>
      </w:r>
      <w:r w:rsidR="00D90D80">
        <w:rPr>
          <w:sz w:val="22"/>
          <w:szCs w:val="22"/>
        </w:rPr>
        <w:t> </w:t>
      </w:r>
      <w:r w:rsidRPr="00222DA3">
        <w:rPr>
          <w:sz w:val="22"/>
          <w:szCs w:val="22"/>
        </w:rPr>
        <w:t xml:space="preserve">realizacją zamówienia), </w:t>
      </w:r>
    </w:p>
    <w:p w:rsidR="00222DA3" w:rsidRPr="00222DA3" w:rsidRDefault="00222DA3" w:rsidP="00BF04E1">
      <w:pPr>
        <w:tabs>
          <w:tab w:val="left" w:pos="-2694"/>
          <w:tab w:val="left" w:pos="-1701"/>
        </w:tabs>
        <w:spacing w:line="320" w:lineRule="exact"/>
        <w:ind w:left="993" w:hanging="633"/>
        <w:jc w:val="both"/>
        <w:rPr>
          <w:sz w:val="22"/>
          <w:szCs w:val="22"/>
        </w:rPr>
      </w:pPr>
      <w:r w:rsidRPr="00222DA3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222DA3">
        <w:rPr>
          <w:sz w:val="22"/>
          <w:szCs w:val="22"/>
        </w:rPr>
        <w:t>stawkę i wartość podatku VAT,</w:t>
      </w:r>
    </w:p>
    <w:p w:rsidR="007813A2" w:rsidRPr="004719F8" w:rsidRDefault="007813A2" w:rsidP="00AA3730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F21B58" w:rsidRPr="00F21B58" w:rsidRDefault="007813A2" w:rsidP="00AA3730">
      <w:pPr>
        <w:tabs>
          <w:tab w:val="left" w:pos="-2694"/>
          <w:tab w:val="left" w:pos="-1701"/>
        </w:tabs>
        <w:spacing w:line="320" w:lineRule="exact"/>
        <w:ind w:left="709" w:hanging="709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IV.</w:t>
      </w:r>
      <w:r w:rsidR="004719F8">
        <w:rPr>
          <w:b/>
          <w:sz w:val="22"/>
          <w:szCs w:val="22"/>
        </w:rPr>
        <w:tab/>
      </w:r>
      <w:r w:rsidR="00F21B58" w:rsidRPr="00F21B58">
        <w:rPr>
          <w:b/>
          <w:sz w:val="22"/>
          <w:szCs w:val="22"/>
        </w:rPr>
        <w:t>Kryteria oceny ofert oraz wybór najkorzystniejszej oferty</w:t>
      </w:r>
    </w:p>
    <w:p w:rsidR="00F21B58" w:rsidRPr="00F21B58" w:rsidRDefault="00F21B58" w:rsidP="00AA3730">
      <w:pPr>
        <w:numPr>
          <w:ilvl w:val="0"/>
          <w:numId w:val="3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>Kryteriami oceny ofert będzie: Najniższa cena brutto</w:t>
      </w:r>
      <w:r w:rsidR="0020210A">
        <w:rPr>
          <w:sz w:val="22"/>
          <w:szCs w:val="22"/>
        </w:rPr>
        <w:t xml:space="preserve"> za 1 miesiąc świadczenia </w:t>
      </w:r>
      <w:r w:rsidR="001631D4">
        <w:rPr>
          <w:sz w:val="22"/>
          <w:szCs w:val="22"/>
        </w:rPr>
        <w:t>usługi</w:t>
      </w:r>
      <w:bookmarkStart w:id="0" w:name="_GoBack"/>
      <w:bookmarkEnd w:id="0"/>
      <w:r w:rsidRPr="00F21B58">
        <w:rPr>
          <w:sz w:val="22"/>
          <w:szCs w:val="22"/>
        </w:rPr>
        <w:t xml:space="preserve">.  </w:t>
      </w:r>
    </w:p>
    <w:p w:rsidR="00F21B58" w:rsidRPr="00F21B58" w:rsidRDefault="00F21B58" w:rsidP="00AA3730">
      <w:pPr>
        <w:numPr>
          <w:ilvl w:val="0"/>
          <w:numId w:val="3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>Zamawiający uzna za najkorzystniejszą i wybierze ofertę, która spełnia wszystkie wymagania określone w opisie przedmiotu zamówienia.</w:t>
      </w:r>
    </w:p>
    <w:p w:rsidR="00571C87" w:rsidRPr="00F21B58" w:rsidRDefault="00571C87" w:rsidP="00571C87">
      <w:pPr>
        <w:numPr>
          <w:ilvl w:val="0"/>
          <w:numId w:val="3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>Informujemy, że w przypadku zaakceptowania Państwa oferty zostaniecie o tym fakcie powiadomieni i zostanie wdrożone przygotowanie zamówienia.</w:t>
      </w:r>
    </w:p>
    <w:p w:rsidR="00571C87" w:rsidRDefault="00571C87" w:rsidP="006D397A">
      <w:pPr>
        <w:spacing w:line="340" w:lineRule="exact"/>
        <w:rPr>
          <w:b/>
          <w:sz w:val="22"/>
          <w:szCs w:val="22"/>
        </w:rPr>
      </w:pPr>
    </w:p>
    <w:p w:rsidR="006D397A" w:rsidRPr="006D397A" w:rsidRDefault="006D397A" w:rsidP="006D397A">
      <w:pPr>
        <w:spacing w:line="340" w:lineRule="exact"/>
        <w:rPr>
          <w:b/>
          <w:sz w:val="22"/>
          <w:szCs w:val="22"/>
        </w:rPr>
      </w:pPr>
      <w:r w:rsidRPr="006D397A">
        <w:rPr>
          <w:b/>
          <w:sz w:val="22"/>
          <w:szCs w:val="22"/>
        </w:rPr>
        <w:t>V.</w:t>
      </w:r>
      <w:r w:rsidRPr="006D397A">
        <w:rPr>
          <w:b/>
          <w:sz w:val="22"/>
          <w:szCs w:val="22"/>
        </w:rPr>
        <w:tab/>
        <w:t>Osoba do kontaktu z Wykonawcami</w:t>
      </w:r>
    </w:p>
    <w:p w:rsidR="004719F8" w:rsidRDefault="006D397A" w:rsidP="006D397A">
      <w:pPr>
        <w:spacing w:line="340" w:lineRule="exact"/>
        <w:ind w:firstLine="426"/>
        <w:rPr>
          <w:sz w:val="22"/>
          <w:szCs w:val="22"/>
        </w:rPr>
      </w:pPr>
      <w:r w:rsidRPr="006D397A">
        <w:rPr>
          <w:sz w:val="22"/>
          <w:szCs w:val="22"/>
        </w:rPr>
        <w:t>Piotr Hachuła -- tel. (32) 259 2</w:t>
      </w:r>
      <w:r w:rsidR="00842B75">
        <w:rPr>
          <w:sz w:val="22"/>
          <w:szCs w:val="22"/>
        </w:rPr>
        <w:t>6 47;</w:t>
      </w:r>
      <w:r w:rsidRPr="006D397A">
        <w:rPr>
          <w:sz w:val="22"/>
          <w:szCs w:val="22"/>
        </w:rPr>
        <w:t xml:space="preserve"> e-mail: </w:t>
      </w:r>
      <w:bookmarkStart w:id="1" w:name="_Hlk139623746"/>
      <w:r w:rsidRPr="006D397A">
        <w:rPr>
          <w:sz w:val="22"/>
          <w:szCs w:val="22"/>
        </w:rPr>
        <w:fldChar w:fldCharType="begin"/>
      </w:r>
      <w:r w:rsidRPr="006D397A">
        <w:rPr>
          <w:sz w:val="22"/>
          <w:szCs w:val="22"/>
        </w:rPr>
        <w:instrText xml:space="preserve"> HYPERLINK "mailto:phachula@gig.eu" </w:instrText>
      </w:r>
      <w:r w:rsidRPr="006D397A">
        <w:rPr>
          <w:sz w:val="22"/>
          <w:szCs w:val="22"/>
        </w:rPr>
        <w:fldChar w:fldCharType="separate"/>
      </w:r>
      <w:r w:rsidRPr="006D397A">
        <w:rPr>
          <w:rStyle w:val="Hipercze"/>
          <w:sz w:val="22"/>
          <w:szCs w:val="22"/>
        </w:rPr>
        <w:t>phachula@gig.eu</w:t>
      </w:r>
      <w:r w:rsidRPr="006D397A">
        <w:rPr>
          <w:sz w:val="22"/>
          <w:szCs w:val="22"/>
        </w:rPr>
        <w:fldChar w:fldCharType="end"/>
      </w:r>
      <w:bookmarkEnd w:id="1"/>
    </w:p>
    <w:p w:rsidR="00842B75" w:rsidRDefault="00842B75" w:rsidP="006D397A">
      <w:pPr>
        <w:spacing w:line="340" w:lineRule="exact"/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Józef Kopeć – tel. (32) 259 25 50; </w:t>
      </w:r>
      <w:hyperlink r:id="rId12" w:history="1">
        <w:r w:rsidRPr="00DB266C">
          <w:rPr>
            <w:rStyle w:val="Hipercze"/>
            <w:sz w:val="22"/>
            <w:szCs w:val="22"/>
          </w:rPr>
          <w:t>jkopec@gig.eu</w:t>
        </w:r>
      </w:hyperlink>
    </w:p>
    <w:p w:rsidR="006D397A" w:rsidRPr="004719F8" w:rsidRDefault="006D397A" w:rsidP="006D397A">
      <w:pPr>
        <w:spacing w:line="340" w:lineRule="exact"/>
        <w:ind w:firstLine="426"/>
        <w:rPr>
          <w:rStyle w:val="Hipercze"/>
          <w:color w:val="auto"/>
          <w:sz w:val="22"/>
          <w:szCs w:val="22"/>
          <w:u w:val="none"/>
        </w:rPr>
      </w:pPr>
    </w:p>
    <w:p w:rsidR="00487FDE" w:rsidRPr="004719F8" w:rsidRDefault="00487FDE" w:rsidP="004719F8">
      <w:pPr>
        <w:spacing w:line="34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V</w:t>
      </w:r>
      <w:r w:rsidR="006D397A">
        <w:rPr>
          <w:b/>
          <w:sz w:val="22"/>
          <w:szCs w:val="22"/>
        </w:rPr>
        <w:t>I</w:t>
      </w:r>
      <w:r w:rsidRPr="004719F8">
        <w:rPr>
          <w:b/>
          <w:sz w:val="22"/>
          <w:szCs w:val="22"/>
        </w:rPr>
        <w:t>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Miejsce i termin składania ofert</w:t>
      </w:r>
    </w:p>
    <w:p w:rsidR="00C16F0F" w:rsidRDefault="00487FDE" w:rsidP="00C16F0F">
      <w:pPr>
        <w:pStyle w:val="Akapitzlist6"/>
        <w:spacing w:after="0" w:line="340" w:lineRule="exact"/>
        <w:ind w:left="567" w:hanging="567"/>
        <w:rPr>
          <w:rFonts w:ascii="Times New Roman" w:hAnsi="Times New Roman"/>
          <w:b/>
        </w:rPr>
      </w:pPr>
      <w:r w:rsidRPr="004B5523">
        <w:rPr>
          <w:rFonts w:ascii="Times New Roman" w:hAnsi="Times New Roman"/>
          <w:u w:val="single"/>
        </w:rPr>
        <w:t>1.</w:t>
      </w:r>
      <w:r w:rsidR="00F32D5F">
        <w:rPr>
          <w:rFonts w:ascii="Times New Roman" w:hAnsi="Times New Roman"/>
          <w:u w:val="single"/>
        </w:rPr>
        <w:tab/>
      </w:r>
      <w:r w:rsidRPr="004719F8">
        <w:rPr>
          <w:rFonts w:ascii="Times New Roman" w:hAnsi="Times New Roman"/>
          <w:u w:val="single"/>
        </w:rPr>
        <w:t xml:space="preserve">Ofertę należy złożyć do dnia </w:t>
      </w:r>
      <w:r w:rsidR="00C16F0F">
        <w:rPr>
          <w:rFonts w:ascii="Times New Roman" w:hAnsi="Times New Roman"/>
          <w:b/>
          <w:u w:val="single"/>
        </w:rPr>
        <w:t>2</w:t>
      </w:r>
      <w:r w:rsidR="00842B75">
        <w:rPr>
          <w:rFonts w:ascii="Times New Roman" w:hAnsi="Times New Roman"/>
          <w:b/>
          <w:u w:val="single"/>
        </w:rPr>
        <w:t>8</w:t>
      </w:r>
      <w:r w:rsidRPr="004719F8">
        <w:rPr>
          <w:rFonts w:ascii="Times New Roman" w:hAnsi="Times New Roman"/>
          <w:b/>
          <w:u w:val="single"/>
        </w:rPr>
        <w:t>.0</w:t>
      </w:r>
      <w:r w:rsidR="00C16F0F">
        <w:rPr>
          <w:rFonts w:ascii="Times New Roman" w:hAnsi="Times New Roman"/>
          <w:b/>
          <w:u w:val="single"/>
        </w:rPr>
        <w:t>8</w:t>
      </w:r>
      <w:r w:rsidR="004719F8" w:rsidRPr="004719F8">
        <w:rPr>
          <w:rFonts w:ascii="Times New Roman" w:hAnsi="Times New Roman"/>
          <w:b/>
          <w:u w:val="single"/>
        </w:rPr>
        <w:t>.</w:t>
      </w:r>
      <w:r w:rsidRPr="004719F8">
        <w:rPr>
          <w:rFonts w:ascii="Times New Roman" w:hAnsi="Times New Roman"/>
          <w:b/>
          <w:u w:val="single"/>
        </w:rPr>
        <w:t>2023</w:t>
      </w:r>
      <w:r w:rsidR="00C40A1E">
        <w:rPr>
          <w:rFonts w:ascii="Times New Roman" w:hAnsi="Times New Roman"/>
          <w:b/>
          <w:u w:val="single"/>
        </w:rPr>
        <w:t xml:space="preserve"> </w:t>
      </w:r>
      <w:r w:rsidRPr="004719F8">
        <w:rPr>
          <w:rFonts w:ascii="Times New Roman" w:hAnsi="Times New Roman"/>
          <w:b/>
          <w:u w:val="single"/>
        </w:rPr>
        <w:t>r. do godziny 1</w:t>
      </w:r>
      <w:r w:rsidR="00C16F0F">
        <w:rPr>
          <w:rFonts w:ascii="Times New Roman" w:hAnsi="Times New Roman"/>
          <w:b/>
          <w:u w:val="single"/>
        </w:rPr>
        <w:t>1</w:t>
      </w:r>
      <w:r w:rsidRPr="004719F8">
        <w:rPr>
          <w:rFonts w:ascii="Times New Roman" w:hAnsi="Times New Roman"/>
          <w:b/>
          <w:u w:val="single"/>
        </w:rPr>
        <w:t>:00.</w:t>
      </w:r>
      <w:r w:rsidRPr="004719F8">
        <w:rPr>
          <w:rFonts w:ascii="Times New Roman" w:hAnsi="Times New Roman"/>
          <w:b/>
        </w:rPr>
        <w:t xml:space="preserve">  </w:t>
      </w:r>
    </w:p>
    <w:p w:rsidR="00C16F0F" w:rsidRDefault="00487FDE" w:rsidP="00C16F0F">
      <w:pPr>
        <w:pStyle w:val="Akapitzlist6"/>
        <w:spacing w:after="0" w:line="340" w:lineRule="exact"/>
        <w:ind w:left="567"/>
        <w:rPr>
          <w:rFonts w:ascii="Times New Roman" w:hAnsi="Times New Roman"/>
          <w:b/>
        </w:rPr>
      </w:pPr>
      <w:r w:rsidRPr="004719F8">
        <w:rPr>
          <w:rFonts w:ascii="Times New Roman" w:hAnsi="Times New Roman"/>
        </w:rPr>
        <w:t>Ofertę należy złożyć drogą elektroniczną</w:t>
      </w:r>
      <w:r w:rsidR="004719F8">
        <w:rPr>
          <w:rFonts w:ascii="Times New Roman" w:hAnsi="Times New Roman"/>
        </w:rPr>
        <w:t xml:space="preserve"> lub w siedzibie Zamawiającego</w:t>
      </w:r>
      <w:r w:rsidRPr="004719F8">
        <w:rPr>
          <w:rFonts w:ascii="Times New Roman" w:hAnsi="Times New Roman"/>
        </w:rPr>
        <w:t xml:space="preserve">: </w:t>
      </w:r>
      <w:r w:rsidRPr="004719F8">
        <w:rPr>
          <w:rFonts w:ascii="Times New Roman" w:hAnsi="Times New Roman"/>
        </w:rPr>
        <w:br/>
      </w:r>
      <w:r w:rsidR="00C16F0F">
        <w:rPr>
          <w:rFonts w:ascii="Times New Roman" w:hAnsi="Times New Roman"/>
          <w:b/>
        </w:rPr>
        <w:t>Główny Instytut Górnictwa</w:t>
      </w:r>
    </w:p>
    <w:p w:rsidR="00C16F0F" w:rsidRDefault="00C16F0F" w:rsidP="00C16F0F">
      <w:pPr>
        <w:pStyle w:val="Akapitzlist6"/>
        <w:spacing w:after="0" w:line="340" w:lineRule="exact"/>
        <w:ind w:left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Plac Gwarków 1</w:t>
      </w:r>
    </w:p>
    <w:p w:rsidR="00C16F0F" w:rsidRDefault="00C16F0F" w:rsidP="00C16F0F">
      <w:pPr>
        <w:pStyle w:val="Akapitzlist6"/>
        <w:spacing w:after="0" w:line="340" w:lineRule="exact"/>
        <w:ind w:left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40-166 Katowice</w:t>
      </w:r>
    </w:p>
    <w:p w:rsidR="00C16F0F" w:rsidRDefault="00C16F0F" w:rsidP="00C16F0F">
      <w:pPr>
        <w:pStyle w:val="Akapitzlist6"/>
        <w:spacing w:after="0" w:line="340" w:lineRule="exact"/>
        <w:ind w:left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budynek A pokój 266</w:t>
      </w:r>
    </w:p>
    <w:p w:rsidR="00487FDE" w:rsidRPr="00483F54" w:rsidRDefault="00487FDE" w:rsidP="00C16F0F">
      <w:pPr>
        <w:pStyle w:val="Akapitzlist6"/>
        <w:spacing w:after="0" w:line="340" w:lineRule="exact"/>
        <w:ind w:left="567"/>
        <w:rPr>
          <w:rFonts w:ascii="Times New Roman" w:hAnsi="Times New Roman"/>
          <w:b/>
          <w:lang w:val="en-US"/>
        </w:rPr>
      </w:pPr>
      <w:proofErr w:type="spellStart"/>
      <w:r w:rsidRPr="00483F54">
        <w:rPr>
          <w:rFonts w:ascii="Times New Roman" w:hAnsi="Times New Roman"/>
          <w:b/>
          <w:lang w:val="en-US"/>
        </w:rPr>
        <w:t>adres</w:t>
      </w:r>
      <w:proofErr w:type="spellEnd"/>
      <w:r w:rsidRPr="00483F54">
        <w:rPr>
          <w:rFonts w:ascii="Times New Roman" w:hAnsi="Times New Roman"/>
          <w:b/>
          <w:lang w:val="en-US"/>
        </w:rPr>
        <w:t xml:space="preserve"> e-mail: </w:t>
      </w:r>
      <w:hyperlink r:id="rId13" w:history="1">
        <w:r w:rsidRPr="00483F54">
          <w:rPr>
            <w:rStyle w:val="Hipercze"/>
            <w:rFonts w:ascii="Times New Roman" w:hAnsi="Times New Roman"/>
            <w:lang w:val="en-US"/>
          </w:rPr>
          <w:t>phachula@gig.eu</w:t>
        </w:r>
      </w:hyperlink>
    </w:p>
    <w:p w:rsidR="00487FDE" w:rsidRPr="00483F54" w:rsidRDefault="00487FDE" w:rsidP="004719F8">
      <w:pPr>
        <w:pStyle w:val="Akapitzlist6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</w:p>
    <w:p w:rsidR="00487FDE" w:rsidRPr="004719F8" w:rsidRDefault="00487FDE" w:rsidP="00F32D5F">
      <w:pPr>
        <w:numPr>
          <w:ilvl w:val="0"/>
          <w:numId w:val="3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</w:t>
      </w:r>
      <w:r w:rsidR="00842B75">
        <w:rPr>
          <w:sz w:val="22"/>
          <w:szCs w:val="22"/>
        </w:rPr>
        <w:t> </w:t>
      </w:r>
      <w:r w:rsidRPr="004719F8">
        <w:rPr>
          <w:sz w:val="22"/>
          <w:szCs w:val="22"/>
        </w:rPr>
        <w:t>którym upłynie termin składania ofert.</w:t>
      </w:r>
    </w:p>
    <w:p w:rsidR="00487FDE" w:rsidRPr="004719F8" w:rsidRDefault="00487FDE" w:rsidP="00F32D5F">
      <w:pPr>
        <w:pStyle w:val="Akapitzlist2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719F8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87FDE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719F8">
        <w:rPr>
          <w:rFonts w:ascii="Times New Roman" w:hAnsi="Times New Roman"/>
        </w:rPr>
        <w:lastRenderedPageBreak/>
        <w:t>W toku badania treści ofert, Zamawiający zastrzega sobie prawo do zwrócenia się do Wykonawcy o złożenie wyjaśnień dotyczących treści złożonej oferty oraz do wyznaczenia terminu do udzielenia odpowiedzi pod rygorem odrzucenia oferty.</w:t>
      </w:r>
    </w:p>
    <w:p w:rsidR="0030287F" w:rsidRPr="004B5523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B5523">
        <w:rPr>
          <w:rFonts w:ascii="Times New Roman" w:hAnsi="Times New Roman"/>
        </w:rPr>
        <w:t>Ofertę należy złożyć na załączonym formularzu ofertowym – załącznik nr 1.</w:t>
      </w:r>
    </w:p>
    <w:p w:rsidR="007813A2" w:rsidRDefault="007813A2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F21B58" w:rsidRPr="00F21B58" w:rsidRDefault="00F21B58" w:rsidP="00F21B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  <w:r w:rsidRPr="00F21B58">
        <w:rPr>
          <w:b/>
          <w:sz w:val="22"/>
          <w:szCs w:val="22"/>
        </w:rPr>
        <w:t>VII.</w:t>
      </w:r>
      <w:r w:rsidRPr="00F21B58">
        <w:rPr>
          <w:b/>
          <w:sz w:val="22"/>
          <w:szCs w:val="22"/>
        </w:rPr>
        <w:tab/>
        <w:t>Warunki płatności</w:t>
      </w:r>
    </w:p>
    <w:p w:rsidR="00256848" w:rsidRPr="00256848" w:rsidRDefault="00256848" w:rsidP="0025684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256848">
        <w:rPr>
          <w:sz w:val="22"/>
          <w:szCs w:val="22"/>
        </w:rPr>
        <w:t>Podstawą dla rozliczenia stron, będzie faktura VAT wystawiana przez Wykonawcę.</w:t>
      </w:r>
    </w:p>
    <w:p w:rsidR="00256848" w:rsidRDefault="00256848" w:rsidP="0025684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256848">
        <w:rPr>
          <w:sz w:val="22"/>
          <w:szCs w:val="22"/>
        </w:rPr>
        <w:t>Termin płatności wynosi 30 dni od daty dostarczenia do Zamawiającego prawidłowo wystawionej faktury</w:t>
      </w:r>
      <w:r>
        <w:rPr>
          <w:sz w:val="22"/>
          <w:szCs w:val="22"/>
        </w:rPr>
        <w:t>.</w:t>
      </w:r>
    </w:p>
    <w:p w:rsidR="00256848" w:rsidRDefault="00256848" w:rsidP="0025684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</w:p>
    <w:p w:rsidR="00B81E9E" w:rsidRPr="004719F8" w:rsidRDefault="007703FF" w:rsidP="004719F8">
      <w:pPr>
        <w:pStyle w:val="Akapitzlist10"/>
        <w:spacing w:after="0" w:line="34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719F8">
        <w:rPr>
          <w:rFonts w:ascii="Times New Roman" w:hAnsi="Times New Roman"/>
          <w:b/>
          <w:bCs/>
        </w:rPr>
        <w:t>VII</w:t>
      </w:r>
      <w:r w:rsidR="00B81E9E" w:rsidRPr="004719F8">
        <w:rPr>
          <w:rFonts w:ascii="Times New Roman" w:hAnsi="Times New Roman"/>
          <w:b/>
          <w:bCs/>
        </w:rPr>
        <w:t>. Załączniki</w:t>
      </w:r>
    </w:p>
    <w:p w:rsidR="00860234" w:rsidRPr="004719F8" w:rsidRDefault="00B81E9E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Załącznik nr 1 - Formularz oferty</w:t>
      </w:r>
      <w:r w:rsidR="00521477" w:rsidRPr="004719F8">
        <w:rPr>
          <w:sz w:val="22"/>
          <w:szCs w:val="22"/>
        </w:rPr>
        <w:t xml:space="preserve"> </w:t>
      </w:r>
    </w:p>
    <w:p w:rsidR="00B81E9E" w:rsidRPr="004719F8" w:rsidRDefault="00EB047A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Załącznik nr </w:t>
      </w:r>
      <w:r w:rsidR="00D4232D" w:rsidRPr="004719F8">
        <w:rPr>
          <w:sz w:val="22"/>
          <w:szCs w:val="22"/>
        </w:rPr>
        <w:t>2</w:t>
      </w:r>
      <w:r w:rsidRPr="004719F8">
        <w:rPr>
          <w:sz w:val="22"/>
          <w:szCs w:val="22"/>
        </w:rPr>
        <w:t xml:space="preserve"> </w:t>
      </w:r>
      <w:r w:rsidR="00FF2B45" w:rsidRPr="004719F8">
        <w:rPr>
          <w:sz w:val="22"/>
          <w:szCs w:val="22"/>
        </w:rPr>
        <w:t>–</w:t>
      </w:r>
      <w:r w:rsidRPr="004719F8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Default="007813A2" w:rsidP="00FF2B45">
      <w:pPr>
        <w:ind w:left="360"/>
        <w:jc w:val="both"/>
      </w:pPr>
    </w:p>
    <w:p w:rsidR="007151E8" w:rsidRPr="00822DE7" w:rsidRDefault="007151E8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860234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BB762B" w:rsidRPr="00BE0FB9" w:rsidRDefault="00BB762B" w:rsidP="00A44C4C">
      <w:pPr>
        <w:spacing w:line="360" w:lineRule="exact"/>
        <w:jc w:val="center"/>
        <w:rPr>
          <w:b/>
        </w:rPr>
      </w:pP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="0066596F" w:rsidRPr="0066596F">
        <w:rPr>
          <w:rFonts w:ascii="Times New Roman" w:hAnsi="Times New Roman"/>
          <w:iCs/>
          <w:sz w:val="22"/>
          <w:szCs w:val="22"/>
        </w:rPr>
        <w:t xml:space="preserve">Oferujemy </w:t>
      </w:r>
      <w:r w:rsidR="00DB61EF">
        <w:rPr>
          <w:rFonts w:ascii="Times New Roman" w:hAnsi="Times New Roman"/>
          <w:iCs/>
          <w:sz w:val="22"/>
          <w:szCs w:val="22"/>
        </w:rPr>
        <w:t xml:space="preserve">wykonanie </w:t>
      </w:r>
      <w:r w:rsidR="002B6315" w:rsidRPr="002B6315">
        <w:rPr>
          <w:rFonts w:ascii="Times New Roman" w:hAnsi="Times New Roman"/>
          <w:b/>
          <w:bCs/>
          <w:iCs/>
          <w:sz w:val="22"/>
          <w:szCs w:val="22"/>
          <w:lang w:bidi="pl-PL"/>
        </w:rPr>
        <w:t>Monitorowani</w:t>
      </w:r>
      <w:r w:rsidR="002B6315">
        <w:rPr>
          <w:rFonts w:ascii="Times New Roman" w:hAnsi="Times New Roman"/>
          <w:b/>
          <w:bCs/>
          <w:iCs/>
          <w:sz w:val="22"/>
          <w:szCs w:val="22"/>
          <w:lang w:bidi="pl-PL"/>
        </w:rPr>
        <w:t>a</w:t>
      </w:r>
      <w:r w:rsidR="002B6315" w:rsidRPr="002B6315">
        <w:rPr>
          <w:rFonts w:ascii="Times New Roman" w:hAnsi="Times New Roman"/>
          <w:b/>
          <w:bCs/>
          <w:iCs/>
          <w:sz w:val="22"/>
          <w:szCs w:val="22"/>
          <w:lang w:bidi="pl-PL"/>
        </w:rPr>
        <w:t xml:space="preserve"> dwoma niezależnymi torami (radiową z rollingiem i</w:t>
      </w:r>
      <w:r w:rsidR="002B6315">
        <w:rPr>
          <w:rFonts w:ascii="Times New Roman" w:hAnsi="Times New Roman"/>
          <w:b/>
          <w:bCs/>
          <w:iCs/>
          <w:sz w:val="22"/>
          <w:szCs w:val="22"/>
          <w:lang w:bidi="pl-PL"/>
        </w:rPr>
        <w:t> </w:t>
      </w:r>
      <w:r w:rsidR="002B6315" w:rsidRPr="002B6315">
        <w:rPr>
          <w:rFonts w:ascii="Times New Roman" w:hAnsi="Times New Roman"/>
          <w:b/>
          <w:bCs/>
          <w:iCs/>
          <w:sz w:val="22"/>
          <w:szCs w:val="22"/>
          <w:lang w:bidi="pl-PL"/>
        </w:rPr>
        <w:t>telefoniczną) lokalnego systemu sygnalizacji pożaru.</w:t>
      </w:r>
      <w:r w:rsidR="004E2F74">
        <w:rPr>
          <w:rFonts w:ascii="Times New Roman" w:hAnsi="Times New Roman"/>
          <w:b/>
          <w:iCs/>
          <w:sz w:val="22"/>
          <w:szCs w:val="22"/>
        </w:rPr>
        <w:t xml:space="preserve"> </w:t>
      </w:r>
      <w:r w:rsidR="004E2F74" w:rsidRPr="004E2F74">
        <w:rPr>
          <w:rFonts w:ascii="Times New Roman" w:hAnsi="Times New Roman"/>
          <w:iCs/>
          <w:sz w:val="22"/>
          <w:szCs w:val="22"/>
        </w:rPr>
        <w:t>za następując</w:t>
      </w:r>
      <w:r w:rsidR="00D90D80">
        <w:rPr>
          <w:rFonts w:ascii="Times New Roman" w:hAnsi="Times New Roman"/>
          <w:iCs/>
          <w:sz w:val="22"/>
          <w:szCs w:val="22"/>
        </w:rPr>
        <w:t>ą</w:t>
      </w:r>
      <w:r w:rsidR="004E2F74" w:rsidRPr="004E2F74">
        <w:rPr>
          <w:rFonts w:ascii="Times New Roman" w:hAnsi="Times New Roman"/>
          <w:iCs/>
          <w:sz w:val="22"/>
          <w:szCs w:val="22"/>
        </w:rPr>
        <w:t xml:space="preserve"> </w:t>
      </w:r>
      <w:r w:rsidR="00D90D80">
        <w:rPr>
          <w:rFonts w:ascii="Times New Roman" w:hAnsi="Times New Roman"/>
          <w:iCs/>
          <w:sz w:val="22"/>
          <w:szCs w:val="22"/>
        </w:rPr>
        <w:t>kwotę</w:t>
      </w:r>
      <w:r w:rsidR="004E2F74">
        <w:rPr>
          <w:rFonts w:ascii="Times New Roman" w:hAnsi="Times New Roman"/>
          <w:iCs/>
          <w:sz w:val="22"/>
          <w:szCs w:val="22"/>
        </w:rPr>
        <w:t>:</w:t>
      </w:r>
    </w:p>
    <w:p w:rsidR="00DB61EF" w:rsidRDefault="00DB61EF" w:rsidP="00DB61EF">
      <w:pPr>
        <w:pStyle w:val="awciety"/>
        <w:tabs>
          <w:tab w:val="left" w:pos="567"/>
        </w:tabs>
        <w:spacing w:line="440" w:lineRule="exact"/>
        <w:ind w:firstLine="0"/>
        <w:rPr>
          <w:rFonts w:ascii="Times New Roman" w:hAnsi="Times New Roman"/>
          <w:iCs/>
          <w:sz w:val="22"/>
          <w:szCs w:val="22"/>
        </w:rPr>
      </w:pPr>
    </w:p>
    <w:p w:rsidR="00D15B91" w:rsidRDefault="00B074A3" w:rsidP="00DB61EF">
      <w:pPr>
        <w:pStyle w:val="awciety"/>
        <w:tabs>
          <w:tab w:val="left" w:pos="567"/>
        </w:tabs>
        <w:spacing w:line="440" w:lineRule="exact"/>
        <w:ind w:firstLine="0"/>
        <w:rPr>
          <w:rFonts w:ascii="Times New Roman" w:hAnsi="Times New Roman"/>
          <w:sz w:val="22"/>
          <w:szCs w:val="22"/>
        </w:rPr>
      </w:pPr>
      <w:r w:rsidRPr="00B074A3">
        <w:rPr>
          <w:rFonts w:ascii="Times New Roman" w:hAnsi="Times New Roman"/>
          <w:iCs/>
          <w:sz w:val="22"/>
          <w:szCs w:val="22"/>
        </w:rPr>
        <w:t>netto…...…….……</w:t>
      </w:r>
      <w:r w:rsidR="002B6315">
        <w:rPr>
          <w:rFonts w:ascii="Times New Roman" w:hAnsi="Times New Roman"/>
          <w:iCs/>
          <w:sz w:val="22"/>
          <w:szCs w:val="22"/>
        </w:rPr>
        <w:t>/miesiąc</w:t>
      </w:r>
      <w:r w:rsidRPr="00B074A3">
        <w:rPr>
          <w:rFonts w:ascii="Times New Roman" w:hAnsi="Times New Roman"/>
          <w:iCs/>
          <w:sz w:val="22"/>
          <w:szCs w:val="22"/>
        </w:rPr>
        <w:t xml:space="preserve"> + VAT ..........% ....................... =................................... zł brutto</w:t>
      </w:r>
      <w:r w:rsidR="002B6315">
        <w:rPr>
          <w:rFonts w:ascii="Times New Roman" w:hAnsi="Times New Roman"/>
          <w:iCs/>
          <w:sz w:val="22"/>
          <w:szCs w:val="22"/>
        </w:rPr>
        <w:t>/ za 1 miesiąc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D90D80" w:rsidRPr="00922AD5" w:rsidRDefault="00D90D80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2B6315" w:rsidRPr="002B6315">
        <w:rPr>
          <w:b/>
          <w:bCs/>
          <w:sz w:val="22"/>
          <w:szCs w:val="22"/>
          <w:lang w:bidi="pl-PL"/>
        </w:rPr>
        <w:t>Monitorowanie dwoma niezależnymi torami (radiową z rollingiem i telefoniczną) lokalnego systemu sygnalizacji pożaru.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A0724A" w:rsidRDefault="001C4514" w:rsidP="00437D0B">
      <w:pPr>
        <w:pStyle w:val="Akapitzlist"/>
        <w:jc w:val="both"/>
        <w:rPr>
          <w:sz w:val="22"/>
        </w:rPr>
      </w:pPr>
      <w:r w:rsidRPr="001C4514">
        <w:rPr>
          <w:b/>
          <w:sz w:val="22"/>
          <w:szCs w:val="22"/>
        </w:rPr>
        <w:t>„</w:t>
      </w:r>
      <w:r w:rsidR="002B6315" w:rsidRPr="002B6315">
        <w:rPr>
          <w:b/>
          <w:bCs/>
          <w:sz w:val="22"/>
          <w:szCs w:val="22"/>
          <w:lang w:bidi="pl-PL"/>
        </w:rPr>
        <w:t>Monitorowanie dwoma niezależnymi torami (radiową z rollingiem i telefoniczną) lokalnego systemu sygnalizacji pożaru.</w:t>
      </w:r>
      <w:r w:rsidRPr="001C4514">
        <w:rPr>
          <w:b/>
          <w:sz w:val="22"/>
          <w:szCs w:val="22"/>
        </w:rPr>
        <w:t>”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55E" w:rsidRDefault="0072355E" w:rsidP="00565890">
      <w:r>
        <w:separator/>
      </w:r>
    </w:p>
  </w:endnote>
  <w:endnote w:type="continuationSeparator" w:id="0">
    <w:p w:rsidR="0072355E" w:rsidRDefault="0072355E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53325"/>
      <w:docPartObj>
        <w:docPartGallery w:val="Page Numbers (Bottom of Page)"/>
        <w:docPartUnique/>
      </w:docPartObj>
    </w:sdtPr>
    <w:sdtEndPr/>
    <w:sdtContent>
      <w:p w:rsidR="008E195A" w:rsidRDefault="00E732FD">
        <w:pPr>
          <w:pStyle w:val="Stopka"/>
          <w:jc w:val="right"/>
        </w:pPr>
        <w:r w:rsidRPr="00E732FD">
          <w:rPr>
            <w:noProof/>
          </w:rPr>
          <w:drawing>
            <wp:anchor distT="0" distB="0" distL="114300" distR="114300" simplePos="0" relativeHeight="251659264" behindDoc="0" locked="0" layoutInCell="1" allowOverlap="1" wp14:anchorId="408EDB28" wp14:editId="437A558A">
              <wp:simplePos x="0" y="0"/>
              <wp:positionH relativeFrom="page">
                <wp:posOffset>1270</wp:posOffset>
              </wp:positionH>
              <wp:positionV relativeFrom="page">
                <wp:posOffset>9228455</wp:posOffset>
              </wp:positionV>
              <wp:extent cx="7560310" cy="1440180"/>
              <wp:effectExtent l="0" t="0" r="2540" b="7620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8E195A">
          <w:fldChar w:fldCharType="begin"/>
        </w:r>
        <w:r w:rsidR="008E195A">
          <w:instrText>PAGE   \* MERGEFORMAT</w:instrText>
        </w:r>
        <w:r w:rsidR="008E195A">
          <w:fldChar w:fldCharType="separate"/>
        </w:r>
        <w:r w:rsidR="001631D4">
          <w:rPr>
            <w:noProof/>
          </w:rPr>
          <w:t>1</w:t>
        </w:r>
        <w:r w:rsidR="008E195A">
          <w:rPr>
            <w:noProof/>
          </w:rPr>
          <w:fldChar w:fldCharType="end"/>
        </w:r>
      </w:p>
    </w:sdtContent>
  </w:sdt>
  <w:p w:rsidR="008E195A" w:rsidRDefault="008E195A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55E" w:rsidRDefault="0072355E" w:rsidP="00565890">
      <w:r>
        <w:separator/>
      </w:r>
    </w:p>
  </w:footnote>
  <w:footnote w:type="continuationSeparator" w:id="0">
    <w:p w:rsidR="0072355E" w:rsidRDefault="0072355E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9B3499F"/>
    <w:multiLevelType w:val="hybridMultilevel"/>
    <w:tmpl w:val="D08AEA4A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4151D10"/>
    <w:multiLevelType w:val="hybridMultilevel"/>
    <w:tmpl w:val="564AC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D77114B"/>
    <w:multiLevelType w:val="hybridMultilevel"/>
    <w:tmpl w:val="4416622A"/>
    <w:lvl w:ilvl="0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3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1A43467"/>
    <w:multiLevelType w:val="hybridMultilevel"/>
    <w:tmpl w:val="1B7846FC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9B44A02"/>
    <w:multiLevelType w:val="hybridMultilevel"/>
    <w:tmpl w:val="CE36A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026976"/>
    <w:multiLevelType w:val="hybridMultilevel"/>
    <w:tmpl w:val="36888C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82E2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682E2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8"/>
  </w:num>
  <w:num w:numId="4">
    <w:abstractNumId w:val="13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4"/>
  </w:num>
  <w:num w:numId="7">
    <w:abstractNumId w:val="7"/>
  </w:num>
  <w:num w:numId="8">
    <w:abstractNumId w:val="16"/>
  </w:num>
  <w:num w:numId="9">
    <w:abstractNumId w:val="3"/>
  </w:num>
  <w:num w:numId="10">
    <w:abstractNumId w:val="36"/>
  </w:num>
  <w:num w:numId="11">
    <w:abstractNumId w:val="24"/>
  </w:num>
  <w:num w:numId="12">
    <w:abstractNumId w:val="33"/>
  </w:num>
  <w:num w:numId="13">
    <w:abstractNumId w:val="39"/>
  </w:num>
  <w:num w:numId="14">
    <w:abstractNumId w:val="30"/>
  </w:num>
  <w:num w:numId="15">
    <w:abstractNumId w:val="31"/>
  </w:num>
  <w:num w:numId="16">
    <w:abstractNumId w:val="18"/>
  </w:num>
  <w:num w:numId="17">
    <w:abstractNumId w:val="21"/>
  </w:num>
  <w:num w:numId="18">
    <w:abstractNumId w:val="29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8"/>
  </w:num>
  <w:num w:numId="25">
    <w:abstractNumId w:val="2"/>
  </w:num>
  <w:num w:numId="26">
    <w:abstractNumId w:val="25"/>
  </w:num>
  <w:num w:numId="27">
    <w:abstractNumId w:val="19"/>
  </w:num>
  <w:num w:numId="28">
    <w:abstractNumId w:val="23"/>
  </w:num>
  <w:num w:numId="29">
    <w:abstractNumId w:val="35"/>
  </w:num>
  <w:num w:numId="30">
    <w:abstractNumId w:val="32"/>
  </w:num>
  <w:num w:numId="31">
    <w:abstractNumId w:val="14"/>
  </w:num>
  <w:num w:numId="32">
    <w:abstractNumId w:val="5"/>
  </w:num>
  <w:num w:numId="33">
    <w:abstractNumId w:val="12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</w:num>
  <w:num w:numId="36">
    <w:abstractNumId w:val="15"/>
  </w:num>
  <w:num w:numId="37">
    <w:abstractNumId w:val="22"/>
  </w:num>
  <w:num w:numId="38">
    <w:abstractNumId w:val="38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37"/>
  </w:num>
  <w:num w:numId="41">
    <w:abstractNumId w:val="2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7E59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42F2D"/>
    <w:rsid w:val="001455CB"/>
    <w:rsid w:val="001631D4"/>
    <w:rsid w:val="001634D4"/>
    <w:rsid w:val="0017159E"/>
    <w:rsid w:val="00182B30"/>
    <w:rsid w:val="0018392A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4875"/>
    <w:rsid w:val="00200211"/>
    <w:rsid w:val="0020210A"/>
    <w:rsid w:val="00222DA3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56848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B6315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27D6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90"/>
    <w:rsid w:val="00454716"/>
    <w:rsid w:val="004557BA"/>
    <w:rsid w:val="0046049F"/>
    <w:rsid w:val="00461098"/>
    <w:rsid w:val="004719F8"/>
    <w:rsid w:val="0047757A"/>
    <w:rsid w:val="00480186"/>
    <w:rsid w:val="00483F54"/>
    <w:rsid w:val="004841E5"/>
    <w:rsid w:val="00487FDE"/>
    <w:rsid w:val="0049310E"/>
    <w:rsid w:val="00495873"/>
    <w:rsid w:val="004A1EF2"/>
    <w:rsid w:val="004A2D00"/>
    <w:rsid w:val="004A45CC"/>
    <w:rsid w:val="004A7A76"/>
    <w:rsid w:val="004A7B1F"/>
    <w:rsid w:val="004B0B37"/>
    <w:rsid w:val="004B1F1D"/>
    <w:rsid w:val="004B371F"/>
    <w:rsid w:val="004B4A0A"/>
    <w:rsid w:val="004B5523"/>
    <w:rsid w:val="004C21FF"/>
    <w:rsid w:val="004D4866"/>
    <w:rsid w:val="004D7676"/>
    <w:rsid w:val="004E2F74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1C87"/>
    <w:rsid w:val="00573096"/>
    <w:rsid w:val="00573F68"/>
    <w:rsid w:val="0057700B"/>
    <w:rsid w:val="005774DD"/>
    <w:rsid w:val="005775EB"/>
    <w:rsid w:val="00580D23"/>
    <w:rsid w:val="00581706"/>
    <w:rsid w:val="00585244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5B75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7687D"/>
    <w:rsid w:val="0068481A"/>
    <w:rsid w:val="00687AE9"/>
    <w:rsid w:val="006D138A"/>
    <w:rsid w:val="006D397A"/>
    <w:rsid w:val="006D4149"/>
    <w:rsid w:val="006F5997"/>
    <w:rsid w:val="00704637"/>
    <w:rsid w:val="007071CA"/>
    <w:rsid w:val="00713BED"/>
    <w:rsid w:val="007151E8"/>
    <w:rsid w:val="0072355E"/>
    <w:rsid w:val="00725781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877D6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2B75"/>
    <w:rsid w:val="00846A39"/>
    <w:rsid w:val="00852F6D"/>
    <w:rsid w:val="00860234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5009"/>
    <w:rsid w:val="008C6AB5"/>
    <w:rsid w:val="008C6F0D"/>
    <w:rsid w:val="008C7961"/>
    <w:rsid w:val="008D7C79"/>
    <w:rsid w:val="008E195A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57B2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D2E3E"/>
    <w:rsid w:val="009D30E7"/>
    <w:rsid w:val="009D4015"/>
    <w:rsid w:val="009F1A58"/>
    <w:rsid w:val="009F71BB"/>
    <w:rsid w:val="00A0012C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6D92"/>
    <w:rsid w:val="00A877A3"/>
    <w:rsid w:val="00AA256B"/>
    <w:rsid w:val="00AA3730"/>
    <w:rsid w:val="00AA61B5"/>
    <w:rsid w:val="00AA6F06"/>
    <w:rsid w:val="00AB1F0D"/>
    <w:rsid w:val="00AB3052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62B"/>
    <w:rsid w:val="00BB78D0"/>
    <w:rsid w:val="00BC0F21"/>
    <w:rsid w:val="00BD3631"/>
    <w:rsid w:val="00BD3655"/>
    <w:rsid w:val="00BE0E84"/>
    <w:rsid w:val="00BE0FB9"/>
    <w:rsid w:val="00BE5366"/>
    <w:rsid w:val="00BE6645"/>
    <w:rsid w:val="00BF04E1"/>
    <w:rsid w:val="00BF272A"/>
    <w:rsid w:val="00BF46C8"/>
    <w:rsid w:val="00C10CB2"/>
    <w:rsid w:val="00C1394A"/>
    <w:rsid w:val="00C16F0F"/>
    <w:rsid w:val="00C21AE6"/>
    <w:rsid w:val="00C24432"/>
    <w:rsid w:val="00C24B4F"/>
    <w:rsid w:val="00C24C73"/>
    <w:rsid w:val="00C26BB9"/>
    <w:rsid w:val="00C34F14"/>
    <w:rsid w:val="00C40A1E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07341"/>
    <w:rsid w:val="00D137DA"/>
    <w:rsid w:val="00D15B91"/>
    <w:rsid w:val="00D16E8A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0D80"/>
    <w:rsid w:val="00D959C7"/>
    <w:rsid w:val="00DA1A21"/>
    <w:rsid w:val="00DA5E68"/>
    <w:rsid w:val="00DB03C7"/>
    <w:rsid w:val="00DB61EF"/>
    <w:rsid w:val="00DC2C9C"/>
    <w:rsid w:val="00DC3012"/>
    <w:rsid w:val="00DC3522"/>
    <w:rsid w:val="00DC64C7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32FD"/>
    <w:rsid w:val="00E8304A"/>
    <w:rsid w:val="00EA2E29"/>
    <w:rsid w:val="00EA5F3A"/>
    <w:rsid w:val="00EB012D"/>
    <w:rsid w:val="00EB047A"/>
    <w:rsid w:val="00EB0CCE"/>
    <w:rsid w:val="00EB4BA5"/>
    <w:rsid w:val="00EB74BC"/>
    <w:rsid w:val="00EB7CB1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1B58"/>
    <w:rsid w:val="00F23260"/>
    <w:rsid w:val="00F23FD5"/>
    <w:rsid w:val="00F312B2"/>
    <w:rsid w:val="00F32D5F"/>
    <w:rsid w:val="00F33CFC"/>
    <w:rsid w:val="00F3485F"/>
    <w:rsid w:val="00F37031"/>
    <w:rsid w:val="00F47E27"/>
    <w:rsid w:val="00F539C8"/>
    <w:rsid w:val="00F71046"/>
    <w:rsid w:val="00FA30D4"/>
    <w:rsid w:val="00FB13CD"/>
    <w:rsid w:val="00FB38E9"/>
    <w:rsid w:val="00FC0519"/>
    <w:rsid w:val="00FC1369"/>
    <w:rsid w:val="00FC3482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9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jkopec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BE7C2-A516-4838-9C36-82E9D5C12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1340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9366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4</cp:revision>
  <cp:lastPrinted>2023-07-10T09:47:00Z</cp:lastPrinted>
  <dcterms:created xsi:type="dcterms:W3CDTF">2023-08-21T07:07:00Z</dcterms:created>
  <dcterms:modified xsi:type="dcterms:W3CDTF">2023-08-21T11:37:00Z</dcterms:modified>
</cp:coreProperties>
</file>