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E1257" w:rsidRDefault="003E1257" w:rsidP="003E1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</w:t>
      </w:r>
      <w:r w:rsidR="004B2A3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71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</w:p>
    <w:p w:rsidR="00C006B5" w:rsidRPr="00CA7314" w:rsidRDefault="004B2A36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ZAPYTANIE </w:t>
      </w:r>
      <w:r w:rsidR="00386B35" w:rsidRPr="00CA7314">
        <w:rPr>
          <w:rFonts w:ascii="Times New Roman" w:eastAsia="Times New Roman" w:hAnsi="Times New Roman" w:cs="Times New Roman"/>
          <w:b/>
          <w:lang w:eastAsia="pl-PL"/>
        </w:rPr>
        <w:t xml:space="preserve">OFERTOWE </w:t>
      </w:r>
      <w:r w:rsidR="00C006B5" w:rsidRPr="00CA7314">
        <w:rPr>
          <w:rFonts w:ascii="Times New Roman" w:eastAsia="Times New Roman" w:hAnsi="Times New Roman" w:cs="Times New Roman"/>
          <w:b/>
          <w:lang w:eastAsia="pl-PL"/>
        </w:rPr>
        <w:t xml:space="preserve">z  dnia </w:t>
      </w:r>
      <w:r w:rsidR="00BB0EC5" w:rsidRPr="00CA731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20FAD">
        <w:rPr>
          <w:rFonts w:ascii="Times New Roman" w:eastAsia="Times New Roman" w:hAnsi="Times New Roman" w:cs="Times New Roman"/>
          <w:b/>
          <w:lang w:eastAsia="pl-PL"/>
        </w:rPr>
        <w:t>16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.03.2023r. </w:t>
      </w:r>
      <w:r w:rsidR="00B379EE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E0606" w:rsidRDefault="00DE060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2F721D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4B2A36" w:rsidRPr="00CA7314" w:rsidRDefault="004B2A3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C599A" w:rsidRPr="004B2A36" w:rsidRDefault="00C006B5" w:rsidP="004B2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B2A3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4B2A36">
        <w:rPr>
          <w:rFonts w:ascii="Times New Roman" w:eastAsia="Times New Roman" w:hAnsi="Times New Roman" w:cs="Times New Roman"/>
          <w:b/>
          <w:sz w:val="20"/>
          <w:szCs w:val="20"/>
        </w:rPr>
        <w:t>dostawę</w:t>
      </w:r>
      <w:r w:rsidR="004B2A36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oprogramowania </w:t>
      </w:r>
      <w:r w:rsidR="004B2A36" w:rsidRPr="004B2A36">
        <w:rPr>
          <w:rFonts w:ascii="Times New Roman" w:hAnsi="Times New Roman" w:cs="Times New Roman"/>
          <w:b/>
        </w:rPr>
        <w:t>do modelowania pracy oczyszczalni</w:t>
      </w:r>
      <w:r w:rsidR="0063484F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CC599A" w:rsidRPr="004B2A36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w ramach projektu </w:t>
      </w:r>
      <w:r w:rsidR="00CC599A" w:rsidRPr="004B2A36">
        <w:rPr>
          <w:rFonts w:ascii="Times New Roman" w:hAnsi="Times New Roman" w:cs="Times New Roman"/>
          <w:b/>
          <w:sz w:val="20"/>
          <w:szCs w:val="20"/>
        </w:rPr>
        <w:t xml:space="preserve">„Centrum Specjalizacji Technologicznych GIG (CST)” </w:t>
      </w:r>
    </w:p>
    <w:p w:rsidR="00F83540" w:rsidRPr="00CA7314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9B79B8" w:rsidRPr="009B79B8" w:rsidRDefault="009B79B8" w:rsidP="009B79B8">
      <w:pPr>
        <w:pStyle w:val="Tekstpodstawowy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9B79B8">
        <w:rPr>
          <w:rFonts w:ascii="Times New Roman" w:hAnsi="Times New Roman" w:cs="Times New Roman"/>
          <w:b/>
          <w:i/>
          <w:sz w:val="20"/>
          <w:szCs w:val="20"/>
          <w:u w:val="single"/>
        </w:rPr>
        <w:t>Należy podać:</w:t>
      </w:r>
    </w:p>
    <w:p w:rsidR="001007D1" w:rsidRPr="001007D1" w:rsidRDefault="001007D1" w:rsidP="001007D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a) </w:t>
      </w:r>
      <w:r w:rsidRPr="001007D1">
        <w:rPr>
          <w:rFonts w:ascii="Times New Roman" w:hAnsi="Times New Roman" w:cs="Times New Roman"/>
          <w:sz w:val="20"/>
          <w:szCs w:val="20"/>
        </w:rPr>
        <w:t xml:space="preserve">cenę netto w PLN/brutto w PLN oraz stawkę i wartość podatku VAT (cena za przedmiot zamówienia musi obejmować </w:t>
      </w:r>
      <w:r w:rsidRPr="001007D1">
        <w:rPr>
          <w:rFonts w:ascii="Times New Roman" w:hAnsi="Times New Roman" w:cs="Times New Roman"/>
          <w:sz w:val="20"/>
          <w:szCs w:val="20"/>
          <w:u w:val="single"/>
        </w:rPr>
        <w:t>wszystkie koszty związane z realizacją zamówienia</w:t>
      </w:r>
      <w:r w:rsidRPr="001007D1">
        <w:rPr>
          <w:rFonts w:ascii="Times New Roman" w:hAnsi="Times New Roman" w:cs="Times New Roman"/>
          <w:sz w:val="20"/>
          <w:szCs w:val="20"/>
        </w:rPr>
        <w:t xml:space="preserve">). Zamawiający dopuszcza możliwość złożenia oferty w innej walucie (np. €, $). Dla celów porównania ofert Zamawiający przeliczy ją zgodnie ze średnim kursem NBP z ostatniego dnia składania ofert; </w:t>
      </w:r>
    </w:p>
    <w:p w:rsidR="001007D1" w:rsidRPr="001007D1" w:rsidRDefault="001007D1" w:rsidP="001007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b) </w:t>
      </w:r>
      <w:r w:rsidRPr="001007D1">
        <w:rPr>
          <w:rFonts w:ascii="Times New Roman" w:hAnsi="Times New Roman" w:cs="Times New Roman"/>
          <w:sz w:val="20"/>
          <w:szCs w:val="20"/>
        </w:rPr>
        <w:t xml:space="preserve">pełną nazwę zaoferowanego oprogramowania, producenta, wersję, warunki aktualizacji i wsparcia technicznego - jeśli dotyczą, </w:t>
      </w:r>
    </w:p>
    <w:p w:rsidR="001007D1" w:rsidRPr="001007D1" w:rsidRDefault="001007D1" w:rsidP="001007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 </w:t>
      </w:r>
      <w:r w:rsidRPr="001007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wykonania zamówienia (w tym sposób dostawy). </w:t>
      </w:r>
    </w:p>
    <w:p w:rsidR="009B79B8" w:rsidRPr="009B79B8" w:rsidRDefault="009B79B8" w:rsidP="009B79B8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9B79B8" w:rsidRP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9B79B8">
        <w:rPr>
          <w:rFonts w:ascii="Times New Roman" w:hAnsi="Times New Roman" w:cs="Times New Roman"/>
          <w:sz w:val="20"/>
          <w:szCs w:val="20"/>
        </w:rPr>
        <w:t xml:space="preserve">Wstępną ofertę należy złożyć na formularzu ofertowym – załącznik nr 1 do wstępnego zapytania ofertowego.  </w:t>
      </w:r>
    </w:p>
    <w:p w:rsidR="009B79B8" w:rsidRP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9B79B8">
        <w:rPr>
          <w:rFonts w:ascii="Times New Roman" w:hAnsi="Times New Roman" w:cs="Times New Roman"/>
          <w:b/>
          <w:i/>
          <w:sz w:val="20"/>
          <w:szCs w:val="20"/>
          <w:u w:val="single"/>
        </w:rPr>
        <w:t>Opis przedmiotu zamówienia:</w:t>
      </w:r>
    </w:p>
    <w:p w:rsid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9B79B8" w:rsidRPr="009B79B8" w:rsidRDefault="009B79B8" w:rsidP="009B79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B79B8">
        <w:rPr>
          <w:rFonts w:ascii="Times New Roman" w:hAnsi="Times New Roman" w:cs="Times New Roman"/>
          <w:b/>
          <w:sz w:val="20"/>
          <w:szCs w:val="20"/>
        </w:rPr>
        <w:t>Program do modelowania pracy oczyszczalni – 1 licencja wieczysta</w:t>
      </w:r>
    </w:p>
    <w:tbl>
      <w:tblPr>
        <w:tblpPr w:leftFromText="141" w:rightFromText="141" w:vertAnchor="text" w:horzAnchor="margin" w:tblpXSpec="center" w:tblpY="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946"/>
        <w:gridCol w:w="1417"/>
      </w:tblGrid>
      <w:tr w:rsidR="009B79B8" w:rsidRPr="009B79B8" w:rsidTr="001E6F6C">
        <w:trPr>
          <w:trHeight w:val="846"/>
        </w:trPr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9B79B8" w:rsidRPr="009B79B8" w:rsidRDefault="009B79B8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9B79B8" w:rsidRPr="009B79B8" w:rsidRDefault="009B79B8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Zaimplementowany zintegrowany model osadu czynnego / fermentacji beztlenowej umożliwiający modelowanie całej oczyszczalni od dopływu do odpływu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Model dozowania suplementów biologicznych wspomagających oczyszczanie ścieków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Model chemicznego usuwania fosforu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Modelowanie chemicznego wspomagania oczyszczania ścieków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Modelowanie usuwania siarki, w tym siarczanów poprzez bakterie utleniające/redukujące, usuwanie siarkowodoru i żelaza, wytrącanie siarczków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Modelowanie zachowania zanieczyszczeń przemysłowych z kinetyką i potencjałem hamowania i jednoczesną biodegradacja wraz z mechanizmami ich usuwania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 xml:space="preserve">Modelowanie odzyskiwania fosforu osadów, w tym </w:t>
            </w:r>
            <w:proofErr w:type="spellStart"/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struwit</w:t>
            </w:r>
            <w:proofErr w:type="spellEnd"/>
            <w:r w:rsidRPr="009B79B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bruszyt</w:t>
            </w:r>
            <w:proofErr w:type="spellEnd"/>
            <w:r w:rsidRPr="009B79B8">
              <w:rPr>
                <w:rFonts w:ascii="Times New Roman" w:hAnsi="Times New Roman" w:cs="Times New Roman"/>
                <w:sz w:val="20"/>
                <w:szCs w:val="20"/>
              </w:rPr>
              <w:t xml:space="preserve"> i wiwianit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Śledzenie odzyskiwania celulozy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 xml:space="preserve">Modelowanie strategii </w:t>
            </w:r>
            <w:proofErr w:type="spellStart"/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deamonifikacji</w:t>
            </w:r>
            <w:proofErr w:type="spellEnd"/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Obliczanie mocy dmuchawy uwzględniające czynniki takie jak temperatura powietrza wlotowego i wilgotność względna i straty ciśnienia w systemie dostarczania powietrza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Możliwość zbadania mocy na miejscu wytwarzanie i odzysk ciepła przez CHP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Kompleksowe obliczenia OPEX w tym różne dzienne/sezonowe stawki taryfowe energii elektrycznej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Narzędzia do rysowania schematów blokowych (funkcja cofania, kopiowanie/wklejanie elementów, wyrównanie elementów)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55896" w:rsidRPr="009B79B8" w:rsidTr="001E6F6C">
        <w:tc>
          <w:tcPr>
            <w:tcW w:w="817" w:type="dxa"/>
            <w:vAlign w:val="center"/>
          </w:tcPr>
          <w:p w:rsidR="00955896" w:rsidRPr="00D44BD8" w:rsidRDefault="00955896" w:rsidP="00955896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4B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  <w:p w:rsidR="00955896" w:rsidRPr="00D44BD8" w:rsidRDefault="00955896" w:rsidP="00955896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:rsidR="00955896" w:rsidRPr="00D44BD8" w:rsidRDefault="00955896" w:rsidP="00955896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4BD8">
              <w:rPr>
                <w:rFonts w:ascii="Times New Roman" w:hAnsi="Times New Roman" w:cs="Times New Roman"/>
                <w:sz w:val="20"/>
                <w:szCs w:val="20"/>
              </w:rPr>
              <w:t>Umożliwienie sy</w:t>
            </w:r>
            <w:r w:rsidR="00D44BD8" w:rsidRPr="00D44BD8">
              <w:rPr>
                <w:rFonts w:ascii="Times New Roman" w:hAnsi="Times New Roman" w:cs="Times New Roman"/>
                <w:sz w:val="20"/>
                <w:szCs w:val="20"/>
              </w:rPr>
              <w:t>mulacji zaawansowanych strategii</w:t>
            </w:r>
            <w:r w:rsidRPr="00D44BD8">
              <w:rPr>
                <w:rFonts w:ascii="Times New Roman" w:hAnsi="Times New Roman" w:cs="Times New Roman"/>
                <w:sz w:val="20"/>
                <w:szCs w:val="20"/>
              </w:rPr>
              <w:t xml:space="preserve"> sterowania</w:t>
            </w:r>
            <w:r w:rsidR="00D44BD8" w:rsidRPr="00D44BD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44BD8">
              <w:rPr>
                <w:rFonts w:ascii="Times New Roman" w:hAnsi="Times New Roman" w:cs="Times New Roman"/>
                <w:sz w:val="20"/>
                <w:szCs w:val="20"/>
              </w:rPr>
              <w:t xml:space="preserve"> aby zapewnić wgląd w sterowania procesem oczyszczania ścieków. Narzędzie do oceny technologii pomiarów i kontroli online oraz opracowywania innowacyjnych </w:t>
            </w:r>
            <w:r w:rsidR="00D44BD8" w:rsidRPr="00D44BD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44BD8">
              <w:rPr>
                <w:rFonts w:ascii="Times New Roman" w:hAnsi="Times New Roman" w:cs="Times New Roman"/>
                <w:sz w:val="20"/>
                <w:szCs w:val="20"/>
              </w:rPr>
              <w:t>i wykonalnych systemów kontroli dla zrów</w:t>
            </w:r>
            <w:r w:rsidR="00D44BD8" w:rsidRPr="00D44BD8">
              <w:rPr>
                <w:rFonts w:ascii="Times New Roman" w:hAnsi="Times New Roman" w:cs="Times New Roman"/>
                <w:sz w:val="20"/>
                <w:szCs w:val="20"/>
              </w:rPr>
              <w:t>noważonego oczyszczania ścieków</w:t>
            </w:r>
          </w:p>
        </w:tc>
        <w:tc>
          <w:tcPr>
            <w:tcW w:w="1417" w:type="dxa"/>
            <w:vAlign w:val="center"/>
          </w:tcPr>
          <w:p w:rsidR="00955896" w:rsidRPr="00C4342D" w:rsidRDefault="00D44BD8" w:rsidP="00955896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9B79B8" w:rsidRPr="009B79B8" w:rsidTr="001E6F6C">
        <w:tc>
          <w:tcPr>
            <w:tcW w:w="817" w:type="dxa"/>
            <w:vAlign w:val="center"/>
          </w:tcPr>
          <w:p w:rsidR="009B79B8" w:rsidRPr="009B79B8" w:rsidRDefault="009B79B8" w:rsidP="00955896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9558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46" w:type="dxa"/>
            <w:vAlign w:val="center"/>
          </w:tcPr>
          <w:p w:rsidR="009B79B8" w:rsidRPr="009B79B8" w:rsidRDefault="009B79B8" w:rsidP="009B79B8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9B8">
              <w:rPr>
                <w:rFonts w:ascii="Times New Roman" w:hAnsi="Times New Roman" w:cs="Times New Roman"/>
                <w:sz w:val="20"/>
                <w:szCs w:val="20"/>
              </w:rPr>
              <w:t>Automatyczne generowanie raportów w obu formatach Word i Excel</w:t>
            </w:r>
          </w:p>
        </w:tc>
        <w:tc>
          <w:tcPr>
            <w:tcW w:w="1417" w:type="dxa"/>
            <w:vAlign w:val="center"/>
          </w:tcPr>
          <w:p w:rsidR="009B79B8" w:rsidRPr="009B79B8" w:rsidRDefault="001007D1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:rsidR="009B79B8" w:rsidRP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C006B5" w:rsidRPr="00CA7314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CA7314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CA731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CA7314">
        <w:rPr>
          <w:rFonts w:ascii="Times New Roman" w:eastAsia="Calibri" w:hAnsi="Times New Roman" w:cs="Times New Roman"/>
          <w:sz w:val="20"/>
          <w:szCs w:val="20"/>
        </w:rPr>
        <w:t>w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CA7314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834D72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22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4B2A3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2023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CA7314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r w:rsidR="00F60A59">
        <w:fldChar w:fldCharType="begin"/>
      </w:r>
      <w:r w:rsidR="00F60A59">
        <w:instrText xml:space="preserve"> HYPERLINK "mailto:skolinska@gig.eu" </w:instrText>
      </w:r>
      <w:r w:rsidR="00F60A59">
        <w:fldChar w:fldCharType="separate"/>
      </w:r>
      <w:r w:rsidR="00386B35" w:rsidRPr="00CA7314">
        <w:rPr>
          <w:rStyle w:val="Hipercze"/>
          <w:rFonts w:ascii="Times New Roman" w:eastAsia="Times New Roman" w:hAnsi="Times New Roman" w:cs="Times New Roman"/>
          <w:b/>
          <w:sz w:val="20"/>
          <w:szCs w:val="20"/>
          <w:lang w:val="pt-PT"/>
        </w:rPr>
        <w:t>skolinska@gig.eu</w:t>
      </w:r>
      <w:r w:rsidR="00F60A59">
        <w:rPr>
          <w:rStyle w:val="Hipercze"/>
          <w:rFonts w:ascii="Times New Roman" w:eastAsia="Times New Roman" w:hAnsi="Times New Roman" w:cs="Times New Roman"/>
          <w:b/>
          <w:sz w:val="20"/>
          <w:szCs w:val="20"/>
          <w:lang w:val="pt-PT"/>
        </w:rPr>
        <w:fldChar w:fldCharType="end"/>
      </w:r>
      <w:r w:rsidR="00386B35" w:rsidRPr="00CA7314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CA7314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20"/>
        </w:rPr>
      </w:pPr>
      <w:r w:rsidRPr="00CA7314">
        <w:rPr>
          <w:rFonts w:ascii="Times New Roman" w:hAnsi="Times New Roman" w:cs="Times New Roman"/>
          <w:b/>
          <w:i/>
          <w:color w:val="008000"/>
          <w:sz w:val="18"/>
          <w:szCs w:val="20"/>
          <w:u w:val="single"/>
        </w:rPr>
        <w:t>Kontakt handlowy:</w:t>
      </w:r>
      <w:r w:rsidRPr="00CA7314">
        <w:rPr>
          <w:rFonts w:ascii="Times New Roman" w:hAnsi="Times New Roman" w:cs="Times New Roman"/>
          <w:b/>
          <w:color w:val="008000"/>
          <w:sz w:val="18"/>
          <w:szCs w:val="20"/>
        </w:rPr>
        <w:tab/>
      </w: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Monika Wallenburg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9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mwallenburg@gig.eu</w:t>
        </w:r>
      </w:hyperlink>
    </w:p>
    <w:p w:rsidR="00386B35" w:rsidRPr="00CA7314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Sylwia Kolińska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731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CA7314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3384F" w:rsidRDefault="00C006B5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9B79B8" w:rsidRPr="0093384F" w:rsidRDefault="009B79B8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85274" w:rsidRPr="00CA7314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Kierownik Działu </w:t>
      </w:r>
      <w:r w:rsidR="000A638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Zamówień Publicznych i  Zakupów </w:t>
      </w:r>
    </w:p>
    <w:p w:rsidR="009B79B8" w:rsidRDefault="009B79B8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78AF" w:rsidRPr="00CA7314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9B79B8" w:rsidRPr="00CA7314" w:rsidRDefault="009B79B8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2266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E3147" w:rsidRDefault="002E3147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Pr="00CA7314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3484F" w:rsidRPr="00CA7314" w:rsidRDefault="0063484F" w:rsidP="00C56447">
      <w:pPr>
        <w:spacing w:after="0" w:line="240" w:lineRule="auto"/>
        <w:rPr>
          <w:rFonts w:ascii="Times New Roman" w:hAnsi="Times New Roman" w:cs="Times New Roman"/>
        </w:rPr>
      </w:pPr>
      <w:r w:rsidRPr="00CA731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F2F4B51" wp14:editId="54695238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4F" w:rsidRPr="00CA7314" w:rsidRDefault="0063484F" w:rsidP="0063484F">
      <w:pPr>
        <w:pStyle w:val="Nagwek"/>
        <w:ind w:left="284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Projekt jest współfinansowany ze środków Europejskiego Funduszu Rozwoju Regionalnego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„Centrum Specjalizacji Technologicznych GIG (CST)” 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nr UDA-RPSL.01.01.00-24-03HC/19-00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w ramach </w:t>
      </w: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Oś Priorytetowa I „Nowoczesna Gospodarka”</w:t>
      </w:r>
    </w:p>
    <w:p w:rsidR="00DF4929" w:rsidRDefault="0063484F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7966C2" w:rsidRDefault="007966C2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</w:p>
    <w:p w:rsidR="007966C2" w:rsidRDefault="007966C2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</w:p>
    <w:p w:rsidR="007966C2" w:rsidRPr="00732250" w:rsidRDefault="007966C2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</w:p>
    <w:p w:rsidR="007966C2" w:rsidRP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7966C2">
        <w:rPr>
          <w:rFonts w:ascii="Times New Roman" w:hAnsi="Times New Roman" w:cs="Times New Roman"/>
          <w:sz w:val="20"/>
          <w:szCs w:val="20"/>
        </w:rPr>
        <w:lastRenderedPageBreak/>
        <w:t xml:space="preserve">Nr sprawy: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5771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  <w:r w:rsidRPr="007966C2"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Pr="007966C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66C2">
        <w:rPr>
          <w:rFonts w:ascii="Times New Roman" w:hAnsi="Times New Roman" w:cs="Times New Roman"/>
          <w:sz w:val="20"/>
          <w:szCs w:val="20"/>
        </w:rPr>
        <w:t xml:space="preserve"> </w:t>
      </w:r>
      <w:r w:rsidRPr="007966C2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7966C2">
        <w:rPr>
          <w:rFonts w:ascii="Times New Roman" w:hAnsi="Times New Roman" w:cs="Times New Roman"/>
          <w:b/>
          <w:sz w:val="20"/>
          <w:szCs w:val="20"/>
        </w:rPr>
        <w:tab/>
      </w:r>
      <w:r w:rsidRPr="007966C2">
        <w:rPr>
          <w:rFonts w:ascii="Times New Roman" w:hAnsi="Times New Roman" w:cs="Times New Roman"/>
          <w:b/>
          <w:sz w:val="20"/>
          <w:szCs w:val="20"/>
        </w:rPr>
        <w:tab/>
      </w:r>
      <w:r w:rsidRPr="007966C2">
        <w:rPr>
          <w:rFonts w:ascii="Times New Roman" w:hAnsi="Times New Roman" w:cs="Times New Roman"/>
          <w:b/>
          <w:sz w:val="20"/>
          <w:szCs w:val="20"/>
        </w:rPr>
        <w:tab/>
        <w:t xml:space="preserve">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</w:p>
    <w:p w:rsidR="007966C2" w:rsidRPr="007966C2" w:rsidRDefault="007966C2" w:rsidP="007966C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  <w:r w:rsidRPr="007966C2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7966C2">
        <w:rPr>
          <w:rFonts w:ascii="Times New Roman" w:hAnsi="Times New Roman"/>
          <w:b/>
          <w:sz w:val="20"/>
          <w:szCs w:val="20"/>
        </w:rPr>
        <w:t xml:space="preserve">  na dostawę oprogramowania do modelowania pracy oczyszczalni </w:t>
      </w:r>
      <w:r w:rsidRPr="007966C2">
        <w:rPr>
          <w:rFonts w:ascii="Times New Roman" w:eastAsia="SimSun" w:hAnsi="Times New Roman"/>
          <w:b/>
          <w:sz w:val="20"/>
          <w:szCs w:val="20"/>
          <w:lang w:eastAsia="ar-SA"/>
        </w:rPr>
        <w:t xml:space="preserve">w ramach projektu </w:t>
      </w:r>
      <w:r w:rsidRPr="007966C2">
        <w:rPr>
          <w:rFonts w:ascii="Times New Roman" w:hAnsi="Times New Roman"/>
          <w:b/>
          <w:sz w:val="20"/>
          <w:szCs w:val="20"/>
        </w:rPr>
        <w:t xml:space="preserve">„Centrum Specjalizacji Technologicznych GIG (CST)”  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966C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……………………………………..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>……………………………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66C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966C2">
        <w:rPr>
          <w:rFonts w:ascii="Times New Roman" w:hAnsi="Times New Roman" w:cs="Times New Roman"/>
          <w:sz w:val="20"/>
          <w:szCs w:val="20"/>
        </w:rPr>
        <w:t>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966C2" w:rsidRPr="007966C2" w:rsidTr="00FF1B0C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7966C2" w:rsidRPr="007966C2" w:rsidRDefault="007966C2" w:rsidP="001E6F6C">
            <w:pPr>
              <w:pStyle w:val="Nagwek3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sz w:val="20"/>
                <w:szCs w:val="20"/>
              </w:rPr>
              <w:t xml:space="preserve">Przedmiot wstępnego zapytania ofertowego  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</w:tr>
      <w:tr w:rsidR="007966C2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7966C2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7966C2">
            <w:pPr>
              <w:pStyle w:val="Nagwek3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sz w:val="20"/>
                <w:szCs w:val="20"/>
              </w:rPr>
              <w:t xml:space="preserve">Pełna nazwa: ……………………..…….………. Producent: ……………….…….. Wersja: …………………...…….. </w:t>
            </w:r>
            <w:r w:rsidRPr="007966C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Warunki aktualizacji </w:t>
            </w:r>
            <w:r w:rsidRPr="007966C2">
              <w:rPr>
                <w:rFonts w:ascii="Times New Roman" w:hAnsi="Times New Roman" w:cs="Times New Roman"/>
                <w:sz w:val="20"/>
                <w:szCs w:val="20"/>
              </w:rPr>
              <w:br/>
              <w:t>i wsparcia technicznego: …………………………………….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966C2" w:rsidRPr="007966C2" w:rsidTr="00FF1B0C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7966C2" w:rsidRDefault="007966C2" w:rsidP="007966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966C2">
        <w:rPr>
          <w:rFonts w:ascii="Times New Roman" w:hAnsi="Times New Roman" w:cs="Times New Roman"/>
          <w:b/>
          <w:i/>
          <w:sz w:val="20"/>
          <w:szCs w:val="20"/>
        </w:rPr>
        <w:t xml:space="preserve">*należy podać walutę </w:t>
      </w:r>
    </w:p>
    <w:p w:rsidR="004A3929" w:rsidRPr="004A3929" w:rsidRDefault="004A3929" w:rsidP="007966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5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1"/>
        <w:gridCol w:w="6449"/>
        <w:gridCol w:w="1275"/>
        <w:gridCol w:w="1971"/>
      </w:tblGrid>
      <w:tr w:rsidR="00FF1B0C" w:rsidRPr="00C4342D" w:rsidTr="00FF1B0C">
        <w:trPr>
          <w:trHeight w:val="846"/>
        </w:trPr>
        <w:tc>
          <w:tcPr>
            <w:tcW w:w="426" w:type="dxa"/>
            <w:shd w:val="pct25" w:color="auto" w:fill="auto"/>
            <w:vAlign w:val="center"/>
          </w:tcPr>
          <w:p w:rsidR="00FF1B0C" w:rsidRPr="004A3929" w:rsidRDefault="00FF1B0C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FF1B0C" w:rsidRPr="004A3929" w:rsidRDefault="00FF1B0C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20" w:type="dxa"/>
            <w:shd w:val="pct25" w:color="auto" w:fill="auto"/>
            <w:vAlign w:val="center"/>
          </w:tcPr>
          <w:p w:rsidR="00FF1B0C" w:rsidRPr="004A3929" w:rsidRDefault="00FF1B0C" w:rsidP="004A3929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Funkcje i warunki techniczne </w:t>
            </w:r>
            <w:r w:rsidR="003752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zaoferowanego </w:t>
            </w:r>
            <w:r w:rsid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oprogramowania </w:t>
            </w:r>
          </w:p>
        </w:tc>
        <w:tc>
          <w:tcPr>
            <w:tcW w:w="1276" w:type="dxa"/>
            <w:shd w:val="pct25" w:color="auto" w:fill="auto"/>
            <w:vAlign w:val="center"/>
          </w:tcPr>
          <w:p w:rsidR="00FF1B0C" w:rsidRPr="004A3929" w:rsidRDefault="00FF1B0C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1984" w:type="dxa"/>
            <w:shd w:val="pct25" w:color="auto" w:fill="auto"/>
          </w:tcPr>
          <w:p w:rsidR="00FF1B0C" w:rsidRPr="004A3929" w:rsidRDefault="00FF1B0C" w:rsidP="00FF1B0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Informacja w zakresie spełnienia warunków. Proszę wypełnić wiersze poprzez wpisanie </w:t>
            </w:r>
          </w:p>
          <w:p w:rsidR="00FF1B0C" w:rsidRPr="004A3929" w:rsidRDefault="00FF1B0C" w:rsidP="00FF1B0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3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 lub NIE</w:t>
            </w:r>
          </w:p>
        </w:tc>
      </w:tr>
      <w:tr w:rsidR="00FF1B0C" w:rsidRPr="00C4342D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Zaimplementowany zintegrowany model osadu czynnego / fermentacji beztlenowej umożliwiający modelowanie całej oczyszczalni od dopływu do odpływu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Model dozowania suplementów biologicznych wspomagających oczyszczanie ścieków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Model chemicznego usuwania fosforu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Modelowanie chemicznego wspomagania oczyszczania ścieków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Modelowanie usuwania siarki, w tym siarczanów poprzez bakterie utleniające/redukujące, usuwanie siarkowodoru i żelaza, wytrącanie siarczków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Modelowanie zachowania zanieczyszczeń przemysłowych z kinetyką i potencjałem hamowania i jednoczesną biodegradacja wraz z mechanizmami ich usuwania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Modelowanie odzyskiwania fosforu osadów, w tym </w:t>
            </w:r>
            <w:proofErr w:type="spellStart"/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struwit</w:t>
            </w:r>
            <w:proofErr w:type="spellEnd"/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bruszyt</w:t>
            </w:r>
            <w:proofErr w:type="spellEnd"/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 i wiwianit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Śledzenie odzyskiwania celulozy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Modelowanie strategii </w:t>
            </w:r>
            <w:proofErr w:type="spellStart"/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deamonifikacji</w:t>
            </w:r>
            <w:proofErr w:type="spellEnd"/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Obliczanie mocy dmuchawy uwzględniające czynniki takie jak temperatura powietrza wlotowego i wilgotność względna i straty ciśnienia w systemie </w:t>
            </w:r>
            <w:r w:rsidRPr="006B78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dostarczania powietrza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Możliwość zbadania mocy na miejscu wytwarzanie i odzysk ciepła przez CHP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Kompleksowe obliczenia OPEX w tym różne dzienne/sezonowe stawki taryfowe energii elektrycznej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Narzędzia do rysowania schematów blokowych (funkcja cofania, kopiowanie/wklejanie elementów, wyrównanie elementów)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937B4" w:rsidRPr="001937B4" w:rsidTr="00FF1B0C">
        <w:tc>
          <w:tcPr>
            <w:tcW w:w="426" w:type="dxa"/>
            <w:vAlign w:val="center"/>
          </w:tcPr>
          <w:p w:rsidR="00311F0B" w:rsidRPr="006B7800" w:rsidRDefault="001937B4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  <w:p w:rsidR="00311F0B" w:rsidRPr="006B7800" w:rsidRDefault="00311F0B" w:rsidP="001E6F6C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6520" w:type="dxa"/>
            <w:vAlign w:val="center"/>
          </w:tcPr>
          <w:p w:rsidR="00311F0B" w:rsidRPr="006B7800" w:rsidRDefault="006B7800" w:rsidP="00311F0B">
            <w:pPr>
              <w:spacing w:before="60" w:after="0" w:line="240" w:lineRule="auto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 xml:space="preserve">Umożliwienie symulacji zaawansowanych strategii sterowania, aby zapewnić wgląd w sterowania procesem oczyszczania ścieków. Narzędzie do oceny technologii pomiarów i kontroli online oraz opracowywania innowacyjnych </w:t>
            </w:r>
            <w:r w:rsidRPr="006B7800">
              <w:rPr>
                <w:rFonts w:ascii="Times New Roman" w:hAnsi="Times New Roman" w:cs="Times New Roman"/>
                <w:sz w:val="20"/>
                <w:szCs w:val="20"/>
              </w:rPr>
              <w:br/>
              <w:t>i wykonalnych systemów kontroli dla zrównoważonego oczyszczania ścieków</w:t>
            </w:r>
          </w:p>
        </w:tc>
        <w:tc>
          <w:tcPr>
            <w:tcW w:w="1276" w:type="dxa"/>
            <w:vAlign w:val="center"/>
          </w:tcPr>
          <w:p w:rsidR="00311F0B" w:rsidRPr="006B7800" w:rsidRDefault="006B7800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311F0B" w:rsidRPr="006B7800" w:rsidRDefault="00311F0B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B050"/>
                <w:sz w:val="20"/>
                <w:szCs w:val="20"/>
              </w:rPr>
            </w:pPr>
          </w:p>
        </w:tc>
      </w:tr>
      <w:tr w:rsidR="00FF1B0C" w:rsidRPr="009B79B8" w:rsidTr="00FF1B0C">
        <w:tc>
          <w:tcPr>
            <w:tcW w:w="426" w:type="dxa"/>
            <w:vAlign w:val="center"/>
          </w:tcPr>
          <w:p w:rsidR="00FF1B0C" w:rsidRPr="006B7800" w:rsidRDefault="00FF1B0C" w:rsidP="001937B4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1937B4"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520" w:type="dxa"/>
            <w:vAlign w:val="center"/>
          </w:tcPr>
          <w:p w:rsidR="00FF1B0C" w:rsidRPr="006B7800" w:rsidRDefault="00FF1B0C" w:rsidP="001E6F6C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sz w:val="20"/>
                <w:szCs w:val="20"/>
              </w:rPr>
              <w:t>Automatyczne generowanie raportów w obu formatach Word i Excel</w:t>
            </w:r>
          </w:p>
        </w:tc>
        <w:tc>
          <w:tcPr>
            <w:tcW w:w="1276" w:type="dxa"/>
            <w:vAlign w:val="center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984" w:type="dxa"/>
          </w:tcPr>
          <w:p w:rsidR="00FF1B0C" w:rsidRPr="006B7800" w:rsidRDefault="00FF1B0C" w:rsidP="001E6F6C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FF1B0C" w:rsidRPr="007966C2" w:rsidRDefault="00FF1B0C" w:rsidP="007966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66C2" w:rsidRPr="007966C2" w:rsidRDefault="007966C2" w:rsidP="007966C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RODO: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art. 13 ust. 1 i 2 rozporządzenia Parlamentu Europejskiego i Rady (UE) 2016/679 z dnia 27 kwietnia 2016 r. w sprawie ochrony osób fizycznych w związku z przetwarzaniem danych osobowych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7966C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7966C2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7966C2">
        <w:rPr>
          <w:rFonts w:ascii="Times New Roman" w:hAnsi="Times New Roman" w:cs="Times New Roman"/>
          <w:sz w:val="20"/>
          <w:szCs w:val="20"/>
        </w:rPr>
        <w:t>,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7966C2" w:rsidRPr="007966C2" w:rsidRDefault="007966C2" w:rsidP="007966C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32BBC" w:rsidRDefault="00132BBC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32BBC" w:rsidRPr="007966C2" w:rsidRDefault="00132BBC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966C2" w:rsidRP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6B7800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6B7800" w:rsidRDefault="007966C2" w:rsidP="007966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>.............................................................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>.............................................................</w:t>
      </w:r>
    </w:p>
    <w:p w:rsidR="007966C2" w:rsidRPr="006B7800" w:rsidRDefault="007966C2" w:rsidP="006B7800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           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 xml:space="preserve">        </w:t>
      </w:r>
      <w:r w:rsidR="006B7800"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Miejscowość, data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 xml:space="preserve">                         Podpis</w:t>
      </w:r>
      <w:r w:rsidRPr="007966C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6B7800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</w:t>
      </w:r>
      <w:r w:rsidR="006B7800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DF4929" w:rsidRPr="00CA7314" w:rsidRDefault="00DF4929" w:rsidP="006B780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18"/>
        </w:rPr>
      </w:pPr>
    </w:p>
    <w:sectPr w:rsidR="00DF4929" w:rsidRPr="00CA7314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053" w:rsidRDefault="00220053" w:rsidP="00977354">
      <w:pPr>
        <w:spacing w:after="0" w:line="240" w:lineRule="auto"/>
      </w:pPr>
      <w:r>
        <w:separator/>
      </w:r>
    </w:p>
  </w:endnote>
  <w:endnote w:type="continuationSeparator" w:id="0">
    <w:p w:rsidR="00220053" w:rsidRDefault="00220053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60211F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2BBC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053" w:rsidRDefault="00220053" w:rsidP="00977354">
      <w:pPr>
        <w:spacing w:after="0" w:line="240" w:lineRule="auto"/>
      </w:pPr>
      <w:r>
        <w:separator/>
      </w:r>
    </w:p>
  </w:footnote>
  <w:footnote w:type="continuationSeparator" w:id="0">
    <w:p w:rsidR="00220053" w:rsidRDefault="00220053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A6385"/>
    <w:rsid w:val="000F015F"/>
    <w:rsid w:val="001007D1"/>
    <w:rsid w:val="00102057"/>
    <w:rsid w:val="0011389F"/>
    <w:rsid w:val="001167F4"/>
    <w:rsid w:val="00126F62"/>
    <w:rsid w:val="00130922"/>
    <w:rsid w:val="00132BBC"/>
    <w:rsid w:val="001511C4"/>
    <w:rsid w:val="001650E5"/>
    <w:rsid w:val="00166617"/>
    <w:rsid w:val="00177BE6"/>
    <w:rsid w:val="00180C9A"/>
    <w:rsid w:val="001937B4"/>
    <w:rsid w:val="001C5487"/>
    <w:rsid w:val="001E452C"/>
    <w:rsid w:val="00220053"/>
    <w:rsid w:val="00242F1B"/>
    <w:rsid w:val="00290C91"/>
    <w:rsid w:val="00295BF6"/>
    <w:rsid w:val="002A7B90"/>
    <w:rsid w:val="002C6454"/>
    <w:rsid w:val="002D399D"/>
    <w:rsid w:val="002E3147"/>
    <w:rsid w:val="002F721D"/>
    <w:rsid w:val="00302E55"/>
    <w:rsid w:val="00311F0B"/>
    <w:rsid w:val="00327B00"/>
    <w:rsid w:val="00336DA9"/>
    <w:rsid w:val="00375274"/>
    <w:rsid w:val="00386B35"/>
    <w:rsid w:val="003E1257"/>
    <w:rsid w:val="004A3929"/>
    <w:rsid w:val="004B2A36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00"/>
    <w:rsid w:val="006B78AF"/>
    <w:rsid w:val="006F3CF0"/>
    <w:rsid w:val="00710C2B"/>
    <w:rsid w:val="00712266"/>
    <w:rsid w:val="00732250"/>
    <w:rsid w:val="00760315"/>
    <w:rsid w:val="007966C2"/>
    <w:rsid w:val="00797B1B"/>
    <w:rsid w:val="007B254E"/>
    <w:rsid w:val="007D5976"/>
    <w:rsid w:val="007D772B"/>
    <w:rsid w:val="007E3840"/>
    <w:rsid w:val="00832905"/>
    <w:rsid w:val="00834D72"/>
    <w:rsid w:val="00900E32"/>
    <w:rsid w:val="0093384F"/>
    <w:rsid w:val="00955896"/>
    <w:rsid w:val="009563DD"/>
    <w:rsid w:val="00977354"/>
    <w:rsid w:val="009A2177"/>
    <w:rsid w:val="009B79B8"/>
    <w:rsid w:val="009C1F63"/>
    <w:rsid w:val="009E510E"/>
    <w:rsid w:val="00A33E31"/>
    <w:rsid w:val="00A6047C"/>
    <w:rsid w:val="00A65349"/>
    <w:rsid w:val="00AA026D"/>
    <w:rsid w:val="00AB74B4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44BD8"/>
    <w:rsid w:val="00D81D97"/>
    <w:rsid w:val="00DD012C"/>
    <w:rsid w:val="00DE0606"/>
    <w:rsid w:val="00DF4929"/>
    <w:rsid w:val="00E20FAD"/>
    <w:rsid w:val="00E6212C"/>
    <w:rsid w:val="00E8134B"/>
    <w:rsid w:val="00EB6127"/>
    <w:rsid w:val="00ED2866"/>
    <w:rsid w:val="00EF680B"/>
    <w:rsid w:val="00F60A59"/>
    <w:rsid w:val="00F61E72"/>
    <w:rsid w:val="00F83540"/>
    <w:rsid w:val="00F84D10"/>
    <w:rsid w:val="00FC150B"/>
    <w:rsid w:val="00FD56ED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1289</Words>
  <Characters>7736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15</cp:revision>
  <cp:lastPrinted>2022-05-20T13:38:00Z</cp:lastPrinted>
  <dcterms:created xsi:type="dcterms:W3CDTF">2023-03-15T15:40:00Z</dcterms:created>
  <dcterms:modified xsi:type="dcterms:W3CDTF">2023-03-16T12:06:00Z</dcterms:modified>
</cp:coreProperties>
</file>