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7CE8" w:rsidRPr="00AD6A41" w:rsidRDefault="009A6403" w:rsidP="00D10134">
      <w:pPr>
        <w:rPr>
          <w:rFonts w:ascii="Times New Roman" w:hAnsi="Times New Roman" w:cs="Times New Roman"/>
          <w:sz w:val="20"/>
          <w:szCs w:val="20"/>
        </w:rPr>
      </w:pPr>
      <w:r w:rsidRPr="00AD6A41">
        <w:rPr>
          <w:rFonts w:ascii="Times New Roman" w:hAnsi="Times New Roman" w:cs="Times New Roman"/>
          <w:noProof/>
          <w:sz w:val="20"/>
          <w:szCs w:val="20"/>
          <w:lang w:eastAsia="pl-PL"/>
        </w:rPr>
        <w:drawing>
          <wp:anchor distT="0" distB="0" distL="114300" distR="114300" simplePos="0" relativeHeight="251659264" behindDoc="0" locked="0" layoutInCell="1" allowOverlap="1" wp14:anchorId="55A30664" wp14:editId="6A3909B6">
            <wp:simplePos x="0" y="0"/>
            <wp:positionH relativeFrom="page">
              <wp:posOffset>900141</wp:posOffset>
            </wp:positionH>
            <wp:positionV relativeFrom="page">
              <wp:posOffset>512445</wp:posOffset>
            </wp:positionV>
            <wp:extent cx="5943600" cy="1468582"/>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1468582"/>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217CE8" w:rsidRPr="00AD6A41" w:rsidRDefault="00217CE8" w:rsidP="00D10134">
      <w:pPr>
        <w:rPr>
          <w:rFonts w:ascii="Times New Roman" w:hAnsi="Times New Roman" w:cs="Times New Roman"/>
          <w:sz w:val="20"/>
          <w:szCs w:val="20"/>
        </w:rPr>
      </w:pPr>
    </w:p>
    <w:p w:rsidR="00217CE8" w:rsidRPr="00AD6A41" w:rsidRDefault="00217CE8" w:rsidP="00D10134">
      <w:pPr>
        <w:rPr>
          <w:rFonts w:ascii="Times New Roman" w:hAnsi="Times New Roman" w:cs="Times New Roman"/>
          <w:sz w:val="20"/>
          <w:szCs w:val="20"/>
        </w:rPr>
      </w:pPr>
    </w:p>
    <w:p w:rsidR="00564242" w:rsidRDefault="00564242" w:rsidP="00D10134">
      <w:pPr>
        <w:rPr>
          <w:rFonts w:ascii="Times New Roman" w:hAnsi="Times New Roman" w:cs="Times New Roman"/>
          <w:sz w:val="20"/>
          <w:szCs w:val="20"/>
        </w:rPr>
      </w:pPr>
    </w:p>
    <w:p w:rsidR="009A6403" w:rsidRDefault="00A86A8F" w:rsidP="00D10134">
      <w:pPr>
        <w:rPr>
          <w:rFonts w:ascii="Times New Roman" w:hAnsi="Times New Roman" w:cs="Times New Roman"/>
          <w:sz w:val="20"/>
          <w:szCs w:val="20"/>
        </w:rPr>
      </w:pPr>
      <w:r>
        <w:rPr>
          <w:rFonts w:ascii="Times New Roman" w:hAnsi="Times New Roman" w:cs="Times New Roman"/>
          <w:sz w:val="20"/>
          <w:szCs w:val="20"/>
        </w:rPr>
        <w:t xml:space="preserve"> </w:t>
      </w:r>
    </w:p>
    <w:p w:rsidR="00365CE5" w:rsidRDefault="00365CE5" w:rsidP="00365CE5">
      <w:pPr>
        <w:spacing w:after="0" w:line="240" w:lineRule="auto"/>
        <w:rPr>
          <w:rFonts w:ascii="Times New Roman" w:hAnsi="Times New Roman" w:cs="Times New Roman"/>
          <w:b/>
          <w:sz w:val="18"/>
          <w:szCs w:val="20"/>
          <w:shd w:val="clear" w:color="auto" w:fill="FFFFFF"/>
        </w:rPr>
      </w:pPr>
      <w:r>
        <w:rPr>
          <w:rFonts w:ascii="Times New Roman" w:hAnsi="Times New Roman" w:cs="Times New Roman"/>
          <w:b/>
          <w:sz w:val="18"/>
          <w:szCs w:val="20"/>
          <w:shd w:val="clear" w:color="auto" w:fill="FFFFFF"/>
        </w:rPr>
        <w:t xml:space="preserve">Zakup będzie realizowany z projektu: </w:t>
      </w:r>
    </w:p>
    <w:p w:rsidR="00365CE5" w:rsidRDefault="00365CE5" w:rsidP="00365CE5">
      <w:pPr>
        <w:spacing w:after="0" w:line="240" w:lineRule="auto"/>
        <w:rPr>
          <w:rFonts w:ascii="Times New Roman" w:hAnsi="Times New Roman" w:cs="Times New Roman"/>
          <w:b/>
          <w:sz w:val="18"/>
          <w:szCs w:val="20"/>
          <w:shd w:val="clear" w:color="auto" w:fill="FFFFFF"/>
        </w:rPr>
      </w:pPr>
    </w:p>
    <w:p w:rsidR="00771C54" w:rsidRPr="00771C54" w:rsidRDefault="00771C54" w:rsidP="00771C54">
      <w:pPr>
        <w:spacing w:after="0" w:line="240" w:lineRule="auto"/>
        <w:jc w:val="center"/>
        <w:rPr>
          <w:rFonts w:ascii="Times New Roman" w:hAnsi="Times New Roman" w:cs="Times New Roman"/>
          <w:b/>
          <w:sz w:val="18"/>
          <w:szCs w:val="20"/>
          <w:shd w:val="clear" w:color="auto" w:fill="FFFFFF"/>
        </w:rPr>
      </w:pPr>
      <w:r w:rsidRPr="00771C54">
        <w:rPr>
          <w:rFonts w:ascii="Times New Roman" w:hAnsi="Times New Roman" w:cs="Times New Roman"/>
          <w:b/>
          <w:sz w:val="18"/>
          <w:szCs w:val="20"/>
          <w:shd w:val="clear" w:color="auto" w:fill="FFFFFF"/>
        </w:rPr>
        <w:t xml:space="preserve">„Interdyscyplinarne studium wykonalności dla hybrydowego układu magazynowania nadwyżek energii </w:t>
      </w:r>
      <w:r w:rsidRPr="00771C54">
        <w:rPr>
          <w:rFonts w:ascii="Times New Roman" w:hAnsi="Times New Roman" w:cs="Times New Roman"/>
          <w:b/>
          <w:sz w:val="18"/>
          <w:szCs w:val="20"/>
          <w:shd w:val="clear" w:color="auto" w:fill="FFFFFF"/>
        </w:rPr>
        <w:br/>
        <w:t>w elektrowni szczytowo-pompowej w odkrywkowych kopalniach węgla” (Akronim: ATLANTIS)</w:t>
      </w:r>
    </w:p>
    <w:p w:rsidR="00771C54" w:rsidRPr="00771C54" w:rsidRDefault="00771C54" w:rsidP="00771C54">
      <w:pPr>
        <w:spacing w:after="0" w:line="240" w:lineRule="auto"/>
        <w:jc w:val="center"/>
        <w:rPr>
          <w:rFonts w:ascii="Times New Roman" w:hAnsi="Times New Roman" w:cs="Times New Roman"/>
          <w:noProof/>
          <w:sz w:val="18"/>
          <w:szCs w:val="20"/>
          <w:lang w:val="en-US"/>
        </w:rPr>
      </w:pPr>
      <w:r w:rsidRPr="00771C54">
        <w:rPr>
          <w:rFonts w:ascii="Times New Roman" w:hAnsi="Times New Roman" w:cs="Times New Roman"/>
          <w:noProof/>
          <w:sz w:val="18"/>
          <w:szCs w:val="20"/>
          <w:lang w:eastAsia="pl-PL"/>
        </w:rPr>
        <w:drawing>
          <wp:inline distT="0" distB="0" distL="0" distR="0" wp14:anchorId="6D7D5BF3" wp14:editId="7D3D6AF1">
            <wp:extent cx="3698875" cy="734060"/>
            <wp:effectExtent l="0" t="0" r="0" b="8890"/>
            <wp:docPr id="3" name="Obraz 3" descr="https://gig.eu/sites/default/files/attachments/projekty/logotypy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gig.eu/sites/default/files/attachments/projekty/logotypy_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698875" cy="734060"/>
                    </a:xfrm>
                    <a:prstGeom prst="rect">
                      <a:avLst/>
                    </a:prstGeom>
                    <a:noFill/>
                    <a:ln>
                      <a:noFill/>
                    </a:ln>
                  </pic:spPr>
                </pic:pic>
              </a:graphicData>
            </a:graphic>
          </wp:inline>
        </w:drawing>
      </w:r>
    </w:p>
    <w:p w:rsidR="00771C54" w:rsidRDefault="00771C54" w:rsidP="00771C54">
      <w:pPr>
        <w:spacing w:after="0" w:line="240" w:lineRule="auto"/>
        <w:jc w:val="center"/>
        <w:rPr>
          <w:rFonts w:ascii="Times New Roman" w:hAnsi="Times New Roman" w:cs="Times New Roman"/>
          <w:b/>
          <w:bCs/>
          <w:sz w:val="18"/>
          <w:szCs w:val="20"/>
        </w:rPr>
      </w:pPr>
      <w:r w:rsidRPr="00771C54">
        <w:rPr>
          <w:rFonts w:ascii="Times New Roman" w:hAnsi="Times New Roman" w:cs="Times New Roman"/>
          <w:b/>
          <w:bCs/>
          <w:sz w:val="18"/>
          <w:szCs w:val="20"/>
        </w:rPr>
        <w:t>Projekt realizowany w ramach Funduszu Badań w obszarze Węgla i Stali (RFCS)</w:t>
      </w:r>
    </w:p>
    <w:p w:rsidR="00771C54" w:rsidRPr="00771C54" w:rsidRDefault="00771C54" w:rsidP="00771C54">
      <w:pPr>
        <w:spacing w:after="0" w:line="240" w:lineRule="auto"/>
        <w:jc w:val="center"/>
        <w:rPr>
          <w:rFonts w:ascii="Times New Roman" w:hAnsi="Times New Roman" w:cs="Times New Roman"/>
          <w:b/>
          <w:bCs/>
          <w:sz w:val="18"/>
          <w:szCs w:val="20"/>
        </w:rPr>
      </w:pPr>
    </w:p>
    <w:p w:rsidR="00D10134" w:rsidRPr="00AD6A41" w:rsidRDefault="00D10134" w:rsidP="00D10134">
      <w:pPr>
        <w:rPr>
          <w:rFonts w:ascii="Times New Roman" w:hAnsi="Times New Roman" w:cs="Times New Roman"/>
          <w:sz w:val="20"/>
          <w:szCs w:val="20"/>
        </w:rPr>
      </w:pPr>
      <w:r w:rsidRPr="00AD6A41">
        <w:rPr>
          <w:rFonts w:ascii="Times New Roman" w:hAnsi="Times New Roman" w:cs="Times New Roman"/>
          <w:sz w:val="20"/>
          <w:szCs w:val="20"/>
        </w:rPr>
        <w:t xml:space="preserve">Nr sprawy: </w:t>
      </w:r>
      <w:r w:rsidR="00BF65F9">
        <w:rPr>
          <w:rFonts w:ascii="Times New Roman" w:hAnsi="Times New Roman" w:cs="Times New Roman"/>
          <w:b/>
          <w:sz w:val="20"/>
          <w:szCs w:val="20"/>
        </w:rPr>
        <w:t>FZ</w:t>
      </w:r>
      <w:r w:rsidRPr="00AD6A41">
        <w:rPr>
          <w:rFonts w:ascii="Times New Roman" w:hAnsi="Times New Roman" w:cs="Times New Roman"/>
          <w:b/>
          <w:sz w:val="20"/>
          <w:szCs w:val="20"/>
        </w:rPr>
        <w:t>/</w:t>
      </w:r>
      <w:r w:rsidR="00606DD9">
        <w:rPr>
          <w:rFonts w:ascii="Times New Roman" w:hAnsi="Times New Roman" w:cs="Times New Roman"/>
          <w:b/>
          <w:sz w:val="20"/>
          <w:szCs w:val="20"/>
        </w:rPr>
        <w:t>5756</w:t>
      </w:r>
      <w:r w:rsidRPr="00AD6A41">
        <w:rPr>
          <w:rFonts w:ascii="Times New Roman" w:hAnsi="Times New Roman" w:cs="Times New Roman"/>
          <w:b/>
          <w:sz w:val="20"/>
          <w:szCs w:val="20"/>
        </w:rPr>
        <w:t>/SK</w:t>
      </w:r>
      <w:r w:rsidR="0073647A" w:rsidRPr="00AD6A41">
        <w:rPr>
          <w:rFonts w:ascii="Times New Roman" w:hAnsi="Times New Roman" w:cs="Times New Roman"/>
          <w:b/>
          <w:sz w:val="20"/>
          <w:szCs w:val="20"/>
        </w:rPr>
        <w:t>/</w:t>
      </w:r>
      <w:r w:rsidR="00606DD9">
        <w:rPr>
          <w:rFonts w:ascii="Times New Roman" w:hAnsi="Times New Roman" w:cs="Times New Roman"/>
          <w:b/>
          <w:sz w:val="20"/>
          <w:szCs w:val="20"/>
        </w:rPr>
        <w:t>23</w:t>
      </w:r>
      <w:r w:rsidR="00A86A8F">
        <w:rPr>
          <w:rFonts w:ascii="Times New Roman" w:hAnsi="Times New Roman" w:cs="Times New Roman"/>
          <w:b/>
          <w:sz w:val="20"/>
          <w:szCs w:val="20"/>
        </w:rPr>
        <w:t>/SO</w:t>
      </w:r>
      <w:r w:rsidRPr="00AD6A41">
        <w:rPr>
          <w:rFonts w:ascii="Times New Roman" w:hAnsi="Times New Roman" w:cs="Times New Roman"/>
          <w:sz w:val="20"/>
          <w:szCs w:val="20"/>
        </w:rPr>
        <w:tab/>
      </w:r>
      <w:r w:rsidRPr="00AD6A41">
        <w:rPr>
          <w:rFonts w:ascii="Times New Roman" w:hAnsi="Times New Roman" w:cs="Times New Roman"/>
          <w:sz w:val="20"/>
          <w:szCs w:val="20"/>
        </w:rPr>
        <w:tab/>
      </w:r>
      <w:r w:rsidRPr="00AD6A41">
        <w:rPr>
          <w:rFonts w:ascii="Times New Roman" w:hAnsi="Times New Roman" w:cs="Times New Roman"/>
          <w:sz w:val="20"/>
          <w:szCs w:val="20"/>
        </w:rPr>
        <w:tab/>
      </w:r>
      <w:r w:rsidRPr="00AD6A41">
        <w:rPr>
          <w:rFonts w:ascii="Times New Roman" w:hAnsi="Times New Roman" w:cs="Times New Roman"/>
          <w:sz w:val="20"/>
          <w:szCs w:val="20"/>
        </w:rPr>
        <w:tab/>
      </w:r>
      <w:r w:rsidRPr="00AD6A41">
        <w:rPr>
          <w:rFonts w:ascii="Times New Roman" w:hAnsi="Times New Roman" w:cs="Times New Roman"/>
          <w:sz w:val="20"/>
          <w:szCs w:val="20"/>
        </w:rPr>
        <w:tab/>
      </w:r>
      <w:r w:rsidR="00747E45" w:rsidRPr="00AD6A41">
        <w:rPr>
          <w:rFonts w:ascii="Times New Roman" w:hAnsi="Times New Roman" w:cs="Times New Roman"/>
          <w:b/>
          <w:sz w:val="20"/>
          <w:szCs w:val="20"/>
        </w:rPr>
        <w:t xml:space="preserve">    </w:t>
      </w:r>
      <w:r w:rsidR="00564242">
        <w:rPr>
          <w:rFonts w:ascii="Times New Roman" w:hAnsi="Times New Roman" w:cs="Times New Roman"/>
          <w:b/>
          <w:sz w:val="20"/>
          <w:szCs w:val="20"/>
        </w:rPr>
        <w:t xml:space="preserve">     </w:t>
      </w:r>
      <w:r w:rsidR="002A6603">
        <w:rPr>
          <w:rFonts w:ascii="Times New Roman" w:hAnsi="Times New Roman" w:cs="Times New Roman"/>
          <w:b/>
          <w:sz w:val="20"/>
          <w:szCs w:val="20"/>
        </w:rPr>
        <w:t xml:space="preserve">     </w:t>
      </w:r>
      <w:r w:rsidR="00FF11FF">
        <w:rPr>
          <w:rFonts w:ascii="Times New Roman" w:hAnsi="Times New Roman" w:cs="Times New Roman"/>
          <w:b/>
          <w:sz w:val="20"/>
          <w:szCs w:val="20"/>
        </w:rPr>
        <w:t xml:space="preserve">              </w:t>
      </w:r>
      <w:r w:rsidR="00CB4705">
        <w:rPr>
          <w:rFonts w:ascii="Times New Roman" w:hAnsi="Times New Roman" w:cs="Times New Roman"/>
          <w:b/>
          <w:sz w:val="20"/>
          <w:szCs w:val="20"/>
        </w:rPr>
        <w:t xml:space="preserve"> </w:t>
      </w:r>
      <w:r w:rsidRPr="00AD6A41">
        <w:rPr>
          <w:rFonts w:ascii="Times New Roman" w:hAnsi="Times New Roman" w:cs="Times New Roman"/>
          <w:b/>
          <w:sz w:val="20"/>
          <w:szCs w:val="20"/>
        </w:rPr>
        <w:t xml:space="preserve">Katowice, </w:t>
      </w:r>
      <w:r w:rsidR="00606DD9">
        <w:rPr>
          <w:rFonts w:ascii="Times New Roman" w:hAnsi="Times New Roman" w:cs="Times New Roman"/>
          <w:b/>
          <w:sz w:val="20"/>
          <w:szCs w:val="20"/>
        </w:rPr>
        <w:t>02</w:t>
      </w:r>
      <w:r w:rsidR="001C674E" w:rsidRPr="00AD6A41">
        <w:rPr>
          <w:rFonts w:ascii="Times New Roman" w:hAnsi="Times New Roman" w:cs="Times New Roman"/>
          <w:b/>
          <w:sz w:val="20"/>
          <w:szCs w:val="20"/>
        </w:rPr>
        <w:t>/</w:t>
      </w:r>
      <w:r w:rsidR="00606DD9">
        <w:rPr>
          <w:rFonts w:ascii="Times New Roman" w:hAnsi="Times New Roman" w:cs="Times New Roman"/>
          <w:b/>
          <w:sz w:val="20"/>
          <w:szCs w:val="20"/>
        </w:rPr>
        <w:t>03</w:t>
      </w:r>
      <w:r w:rsidRPr="00AD6A41">
        <w:rPr>
          <w:rFonts w:ascii="Times New Roman" w:hAnsi="Times New Roman" w:cs="Times New Roman"/>
          <w:b/>
          <w:sz w:val="20"/>
          <w:szCs w:val="20"/>
        </w:rPr>
        <w:t>/2</w:t>
      </w:r>
      <w:r w:rsidR="00A80C3D" w:rsidRPr="00AD6A41">
        <w:rPr>
          <w:rFonts w:ascii="Times New Roman" w:hAnsi="Times New Roman" w:cs="Times New Roman"/>
          <w:b/>
          <w:sz w:val="20"/>
          <w:szCs w:val="20"/>
        </w:rPr>
        <w:t>02</w:t>
      </w:r>
      <w:r w:rsidR="00606DD9">
        <w:rPr>
          <w:rFonts w:ascii="Times New Roman" w:hAnsi="Times New Roman" w:cs="Times New Roman"/>
          <w:b/>
          <w:sz w:val="20"/>
          <w:szCs w:val="20"/>
        </w:rPr>
        <w:t>3</w:t>
      </w:r>
      <w:r w:rsidR="00A80C3D" w:rsidRPr="00AD6A41">
        <w:rPr>
          <w:rFonts w:ascii="Times New Roman" w:hAnsi="Times New Roman" w:cs="Times New Roman"/>
          <w:b/>
          <w:sz w:val="20"/>
          <w:szCs w:val="20"/>
        </w:rPr>
        <w:t>r.</w:t>
      </w:r>
      <w:r w:rsidRPr="00AD6A41">
        <w:rPr>
          <w:rFonts w:ascii="Times New Roman" w:hAnsi="Times New Roman" w:cs="Times New Roman"/>
          <w:b/>
          <w:sz w:val="20"/>
          <w:szCs w:val="20"/>
        </w:rPr>
        <w:t xml:space="preserve"> </w:t>
      </w:r>
    </w:p>
    <w:p w:rsidR="00D10134" w:rsidRPr="00AD6A41" w:rsidRDefault="00FF11FF" w:rsidP="00FF11FF">
      <w:pPr>
        <w:pStyle w:val="Tekstpodstawowy"/>
        <w:jc w:val="both"/>
      </w:pPr>
      <w:r w:rsidRPr="00FF11FF">
        <w:rPr>
          <w:b/>
          <w:u w:val="single"/>
        </w:rPr>
        <w:t>Dotyczy</w:t>
      </w:r>
      <w:r w:rsidR="00D10134" w:rsidRPr="00FF11FF">
        <w:rPr>
          <w:b/>
          <w:u w:val="single"/>
        </w:rPr>
        <w:t>:</w:t>
      </w:r>
      <w:r w:rsidR="00D10134" w:rsidRPr="00AD6A41">
        <w:rPr>
          <w:u w:val="single"/>
        </w:rPr>
        <w:t xml:space="preserve"> Wstępnego zapytania ofertowego w celu ustalenia wartości zamówienia dla planowanego postępowania </w:t>
      </w:r>
    </w:p>
    <w:p w:rsidR="00D10134" w:rsidRPr="007032BD" w:rsidRDefault="00D10134" w:rsidP="00D10134">
      <w:pPr>
        <w:pStyle w:val="Tekstpodstawowy"/>
        <w:rPr>
          <w:b/>
          <w:szCs w:val="22"/>
        </w:rPr>
      </w:pPr>
      <w:r w:rsidRPr="007032BD">
        <w:rPr>
          <w:b/>
          <w:szCs w:val="22"/>
        </w:rPr>
        <w:t>Szanowni Państwo,</w:t>
      </w:r>
    </w:p>
    <w:p w:rsidR="007032BD" w:rsidRDefault="005571CB" w:rsidP="00A86A8F">
      <w:pPr>
        <w:spacing w:after="0" w:line="240" w:lineRule="auto"/>
        <w:jc w:val="center"/>
        <w:rPr>
          <w:rFonts w:ascii="Times New Roman" w:hAnsi="Times New Roman" w:cs="Times New Roman"/>
          <w:b/>
          <w:sz w:val="20"/>
        </w:rPr>
      </w:pPr>
      <w:r w:rsidRPr="007032BD">
        <w:rPr>
          <w:rFonts w:ascii="Times New Roman" w:hAnsi="Times New Roman" w:cs="Times New Roman"/>
          <w:b/>
          <w:sz w:val="20"/>
        </w:rPr>
        <w:t>Z</w:t>
      </w:r>
      <w:r w:rsidR="00747E45" w:rsidRPr="007032BD">
        <w:rPr>
          <w:rFonts w:ascii="Times New Roman" w:hAnsi="Times New Roman" w:cs="Times New Roman"/>
          <w:b/>
          <w:sz w:val="20"/>
        </w:rPr>
        <w:t xml:space="preserve">wracamy </w:t>
      </w:r>
      <w:r w:rsidR="00694190" w:rsidRPr="007032BD">
        <w:rPr>
          <w:rFonts w:ascii="Times New Roman" w:hAnsi="Times New Roman" w:cs="Times New Roman"/>
          <w:b/>
          <w:sz w:val="20"/>
        </w:rPr>
        <w:t xml:space="preserve">się o przygotowanie </w:t>
      </w:r>
      <w:r w:rsidR="001F2A71" w:rsidRPr="007032BD">
        <w:rPr>
          <w:rFonts w:ascii="Times New Roman" w:hAnsi="Times New Roman" w:cs="Times New Roman"/>
          <w:b/>
          <w:sz w:val="20"/>
          <w:u w:val="single"/>
        </w:rPr>
        <w:t>wstępnej wyceny</w:t>
      </w:r>
      <w:r w:rsidR="00694190" w:rsidRPr="007032BD">
        <w:rPr>
          <w:rFonts w:ascii="Times New Roman" w:hAnsi="Times New Roman" w:cs="Times New Roman"/>
          <w:b/>
          <w:sz w:val="20"/>
        </w:rPr>
        <w:t xml:space="preserve"> na </w:t>
      </w:r>
      <w:r w:rsidR="00CF1BFA" w:rsidRPr="007032BD">
        <w:rPr>
          <w:rFonts w:ascii="Times New Roman" w:hAnsi="Times New Roman" w:cs="Times New Roman"/>
          <w:b/>
          <w:sz w:val="20"/>
        </w:rPr>
        <w:t>dostawę</w:t>
      </w:r>
      <w:r w:rsidR="00A86A8F">
        <w:rPr>
          <w:rFonts w:ascii="Times New Roman" w:hAnsi="Times New Roman" w:cs="Times New Roman"/>
          <w:b/>
          <w:sz w:val="20"/>
        </w:rPr>
        <w:t xml:space="preserve"> materiałów </w:t>
      </w:r>
      <w:r w:rsidR="00FF11FF">
        <w:rPr>
          <w:rFonts w:ascii="Times New Roman" w:hAnsi="Times New Roman" w:cs="Times New Roman"/>
          <w:b/>
          <w:sz w:val="20"/>
        </w:rPr>
        <w:t xml:space="preserve">zużywalnych i pomocniczych akcesoriów </w:t>
      </w:r>
      <w:r w:rsidR="00A86A8F">
        <w:rPr>
          <w:rFonts w:ascii="Times New Roman" w:hAnsi="Times New Roman" w:cs="Times New Roman"/>
          <w:b/>
          <w:sz w:val="20"/>
        </w:rPr>
        <w:t>laboratoryjnych</w:t>
      </w:r>
      <w:r w:rsidR="000277D2">
        <w:rPr>
          <w:rFonts w:ascii="Times New Roman" w:hAnsi="Times New Roman" w:cs="Times New Roman"/>
          <w:b/>
          <w:sz w:val="20"/>
        </w:rPr>
        <w:t xml:space="preserve"> </w:t>
      </w:r>
      <w:r w:rsidR="00A86A8F">
        <w:rPr>
          <w:rFonts w:ascii="Times New Roman" w:hAnsi="Times New Roman" w:cs="Times New Roman"/>
          <w:b/>
          <w:sz w:val="20"/>
        </w:rPr>
        <w:t>oraz odczynników</w:t>
      </w:r>
      <w:r w:rsidR="00047E2D">
        <w:rPr>
          <w:rFonts w:ascii="Times New Roman" w:hAnsi="Times New Roman" w:cs="Times New Roman"/>
          <w:b/>
          <w:sz w:val="20"/>
        </w:rPr>
        <w:t xml:space="preserve"> chemicznych </w:t>
      </w:r>
      <w:r w:rsidR="00A86A8F">
        <w:rPr>
          <w:rFonts w:ascii="Times New Roman" w:hAnsi="Times New Roman" w:cs="Times New Roman"/>
          <w:b/>
          <w:sz w:val="20"/>
        </w:rPr>
        <w:t xml:space="preserve"> </w:t>
      </w:r>
    </w:p>
    <w:p w:rsidR="007032BD" w:rsidRPr="007032BD" w:rsidRDefault="007032BD" w:rsidP="007032BD">
      <w:pPr>
        <w:spacing w:after="0" w:line="240" w:lineRule="auto"/>
        <w:jc w:val="center"/>
        <w:rPr>
          <w:rFonts w:ascii="Times New Roman" w:hAnsi="Times New Roman" w:cs="Times New Roman"/>
          <w:b/>
          <w:bCs/>
          <w:sz w:val="20"/>
        </w:rPr>
      </w:pPr>
    </w:p>
    <w:p w:rsidR="00D10134" w:rsidRDefault="00D10134" w:rsidP="00AD6A41">
      <w:pPr>
        <w:pStyle w:val="Tekstpodstawowy"/>
        <w:spacing w:after="0"/>
        <w:rPr>
          <w:b/>
          <w:i/>
          <w:u w:val="single"/>
          <w:lang w:val="pl-PL"/>
        </w:rPr>
      </w:pPr>
      <w:r w:rsidRPr="00AD6A41">
        <w:rPr>
          <w:b/>
          <w:i/>
          <w:u w:val="single"/>
          <w:lang w:val="pl-PL"/>
        </w:rPr>
        <w:t>N</w:t>
      </w:r>
      <w:r w:rsidRPr="00AD6A41">
        <w:rPr>
          <w:b/>
          <w:i/>
          <w:u w:val="single"/>
        </w:rPr>
        <w:t>ależy podać:</w:t>
      </w:r>
    </w:p>
    <w:p w:rsidR="000D7AFD" w:rsidRDefault="000D7AFD" w:rsidP="009A6403">
      <w:pPr>
        <w:pStyle w:val="Tekstpodstawowy"/>
        <w:spacing w:after="0"/>
        <w:ind w:left="360"/>
        <w:jc w:val="both"/>
        <w:rPr>
          <w:lang w:val="pl-PL"/>
        </w:rPr>
      </w:pPr>
      <w:r w:rsidRPr="006B5388">
        <w:t>-</w:t>
      </w:r>
      <w:r w:rsidRPr="006B5388">
        <w:tab/>
      </w:r>
      <w:r w:rsidRPr="006B5388">
        <w:rPr>
          <w:lang w:val="pl-PL"/>
        </w:rPr>
        <w:t>C</w:t>
      </w:r>
      <w:r w:rsidRPr="006B5388">
        <w:t xml:space="preserve">enę netto w PLN/brutto w PLN </w:t>
      </w:r>
      <w:r w:rsidR="007032BD" w:rsidRPr="004E6CB6">
        <w:rPr>
          <w:szCs w:val="22"/>
        </w:rPr>
        <w:t>(cena winna obejmować koszty opakowania, transportu</w:t>
      </w:r>
      <w:r w:rsidR="007032BD" w:rsidRPr="004E6CB6">
        <w:rPr>
          <w:szCs w:val="22"/>
          <w:lang w:val="pl-PL"/>
        </w:rPr>
        <w:br/>
      </w:r>
      <w:r w:rsidR="007032BD" w:rsidRPr="004E6CB6">
        <w:rPr>
          <w:szCs w:val="22"/>
        </w:rPr>
        <w:t>i ubezpieczenia od Wykonawcy do Zamawiającego),</w:t>
      </w:r>
    </w:p>
    <w:p w:rsidR="000D7AFD" w:rsidRPr="006B5388" w:rsidRDefault="000D7AFD" w:rsidP="000D7AFD">
      <w:pPr>
        <w:spacing w:after="0" w:line="240" w:lineRule="auto"/>
        <w:ind w:firstLine="360"/>
        <w:jc w:val="both"/>
        <w:rPr>
          <w:rFonts w:ascii="Times New Roman" w:hAnsi="Times New Roman" w:cs="Times New Roman"/>
          <w:sz w:val="20"/>
          <w:szCs w:val="20"/>
        </w:rPr>
      </w:pPr>
      <w:r w:rsidRPr="006B5388">
        <w:rPr>
          <w:rFonts w:ascii="Times New Roman" w:hAnsi="Times New Roman" w:cs="Times New Roman"/>
          <w:sz w:val="20"/>
          <w:szCs w:val="20"/>
        </w:rPr>
        <w:t xml:space="preserve">-     Termin i warunki wykonania zamówienia, </w:t>
      </w:r>
    </w:p>
    <w:p w:rsidR="000D7AFD" w:rsidRPr="007F6E7B" w:rsidRDefault="000D7AFD" w:rsidP="000D7AFD">
      <w:pPr>
        <w:pStyle w:val="Tekstpodstawowy"/>
        <w:spacing w:after="0"/>
        <w:ind w:left="360"/>
        <w:jc w:val="both"/>
        <w:rPr>
          <w:lang w:val="pl-PL"/>
        </w:rPr>
      </w:pPr>
      <w:r w:rsidRPr="006B5388">
        <w:rPr>
          <w:lang w:val="pl-PL"/>
        </w:rPr>
        <w:t xml:space="preserve">-     </w:t>
      </w:r>
      <w:r w:rsidR="007F6E7B">
        <w:rPr>
          <w:szCs w:val="22"/>
          <w:lang w:val="pl-PL"/>
        </w:rPr>
        <w:t>O</w:t>
      </w:r>
      <w:r w:rsidR="007F6E7B" w:rsidRPr="004E6CB6">
        <w:rPr>
          <w:szCs w:val="22"/>
        </w:rPr>
        <w:t>kres gwaranc</w:t>
      </w:r>
      <w:r w:rsidR="007F6E7B">
        <w:rPr>
          <w:szCs w:val="22"/>
        </w:rPr>
        <w:t>ji/przydatności (jeśli dotyczy)</w:t>
      </w:r>
      <w:r w:rsidR="007F6E7B">
        <w:rPr>
          <w:szCs w:val="22"/>
          <w:lang w:val="pl-PL"/>
        </w:rPr>
        <w:t xml:space="preserve">. </w:t>
      </w:r>
    </w:p>
    <w:p w:rsidR="00123D02" w:rsidRPr="00AD6A41" w:rsidRDefault="00123D02" w:rsidP="00536E7D">
      <w:pPr>
        <w:pStyle w:val="Tekstpodstawowy"/>
        <w:spacing w:after="0"/>
        <w:ind w:left="360"/>
        <w:jc w:val="both"/>
        <w:rPr>
          <w:lang w:val="pl-PL"/>
        </w:rPr>
      </w:pPr>
    </w:p>
    <w:p w:rsidR="00D10134" w:rsidRPr="00AD6A41" w:rsidRDefault="00D10134" w:rsidP="00D10134">
      <w:pPr>
        <w:pStyle w:val="Tekstpodstawowy"/>
        <w:widowControl w:val="0"/>
        <w:spacing w:after="0"/>
        <w:rPr>
          <w:lang w:val="pl-PL"/>
        </w:rPr>
      </w:pPr>
      <w:r w:rsidRPr="00AD6A41">
        <w:rPr>
          <w:lang w:val="pl-PL"/>
        </w:rPr>
        <w:t>Wstępną ofertę należy złożyć na formularzu ofertowym – załącznik nr 1</w:t>
      </w:r>
      <w:r w:rsidR="00BC3560" w:rsidRPr="00AD6A41">
        <w:rPr>
          <w:lang w:val="pl-PL"/>
        </w:rPr>
        <w:t xml:space="preserve"> do wstępnego zapytania ofertowego. </w:t>
      </w:r>
      <w:r w:rsidRPr="00AD6A41">
        <w:rPr>
          <w:lang w:val="pl-PL"/>
        </w:rPr>
        <w:t xml:space="preserve"> </w:t>
      </w:r>
    </w:p>
    <w:p w:rsidR="00D10134" w:rsidRPr="00AD6A41" w:rsidRDefault="00D10134" w:rsidP="00D10134">
      <w:pPr>
        <w:pStyle w:val="Tekstpodstawowy"/>
        <w:widowControl w:val="0"/>
        <w:spacing w:after="0"/>
        <w:rPr>
          <w:b/>
          <w:i/>
          <w:u w:val="single"/>
          <w:lang w:val="pl-PL"/>
        </w:rPr>
      </w:pPr>
    </w:p>
    <w:p w:rsidR="00747E45" w:rsidRDefault="00D10134" w:rsidP="00747E45">
      <w:pPr>
        <w:pStyle w:val="Tekstpodstawowy"/>
        <w:widowControl w:val="0"/>
        <w:spacing w:after="0"/>
        <w:rPr>
          <w:b/>
          <w:i/>
          <w:u w:val="single"/>
          <w:lang w:val="pl-PL"/>
        </w:rPr>
      </w:pPr>
      <w:r w:rsidRPr="00AD6A41">
        <w:rPr>
          <w:b/>
          <w:i/>
          <w:u w:val="single"/>
        </w:rPr>
        <w:t>Opis przedmiotu zamówienia:</w:t>
      </w:r>
    </w:p>
    <w:p w:rsidR="002B7E89" w:rsidRDefault="002B7E89" w:rsidP="002B7E89">
      <w:pPr>
        <w:pStyle w:val="Tekstpodstawowy"/>
        <w:widowControl w:val="0"/>
        <w:spacing w:after="0"/>
        <w:jc w:val="center"/>
        <w:rPr>
          <w:b/>
          <w:u w:val="single"/>
          <w:lang w:val="pl-PL" w:eastAsia="pl-PL"/>
        </w:rPr>
      </w:pPr>
      <w:r>
        <w:rPr>
          <w:b/>
          <w:u w:val="single"/>
          <w:lang w:eastAsia="pl-PL"/>
        </w:rPr>
        <w:t>Zam</w:t>
      </w:r>
      <w:r w:rsidR="00365CE5">
        <w:rPr>
          <w:b/>
          <w:u w:val="single"/>
          <w:lang w:eastAsia="pl-PL"/>
        </w:rPr>
        <w:t xml:space="preserve">awiający wymaga wstępnej </w:t>
      </w:r>
      <w:r w:rsidR="00670269">
        <w:rPr>
          <w:b/>
          <w:u w:val="single"/>
          <w:lang w:val="pl-PL" w:eastAsia="pl-PL"/>
        </w:rPr>
        <w:t>oferty</w:t>
      </w:r>
      <w:r w:rsidR="00365CE5">
        <w:rPr>
          <w:b/>
          <w:u w:val="single"/>
          <w:lang w:val="pl-PL" w:eastAsia="pl-PL"/>
        </w:rPr>
        <w:t xml:space="preserve">, która będzie zawierała wycenę </w:t>
      </w:r>
      <w:r w:rsidR="00B20155">
        <w:rPr>
          <w:b/>
          <w:u w:val="single"/>
          <w:lang w:val="pl-PL" w:eastAsia="pl-PL"/>
        </w:rPr>
        <w:t>każ</w:t>
      </w:r>
      <w:r w:rsidR="00E80073">
        <w:rPr>
          <w:b/>
          <w:u w:val="single"/>
          <w:lang w:val="pl-PL" w:eastAsia="pl-PL"/>
        </w:rPr>
        <w:t>dej</w:t>
      </w:r>
      <w:r w:rsidR="00365CE5">
        <w:rPr>
          <w:b/>
          <w:u w:val="single"/>
          <w:lang w:val="pl-PL" w:eastAsia="pl-PL"/>
        </w:rPr>
        <w:t xml:space="preserve"> z n/w pozycji  </w:t>
      </w:r>
    </w:p>
    <w:p w:rsidR="00365CE5" w:rsidRPr="00365CE5" w:rsidRDefault="00365CE5" w:rsidP="002B7E89">
      <w:pPr>
        <w:pStyle w:val="Tekstpodstawowy"/>
        <w:widowControl w:val="0"/>
        <w:spacing w:after="0"/>
        <w:jc w:val="center"/>
        <w:rPr>
          <w:b/>
          <w:i/>
          <w:u w:val="single"/>
          <w:lang w:val="pl-PL"/>
        </w:rPr>
      </w:pPr>
    </w:p>
    <w:tbl>
      <w:tblPr>
        <w:tblStyle w:val="Tabela-Siatka"/>
        <w:tblW w:w="0" w:type="auto"/>
        <w:tblLook w:val="04A0" w:firstRow="1" w:lastRow="0" w:firstColumn="1" w:lastColumn="0" w:noHBand="0" w:noVBand="1"/>
      </w:tblPr>
      <w:tblGrid>
        <w:gridCol w:w="607"/>
        <w:gridCol w:w="6378"/>
        <w:gridCol w:w="1134"/>
        <w:gridCol w:w="1166"/>
      </w:tblGrid>
      <w:tr w:rsidR="002B7E89" w:rsidRPr="000357F6" w:rsidTr="000357F6">
        <w:trPr>
          <w:trHeight w:val="567"/>
        </w:trPr>
        <w:tc>
          <w:tcPr>
            <w:tcW w:w="607" w:type="dxa"/>
            <w:shd w:val="pct10" w:color="auto" w:fill="auto"/>
            <w:vAlign w:val="center"/>
          </w:tcPr>
          <w:p w:rsidR="002B7E89" w:rsidRPr="000357F6" w:rsidRDefault="002B7E89" w:rsidP="000357F6">
            <w:pPr>
              <w:jc w:val="center"/>
              <w:rPr>
                <w:b/>
                <w:sz w:val="18"/>
                <w:szCs w:val="18"/>
              </w:rPr>
            </w:pPr>
            <w:r w:rsidRPr="000357F6">
              <w:rPr>
                <w:b/>
                <w:sz w:val="18"/>
                <w:szCs w:val="18"/>
              </w:rPr>
              <w:t>Lp.</w:t>
            </w:r>
          </w:p>
        </w:tc>
        <w:tc>
          <w:tcPr>
            <w:tcW w:w="6378" w:type="dxa"/>
            <w:shd w:val="pct10" w:color="auto" w:fill="auto"/>
            <w:vAlign w:val="center"/>
          </w:tcPr>
          <w:p w:rsidR="002B7E89" w:rsidRPr="000357F6" w:rsidRDefault="002B7E89" w:rsidP="000357F6">
            <w:pPr>
              <w:jc w:val="center"/>
              <w:rPr>
                <w:b/>
                <w:sz w:val="18"/>
                <w:szCs w:val="18"/>
              </w:rPr>
            </w:pPr>
            <w:r w:rsidRPr="000357F6">
              <w:rPr>
                <w:b/>
                <w:sz w:val="18"/>
                <w:szCs w:val="18"/>
              </w:rPr>
              <w:t>Przedmiot</w:t>
            </w:r>
          </w:p>
        </w:tc>
        <w:tc>
          <w:tcPr>
            <w:tcW w:w="1134" w:type="dxa"/>
            <w:shd w:val="pct10" w:color="auto" w:fill="auto"/>
            <w:vAlign w:val="center"/>
          </w:tcPr>
          <w:p w:rsidR="002B7E89" w:rsidRPr="000357F6" w:rsidRDefault="002B7E89" w:rsidP="000357F6">
            <w:pPr>
              <w:jc w:val="center"/>
              <w:rPr>
                <w:b/>
                <w:sz w:val="18"/>
                <w:szCs w:val="18"/>
              </w:rPr>
            </w:pPr>
            <w:r w:rsidRPr="000357F6">
              <w:rPr>
                <w:b/>
                <w:sz w:val="18"/>
                <w:szCs w:val="18"/>
              </w:rPr>
              <w:t>Jednostka</w:t>
            </w:r>
          </w:p>
        </w:tc>
        <w:tc>
          <w:tcPr>
            <w:tcW w:w="1166" w:type="dxa"/>
            <w:shd w:val="pct10" w:color="auto" w:fill="auto"/>
            <w:vAlign w:val="center"/>
          </w:tcPr>
          <w:p w:rsidR="002B7E89" w:rsidRPr="000357F6" w:rsidRDefault="002B7E89" w:rsidP="000357F6">
            <w:pPr>
              <w:jc w:val="center"/>
              <w:rPr>
                <w:b/>
                <w:sz w:val="18"/>
                <w:szCs w:val="18"/>
              </w:rPr>
            </w:pPr>
            <w:r w:rsidRPr="000357F6">
              <w:rPr>
                <w:b/>
                <w:sz w:val="18"/>
                <w:szCs w:val="18"/>
              </w:rPr>
              <w:t>Ilość</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1.</w:t>
            </w:r>
          </w:p>
        </w:tc>
        <w:tc>
          <w:tcPr>
            <w:tcW w:w="6378" w:type="dxa"/>
            <w:vAlign w:val="center"/>
          </w:tcPr>
          <w:p w:rsidR="002B7E89" w:rsidRPr="000357F6" w:rsidRDefault="002B7E89" w:rsidP="000357F6">
            <w:pPr>
              <w:rPr>
                <w:sz w:val="18"/>
                <w:szCs w:val="18"/>
              </w:rPr>
            </w:pPr>
            <w:r w:rsidRPr="000357F6">
              <w:rPr>
                <w:sz w:val="18"/>
                <w:szCs w:val="18"/>
              </w:rPr>
              <w:t>Zlewka miarowa, materiał PP, wytłoczona podziałka, niska; poj. 1000 ml, podziałka 50 ml, wymiary: śr. 116 mm, wys. 131 mm ± 5%</w:t>
            </w:r>
          </w:p>
        </w:tc>
        <w:tc>
          <w:tcPr>
            <w:tcW w:w="1134" w:type="dxa"/>
            <w:vAlign w:val="center"/>
          </w:tcPr>
          <w:p w:rsidR="002B7E89" w:rsidRPr="000357F6" w:rsidRDefault="002B7E89" w:rsidP="000357F6">
            <w:pPr>
              <w:jc w:val="center"/>
              <w:rPr>
                <w:sz w:val="18"/>
                <w:szCs w:val="18"/>
              </w:rPr>
            </w:pPr>
            <w:r w:rsidRPr="000357F6">
              <w:rPr>
                <w:sz w:val="18"/>
                <w:szCs w:val="18"/>
              </w:rPr>
              <w:t>szt.</w:t>
            </w:r>
          </w:p>
        </w:tc>
        <w:tc>
          <w:tcPr>
            <w:tcW w:w="1166" w:type="dxa"/>
            <w:vAlign w:val="center"/>
          </w:tcPr>
          <w:p w:rsidR="002B7E89" w:rsidRPr="000357F6" w:rsidRDefault="002B7E89" w:rsidP="000357F6">
            <w:pPr>
              <w:jc w:val="center"/>
              <w:rPr>
                <w:sz w:val="18"/>
                <w:szCs w:val="18"/>
              </w:rPr>
            </w:pPr>
            <w:r w:rsidRPr="000357F6">
              <w:rPr>
                <w:sz w:val="18"/>
                <w:szCs w:val="18"/>
              </w:rPr>
              <w:t>2</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2.</w:t>
            </w:r>
          </w:p>
        </w:tc>
        <w:tc>
          <w:tcPr>
            <w:tcW w:w="6378" w:type="dxa"/>
            <w:vAlign w:val="center"/>
          </w:tcPr>
          <w:p w:rsidR="002B7E89" w:rsidRPr="000357F6" w:rsidRDefault="002B7E89" w:rsidP="000357F6">
            <w:pPr>
              <w:rPr>
                <w:sz w:val="18"/>
                <w:szCs w:val="18"/>
              </w:rPr>
            </w:pPr>
            <w:r w:rsidRPr="000357F6">
              <w:rPr>
                <w:sz w:val="18"/>
                <w:szCs w:val="18"/>
              </w:rPr>
              <w:t>Zlewka miarowa, materiał PP, wytłoczona podziałka, niska; poj. 2000 ml, podziałka 50 ml, wymiary: śr. 145 mm, wys. 165 mm ± 5%</w:t>
            </w:r>
          </w:p>
        </w:tc>
        <w:tc>
          <w:tcPr>
            <w:tcW w:w="1134" w:type="dxa"/>
            <w:vAlign w:val="center"/>
          </w:tcPr>
          <w:p w:rsidR="002B7E89" w:rsidRPr="000357F6" w:rsidRDefault="002B7E89" w:rsidP="000357F6">
            <w:pPr>
              <w:jc w:val="center"/>
              <w:rPr>
                <w:sz w:val="18"/>
                <w:szCs w:val="18"/>
              </w:rPr>
            </w:pPr>
            <w:r w:rsidRPr="000357F6">
              <w:rPr>
                <w:sz w:val="18"/>
                <w:szCs w:val="18"/>
              </w:rPr>
              <w:t>szt.</w:t>
            </w:r>
          </w:p>
        </w:tc>
        <w:tc>
          <w:tcPr>
            <w:tcW w:w="1166" w:type="dxa"/>
            <w:vAlign w:val="center"/>
          </w:tcPr>
          <w:p w:rsidR="002B7E89" w:rsidRPr="000357F6" w:rsidRDefault="002B7E89" w:rsidP="000357F6">
            <w:pPr>
              <w:jc w:val="center"/>
              <w:rPr>
                <w:sz w:val="18"/>
                <w:szCs w:val="18"/>
              </w:rPr>
            </w:pPr>
            <w:r w:rsidRPr="000357F6">
              <w:rPr>
                <w:sz w:val="18"/>
                <w:szCs w:val="18"/>
              </w:rPr>
              <w:t>2</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3.</w:t>
            </w:r>
          </w:p>
        </w:tc>
        <w:tc>
          <w:tcPr>
            <w:tcW w:w="6378" w:type="dxa"/>
            <w:vAlign w:val="center"/>
          </w:tcPr>
          <w:p w:rsidR="002B7E89" w:rsidRPr="000357F6" w:rsidRDefault="002B7E89" w:rsidP="000357F6">
            <w:pPr>
              <w:rPr>
                <w:sz w:val="18"/>
                <w:szCs w:val="18"/>
              </w:rPr>
            </w:pPr>
            <w:r w:rsidRPr="000357F6">
              <w:rPr>
                <w:sz w:val="18"/>
                <w:szCs w:val="18"/>
              </w:rPr>
              <w:t>Zlewka miarowa, materiał PP, wytłoczona podziałka, niska; poj. 3000 ml, podziałka 100 ml, wymiary: śr. 165 mm, wys. 180 mm ± 5%</w:t>
            </w:r>
          </w:p>
        </w:tc>
        <w:tc>
          <w:tcPr>
            <w:tcW w:w="1134" w:type="dxa"/>
            <w:vAlign w:val="center"/>
          </w:tcPr>
          <w:p w:rsidR="002B7E89" w:rsidRPr="000357F6" w:rsidRDefault="002B7E89" w:rsidP="000357F6">
            <w:pPr>
              <w:jc w:val="center"/>
              <w:rPr>
                <w:sz w:val="18"/>
                <w:szCs w:val="18"/>
              </w:rPr>
            </w:pPr>
            <w:r w:rsidRPr="000357F6">
              <w:rPr>
                <w:sz w:val="18"/>
                <w:szCs w:val="18"/>
              </w:rPr>
              <w:t>szt.</w:t>
            </w:r>
          </w:p>
        </w:tc>
        <w:tc>
          <w:tcPr>
            <w:tcW w:w="1166" w:type="dxa"/>
            <w:vAlign w:val="center"/>
          </w:tcPr>
          <w:p w:rsidR="002B7E89" w:rsidRPr="000357F6" w:rsidRDefault="002B7E89" w:rsidP="000357F6">
            <w:pPr>
              <w:jc w:val="center"/>
              <w:rPr>
                <w:sz w:val="18"/>
                <w:szCs w:val="18"/>
              </w:rPr>
            </w:pPr>
            <w:r w:rsidRPr="000357F6">
              <w:rPr>
                <w:sz w:val="18"/>
                <w:szCs w:val="18"/>
              </w:rPr>
              <w:t>1</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4.</w:t>
            </w:r>
          </w:p>
        </w:tc>
        <w:tc>
          <w:tcPr>
            <w:tcW w:w="6378" w:type="dxa"/>
            <w:vAlign w:val="center"/>
          </w:tcPr>
          <w:p w:rsidR="002B7E89" w:rsidRPr="000357F6" w:rsidRDefault="002B7E89" w:rsidP="000357F6">
            <w:pPr>
              <w:rPr>
                <w:sz w:val="18"/>
                <w:szCs w:val="18"/>
              </w:rPr>
            </w:pPr>
            <w:r w:rsidRPr="000357F6">
              <w:rPr>
                <w:sz w:val="18"/>
                <w:szCs w:val="18"/>
              </w:rPr>
              <w:t>Probówki szklane z wywiniętym obrzeżem, szkło sod.-</w:t>
            </w:r>
            <w:proofErr w:type="spellStart"/>
            <w:r w:rsidRPr="000357F6">
              <w:rPr>
                <w:sz w:val="18"/>
                <w:szCs w:val="18"/>
              </w:rPr>
              <w:t>wapn</w:t>
            </w:r>
            <w:proofErr w:type="spellEnd"/>
            <w:r w:rsidRPr="000357F6">
              <w:rPr>
                <w:sz w:val="18"/>
                <w:szCs w:val="18"/>
              </w:rPr>
              <w:t>. AR, wymiary: śr. 12 mm, wys. 100 mm ± 5%, op. 100 szt.</w:t>
            </w:r>
          </w:p>
        </w:tc>
        <w:tc>
          <w:tcPr>
            <w:tcW w:w="1134" w:type="dxa"/>
            <w:vAlign w:val="center"/>
          </w:tcPr>
          <w:p w:rsidR="002B7E89" w:rsidRPr="000357F6" w:rsidRDefault="002B7E89" w:rsidP="000357F6">
            <w:pPr>
              <w:jc w:val="center"/>
              <w:rPr>
                <w:sz w:val="18"/>
                <w:szCs w:val="18"/>
              </w:rPr>
            </w:pPr>
            <w:r w:rsidRPr="000357F6">
              <w:rPr>
                <w:sz w:val="18"/>
                <w:szCs w:val="18"/>
              </w:rPr>
              <w:t>op.</w:t>
            </w:r>
          </w:p>
        </w:tc>
        <w:tc>
          <w:tcPr>
            <w:tcW w:w="1166" w:type="dxa"/>
            <w:vAlign w:val="center"/>
          </w:tcPr>
          <w:p w:rsidR="002B7E89" w:rsidRPr="000357F6" w:rsidRDefault="002B7E89" w:rsidP="000357F6">
            <w:pPr>
              <w:jc w:val="center"/>
              <w:rPr>
                <w:sz w:val="18"/>
                <w:szCs w:val="18"/>
              </w:rPr>
            </w:pPr>
            <w:r w:rsidRPr="000357F6">
              <w:rPr>
                <w:sz w:val="18"/>
                <w:szCs w:val="18"/>
              </w:rPr>
              <w:t>1</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5.</w:t>
            </w:r>
          </w:p>
        </w:tc>
        <w:tc>
          <w:tcPr>
            <w:tcW w:w="6378" w:type="dxa"/>
            <w:vAlign w:val="center"/>
          </w:tcPr>
          <w:p w:rsidR="002B7E89" w:rsidRPr="000357F6" w:rsidRDefault="002B7E89" w:rsidP="000357F6">
            <w:pPr>
              <w:rPr>
                <w:sz w:val="18"/>
                <w:szCs w:val="18"/>
              </w:rPr>
            </w:pPr>
            <w:r w:rsidRPr="000357F6">
              <w:rPr>
                <w:sz w:val="18"/>
                <w:szCs w:val="18"/>
              </w:rPr>
              <w:t>Probówki szklane z wywiniętym obrzeżem, szkło sod.-</w:t>
            </w:r>
            <w:proofErr w:type="spellStart"/>
            <w:r w:rsidRPr="000357F6">
              <w:rPr>
                <w:sz w:val="18"/>
                <w:szCs w:val="18"/>
              </w:rPr>
              <w:t>wapn</w:t>
            </w:r>
            <w:proofErr w:type="spellEnd"/>
            <w:r w:rsidRPr="000357F6">
              <w:rPr>
                <w:sz w:val="18"/>
                <w:szCs w:val="18"/>
              </w:rPr>
              <w:t>. AR, wymiary: śr. 14 mm, wys. 130 mm ± 5%, op. 100 szt.</w:t>
            </w:r>
          </w:p>
        </w:tc>
        <w:tc>
          <w:tcPr>
            <w:tcW w:w="1134" w:type="dxa"/>
            <w:vAlign w:val="center"/>
          </w:tcPr>
          <w:p w:rsidR="002B7E89" w:rsidRPr="000357F6" w:rsidRDefault="002B7E89" w:rsidP="000357F6">
            <w:pPr>
              <w:jc w:val="center"/>
              <w:rPr>
                <w:sz w:val="18"/>
                <w:szCs w:val="18"/>
              </w:rPr>
            </w:pPr>
            <w:r w:rsidRPr="000357F6">
              <w:rPr>
                <w:sz w:val="18"/>
                <w:szCs w:val="18"/>
              </w:rPr>
              <w:t>op.</w:t>
            </w:r>
          </w:p>
        </w:tc>
        <w:tc>
          <w:tcPr>
            <w:tcW w:w="1166" w:type="dxa"/>
            <w:vAlign w:val="center"/>
          </w:tcPr>
          <w:p w:rsidR="002B7E89" w:rsidRPr="000357F6" w:rsidRDefault="002B7E89" w:rsidP="000357F6">
            <w:pPr>
              <w:jc w:val="center"/>
              <w:rPr>
                <w:sz w:val="18"/>
                <w:szCs w:val="18"/>
              </w:rPr>
            </w:pPr>
            <w:r w:rsidRPr="000357F6">
              <w:rPr>
                <w:sz w:val="18"/>
                <w:szCs w:val="18"/>
              </w:rPr>
              <w:t>1</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6.</w:t>
            </w:r>
          </w:p>
        </w:tc>
        <w:tc>
          <w:tcPr>
            <w:tcW w:w="6378" w:type="dxa"/>
            <w:vAlign w:val="center"/>
          </w:tcPr>
          <w:p w:rsidR="002B7E89" w:rsidRPr="000357F6" w:rsidRDefault="002B7E89" w:rsidP="000357F6">
            <w:pPr>
              <w:rPr>
                <w:sz w:val="18"/>
                <w:szCs w:val="18"/>
              </w:rPr>
            </w:pPr>
            <w:r w:rsidRPr="000357F6">
              <w:rPr>
                <w:sz w:val="18"/>
                <w:szCs w:val="18"/>
              </w:rPr>
              <w:t>Probówki szklane z wywiniętym obrzeżem, szkło sod.-</w:t>
            </w:r>
            <w:proofErr w:type="spellStart"/>
            <w:r w:rsidRPr="000357F6">
              <w:rPr>
                <w:sz w:val="18"/>
                <w:szCs w:val="18"/>
              </w:rPr>
              <w:t>wapn</w:t>
            </w:r>
            <w:proofErr w:type="spellEnd"/>
            <w:r w:rsidRPr="000357F6">
              <w:rPr>
                <w:sz w:val="18"/>
                <w:szCs w:val="18"/>
              </w:rPr>
              <w:t>. AR, wymiary: śr. 16 mm, wys. 160 mm ± 5%, op. 100 szt.</w:t>
            </w:r>
          </w:p>
        </w:tc>
        <w:tc>
          <w:tcPr>
            <w:tcW w:w="1134" w:type="dxa"/>
            <w:vAlign w:val="center"/>
          </w:tcPr>
          <w:p w:rsidR="002B7E89" w:rsidRPr="000357F6" w:rsidRDefault="002B7E89" w:rsidP="000357F6">
            <w:pPr>
              <w:jc w:val="center"/>
              <w:rPr>
                <w:sz w:val="18"/>
                <w:szCs w:val="18"/>
              </w:rPr>
            </w:pPr>
            <w:r w:rsidRPr="000357F6">
              <w:rPr>
                <w:sz w:val="18"/>
                <w:szCs w:val="18"/>
              </w:rPr>
              <w:t>op.</w:t>
            </w:r>
          </w:p>
        </w:tc>
        <w:tc>
          <w:tcPr>
            <w:tcW w:w="1166" w:type="dxa"/>
            <w:vAlign w:val="center"/>
          </w:tcPr>
          <w:p w:rsidR="002B7E89" w:rsidRPr="000357F6" w:rsidRDefault="002B7E89" w:rsidP="000357F6">
            <w:pPr>
              <w:jc w:val="center"/>
              <w:rPr>
                <w:sz w:val="18"/>
                <w:szCs w:val="18"/>
              </w:rPr>
            </w:pPr>
            <w:r w:rsidRPr="000357F6">
              <w:rPr>
                <w:sz w:val="18"/>
                <w:szCs w:val="18"/>
              </w:rPr>
              <w:t>1</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7.</w:t>
            </w:r>
          </w:p>
        </w:tc>
        <w:tc>
          <w:tcPr>
            <w:tcW w:w="6378" w:type="dxa"/>
            <w:vAlign w:val="center"/>
          </w:tcPr>
          <w:p w:rsidR="002B7E89" w:rsidRPr="000357F6" w:rsidRDefault="002B7E89" w:rsidP="000357F6">
            <w:pPr>
              <w:rPr>
                <w:sz w:val="18"/>
                <w:szCs w:val="18"/>
              </w:rPr>
            </w:pPr>
            <w:r w:rsidRPr="000357F6">
              <w:rPr>
                <w:sz w:val="18"/>
                <w:szCs w:val="18"/>
              </w:rPr>
              <w:t>Pojemniki biały, materiał PP, z zakrywką nakręcaną z czerwonego PP, poj. 625 ml, wymiary: śr. 90 mm, wys. 113 mm ±5%, op. 6 szt.</w:t>
            </w:r>
          </w:p>
        </w:tc>
        <w:tc>
          <w:tcPr>
            <w:tcW w:w="1134" w:type="dxa"/>
            <w:vAlign w:val="center"/>
          </w:tcPr>
          <w:p w:rsidR="002B7E89" w:rsidRPr="000357F6" w:rsidRDefault="002B7E89" w:rsidP="000357F6">
            <w:pPr>
              <w:jc w:val="center"/>
              <w:rPr>
                <w:sz w:val="18"/>
                <w:szCs w:val="18"/>
              </w:rPr>
            </w:pPr>
            <w:r w:rsidRPr="000357F6">
              <w:rPr>
                <w:sz w:val="18"/>
                <w:szCs w:val="18"/>
              </w:rPr>
              <w:t>op.</w:t>
            </w:r>
          </w:p>
        </w:tc>
        <w:tc>
          <w:tcPr>
            <w:tcW w:w="1166" w:type="dxa"/>
            <w:vAlign w:val="center"/>
          </w:tcPr>
          <w:p w:rsidR="002B7E89" w:rsidRPr="000357F6" w:rsidRDefault="002B7E89" w:rsidP="000357F6">
            <w:pPr>
              <w:jc w:val="center"/>
              <w:rPr>
                <w:sz w:val="18"/>
                <w:szCs w:val="18"/>
              </w:rPr>
            </w:pPr>
            <w:r w:rsidRPr="000357F6">
              <w:rPr>
                <w:sz w:val="18"/>
                <w:szCs w:val="18"/>
              </w:rPr>
              <w:t>5</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lastRenderedPageBreak/>
              <w:t>8.</w:t>
            </w:r>
          </w:p>
        </w:tc>
        <w:tc>
          <w:tcPr>
            <w:tcW w:w="6378" w:type="dxa"/>
            <w:vAlign w:val="center"/>
          </w:tcPr>
          <w:p w:rsidR="002B7E89" w:rsidRPr="000357F6" w:rsidRDefault="002B7E89" w:rsidP="000357F6">
            <w:pPr>
              <w:rPr>
                <w:sz w:val="18"/>
                <w:szCs w:val="18"/>
              </w:rPr>
            </w:pPr>
            <w:r w:rsidRPr="000357F6">
              <w:rPr>
                <w:sz w:val="18"/>
                <w:szCs w:val="18"/>
              </w:rPr>
              <w:t>Pojemniki biały, materiał PP, z zakrywką nakręcaną z czerwonego PP, poj. 1250 ml, wymiary: śr. 102 mm, wys. 155 mm ±5%, op. 3 szt.</w:t>
            </w:r>
          </w:p>
        </w:tc>
        <w:tc>
          <w:tcPr>
            <w:tcW w:w="1134" w:type="dxa"/>
            <w:vAlign w:val="center"/>
          </w:tcPr>
          <w:p w:rsidR="002B7E89" w:rsidRPr="000357F6" w:rsidRDefault="002B7E89" w:rsidP="000357F6">
            <w:pPr>
              <w:jc w:val="center"/>
              <w:rPr>
                <w:sz w:val="18"/>
                <w:szCs w:val="18"/>
              </w:rPr>
            </w:pPr>
            <w:r w:rsidRPr="000357F6">
              <w:rPr>
                <w:sz w:val="18"/>
                <w:szCs w:val="18"/>
              </w:rPr>
              <w:t>op.</w:t>
            </w:r>
          </w:p>
        </w:tc>
        <w:tc>
          <w:tcPr>
            <w:tcW w:w="1166" w:type="dxa"/>
            <w:vAlign w:val="center"/>
          </w:tcPr>
          <w:p w:rsidR="002B7E89" w:rsidRPr="000357F6" w:rsidRDefault="002B7E89" w:rsidP="000357F6">
            <w:pPr>
              <w:jc w:val="center"/>
              <w:rPr>
                <w:sz w:val="18"/>
                <w:szCs w:val="18"/>
              </w:rPr>
            </w:pPr>
            <w:r w:rsidRPr="000357F6">
              <w:rPr>
                <w:sz w:val="18"/>
                <w:szCs w:val="18"/>
              </w:rPr>
              <w:t>5</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9.</w:t>
            </w:r>
          </w:p>
        </w:tc>
        <w:tc>
          <w:tcPr>
            <w:tcW w:w="6378" w:type="dxa"/>
            <w:vAlign w:val="center"/>
          </w:tcPr>
          <w:p w:rsidR="002B7E89" w:rsidRPr="000357F6" w:rsidRDefault="002B7E89" w:rsidP="000357F6">
            <w:pPr>
              <w:rPr>
                <w:sz w:val="18"/>
                <w:szCs w:val="18"/>
              </w:rPr>
            </w:pPr>
            <w:r w:rsidRPr="000357F6">
              <w:rPr>
                <w:sz w:val="18"/>
                <w:szCs w:val="18"/>
              </w:rPr>
              <w:t>Pojemniki przezroczyste, materiał PET, szeroka szyjka, z nakręcaną zakrywką z PP, poj. 100 ml, wymiary: wys. 37 mm ±5%, op. 10 szt.</w:t>
            </w:r>
          </w:p>
        </w:tc>
        <w:tc>
          <w:tcPr>
            <w:tcW w:w="1134" w:type="dxa"/>
            <w:vAlign w:val="center"/>
          </w:tcPr>
          <w:p w:rsidR="002B7E89" w:rsidRPr="000357F6" w:rsidRDefault="002B7E89" w:rsidP="000357F6">
            <w:pPr>
              <w:jc w:val="center"/>
              <w:rPr>
                <w:sz w:val="18"/>
                <w:szCs w:val="18"/>
              </w:rPr>
            </w:pPr>
            <w:r w:rsidRPr="000357F6">
              <w:rPr>
                <w:sz w:val="18"/>
                <w:szCs w:val="18"/>
              </w:rPr>
              <w:t>op.</w:t>
            </w:r>
          </w:p>
        </w:tc>
        <w:tc>
          <w:tcPr>
            <w:tcW w:w="1166" w:type="dxa"/>
            <w:vAlign w:val="center"/>
          </w:tcPr>
          <w:p w:rsidR="002B7E89" w:rsidRPr="000357F6" w:rsidRDefault="002B7E89" w:rsidP="000357F6">
            <w:pPr>
              <w:jc w:val="center"/>
              <w:rPr>
                <w:sz w:val="18"/>
                <w:szCs w:val="18"/>
              </w:rPr>
            </w:pPr>
            <w:r w:rsidRPr="000357F6">
              <w:rPr>
                <w:sz w:val="18"/>
                <w:szCs w:val="18"/>
              </w:rPr>
              <w:t>2</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10.</w:t>
            </w:r>
          </w:p>
        </w:tc>
        <w:tc>
          <w:tcPr>
            <w:tcW w:w="6378" w:type="dxa"/>
            <w:vAlign w:val="center"/>
          </w:tcPr>
          <w:p w:rsidR="002B7E89" w:rsidRPr="000357F6" w:rsidRDefault="002B7E89" w:rsidP="000357F6">
            <w:pPr>
              <w:rPr>
                <w:sz w:val="18"/>
                <w:szCs w:val="18"/>
              </w:rPr>
            </w:pPr>
            <w:r w:rsidRPr="000357F6">
              <w:rPr>
                <w:sz w:val="18"/>
                <w:szCs w:val="18"/>
              </w:rPr>
              <w:t>Pojemniki przezroczyste, materiał PET, szeroka szyjka, z nakręcaną zakrywką z PP, poj. 250 ml, wymiary: wys. 75 mm ±5%, op. 10 szt.</w:t>
            </w:r>
          </w:p>
        </w:tc>
        <w:tc>
          <w:tcPr>
            <w:tcW w:w="1134" w:type="dxa"/>
            <w:vAlign w:val="center"/>
          </w:tcPr>
          <w:p w:rsidR="002B7E89" w:rsidRPr="000357F6" w:rsidRDefault="002B7E89" w:rsidP="000357F6">
            <w:pPr>
              <w:jc w:val="center"/>
              <w:rPr>
                <w:sz w:val="18"/>
                <w:szCs w:val="18"/>
              </w:rPr>
            </w:pPr>
            <w:r w:rsidRPr="000357F6">
              <w:rPr>
                <w:sz w:val="18"/>
                <w:szCs w:val="18"/>
              </w:rPr>
              <w:t>op.</w:t>
            </w:r>
          </w:p>
        </w:tc>
        <w:tc>
          <w:tcPr>
            <w:tcW w:w="1166" w:type="dxa"/>
            <w:vAlign w:val="center"/>
          </w:tcPr>
          <w:p w:rsidR="002B7E89" w:rsidRPr="000357F6" w:rsidRDefault="002B7E89" w:rsidP="000357F6">
            <w:pPr>
              <w:jc w:val="center"/>
              <w:rPr>
                <w:sz w:val="18"/>
                <w:szCs w:val="18"/>
              </w:rPr>
            </w:pPr>
            <w:r w:rsidRPr="000357F6">
              <w:rPr>
                <w:sz w:val="18"/>
                <w:szCs w:val="18"/>
              </w:rPr>
              <w:t>2</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11.</w:t>
            </w:r>
          </w:p>
        </w:tc>
        <w:tc>
          <w:tcPr>
            <w:tcW w:w="6378" w:type="dxa"/>
            <w:vAlign w:val="center"/>
          </w:tcPr>
          <w:p w:rsidR="002B7E89" w:rsidRPr="000357F6" w:rsidRDefault="002B7E89" w:rsidP="000357F6">
            <w:pPr>
              <w:rPr>
                <w:sz w:val="18"/>
                <w:szCs w:val="18"/>
              </w:rPr>
            </w:pPr>
            <w:r w:rsidRPr="000357F6">
              <w:rPr>
                <w:sz w:val="18"/>
                <w:szCs w:val="18"/>
              </w:rPr>
              <w:t>Pojemniki przezroczyste, materiał PET, szeroka szyjka, z nakręcaną zakrywką z PP, poj. 500 ml, wymiary: wys. 107 mm ±5%, op. 10 szt.</w:t>
            </w:r>
          </w:p>
        </w:tc>
        <w:tc>
          <w:tcPr>
            <w:tcW w:w="1134" w:type="dxa"/>
            <w:vAlign w:val="center"/>
          </w:tcPr>
          <w:p w:rsidR="002B7E89" w:rsidRPr="000357F6" w:rsidRDefault="002B7E89" w:rsidP="000357F6">
            <w:pPr>
              <w:jc w:val="center"/>
              <w:rPr>
                <w:sz w:val="18"/>
                <w:szCs w:val="18"/>
              </w:rPr>
            </w:pPr>
            <w:r w:rsidRPr="000357F6">
              <w:rPr>
                <w:sz w:val="18"/>
                <w:szCs w:val="18"/>
              </w:rPr>
              <w:t>op.</w:t>
            </w:r>
          </w:p>
        </w:tc>
        <w:tc>
          <w:tcPr>
            <w:tcW w:w="1166" w:type="dxa"/>
            <w:vAlign w:val="center"/>
          </w:tcPr>
          <w:p w:rsidR="002B7E89" w:rsidRPr="000357F6" w:rsidRDefault="002B7E89" w:rsidP="000357F6">
            <w:pPr>
              <w:jc w:val="center"/>
              <w:rPr>
                <w:sz w:val="18"/>
                <w:szCs w:val="18"/>
              </w:rPr>
            </w:pPr>
            <w:r w:rsidRPr="000357F6">
              <w:rPr>
                <w:sz w:val="18"/>
                <w:szCs w:val="18"/>
              </w:rPr>
              <w:t>2</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12.</w:t>
            </w:r>
          </w:p>
        </w:tc>
        <w:tc>
          <w:tcPr>
            <w:tcW w:w="6378" w:type="dxa"/>
            <w:vAlign w:val="center"/>
          </w:tcPr>
          <w:p w:rsidR="002B7E89" w:rsidRPr="000357F6" w:rsidRDefault="002B7E89" w:rsidP="000357F6">
            <w:pPr>
              <w:rPr>
                <w:sz w:val="18"/>
                <w:szCs w:val="18"/>
              </w:rPr>
            </w:pPr>
            <w:r w:rsidRPr="000357F6">
              <w:rPr>
                <w:sz w:val="18"/>
                <w:szCs w:val="18"/>
              </w:rPr>
              <w:t>Pojemnik, materiał PS, z gładkim spodem, możliwość ułożenia w stos, wymiary: szer.100 mm, dł.160/140 mm, wys.75 mm ±5%, kolor niebieski</w:t>
            </w:r>
          </w:p>
        </w:tc>
        <w:tc>
          <w:tcPr>
            <w:tcW w:w="1134" w:type="dxa"/>
            <w:vAlign w:val="center"/>
          </w:tcPr>
          <w:p w:rsidR="002B7E89" w:rsidRPr="000357F6" w:rsidRDefault="002B7E89" w:rsidP="000357F6">
            <w:pPr>
              <w:jc w:val="center"/>
              <w:rPr>
                <w:sz w:val="18"/>
                <w:szCs w:val="18"/>
              </w:rPr>
            </w:pPr>
            <w:r w:rsidRPr="000357F6">
              <w:rPr>
                <w:sz w:val="18"/>
                <w:szCs w:val="18"/>
              </w:rPr>
              <w:t>szt.</w:t>
            </w:r>
          </w:p>
        </w:tc>
        <w:tc>
          <w:tcPr>
            <w:tcW w:w="1166" w:type="dxa"/>
            <w:vAlign w:val="center"/>
          </w:tcPr>
          <w:p w:rsidR="002B7E89" w:rsidRPr="000357F6" w:rsidRDefault="002B7E89" w:rsidP="000357F6">
            <w:pPr>
              <w:jc w:val="center"/>
              <w:rPr>
                <w:sz w:val="18"/>
                <w:szCs w:val="18"/>
              </w:rPr>
            </w:pPr>
            <w:r w:rsidRPr="000357F6">
              <w:rPr>
                <w:sz w:val="18"/>
                <w:szCs w:val="18"/>
              </w:rPr>
              <w:t>2</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13.</w:t>
            </w:r>
          </w:p>
        </w:tc>
        <w:tc>
          <w:tcPr>
            <w:tcW w:w="6378" w:type="dxa"/>
            <w:vAlign w:val="center"/>
          </w:tcPr>
          <w:p w:rsidR="002B7E89" w:rsidRPr="000357F6" w:rsidRDefault="002B7E89" w:rsidP="000357F6">
            <w:pPr>
              <w:rPr>
                <w:sz w:val="18"/>
                <w:szCs w:val="18"/>
              </w:rPr>
            </w:pPr>
            <w:r w:rsidRPr="000357F6">
              <w:rPr>
                <w:sz w:val="18"/>
                <w:szCs w:val="18"/>
              </w:rPr>
              <w:t>Pojemnik, materiał PS, z gładkim spodem, możliwość ułożenia w stos, wymiary: szer.100 mm, dł.160/140 mm, wys.75 mm ±5%, kolor zielony</w:t>
            </w:r>
          </w:p>
        </w:tc>
        <w:tc>
          <w:tcPr>
            <w:tcW w:w="1134" w:type="dxa"/>
            <w:vAlign w:val="center"/>
          </w:tcPr>
          <w:p w:rsidR="002B7E89" w:rsidRPr="000357F6" w:rsidRDefault="002B7E89" w:rsidP="000357F6">
            <w:pPr>
              <w:jc w:val="center"/>
              <w:rPr>
                <w:sz w:val="18"/>
                <w:szCs w:val="18"/>
              </w:rPr>
            </w:pPr>
            <w:r w:rsidRPr="000357F6">
              <w:rPr>
                <w:sz w:val="18"/>
                <w:szCs w:val="18"/>
              </w:rPr>
              <w:t>szt.</w:t>
            </w:r>
          </w:p>
        </w:tc>
        <w:tc>
          <w:tcPr>
            <w:tcW w:w="1166" w:type="dxa"/>
            <w:vAlign w:val="center"/>
          </w:tcPr>
          <w:p w:rsidR="002B7E89" w:rsidRPr="000357F6" w:rsidRDefault="002B7E89" w:rsidP="000357F6">
            <w:pPr>
              <w:jc w:val="center"/>
              <w:rPr>
                <w:sz w:val="18"/>
                <w:szCs w:val="18"/>
              </w:rPr>
            </w:pPr>
            <w:r w:rsidRPr="000357F6">
              <w:rPr>
                <w:sz w:val="18"/>
                <w:szCs w:val="18"/>
              </w:rPr>
              <w:t>2</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14.</w:t>
            </w:r>
          </w:p>
        </w:tc>
        <w:tc>
          <w:tcPr>
            <w:tcW w:w="6378" w:type="dxa"/>
            <w:vAlign w:val="center"/>
          </w:tcPr>
          <w:p w:rsidR="002B7E89" w:rsidRPr="000357F6" w:rsidRDefault="002B7E89" w:rsidP="000357F6">
            <w:pPr>
              <w:rPr>
                <w:sz w:val="18"/>
                <w:szCs w:val="18"/>
              </w:rPr>
            </w:pPr>
            <w:r w:rsidRPr="000357F6">
              <w:rPr>
                <w:sz w:val="18"/>
                <w:szCs w:val="18"/>
              </w:rPr>
              <w:t>Pojemnik, materiał PS, z gładkim spodem, możliwość ułożenia w stos, wymiary: szer.145 mm, dł.232/200 mm, wys.125 mm ±5%, kolor niebieski</w:t>
            </w:r>
          </w:p>
        </w:tc>
        <w:tc>
          <w:tcPr>
            <w:tcW w:w="1134" w:type="dxa"/>
            <w:vAlign w:val="center"/>
          </w:tcPr>
          <w:p w:rsidR="002B7E89" w:rsidRPr="000357F6" w:rsidRDefault="002B7E89" w:rsidP="000357F6">
            <w:pPr>
              <w:jc w:val="center"/>
              <w:rPr>
                <w:sz w:val="18"/>
                <w:szCs w:val="18"/>
              </w:rPr>
            </w:pPr>
            <w:r w:rsidRPr="000357F6">
              <w:rPr>
                <w:sz w:val="18"/>
                <w:szCs w:val="18"/>
              </w:rPr>
              <w:t>szt.</w:t>
            </w:r>
          </w:p>
        </w:tc>
        <w:tc>
          <w:tcPr>
            <w:tcW w:w="1166" w:type="dxa"/>
            <w:vAlign w:val="center"/>
          </w:tcPr>
          <w:p w:rsidR="002B7E89" w:rsidRPr="000357F6" w:rsidRDefault="002B7E89" w:rsidP="000357F6">
            <w:pPr>
              <w:jc w:val="center"/>
              <w:rPr>
                <w:sz w:val="18"/>
                <w:szCs w:val="18"/>
              </w:rPr>
            </w:pPr>
            <w:r w:rsidRPr="000357F6">
              <w:rPr>
                <w:sz w:val="18"/>
                <w:szCs w:val="18"/>
              </w:rPr>
              <w:t>2</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15.</w:t>
            </w:r>
          </w:p>
        </w:tc>
        <w:tc>
          <w:tcPr>
            <w:tcW w:w="6378" w:type="dxa"/>
            <w:vAlign w:val="center"/>
          </w:tcPr>
          <w:p w:rsidR="002B7E89" w:rsidRPr="000357F6" w:rsidRDefault="002B7E89" w:rsidP="000357F6">
            <w:pPr>
              <w:rPr>
                <w:sz w:val="18"/>
                <w:szCs w:val="18"/>
              </w:rPr>
            </w:pPr>
            <w:r w:rsidRPr="000357F6">
              <w:rPr>
                <w:sz w:val="18"/>
                <w:szCs w:val="18"/>
              </w:rPr>
              <w:t>Pojemnik, materiał PS, z gładkim spodem, możliwość ułożenia w stos, wymiary: szer.145 mm, dł.232/200 mm, wys.125 mm ±5%, kolor zielony</w:t>
            </w:r>
          </w:p>
        </w:tc>
        <w:tc>
          <w:tcPr>
            <w:tcW w:w="1134" w:type="dxa"/>
            <w:vAlign w:val="center"/>
          </w:tcPr>
          <w:p w:rsidR="002B7E89" w:rsidRPr="000357F6" w:rsidRDefault="002B7E89" w:rsidP="000357F6">
            <w:pPr>
              <w:jc w:val="center"/>
              <w:rPr>
                <w:sz w:val="18"/>
                <w:szCs w:val="18"/>
              </w:rPr>
            </w:pPr>
            <w:r w:rsidRPr="000357F6">
              <w:rPr>
                <w:sz w:val="18"/>
                <w:szCs w:val="18"/>
              </w:rPr>
              <w:t>szt.</w:t>
            </w:r>
          </w:p>
        </w:tc>
        <w:tc>
          <w:tcPr>
            <w:tcW w:w="1166" w:type="dxa"/>
            <w:vAlign w:val="center"/>
          </w:tcPr>
          <w:p w:rsidR="002B7E89" w:rsidRPr="000357F6" w:rsidRDefault="002B7E89" w:rsidP="000357F6">
            <w:pPr>
              <w:jc w:val="center"/>
              <w:rPr>
                <w:sz w:val="18"/>
                <w:szCs w:val="18"/>
              </w:rPr>
            </w:pPr>
            <w:r w:rsidRPr="000357F6">
              <w:rPr>
                <w:sz w:val="18"/>
                <w:szCs w:val="18"/>
              </w:rPr>
              <w:t>2</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16.</w:t>
            </w:r>
          </w:p>
        </w:tc>
        <w:tc>
          <w:tcPr>
            <w:tcW w:w="6378" w:type="dxa"/>
            <w:vAlign w:val="center"/>
          </w:tcPr>
          <w:p w:rsidR="002B7E89" w:rsidRPr="000357F6" w:rsidRDefault="002B7E89" w:rsidP="000357F6">
            <w:pPr>
              <w:rPr>
                <w:sz w:val="18"/>
                <w:szCs w:val="18"/>
              </w:rPr>
            </w:pPr>
            <w:r w:rsidRPr="000357F6">
              <w:rPr>
                <w:sz w:val="18"/>
                <w:szCs w:val="18"/>
              </w:rPr>
              <w:t>Pojemnik, materiał PS, z gładkim spodem, możliwość ułożenia w stos, wymiary: szer.200 mm, dł.336/300 mm, wys.150 mm ±5%, kolor niebieski</w:t>
            </w:r>
          </w:p>
        </w:tc>
        <w:tc>
          <w:tcPr>
            <w:tcW w:w="1134" w:type="dxa"/>
            <w:vAlign w:val="center"/>
          </w:tcPr>
          <w:p w:rsidR="002B7E89" w:rsidRPr="000357F6" w:rsidRDefault="002B7E89" w:rsidP="000357F6">
            <w:pPr>
              <w:jc w:val="center"/>
              <w:rPr>
                <w:sz w:val="18"/>
                <w:szCs w:val="18"/>
              </w:rPr>
            </w:pPr>
            <w:r w:rsidRPr="000357F6">
              <w:rPr>
                <w:sz w:val="18"/>
                <w:szCs w:val="18"/>
              </w:rPr>
              <w:t>szt.</w:t>
            </w:r>
          </w:p>
        </w:tc>
        <w:tc>
          <w:tcPr>
            <w:tcW w:w="1166" w:type="dxa"/>
            <w:vAlign w:val="center"/>
          </w:tcPr>
          <w:p w:rsidR="002B7E89" w:rsidRPr="000357F6" w:rsidRDefault="002B7E89" w:rsidP="000357F6">
            <w:pPr>
              <w:jc w:val="center"/>
              <w:rPr>
                <w:sz w:val="18"/>
                <w:szCs w:val="18"/>
              </w:rPr>
            </w:pPr>
            <w:r w:rsidRPr="000357F6">
              <w:rPr>
                <w:sz w:val="18"/>
                <w:szCs w:val="18"/>
              </w:rPr>
              <w:t>2</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17.</w:t>
            </w:r>
          </w:p>
        </w:tc>
        <w:tc>
          <w:tcPr>
            <w:tcW w:w="6378" w:type="dxa"/>
            <w:vAlign w:val="center"/>
          </w:tcPr>
          <w:p w:rsidR="002B7E89" w:rsidRPr="000357F6" w:rsidRDefault="002B7E89" w:rsidP="000357F6">
            <w:pPr>
              <w:rPr>
                <w:sz w:val="18"/>
                <w:szCs w:val="18"/>
              </w:rPr>
            </w:pPr>
            <w:r w:rsidRPr="000357F6">
              <w:rPr>
                <w:sz w:val="18"/>
                <w:szCs w:val="18"/>
              </w:rPr>
              <w:t>Pojemnik, materiał PS, z gładkim spodem, możliwość ułożenia w stos, wymiary: szer.200 mm, dł.336/300 mm, wys.150 mm ±5%, kolor zielony</w:t>
            </w:r>
          </w:p>
        </w:tc>
        <w:tc>
          <w:tcPr>
            <w:tcW w:w="1134" w:type="dxa"/>
            <w:vAlign w:val="center"/>
          </w:tcPr>
          <w:p w:rsidR="002B7E89" w:rsidRPr="000357F6" w:rsidRDefault="002B7E89" w:rsidP="000357F6">
            <w:pPr>
              <w:jc w:val="center"/>
              <w:rPr>
                <w:sz w:val="18"/>
                <w:szCs w:val="18"/>
              </w:rPr>
            </w:pPr>
            <w:r w:rsidRPr="000357F6">
              <w:rPr>
                <w:sz w:val="18"/>
                <w:szCs w:val="18"/>
              </w:rPr>
              <w:t>szt.</w:t>
            </w:r>
          </w:p>
        </w:tc>
        <w:tc>
          <w:tcPr>
            <w:tcW w:w="1166" w:type="dxa"/>
            <w:vAlign w:val="center"/>
          </w:tcPr>
          <w:p w:rsidR="002B7E89" w:rsidRPr="000357F6" w:rsidRDefault="002B7E89" w:rsidP="000357F6">
            <w:pPr>
              <w:jc w:val="center"/>
              <w:rPr>
                <w:sz w:val="18"/>
                <w:szCs w:val="18"/>
              </w:rPr>
            </w:pPr>
            <w:r w:rsidRPr="000357F6">
              <w:rPr>
                <w:sz w:val="18"/>
                <w:szCs w:val="18"/>
              </w:rPr>
              <w:t>2</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18.</w:t>
            </w:r>
          </w:p>
        </w:tc>
        <w:tc>
          <w:tcPr>
            <w:tcW w:w="6378" w:type="dxa"/>
            <w:vAlign w:val="center"/>
          </w:tcPr>
          <w:p w:rsidR="002B7E89" w:rsidRPr="000357F6" w:rsidRDefault="002B7E89" w:rsidP="000357F6">
            <w:pPr>
              <w:rPr>
                <w:sz w:val="18"/>
                <w:szCs w:val="18"/>
              </w:rPr>
            </w:pPr>
            <w:r w:rsidRPr="000357F6">
              <w:rPr>
                <w:sz w:val="18"/>
                <w:szCs w:val="18"/>
              </w:rPr>
              <w:t>Skrzynia wykonana z PP, czarna, składana, poj. 14,5 l, ciężar maks. 452 g, maks. obciążenie do 14,7 kg, wym.: 400 x 300 x 145mm ±5%</w:t>
            </w:r>
          </w:p>
        </w:tc>
        <w:tc>
          <w:tcPr>
            <w:tcW w:w="1134" w:type="dxa"/>
            <w:vAlign w:val="center"/>
          </w:tcPr>
          <w:p w:rsidR="002B7E89" w:rsidRPr="000357F6" w:rsidRDefault="002B7E89" w:rsidP="000357F6">
            <w:pPr>
              <w:jc w:val="center"/>
              <w:rPr>
                <w:sz w:val="18"/>
                <w:szCs w:val="18"/>
              </w:rPr>
            </w:pPr>
            <w:r w:rsidRPr="000357F6">
              <w:rPr>
                <w:sz w:val="18"/>
                <w:szCs w:val="18"/>
              </w:rPr>
              <w:t>szt.</w:t>
            </w:r>
          </w:p>
        </w:tc>
        <w:tc>
          <w:tcPr>
            <w:tcW w:w="1166" w:type="dxa"/>
            <w:vAlign w:val="center"/>
          </w:tcPr>
          <w:p w:rsidR="002B7E89" w:rsidRPr="000357F6" w:rsidRDefault="002B7E89" w:rsidP="000357F6">
            <w:pPr>
              <w:jc w:val="center"/>
              <w:rPr>
                <w:sz w:val="18"/>
                <w:szCs w:val="18"/>
              </w:rPr>
            </w:pPr>
            <w:r w:rsidRPr="000357F6">
              <w:rPr>
                <w:sz w:val="18"/>
                <w:szCs w:val="18"/>
              </w:rPr>
              <w:t>2</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19.</w:t>
            </w:r>
          </w:p>
        </w:tc>
        <w:tc>
          <w:tcPr>
            <w:tcW w:w="6378" w:type="dxa"/>
            <w:vAlign w:val="center"/>
          </w:tcPr>
          <w:p w:rsidR="002B7E89" w:rsidRPr="000357F6" w:rsidRDefault="002B7E89" w:rsidP="000357F6">
            <w:pPr>
              <w:rPr>
                <w:sz w:val="18"/>
                <w:szCs w:val="18"/>
              </w:rPr>
            </w:pPr>
            <w:r w:rsidRPr="000357F6">
              <w:rPr>
                <w:sz w:val="18"/>
                <w:szCs w:val="18"/>
              </w:rPr>
              <w:t>Wiadro, materiał PE-LD, białe, z wylewem, poj. 15 l, wymiary: śr. podst./</w:t>
            </w:r>
            <w:proofErr w:type="spellStart"/>
            <w:r w:rsidRPr="000357F6">
              <w:rPr>
                <w:sz w:val="18"/>
                <w:szCs w:val="18"/>
              </w:rPr>
              <w:t>otw</w:t>
            </w:r>
            <w:proofErr w:type="spellEnd"/>
            <w:r w:rsidRPr="000357F6">
              <w:rPr>
                <w:sz w:val="18"/>
                <w:szCs w:val="18"/>
              </w:rPr>
              <w:t>. 235/316 mm, wys.335 mm ±5%</w:t>
            </w:r>
          </w:p>
        </w:tc>
        <w:tc>
          <w:tcPr>
            <w:tcW w:w="1134" w:type="dxa"/>
            <w:vAlign w:val="center"/>
          </w:tcPr>
          <w:p w:rsidR="002B7E89" w:rsidRPr="000357F6" w:rsidRDefault="002B7E89" w:rsidP="000357F6">
            <w:pPr>
              <w:jc w:val="center"/>
              <w:rPr>
                <w:sz w:val="18"/>
                <w:szCs w:val="18"/>
              </w:rPr>
            </w:pPr>
            <w:r w:rsidRPr="000357F6">
              <w:rPr>
                <w:sz w:val="18"/>
                <w:szCs w:val="18"/>
              </w:rPr>
              <w:t>szt.</w:t>
            </w:r>
          </w:p>
        </w:tc>
        <w:tc>
          <w:tcPr>
            <w:tcW w:w="1166" w:type="dxa"/>
            <w:vAlign w:val="center"/>
          </w:tcPr>
          <w:p w:rsidR="002B7E89" w:rsidRPr="000357F6" w:rsidRDefault="002B7E89" w:rsidP="000357F6">
            <w:pPr>
              <w:jc w:val="center"/>
              <w:rPr>
                <w:sz w:val="18"/>
                <w:szCs w:val="18"/>
              </w:rPr>
            </w:pPr>
            <w:r w:rsidRPr="000357F6">
              <w:rPr>
                <w:sz w:val="18"/>
                <w:szCs w:val="18"/>
              </w:rPr>
              <w:t>2</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20.</w:t>
            </w:r>
          </w:p>
        </w:tc>
        <w:tc>
          <w:tcPr>
            <w:tcW w:w="6378" w:type="dxa"/>
            <w:vAlign w:val="center"/>
          </w:tcPr>
          <w:p w:rsidR="002B7E89" w:rsidRPr="000357F6" w:rsidRDefault="002B7E89" w:rsidP="000357F6">
            <w:pPr>
              <w:rPr>
                <w:sz w:val="18"/>
                <w:szCs w:val="18"/>
              </w:rPr>
            </w:pPr>
            <w:r w:rsidRPr="000357F6">
              <w:rPr>
                <w:sz w:val="18"/>
                <w:szCs w:val="18"/>
              </w:rPr>
              <w:t xml:space="preserve">Wiadro, materiał HDPE, białe, bez wylewu, poj. 10 l, z podziałką co 1 l, wymiary śr. 290 mm, wys.300 mm ±5%; </w:t>
            </w:r>
          </w:p>
        </w:tc>
        <w:tc>
          <w:tcPr>
            <w:tcW w:w="1134" w:type="dxa"/>
            <w:vAlign w:val="center"/>
          </w:tcPr>
          <w:p w:rsidR="002B7E89" w:rsidRPr="000357F6" w:rsidRDefault="002B7E89" w:rsidP="000357F6">
            <w:pPr>
              <w:jc w:val="center"/>
              <w:rPr>
                <w:sz w:val="18"/>
                <w:szCs w:val="18"/>
              </w:rPr>
            </w:pPr>
            <w:r w:rsidRPr="000357F6">
              <w:rPr>
                <w:sz w:val="18"/>
                <w:szCs w:val="18"/>
              </w:rPr>
              <w:t>szt.</w:t>
            </w:r>
          </w:p>
        </w:tc>
        <w:tc>
          <w:tcPr>
            <w:tcW w:w="1166" w:type="dxa"/>
            <w:vAlign w:val="center"/>
          </w:tcPr>
          <w:p w:rsidR="002B7E89" w:rsidRPr="000357F6" w:rsidRDefault="002B7E89" w:rsidP="000357F6">
            <w:pPr>
              <w:jc w:val="center"/>
              <w:rPr>
                <w:sz w:val="18"/>
                <w:szCs w:val="18"/>
              </w:rPr>
            </w:pPr>
            <w:r w:rsidRPr="000357F6">
              <w:rPr>
                <w:sz w:val="18"/>
                <w:szCs w:val="18"/>
              </w:rPr>
              <w:t>2</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21.</w:t>
            </w:r>
          </w:p>
        </w:tc>
        <w:tc>
          <w:tcPr>
            <w:tcW w:w="6378" w:type="dxa"/>
            <w:vAlign w:val="center"/>
          </w:tcPr>
          <w:p w:rsidR="002B7E89" w:rsidRPr="000357F6" w:rsidRDefault="002B7E89" w:rsidP="000357F6">
            <w:pPr>
              <w:rPr>
                <w:sz w:val="18"/>
                <w:szCs w:val="18"/>
              </w:rPr>
            </w:pPr>
            <w:r w:rsidRPr="000357F6">
              <w:rPr>
                <w:sz w:val="18"/>
                <w:szCs w:val="18"/>
              </w:rPr>
              <w:t>Pokrywa przezroczysta z LDPE, dopasowana do wiadra z poz. 20</w:t>
            </w:r>
          </w:p>
        </w:tc>
        <w:tc>
          <w:tcPr>
            <w:tcW w:w="1134" w:type="dxa"/>
            <w:vAlign w:val="center"/>
          </w:tcPr>
          <w:p w:rsidR="002B7E89" w:rsidRPr="000357F6" w:rsidRDefault="002B7E89" w:rsidP="000357F6">
            <w:pPr>
              <w:jc w:val="center"/>
              <w:rPr>
                <w:sz w:val="18"/>
                <w:szCs w:val="18"/>
              </w:rPr>
            </w:pPr>
            <w:r w:rsidRPr="000357F6">
              <w:rPr>
                <w:sz w:val="18"/>
                <w:szCs w:val="18"/>
              </w:rPr>
              <w:t>szt.</w:t>
            </w:r>
          </w:p>
        </w:tc>
        <w:tc>
          <w:tcPr>
            <w:tcW w:w="1166" w:type="dxa"/>
            <w:vAlign w:val="center"/>
          </w:tcPr>
          <w:p w:rsidR="002B7E89" w:rsidRPr="000357F6" w:rsidRDefault="002B7E89" w:rsidP="000357F6">
            <w:pPr>
              <w:jc w:val="center"/>
              <w:rPr>
                <w:sz w:val="18"/>
                <w:szCs w:val="18"/>
              </w:rPr>
            </w:pPr>
            <w:r w:rsidRPr="000357F6">
              <w:rPr>
                <w:sz w:val="18"/>
                <w:szCs w:val="18"/>
              </w:rPr>
              <w:t>2</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22.</w:t>
            </w:r>
          </w:p>
        </w:tc>
        <w:tc>
          <w:tcPr>
            <w:tcW w:w="6378" w:type="dxa"/>
            <w:vAlign w:val="center"/>
          </w:tcPr>
          <w:p w:rsidR="002B7E89" w:rsidRPr="000357F6" w:rsidRDefault="002B7E89" w:rsidP="000357F6">
            <w:pPr>
              <w:rPr>
                <w:sz w:val="18"/>
                <w:szCs w:val="18"/>
              </w:rPr>
            </w:pPr>
            <w:r w:rsidRPr="000357F6">
              <w:rPr>
                <w:sz w:val="18"/>
                <w:szCs w:val="18"/>
              </w:rPr>
              <w:t>Wiadro ze stali nierdzewnej 18/10, poj. 6 l, wymiary: śr. 260 mm, wys. 190 mm ± 5%</w:t>
            </w:r>
          </w:p>
        </w:tc>
        <w:tc>
          <w:tcPr>
            <w:tcW w:w="1134" w:type="dxa"/>
            <w:vAlign w:val="center"/>
          </w:tcPr>
          <w:p w:rsidR="002B7E89" w:rsidRPr="000357F6" w:rsidRDefault="002B7E89" w:rsidP="000357F6">
            <w:pPr>
              <w:jc w:val="center"/>
              <w:rPr>
                <w:sz w:val="18"/>
                <w:szCs w:val="18"/>
              </w:rPr>
            </w:pPr>
            <w:r w:rsidRPr="000357F6">
              <w:rPr>
                <w:sz w:val="18"/>
                <w:szCs w:val="18"/>
              </w:rPr>
              <w:t>szt.</w:t>
            </w:r>
          </w:p>
        </w:tc>
        <w:tc>
          <w:tcPr>
            <w:tcW w:w="1166" w:type="dxa"/>
            <w:vAlign w:val="center"/>
          </w:tcPr>
          <w:p w:rsidR="002B7E89" w:rsidRPr="000357F6" w:rsidRDefault="002B7E89" w:rsidP="000357F6">
            <w:pPr>
              <w:jc w:val="center"/>
              <w:rPr>
                <w:sz w:val="18"/>
                <w:szCs w:val="18"/>
              </w:rPr>
            </w:pPr>
            <w:r w:rsidRPr="000357F6">
              <w:rPr>
                <w:sz w:val="18"/>
                <w:szCs w:val="18"/>
              </w:rPr>
              <w:t>1</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23.</w:t>
            </w:r>
          </w:p>
        </w:tc>
        <w:tc>
          <w:tcPr>
            <w:tcW w:w="6378" w:type="dxa"/>
            <w:vAlign w:val="center"/>
          </w:tcPr>
          <w:p w:rsidR="002B7E89" w:rsidRPr="000357F6" w:rsidRDefault="002B7E89" w:rsidP="000357F6">
            <w:pPr>
              <w:rPr>
                <w:sz w:val="18"/>
                <w:szCs w:val="18"/>
              </w:rPr>
            </w:pPr>
            <w:r w:rsidRPr="000357F6">
              <w:rPr>
                <w:sz w:val="18"/>
                <w:szCs w:val="18"/>
              </w:rPr>
              <w:t xml:space="preserve">Butla z materiału LDPE, spojona z dyszą </w:t>
            </w:r>
            <w:proofErr w:type="spellStart"/>
            <w:r w:rsidRPr="000357F6">
              <w:rPr>
                <w:sz w:val="18"/>
                <w:szCs w:val="18"/>
              </w:rPr>
              <w:t>tryskawkową</w:t>
            </w:r>
            <w:proofErr w:type="spellEnd"/>
            <w:r w:rsidRPr="000357F6">
              <w:rPr>
                <w:sz w:val="18"/>
                <w:szCs w:val="18"/>
              </w:rPr>
              <w:t xml:space="preserve">, ze szczelną nakrętką z PP, szeroka szyjka, poj. 1000 ml </w:t>
            </w:r>
          </w:p>
        </w:tc>
        <w:tc>
          <w:tcPr>
            <w:tcW w:w="1134" w:type="dxa"/>
            <w:vAlign w:val="center"/>
          </w:tcPr>
          <w:p w:rsidR="002B7E89" w:rsidRPr="000357F6" w:rsidRDefault="002B7E89" w:rsidP="000357F6">
            <w:pPr>
              <w:jc w:val="center"/>
              <w:rPr>
                <w:sz w:val="18"/>
                <w:szCs w:val="18"/>
              </w:rPr>
            </w:pPr>
            <w:r w:rsidRPr="000357F6">
              <w:rPr>
                <w:sz w:val="18"/>
                <w:szCs w:val="18"/>
              </w:rPr>
              <w:t>szt.</w:t>
            </w:r>
          </w:p>
        </w:tc>
        <w:tc>
          <w:tcPr>
            <w:tcW w:w="1166" w:type="dxa"/>
            <w:vAlign w:val="center"/>
          </w:tcPr>
          <w:p w:rsidR="002B7E89" w:rsidRPr="000357F6" w:rsidRDefault="002B7E89" w:rsidP="000357F6">
            <w:pPr>
              <w:jc w:val="center"/>
              <w:rPr>
                <w:sz w:val="18"/>
                <w:szCs w:val="18"/>
              </w:rPr>
            </w:pPr>
            <w:r w:rsidRPr="000357F6">
              <w:rPr>
                <w:sz w:val="18"/>
                <w:szCs w:val="18"/>
              </w:rPr>
              <w:t>1</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24.</w:t>
            </w:r>
          </w:p>
        </w:tc>
        <w:tc>
          <w:tcPr>
            <w:tcW w:w="6378" w:type="dxa"/>
            <w:vAlign w:val="center"/>
          </w:tcPr>
          <w:p w:rsidR="002B7E89" w:rsidRPr="000357F6" w:rsidRDefault="002B7E89" w:rsidP="000357F6">
            <w:pPr>
              <w:rPr>
                <w:sz w:val="18"/>
                <w:szCs w:val="18"/>
              </w:rPr>
            </w:pPr>
            <w:r w:rsidRPr="000357F6">
              <w:rPr>
                <w:sz w:val="18"/>
                <w:szCs w:val="18"/>
              </w:rPr>
              <w:t>Rozpylacz ciśnieniowy, z materiału PE-HD, poj. 1500 ml, ciśnienie robocze 4 bar, wymiary śr. zewn. 142 mm, wys.315 mm ±5%</w:t>
            </w:r>
          </w:p>
        </w:tc>
        <w:tc>
          <w:tcPr>
            <w:tcW w:w="1134" w:type="dxa"/>
            <w:vAlign w:val="center"/>
          </w:tcPr>
          <w:p w:rsidR="002B7E89" w:rsidRPr="000357F6" w:rsidRDefault="002B7E89" w:rsidP="000357F6">
            <w:pPr>
              <w:jc w:val="center"/>
              <w:rPr>
                <w:sz w:val="18"/>
                <w:szCs w:val="18"/>
              </w:rPr>
            </w:pPr>
            <w:r w:rsidRPr="000357F6">
              <w:rPr>
                <w:sz w:val="18"/>
                <w:szCs w:val="18"/>
              </w:rPr>
              <w:t>szt.</w:t>
            </w:r>
          </w:p>
        </w:tc>
        <w:tc>
          <w:tcPr>
            <w:tcW w:w="1166" w:type="dxa"/>
            <w:vAlign w:val="center"/>
          </w:tcPr>
          <w:p w:rsidR="002B7E89" w:rsidRPr="000357F6" w:rsidRDefault="002B7E89" w:rsidP="000357F6">
            <w:pPr>
              <w:jc w:val="center"/>
              <w:rPr>
                <w:sz w:val="18"/>
                <w:szCs w:val="18"/>
              </w:rPr>
            </w:pPr>
            <w:r w:rsidRPr="000357F6">
              <w:rPr>
                <w:sz w:val="18"/>
                <w:szCs w:val="18"/>
              </w:rPr>
              <w:t>1</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25.</w:t>
            </w:r>
          </w:p>
        </w:tc>
        <w:tc>
          <w:tcPr>
            <w:tcW w:w="6378" w:type="dxa"/>
            <w:vAlign w:val="center"/>
          </w:tcPr>
          <w:p w:rsidR="002B7E89" w:rsidRPr="000357F6" w:rsidRDefault="002B7E89" w:rsidP="000357F6">
            <w:pPr>
              <w:rPr>
                <w:sz w:val="18"/>
                <w:szCs w:val="18"/>
              </w:rPr>
            </w:pPr>
            <w:r w:rsidRPr="000357F6">
              <w:rPr>
                <w:sz w:val="18"/>
                <w:szCs w:val="18"/>
              </w:rPr>
              <w:t>Butla z kroplomierzem, materiał szkło sod.-</w:t>
            </w:r>
            <w:proofErr w:type="spellStart"/>
            <w:r w:rsidRPr="000357F6">
              <w:rPr>
                <w:sz w:val="18"/>
                <w:szCs w:val="18"/>
              </w:rPr>
              <w:t>wapn</w:t>
            </w:r>
            <w:proofErr w:type="spellEnd"/>
            <w:r w:rsidRPr="000357F6">
              <w:rPr>
                <w:sz w:val="18"/>
                <w:szCs w:val="18"/>
              </w:rPr>
              <w:t>., poj. 50 ml, wys.79 mm ±5%, kolor bursztynowy</w:t>
            </w:r>
          </w:p>
        </w:tc>
        <w:tc>
          <w:tcPr>
            <w:tcW w:w="1134" w:type="dxa"/>
            <w:vAlign w:val="center"/>
          </w:tcPr>
          <w:p w:rsidR="002B7E89" w:rsidRPr="000357F6" w:rsidRDefault="002B7E89" w:rsidP="000357F6">
            <w:pPr>
              <w:jc w:val="center"/>
              <w:rPr>
                <w:sz w:val="18"/>
                <w:szCs w:val="18"/>
              </w:rPr>
            </w:pPr>
            <w:r w:rsidRPr="000357F6">
              <w:rPr>
                <w:sz w:val="18"/>
                <w:szCs w:val="18"/>
              </w:rPr>
              <w:t>szt.</w:t>
            </w:r>
          </w:p>
        </w:tc>
        <w:tc>
          <w:tcPr>
            <w:tcW w:w="1166" w:type="dxa"/>
            <w:vAlign w:val="center"/>
          </w:tcPr>
          <w:p w:rsidR="002B7E89" w:rsidRPr="000357F6" w:rsidRDefault="002B7E89" w:rsidP="000357F6">
            <w:pPr>
              <w:jc w:val="center"/>
              <w:rPr>
                <w:sz w:val="18"/>
                <w:szCs w:val="18"/>
              </w:rPr>
            </w:pPr>
            <w:r w:rsidRPr="000357F6">
              <w:rPr>
                <w:sz w:val="18"/>
                <w:szCs w:val="18"/>
              </w:rPr>
              <w:t>2</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26.</w:t>
            </w:r>
          </w:p>
        </w:tc>
        <w:tc>
          <w:tcPr>
            <w:tcW w:w="6378" w:type="dxa"/>
            <w:vAlign w:val="center"/>
          </w:tcPr>
          <w:p w:rsidR="002B7E89" w:rsidRPr="000357F6" w:rsidRDefault="002B7E89" w:rsidP="000357F6">
            <w:pPr>
              <w:rPr>
                <w:sz w:val="18"/>
                <w:szCs w:val="18"/>
              </w:rPr>
            </w:pPr>
            <w:r w:rsidRPr="000357F6">
              <w:rPr>
                <w:sz w:val="18"/>
                <w:szCs w:val="18"/>
              </w:rPr>
              <w:t>Butla z kroplomierzem, materiał szkło sod.-</w:t>
            </w:r>
            <w:proofErr w:type="spellStart"/>
            <w:r w:rsidRPr="000357F6">
              <w:rPr>
                <w:sz w:val="18"/>
                <w:szCs w:val="18"/>
              </w:rPr>
              <w:t>wapn</w:t>
            </w:r>
            <w:proofErr w:type="spellEnd"/>
            <w:r w:rsidRPr="000357F6">
              <w:rPr>
                <w:sz w:val="18"/>
                <w:szCs w:val="18"/>
              </w:rPr>
              <w:t>., poj. 100 ml, wys.105 mm ±5%, kolor bursztynowy</w:t>
            </w:r>
          </w:p>
        </w:tc>
        <w:tc>
          <w:tcPr>
            <w:tcW w:w="1134" w:type="dxa"/>
            <w:vAlign w:val="center"/>
          </w:tcPr>
          <w:p w:rsidR="002B7E89" w:rsidRPr="000357F6" w:rsidRDefault="002B7E89" w:rsidP="000357F6">
            <w:pPr>
              <w:jc w:val="center"/>
              <w:rPr>
                <w:sz w:val="18"/>
                <w:szCs w:val="18"/>
              </w:rPr>
            </w:pPr>
            <w:r w:rsidRPr="000357F6">
              <w:rPr>
                <w:sz w:val="18"/>
                <w:szCs w:val="18"/>
              </w:rPr>
              <w:t>szt.</w:t>
            </w:r>
          </w:p>
        </w:tc>
        <w:tc>
          <w:tcPr>
            <w:tcW w:w="1166" w:type="dxa"/>
            <w:vAlign w:val="center"/>
          </w:tcPr>
          <w:p w:rsidR="002B7E89" w:rsidRPr="000357F6" w:rsidRDefault="002B7E89" w:rsidP="000357F6">
            <w:pPr>
              <w:jc w:val="center"/>
              <w:rPr>
                <w:sz w:val="18"/>
                <w:szCs w:val="18"/>
              </w:rPr>
            </w:pPr>
            <w:r w:rsidRPr="000357F6">
              <w:rPr>
                <w:sz w:val="18"/>
                <w:szCs w:val="18"/>
              </w:rPr>
              <w:t>1</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27.</w:t>
            </w:r>
          </w:p>
        </w:tc>
        <w:tc>
          <w:tcPr>
            <w:tcW w:w="6378" w:type="dxa"/>
            <w:vAlign w:val="center"/>
          </w:tcPr>
          <w:p w:rsidR="002B7E89" w:rsidRPr="000357F6" w:rsidRDefault="002B7E89" w:rsidP="000357F6">
            <w:pPr>
              <w:rPr>
                <w:sz w:val="18"/>
                <w:szCs w:val="18"/>
              </w:rPr>
            </w:pPr>
            <w:r w:rsidRPr="000357F6">
              <w:rPr>
                <w:sz w:val="18"/>
                <w:szCs w:val="18"/>
              </w:rPr>
              <w:t>Rozpylacz bezciśnieniowy, materiał PE/PP, poj. 250 ml, rozpylanie cieczy w każdej pozycji, średnica dyszy 0,6 mm, regulowana</w:t>
            </w:r>
          </w:p>
        </w:tc>
        <w:tc>
          <w:tcPr>
            <w:tcW w:w="1134" w:type="dxa"/>
            <w:vAlign w:val="center"/>
          </w:tcPr>
          <w:p w:rsidR="002B7E89" w:rsidRPr="000357F6" w:rsidRDefault="002B7E89" w:rsidP="000357F6">
            <w:pPr>
              <w:jc w:val="center"/>
              <w:rPr>
                <w:sz w:val="18"/>
                <w:szCs w:val="18"/>
              </w:rPr>
            </w:pPr>
            <w:r w:rsidRPr="000357F6">
              <w:rPr>
                <w:sz w:val="18"/>
                <w:szCs w:val="18"/>
              </w:rPr>
              <w:t>szt.</w:t>
            </w:r>
          </w:p>
        </w:tc>
        <w:tc>
          <w:tcPr>
            <w:tcW w:w="1166" w:type="dxa"/>
            <w:vAlign w:val="center"/>
          </w:tcPr>
          <w:p w:rsidR="002B7E89" w:rsidRPr="000357F6" w:rsidRDefault="002B7E89" w:rsidP="000357F6">
            <w:pPr>
              <w:jc w:val="center"/>
              <w:rPr>
                <w:sz w:val="18"/>
                <w:szCs w:val="18"/>
              </w:rPr>
            </w:pPr>
            <w:r w:rsidRPr="000357F6">
              <w:rPr>
                <w:sz w:val="18"/>
                <w:szCs w:val="18"/>
              </w:rPr>
              <w:t>2</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28.</w:t>
            </w:r>
          </w:p>
        </w:tc>
        <w:tc>
          <w:tcPr>
            <w:tcW w:w="6378" w:type="dxa"/>
            <w:vAlign w:val="center"/>
          </w:tcPr>
          <w:p w:rsidR="002B7E89" w:rsidRPr="000357F6" w:rsidRDefault="002B7E89" w:rsidP="000357F6">
            <w:pPr>
              <w:rPr>
                <w:sz w:val="18"/>
                <w:szCs w:val="18"/>
              </w:rPr>
            </w:pPr>
            <w:r w:rsidRPr="000357F6">
              <w:rPr>
                <w:sz w:val="18"/>
                <w:szCs w:val="18"/>
              </w:rPr>
              <w:t>Lejek, materiał stal nierdzewna 18/10, średnica 120 mm, z</w:t>
            </w:r>
          </w:p>
          <w:p w:rsidR="002B7E89" w:rsidRPr="000357F6" w:rsidRDefault="002B7E89" w:rsidP="000357F6">
            <w:pPr>
              <w:rPr>
                <w:sz w:val="18"/>
                <w:szCs w:val="18"/>
              </w:rPr>
            </w:pPr>
            <w:r w:rsidRPr="000357F6">
              <w:rPr>
                <w:sz w:val="18"/>
                <w:szCs w:val="18"/>
              </w:rPr>
              <w:t>uchwytem i systemem odpowietrzającym</w:t>
            </w:r>
          </w:p>
        </w:tc>
        <w:tc>
          <w:tcPr>
            <w:tcW w:w="1134" w:type="dxa"/>
            <w:vAlign w:val="center"/>
          </w:tcPr>
          <w:p w:rsidR="002B7E89" w:rsidRPr="000357F6" w:rsidRDefault="002B7E89" w:rsidP="000357F6">
            <w:pPr>
              <w:jc w:val="center"/>
              <w:rPr>
                <w:sz w:val="18"/>
                <w:szCs w:val="18"/>
              </w:rPr>
            </w:pPr>
            <w:r w:rsidRPr="000357F6">
              <w:rPr>
                <w:sz w:val="18"/>
                <w:szCs w:val="18"/>
              </w:rPr>
              <w:t>szt.</w:t>
            </w:r>
          </w:p>
        </w:tc>
        <w:tc>
          <w:tcPr>
            <w:tcW w:w="1166" w:type="dxa"/>
            <w:vAlign w:val="center"/>
          </w:tcPr>
          <w:p w:rsidR="002B7E89" w:rsidRPr="000357F6" w:rsidRDefault="002B7E89" w:rsidP="000357F6">
            <w:pPr>
              <w:jc w:val="center"/>
              <w:rPr>
                <w:sz w:val="18"/>
                <w:szCs w:val="18"/>
              </w:rPr>
            </w:pPr>
            <w:r w:rsidRPr="000357F6">
              <w:rPr>
                <w:sz w:val="18"/>
                <w:szCs w:val="18"/>
              </w:rPr>
              <w:t>1</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29.</w:t>
            </w:r>
          </w:p>
        </w:tc>
        <w:tc>
          <w:tcPr>
            <w:tcW w:w="6378" w:type="dxa"/>
            <w:vAlign w:val="center"/>
          </w:tcPr>
          <w:p w:rsidR="002B7E89" w:rsidRPr="000357F6" w:rsidRDefault="002B7E89" w:rsidP="000357F6">
            <w:pPr>
              <w:rPr>
                <w:sz w:val="18"/>
                <w:szCs w:val="18"/>
              </w:rPr>
            </w:pPr>
            <w:r w:rsidRPr="000357F6">
              <w:rPr>
                <w:sz w:val="18"/>
                <w:szCs w:val="18"/>
              </w:rPr>
              <w:t xml:space="preserve">Kuweta, z materiału PP, odporna na zginanie, z trwałym zaokrąglonym obrzeżem, wymiary </w:t>
            </w:r>
            <w:proofErr w:type="spellStart"/>
            <w:r w:rsidRPr="000357F6">
              <w:rPr>
                <w:sz w:val="18"/>
                <w:szCs w:val="18"/>
              </w:rPr>
              <w:t>wewn</w:t>
            </w:r>
            <w:proofErr w:type="spellEnd"/>
            <w:r w:rsidRPr="000357F6">
              <w:rPr>
                <w:sz w:val="18"/>
                <w:szCs w:val="18"/>
              </w:rPr>
              <w:t>. 300x400 mm;  szer.520 mm, dł.420 mm, wys.120 mm ±5%</w:t>
            </w:r>
          </w:p>
        </w:tc>
        <w:tc>
          <w:tcPr>
            <w:tcW w:w="1134" w:type="dxa"/>
            <w:vAlign w:val="center"/>
          </w:tcPr>
          <w:p w:rsidR="002B7E89" w:rsidRPr="000357F6" w:rsidRDefault="002B7E89" w:rsidP="000357F6">
            <w:pPr>
              <w:jc w:val="center"/>
              <w:rPr>
                <w:sz w:val="18"/>
                <w:szCs w:val="18"/>
              </w:rPr>
            </w:pPr>
            <w:r w:rsidRPr="000357F6">
              <w:rPr>
                <w:sz w:val="18"/>
                <w:szCs w:val="18"/>
              </w:rPr>
              <w:t>szt.</w:t>
            </w:r>
          </w:p>
        </w:tc>
        <w:tc>
          <w:tcPr>
            <w:tcW w:w="1166" w:type="dxa"/>
            <w:vAlign w:val="center"/>
          </w:tcPr>
          <w:p w:rsidR="002B7E89" w:rsidRPr="000357F6" w:rsidRDefault="002B7E89" w:rsidP="000357F6">
            <w:pPr>
              <w:jc w:val="center"/>
              <w:rPr>
                <w:sz w:val="18"/>
                <w:szCs w:val="18"/>
              </w:rPr>
            </w:pPr>
            <w:r w:rsidRPr="000357F6">
              <w:rPr>
                <w:sz w:val="18"/>
                <w:szCs w:val="18"/>
              </w:rPr>
              <w:t>2</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30.</w:t>
            </w:r>
          </w:p>
        </w:tc>
        <w:tc>
          <w:tcPr>
            <w:tcW w:w="6378" w:type="dxa"/>
            <w:vAlign w:val="center"/>
          </w:tcPr>
          <w:p w:rsidR="002B7E89" w:rsidRPr="000357F6" w:rsidRDefault="002B7E89" w:rsidP="000357F6">
            <w:pPr>
              <w:rPr>
                <w:sz w:val="18"/>
                <w:szCs w:val="18"/>
              </w:rPr>
            </w:pPr>
            <w:r w:rsidRPr="000357F6">
              <w:rPr>
                <w:sz w:val="18"/>
                <w:szCs w:val="18"/>
              </w:rPr>
              <w:t xml:space="preserve">Kuweta, z materiału PP, odporna na zginanie, z trwałym zaokrąglonym obrzeżem, wymiary </w:t>
            </w:r>
            <w:proofErr w:type="spellStart"/>
            <w:r w:rsidRPr="000357F6">
              <w:rPr>
                <w:sz w:val="18"/>
                <w:szCs w:val="18"/>
              </w:rPr>
              <w:t>wewn</w:t>
            </w:r>
            <w:proofErr w:type="spellEnd"/>
            <w:r w:rsidRPr="000357F6">
              <w:rPr>
                <w:sz w:val="18"/>
                <w:szCs w:val="18"/>
              </w:rPr>
              <w:t>. 400x500 mm; szer.634 mm, dł.534 mm, wys.140 mm ±5%</w:t>
            </w:r>
          </w:p>
        </w:tc>
        <w:tc>
          <w:tcPr>
            <w:tcW w:w="1134" w:type="dxa"/>
            <w:vAlign w:val="center"/>
          </w:tcPr>
          <w:p w:rsidR="002B7E89" w:rsidRPr="000357F6" w:rsidRDefault="002B7E89" w:rsidP="000357F6">
            <w:pPr>
              <w:jc w:val="center"/>
              <w:rPr>
                <w:sz w:val="18"/>
                <w:szCs w:val="18"/>
              </w:rPr>
            </w:pPr>
            <w:r w:rsidRPr="000357F6">
              <w:rPr>
                <w:sz w:val="18"/>
                <w:szCs w:val="18"/>
              </w:rPr>
              <w:t>szt.</w:t>
            </w:r>
          </w:p>
        </w:tc>
        <w:tc>
          <w:tcPr>
            <w:tcW w:w="1166" w:type="dxa"/>
            <w:vAlign w:val="center"/>
          </w:tcPr>
          <w:p w:rsidR="002B7E89" w:rsidRPr="000357F6" w:rsidRDefault="002B7E89" w:rsidP="000357F6">
            <w:pPr>
              <w:jc w:val="center"/>
              <w:rPr>
                <w:sz w:val="18"/>
                <w:szCs w:val="18"/>
              </w:rPr>
            </w:pPr>
            <w:r w:rsidRPr="000357F6">
              <w:rPr>
                <w:sz w:val="18"/>
                <w:szCs w:val="18"/>
              </w:rPr>
              <w:t>2</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31.</w:t>
            </w:r>
          </w:p>
        </w:tc>
        <w:tc>
          <w:tcPr>
            <w:tcW w:w="6378" w:type="dxa"/>
            <w:vAlign w:val="center"/>
          </w:tcPr>
          <w:p w:rsidR="002B7E89" w:rsidRPr="000357F6" w:rsidRDefault="002B7E89" w:rsidP="000357F6">
            <w:pPr>
              <w:rPr>
                <w:sz w:val="18"/>
                <w:szCs w:val="18"/>
              </w:rPr>
            </w:pPr>
            <w:r w:rsidRPr="000357F6">
              <w:rPr>
                <w:sz w:val="18"/>
                <w:szCs w:val="18"/>
              </w:rPr>
              <w:t>Kuweta, materiał stal nierdzewna 18/10, z zaokrąglonymi rogami i obrzeżem, wymiary: szer.330 mm, dł.500 mm, wys.100 mm ±%</w:t>
            </w:r>
          </w:p>
        </w:tc>
        <w:tc>
          <w:tcPr>
            <w:tcW w:w="1134" w:type="dxa"/>
            <w:vAlign w:val="center"/>
          </w:tcPr>
          <w:p w:rsidR="002B7E89" w:rsidRPr="000357F6" w:rsidRDefault="002B7E89" w:rsidP="000357F6">
            <w:pPr>
              <w:jc w:val="center"/>
              <w:rPr>
                <w:sz w:val="18"/>
                <w:szCs w:val="18"/>
              </w:rPr>
            </w:pPr>
            <w:r w:rsidRPr="000357F6">
              <w:rPr>
                <w:sz w:val="18"/>
                <w:szCs w:val="18"/>
              </w:rPr>
              <w:t>szt.</w:t>
            </w:r>
          </w:p>
        </w:tc>
        <w:tc>
          <w:tcPr>
            <w:tcW w:w="1166" w:type="dxa"/>
            <w:vAlign w:val="center"/>
          </w:tcPr>
          <w:p w:rsidR="002B7E89" w:rsidRPr="000357F6" w:rsidRDefault="002B7E89" w:rsidP="000357F6">
            <w:pPr>
              <w:jc w:val="center"/>
              <w:rPr>
                <w:sz w:val="18"/>
                <w:szCs w:val="18"/>
              </w:rPr>
            </w:pPr>
            <w:r w:rsidRPr="000357F6">
              <w:rPr>
                <w:sz w:val="18"/>
                <w:szCs w:val="18"/>
              </w:rPr>
              <w:t>1</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lastRenderedPageBreak/>
              <w:t>32.</w:t>
            </w:r>
          </w:p>
        </w:tc>
        <w:tc>
          <w:tcPr>
            <w:tcW w:w="6378" w:type="dxa"/>
            <w:vAlign w:val="center"/>
          </w:tcPr>
          <w:p w:rsidR="002B7E89" w:rsidRPr="000357F6" w:rsidRDefault="002B7E89" w:rsidP="000357F6">
            <w:pPr>
              <w:rPr>
                <w:sz w:val="18"/>
                <w:szCs w:val="18"/>
              </w:rPr>
            </w:pPr>
            <w:r w:rsidRPr="000357F6">
              <w:rPr>
                <w:sz w:val="18"/>
                <w:szCs w:val="18"/>
              </w:rPr>
              <w:t>Chochla metalowa, uchwyt płaski, stal nierdzewna 18/10, poj. 200 ml, wymiary: dł.315 mm, śr.90 mm ±5%</w:t>
            </w:r>
          </w:p>
        </w:tc>
        <w:tc>
          <w:tcPr>
            <w:tcW w:w="1134" w:type="dxa"/>
            <w:vAlign w:val="center"/>
          </w:tcPr>
          <w:p w:rsidR="002B7E89" w:rsidRPr="000357F6" w:rsidRDefault="002B7E89" w:rsidP="000357F6">
            <w:pPr>
              <w:jc w:val="center"/>
              <w:rPr>
                <w:sz w:val="18"/>
                <w:szCs w:val="18"/>
              </w:rPr>
            </w:pPr>
            <w:r w:rsidRPr="000357F6">
              <w:rPr>
                <w:sz w:val="18"/>
                <w:szCs w:val="18"/>
              </w:rPr>
              <w:t>szt.</w:t>
            </w:r>
          </w:p>
        </w:tc>
        <w:tc>
          <w:tcPr>
            <w:tcW w:w="1166" w:type="dxa"/>
            <w:vAlign w:val="center"/>
          </w:tcPr>
          <w:p w:rsidR="002B7E89" w:rsidRPr="000357F6" w:rsidRDefault="002B7E89" w:rsidP="000357F6">
            <w:pPr>
              <w:jc w:val="center"/>
              <w:rPr>
                <w:sz w:val="18"/>
                <w:szCs w:val="18"/>
              </w:rPr>
            </w:pPr>
            <w:r w:rsidRPr="000357F6">
              <w:rPr>
                <w:sz w:val="18"/>
                <w:szCs w:val="18"/>
              </w:rPr>
              <w:t>1</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33.</w:t>
            </w:r>
          </w:p>
        </w:tc>
        <w:tc>
          <w:tcPr>
            <w:tcW w:w="6378" w:type="dxa"/>
            <w:vAlign w:val="center"/>
          </w:tcPr>
          <w:p w:rsidR="002B7E89" w:rsidRPr="000357F6" w:rsidRDefault="002B7E89" w:rsidP="000357F6">
            <w:pPr>
              <w:rPr>
                <w:sz w:val="18"/>
                <w:szCs w:val="18"/>
              </w:rPr>
            </w:pPr>
            <w:r w:rsidRPr="000357F6">
              <w:rPr>
                <w:sz w:val="18"/>
                <w:szCs w:val="18"/>
              </w:rPr>
              <w:t>Chochla metalowa, uchwyt płaski, stal nierdzewna 18/10, poj. 620 ml, wymiary: dł.345 mm, śr.140 mm ±5%</w:t>
            </w:r>
          </w:p>
        </w:tc>
        <w:tc>
          <w:tcPr>
            <w:tcW w:w="1134" w:type="dxa"/>
            <w:vAlign w:val="center"/>
          </w:tcPr>
          <w:p w:rsidR="002B7E89" w:rsidRPr="000357F6" w:rsidRDefault="002B7E89" w:rsidP="000357F6">
            <w:pPr>
              <w:jc w:val="center"/>
              <w:rPr>
                <w:sz w:val="18"/>
                <w:szCs w:val="18"/>
              </w:rPr>
            </w:pPr>
            <w:r w:rsidRPr="000357F6">
              <w:rPr>
                <w:sz w:val="18"/>
                <w:szCs w:val="18"/>
              </w:rPr>
              <w:t>szt.</w:t>
            </w:r>
          </w:p>
        </w:tc>
        <w:tc>
          <w:tcPr>
            <w:tcW w:w="1166" w:type="dxa"/>
            <w:vAlign w:val="center"/>
          </w:tcPr>
          <w:p w:rsidR="002B7E89" w:rsidRPr="000357F6" w:rsidRDefault="002B7E89" w:rsidP="000357F6">
            <w:pPr>
              <w:jc w:val="center"/>
              <w:rPr>
                <w:sz w:val="18"/>
                <w:szCs w:val="18"/>
              </w:rPr>
            </w:pPr>
            <w:r w:rsidRPr="000357F6">
              <w:rPr>
                <w:sz w:val="18"/>
                <w:szCs w:val="18"/>
              </w:rPr>
              <w:t>1</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34.</w:t>
            </w:r>
          </w:p>
        </w:tc>
        <w:tc>
          <w:tcPr>
            <w:tcW w:w="6378" w:type="dxa"/>
            <w:vAlign w:val="center"/>
          </w:tcPr>
          <w:p w:rsidR="002B7E89" w:rsidRPr="000357F6" w:rsidRDefault="002B7E89" w:rsidP="000357F6">
            <w:pPr>
              <w:rPr>
                <w:sz w:val="18"/>
                <w:szCs w:val="18"/>
              </w:rPr>
            </w:pPr>
            <w:r w:rsidRPr="000357F6">
              <w:rPr>
                <w:sz w:val="18"/>
                <w:szCs w:val="18"/>
              </w:rPr>
              <w:t>Łyżeczko-szpatułka, stal nierdzewna, polerowana, jeden koniec - otwarta łyżka, drugi – spłaszczony, zwężający się, dł.200 mm ±5%</w:t>
            </w:r>
          </w:p>
        </w:tc>
        <w:tc>
          <w:tcPr>
            <w:tcW w:w="1134" w:type="dxa"/>
            <w:vAlign w:val="center"/>
          </w:tcPr>
          <w:p w:rsidR="002B7E89" w:rsidRPr="000357F6" w:rsidRDefault="002B7E89" w:rsidP="000357F6">
            <w:pPr>
              <w:jc w:val="center"/>
              <w:rPr>
                <w:sz w:val="18"/>
                <w:szCs w:val="18"/>
              </w:rPr>
            </w:pPr>
            <w:r w:rsidRPr="000357F6">
              <w:rPr>
                <w:sz w:val="18"/>
                <w:szCs w:val="18"/>
              </w:rPr>
              <w:t>szt.</w:t>
            </w:r>
          </w:p>
        </w:tc>
        <w:tc>
          <w:tcPr>
            <w:tcW w:w="1166" w:type="dxa"/>
            <w:vAlign w:val="center"/>
          </w:tcPr>
          <w:p w:rsidR="002B7E89" w:rsidRPr="000357F6" w:rsidRDefault="002B7E89" w:rsidP="000357F6">
            <w:pPr>
              <w:jc w:val="center"/>
              <w:rPr>
                <w:sz w:val="18"/>
                <w:szCs w:val="18"/>
              </w:rPr>
            </w:pPr>
            <w:r w:rsidRPr="000357F6">
              <w:rPr>
                <w:sz w:val="18"/>
                <w:szCs w:val="18"/>
              </w:rPr>
              <w:t>1</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35.</w:t>
            </w:r>
          </w:p>
        </w:tc>
        <w:tc>
          <w:tcPr>
            <w:tcW w:w="6378" w:type="dxa"/>
            <w:vAlign w:val="center"/>
          </w:tcPr>
          <w:p w:rsidR="002B7E89" w:rsidRPr="000357F6" w:rsidRDefault="002B7E89" w:rsidP="000357F6">
            <w:pPr>
              <w:rPr>
                <w:sz w:val="18"/>
                <w:szCs w:val="18"/>
              </w:rPr>
            </w:pPr>
            <w:r w:rsidRPr="000357F6">
              <w:rPr>
                <w:sz w:val="18"/>
                <w:szCs w:val="18"/>
              </w:rPr>
              <w:t>Szpatułka, materiał stal nierdzewna, z uchwytem z tworzywa sztucznego i długim, elastycznym ostrzem, wymiary: dł.230 mm, szer. ostrza 20 mm, dł. ostrza 130 mm ±5%</w:t>
            </w:r>
          </w:p>
        </w:tc>
        <w:tc>
          <w:tcPr>
            <w:tcW w:w="1134" w:type="dxa"/>
            <w:vAlign w:val="center"/>
          </w:tcPr>
          <w:p w:rsidR="002B7E89" w:rsidRPr="000357F6" w:rsidRDefault="002B7E89" w:rsidP="000357F6">
            <w:pPr>
              <w:jc w:val="center"/>
              <w:rPr>
                <w:sz w:val="18"/>
                <w:szCs w:val="18"/>
              </w:rPr>
            </w:pPr>
            <w:r w:rsidRPr="000357F6">
              <w:rPr>
                <w:sz w:val="18"/>
                <w:szCs w:val="18"/>
              </w:rPr>
              <w:t>szt.</w:t>
            </w:r>
          </w:p>
        </w:tc>
        <w:tc>
          <w:tcPr>
            <w:tcW w:w="1166" w:type="dxa"/>
            <w:vAlign w:val="center"/>
          </w:tcPr>
          <w:p w:rsidR="002B7E89" w:rsidRPr="000357F6" w:rsidRDefault="002B7E89" w:rsidP="000357F6">
            <w:pPr>
              <w:jc w:val="center"/>
              <w:rPr>
                <w:sz w:val="18"/>
                <w:szCs w:val="18"/>
              </w:rPr>
            </w:pPr>
            <w:r w:rsidRPr="000357F6">
              <w:rPr>
                <w:sz w:val="18"/>
                <w:szCs w:val="18"/>
              </w:rPr>
              <w:t>1</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36.</w:t>
            </w:r>
          </w:p>
        </w:tc>
        <w:tc>
          <w:tcPr>
            <w:tcW w:w="6378" w:type="dxa"/>
            <w:vAlign w:val="center"/>
          </w:tcPr>
          <w:p w:rsidR="002B7E89" w:rsidRPr="000357F6" w:rsidRDefault="002B7E89" w:rsidP="000357F6">
            <w:pPr>
              <w:rPr>
                <w:sz w:val="18"/>
                <w:szCs w:val="18"/>
              </w:rPr>
            </w:pPr>
            <w:r w:rsidRPr="000357F6">
              <w:rPr>
                <w:sz w:val="18"/>
                <w:szCs w:val="18"/>
              </w:rPr>
              <w:t>Szpatułka, materiał stal nierdzewna, z uchwytem z tworzywa sztucznego i długim, elastycznym ostrzem, wymiary: dł.310 mm, szer. ostrza 32 mm, dł. ostrza 200 mm ±5%</w:t>
            </w:r>
          </w:p>
        </w:tc>
        <w:tc>
          <w:tcPr>
            <w:tcW w:w="1134" w:type="dxa"/>
            <w:vAlign w:val="center"/>
          </w:tcPr>
          <w:p w:rsidR="002B7E89" w:rsidRPr="000357F6" w:rsidRDefault="002B7E89" w:rsidP="000357F6">
            <w:pPr>
              <w:jc w:val="center"/>
              <w:rPr>
                <w:sz w:val="18"/>
                <w:szCs w:val="18"/>
              </w:rPr>
            </w:pPr>
            <w:r w:rsidRPr="000357F6">
              <w:rPr>
                <w:sz w:val="18"/>
                <w:szCs w:val="18"/>
              </w:rPr>
              <w:t>szt.</w:t>
            </w:r>
          </w:p>
        </w:tc>
        <w:tc>
          <w:tcPr>
            <w:tcW w:w="1166" w:type="dxa"/>
            <w:vAlign w:val="center"/>
          </w:tcPr>
          <w:p w:rsidR="002B7E89" w:rsidRPr="000357F6" w:rsidRDefault="002B7E89" w:rsidP="000357F6">
            <w:pPr>
              <w:jc w:val="center"/>
              <w:rPr>
                <w:sz w:val="18"/>
                <w:szCs w:val="18"/>
              </w:rPr>
            </w:pPr>
            <w:r w:rsidRPr="000357F6">
              <w:rPr>
                <w:sz w:val="18"/>
                <w:szCs w:val="18"/>
              </w:rPr>
              <w:t>1</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37.</w:t>
            </w:r>
          </w:p>
        </w:tc>
        <w:tc>
          <w:tcPr>
            <w:tcW w:w="6378" w:type="dxa"/>
            <w:vAlign w:val="center"/>
          </w:tcPr>
          <w:p w:rsidR="002B7E89" w:rsidRPr="000357F6" w:rsidRDefault="002B7E89" w:rsidP="000357F6">
            <w:pPr>
              <w:rPr>
                <w:sz w:val="18"/>
                <w:szCs w:val="18"/>
              </w:rPr>
            </w:pPr>
            <w:r w:rsidRPr="000357F6">
              <w:rPr>
                <w:sz w:val="18"/>
                <w:szCs w:val="18"/>
              </w:rPr>
              <w:t>Szpatułka, materiał stal nierdzewna, szerokie ostrze, z drewnianym uchwytem, wymiary: dł.190 mm, dł. ostrza 100 mm, szer. ostrza</w:t>
            </w:r>
          </w:p>
          <w:p w:rsidR="002B7E89" w:rsidRPr="000357F6" w:rsidRDefault="002B7E89" w:rsidP="000357F6">
            <w:pPr>
              <w:rPr>
                <w:sz w:val="18"/>
                <w:szCs w:val="18"/>
              </w:rPr>
            </w:pPr>
            <w:r w:rsidRPr="000357F6">
              <w:rPr>
                <w:sz w:val="18"/>
                <w:szCs w:val="18"/>
              </w:rPr>
              <w:t>18 mm ±5%</w:t>
            </w:r>
          </w:p>
        </w:tc>
        <w:tc>
          <w:tcPr>
            <w:tcW w:w="1134" w:type="dxa"/>
            <w:vAlign w:val="center"/>
          </w:tcPr>
          <w:p w:rsidR="002B7E89" w:rsidRPr="000357F6" w:rsidRDefault="002B7E89" w:rsidP="000357F6">
            <w:pPr>
              <w:jc w:val="center"/>
              <w:rPr>
                <w:sz w:val="18"/>
                <w:szCs w:val="18"/>
              </w:rPr>
            </w:pPr>
            <w:r w:rsidRPr="000357F6">
              <w:rPr>
                <w:sz w:val="18"/>
                <w:szCs w:val="18"/>
              </w:rPr>
              <w:t>szt.</w:t>
            </w:r>
          </w:p>
        </w:tc>
        <w:tc>
          <w:tcPr>
            <w:tcW w:w="1166" w:type="dxa"/>
            <w:vAlign w:val="center"/>
          </w:tcPr>
          <w:p w:rsidR="002B7E89" w:rsidRPr="000357F6" w:rsidRDefault="002B7E89" w:rsidP="000357F6">
            <w:pPr>
              <w:jc w:val="center"/>
              <w:rPr>
                <w:sz w:val="18"/>
                <w:szCs w:val="18"/>
              </w:rPr>
            </w:pPr>
            <w:r w:rsidRPr="000357F6">
              <w:rPr>
                <w:sz w:val="18"/>
                <w:szCs w:val="18"/>
              </w:rPr>
              <w:t>1</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38.</w:t>
            </w:r>
          </w:p>
        </w:tc>
        <w:tc>
          <w:tcPr>
            <w:tcW w:w="6378" w:type="dxa"/>
            <w:vAlign w:val="center"/>
          </w:tcPr>
          <w:p w:rsidR="002B7E89" w:rsidRPr="000357F6" w:rsidRDefault="002B7E89" w:rsidP="000357F6">
            <w:pPr>
              <w:rPr>
                <w:sz w:val="18"/>
                <w:szCs w:val="18"/>
              </w:rPr>
            </w:pPr>
            <w:r w:rsidRPr="000357F6">
              <w:rPr>
                <w:sz w:val="18"/>
                <w:szCs w:val="18"/>
              </w:rPr>
              <w:t>Szpatułka, materiał stal nierdzewna, szerokie ostrze, z drewnianym uchwytem, wymiary: dł.415 mm, dł. ostrza 300 mm, szer. ostrza</w:t>
            </w:r>
          </w:p>
          <w:p w:rsidR="002B7E89" w:rsidRPr="000357F6" w:rsidRDefault="002B7E89" w:rsidP="000357F6">
            <w:pPr>
              <w:rPr>
                <w:sz w:val="18"/>
                <w:szCs w:val="18"/>
              </w:rPr>
            </w:pPr>
            <w:r w:rsidRPr="000357F6">
              <w:rPr>
                <w:sz w:val="18"/>
                <w:szCs w:val="18"/>
              </w:rPr>
              <w:t>42 mm ±5%</w:t>
            </w:r>
          </w:p>
        </w:tc>
        <w:tc>
          <w:tcPr>
            <w:tcW w:w="1134" w:type="dxa"/>
            <w:vAlign w:val="center"/>
          </w:tcPr>
          <w:p w:rsidR="002B7E89" w:rsidRPr="000357F6" w:rsidRDefault="002B7E89" w:rsidP="000357F6">
            <w:pPr>
              <w:jc w:val="center"/>
              <w:rPr>
                <w:sz w:val="18"/>
                <w:szCs w:val="18"/>
              </w:rPr>
            </w:pPr>
            <w:r w:rsidRPr="000357F6">
              <w:rPr>
                <w:sz w:val="18"/>
                <w:szCs w:val="18"/>
              </w:rPr>
              <w:t>szt.</w:t>
            </w:r>
          </w:p>
        </w:tc>
        <w:tc>
          <w:tcPr>
            <w:tcW w:w="1166" w:type="dxa"/>
            <w:vAlign w:val="center"/>
          </w:tcPr>
          <w:p w:rsidR="002B7E89" w:rsidRPr="000357F6" w:rsidRDefault="002B7E89" w:rsidP="000357F6">
            <w:pPr>
              <w:jc w:val="center"/>
              <w:rPr>
                <w:sz w:val="18"/>
                <w:szCs w:val="18"/>
              </w:rPr>
            </w:pPr>
            <w:r w:rsidRPr="000357F6">
              <w:rPr>
                <w:sz w:val="18"/>
                <w:szCs w:val="18"/>
              </w:rPr>
              <w:t>1</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39.</w:t>
            </w:r>
          </w:p>
        </w:tc>
        <w:tc>
          <w:tcPr>
            <w:tcW w:w="6378" w:type="dxa"/>
            <w:vAlign w:val="center"/>
          </w:tcPr>
          <w:p w:rsidR="002B7E89" w:rsidRPr="000357F6" w:rsidRDefault="002B7E89" w:rsidP="000357F6">
            <w:pPr>
              <w:rPr>
                <w:sz w:val="18"/>
                <w:szCs w:val="18"/>
              </w:rPr>
            </w:pPr>
            <w:r w:rsidRPr="000357F6">
              <w:rPr>
                <w:sz w:val="18"/>
                <w:szCs w:val="18"/>
              </w:rPr>
              <w:t>Skrobak biały, materiał PS, pakowany indywidualnie, wymiary: szer.80 mm, dł.200 mm ±5%, op. 10 szt.</w:t>
            </w:r>
          </w:p>
        </w:tc>
        <w:tc>
          <w:tcPr>
            <w:tcW w:w="1134" w:type="dxa"/>
            <w:vAlign w:val="center"/>
          </w:tcPr>
          <w:p w:rsidR="002B7E89" w:rsidRPr="000357F6" w:rsidRDefault="002B7E89" w:rsidP="000357F6">
            <w:pPr>
              <w:jc w:val="center"/>
              <w:rPr>
                <w:sz w:val="18"/>
                <w:szCs w:val="18"/>
              </w:rPr>
            </w:pPr>
            <w:r w:rsidRPr="000357F6">
              <w:rPr>
                <w:sz w:val="18"/>
                <w:szCs w:val="18"/>
              </w:rPr>
              <w:t>op.</w:t>
            </w:r>
          </w:p>
        </w:tc>
        <w:tc>
          <w:tcPr>
            <w:tcW w:w="1166" w:type="dxa"/>
            <w:vAlign w:val="center"/>
          </w:tcPr>
          <w:p w:rsidR="002B7E89" w:rsidRPr="000357F6" w:rsidRDefault="002B7E89" w:rsidP="000357F6">
            <w:pPr>
              <w:jc w:val="center"/>
              <w:rPr>
                <w:sz w:val="18"/>
                <w:szCs w:val="18"/>
              </w:rPr>
            </w:pPr>
            <w:r w:rsidRPr="000357F6">
              <w:rPr>
                <w:sz w:val="18"/>
                <w:szCs w:val="18"/>
              </w:rPr>
              <w:t>1</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40.</w:t>
            </w:r>
          </w:p>
        </w:tc>
        <w:tc>
          <w:tcPr>
            <w:tcW w:w="6378" w:type="dxa"/>
            <w:vAlign w:val="center"/>
          </w:tcPr>
          <w:p w:rsidR="002B7E89" w:rsidRPr="000357F6" w:rsidRDefault="002B7E89" w:rsidP="000357F6">
            <w:pPr>
              <w:rPr>
                <w:sz w:val="18"/>
                <w:szCs w:val="18"/>
              </w:rPr>
            </w:pPr>
            <w:r w:rsidRPr="000357F6">
              <w:rPr>
                <w:sz w:val="18"/>
                <w:szCs w:val="18"/>
              </w:rPr>
              <w:t>Nożyczki proste, materiał stal nierdzewna, końce ostrzy zakończone ostro, dł.130 mm ±5%</w:t>
            </w:r>
          </w:p>
        </w:tc>
        <w:tc>
          <w:tcPr>
            <w:tcW w:w="1134" w:type="dxa"/>
            <w:vAlign w:val="center"/>
          </w:tcPr>
          <w:p w:rsidR="002B7E89" w:rsidRPr="000357F6" w:rsidRDefault="002B7E89" w:rsidP="000357F6">
            <w:pPr>
              <w:jc w:val="center"/>
              <w:rPr>
                <w:sz w:val="18"/>
                <w:szCs w:val="18"/>
              </w:rPr>
            </w:pPr>
            <w:r w:rsidRPr="000357F6">
              <w:rPr>
                <w:sz w:val="18"/>
                <w:szCs w:val="18"/>
              </w:rPr>
              <w:t>op.</w:t>
            </w:r>
          </w:p>
        </w:tc>
        <w:tc>
          <w:tcPr>
            <w:tcW w:w="1166" w:type="dxa"/>
            <w:vAlign w:val="center"/>
          </w:tcPr>
          <w:p w:rsidR="002B7E89" w:rsidRPr="000357F6" w:rsidRDefault="002B7E89" w:rsidP="000357F6">
            <w:pPr>
              <w:jc w:val="center"/>
              <w:rPr>
                <w:sz w:val="18"/>
                <w:szCs w:val="18"/>
              </w:rPr>
            </w:pPr>
            <w:r w:rsidRPr="000357F6">
              <w:rPr>
                <w:sz w:val="18"/>
                <w:szCs w:val="18"/>
              </w:rPr>
              <w:t>1</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41.</w:t>
            </w:r>
          </w:p>
        </w:tc>
        <w:tc>
          <w:tcPr>
            <w:tcW w:w="6378" w:type="dxa"/>
            <w:vAlign w:val="center"/>
          </w:tcPr>
          <w:p w:rsidR="002B7E89" w:rsidRPr="000357F6" w:rsidRDefault="002B7E89" w:rsidP="000357F6">
            <w:pPr>
              <w:rPr>
                <w:sz w:val="18"/>
                <w:szCs w:val="18"/>
              </w:rPr>
            </w:pPr>
            <w:r w:rsidRPr="000357F6">
              <w:rPr>
                <w:sz w:val="18"/>
                <w:szCs w:val="18"/>
              </w:rPr>
              <w:t>Mata laboratoryjna silikonowa, antypoślizgowa, odporna do temperatury 200°C, wymiary: 35x60cm ±5%; jedna</w:t>
            </w:r>
          </w:p>
          <w:p w:rsidR="002B7E89" w:rsidRPr="000357F6" w:rsidRDefault="002B7E89" w:rsidP="000357F6">
            <w:pPr>
              <w:rPr>
                <w:sz w:val="18"/>
                <w:szCs w:val="18"/>
              </w:rPr>
            </w:pPr>
            <w:r w:rsidRPr="000357F6">
              <w:rPr>
                <w:sz w:val="18"/>
                <w:szCs w:val="18"/>
              </w:rPr>
              <w:t>strona: fioletowa, druga strona: szary na fioletowym</w:t>
            </w:r>
          </w:p>
        </w:tc>
        <w:tc>
          <w:tcPr>
            <w:tcW w:w="1134" w:type="dxa"/>
            <w:vAlign w:val="center"/>
          </w:tcPr>
          <w:p w:rsidR="002B7E89" w:rsidRPr="000357F6" w:rsidRDefault="002B7E89" w:rsidP="000357F6">
            <w:pPr>
              <w:jc w:val="center"/>
              <w:rPr>
                <w:sz w:val="18"/>
                <w:szCs w:val="18"/>
              </w:rPr>
            </w:pPr>
            <w:r w:rsidRPr="000357F6">
              <w:rPr>
                <w:sz w:val="18"/>
                <w:szCs w:val="18"/>
              </w:rPr>
              <w:t>szt.</w:t>
            </w:r>
          </w:p>
        </w:tc>
        <w:tc>
          <w:tcPr>
            <w:tcW w:w="1166" w:type="dxa"/>
            <w:vAlign w:val="center"/>
          </w:tcPr>
          <w:p w:rsidR="002B7E89" w:rsidRPr="000357F6" w:rsidRDefault="002B7E89" w:rsidP="000357F6">
            <w:pPr>
              <w:jc w:val="center"/>
              <w:rPr>
                <w:sz w:val="18"/>
                <w:szCs w:val="18"/>
              </w:rPr>
            </w:pPr>
            <w:r w:rsidRPr="000357F6">
              <w:rPr>
                <w:sz w:val="18"/>
                <w:szCs w:val="18"/>
              </w:rPr>
              <w:t>2</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42.</w:t>
            </w:r>
          </w:p>
        </w:tc>
        <w:tc>
          <w:tcPr>
            <w:tcW w:w="6378" w:type="dxa"/>
            <w:vAlign w:val="center"/>
          </w:tcPr>
          <w:p w:rsidR="002B7E89" w:rsidRPr="000357F6" w:rsidRDefault="002B7E89" w:rsidP="000357F6">
            <w:pPr>
              <w:rPr>
                <w:sz w:val="18"/>
                <w:szCs w:val="18"/>
              </w:rPr>
            </w:pPr>
            <w:r w:rsidRPr="000357F6">
              <w:rPr>
                <w:sz w:val="18"/>
                <w:szCs w:val="18"/>
              </w:rPr>
              <w:t>Rękawice jednorazowe, nitrylowe, fioletowe, nie zawierające lateksu, silikonu i pudru; wytrzymałość na rozciąganie nie mniej niż 21 MPa; grubość na środkowym palcu nie mniej niż 0,16 mm; grubość na dłoni nie mniej niż 0,14 mm; długość nie mniej niż 240 mm; rozmiar S (6-7), op. 100 szt.</w:t>
            </w:r>
          </w:p>
        </w:tc>
        <w:tc>
          <w:tcPr>
            <w:tcW w:w="1134" w:type="dxa"/>
            <w:vAlign w:val="center"/>
          </w:tcPr>
          <w:p w:rsidR="002B7E89" w:rsidRPr="000357F6" w:rsidRDefault="002B7E89" w:rsidP="000357F6">
            <w:pPr>
              <w:jc w:val="center"/>
              <w:rPr>
                <w:sz w:val="18"/>
                <w:szCs w:val="18"/>
              </w:rPr>
            </w:pPr>
            <w:r w:rsidRPr="000357F6">
              <w:rPr>
                <w:sz w:val="18"/>
                <w:szCs w:val="18"/>
              </w:rPr>
              <w:t>op.</w:t>
            </w:r>
          </w:p>
        </w:tc>
        <w:tc>
          <w:tcPr>
            <w:tcW w:w="1166" w:type="dxa"/>
            <w:vAlign w:val="center"/>
          </w:tcPr>
          <w:p w:rsidR="002B7E89" w:rsidRPr="000357F6" w:rsidRDefault="002B7E89" w:rsidP="000357F6">
            <w:pPr>
              <w:jc w:val="center"/>
              <w:rPr>
                <w:sz w:val="18"/>
                <w:szCs w:val="18"/>
              </w:rPr>
            </w:pPr>
            <w:r w:rsidRPr="000357F6">
              <w:rPr>
                <w:sz w:val="18"/>
                <w:szCs w:val="18"/>
              </w:rPr>
              <w:t>2</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43.</w:t>
            </w:r>
          </w:p>
        </w:tc>
        <w:tc>
          <w:tcPr>
            <w:tcW w:w="6378" w:type="dxa"/>
            <w:vAlign w:val="center"/>
          </w:tcPr>
          <w:p w:rsidR="002B7E89" w:rsidRPr="000357F6" w:rsidRDefault="002B7E89" w:rsidP="000357F6">
            <w:pPr>
              <w:rPr>
                <w:sz w:val="18"/>
                <w:szCs w:val="18"/>
              </w:rPr>
            </w:pPr>
            <w:r w:rsidRPr="000357F6">
              <w:rPr>
                <w:sz w:val="18"/>
                <w:szCs w:val="18"/>
              </w:rPr>
              <w:t>Rękawice jednorazowe, nitrylowe, fioletowe, nie zawierające lateksu, silikonu i pudru; wytrzymałość na rozciąganie nie mniej niż 21 MPa; grubość na środkowym palcu nie mniej niż 0,16 mm; grubość na dłoni nie mniej niż 0,14 mm; długość nie mniej niż 240 mm; rozmiar M (7-8), op. 100 szt.</w:t>
            </w:r>
          </w:p>
        </w:tc>
        <w:tc>
          <w:tcPr>
            <w:tcW w:w="1134" w:type="dxa"/>
            <w:vAlign w:val="center"/>
          </w:tcPr>
          <w:p w:rsidR="002B7E89" w:rsidRPr="000357F6" w:rsidRDefault="002B7E89" w:rsidP="000357F6">
            <w:pPr>
              <w:jc w:val="center"/>
              <w:rPr>
                <w:sz w:val="18"/>
                <w:szCs w:val="18"/>
              </w:rPr>
            </w:pPr>
            <w:r w:rsidRPr="000357F6">
              <w:rPr>
                <w:sz w:val="18"/>
                <w:szCs w:val="18"/>
              </w:rPr>
              <w:t>op.</w:t>
            </w:r>
          </w:p>
        </w:tc>
        <w:tc>
          <w:tcPr>
            <w:tcW w:w="1166" w:type="dxa"/>
            <w:vAlign w:val="center"/>
          </w:tcPr>
          <w:p w:rsidR="002B7E89" w:rsidRPr="000357F6" w:rsidRDefault="002B7E89" w:rsidP="000357F6">
            <w:pPr>
              <w:jc w:val="center"/>
              <w:rPr>
                <w:sz w:val="18"/>
                <w:szCs w:val="18"/>
              </w:rPr>
            </w:pPr>
            <w:r w:rsidRPr="000357F6">
              <w:rPr>
                <w:sz w:val="18"/>
                <w:szCs w:val="18"/>
              </w:rPr>
              <w:t>2</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44.</w:t>
            </w:r>
          </w:p>
        </w:tc>
        <w:tc>
          <w:tcPr>
            <w:tcW w:w="6378" w:type="dxa"/>
            <w:vAlign w:val="center"/>
          </w:tcPr>
          <w:p w:rsidR="002B7E89" w:rsidRPr="000357F6" w:rsidRDefault="002B7E89" w:rsidP="000357F6">
            <w:pPr>
              <w:rPr>
                <w:sz w:val="18"/>
                <w:szCs w:val="18"/>
              </w:rPr>
            </w:pPr>
            <w:r w:rsidRPr="000357F6">
              <w:rPr>
                <w:sz w:val="18"/>
                <w:szCs w:val="18"/>
              </w:rPr>
              <w:t>Rękawice jednorazowe, nitrylowe, fioletowe, nie zawierające lateksu, silikonu i pudru; wytrzymałość na rozciąganie nie mniej niż 21 MPa; grubość na środkowym palcu nie mniej niż 0,16 mm; grubość na dłoni nie mniej niż 0,14 mm; długość nie mniej niż 250 mm; rozmiar L (8-9), op. 100 szt.</w:t>
            </w:r>
          </w:p>
        </w:tc>
        <w:tc>
          <w:tcPr>
            <w:tcW w:w="1134" w:type="dxa"/>
            <w:vAlign w:val="center"/>
          </w:tcPr>
          <w:p w:rsidR="002B7E89" w:rsidRPr="000357F6" w:rsidRDefault="002B7E89" w:rsidP="000357F6">
            <w:pPr>
              <w:jc w:val="center"/>
              <w:rPr>
                <w:sz w:val="18"/>
                <w:szCs w:val="18"/>
              </w:rPr>
            </w:pPr>
            <w:r w:rsidRPr="000357F6">
              <w:rPr>
                <w:sz w:val="18"/>
                <w:szCs w:val="18"/>
              </w:rPr>
              <w:t>op.</w:t>
            </w:r>
          </w:p>
        </w:tc>
        <w:tc>
          <w:tcPr>
            <w:tcW w:w="1166" w:type="dxa"/>
            <w:vAlign w:val="center"/>
          </w:tcPr>
          <w:p w:rsidR="002B7E89" w:rsidRPr="000357F6" w:rsidRDefault="002B7E89" w:rsidP="000357F6">
            <w:pPr>
              <w:jc w:val="center"/>
              <w:rPr>
                <w:sz w:val="18"/>
                <w:szCs w:val="18"/>
              </w:rPr>
            </w:pPr>
            <w:r w:rsidRPr="000357F6">
              <w:rPr>
                <w:sz w:val="18"/>
                <w:szCs w:val="18"/>
              </w:rPr>
              <w:t>2</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45.</w:t>
            </w:r>
          </w:p>
        </w:tc>
        <w:tc>
          <w:tcPr>
            <w:tcW w:w="6378" w:type="dxa"/>
            <w:vAlign w:val="center"/>
          </w:tcPr>
          <w:p w:rsidR="002B7E89" w:rsidRPr="000357F6" w:rsidRDefault="002B7E89" w:rsidP="000357F6">
            <w:pPr>
              <w:rPr>
                <w:sz w:val="18"/>
                <w:szCs w:val="18"/>
              </w:rPr>
            </w:pPr>
            <w:r w:rsidRPr="000357F6">
              <w:rPr>
                <w:sz w:val="18"/>
                <w:szCs w:val="18"/>
              </w:rPr>
              <w:t>Rękawice jednorazowe, nitrylowe, fioletowe, nie zawierające lateksu, silikonu i pudru; wytrzymałość na rozciąganie nie mniej niż 21 MPa; grubość na środkowym palcu nie mniej niż 0,16 mm; grubość na dłoni nie mniej niż 0,14 mm; długość nie mniej niż 300 mm; rozmiar S (6-7), op. 50 szt.</w:t>
            </w:r>
          </w:p>
        </w:tc>
        <w:tc>
          <w:tcPr>
            <w:tcW w:w="1134" w:type="dxa"/>
            <w:vAlign w:val="center"/>
          </w:tcPr>
          <w:p w:rsidR="002B7E89" w:rsidRPr="000357F6" w:rsidRDefault="002B7E89" w:rsidP="000357F6">
            <w:pPr>
              <w:jc w:val="center"/>
              <w:rPr>
                <w:sz w:val="18"/>
                <w:szCs w:val="18"/>
              </w:rPr>
            </w:pPr>
            <w:r w:rsidRPr="000357F6">
              <w:rPr>
                <w:sz w:val="18"/>
                <w:szCs w:val="18"/>
              </w:rPr>
              <w:t>op.</w:t>
            </w:r>
          </w:p>
        </w:tc>
        <w:tc>
          <w:tcPr>
            <w:tcW w:w="1166" w:type="dxa"/>
            <w:vAlign w:val="center"/>
          </w:tcPr>
          <w:p w:rsidR="002B7E89" w:rsidRPr="000357F6" w:rsidRDefault="002B7E89" w:rsidP="000357F6">
            <w:pPr>
              <w:jc w:val="center"/>
              <w:rPr>
                <w:sz w:val="18"/>
                <w:szCs w:val="18"/>
              </w:rPr>
            </w:pPr>
            <w:r w:rsidRPr="000357F6">
              <w:rPr>
                <w:sz w:val="18"/>
                <w:szCs w:val="18"/>
              </w:rPr>
              <w:t>2</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46.</w:t>
            </w:r>
          </w:p>
        </w:tc>
        <w:tc>
          <w:tcPr>
            <w:tcW w:w="6378" w:type="dxa"/>
            <w:vAlign w:val="center"/>
          </w:tcPr>
          <w:p w:rsidR="002B7E89" w:rsidRPr="000357F6" w:rsidRDefault="002B7E89" w:rsidP="000357F6">
            <w:pPr>
              <w:rPr>
                <w:sz w:val="18"/>
                <w:szCs w:val="18"/>
              </w:rPr>
            </w:pPr>
            <w:r w:rsidRPr="000357F6">
              <w:rPr>
                <w:sz w:val="18"/>
                <w:szCs w:val="18"/>
              </w:rPr>
              <w:t>Rękawice jednorazowe, nitrylowe, fioletowe, nie zawierające lateksu, silikonu i pudru; wytrzymałość na rozciąganie nie mniej niż 21 MPa; grubość na środkowym palcu nie mniej niż 0,16 mm; grubość na dłoni nie mniej niż 0,14 mm; długość nie mniej niż 300 mm; rozmiar M (7-8), op. 50 szt.</w:t>
            </w:r>
          </w:p>
        </w:tc>
        <w:tc>
          <w:tcPr>
            <w:tcW w:w="1134" w:type="dxa"/>
            <w:vAlign w:val="center"/>
          </w:tcPr>
          <w:p w:rsidR="002B7E89" w:rsidRPr="000357F6" w:rsidRDefault="002B7E89" w:rsidP="000357F6">
            <w:pPr>
              <w:jc w:val="center"/>
              <w:rPr>
                <w:sz w:val="18"/>
                <w:szCs w:val="18"/>
              </w:rPr>
            </w:pPr>
            <w:r w:rsidRPr="000357F6">
              <w:rPr>
                <w:sz w:val="18"/>
                <w:szCs w:val="18"/>
              </w:rPr>
              <w:t>op.</w:t>
            </w:r>
          </w:p>
        </w:tc>
        <w:tc>
          <w:tcPr>
            <w:tcW w:w="1166" w:type="dxa"/>
            <w:vAlign w:val="center"/>
          </w:tcPr>
          <w:p w:rsidR="002B7E89" w:rsidRPr="000357F6" w:rsidRDefault="002B7E89" w:rsidP="000357F6">
            <w:pPr>
              <w:jc w:val="center"/>
              <w:rPr>
                <w:sz w:val="18"/>
                <w:szCs w:val="18"/>
              </w:rPr>
            </w:pPr>
            <w:r w:rsidRPr="000357F6">
              <w:rPr>
                <w:sz w:val="18"/>
                <w:szCs w:val="18"/>
              </w:rPr>
              <w:t>2</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47.</w:t>
            </w:r>
          </w:p>
        </w:tc>
        <w:tc>
          <w:tcPr>
            <w:tcW w:w="6378" w:type="dxa"/>
            <w:vAlign w:val="center"/>
          </w:tcPr>
          <w:p w:rsidR="002B7E89" w:rsidRPr="000357F6" w:rsidRDefault="002B7E89" w:rsidP="000357F6">
            <w:pPr>
              <w:rPr>
                <w:sz w:val="18"/>
                <w:szCs w:val="18"/>
              </w:rPr>
            </w:pPr>
            <w:r w:rsidRPr="000357F6">
              <w:rPr>
                <w:sz w:val="18"/>
                <w:szCs w:val="18"/>
              </w:rPr>
              <w:t>Rękawice jednorazowe, nitrylowe, fioletowe, nie zawierające lateksu, silikonu i pudru; wytrzymałość na rozciąganie nie mniej niż 21 MPa; grubość na środkowym palcu nie mniej niż 0,16 mm; grubość na dłoni nie mniej niż 0,14 mm; długość nie mniej niż 300 mm; rozmiar L (8-9), op. 50 szt.</w:t>
            </w:r>
          </w:p>
        </w:tc>
        <w:tc>
          <w:tcPr>
            <w:tcW w:w="1134" w:type="dxa"/>
            <w:vAlign w:val="center"/>
          </w:tcPr>
          <w:p w:rsidR="002B7E89" w:rsidRPr="000357F6" w:rsidRDefault="002B7E89" w:rsidP="000357F6">
            <w:pPr>
              <w:jc w:val="center"/>
              <w:rPr>
                <w:sz w:val="18"/>
                <w:szCs w:val="18"/>
              </w:rPr>
            </w:pPr>
            <w:r w:rsidRPr="000357F6">
              <w:rPr>
                <w:sz w:val="18"/>
                <w:szCs w:val="18"/>
              </w:rPr>
              <w:t>op.</w:t>
            </w:r>
          </w:p>
        </w:tc>
        <w:tc>
          <w:tcPr>
            <w:tcW w:w="1166" w:type="dxa"/>
            <w:vAlign w:val="center"/>
          </w:tcPr>
          <w:p w:rsidR="002B7E89" w:rsidRPr="000357F6" w:rsidRDefault="002B7E89" w:rsidP="000357F6">
            <w:pPr>
              <w:jc w:val="center"/>
              <w:rPr>
                <w:sz w:val="18"/>
                <w:szCs w:val="18"/>
              </w:rPr>
            </w:pPr>
            <w:r w:rsidRPr="000357F6">
              <w:rPr>
                <w:sz w:val="18"/>
                <w:szCs w:val="18"/>
              </w:rPr>
              <w:t>2</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48.</w:t>
            </w:r>
          </w:p>
        </w:tc>
        <w:tc>
          <w:tcPr>
            <w:tcW w:w="6378" w:type="dxa"/>
            <w:vAlign w:val="center"/>
          </w:tcPr>
          <w:p w:rsidR="002B7E89" w:rsidRPr="000357F6" w:rsidRDefault="002B7E89" w:rsidP="000357F6">
            <w:pPr>
              <w:rPr>
                <w:sz w:val="18"/>
                <w:szCs w:val="18"/>
              </w:rPr>
            </w:pPr>
            <w:r w:rsidRPr="000357F6">
              <w:rPr>
                <w:sz w:val="18"/>
                <w:szCs w:val="18"/>
              </w:rPr>
              <w:t>Podajnik rękawic, materiał stal nierdzewna, do montażu ściennego, max. trzy opakowania rękawic; wymiary: (szer./gł./wys.) 258/96/392 mm, ciężar 1550 g ±5%</w:t>
            </w:r>
          </w:p>
        </w:tc>
        <w:tc>
          <w:tcPr>
            <w:tcW w:w="1134" w:type="dxa"/>
            <w:vAlign w:val="center"/>
          </w:tcPr>
          <w:p w:rsidR="002B7E89" w:rsidRPr="000357F6" w:rsidRDefault="002B7E89" w:rsidP="000357F6">
            <w:pPr>
              <w:jc w:val="center"/>
              <w:rPr>
                <w:sz w:val="18"/>
                <w:szCs w:val="18"/>
              </w:rPr>
            </w:pPr>
            <w:r w:rsidRPr="000357F6">
              <w:rPr>
                <w:sz w:val="18"/>
                <w:szCs w:val="18"/>
              </w:rPr>
              <w:t>szt.</w:t>
            </w:r>
          </w:p>
        </w:tc>
        <w:tc>
          <w:tcPr>
            <w:tcW w:w="1166" w:type="dxa"/>
            <w:vAlign w:val="center"/>
          </w:tcPr>
          <w:p w:rsidR="002B7E89" w:rsidRPr="000357F6" w:rsidRDefault="002B7E89" w:rsidP="000357F6">
            <w:pPr>
              <w:jc w:val="center"/>
              <w:rPr>
                <w:sz w:val="18"/>
                <w:szCs w:val="18"/>
              </w:rPr>
            </w:pPr>
            <w:r w:rsidRPr="000357F6">
              <w:rPr>
                <w:sz w:val="18"/>
                <w:szCs w:val="18"/>
              </w:rPr>
              <w:t>1</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49.</w:t>
            </w:r>
          </w:p>
        </w:tc>
        <w:tc>
          <w:tcPr>
            <w:tcW w:w="6378" w:type="dxa"/>
            <w:vAlign w:val="center"/>
          </w:tcPr>
          <w:p w:rsidR="002B7E89" w:rsidRPr="000357F6" w:rsidRDefault="002B7E89" w:rsidP="000357F6">
            <w:pPr>
              <w:rPr>
                <w:sz w:val="18"/>
                <w:szCs w:val="18"/>
              </w:rPr>
            </w:pPr>
            <w:r w:rsidRPr="000357F6">
              <w:rPr>
                <w:sz w:val="18"/>
                <w:szCs w:val="18"/>
              </w:rPr>
              <w:t>Fartuch laboratoryjny, męski, bawełniany, ukryte guziki, jedna zewnętrzna kieszeń na lewej piersi, jedna wewnętrzna kieszeń na prawej piersi, dwie kieszenie boczne, ozdobione jasnoszarą lamówką, rozcięcia boczne, gładkie plecy, proste szwy na rękawach, rozmiar 54</w:t>
            </w:r>
          </w:p>
        </w:tc>
        <w:tc>
          <w:tcPr>
            <w:tcW w:w="1134" w:type="dxa"/>
            <w:vAlign w:val="center"/>
          </w:tcPr>
          <w:p w:rsidR="002B7E89" w:rsidRPr="000357F6" w:rsidRDefault="002B7E89" w:rsidP="000357F6">
            <w:pPr>
              <w:jc w:val="center"/>
              <w:rPr>
                <w:sz w:val="18"/>
                <w:szCs w:val="18"/>
              </w:rPr>
            </w:pPr>
            <w:r w:rsidRPr="000357F6">
              <w:rPr>
                <w:sz w:val="18"/>
                <w:szCs w:val="18"/>
              </w:rPr>
              <w:t>szt.</w:t>
            </w:r>
          </w:p>
        </w:tc>
        <w:tc>
          <w:tcPr>
            <w:tcW w:w="1166" w:type="dxa"/>
            <w:vAlign w:val="center"/>
          </w:tcPr>
          <w:p w:rsidR="002B7E89" w:rsidRPr="000357F6" w:rsidRDefault="002B7E89" w:rsidP="000357F6">
            <w:pPr>
              <w:jc w:val="center"/>
              <w:rPr>
                <w:sz w:val="18"/>
                <w:szCs w:val="18"/>
              </w:rPr>
            </w:pPr>
            <w:r w:rsidRPr="000357F6">
              <w:rPr>
                <w:sz w:val="18"/>
                <w:szCs w:val="18"/>
              </w:rPr>
              <w:t>1</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50.</w:t>
            </w:r>
          </w:p>
        </w:tc>
        <w:tc>
          <w:tcPr>
            <w:tcW w:w="6378" w:type="dxa"/>
            <w:vAlign w:val="center"/>
          </w:tcPr>
          <w:p w:rsidR="002B7E89" w:rsidRPr="000357F6" w:rsidRDefault="002B7E89" w:rsidP="000357F6">
            <w:pPr>
              <w:rPr>
                <w:sz w:val="18"/>
                <w:szCs w:val="18"/>
              </w:rPr>
            </w:pPr>
            <w:r w:rsidRPr="000357F6">
              <w:rPr>
                <w:sz w:val="18"/>
                <w:szCs w:val="18"/>
              </w:rPr>
              <w:t>Czepek ochronny, biały, materiał włóknina, z dwuwarstwową bawełnianą elastyczną gumką, marszczony, op. 10 x 100 sztuk</w:t>
            </w:r>
          </w:p>
        </w:tc>
        <w:tc>
          <w:tcPr>
            <w:tcW w:w="1134" w:type="dxa"/>
            <w:vAlign w:val="center"/>
          </w:tcPr>
          <w:p w:rsidR="002B7E89" w:rsidRPr="000357F6" w:rsidRDefault="002B7E89" w:rsidP="000357F6">
            <w:pPr>
              <w:jc w:val="center"/>
              <w:rPr>
                <w:sz w:val="18"/>
                <w:szCs w:val="18"/>
              </w:rPr>
            </w:pPr>
            <w:r w:rsidRPr="000357F6">
              <w:rPr>
                <w:sz w:val="18"/>
                <w:szCs w:val="18"/>
              </w:rPr>
              <w:t>op.</w:t>
            </w:r>
          </w:p>
        </w:tc>
        <w:tc>
          <w:tcPr>
            <w:tcW w:w="1166" w:type="dxa"/>
            <w:vAlign w:val="center"/>
          </w:tcPr>
          <w:p w:rsidR="002B7E89" w:rsidRPr="000357F6" w:rsidRDefault="002B7E89" w:rsidP="000357F6">
            <w:pPr>
              <w:jc w:val="center"/>
              <w:rPr>
                <w:sz w:val="18"/>
                <w:szCs w:val="18"/>
              </w:rPr>
            </w:pPr>
            <w:r w:rsidRPr="000357F6">
              <w:rPr>
                <w:sz w:val="18"/>
                <w:szCs w:val="18"/>
              </w:rPr>
              <w:t>1</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51.</w:t>
            </w:r>
          </w:p>
        </w:tc>
        <w:tc>
          <w:tcPr>
            <w:tcW w:w="6378" w:type="dxa"/>
            <w:vAlign w:val="center"/>
          </w:tcPr>
          <w:p w:rsidR="002B7E89" w:rsidRPr="000357F6" w:rsidRDefault="002B7E89" w:rsidP="000357F6">
            <w:pPr>
              <w:rPr>
                <w:sz w:val="18"/>
                <w:szCs w:val="18"/>
              </w:rPr>
            </w:pPr>
            <w:r w:rsidRPr="000357F6">
              <w:rPr>
                <w:sz w:val="18"/>
                <w:szCs w:val="18"/>
              </w:rPr>
              <w:t xml:space="preserve">Uniwersalne papierki wskaźnikowe, </w:t>
            </w:r>
            <w:proofErr w:type="spellStart"/>
            <w:r w:rsidRPr="000357F6">
              <w:rPr>
                <w:sz w:val="18"/>
                <w:szCs w:val="18"/>
              </w:rPr>
              <w:t>pH</w:t>
            </w:r>
            <w:proofErr w:type="spellEnd"/>
            <w:r w:rsidRPr="000357F6">
              <w:rPr>
                <w:sz w:val="18"/>
                <w:szCs w:val="18"/>
              </w:rPr>
              <w:t xml:space="preserve"> 0-14, długość 80 mm ±5%, op. 100 szt.</w:t>
            </w:r>
          </w:p>
        </w:tc>
        <w:tc>
          <w:tcPr>
            <w:tcW w:w="1134" w:type="dxa"/>
            <w:vAlign w:val="center"/>
          </w:tcPr>
          <w:p w:rsidR="002B7E89" w:rsidRPr="000357F6" w:rsidRDefault="002B7E89" w:rsidP="000357F6">
            <w:pPr>
              <w:jc w:val="center"/>
              <w:rPr>
                <w:sz w:val="18"/>
                <w:szCs w:val="18"/>
              </w:rPr>
            </w:pPr>
            <w:r w:rsidRPr="000357F6">
              <w:rPr>
                <w:sz w:val="18"/>
                <w:szCs w:val="18"/>
              </w:rPr>
              <w:t>op.</w:t>
            </w:r>
          </w:p>
        </w:tc>
        <w:tc>
          <w:tcPr>
            <w:tcW w:w="1166" w:type="dxa"/>
            <w:vAlign w:val="center"/>
          </w:tcPr>
          <w:p w:rsidR="002B7E89" w:rsidRPr="000357F6" w:rsidRDefault="002B7E89" w:rsidP="000357F6">
            <w:pPr>
              <w:jc w:val="center"/>
              <w:rPr>
                <w:sz w:val="18"/>
                <w:szCs w:val="18"/>
              </w:rPr>
            </w:pPr>
            <w:r w:rsidRPr="000357F6">
              <w:rPr>
                <w:sz w:val="18"/>
                <w:szCs w:val="18"/>
              </w:rPr>
              <w:t>3</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lastRenderedPageBreak/>
              <w:t>52.</w:t>
            </w:r>
          </w:p>
        </w:tc>
        <w:tc>
          <w:tcPr>
            <w:tcW w:w="6378" w:type="dxa"/>
            <w:vAlign w:val="center"/>
          </w:tcPr>
          <w:p w:rsidR="002B7E89" w:rsidRPr="000357F6" w:rsidRDefault="002B7E89" w:rsidP="000357F6">
            <w:pPr>
              <w:rPr>
                <w:sz w:val="18"/>
                <w:szCs w:val="18"/>
              </w:rPr>
            </w:pPr>
            <w:r w:rsidRPr="000357F6">
              <w:rPr>
                <w:sz w:val="18"/>
                <w:szCs w:val="18"/>
              </w:rPr>
              <w:t xml:space="preserve">Waga precyzyjna z osłoną bezpieczeństwa, podświetlanym wyświetlaczem LCD (wys. cyfr 15 mm ±5%), możliwością pracy na baterii, funkcją automatycznego wyłączania, obciążenie max. 6000 g, </w:t>
            </w:r>
            <w:proofErr w:type="spellStart"/>
            <w:r w:rsidRPr="000357F6">
              <w:rPr>
                <w:sz w:val="18"/>
                <w:szCs w:val="18"/>
              </w:rPr>
              <w:t>dokł</w:t>
            </w:r>
            <w:proofErr w:type="spellEnd"/>
            <w:r w:rsidRPr="000357F6">
              <w:rPr>
                <w:sz w:val="18"/>
                <w:szCs w:val="18"/>
              </w:rPr>
              <w:t>. odczytu 0,1 g, wym. platformy wagowej: 150x170 mm ±5%</w:t>
            </w:r>
          </w:p>
        </w:tc>
        <w:tc>
          <w:tcPr>
            <w:tcW w:w="1134" w:type="dxa"/>
            <w:vAlign w:val="center"/>
          </w:tcPr>
          <w:p w:rsidR="002B7E89" w:rsidRPr="000357F6" w:rsidRDefault="002B7E89" w:rsidP="000357F6">
            <w:pPr>
              <w:jc w:val="center"/>
              <w:rPr>
                <w:sz w:val="18"/>
                <w:szCs w:val="18"/>
              </w:rPr>
            </w:pPr>
            <w:r w:rsidRPr="000357F6">
              <w:rPr>
                <w:sz w:val="18"/>
                <w:szCs w:val="18"/>
              </w:rPr>
              <w:t>szt.</w:t>
            </w:r>
          </w:p>
        </w:tc>
        <w:tc>
          <w:tcPr>
            <w:tcW w:w="1166" w:type="dxa"/>
            <w:vAlign w:val="center"/>
          </w:tcPr>
          <w:p w:rsidR="002B7E89" w:rsidRPr="000357F6" w:rsidRDefault="002B7E89" w:rsidP="000357F6">
            <w:pPr>
              <w:jc w:val="center"/>
              <w:rPr>
                <w:sz w:val="18"/>
                <w:szCs w:val="18"/>
              </w:rPr>
            </w:pPr>
            <w:r w:rsidRPr="000357F6">
              <w:rPr>
                <w:sz w:val="18"/>
                <w:szCs w:val="18"/>
              </w:rPr>
              <w:t>1</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53.</w:t>
            </w:r>
          </w:p>
        </w:tc>
        <w:tc>
          <w:tcPr>
            <w:tcW w:w="6378" w:type="dxa"/>
            <w:vAlign w:val="center"/>
          </w:tcPr>
          <w:p w:rsidR="002B7E89" w:rsidRPr="000357F6" w:rsidRDefault="002B7E89" w:rsidP="000357F6">
            <w:pPr>
              <w:rPr>
                <w:sz w:val="18"/>
                <w:szCs w:val="18"/>
              </w:rPr>
            </w:pPr>
            <w:r w:rsidRPr="000357F6">
              <w:rPr>
                <w:sz w:val="18"/>
                <w:szCs w:val="18"/>
              </w:rPr>
              <w:t xml:space="preserve">Cyfrowy </w:t>
            </w:r>
            <w:proofErr w:type="spellStart"/>
            <w:r w:rsidRPr="000357F6">
              <w:rPr>
                <w:sz w:val="18"/>
                <w:szCs w:val="18"/>
              </w:rPr>
              <w:t>termohigrometr</w:t>
            </w:r>
            <w:proofErr w:type="spellEnd"/>
            <w:r w:rsidRPr="000357F6">
              <w:rPr>
                <w:sz w:val="18"/>
                <w:szCs w:val="18"/>
              </w:rPr>
              <w:t xml:space="preserve"> do pomiaru na zewnątrz i wewnątrz, czujnik na kablu (długość 1,5 m ± 0,1m), funkcja min./max., zakres pomiaru nie mniej niż: -10...+60°C, 10...99%</w:t>
            </w:r>
          </w:p>
        </w:tc>
        <w:tc>
          <w:tcPr>
            <w:tcW w:w="1134" w:type="dxa"/>
            <w:vAlign w:val="center"/>
          </w:tcPr>
          <w:p w:rsidR="002B7E89" w:rsidRPr="000357F6" w:rsidRDefault="002B7E89" w:rsidP="000357F6">
            <w:pPr>
              <w:jc w:val="center"/>
              <w:rPr>
                <w:sz w:val="18"/>
                <w:szCs w:val="18"/>
              </w:rPr>
            </w:pPr>
            <w:r w:rsidRPr="000357F6">
              <w:rPr>
                <w:sz w:val="18"/>
                <w:szCs w:val="18"/>
              </w:rPr>
              <w:t>szt.</w:t>
            </w:r>
          </w:p>
        </w:tc>
        <w:tc>
          <w:tcPr>
            <w:tcW w:w="1166" w:type="dxa"/>
            <w:vAlign w:val="center"/>
          </w:tcPr>
          <w:p w:rsidR="002B7E89" w:rsidRPr="000357F6" w:rsidRDefault="002B7E89" w:rsidP="000357F6">
            <w:pPr>
              <w:jc w:val="center"/>
              <w:rPr>
                <w:sz w:val="18"/>
                <w:szCs w:val="18"/>
              </w:rPr>
            </w:pPr>
            <w:r w:rsidRPr="000357F6">
              <w:rPr>
                <w:sz w:val="18"/>
                <w:szCs w:val="18"/>
              </w:rPr>
              <w:t>1</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54.</w:t>
            </w:r>
          </w:p>
        </w:tc>
        <w:tc>
          <w:tcPr>
            <w:tcW w:w="6378" w:type="dxa"/>
            <w:vAlign w:val="center"/>
          </w:tcPr>
          <w:p w:rsidR="002B7E89" w:rsidRPr="000357F6" w:rsidRDefault="002B7E89" w:rsidP="000357F6">
            <w:pPr>
              <w:rPr>
                <w:sz w:val="18"/>
                <w:szCs w:val="18"/>
              </w:rPr>
            </w:pPr>
            <w:r w:rsidRPr="000357F6">
              <w:rPr>
                <w:sz w:val="18"/>
                <w:szCs w:val="18"/>
              </w:rPr>
              <w:t xml:space="preserve">Refraktometr przenośny, cyfrowy, kl. bezpieczeństwa IP 65, automatyczna kompensacja temperatury, </w:t>
            </w:r>
            <w:proofErr w:type="spellStart"/>
            <w:r w:rsidRPr="000357F6">
              <w:rPr>
                <w:sz w:val="18"/>
                <w:szCs w:val="18"/>
              </w:rPr>
              <w:t>pyło</w:t>
            </w:r>
            <w:proofErr w:type="spellEnd"/>
            <w:r w:rsidRPr="000357F6">
              <w:rPr>
                <w:sz w:val="18"/>
                <w:szCs w:val="18"/>
              </w:rPr>
              <w:t>- i wodoodporny, zakres pomiaru nie mniej niż: 12,0 - 30%, zakres temp. Nie mniej niż: 10 - 40°C</w:t>
            </w:r>
          </w:p>
        </w:tc>
        <w:tc>
          <w:tcPr>
            <w:tcW w:w="1134" w:type="dxa"/>
            <w:vAlign w:val="center"/>
          </w:tcPr>
          <w:p w:rsidR="002B7E89" w:rsidRPr="000357F6" w:rsidRDefault="002B7E89" w:rsidP="000357F6">
            <w:pPr>
              <w:jc w:val="center"/>
              <w:rPr>
                <w:sz w:val="18"/>
                <w:szCs w:val="18"/>
              </w:rPr>
            </w:pPr>
            <w:r w:rsidRPr="000357F6">
              <w:rPr>
                <w:sz w:val="18"/>
                <w:szCs w:val="18"/>
              </w:rPr>
              <w:t>szt.</w:t>
            </w:r>
          </w:p>
        </w:tc>
        <w:tc>
          <w:tcPr>
            <w:tcW w:w="1166" w:type="dxa"/>
            <w:vAlign w:val="center"/>
          </w:tcPr>
          <w:p w:rsidR="002B7E89" w:rsidRPr="000357F6" w:rsidRDefault="002B7E89" w:rsidP="000357F6">
            <w:pPr>
              <w:jc w:val="center"/>
              <w:rPr>
                <w:sz w:val="18"/>
                <w:szCs w:val="18"/>
              </w:rPr>
            </w:pPr>
            <w:r w:rsidRPr="000357F6">
              <w:rPr>
                <w:sz w:val="18"/>
                <w:szCs w:val="18"/>
              </w:rPr>
              <w:t>1</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55.</w:t>
            </w:r>
          </w:p>
        </w:tc>
        <w:tc>
          <w:tcPr>
            <w:tcW w:w="6378" w:type="dxa"/>
            <w:vAlign w:val="center"/>
          </w:tcPr>
          <w:p w:rsidR="002B7E89" w:rsidRPr="000357F6" w:rsidRDefault="002B7E89" w:rsidP="000357F6">
            <w:pPr>
              <w:rPr>
                <w:sz w:val="18"/>
                <w:szCs w:val="18"/>
              </w:rPr>
            </w:pPr>
            <w:r w:rsidRPr="000357F6">
              <w:rPr>
                <w:sz w:val="18"/>
                <w:szCs w:val="18"/>
              </w:rPr>
              <w:t>Środek suszący - silikażel ze wskaźnikiem, uziarnienie: 2 do 5 mm, kolor pomarańczowy, możliwość regeneracji, op. 3kg</w:t>
            </w:r>
          </w:p>
        </w:tc>
        <w:tc>
          <w:tcPr>
            <w:tcW w:w="1134" w:type="dxa"/>
            <w:vAlign w:val="center"/>
          </w:tcPr>
          <w:p w:rsidR="002B7E89" w:rsidRPr="000357F6" w:rsidRDefault="002B7E89" w:rsidP="000357F6">
            <w:pPr>
              <w:jc w:val="center"/>
              <w:rPr>
                <w:sz w:val="18"/>
                <w:szCs w:val="18"/>
              </w:rPr>
            </w:pPr>
            <w:r w:rsidRPr="000357F6">
              <w:rPr>
                <w:sz w:val="18"/>
                <w:szCs w:val="18"/>
              </w:rPr>
              <w:t>op.</w:t>
            </w:r>
          </w:p>
        </w:tc>
        <w:tc>
          <w:tcPr>
            <w:tcW w:w="1166" w:type="dxa"/>
            <w:vAlign w:val="center"/>
          </w:tcPr>
          <w:p w:rsidR="002B7E89" w:rsidRPr="000357F6" w:rsidRDefault="002B7E89" w:rsidP="000357F6">
            <w:pPr>
              <w:jc w:val="center"/>
              <w:rPr>
                <w:sz w:val="18"/>
                <w:szCs w:val="18"/>
              </w:rPr>
            </w:pPr>
            <w:r w:rsidRPr="000357F6">
              <w:rPr>
                <w:sz w:val="18"/>
                <w:szCs w:val="18"/>
              </w:rPr>
              <w:t>2</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56.</w:t>
            </w:r>
          </w:p>
        </w:tc>
        <w:tc>
          <w:tcPr>
            <w:tcW w:w="6378" w:type="dxa"/>
            <w:vAlign w:val="center"/>
          </w:tcPr>
          <w:p w:rsidR="002B7E89" w:rsidRPr="000357F6" w:rsidRDefault="002B7E89" w:rsidP="000357F6">
            <w:pPr>
              <w:rPr>
                <w:sz w:val="18"/>
                <w:szCs w:val="18"/>
              </w:rPr>
            </w:pPr>
            <w:r w:rsidRPr="000357F6">
              <w:rPr>
                <w:sz w:val="18"/>
                <w:szCs w:val="18"/>
              </w:rPr>
              <w:t xml:space="preserve">Podręczny tester </w:t>
            </w:r>
            <w:proofErr w:type="spellStart"/>
            <w:r w:rsidRPr="000357F6">
              <w:rPr>
                <w:sz w:val="18"/>
                <w:szCs w:val="18"/>
              </w:rPr>
              <w:t>pH</w:t>
            </w:r>
            <w:proofErr w:type="spellEnd"/>
            <w:r w:rsidRPr="000357F6">
              <w:rPr>
                <w:sz w:val="18"/>
                <w:szCs w:val="18"/>
              </w:rPr>
              <w:t xml:space="preserve">, zakres nie mniej niż: -1,00 – 15,00; kalibracja 3 pkt., zakres temp. nie mniej niż 0-60°C (roboczy nie mniej niż 5-45°C), rozkład: 0,01 </w:t>
            </w:r>
            <w:proofErr w:type="spellStart"/>
            <w:r w:rsidRPr="000357F6">
              <w:rPr>
                <w:sz w:val="18"/>
                <w:szCs w:val="18"/>
              </w:rPr>
              <w:t>pH</w:t>
            </w:r>
            <w:proofErr w:type="spellEnd"/>
            <w:r w:rsidRPr="000357F6">
              <w:rPr>
                <w:sz w:val="18"/>
                <w:szCs w:val="18"/>
              </w:rPr>
              <w:t>, kl. bezpieczeństwa IP 67; w dostawie: baterie, smycz, miękki futerał, zestaw saszetek buforowych</w:t>
            </w:r>
          </w:p>
        </w:tc>
        <w:tc>
          <w:tcPr>
            <w:tcW w:w="1134" w:type="dxa"/>
            <w:vAlign w:val="center"/>
          </w:tcPr>
          <w:p w:rsidR="002B7E89" w:rsidRPr="000357F6" w:rsidRDefault="002B7E89" w:rsidP="000357F6">
            <w:pPr>
              <w:jc w:val="center"/>
              <w:rPr>
                <w:sz w:val="18"/>
                <w:szCs w:val="18"/>
              </w:rPr>
            </w:pPr>
            <w:r w:rsidRPr="000357F6">
              <w:rPr>
                <w:sz w:val="18"/>
                <w:szCs w:val="18"/>
              </w:rPr>
              <w:t>szt.</w:t>
            </w:r>
          </w:p>
        </w:tc>
        <w:tc>
          <w:tcPr>
            <w:tcW w:w="1166" w:type="dxa"/>
            <w:vAlign w:val="center"/>
          </w:tcPr>
          <w:p w:rsidR="002B7E89" w:rsidRPr="000357F6" w:rsidRDefault="002B7E89" w:rsidP="000357F6">
            <w:pPr>
              <w:jc w:val="center"/>
              <w:rPr>
                <w:sz w:val="18"/>
                <w:szCs w:val="18"/>
              </w:rPr>
            </w:pPr>
            <w:r w:rsidRPr="000357F6">
              <w:rPr>
                <w:sz w:val="18"/>
                <w:szCs w:val="18"/>
              </w:rPr>
              <w:t>1</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57.</w:t>
            </w:r>
          </w:p>
        </w:tc>
        <w:tc>
          <w:tcPr>
            <w:tcW w:w="6378" w:type="dxa"/>
            <w:vAlign w:val="center"/>
          </w:tcPr>
          <w:p w:rsidR="002B7E89" w:rsidRPr="000357F6" w:rsidRDefault="002B7E89" w:rsidP="000357F6">
            <w:pPr>
              <w:rPr>
                <w:sz w:val="18"/>
                <w:szCs w:val="18"/>
              </w:rPr>
            </w:pPr>
            <w:r w:rsidRPr="000357F6">
              <w:rPr>
                <w:sz w:val="18"/>
                <w:szCs w:val="18"/>
              </w:rPr>
              <w:t xml:space="preserve">Konduktometr przenośny; 1 pkt. kalibracja z 3 wzorcami predefiniowanymi i 1 wzorcem definiowanym, parametry pomiaru nie gorsze niż: zakres od 0,010 </w:t>
            </w:r>
            <w:proofErr w:type="spellStart"/>
            <w:r w:rsidRPr="000357F6">
              <w:rPr>
                <w:sz w:val="18"/>
                <w:szCs w:val="18"/>
              </w:rPr>
              <w:t>μS</w:t>
            </w:r>
            <w:proofErr w:type="spellEnd"/>
            <w:r w:rsidRPr="000357F6">
              <w:rPr>
                <w:sz w:val="18"/>
                <w:szCs w:val="18"/>
              </w:rPr>
              <w:t xml:space="preserve">/cm do 500 </w:t>
            </w:r>
            <w:proofErr w:type="spellStart"/>
            <w:r w:rsidRPr="000357F6">
              <w:rPr>
                <w:sz w:val="18"/>
                <w:szCs w:val="18"/>
              </w:rPr>
              <w:t>mS</w:t>
            </w:r>
            <w:proofErr w:type="spellEnd"/>
            <w:r w:rsidRPr="000357F6">
              <w:rPr>
                <w:sz w:val="18"/>
                <w:szCs w:val="18"/>
              </w:rPr>
              <w:t xml:space="preserve">/cm, rozdzielczość od 0,001 do 1, dokładność ±0,5 %; kl. bezp. IP 67, automatyczne wykrywanie podłączonego czujnika; w dostawie czujnik epoksydowy (ze zintegrowaną sondą (NTC 30 </w:t>
            </w:r>
            <w:proofErr w:type="spellStart"/>
            <w:r w:rsidRPr="000357F6">
              <w:rPr>
                <w:sz w:val="18"/>
                <w:szCs w:val="18"/>
              </w:rPr>
              <w:t>kΩ</w:t>
            </w:r>
            <w:proofErr w:type="spellEnd"/>
            <w:r w:rsidRPr="000357F6">
              <w:rPr>
                <w:sz w:val="18"/>
                <w:szCs w:val="18"/>
              </w:rPr>
              <w:t xml:space="preserve">) średnica 12 mm, zakres pomiaru nie mniej niż: 0,01-1000 </w:t>
            </w:r>
            <w:proofErr w:type="spellStart"/>
            <w:r w:rsidRPr="000357F6">
              <w:rPr>
                <w:sz w:val="18"/>
                <w:szCs w:val="18"/>
              </w:rPr>
              <w:t>mS</w:t>
            </w:r>
            <w:proofErr w:type="spellEnd"/>
            <w:r w:rsidRPr="000357F6">
              <w:rPr>
                <w:sz w:val="18"/>
                <w:szCs w:val="18"/>
              </w:rPr>
              <w:t xml:space="preserve">/cm, stała naczynka 1/cm: 0,57, dł. kabla nie mniej niż 120 mm); dodatkowo w dostawie saszetki z wzorcami 1413 µS/cm i 12,88 </w:t>
            </w:r>
            <w:proofErr w:type="spellStart"/>
            <w:r w:rsidRPr="000357F6">
              <w:rPr>
                <w:sz w:val="18"/>
                <w:szCs w:val="18"/>
              </w:rPr>
              <w:t>mS</w:t>
            </w:r>
            <w:proofErr w:type="spellEnd"/>
            <w:r w:rsidRPr="000357F6">
              <w:rPr>
                <w:sz w:val="18"/>
                <w:szCs w:val="18"/>
              </w:rPr>
              <w:t>/cm, uchwyt na elektrodę, instrukcja, certyfikat, butelki do kalibracji i futerał transportowy</w:t>
            </w:r>
          </w:p>
        </w:tc>
        <w:tc>
          <w:tcPr>
            <w:tcW w:w="1134" w:type="dxa"/>
            <w:vAlign w:val="center"/>
          </w:tcPr>
          <w:p w:rsidR="002B7E89" w:rsidRPr="000357F6" w:rsidRDefault="002B7E89" w:rsidP="000357F6">
            <w:pPr>
              <w:jc w:val="center"/>
              <w:rPr>
                <w:sz w:val="18"/>
                <w:szCs w:val="18"/>
              </w:rPr>
            </w:pPr>
            <w:r w:rsidRPr="000357F6">
              <w:rPr>
                <w:sz w:val="18"/>
                <w:szCs w:val="18"/>
              </w:rPr>
              <w:t>szt.</w:t>
            </w:r>
          </w:p>
        </w:tc>
        <w:tc>
          <w:tcPr>
            <w:tcW w:w="1166" w:type="dxa"/>
            <w:vAlign w:val="center"/>
          </w:tcPr>
          <w:p w:rsidR="002B7E89" w:rsidRPr="000357F6" w:rsidRDefault="002B7E89" w:rsidP="000357F6">
            <w:pPr>
              <w:jc w:val="center"/>
              <w:rPr>
                <w:sz w:val="18"/>
                <w:szCs w:val="18"/>
              </w:rPr>
            </w:pPr>
            <w:r w:rsidRPr="000357F6">
              <w:rPr>
                <w:sz w:val="18"/>
                <w:szCs w:val="18"/>
              </w:rPr>
              <w:t>1</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58.</w:t>
            </w:r>
          </w:p>
        </w:tc>
        <w:tc>
          <w:tcPr>
            <w:tcW w:w="6378" w:type="dxa"/>
            <w:vAlign w:val="center"/>
          </w:tcPr>
          <w:p w:rsidR="002B7E89" w:rsidRPr="000357F6" w:rsidRDefault="002B7E89" w:rsidP="000357F6">
            <w:pPr>
              <w:rPr>
                <w:sz w:val="18"/>
                <w:szCs w:val="18"/>
              </w:rPr>
            </w:pPr>
            <w:r w:rsidRPr="000357F6">
              <w:rPr>
                <w:sz w:val="18"/>
                <w:szCs w:val="18"/>
              </w:rPr>
              <w:t xml:space="preserve">Polarymetr: pomiar w zakresie 180°, źródło światła: LED (589,3 </w:t>
            </w:r>
            <w:proofErr w:type="spellStart"/>
            <w:r w:rsidRPr="000357F6">
              <w:rPr>
                <w:sz w:val="18"/>
                <w:szCs w:val="18"/>
              </w:rPr>
              <w:t>nm</w:t>
            </w:r>
            <w:proofErr w:type="spellEnd"/>
            <w:r w:rsidRPr="000357F6">
              <w:rPr>
                <w:sz w:val="18"/>
                <w:szCs w:val="18"/>
              </w:rPr>
              <w:t>), wynik odczytywany bezpośrednio na dwóch pokrętłach mechanicznych; w dostawie: tubusy polarymetryczne: 1 x 100 mm i 1 x 200 mm, pokrowiec, szkiełka optyczne (4 szt.), uszczelki gumowe</w:t>
            </w:r>
          </w:p>
          <w:p w:rsidR="002B7E89" w:rsidRPr="000357F6" w:rsidRDefault="002B7E89" w:rsidP="000357F6">
            <w:pPr>
              <w:rPr>
                <w:sz w:val="18"/>
                <w:szCs w:val="18"/>
              </w:rPr>
            </w:pPr>
            <w:r w:rsidRPr="000357F6">
              <w:rPr>
                <w:sz w:val="18"/>
                <w:szCs w:val="18"/>
              </w:rPr>
              <w:t>i bezpieczniki</w:t>
            </w:r>
          </w:p>
        </w:tc>
        <w:tc>
          <w:tcPr>
            <w:tcW w:w="1134" w:type="dxa"/>
            <w:vAlign w:val="center"/>
          </w:tcPr>
          <w:p w:rsidR="002B7E89" w:rsidRPr="000357F6" w:rsidRDefault="002B7E89" w:rsidP="000357F6">
            <w:pPr>
              <w:jc w:val="center"/>
              <w:rPr>
                <w:sz w:val="18"/>
                <w:szCs w:val="18"/>
              </w:rPr>
            </w:pPr>
            <w:r w:rsidRPr="000357F6">
              <w:rPr>
                <w:sz w:val="18"/>
                <w:szCs w:val="18"/>
              </w:rPr>
              <w:t>szt.</w:t>
            </w:r>
          </w:p>
        </w:tc>
        <w:tc>
          <w:tcPr>
            <w:tcW w:w="1166" w:type="dxa"/>
            <w:vAlign w:val="center"/>
          </w:tcPr>
          <w:p w:rsidR="002B7E89" w:rsidRPr="000357F6" w:rsidRDefault="002B7E89" w:rsidP="000357F6">
            <w:pPr>
              <w:jc w:val="center"/>
              <w:rPr>
                <w:sz w:val="18"/>
                <w:szCs w:val="18"/>
              </w:rPr>
            </w:pPr>
            <w:r w:rsidRPr="000357F6">
              <w:rPr>
                <w:sz w:val="18"/>
                <w:szCs w:val="18"/>
              </w:rPr>
              <w:t>1</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59.</w:t>
            </w:r>
          </w:p>
        </w:tc>
        <w:tc>
          <w:tcPr>
            <w:tcW w:w="6378" w:type="dxa"/>
            <w:vAlign w:val="center"/>
          </w:tcPr>
          <w:p w:rsidR="002B7E89" w:rsidRPr="000357F6" w:rsidRDefault="002B7E89" w:rsidP="000357F6">
            <w:pPr>
              <w:rPr>
                <w:sz w:val="18"/>
                <w:szCs w:val="18"/>
              </w:rPr>
            </w:pPr>
            <w:r w:rsidRPr="000357F6">
              <w:rPr>
                <w:sz w:val="18"/>
                <w:szCs w:val="18"/>
              </w:rPr>
              <w:t>Beczka, materiał HDPE, biała, z czerwoną pokrywą, hermetyczne i wodoszczelne zamknięcie, szeroka szyjka, poj. nie mniej niż 3,60 l, wymiary: śr. 198 mm, wys. 175 mm ±5%</w:t>
            </w:r>
          </w:p>
        </w:tc>
        <w:tc>
          <w:tcPr>
            <w:tcW w:w="1134" w:type="dxa"/>
            <w:vAlign w:val="center"/>
          </w:tcPr>
          <w:p w:rsidR="002B7E89" w:rsidRPr="000357F6" w:rsidRDefault="002B7E89" w:rsidP="000357F6">
            <w:pPr>
              <w:jc w:val="center"/>
              <w:rPr>
                <w:sz w:val="18"/>
                <w:szCs w:val="18"/>
              </w:rPr>
            </w:pPr>
            <w:r w:rsidRPr="000357F6">
              <w:rPr>
                <w:sz w:val="18"/>
                <w:szCs w:val="18"/>
              </w:rPr>
              <w:t>szt.</w:t>
            </w:r>
          </w:p>
        </w:tc>
        <w:tc>
          <w:tcPr>
            <w:tcW w:w="1166" w:type="dxa"/>
            <w:vAlign w:val="center"/>
          </w:tcPr>
          <w:p w:rsidR="002B7E89" w:rsidRPr="000357F6" w:rsidRDefault="002B7E89" w:rsidP="000357F6">
            <w:pPr>
              <w:jc w:val="center"/>
              <w:rPr>
                <w:sz w:val="18"/>
                <w:szCs w:val="18"/>
              </w:rPr>
            </w:pPr>
            <w:r w:rsidRPr="000357F6">
              <w:rPr>
                <w:sz w:val="18"/>
                <w:szCs w:val="18"/>
              </w:rPr>
              <w:t>4</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60.</w:t>
            </w:r>
          </w:p>
        </w:tc>
        <w:tc>
          <w:tcPr>
            <w:tcW w:w="6378" w:type="dxa"/>
            <w:vAlign w:val="center"/>
          </w:tcPr>
          <w:p w:rsidR="002B7E89" w:rsidRPr="000357F6" w:rsidRDefault="002B7E89" w:rsidP="000357F6">
            <w:pPr>
              <w:rPr>
                <w:sz w:val="18"/>
                <w:szCs w:val="18"/>
              </w:rPr>
            </w:pPr>
            <w:r w:rsidRPr="000357F6">
              <w:rPr>
                <w:sz w:val="18"/>
                <w:szCs w:val="18"/>
              </w:rPr>
              <w:t>Beczka, materiał HDPE, biała, z czerwoną pokrywą, hermetyczne i wodoszczelne zamknięcie, szeroka szyjka, poj. nie mniej niż 6,40 l, wymiary: śr. 198 mm, wys. 266 mm ±5%</w:t>
            </w:r>
          </w:p>
        </w:tc>
        <w:tc>
          <w:tcPr>
            <w:tcW w:w="1134" w:type="dxa"/>
            <w:vAlign w:val="center"/>
          </w:tcPr>
          <w:p w:rsidR="002B7E89" w:rsidRPr="000357F6" w:rsidRDefault="002B7E89" w:rsidP="000357F6">
            <w:pPr>
              <w:jc w:val="center"/>
              <w:rPr>
                <w:sz w:val="18"/>
                <w:szCs w:val="18"/>
              </w:rPr>
            </w:pPr>
            <w:r w:rsidRPr="000357F6">
              <w:rPr>
                <w:sz w:val="18"/>
                <w:szCs w:val="18"/>
              </w:rPr>
              <w:t>szt.</w:t>
            </w:r>
          </w:p>
        </w:tc>
        <w:tc>
          <w:tcPr>
            <w:tcW w:w="1166" w:type="dxa"/>
            <w:vAlign w:val="center"/>
          </w:tcPr>
          <w:p w:rsidR="002B7E89" w:rsidRPr="000357F6" w:rsidRDefault="002B7E89" w:rsidP="000357F6">
            <w:pPr>
              <w:jc w:val="center"/>
              <w:rPr>
                <w:sz w:val="18"/>
                <w:szCs w:val="18"/>
              </w:rPr>
            </w:pPr>
            <w:r w:rsidRPr="000357F6">
              <w:rPr>
                <w:sz w:val="18"/>
                <w:szCs w:val="18"/>
              </w:rPr>
              <w:t>4</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61.</w:t>
            </w:r>
          </w:p>
        </w:tc>
        <w:tc>
          <w:tcPr>
            <w:tcW w:w="6378" w:type="dxa"/>
            <w:vAlign w:val="center"/>
          </w:tcPr>
          <w:p w:rsidR="002B7E89" w:rsidRPr="000357F6" w:rsidRDefault="002B7E89" w:rsidP="000357F6">
            <w:pPr>
              <w:rPr>
                <w:sz w:val="18"/>
                <w:szCs w:val="18"/>
              </w:rPr>
            </w:pPr>
            <w:r w:rsidRPr="000357F6">
              <w:rPr>
                <w:sz w:val="18"/>
                <w:szCs w:val="18"/>
              </w:rPr>
              <w:t>Beczka, materiał HDPE, biała, z czerwoną pokrywą, hermetyczne i wodoszczelne zamknięcie, szeroka szyjka, poj. nie mniej niż 10,40 l, wymiary: śr. 274 mm, wys. 239 mm ±5%</w:t>
            </w:r>
          </w:p>
        </w:tc>
        <w:tc>
          <w:tcPr>
            <w:tcW w:w="1134" w:type="dxa"/>
            <w:vAlign w:val="center"/>
          </w:tcPr>
          <w:p w:rsidR="002B7E89" w:rsidRPr="000357F6" w:rsidRDefault="002B7E89" w:rsidP="000357F6">
            <w:pPr>
              <w:jc w:val="center"/>
              <w:rPr>
                <w:sz w:val="18"/>
                <w:szCs w:val="18"/>
              </w:rPr>
            </w:pPr>
            <w:r w:rsidRPr="000357F6">
              <w:rPr>
                <w:sz w:val="18"/>
                <w:szCs w:val="18"/>
              </w:rPr>
              <w:t>szt.</w:t>
            </w:r>
          </w:p>
        </w:tc>
        <w:tc>
          <w:tcPr>
            <w:tcW w:w="1166" w:type="dxa"/>
            <w:vAlign w:val="center"/>
          </w:tcPr>
          <w:p w:rsidR="002B7E89" w:rsidRPr="000357F6" w:rsidRDefault="002B7E89" w:rsidP="000357F6">
            <w:pPr>
              <w:jc w:val="center"/>
              <w:rPr>
                <w:sz w:val="18"/>
                <w:szCs w:val="18"/>
              </w:rPr>
            </w:pPr>
            <w:r w:rsidRPr="000357F6">
              <w:rPr>
                <w:sz w:val="18"/>
                <w:szCs w:val="18"/>
              </w:rPr>
              <w:t>4</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62.</w:t>
            </w:r>
          </w:p>
        </w:tc>
        <w:tc>
          <w:tcPr>
            <w:tcW w:w="6378" w:type="dxa"/>
            <w:vAlign w:val="center"/>
          </w:tcPr>
          <w:p w:rsidR="002B7E89" w:rsidRPr="000357F6" w:rsidRDefault="002B7E89" w:rsidP="000357F6">
            <w:pPr>
              <w:rPr>
                <w:sz w:val="18"/>
                <w:szCs w:val="18"/>
              </w:rPr>
            </w:pPr>
            <w:r w:rsidRPr="000357F6">
              <w:rPr>
                <w:sz w:val="18"/>
                <w:szCs w:val="18"/>
              </w:rPr>
              <w:t>Beczka, materiał HDPE, biała, z czerwoną pokrywą, hermetyczne i wodoszczelne zamknięcie, szeroka szyjka, poj. nie mniej niż 20,00 l, wymiary: śr. 274 mm, wys. 418 mm ±5%</w:t>
            </w:r>
          </w:p>
        </w:tc>
        <w:tc>
          <w:tcPr>
            <w:tcW w:w="1134" w:type="dxa"/>
            <w:vAlign w:val="center"/>
          </w:tcPr>
          <w:p w:rsidR="002B7E89" w:rsidRPr="000357F6" w:rsidRDefault="002B7E89" w:rsidP="000357F6">
            <w:pPr>
              <w:jc w:val="center"/>
              <w:rPr>
                <w:sz w:val="18"/>
                <w:szCs w:val="18"/>
              </w:rPr>
            </w:pPr>
            <w:r w:rsidRPr="000357F6">
              <w:rPr>
                <w:sz w:val="18"/>
                <w:szCs w:val="18"/>
              </w:rPr>
              <w:t>szt.</w:t>
            </w:r>
          </w:p>
        </w:tc>
        <w:tc>
          <w:tcPr>
            <w:tcW w:w="1166" w:type="dxa"/>
            <w:vAlign w:val="center"/>
          </w:tcPr>
          <w:p w:rsidR="002B7E89" w:rsidRPr="000357F6" w:rsidRDefault="002B7E89" w:rsidP="000357F6">
            <w:pPr>
              <w:jc w:val="center"/>
              <w:rPr>
                <w:sz w:val="18"/>
                <w:szCs w:val="18"/>
              </w:rPr>
            </w:pPr>
            <w:r w:rsidRPr="000357F6">
              <w:rPr>
                <w:sz w:val="18"/>
                <w:szCs w:val="18"/>
              </w:rPr>
              <w:t>4</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63.</w:t>
            </w:r>
          </w:p>
        </w:tc>
        <w:tc>
          <w:tcPr>
            <w:tcW w:w="6378" w:type="dxa"/>
            <w:vAlign w:val="center"/>
          </w:tcPr>
          <w:p w:rsidR="002B7E89" w:rsidRPr="000357F6" w:rsidRDefault="002B7E89" w:rsidP="000357F6">
            <w:pPr>
              <w:rPr>
                <w:sz w:val="18"/>
                <w:szCs w:val="18"/>
              </w:rPr>
            </w:pPr>
            <w:r w:rsidRPr="000357F6">
              <w:rPr>
                <w:sz w:val="18"/>
                <w:szCs w:val="18"/>
              </w:rPr>
              <w:t>Beczka, materiał HDPE, biała, z czerwoną pokrywą, hermetyczne i wodoszczelne zamknięcie, szeroka szyjka, poj. nie mniej niż 54,00 l, wymiary: śr. 410 mm, wys. 518 mm ±5%; z uchwytami</w:t>
            </w:r>
          </w:p>
        </w:tc>
        <w:tc>
          <w:tcPr>
            <w:tcW w:w="1134" w:type="dxa"/>
            <w:vAlign w:val="center"/>
          </w:tcPr>
          <w:p w:rsidR="002B7E89" w:rsidRPr="000357F6" w:rsidRDefault="002B7E89" w:rsidP="000357F6">
            <w:pPr>
              <w:jc w:val="center"/>
              <w:rPr>
                <w:sz w:val="18"/>
                <w:szCs w:val="18"/>
              </w:rPr>
            </w:pPr>
            <w:r w:rsidRPr="000357F6">
              <w:rPr>
                <w:sz w:val="18"/>
                <w:szCs w:val="18"/>
              </w:rPr>
              <w:t>szt.</w:t>
            </w:r>
          </w:p>
        </w:tc>
        <w:tc>
          <w:tcPr>
            <w:tcW w:w="1166" w:type="dxa"/>
            <w:vAlign w:val="center"/>
          </w:tcPr>
          <w:p w:rsidR="002B7E89" w:rsidRPr="000357F6" w:rsidRDefault="002B7E89" w:rsidP="000357F6">
            <w:pPr>
              <w:jc w:val="center"/>
              <w:rPr>
                <w:sz w:val="18"/>
                <w:szCs w:val="18"/>
              </w:rPr>
            </w:pPr>
            <w:r w:rsidRPr="000357F6">
              <w:rPr>
                <w:sz w:val="18"/>
                <w:szCs w:val="18"/>
              </w:rPr>
              <w:t>5</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64.</w:t>
            </w:r>
          </w:p>
        </w:tc>
        <w:tc>
          <w:tcPr>
            <w:tcW w:w="6378" w:type="dxa"/>
            <w:vAlign w:val="center"/>
          </w:tcPr>
          <w:p w:rsidR="002B7E89" w:rsidRPr="000357F6" w:rsidRDefault="002B7E89" w:rsidP="000357F6">
            <w:pPr>
              <w:rPr>
                <w:sz w:val="18"/>
                <w:szCs w:val="18"/>
              </w:rPr>
            </w:pPr>
            <w:r w:rsidRPr="000357F6">
              <w:rPr>
                <w:sz w:val="18"/>
                <w:szCs w:val="18"/>
              </w:rPr>
              <w:t>Rękawice jednorazowe, nitrylowe, fioletowe, nie zawierające lateksu, silikonu i pudru; wytrzymałość na rozciąganie nie mniej niż 21 MPa; grubość na środkowym palcu nie mniej niż 0,16 mm; grubość na dłoni nie mniej niż 0,14 mm; długość nie mniej niż 240 mm; rozmiar S (6-7), op. 100 szt.</w:t>
            </w:r>
          </w:p>
        </w:tc>
        <w:tc>
          <w:tcPr>
            <w:tcW w:w="1134" w:type="dxa"/>
            <w:vAlign w:val="center"/>
          </w:tcPr>
          <w:p w:rsidR="002B7E89" w:rsidRPr="000357F6" w:rsidRDefault="002B7E89" w:rsidP="000357F6">
            <w:pPr>
              <w:jc w:val="center"/>
              <w:rPr>
                <w:sz w:val="18"/>
                <w:szCs w:val="18"/>
              </w:rPr>
            </w:pPr>
            <w:r w:rsidRPr="000357F6">
              <w:rPr>
                <w:sz w:val="18"/>
                <w:szCs w:val="18"/>
              </w:rPr>
              <w:t>op.</w:t>
            </w:r>
          </w:p>
        </w:tc>
        <w:tc>
          <w:tcPr>
            <w:tcW w:w="1166" w:type="dxa"/>
            <w:vAlign w:val="center"/>
          </w:tcPr>
          <w:p w:rsidR="002B7E89" w:rsidRPr="000357F6" w:rsidRDefault="002B7E89" w:rsidP="000357F6">
            <w:pPr>
              <w:jc w:val="center"/>
              <w:rPr>
                <w:sz w:val="18"/>
                <w:szCs w:val="18"/>
              </w:rPr>
            </w:pPr>
            <w:r w:rsidRPr="000357F6">
              <w:rPr>
                <w:sz w:val="18"/>
                <w:szCs w:val="18"/>
              </w:rPr>
              <w:t>5</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65.</w:t>
            </w:r>
          </w:p>
        </w:tc>
        <w:tc>
          <w:tcPr>
            <w:tcW w:w="6378" w:type="dxa"/>
            <w:vAlign w:val="center"/>
          </w:tcPr>
          <w:p w:rsidR="002B7E89" w:rsidRPr="000357F6" w:rsidRDefault="002B7E89" w:rsidP="000357F6">
            <w:pPr>
              <w:rPr>
                <w:sz w:val="18"/>
                <w:szCs w:val="18"/>
              </w:rPr>
            </w:pPr>
            <w:r w:rsidRPr="000357F6">
              <w:rPr>
                <w:sz w:val="18"/>
                <w:szCs w:val="18"/>
              </w:rPr>
              <w:t>Rękawice jednorazowe, nitrylowe, fioletowe, nie zawierające lateksu, silikonu i pudru; wytrzymałość na rozciąganie nie mniej niż 21 MPa; grubość na środkowym palcu nie mniej niż 0,16 mm; grubość na dłoni nie mniej niż 0,14 mm; długość nie mniej niż 240 mm; rozmiar M (7-8), op. 100 szt.</w:t>
            </w:r>
          </w:p>
        </w:tc>
        <w:tc>
          <w:tcPr>
            <w:tcW w:w="1134" w:type="dxa"/>
            <w:vAlign w:val="center"/>
          </w:tcPr>
          <w:p w:rsidR="002B7E89" w:rsidRPr="000357F6" w:rsidRDefault="002B7E89" w:rsidP="000357F6">
            <w:pPr>
              <w:jc w:val="center"/>
              <w:rPr>
                <w:sz w:val="18"/>
                <w:szCs w:val="18"/>
              </w:rPr>
            </w:pPr>
            <w:r w:rsidRPr="000357F6">
              <w:rPr>
                <w:sz w:val="18"/>
                <w:szCs w:val="18"/>
              </w:rPr>
              <w:t>op.</w:t>
            </w:r>
          </w:p>
        </w:tc>
        <w:tc>
          <w:tcPr>
            <w:tcW w:w="1166" w:type="dxa"/>
            <w:vAlign w:val="center"/>
          </w:tcPr>
          <w:p w:rsidR="002B7E89" w:rsidRPr="000357F6" w:rsidRDefault="002B7E89" w:rsidP="000357F6">
            <w:pPr>
              <w:jc w:val="center"/>
              <w:rPr>
                <w:sz w:val="18"/>
                <w:szCs w:val="18"/>
              </w:rPr>
            </w:pPr>
            <w:r w:rsidRPr="000357F6">
              <w:rPr>
                <w:sz w:val="18"/>
                <w:szCs w:val="18"/>
              </w:rPr>
              <w:t>5</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66.</w:t>
            </w:r>
          </w:p>
        </w:tc>
        <w:tc>
          <w:tcPr>
            <w:tcW w:w="6378" w:type="dxa"/>
            <w:vAlign w:val="center"/>
          </w:tcPr>
          <w:p w:rsidR="002B7E89" w:rsidRPr="000357F6" w:rsidRDefault="002B7E89" w:rsidP="000357F6">
            <w:pPr>
              <w:rPr>
                <w:sz w:val="18"/>
                <w:szCs w:val="18"/>
              </w:rPr>
            </w:pPr>
            <w:r w:rsidRPr="000357F6">
              <w:rPr>
                <w:sz w:val="18"/>
                <w:szCs w:val="18"/>
              </w:rPr>
              <w:t>Rękawice jednorazowe, nitrylowe, fioletowe, nie zawierające lateksu, silikonu i pudru; wytrzymałość na rozciąganie nie mniej niż 21 MPa; grubość na środkowym palcu nie mniej niż 0,16 mm; grubość na dłoni nie mniej niż 0,14 mm; długość nie mniej niż 250 mm; rozmiar L (8-9), op. 100 szt.</w:t>
            </w:r>
          </w:p>
        </w:tc>
        <w:tc>
          <w:tcPr>
            <w:tcW w:w="1134" w:type="dxa"/>
            <w:vAlign w:val="center"/>
          </w:tcPr>
          <w:p w:rsidR="002B7E89" w:rsidRPr="000357F6" w:rsidRDefault="002B7E89" w:rsidP="000357F6">
            <w:pPr>
              <w:jc w:val="center"/>
              <w:rPr>
                <w:sz w:val="18"/>
                <w:szCs w:val="18"/>
              </w:rPr>
            </w:pPr>
            <w:r w:rsidRPr="000357F6">
              <w:rPr>
                <w:sz w:val="18"/>
                <w:szCs w:val="18"/>
              </w:rPr>
              <w:t>op.</w:t>
            </w:r>
          </w:p>
        </w:tc>
        <w:tc>
          <w:tcPr>
            <w:tcW w:w="1166" w:type="dxa"/>
            <w:vAlign w:val="center"/>
          </w:tcPr>
          <w:p w:rsidR="002B7E89" w:rsidRPr="000357F6" w:rsidRDefault="002B7E89" w:rsidP="000357F6">
            <w:pPr>
              <w:jc w:val="center"/>
              <w:rPr>
                <w:sz w:val="18"/>
                <w:szCs w:val="18"/>
              </w:rPr>
            </w:pPr>
            <w:r w:rsidRPr="000357F6">
              <w:rPr>
                <w:sz w:val="18"/>
                <w:szCs w:val="18"/>
              </w:rPr>
              <w:t>5</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67.</w:t>
            </w:r>
          </w:p>
        </w:tc>
        <w:tc>
          <w:tcPr>
            <w:tcW w:w="6378" w:type="dxa"/>
            <w:vAlign w:val="center"/>
          </w:tcPr>
          <w:p w:rsidR="002B7E89" w:rsidRPr="000357F6" w:rsidRDefault="002B7E89" w:rsidP="000357F6">
            <w:pPr>
              <w:rPr>
                <w:sz w:val="18"/>
                <w:szCs w:val="18"/>
              </w:rPr>
            </w:pPr>
            <w:r w:rsidRPr="000357F6">
              <w:rPr>
                <w:sz w:val="18"/>
                <w:szCs w:val="18"/>
              </w:rPr>
              <w:t xml:space="preserve">Rękawice jednorazowe, nitrylowe, różowe, nie zawierające lateksu, </w:t>
            </w:r>
            <w:proofErr w:type="spellStart"/>
            <w:r w:rsidRPr="000357F6">
              <w:rPr>
                <w:sz w:val="18"/>
                <w:szCs w:val="18"/>
              </w:rPr>
              <w:t>ftalanów</w:t>
            </w:r>
            <w:proofErr w:type="spellEnd"/>
            <w:r w:rsidRPr="000357F6">
              <w:rPr>
                <w:sz w:val="18"/>
                <w:szCs w:val="18"/>
              </w:rPr>
              <w:t xml:space="preserve"> i pudru; grubość na środkowym palcu nie mniej niż 0,1 mm; grubość na dłoni nie mniej niż 0,08 mm; długość nie mniej niż 240 mm; rozmiar S, op. 100 szt.</w:t>
            </w:r>
          </w:p>
        </w:tc>
        <w:tc>
          <w:tcPr>
            <w:tcW w:w="1134" w:type="dxa"/>
            <w:vAlign w:val="center"/>
          </w:tcPr>
          <w:p w:rsidR="002B7E89" w:rsidRPr="000357F6" w:rsidRDefault="002B7E89" w:rsidP="000357F6">
            <w:pPr>
              <w:jc w:val="center"/>
              <w:rPr>
                <w:sz w:val="18"/>
                <w:szCs w:val="18"/>
              </w:rPr>
            </w:pPr>
            <w:r w:rsidRPr="000357F6">
              <w:rPr>
                <w:sz w:val="18"/>
                <w:szCs w:val="18"/>
              </w:rPr>
              <w:t>op.</w:t>
            </w:r>
          </w:p>
        </w:tc>
        <w:tc>
          <w:tcPr>
            <w:tcW w:w="1166" w:type="dxa"/>
            <w:vAlign w:val="center"/>
          </w:tcPr>
          <w:p w:rsidR="002B7E89" w:rsidRPr="000357F6" w:rsidRDefault="002B7E89" w:rsidP="000357F6">
            <w:pPr>
              <w:jc w:val="center"/>
              <w:rPr>
                <w:sz w:val="18"/>
                <w:szCs w:val="18"/>
              </w:rPr>
            </w:pPr>
            <w:r w:rsidRPr="000357F6">
              <w:rPr>
                <w:sz w:val="18"/>
                <w:szCs w:val="18"/>
              </w:rPr>
              <w:t>2</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68.</w:t>
            </w:r>
          </w:p>
        </w:tc>
        <w:tc>
          <w:tcPr>
            <w:tcW w:w="6378" w:type="dxa"/>
            <w:vAlign w:val="center"/>
          </w:tcPr>
          <w:p w:rsidR="002B7E89" w:rsidRPr="000357F6" w:rsidRDefault="002B7E89" w:rsidP="000357F6">
            <w:pPr>
              <w:rPr>
                <w:sz w:val="18"/>
                <w:szCs w:val="18"/>
              </w:rPr>
            </w:pPr>
            <w:r w:rsidRPr="000357F6">
              <w:rPr>
                <w:sz w:val="18"/>
                <w:szCs w:val="18"/>
              </w:rPr>
              <w:t xml:space="preserve">Rękawice jednorazowe, nitrylowe, różowe, nie zawierające lateksu, </w:t>
            </w:r>
            <w:proofErr w:type="spellStart"/>
            <w:r w:rsidRPr="000357F6">
              <w:rPr>
                <w:sz w:val="18"/>
                <w:szCs w:val="18"/>
              </w:rPr>
              <w:t>ftalanów</w:t>
            </w:r>
            <w:proofErr w:type="spellEnd"/>
            <w:r w:rsidRPr="000357F6">
              <w:rPr>
                <w:sz w:val="18"/>
                <w:szCs w:val="18"/>
              </w:rPr>
              <w:t xml:space="preserve"> i pudru; grubość na środkowym palcu nie mniej niż 0,1 mm; grubość na dłoni nie mniej niż 0,08 mm; długość nie mniej niż 240 mm; rozmiar M, op. 100 szt.</w:t>
            </w:r>
          </w:p>
        </w:tc>
        <w:tc>
          <w:tcPr>
            <w:tcW w:w="1134" w:type="dxa"/>
            <w:vAlign w:val="center"/>
          </w:tcPr>
          <w:p w:rsidR="002B7E89" w:rsidRPr="000357F6" w:rsidRDefault="002B7E89" w:rsidP="000357F6">
            <w:pPr>
              <w:jc w:val="center"/>
              <w:rPr>
                <w:sz w:val="18"/>
                <w:szCs w:val="18"/>
              </w:rPr>
            </w:pPr>
            <w:r w:rsidRPr="000357F6">
              <w:rPr>
                <w:sz w:val="18"/>
                <w:szCs w:val="18"/>
              </w:rPr>
              <w:t>op.</w:t>
            </w:r>
          </w:p>
        </w:tc>
        <w:tc>
          <w:tcPr>
            <w:tcW w:w="1166" w:type="dxa"/>
            <w:vAlign w:val="center"/>
          </w:tcPr>
          <w:p w:rsidR="002B7E89" w:rsidRPr="000357F6" w:rsidRDefault="002B7E89" w:rsidP="000357F6">
            <w:pPr>
              <w:jc w:val="center"/>
              <w:rPr>
                <w:sz w:val="18"/>
                <w:szCs w:val="18"/>
              </w:rPr>
            </w:pPr>
            <w:r w:rsidRPr="000357F6">
              <w:rPr>
                <w:sz w:val="18"/>
                <w:szCs w:val="18"/>
              </w:rPr>
              <w:t>2</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69.</w:t>
            </w:r>
          </w:p>
        </w:tc>
        <w:tc>
          <w:tcPr>
            <w:tcW w:w="6378" w:type="dxa"/>
            <w:vAlign w:val="center"/>
          </w:tcPr>
          <w:p w:rsidR="002B7E89" w:rsidRPr="000357F6" w:rsidRDefault="002B7E89" w:rsidP="000357F6">
            <w:pPr>
              <w:rPr>
                <w:sz w:val="18"/>
                <w:szCs w:val="18"/>
              </w:rPr>
            </w:pPr>
            <w:r w:rsidRPr="000357F6">
              <w:rPr>
                <w:sz w:val="18"/>
                <w:szCs w:val="18"/>
              </w:rPr>
              <w:t>Skrzynia wykonana z PP, czarna, składana, poj. 14,5 l, ciężar maks. 452 g, maks. obciążenie do 14,7 kg, wym.: 400 x 300 x 145mm ±5%</w:t>
            </w:r>
          </w:p>
        </w:tc>
        <w:tc>
          <w:tcPr>
            <w:tcW w:w="1134" w:type="dxa"/>
            <w:vAlign w:val="center"/>
          </w:tcPr>
          <w:p w:rsidR="002B7E89" w:rsidRPr="000357F6" w:rsidRDefault="002B7E89" w:rsidP="000357F6">
            <w:pPr>
              <w:jc w:val="center"/>
              <w:rPr>
                <w:sz w:val="18"/>
                <w:szCs w:val="18"/>
              </w:rPr>
            </w:pPr>
            <w:r w:rsidRPr="000357F6">
              <w:rPr>
                <w:sz w:val="18"/>
                <w:szCs w:val="18"/>
              </w:rPr>
              <w:t>szt.</w:t>
            </w:r>
          </w:p>
        </w:tc>
        <w:tc>
          <w:tcPr>
            <w:tcW w:w="1166" w:type="dxa"/>
            <w:vAlign w:val="center"/>
          </w:tcPr>
          <w:p w:rsidR="002B7E89" w:rsidRPr="000357F6" w:rsidRDefault="002B7E89" w:rsidP="000357F6">
            <w:pPr>
              <w:jc w:val="center"/>
              <w:rPr>
                <w:sz w:val="18"/>
                <w:szCs w:val="18"/>
              </w:rPr>
            </w:pPr>
            <w:r w:rsidRPr="000357F6">
              <w:rPr>
                <w:sz w:val="18"/>
                <w:szCs w:val="18"/>
              </w:rPr>
              <w:t>3</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lastRenderedPageBreak/>
              <w:t>70.</w:t>
            </w:r>
          </w:p>
        </w:tc>
        <w:tc>
          <w:tcPr>
            <w:tcW w:w="6378" w:type="dxa"/>
            <w:vAlign w:val="center"/>
          </w:tcPr>
          <w:p w:rsidR="002B7E89" w:rsidRPr="000357F6" w:rsidRDefault="002B7E89" w:rsidP="000357F6">
            <w:pPr>
              <w:rPr>
                <w:sz w:val="18"/>
                <w:szCs w:val="18"/>
              </w:rPr>
            </w:pPr>
            <w:r w:rsidRPr="000357F6">
              <w:rPr>
                <w:sz w:val="18"/>
                <w:szCs w:val="18"/>
              </w:rPr>
              <w:t>Skrzynia wykonana z PP, szara, składana, poj. 3,1 l, ciężar maks. 180 g, maks. obciążenie do 2,5 kg, wymiary: 238 x 161 x 100mm ±5%</w:t>
            </w:r>
          </w:p>
        </w:tc>
        <w:tc>
          <w:tcPr>
            <w:tcW w:w="1134" w:type="dxa"/>
            <w:vAlign w:val="center"/>
          </w:tcPr>
          <w:p w:rsidR="002B7E89" w:rsidRPr="000357F6" w:rsidRDefault="002B7E89" w:rsidP="000357F6">
            <w:pPr>
              <w:jc w:val="center"/>
              <w:rPr>
                <w:sz w:val="18"/>
                <w:szCs w:val="18"/>
              </w:rPr>
            </w:pPr>
            <w:r w:rsidRPr="000357F6">
              <w:rPr>
                <w:sz w:val="18"/>
                <w:szCs w:val="18"/>
              </w:rPr>
              <w:t>szt.</w:t>
            </w:r>
          </w:p>
        </w:tc>
        <w:tc>
          <w:tcPr>
            <w:tcW w:w="1166" w:type="dxa"/>
            <w:vAlign w:val="center"/>
          </w:tcPr>
          <w:p w:rsidR="002B7E89" w:rsidRPr="000357F6" w:rsidRDefault="002B7E89" w:rsidP="000357F6">
            <w:pPr>
              <w:jc w:val="center"/>
              <w:rPr>
                <w:sz w:val="18"/>
                <w:szCs w:val="18"/>
              </w:rPr>
            </w:pPr>
            <w:r w:rsidRPr="000357F6">
              <w:rPr>
                <w:sz w:val="18"/>
                <w:szCs w:val="18"/>
              </w:rPr>
              <w:t>3</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71.</w:t>
            </w:r>
          </w:p>
        </w:tc>
        <w:tc>
          <w:tcPr>
            <w:tcW w:w="6378" w:type="dxa"/>
            <w:vAlign w:val="center"/>
          </w:tcPr>
          <w:p w:rsidR="002B7E89" w:rsidRPr="000357F6" w:rsidRDefault="002B7E89" w:rsidP="000357F6">
            <w:pPr>
              <w:rPr>
                <w:sz w:val="18"/>
                <w:szCs w:val="18"/>
              </w:rPr>
            </w:pPr>
            <w:r w:rsidRPr="000357F6">
              <w:rPr>
                <w:sz w:val="18"/>
                <w:szCs w:val="18"/>
              </w:rPr>
              <w:t xml:space="preserve">Butla z dyszą </w:t>
            </w:r>
            <w:proofErr w:type="spellStart"/>
            <w:r w:rsidRPr="000357F6">
              <w:rPr>
                <w:sz w:val="18"/>
                <w:szCs w:val="18"/>
              </w:rPr>
              <w:t>tryskawkową</w:t>
            </w:r>
            <w:proofErr w:type="spellEnd"/>
            <w:r w:rsidRPr="000357F6">
              <w:rPr>
                <w:sz w:val="18"/>
                <w:szCs w:val="18"/>
              </w:rPr>
              <w:t>, materiał LDPE, poj. 500 ml, z zaworem wentylacyjnym, oznakowana dla acetonu</w:t>
            </w:r>
          </w:p>
        </w:tc>
        <w:tc>
          <w:tcPr>
            <w:tcW w:w="1134" w:type="dxa"/>
            <w:vAlign w:val="center"/>
          </w:tcPr>
          <w:p w:rsidR="002B7E89" w:rsidRPr="000357F6" w:rsidRDefault="002B7E89" w:rsidP="000357F6">
            <w:pPr>
              <w:jc w:val="center"/>
              <w:rPr>
                <w:sz w:val="18"/>
                <w:szCs w:val="18"/>
              </w:rPr>
            </w:pPr>
            <w:r w:rsidRPr="000357F6">
              <w:rPr>
                <w:sz w:val="18"/>
                <w:szCs w:val="18"/>
              </w:rPr>
              <w:t>szt.</w:t>
            </w:r>
          </w:p>
        </w:tc>
        <w:tc>
          <w:tcPr>
            <w:tcW w:w="1166" w:type="dxa"/>
            <w:vAlign w:val="center"/>
          </w:tcPr>
          <w:p w:rsidR="002B7E89" w:rsidRPr="000357F6" w:rsidRDefault="002B7E89" w:rsidP="000357F6">
            <w:pPr>
              <w:jc w:val="center"/>
              <w:rPr>
                <w:sz w:val="18"/>
                <w:szCs w:val="18"/>
              </w:rPr>
            </w:pPr>
            <w:r w:rsidRPr="000357F6">
              <w:rPr>
                <w:sz w:val="18"/>
                <w:szCs w:val="18"/>
              </w:rPr>
              <w:t>2</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72.</w:t>
            </w:r>
          </w:p>
        </w:tc>
        <w:tc>
          <w:tcPr>
            <w:tcW w:w="6378" w:type="dxa"/>
            <w:vAlign w:val="center"/>
          </w:tcPr>
          <w:p w:rsidR="002B7E89" w:rsidRPr="000357F6" w:rsidRDefault="002B7E89" w:rsidP="000357F6">
            <w:pPr>
              <w:rPr>
                <w:sz w:val="18"/>
                <w:szCs w:val="18"/>
              </w:rPr>
            </w:pPr>
            <w:r w:rsidRPr="000357F6">
              <w:rPr>
                <w:sz w:val="18"/>
                <w:szCs w:val="18"/>
              </w:rPr>
              <w:t>Naczynie do spalań, prostokątne, porcelanowe, poj. 15 ml, wymiary: dł. 55 mm, gł. 40 mm, wys.15 mm±5%</w:t>
            </w:r>
          </w:p>
        </w:tc>
        <w:tc>
          <w:tcPr>
            <w:tcW w:w="1134" w:type="dxa"/>
            <w:vAlign w:val="center"/>
          </w:tcPr>
          <w:p w:rsidR="002B7E89" w:rsidRPr="000357F6" w:rsidRDefault="002B7E89" w:rsidP="000357F6">
            <w:pPr>
              <w:jc w:val="center"/>
              <w:rPr>
                <w:sz w:val="18"/>
                <w:szCs w:val="18"/>
              </w:rPr>
            </w:pPr>
            <w:r w:rsidRPr="000357F6">
              <w:rPr>
                <w:sz w:val="18"/>
                <w:szCs w:val="18"/>
              </w:rPr>
              <w:t>szt.</w:t>
            </w:r>
          </w:p>
        </w:tc>
        <w:tc>
          <w:tcPr>
            <w:tcW w:w="1166" w:type="dxa"/>
            <w:vAlign w:val="center"/>
          </w:tcPr>
          <w:p w:rsidR="002B7E89" w:rsidRPr="000357F6" w:rsidRDefault="002B7E89" w:rsidP="000357F6">
            <w:pPr>
              <w:jc w:val="center"/>
              <w:rPr>
                <w:sz w:val="18"/>
                <w:szCs w:val="18"/>
              </w:rPr>
            </w:pPr>
            <w:r w:rsidRPr="000357F6">
              <w:rPr>
                <w:sz w:val="18"/>
                <w:szCs w:val="18"/>
              </w:rPr>
              <w:t>10</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73.</w:t>
            </w:r>
          </w:p>
        </w:tc>
        <w:tc>
          <w:tcPr>
            <w:tcW w:w="6378" w:type="dxa"/>
            <w:vAlign w:val="center"/>
          </w:tcPr>
          <w:p w:rsidR="002B7E89" w:rsidRPr="000357F6" w:rsidRDefault="002B7E89" w:rsidP="000357F6">
            <w:pPr>
              <w:rPr>
                <w:sz w:val="18"/>
                <w:szCs w:val="18"/>
              </w:rPr>
            </w:pPr>
            <w:r w:rsidRPr="000357F6">
              <w:rPr>
                <w:sz w:val="18"/>
                <w:szCs w:val="18"/>
              </w:rPr>
              <w:t>Marker permanentny, niezmywalny; tusz na bazie alkoholu, nie zawierający toluenu ani ksylenu, bezwonny; szerokość linii ok. 1,5 - 3 mm; op. 10 szt.</w:t>
            </w:r>
          </w:p>
        </w:tc>
        <w:tc>
          <w:tcPr>
            <w:tcW w:w="1134" w:type="dxa"/>
            <w:vAlign w:val="center"/>
          </w:tcPr>
          <w:p w:rsidR="002B7E89" w:rsidRPr="000357F6" w:rsidRDefault="002B7E89" w:rsidP="000357F6">
            <w:pPr>
              <w:jc w:val="center"/>
              <w:rPr>
                <w:sz w:val="18"/>
                <w:szCs w:val="18"/>
              </w:rPr>
            </w:pPr>
            <w:r w:rsidRPr="000357F6">
              <w:rPr>
                <w:sz w:val="18"/>
                <w:szCs w:val="18"/>
              </w:rPr>
              <w:t>op.</w:t>
            </w:r>
          </w:p>
        </w:tc>
        <w:tc>
          <w:tcPr>
            <w:tcW w:w="1166" w:type="dxa"/>
            <w:vAlign w:val="center"/>
          </w:tcPr>
          <w:p w:rsidR="002B7E89" w:rsidRPr="000357F6" w:rsidRDefault="002B7E89" w:rsidP="000357F6">
            <w:pPr>
              <w:jc w:val="center"/>
              <w:rPr>
                <w:sz w:val="18"/>
                <w:szCs w:val="18"/>
              </w:rPr>
            </w:pPr>
            <w:r w:rsidRPr="000357F6">
              <w:rPr>
                <w:sz w:val="18"/>
                <w:szCs w:val="18"/>
              </w:rPr>
              <w:t>1</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74.</w:t>
            </w:r>
          </w:p>
        </w:tc>
        <w:tc>
          <w:tcPr>
            <w:tcW w:w="6378" w:type="dxa"/>
            <w:vAlign w:val="center"/>
          </w:tcPr>
          <w:p w:rsidR="002B7E89" w:rsidRPr="000357F6" w:rsidRDefault="002B7E89" w:rsidP="000357F6">
            <w:pPr>
              <w:rPr>
                <w:sz w:val="18"/>
                <w:szCs w:val="18"/>
              </w:rPr>
            </w:pPr>
            <w:r w:rsidRPr="000357F6">
              <w:rPr>
                <w:sz w:val="18"/>
                <w:szCs w:val="18"/>
              </w:rPr>
              <w:t xml:space="preserve">Okulary ochronne, kolor czarny/limonka, szkła -materiał PC -bezbarwne, panoramiczne, ochrona przed promieniowaniem UV do 400 </w:t>
            </w:r>
            <w:proofErr w:type="spellStart"/>
            <w:r w:rsidRPr="000357F6">
              <w:rPr>
                <w:sz w:val="18"/>
                <w:szCs w:val="18"/>
              </w:rPr>
              <w:t>nm</w:t>
            </w:r>
            <w:proofErr w:type="spellEnd"/>
            <w:r w:rsidRPr="000357F6">
              <w:rPr>
                <w:sz w:val="18"/>
                <w:szCs w:val="18"/>
              </w:rPr>
              <w:t xml:space="preserve">; ciężar maks. 23g </w:t>
            </w:r>
          </w:p>
        </w:tc>
        <w:tc>
          <w:tcPr>
            <w:tcW w:w="1134" w:type="dxa"/>
            <w:vAlign w:val="center"/>
          </w:tcPr>
          <w:p w:rsidR="002B7E89" w:rsidRPr="000357F6" w:rsidRDefault="002B7E89" w:rsidP="000357F6">
            <w:pPr>
              <w:jc w:val="center"/>
              <w:rPr>
                <w:sz w:val="18"/>
                <w:szCs w:val="18"/>
              </w:rPr>
            </w:pPr>
            <w:r w:rsidRPr="000357F6">
              <w:rPr>
                <w:sz w:val="18"/>
                <w:szCs w:val="18"/>
              </w:rPr>
              <w:t>szt.</w:t>
            </w:r>
          </w:p>
        </w:tc>
        <w:tc>
          <w:tcPr>
            <w:tcW w:w="1166" w:type="dxa"/>
            <w:vAlign w:val="center"/>
          </w:tcPr>
          <w:p w:rsidR="002B7E89" w:rsidRPr="000357F6" w:rsidRDefault="002B7E89" w:rsidP="000357F6">
            <w:pPr>
              <w:jc w:val="center"/>
              <w:rPr>
                <w:sz w:val="18"/>
                <w:szCs w:val="18"/>
              </w:rPr>
            </w:pPr>
            <w:r w:rsidRPr="000357F6">
              <w:rPr>
                <w:sz w:val="18"/>
                <w:szCs w:val="18"/>
              </w:rPr>
              <w:t>1</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75.</w:t>
            </w:r>
          </w:p>
        </w:tc>
        <w:tc>
          <w:tcPr>
            <w:tcW w:w="6378" w:type="dxa"/>
            <w:vAlign w:val="center"/>
          </w:tcPr>
          <w:p w:rsidR="002B7E89" w:rsidRPr="000357F6" w:rsidRDefault="002B7E89" w:rsidP="000357F6">
            <w:pPr>
              <w:rPr>
                <w:sz w:val="18"/>
                <w:szCs w:val="18"/>
              </w:rPr>
            </w:pPr>
            <w:r w:rsidRPr="000357F6">
              <w:rPr>
                <w:sz w:val="18"/>
                <w:szCs w:val="18"/>
              </w:rPr>
              <w:t xml:space="preserve">Fartuchy laboratoryjne, </w:t>
            </w:r>
            <w:proofErr w:type="spellStart"/>
            <w:r w:rsidRPr="000357F6">
              <w:rPr>
                <w:sz w:val="18"/>
                <w:szCs w:val="18"/>
              </w:rPr>
              <w:t>unisex</w:t>
            </w:r>
            <w:proofErr w:type="spellEnd"/>
            <w:r w:rsidRPr="000357F6">
              <w:rPr>
                <w:sz w:val="18"/>
                <w:szCs w:val="18"/>
              </w:rPr>
              <w:t>; bawełniany 100%, z  zatrzaskami, sztywny kołnierzyk, długie rękawy, kieszenie po obu stronach, jedna, zewnętrzna kieszeń na piersi, bez paska z tyłu, rozmiar M</w:t>
            </w:r>
          </w:p>
        </w:tc>
        <w:tc>
          <w:tcPr>
            <w:tcW w:w="1134" w:type="dxa"/>
            <w:vAlign w:val="center"/>
          </w:tcPr>
          <w:p w:rsidR="002B7E89" w:rsidRPr="000357F6" w:rsidRDefault="002B7E89" w:rsidP="000357F6">
            <w:pPr>
              <w:jc w:val="center"/>
              <w:rPr>
                <w:sz w:val="18"/>
                <w:szCs w:val="18"/>
              </w:rPr>
            </w:pPr>
            <w:r w:rsidRPr="000357F6">
              <w:rPr>
                <w:sz w:val="18"/>
                <w:szCs w:val="18"/>
              </w:rPr>
              <w:t>szt.</w:t>
            </w:r>
          </w:p>
        </w:tc>
        <w:tc>
          <w:tcPr>
            <w:tcW w:w="1166" w:type="dxa"/>
            <w:vAlign w:val="center"/>
          </w:tcPr>
          <w:p w:rsidR="002B7E89" w:rsidRPr="000357F6" w:rsidRDefault="002B7E89" w:rsidP="000357F6">
            <w:pPr>
              <w:jc w:val="center"/>
              <w:rPr>
                <w:sz w:val="18"/>
                <w:szCs w:val="18"/>
              </w:rPr>
            </w:pPr>
            <w:r w:rsidRPr="000357F6">
              <w:rPr>
                <w:sz w:val="18"/>
                <w:szCs w:val="18"/>
              </w:rPr>
              <w:t>1</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76.</w:t>
            </w:r>
          </w:p>
        </w:tc>
        <w:tc>
          <w:tcPr>
            <w:tcW w:w="6378" w:type="dxa"/>
            <w:vAlign w:val="center"/>
          </w:tcPr>
          <w:p w:rsidR="002B7E89" w:rsidRPr="000357F6" w:rsidRDefault="002B7E89" w:rsidP="000357F6">
            <w:pPr>
              <w:rPr>
                <w:sz w:val="18"/>
                <w:szCs w:val="18"/>
              </w:rPr>
            </w:pPr>
            <w:r w:rsidRPr="000357F6">
              <w:rPr>
                <w:sz w:val="18"/>
                <w:szCs w:val="18"/>
              </w:rPr>
              <w:t>Złączka redukcyjna wykonana ze szkła typu DURAN, ze szlifem NS</w:t>
            </w:r>
          </w:p>
          <w:p w:rsidR="002B7E89" w:rsidRPr="000357F6" w:rsidRDefault="002B7E89" w:rsidP="000357F6">
            <w:pPr>
              <w:rPr>
                <w:sz w:val="18"/>
                <w:szCs w:val="18"/>
              </w:rPr>
            </w:pPr>
            <w:r w:rsidRPr="000357F6">
              <w:rPr>
                <w:sz w:val="18"/>
                <w:szCs w:val="18"/>
              </w:rPr>
              <w:t xml:space="preserve">14/23 i przyłączem do węża o </w:t>
            </w:r>
            <w:proofErr w:type="spellStart"/>
            <w:r w:rsidRPr="000357F6">
              <w:rPr>
                <w:sz w:val="18"/>
                <w:szCs w:val="18"/>
              </w:rPr>
              <w:t>średn</w:t>
            </w:r>
            <w:proofErr w:type="spellEnd"/>
            <w:r w:rsidRPr="000357F6">
              <w:rPr>
                <w:sz w:val="18"/>
                <w:szCs w:val="18"/>
              </w:rPr>
              <w:t>. 10 mm (kolanko), bez zaworu</w:t>
            </w:r>
          </w:p>
        </w:tc>
        <w:tc>
          <w:tcPr>
            <w:tcW w:w="1134" w:type="dxa"/>
            <w:vAlign w:val="center"/>
          </w:tcPr>
          <w:p w:rsidR="002B7E89" w:rsidRPr="000357F6" w:rsidRDefault="002B7E89" w:rsidP="000357F6">
            <w:pPr>
              <w:jc w:val="center"/>
              <w:rPr>
                <w:sz w:val="18"/>
                <w:szCs w:val="18"/>
              </w:rPr>
            </w:pPr>
            <w:r w:rsidRPr="000357F6">
              <w:rPr>
                <w:sz w:val="18"/>
                <w:szCs w:val="18"/>
              </w:rPr>
              <w:t>szt.</w:t>
            </w:r>
          </w:p>
        </w:tc>
        <w:tc>
          <w:tcPr>
            <w:tcW w:w="1166" w:type="dxa"/>
            <w:vAlign w:val="center"/>
          </w:tcPr>
          <w:p w:rsidR="002B7E89" w:rsidRPr="000357F6" w:rsidRDefault="002B7E89" w:rsidP="000357F6">
            <w:pPr>
              <w:jc w:val="center"/>
              <w:rPr>
                <w:sz w:val="18"/>
                <w:szCs w:val="18"/>
              </w:rPr>
            </w:pPr>
            <w:r w:rsidRPr="000357F6">
              <w:rPr>
                <w:sz w:val="18"/>
                <w:szCs w:val="18"/>
              </w:rPr>
              <w:t>2</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77.</w:t>
            </w:r>
          </w:p>
        </w:tc>
        <w:tc>
          <w:tcPr>
            <w:tcW w:w="6378" w:type="dxa"/>
            <w:vAlign w:val="center"/>
          </w:tcPr>
          <w:p w:rsidR="002B7E89" w:rsidRPr="000357F6" w:rsidRDefault="002B7E89" w:rsidP="000357F6">
            <w:pPr>
              <w:rPr>
                <w:sz w:val="18"/>
                <w:szCs w:val="18"/>
              </w:rPr>
            </w:pPr>
            <w:r w:rsidRPr="000357F6">
              <w:rPr>
                <w:sz w:val="18"/>
                <w:szCs w:val="18"/>
              </w:rPr>
              <w:t>Czasza grzejna zabudowana, z dodatkowym kontrolerem płynnej regulacji mocy grzania,  temperatura maks. elementu grzejnego 450°C, dostarczona wraz z uziemionym przewodem o dł. 1,5 m; nominalne napięcie 230 V AC, moc 150 W, dwie strefy grzejne; do kolb okrągłodennych 250 ml (śr. kolby 85 mm)</w:t>
            </w:r>
          </w:p>
        </w:tc>
        <w:tc>
          <w:tcPr>
            <w:tcW w:w="1134" w:type="dxa"/>
            <w:vAlign w:val="center"/>
          </w:tcPr>
          <w:p w:rsidR="002B7E89" w:rsidRPr="000357F6" w:rsidRDefault="002B7E89" w:rsidP="000357F6">
            <w:pPr>
              <w:jc w:val="center"/>
              <w:rPr>
                <w:sz w:val="18"/>
                <w:szCs w:val="18"/>
              </w:rPr>
            </w:pPr>
            <w:r w:rsidRPr="000357F6">
              <w:rPr>
                <w:sz w:val="18"/>
                <w:szCs w:val="18"/>
              </w:rPr>
              <w:t>szt.</w:t>
            </w:r>
          </w:p>
        </w:tc>
        <w:tc>
          <w:tcPr>
            <w:tcW w:w="1166" w:type="dxa"/>
            <w:vAlign w:val="center"/>
          </w:tcPr>
          <w:p w:rsidR="002B7E89" w:rsidRPr="000357F6" w:rsidRDefault="002B7E89" w:rsidP="000357F6">
            <w:pPr>
              <w:jc w:val="center"/>
              <w:rPr>
                <w:sz w:val="18"/>
                <w:szCs w:val="18"/>
              </w:rPr>
            </w:pPr>
            <w:r w:rsidRPr="000357F6">
              <w:rPr>
                <w:sz w:val="18"/>
                <w:szCs w:val="18"/>
              </w:rPr>
              <w:t>1</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78.</w:t>
            </w:r>
          </w:p>
        </w:tc>
        <w:tc>
          <w:tcPr>
            <w:tcW w:w="6378" w:type="dxa"/>
            <w:vAlign w:val="center"/>
          </w:tcPr>
          <w:p w:rsidR="002B7E89" w:rsidRPr="000357F6" w:rsidRDefault="002B7E89" w:rsidP="000357F6">
            <w:pPr>
              <w:rPr>
                <w:sz w:val="18"/>
                <w:szCs w:val="18"/>
              </w:rPr>
            </w:pPr>
            <w:r w:rsidRPr="000357F6">
              <w:rPr>
                <w:sz w:val="18"/>
                <w:szCs w:val="18"/>
              </w:rPr>
              <w:t>Pojemnik na naczynka, materiał PP, kolor niebieski, z alfanumerycznymi oznaczeniami na bokach i dnie każdego otworu, odpowiedni do przechowywania w lodówkach; stabilność temperaturowa w zakresie od -80 do 100 °C; do naczynek 1,5ml/2,0ml, min. 81 miejsc, wymiary 130 x 130 x 45mm ±5%</w:t>
            </w:r>
          </w:p>
        </w:tc>
        <w:tc>
          <w:tcPr>
            <w:tcW w:w="1134" w:type="dxa"/>
            <w:vAlign w:val="center"/>
          </w:tcPr>
          <w:p w:rsidR="002B7E89" w:rsidRPr="000357F6" w:rsidRDefault="002B7E89" w:rsidP="000357F6">
            <w:pPr>
              <w:jc w:val="center"/>
              <w:rPr>
                <w:sz w:val="18"/>
                <w:szCs w:val="18"/>
              </w:rPr>
            </w:pPr>
            <w:r w:rsidRPr="000357F6">
              <w:rPr>
                <w:sz w:val="18"/>
                <w:szCs w:val="18"/>
              </w:rPr>
              <w:t>szt.</w:t>
            </w:r>
          </w:p>
        </w:tc>
        <w:tc>
          <w:tcPr>
            <w:tcW w:w="1166" w:type="dxa"/>
            <w:vAlign w:val="center"/>
          </w:tcPr>
          <w:p w:rsidR="002B7E89" w:rsidRPr="000357F6" w:rsidRDefault="002B7E89" w:rsidP="000357F6">
            <w:pPr>
              <w:jc w:val="center"/>
              <w:rPr>
                <w:sz w:val="18"/>
                <w:szCs w:val="18"/>
              </w:rPr>
            </w:pPr>
            <w:r w:rsidRPr="000357F6">
              <w:rPr>
                <w:sz w:val="18"/>
                <w:szCs w:val="18"/>
              </w:rPr>
              <w:t>1</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79.</w:t>
            </w:r>
          </w:p>
        </w:tc>
        <w:tc>
          <w:tcPr>
            <w:tcW w:w="6378" w:type="dxa"/>
            <w:vAlign w:val="center"/>
          </w:tcPr>
          <w:p w:rsidR="002B7E89" w:rsidRPr="000357F6" w:rsidRDefault="002B7E89" w:rsidP="000357F6">
            <w:pPr>
              <w:rPr>
                <w:sz w:val="18"/>
                <w:szCs w:val="18"/>
              </w:rPr>
            </w:pPr>
            <w:r w:rsidRPr="000357F6">
              <w:rPr>
                <w:sz w:val="18"/>
                <w:szCs w:val="18"/>
              </w:rPr>
              <w:t>Pojemnik na naczynka, materiał PP, kolor żółty, z alfanumerycznymi oznaczeniami na bokach i dnie każdego otworu, odpowiedni do przechowywania w lodówkach; stabilność temperaturowa w zakresie od -80 do 100 °C; do naczynek 1,5ml/2,0ml, min. 81 miejsc, wymiary 130 x 130 x 45mm ±5%</w:t>
            </w:r>
          </w:p>
        </w:tc>
        <w:tc>
          <w:tcPr>
            <w:tcW w:w="1134" w:type="dxa"/>
            <w:vAlign w:val="center"/>
          </w:tcPr>
          <w:p w:rsidR="002B7E89" w:rsidRPr="000357F6" w:rsidRDefault="002B7E89" w:rsidP="000357F6">
            <w:pPr>
              <w:jc w:val="center"/>
              <w:rPr>
                <w:sz w:val="18"/>
                <w:szCs w:val="18"/>
              </w:rPr>
            </w:pPr>
            <w:r w:rsidRPr="000357F6">
              <w:rPr>
                <w:sz w:val="18"/>
                <w:szCs w:val="18"/>
              </w:rPr>
              <w:t>szt.</w:t>
            </w:r>
          </w:p>
        </w:tc>
        <w:tc>
          <w:tcPr>
            <w:tcW w:w="1166" w:type="dxa"/>
            <w:vAlign w:val="center"/>
          </w:tcPr>
          <w:p w:rsidR="002B7E89" w:rsidRPr="000357F6" w:rsidRDefault="002B7E89" w:rsidP="000357F6">
            <w:pPr>
              <w:jc w:val="center"/>
              <w:rPr>
                <w:sz w:val="18"/>
                <w:szCs w:val="18"/>
              </w:rPr>
            </w:pPr>
            <w:r w:rsidRPr="000357F6">
              <w:rPr>
                <w:sz w:val="18"/>
                <w:szCs w:val="18"/>
              </w:rPr>
              <w:t>1</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80.</w:t>
            </w:r>
          </w:p>
        </w:tc>
        <w:tc>
          <w:tcPr>
            <w:tcW w:w="6378" w:type="dxa"/>
            <w:vAlign w:val="center"/>
          </w:tcPr>
          <w:p w:rsidR="002B7E89" w:rsidRPr="000357F6" w:rsidRDefault="002B7E89" w:rsidP="000357F6">
            <w:pPr>
              <w:rPr>
                <w:sz w:val="18"/>
                <w:szCs w:val="18"/>
              </w:rPr>
            </w:pPr>
            <w:r w:rsidRPr="000357F6">
              <w:rPr>
                <w:sz w:val="18"/>
                <w:szCs w:val="18"/>
              </w:rPr>
              <w:t>Pojemnik na naczynka, materiał PP, kolor zielony, z alfanumerycznymi oznaczeniami na bokach i dnie każdego otworu, odpowiedni do przechowywania w lodówkach; stabilność temperaturowa w zakresie od -80 do 100 °C; do naczynek 1,5ml/2,0ml, min. 81 miejsc, wymiary 130 x 130 x 45mm ±5%</w:t>
            </w:r>
          </w:p>
        </w:tc>
        <w:tc>
          <w:tcPr>
            <w:tcW w:w="1134" w:type="dxa"/>
            <w:vAlign w:val="center"/>
          </w:tcPr>
          <w:p w:rsidR="002B7E89" w:rsidRPr="000357F6" w:rsidRDefault="002B7E89" w:rsidP="000357F6">
            <w:pPr>
              <w:jc w:val="center"/>
              <w:rPr>
                <w:sz w:val="18"/>
                <w:szCs w:val="18"/>
              </w:rPr>
            </w:pPr>
            <w:r w:rsidRPr="000357F6">
              <w:rPr>
                <w:sz w:val="18"/>
                <w:szCs w:val="18"/>
              </w:rPr>
              <w:t>szt.</w:t>
            </w:r>
          </w:p>
        </w:tc>
        <w:tc>
          <w:tcPr>
            <w:tcW w:w="1166" w:type="dxa"/>
            <w:vAlign w:val="center"/>
          </w:tcPr>
          <w:p w:rsidR="002B7E89" w:rsidRPr="000357F6" w:rsidRDefault="002B7E89" w:rsidP="000357F6">
            <w:pPr>
              <w:jc w:val="center"/>
              <w:rPr>
                <w:sz w:val="18"/>
                <w:szCs w:val="18"/>
              </w:rPr>
            </w:pPr>
            <w:r w:rsidRPr="000357F6">
              <w:rPr>
                <w:sz w:val="18"/>
                <w:szCs w:val="18"/>
              </w:rPr>
              <w:t>1</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81.</w:t>
            </w:r>
          </w:p>
        </w:tc>
        <w:tc>
          <w:tcPr>
            <w:tcW w:w="6378" w:type="dxa"/>
            <w:vAlign w:val="center"/>
          </w:tcPr>
          <w:p w:rsidR="002B7E89" w:rsidRPr="000357F6" w:rsidRDefault="002B7E89" w:rsidP="000357F6">
            <w:pPr>
              <w:rPr>
                <w:sz w:val="18"/>
                <w:szCs w:val="18"/>
              </w:rPr>
            </w:pPr>
            <w:r w:rsidRPr="000357F6">
              <w:rPr>
                <w:sz w:val="18"/>
                <w:szCs w:val="18"/>
              </w:rPr>
              <w:t>Wełna szklana, super oczyszczona, opakowanie 1000 g</w:t>
            </w:r>
          </w:p>
        </w:tc>
        <w:tc>
          <w:tcPr>
            <w:tcW w:w="1134" w:type="dxa"/>
            <w:vAlign w:val="center"/>
          </w:tcPr>
          <w:p w:rsidR="002B7E89" w:rsidRPr="000357F6" w:rsidRDefault="002B7E89" w:rsidP="000357F6">
            <w:pPr>
              <w:jc w:val="center"/>
              <w:rPr>
                <w:sz w:val="18"/>
                <w:szCs w:val="18"/>
              </w:rPr>
            </w:pPr>
            <w:r w:rsidRPr="000357F6">
              <w:rPr>
                <w:sz w:val="18"/>
                <w:szCs w:val="18"/>
              </w:rPr>
              <w:t>op.</w:t>
            </w:r>
          </w:p>
        </w:tc>
        <w:tc>
          <w:tcPr>
            <w:tcW w:w="1166" w:type="dxa"/>
            <w:vAlign w:val="center"/>
          </w:tcPr>
          <w:p w:rsidR="002B7E89" w:rsidRPr="000357F6" w:rsidRDefault="002B7E89" w:rsidP="000357F6">
            <w:pPr>
              <w:jc w:val="center"/>
              <w:rPr>
                <w:sz w:val="18"/>
                <w:szCs w:val="18"/>
              </w:rPr>
            </w:pPr>
            <w:r w:rsidRPr="000357F6">
              <w:rPr>
                <w:sz w:val="18"/>
                <w:szCs w:val="18"/>
              </w:rPr>
              <w:t>1</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82.</w:t>
            </w:r>
          </w:p>
        </w:tc>
        <w:tc>
          <w:tcPr>
            <w:tcW w:w="6378" w:type="dxa"/>
            <w:vAlign w:val="center"/>
          </w:tcPr>
          <w:p w:rsidR="002B7E89" w:rsidRPr="000357F6" w:rsidRDefault="002B7E89" w:rsidP="000357F6">
            <w:pPr>
              <w:rPr>
                <w:sz w:val="18"/>
                <w:szCs w:val="18"/>
              </w:rPr>
            </w:pPr>
            <w:r w:rsidRPr="000357F6">
              <w:rPr>
                <w:sz w:val="18"/>
                <w:szCs w:val="18"/>
              </w:rPr>
              <w:t>Piasek morski, przemyty kwasem, kalcynowany, opakowanie 1000g</w:t>
            </w:r>
          </w:p>
        </w:tc>
        <w:tc>
          <w:tcPr>
            <w:tcW w:w="1134" w:type="dxa"/>
            <w:vAlign w:val="center"/>
          </w:tcPr>
          <w:p w:rsidR="002B7E89" w:rsidRPr="000357F6" w:rsidRDefault="002B7E89" w:rsidP="000357F6">
            <w:pPr>
              <w:jc w:val="center"/>
              <w:rPr>
                <w:sz w:val="18"/>
                <w:szCs w:val="18"/>
              </w:rPr>
            </w:pPr>
            <w:r w:rsidRPr="000357F6">
              <w:rPr>
                <w:sz w:val="18"/>
                <w:szCs w:val="18"/>
              </w:rPr>
              <w:t>op.</w:t>
            </w:r>
          </w:p>
        </w:tc>
        <w:tc>
          <w:tcPr>
            <w:tcW w:w="1166" w:type="dxa"/>
            <w:vAlign w:val="center"/>
          </w:tcPr>
          <w:p w:rsidR="002B7E89" w:rsidRPr="000357F6" w:rsidRDefault="002B7E89" w:rsidP="000357F6">
            <w:pPr>
              <w:jc w:val="center"/>
              <w:rPr>
                <w:sz w:val="18"/>
                <w:szCs w:val="18"/>
              </w:rPr>
            </w:pPr>
            <w:r w:rsidRPr="000357F6">
              <w:rPr>
                <w:sz w:val="18"/>
                <w:szCs w:val="18"/>
              </w:rPr>
              <w:t>1</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83.</w:t>
            </w:r>
          </w:p>
        </w:tc>
        <w:tc>
          <w:tcPr>
            <w:tcW w:w="6378" w:type="dxa"/>
            <w:vAlign w:val="center"/>
          </w:tcPr>
          <w:p w:rsidR="002B7E89" w:rsidRPr="000357F6" w:rsidRDefault="002B7E89" w:rsidP="000357F6">
            <w:pPr>
              <w:rPr>
                <w:sz w:val="18"/>
                <w:szCs w:val="18"/>
              </w:rPr>
            </w:pPr>
            <w:r w:rsidRPr="000357F6">
              <w:rPr>
                <w:sz w:val="18"/>
                <w:szCs w:val="18"/>
              </w:rPr>
              <w:t>Bagietki, szklane, szkło sodowe AR, wymiary: długość  300mm, średnica 7mm, op. 10 szt.</w:t>
            </w:r>
          </w:p>
        </w:tc>
        <w:tc>
          <w:tcPr>
            <w:tcW w:w="1134" w:type="dxa"/>
            <w:vAlign w:val="center"/>
          </w:tcPr>
          <w:p w:rsidR="002B7E89" w:rsidRPr="000357F6" w:rsidRDefault="002B7E89" w:rsidP="000357F6">
            <w:pPr>
              <w:jc w:val="center"/>
              <w:rPr>
                <w:sz w:val="18"/>
                <w:szCs w:val="18"/>
              </w:rPr>
            </w:pPr>
            <w:r w:rsidRPr="000357F6">
              <w:rPr>
                <w:sz w:val="18"/>
                <w:szCs w:val="18"/>
              </w:rPr>
              <w:t>op.</w:t>
            </w:r>
          </w:p>
        </w:tc>
        <w:tc>
          <w:tcPr>
            <w:tcW w:w="1166" w:type="dxa"/>
            <w:vAlign w:val="center"/>
          </w:tcPr>
          <w:p w:rsidR="002B7E89" w:rsidRPr="000357F6" w:rsidRDefault="002B7E89" w:rsidP="000357F6">
            <w:pPr>
              <w:jc w:val="center"/>
              <w:rPr>
                <w:sz w:val="18"/>
                <w:szCs w:val="18"/>
              </w:rPr>
            </w:pPr>
            <w:r w:rsidRPr="000357F6">
              <w:rPr>
                <w:sz w:val="18"/>
                <w:szCs w:val="18"/>
              </w:rPr>
              <w:t>1</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84.</w:t>
            </w:r>
          </w:p>
        </w:tc>
        <w:tc>
          <w:tcPr>
            <w:tcW w:w="6378" w:type="dxa"/>
            <w:vAlign w:val="center"/>
          </w:tcPr>
          <w:p w:rsidR="002B7E89" w:rsidRPr="000357F6" w:rsidRDefault="002B7E89" w:rsidP="000357F6">
            <w:pPr>
              <w:rPr>
                <w:sz w:val="18"/>
                <w:szCs w:val="18"/>
              </w:rPr>
            </w:pPr>
            <w:r w:rsidRPr="000357F6">
              <w:rPr>
                <w:sz w:val="18"/>
                <w:szCs w:val="18"/>
              </w:rPr>
              <w:t>Naczynka z gwintem, szkło sod.-</w:t>
            </w:r>
            <w:proofErr w:type="spellStart"/>
            <w:r w:rsidRPr="000357F6">
              <w:rPr>
                <w:sz w:val="18"/>
                <w:szCs w:val="18"/>
              </w:rPr>
              <w:t>wapn</w:t>
            </w:r>
            <w:proofErr w:type="spellEnd"/>
            <w:r w:rsidRPr="000357F6">
              <w:rPr>
                <w:sz w:val="18"/>
                <w:szCs w:val="18"/>
              </w:rPr>
              <w:t>., z zakrywką z tworzywa, poj. 15 ml, wymiary: śr. 27 mm, dł. 45 mm ±5%,  op. 100 szt.</w:t>
            </w:r>
          </w:p>
        </w:tc>
        <w:tc>
          <w:tcPr>
            <w:tcW w:w="1134" w:type="dxa"/>
            <w:vAlign w:val="center"/>
          </w:tcPr>
          <w:p w:rsidR="002B7E89" w:rsidRPr="000357F6" w:rsidRDefault="002B7E89" w:rsidP="000357F6">
            <w:pPr>
              <w:jc w:val="center"/>
              <w:rPr>
                <w:sz w:val="18"/>
                <w:szCs w:val="18"/>
              </w:rPr>
            </w:pPr>
            <w:r w:rsidRPr="000357F6">
              <w:rPr>
                <w:sz w:val="18"/>
                <w:szCs w:val="18"/>
              </w:rPr>
              <w:t>op.</w:t>
            </w:r>
          </w:p>
        </w:tc>
        <w:tc>
          <w:tcPr>
            <w:tcW w:w="1166" w:type="dxa"/>
            <w:vAlign w:val="center"/>
          </w:tcPr>
          <w:p w:rsidR="002B7E89" w:rsidRPr="000357F6" w:rsidRDefault="002B7E89" w:rsidP="000357F6">
            <w:pPr>
              <w:jc w:val="center"/>
              <w:rPr>
                <w:sz w:val="18"/>
                <w:szCs w:val="18"/>
              </w:rPr>
            </w:pPr>
            <w:r w:rsidRPr="000357F6">
              <w:rPr>
                <w:sz w:val="18"/>
                <w:szCs w:val="18"/>
              </w:rPr>
              <w:t>1</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85.</w:t>
            </w:r>
          </w:p>
        </w:tc>
        <w:tc>
          <w:tcPr>
            <w:tcW w:w="6378" w:type="dxa"/>
            <w:vAlign w:val="center"/>
          </w:tcPr>
          <w:p w:rsidR="002B7E89" w:rsidRPr="000357F6" w:rsidRDefault="002B7E89" w:rsidP="000357F6">
            <w:pPr>
              <w:rPr>
                <w:sz w:val="18"/>
                <w:szCs w:val="18"/>
              </w:rPr>
            </w:pPr>
            <w:r w:rsidRPr="000357F6">
              <w:rPr>
                <w:sz w:val="18"/>
                <w:szCs w:val="18"/>
              </w:rPr>
              <w:t>Naczynka z gwintem, szkło sod.-</w:t>
            </w:r>
            <w:proofErr w:type="spellStart"/>
            <w:r w:rsidRPr="000357F6">
              <w:rPr>
                <w:sz w:val="18"/>
                <w:szCs w:val="18"/>
              </w:rPr>
              <w:t>wapn</w:t>
            </w:r>
            <w:proofErr w:type="spellEnd"/>
            <w:r w:rsidRPr="000357F6">
              <w:rPr>
                <w:sz w:val="18"/>
                <w:szCs w:val="18"/>
              </w:rPr>
              <w:t>., z zakrywką z tworzywa, poj. 20 ml, wymiary: śr. 27 mm, dł. 50 mm ±5%,  op. 100 szt.</w:t>
            </w:r>
          </w:p>
        </w:tc>
        <w:tc>
          <w:tcPr>
            <w:tcW w:w="1134" w:type="dxa"/>
            <w:vAlign w:val="center"/>
          </w:tcPr>
          <w:p w:rsidR="002B7E89" w:rsidRPr="000357F6" w:rsidRDefault="002B7E89" w:rsidP="000357F6">
            <w:pPr>
              <w:jc w:val="center"/>
              <w:rPr>
                <w:sz w:val="18"/>
                <w:szCs w:val="18"/>
              </w:rPr>
            </w:pPr>
            <w:r w:rsidRPr="000357F6">
              <w:rPr>
                <w:sz w:val="18"/>
                <w:szCs w:val="18"/>
              </w:rPr>
              <w:t>op.</w:t>
            </w:r>
          </w:p>
        </w:tc>
        <w:tc>
          <w:tcPr>
            <w:tcW w:w="1166" w:type="dxa"/>
            <w:vAlign w:val="center"/>
          </w:tcPr>
          <w:p w:rsidR="002B7E89" w:rsidRPr="000357F6" w:rsidRDefault="002B7E89" w:rsidP="000357F6">
            <w:pPr>
              <w:jc w:val="center"/>
              <w:rPr>
                <w:sz w:val="18"/>
                <w:szCs w:val="18"/>
              </w:rPr>
            </w:pPr>
            <w:r w:rsidRPr="000357F6">
              <w:rPr>
                <w:sz w:val="18"/>
                <w:szCs w:val="18"/>
              </w:rPr>
              <w:t>1</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86.</w:t>
            </w:r>
          </w:p>
        </w:tc>
        <w:tc>
          <w:tcPr>
            <w:tcW w:w="6378" w:type="dxa"/>
            <w:vAlign w:val="center"/>
          </w:tcPr>
          <w:p w:rsidR="002B7E89" w:rsidRPr="000357F6" w:rsidRDefault="002B7E89" w:rsidP="000357F6">
            <w:pPr>
              <w:rPr>
                <w:sz w:val="18"/>
                <w:szCs w:val="18"/>
              </w:rPr>
            </w:pPr>
            <w:r w:rsidRPr="000357F6">
              <w:rPr>
                <w:sz w:val="18"/>
                <w:szCs w:val="18"/>
              </w:rPr>
              <w:t>Naczynka z gwintem, szkło sod.-</w:t>
            </w:r>
            <w:proofErr w:type="spellStart"/>
            <w:r w:rsidRPr="000357F6">
              <w:rPr>
                <w:sz w:val="18"/>
                <w:szCs w:val="18"/>
              </w:rPr>
              <w:t>wapn</w:t>
            </w:r>
            <w:proofErr w:type="spellEnd"/>
            <w:r w:rsidRPr="000357F6">
              <w:rPr>
                <w:sz w:val="18"/>
                <w:szCs w:val="18"/>
              </w:rPr>
              <w:t>., z zakrywką z tworzywa, poj. 30 ml, wymiary: śr. 27 mm, dł. 75 mm ±5%,  op. 100 szt.</w:t>
            </w:r>
          </w:p>
        </w:tc>
        <w:tc>
          <w:tcPr>
            <w:tcW w:w="1134" w:type="dxa"/>
            <w:vAlign w:val="center"/>
          </w:tcPr>
          <w:p w:rsidR="002B7E89" w:rsidRPr="000357F6" w:rsidRDefault="002B7E89" w:rsidP="000357F6">
            <w:pPr>
              <w:jc w:val="center"/>
              <w:rPr>
                <w:sz w:val="18"/>
                <w:szCs w:val="18"/>
              </w:rPr>
            </w:pPr>
            <w:r w:rsidRPr="000357F6">
              <w:rPr>
                <w:sz w:val="18"/>
                <w:szCs w:val="18"/>
              </w:rPr>
              <w:t>op.</w:t>
            </w:r>
          </w:p>
        </w:tc>
        <w:tc>
          <w:tcPr>
            <w:tcW w:w="1166" w:type="dxa"/>
            <w:vAlign w:val="center"/>
          </w:tcPr>
          <w:p w:rsidR="002B7E89" w:rsidRPr="000357F6" w:rsidRDefault="002B7E89" w:rsidP="000357F6">
            <w:pPr>
              <w:jc w:val="center"/>
              <w:rPr>
                <w:sz w:val="18"/>
                <w:szCs w:val="18"/>
              </w:rPr>
            </w:pPr>
            <w:r w:rsidRPr="000357F6">
              <w:rPr>
                <w:sz w:val="18"/>
                <w:szCs w:val="18"/>
              </w:rPr>
              <w:t>1</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87.</w:t>
            </w:r>
          </w:p>
        </w:tc>
        <w:tc>
          <w:tcPr>
            <w:tcW w:w="6378" w:type="dxa"/>
            <w:vAlign w:val="center"/>
          </w:tcPr>
          <w:p w:rsidR="002B7E89" w:rsidRPr="000357F6" w:rsidRDefault="002B7E89" w:rsidP="000357F6">
            <w:pPr>
              <w:rPr>
                <w:sz w:val="18"/>
                <w:szCs w:val="18"/>
              </w:rPr>
            </w:pPr>
            <w:r w:rsidRPr="000357F6">
              <w:rPr>
                <w:sz w:val="18"/>
                <w:szCs w:val="18"/>
              </w:rPr>
              <w:t>Pojemnik, materiał PS, z zakrywką PE/PP, ze stożkowym dnem, wolnostojący, z niezadrukowaną etykietą; poj. 30 ml, op. 50 szt.</w:t>
            </w:r>
          </w:p>
        </w:tc>
        <w:tc>
          <w:tcPr>
            <w:tcW w:w="1134" w:type="dxa"/>
            <w:vAlign w:val="center"/>
          </w:tcPr>
          <w:p w:rsidR="002B7E89" w:rsidRPr="000357F6" w:rsidRDefault="002B7E89" w:rsidP="000357F6">
            <w:pPr>
              <w:jc w:val="center"/>
              <w:rPr>
                <w:sz w:val="18"/>
                <w:szCs w:val="18"/>
              </w:rPr>
            </w:pPr>
            <w:r w:rsidRPr="000357F6">
              <w:rPr>
                <w:sz w:val="18"/>
                <w:szCs w:val="18"/>
              </w:rPr>
              <w:t>op.</w:t>
            </w:r>
          </w:p>
        </w:tc>
        <w:tc>
          <w:tcPr>
            <w:tcW w:w="1166" w:type="dxa"/>
            <w:vAlign w:val="center"/>
          </w:tcPr>
          <w:p w:rsidR="002B7E89" w:rsidRPr="000357F6" w:rsidRDefault="002B7E89" w:rsidP="000357F6">
            <w:pPr>
              <w:jc w:val="center"/>
              <w:rPr>
                <w:sz w:val="18"/>
                <w:szCs w:val="18"/>
              </w:rPr>
            </w:pPr>
            <w:r w:rsidRPr="000357F6">
              <w:rPr>
                <w:sz w:val="18"/>
                <w:szCs w:val="18"/>
              </w:rPr>
              <w:t>1</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88.</w:t>
            </w:r>
          </w:p>
        </w:tc>
        <w:tc>
          <w:tcPr>
            <w:tcW w:w="6378" w:type="dxa"/>
            <w:vAlign w:val="center"/>
          </w:tcPr>
          <w:p w:rsidR="002B7E89" w:rsidRPr="000357F6" w:rsidRDefault="002B7E89" w:rsidP="000357F6">
            <w:pPr>
              <w:rPr>
                <w:sz w:val="18"/>
                <w:szCs w:val="18"/>
              </w:rPr>
            </w:pPr>
            <w:r w:rsidRPr="000357F6">
              <w:rPr>
                <w:sz w:val="18"/>
                <w:szCs w:val="18"/>
              </w:rPr>
              <w:t>Pojemnik, materiał PS, z zakrywką PE/PP, ze stożkowym dnem, wolnostojący, z niezadrukowaną etykietą; poj. 60 ml, op. 60 szt.</w:t>
            </w:r>
          </w:p>
        </w:tc>
        <w:tc>
          <w:tcPr>
            <w:tcW w:w="1134" w:type="dxa"/>
            <w:vAlign w:val="center"/>
          </w:tcPr>
          <w:p w:rsidR="002B7E89" w:rsidRPr="000357F6" w:rsidRDefault="002B7E89" w:rsidP="000357F6">
            <w:pPr>
              <w:jc w:val="center"/>
              <w:rPr>
                <w:sz w:val="18"/>
                <w:szCs w:val="18"/>
              </w:rPr>
            </w:pPr>
            <w:r w:rsidRPr="000357F6">
              <w:rPr>
                <w:sz w:val="18"/>
                <w:szCs w:val="18"/>
              </w:rPr>
              <w:t>op.</w:t>
            </w:r>
          </w:p>
        </w:tc>
        <w:tc>
          <w:tcPr>
            <w:tcW w:w="1166" w:type="dxa"/>
            <w:vAlign w:val="center"/>
          </w:tcPr>
          <w:p w:rsidR="002B7E89" w:rsidRPr="000357F6" w:rsidRDefault="002B7E89" w:rsidP="000357F6">
            <w:pPr>
              <w:jc w:val="center"/>
              <w:rPr>
                <w:sz w:val="18"/>
                <w:szCs w:val="18"/>
              </w:rPr>
            </w:pPr>
            <w:r w:rsidRPr="000357F6">
              <w:rPr>
                <w:sz w:val="18"/>
                <w:szCs w:val="18"/>
              </w:rPr>
              <w:t>1</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89.</w:t>
            </w:r>
          </w:p>
        </w:tc>
        <w:tc>
          <w:tcPr>
            <w:tcW w:w="6378" w:type="dxa"/>
            <w:vAlign w:val="center"/>
          </w:tcPr>
          <w:p w:rsidR="002B7E89" w:rsidRPr="000357F6" w:rsidRDefault="002B7E89" w:rsidP="000357F6">
            <w:pPr>
              <w:rPr>
                <w:sz w:val="18"/>
                <w:szCs w:val="18"/>
              </w:rPr>
            </w:pPr>
            <w:r w:rsidRPr="000357F6">
              <w:rPr>
                <w:sz w:val="18"/>
                <w:szCs w:val="18"/>
              </w:rPr>
              <w:t>Fartuch laboratoryjny, damski, bawełniany, długie rękawy i wcięcie w talii, kołnierz wykładany, zamaskowane guziki, jedna kieszeń zewnętrzna na lewej piersi, dwie kieszenie boczne, proste szwy na rękawach z zatrzaskowym zapięciem w celu regulacji szerokości, rozmiar 40</w:t>
            </w:r>
          </w:p>
        </w:tc>
        <w:tc>
          <w:tcPr>
            <w:tcW w:w="1134" w:type="dxa"/>
            <w:vAlign w:val="center"/>
          </w:tcPr>
          <w:p w:rsidR="002B7E89" w:rsidRPr="000357F6" w:rsidRDefault="002B7E89" w:rsidP="000357F6">
            <w:pPr>
              <w:jc w:val="center"/>
              <w:rPr>
                <w:sz w:val="18"/>
                <w:szCs w:val="18"/>
              </w:rPr>
            </w:pPr>
            <w:r w:rsidRPr="000357F6">
              <w:rPr>
                <w:sz w:val="18"/>
                <w:szCs w:val="18"/>
              </w:rPr>
              <w:t>szt.</w:t>
            </w:r>
          </w:p>
        </w:tc>
        <w:tc>
          <w:tcPr>
            <w:tcW w:w="1166" w:type="dxa"/>
            <w:vAlign w:val="center"/>
          </w:tcPr>
          <w:p w:rsidR="002B7E89" w:rsidRPr="000357F6" w:rsidRDefault="002B7E89" w:rsidP="000357F6">
            <w:pPr>
              <w:jc w:val="center"/>
              <w:rPr>
                <w:sz w:val="18"/>
                <w:szCs w:val="18"/>
              </w:rPr>
            </w:pPr>
            <w:r w:rsidRPr="000357F6">
              <w:rPr>
                <w:sz w:val="18"/>
                <w:szCs w:val="18"/>
              </w:rPr>
              <w:t>1</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90.</w:t>
            </w:r>
          </w:p>
        </w:tc>
        <w:tc>
          <w:tcPr>
            <w:tcW w:w="6378" w:type="dxa"/>
            <w:vAlign w:val="center"/>
          </w:tcPr>
          <w:p w:rsidR="002B7E89" w:rsidRPr="000357F6" w:rsidRDefault="002B7E89" w:rsidP="000357F6">
            <w:pPr>
              <w:rPr>
                <w:sz w:val="18"/>
                <w:szCs w:val="18"/>
              </w:rPr>
            </w:pPr>
            <w:r w:rsidRPr="000357F6">
              <w:rPr>
                <w:sz w:val="18"/>
                <w:szCs w:val="18"/>
              </w:rPr>
              <w:t>Fartuch laboratoryjny, damski, bawełniany, długie rękawy i wcięcie w talii, kołnierz wykładany, zamaskowane guziki, jedna kieszeń zewnętrzna na lewej piersi, dwie kieszenie boczne, proste szwy na rękawach z zatrzaskowym zapięciem w celu regulacji szerokości, rozmiar 42</w:t>
            </w:r>
          </w:p>
        </w:tc>
        <w:tc>
          <w:tcPr>
            <w:tcW w:w="1134" w:type="dxa"/>
            <w:vAlign w:val="center"/>
          </w:tcPr>
          <w:p w:rsidR="002B7E89" w:rsidRPr="000357F6" w:rsidRDefault="002B7E89" w:rsidP="000357F6">
            <w:pPr>
              <w:jc w:val="center"/>
              <w:rPr>
                <w:sz w:val="18"/>
                <w:szCs w:val="18"/>
              </w:rPr>
            </w:pPr>
            <w:r w:rsidRPr="000357F6">
              <w:rPr>
                <w:sz w:val="18"/>
                <w:szCs w:val="18"/>
              </w:rPr>
              <w:t>szt.</w:t>
            </w:r>
          </w:p>
        </w:tc>
        <w:tc>
          <w:tcPr>
            <w:tcW w:w="1166" w:type="dxa"/>
            <w:vAlign w:val="center"/>
          </w:tcPr>
          <w:p w:rsidR="002B7E89" w:rsidRPr="000357F6" w:rsidRDefault="002B7E89" w:rsidP="000357F6">
            <w:pPr>
              <w:jc w:val="center"/>
              <w:rPr>
                <w:sz w:val="18"/>
                <w:szCs w:val="18"/>
              </w:rPr>
            </w:pPr>
            <w:r w:rsidRPr="000357F6">
              <w:rPr>
                <w:sz w:val="18"/>
                <w:szCs w:val="18"/>
              </w:rPr>
              <w:t>1</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lastRenderedPageBreak/>
              <w:t>91.</w:t>
            </w:r>
          </w:p>
        </w:tc>
        <w:tc>
          <w:tcPr>
            <w:tcW w:w="6378" w:type="dxa"/>
            <w:vAlign w:val="center"/>
          </w:tcPr>
          <w:p w:rsidR="002B7E89" w:rsidRPr="000357F6" w:rsidRDefault="002B7E89" w:rsidP="000357F6">
            <w:pPr>
              <w:rPr>
                <w:sz w:val="18"/>
                <w:szCs w:val="18"/>
              </w:rPr>
            </w:pPr>
            <w:r w:rsidRPr="000357F6">
              <w:rPr>
                <w:sz w:val="18"/>
                <w:szCs w:val="18"/>
              </w:rPr>
              <w:t xml:space="preserve">Membranowa pompa próżniowa, bezobsługowa, bezolejowa, gazoszczelna; głowica aluminiowa, membrana CR; przepływ 15 L/min, próżnia końcowa 100 </w:t>
            </w:r>
            <w:proofErr w:type="spellStart"/>
            <w:r w:rsidRPr="000357F6">
              <w:rPr>
                <w:sz w:val="18"/>
                <w:szCs w:val="18"/>
              </w:rPr>
              <w:t>mbar</w:t>
            </w:r>
            <w:proofErr w:type="spellEnd"/>
            <w:r w:rsidRPr="000357F6">
              <w:rPr>
                <w:sz w:val="18"/>
                <w:szCs w:val="18"/>
              </w:rPr>
              <w:t xml:space="preserve"> (</w:t>
            </w:r>
            <w:proofErr w:type="spellStart"/>
            <w:r w:rsidRPr="000357F6">
              <w:rPr>
                <w:sz w:val="18"/>
                <w:szCs w:val="18"/>
              </w:rPr>
              <w:t>abs</w:t>
            </w:r>
            <w:proofErr w:type="spellEnd"/>
            <w:r w:rsidRPr="000357F6">
              <w:rPr>
                <w:sz w:val="18"/>
                <w:szCs w:val="18"/>
              </w:rPr>
              <w:t>.), ciśnienie robocze (bar g) 4,</w:t>
            </w:r>
          </w:p>
          <w:p w:rsidR="002B7E89" w:rsidRPr="000357F6" w:rsidRDefault="002B7E89" w:rsidP="000357F6">
            <w:pPr>
              <w:rPr>
                <w:sz w:val="18"/>
                <w:szCs w:val="18"/>
              </w:rPr>
            </w:pPr>
            <w:r w:rsidRPr="000357F6">
              <w:rPr>
                <w:sz w:val="18"/>
                <w:szCs w:val="18"/>
              </w:rPr>
              <w:t>przyłącze do węży o śr. 6 mm</w:t>
            </w:r>
          </w:p>
        </w:tc>
        <w:tc>
          <w:tcPr>
            <w:tcW w:w="1134" w:type="dxa"/>
            <w:vAlign w:val="center"/>
          </w:tcPr>
          <w:p w:rsidR="002B7E89" w:rsidRPr="000357F6" w:rsidRDefault="002B7E89" w:rsidP="000357F6">
            <w:pPr>
              <w:jc w:val="center"/>
              <w:rPr>
                <w:sz w:val="18"/>
                <w:szCs w:val="18"/>
              </w:rPr>
            </w:pPr>
            <w:r w:rsidRPr="000357F6">
              <w:rPr>
                <w:sz w:val="18"/>
                <w:szCs w:val="18"/>
              </w:rPr>
              <w:t>szt.</w:t>
            </w:r>
          </w:p>
        </w:tc>
        <w:tc>
          <w:tcPr>
            <w:tcW w:w="1166" w:type="dxa"/>
            <w:vAlign w:val="center"/>
          </w:tcPr>
          <w:p w:rsidR="002B7E89" w:rsidRPr="000357F6" w:rsidRDefault="002B7E89" w:rsidP="000357F6">
            <w:pPr>
              <w:jc w:val="center"/>
              <w:rPr>
                <w:sz w:val="18"/>
                <w:szCs w:val="18"/>
              </w:rPr>
            </w:pPr>
            <w:r w:rsidRPr="000357F6">
              <w:rPr>
                <w:sz w:val="18"/>
                <w:szCs w:val="18"/>
              </w:rPr>
              <w:t>1</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92.</w:t>
            </w:r>
          </w:p>
        </w:tc>
        <w:tc>
          <w:tcPr>
            <w:tcW w:w="6378" w:type="dxa"/>
            <w:vAlign w:val="center"/>
          </w:tcPr>
          <w:p w:rsidR="002B7E89" w:rsidRPr="000357F6" w:rsidRDefault="002B7E89" w:rsidP="000357F6">
            <w:pPr>
              <w:rPr>
                <w:sz w:val="18"/>
                <w:szCs w:val="18"/>
              </w:rPr>
            </w:pPr>
            <w:r w:rsidRPr="000357F6">
              <w:rPr>
                <w:sz w:val="18"/>
                <w:szCs w:val="18"/>
              </w:rPr>
              <w:t xml:space="preserve">Pipeta automatyczna, jednokanałowa, kolor przycisku niebieski, 4-cyfrowy wyświetlacz objętości, możliwość regulacji dla cieczy o różnej gęstości niż woda; poj. regulowana w zakresie 100-1000 </w:t>
            </w:r>
            <w:proofErr w:type="spellStart"/>
            <w:r w:rsidRPr="000357F6">
              <w:rPr>
                <w:sz w:val="18"/>
                <w:szCs w:val="18"/>
              </w:rPr>
              <w:t>μL</w:t>
            </w:r>
            <w:proofErr w:type="spellEnd"/>
            <w:r w:rsidRPr="000357F6">
              <w:rPr>
                <w:sz w:val="18"/>
                <w:szCs w:val="18"/>
              </w:rPr>
              <w:t xml:space="preserve">, podziałka 1 </w:t>
            </w:r>
            <w:proofErr w:type="spellStart"/>
            <w:r w:rsidRPr="000357F6">
              <w:rPr>
                <w:sz w:val="18"/>
                <w:szCs w:val="18"/>
              </w:rPr>
              <w:t>μL</w:t>
            </w:r>
            <w:proofErr w:type="spellEnd"/>
            <w:r w:rsidRPr="000357F6">
              <w:rPr>
                <w:sz w:val="18"/>
                <w:szCs w:val="18"/>
              </w:rPr>
              <w:t>, dokładność maks. poj. (± A%): 0,6; Precyzja maks. poj. (≤ CV%) 0,2</w:t>
            </w:r>
          </w:p>
        </w:tc>
        <w:tc>
          <w:tcPr>
            <w:tcW w:w="1134" w:type="dxa"/>
            <w:vAlign w:val="center"/>
          </w:tcPr>
          <w:p w:rsidR="002B7E89" w:rsidRPr="000357F6" w:rsidRDefault="002B7E89" w:rsidP="000357F6">
            <w:pPr>
              <w:jc w:val="center"/>
              <w:rPr>
                <w:sz w:val="18"/>
                <w:szCs w:val="18"/>
              </w:rPr>
            </w:pPr>
            <w:r w:rsidRPr="000357F6">
              <w:rPr>
                <w:sz w:val="18"/>
                <w:szCs w:val="18"/>
              </w:rPr>
              <w:t>szt.</w:t>
            </w:r>
          </w:p>
        </w:tc>
        <w:tc>
          <w:tcPr>
            <w:tcW w:w="1166" w:type="dxa"/>
            <w:vAlign w:val="center"/>
          </w:tcPr>
          <w:p w:rsidR="002B7E89" w:rsidRPr="000357F6" w:rsidRDefault="002B7E89" w:rsidP="000357F6">
            <w:pPr>
              <w:jc w:val="center"/>
              <w:rPr>
                <w:sz w:val="18"/>
                <w:szCs w:val="18"/>
              </w:rPr>
            </w:pPr>
            <w:r w:rsidRPr="000357F6">
              <w:rPr>
                <w:sz w:val="18"/>
                <w:szCs w:val="18"/>
              </w:rPr>
              <w:t>1</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93.</w:t>
            </w:r>
          </w:p>
        </w:tc>
        <w:tc>
          <w:tcPr>
            <w:tcW w:w="6378" w:type="dxa"/>
            <w:vAlign w:val="center"/>
          </w:tcPr>
          <w:p w:rsidR="002B7E89" w:rsidRPr="000357F6" w:rsidRDefault="002B7E89" w:rsidP="000357F6">
            <w:pPr>
              <w:rPr>
                <w:sz w:val="18"/>
                <w:szCs w:val="18"/>
              </w:rPr>
            </w:pPr>
            <w:r w:rsidRPr="000357F6">
              <w:rPr>
                <w:sz w:val="18"/>
                <w:szCs w:val="18"/>
              </w:rPr>
              <w:t>Gilzy ekstrakcyjne, celulozowe, śr. 33 mm, dł. 118 mm, op. 25 szt.</w:t>
            </w:r>
          </w:p>
        </w:tc>
        <w:tc>
          <w:tcPr>
            <w:tcW w:w="1134" w:type="dxa"/>
            <w:vAlign w:val="center"/>
          </w:tcPr>
          <w:p w:rsidR="002B7E89" w:rsidRPr="000357F6" w:rsidRDefault="002B7E89" w:rsidP="000357F6">
            <w:pPr>
              <w:jc w:val="center"/>
              <w:rPr>
                <w:sz w:val="18"/>
                <w:szCs w:val="18"/>
              </w:rPr>
            </w:pPr>
            <w:r w:rsidRPr="000357F6">
              <w:rPr>
                <w:sz w:val="18"/>
                <w:szCs w:val="18"/>
              </w:rPr>
              <w:t>op.</w:t>
            </w:r>
          </w:p>
        </w:tc>
        <w:tc>
          <w:tcPr>
            <w:tcW w:w="1166" w:type="dxa"/>
            <w:vAlign w:val="center"/>
          </w:tcPr>
          <w:p w:rsidR="002B7E89" w:rsidRPr="000357F6" w:rsidRDefault="002B7E89" w:rsidP="000357F6">
            <w:pPr>
              <w:jc w:val="center"/>
              <w:rPr>
                <w:sz w:val="18"/>
                <w:szCs w:val="18"/>
              </w:rPr>
            </w:pPr>
            <w:r w:rsidRPr="000357F6">
              <w:rPr>
                <w:sz w:val="18"/>
                <w:szCs w:val="18"/>
              </w:rPr>
              <w:t>2</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94.</w:t>
            </w:r>
          </w:p>
        </w:tc>
        <w:tc>
          <w:tcPr>
            <w:tcW w:w="6378" w:type="dxa"/>
            <w:vAlign w:val="center"/>
          </w:tcPr>
          <w:p w:rsidR="002B7E89" w:rsidRPr="000357F6" w:rsidRDefault="002B7E89" w:rsidP="000357F6">
            <w:pPr>
              <w:rPr>
                <w:sz w:val="18"/>
                <w:szCs w:val="18"/>
              </w:rPr>
            </w:pPr>
            <w:r w:rsidRPr="000357F6">
              <w:rPr>
                <w:sz w:val="18"/>
                <w:szCs w:val="18"/>
              </w:rPr>
              <w:t>Filtry z włókna szklanego, klasa GF/A, śr. 125 mm, op. 100 szt.</w:t>
            </w:r>
          </w:p>
        </w:tc>
        <w:tc>
          <w:tcPr>
            <w:tcW w:w="1134" w:type="dxa"/>
            <w:vAlign w:val="center"/>
          </w:tcPr>
          <w:p w:rsidR="002B7E89" w:rsidRPr="000357F6" w:rsidRDefault="002B7E89" w:rsidP="000357F6">
            <w:pPr>
              <w:jc w:val="center"/>
              <w:rPr>
                <w:sz w:val="18"/>
                <w:szCs w:val="18"/>
              </w:rPr>
            </w:pPr>
            <w:r w:rsidRPr="000357F6">
              <w:rPr>
                <w:sz w:val="18"/>
                <w:szCs w:val="18"/>
              </w:rPr>
              <w:t>op.</w:t>
            </w:r>
          </w:p>
        </w:tc>
        <w:tc>
          <w:tcPr>
            <w:tcW w:w="1166" w:type="dxa"/>
            <w:vAlign w:val="center"/>
          </w:tcPr>
          <w:p w:rsidR="002B7E89" w:rsidRPr="000357F6" w:rsidRDefault="002B7E89" w:rsidP="000357F6">
            <w:pPr>
              <w:jc w:val="center"/>
              <w:rPr>
                <w:sz w:val="18"/>
                <w:szCs w:val="18"/>
              </w:rPr>
            </w:pPr>
            <w:r w:rsidRPr="000357F6">
              <w:rPr>
                <w:sz w:val="18"/>
                <w:szCs w:val="18"/>
              </w:rPr>
              <w:t>1</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95.</w:t>
            </w:r>
          </w:p>
        </w:tc>
        <w:tc>
          <w:tcPr>
            <w:tcW w:w="6378" w:type="dxa"/>
            <w:vAlign w:val="center"/>
          </w:tcPr>
          <w:p w:rsidR="002B7E89" w:rsidRPr="000357F6" w:rsidRDefault="002B7E89" w:rsidP="000357F6">
            <w:pPr>
              <w:rPr>
                <w:sz w:val="18"/>
                <w:szCs w:val="18"/>
              </w:rPr>
            </w:pPr>
            <w:r w:rsidRPr="000357F6">
              <w:rPr>
                <w:sz w:val="18"/>
                <w:szCs w:val="18"/>
              </w:rPr>
              <w:t xml:space="preserve">Folia uszczelniająca, </w:t>
            </w:r>
            <w:proofErr w:type="spellStart"/>
            <w:r w:rsidRPr="000357F6">
              <w:rPr>
                <w:sz w:val="18"/>
                <w:szCs w:val="18"/>
              </w:rPr>
              <w:t>Parafilm</w:t>
            </w:r>
            <w:proofErr w:type="spellEnd"/>
            <w:r w:rsidRPr="000357F6">
              <w:rPr>
                <w:sz w:val="18"/>
                <w:szCs w:val="18"/>
              </w:rPr>
              <w:t xml:space="preserve"> M, szer.50 mm, dł.75 m</w:t>
            </w:r>
          </w:p>
        </w:tc>
        <w:tc>
          <w:tcPr>
            <w:tcW w:w="1134" w:type="dxa"/>
            <w:vAlign w:val="center"/>
          </w:tcPr>
          <w:p w:rsidR="002B7E89" w:rsidRPr="000357F6" w:rsidRDefault="002B7E89" w:rsidP="000357F6">
            <w:pPr>
              <w:jc w:val="center"/>
              <w:rPr>
                <w:sz w:val="18"/>
                <w:szCs w:val="18"/>
              </w:rPr>
            </w:pPr>
            <w:r w:rsidRPr="000357F6">
              <w:rPr>
                <w:sz w:val="18"/>
                <w:szCs w:val="18"/>
              </w:rPr>
              <w:t>szt.</w:t>
            </w:r>
          </w:p>
        </w:tc>
        <w:tc>
          <w:tcPr>
            <w:tcW w:w="1166" w:type="dxa"/>
            <w:vAlign w:val="center"/>
          </w:tcPr>
          <w:p w:rsidR="002B7E89" w:rsidRPr="000357F6" w:rsidRDefault="002B7E89" w:rsidP="000357F6">
            <w:pPr>
              <w:jc w:val="center"/>
              <w:rPr>
                <w:sz w:val="18"/>
                <w:szCs w:val="18"/>
              </w:rPr>
            </w:pPr>
            <w:r w:rsidRPr="000357F6">
              <w:rPr>
                <w:sz w:val="18"/>
                <w:szCs w:val="18"/>
              </w:rPr>
              <w:t>1</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96.</w:t>
            </w:r>
          </w:p>
        </w:tc>
        <w:tc>
          <w:tcPr>
            <w:tcW w:w="6378" w:type="dxa"/>
            <w:vAlign w:val="center"/>
          </w:tcPr>
          <w:p w:rsidR="002B7E89" w:rsidRPr="000357F6" w:rsidRDefault="002B7E89" w:rsidP="000357F6">
            <w:pPr>
              <w:rPr>
                <w:sz w:val="18"/>
                <w:szCs w:val="18"/>
              </w:rPr>
            </w:pPr>
            <w:r w:rsidRPr="000357F6">
              <w:rPr>
                <w:sz w:val="18"/>
                <w:szCs w:val="18"/>
              </w:rPr>
              <w:t>Zlewka ze szkła typu DURAN, niska forma, poj. 250 ml, ze skalą i wylewem, op. 10 szt.</w:t>
            </w:r>
          </w:p>
        </w:tc>
        <w:tc>
          <w:tcPr>
            <w:tcW w:w="1134" w:type="dxa"/>
            <w:vAlign w:val="center"/>
          </w:tcPr>
          <w:p w:rsidR="002B7E89" w:rsidRPr="000357F6" w:rsidRDefault="002B7E89" w:rsidP="000357F6">
            <w:pPr>
              <w:jc w:val="center"/>
              <w:rPr>
                <w:sz w:val="18"/>
                <w:szCs w:val="18"/>
              </w:rPr>
            </w:pPr>
            <w:r w:rsidRPr="000357F6">
              <w:rPr>
                <w:sz w:val="18"/>
                <w:szCs w:val="18"/>
              </w:rPr>
              <w:t>op.</w:t>
            </w:r>
          </w:p>
        </w:tc>
        <w:tc>
          <w:tcPr>
            <w:tcW w:w="1166" w:type="dxa"/>
            <w:vAlign w:val="center"/>
          </w:tcPr>
          <w:p w:rsidR="002B7E89" w:rsidRPr="000357F6" w:rsidRDefault="002B7E89" w:rsidP="000357F6">
            <w:pPr>
              <w:jc w:val="center"/>
              <w:rPr>
                <w:sz w:val="18"/>
                <w:szCs w:val="18"/>
              </w:rPr>
            </w:pPr>
            <w:r w:rsidRPr="000357F6">
              <w:rPr>
                <w:sz w:val="18"/>
                <w:szCs w:val="18"/>
              </w:rPr>
              <w:t>1</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97.</w:t>
            </w:r>
          </w:p>
        </w:tc>
        <w:tc>
          <w:tcPr>
            <w:tcW w:w="6378" w:type="dxa"/>
            <w:vAlign w:val="center"/>
          </w:tcPr>
          <w:p w:rsidR="002B7E89" w:rsidRPr="000357F6" w:rsidRDefault="002B7E89" w:rsidP="000357F6">
            <w:pPr>
              <w:rPr>
                <w:sz w:val="18"/>
                <w:szCs w:val="18"/>
              </w:rPr>
            </w:pPr>
            <w:r w:rsidRPr="000357F6">
              <w:rPr>
                <w:sz w:val="18"/>
                <w:szCs w:val="18"/>
              </w:rPr>
              <w:t>Zlewka ze szkła typu DURAN, wysoka forma, poj. 250 ml, ze skalą i wylewem, op. 10 szt.</w:t>
            </w:r>
          </w:p>
        </w:tc>
        <w:tc>
          <w:tcPr>
            <w:tcW w:w="1134" w:type="dxa"/>
            <w:vAlign w:val="center"/>
          </w:tcPr>
          <w:p w:rsidR="002B7E89" w:rsidRPr="000357F6" w:rsidRDefault="002B7E89" w:rsidP="000357F6">
            <w:pPr>
              <w:jc w:val="center"/>
              <w:rPr>
                <w:sz w:val="18"/>
                <w:szCs w:val="18"/>
              </w:rPr>
            </w:pPr>
            <w:r w:rsidRPr="000357F6">
              <w:rPr>
                <w:sz w:val="18"/>
                <w:szCs w:val="18"/>
              </w:rPr>
              <w:t>op.</w:t>
            </w:r>
          </w:p>
        </w:tc>
        <w:tc>
          <w:tcPr>
            <w:tcW w:w="1166" w:type="dxa"/>
            <w:vAlign w:val="center"/>
          </w:tcPr>
          <w:p w:rsidR="002B7E89" w:rsidRPr="000357F6" w:rsidRDefault="002B7E89" w:rsidP="000357F6">
            <w:pPr>
              <w:jc w:val="center"/>
              <w:rPr>
                <w:sz w:val="18"/>
                <w:szCs w:val="18"/>
              </w:rPr>
            </w:pPr>
            <w:r w:rsidRPr="000357F6">
              <w:rPr>
                <w:sz w:val="18"/>
                <w:szCs w:val="18"/>
              </w:rPr>
              <w:t>1</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98.</w:t>
            </w:r>
          </w:p>
        </w:tc>
        <w:tc>
          <w:tcPr>
            <w:tcW w:w="6378" w:type="dxa"/>
            <w:vAlign w:val="center"/>
          </w:tcPr>
          <w:p w:rsidR="002B7E89" w:rsidRPr="000357F6" w:rsidRDefault="002B7E89" w:rsidP="000357F6">
            <w:pPr>
              <w:rPr>
                <w:sz w:val="18"/>
                <w:szCs w:val="18"/>
              </w:rPr>
            </w:pPr>
            <w:r w:rsidRPr="000357F6">
              <w:rPr>
                <w:sz w:val="18"/>
                <w:szCs w:val="18"/>
              </w:rPr>
              <w:t>Kolba wyparna, gruszkowa, wykonana ze szkła typu DURAN, poj. 100 ml, ze szlifem NS 29/32</w:t>
            </w:r>
          </w:p>
        </w:tc>
        <w:tc>
          <w:tcPr>
            <w:tcW w:w="1134" w:type="dxa"/>
            <w:vAlign w:val="center"/>
          </w:tcPr>
          <w:p w:rsidR="002B7E89" w:rsidRPr="000357F6" w:rsidRDefault="002B7E89" w:rsidP="000357F6">
            <w:pPr>
              <w:jc w:val="center"/>
              <w:rPr>
                <w:sz w:val="18"/>
                <w:szCs w:val="18"/>
              </w:rPr>
            </w:pPr>
            <w:r w:rsidRPr="000357F6">
              <w:rPr>
                <w:sz w:val="18"/>
                <w:szCs w:val="18"/>
              </w:rPr>
              <w:t>szt.</w:t>
            </w:r>
          </w:p>
        </w:tc>
        <w:tc>
          <w:tcPr>
            <w:tcW w:w="1166" w:type="dxa"/>
            <w:vAlign w:val="center"/>
          </w:tcPr>
          <w:p w:rsidR="002B7E89" w:rsidRPr="000357F6" w:rsidRDefault="002B7E89" w:rsidP="000357F6">
            <w:pPr>
              <w:jc w:val="center"/>
              <w:rPr>
                <w:sz w:val="18"/>
                <w:szCs w:val="18"/>
              </w:rPr>
            </w:pPr>
            <w:r w:rsidRPr="000357F6">
              <w:rPr>
                <w:sz w:val="18"/>
                <w:szCs w:val="18"/>
              </w:rPr>
              <w:t>5</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99.</w:t>
            </w:r>
          </w:p>
        </w:tc>
        <w:tc>
          <w:tcPr>
            <w:tcW w:w="6378" w:type="dxa"/>
            <w:vAlign w:val="center"/>
          </w:tcPr>
          <w:p w:rsidR="002B7E89" w:rsidRPr="000357F6" w:rsidRDefault="002B7E89" w:rsidP="000357F6">
            <w:pPr>
              <w:rPr>
                <w:sz w:val="18"/>
                <w:szCs w:val="18"/>
              </w:rPr>
            </w:pPr>
            <w:r w:rsidRPr="000357F6">
              <w:rPr>
                <w:sz w:val="18"/>
                <w:szCs w:val="18"/>
              </w:rPr>
              <w:t>Rozpylacz ciśnieniowy, z materiału PE-HD, poj. 1500 ml, ciśnienie robocze 4 bar, wymiary śr. zewn. 142 mm, wys.315 mm ±5%</w:t>
            </w:r>
          </w:p>
        </w:tc>
        <w:tc>
          <w:tcPr>
            <w:tcW w:w="1134" w:type="dxa"/>
            <w:vAlign w:val="center"/>
          </w:tcPr>
          <w:p w:rsidR="002B7E89" w:rsidRPr="000357F6" w:rsidRDefault="002B7E89" w:rsidP="000357F6">
            <w:pPr>
              <w:jc w:val="center"/>
              <w:rPr>
                <w:sz w:val="18"/>
                <w:szCs w:val="18"/>
              </w:rPr>
            </w:pPr>
            <w:r w:rsidRPr="000357F6">
              <w:rPr>
                <w:sz w:val="18"/>
                <w:szCs w:val="18"/>
              </w:rPr>
              <w:t>szt.</w:t>
            </w:r>
          </w:p>
        </w:tc>
        <w:tc>
          <w:tcPr>
            <w:tcW w:w="1166" w:type="dxa"/>
            <w:vAlign w:val="center"/>
          </w:tcPr>
          <w:p w:rsidR="002B7E89" w:rsidRPr="000357F6" w:rsidRDefault="002B7E89" w:rsidP="000357F6">
            <w:pPr>
              <w:jc w:val="center"/>
              <w:rPr>
                <w:sz w:val="18"/>
                <w:szCs w:val="18"/>
              </w:rPr>
            </w:pPr>
            <w:r w:rsidRPr="000357F6">
              <w:rPr>
                <w:sz w:val="18"/>
                <w:szCs w:val="18"/>
              </w:rPr>
              <w:t>1</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100.</w:t>
            </w:r>
          </w:p>
        </w:tc>
        <w:tc>
          <w:tcPr>
            <w:tcW w:w="6378" w:type="dxa"/>
            <w:vAlign w:val="center"/>
          </w:tcPr>
          <w:p w:rsidR="002B7E89" w:rsidRPr="000357F6" w:rsidRDefault="002B7E89" w:rsidP="000357F6">
            <w:pPr>
              <w:rPr>
                <w:sz w:val="18"/>
                <w:szCs w:val="18"/>
              </w:rPr>
            </w:pPr>
            <w:r w:rsidRPr="000357F6">
              <w:rPr>
                <w:sz w:val="18"/>
                <w:szCs w:val="18"/>
              </w:rPr>
              <w:t>Termometr cyfrowy, stożkowy, sonda wykonana ze stali nierdzewnej, zakres pomiarowy nie mniej niż: od -50 do 300°C, odliczanie czasu, możliwość bezprzewodowego przesyłania danych (maks. odległość sygnału około 40 m), baterie w dostawie</w:t>
            </w:r>
          </w:p>
        </w:tc>
        <w:tc>
          <w:tcPr>
            <w:tcW w:w="1134" w:type="dxa"/>
            <w:vAlign w:val="center"/>
          </w:tcPr>
          <w:p w:rsidR="002B7E89" w:rsidRPr="000357F6" w:rsidRDefault="002B7E89" w:rsidP="000357F6">
            <w:pPr>
              <w:jc w:val="center"/>
              <w:rPr>
                <w:sz w:val="18"/>
                <w:szCs w:val="18"/>
              </w:rPr>
            </w:pPr>
            <w:r w:rsidRPr="000357F6">
              <w:rPr>
                <w:sz w:val="18"/>
                <w:szCs w:val="18"/>
              </w:rPr>
              <w:t>szt.</w:t>
            </w:r>
          </w:p>
        </w:tc>
        <w:tc>
          <w:tcPr>
            <w:tcW w:w="1166" w:type="dxa"/>
            <w:vAlign w:val="center"/>
          </w:tcPr>
          <w:p w:rsidR="002B7E89" w:rsidRPr="000357F6" w:rsidRDefault="002B7E89" w:rsidP="000357F6">
            <w:pPr>
              <w:jc w:val="center"/>
              <w:rPr>
                <w:sz w:val="18"/>
                <w:szCs w:val="18"/>
              </w:rPr>
            </w:pPr>
            <w:r w:rsidRPr="000357F6">
              <w:rPr>
                <w:sz w:val="18"/>
                <w:szCs w:val="18"/>
              </w:rPr>
              <w:t>1</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101.</w:t>
            </w:r>
          </w:p>
        </w:tc>
        <w:tc>
          <w:tcPr>
            <w:tcW w:w="6378" w:type="dxa"/>
            <w:vAlign w:val="center"/>
          </w:tcPr>
          <w:p w:rsidR="002B7E89" w:rsidRPr="000357F6" w:rsidRDefault="002B7E89" w:rsidP="000357F6">
            <w:pPr>
              <w:rPr>
                <w:sz w:val="18"/>
                <w:szCs w:val="18"/>
              </w:rPr>
            </w:pPr>
            <w:r w:rsidRPr="000357F6">
              <w:rPr>
                <w:sz w:val="18"/>
                <w:szCs w:val="18"/>
              </w:rPr>
              <w:t xml:space="preserve">Cyfrowy termometr kieszonkowy; zakres pomiarowy od -50 do 150°C, dokładność ± 1°C; sonda wykonana ze stali nierdzewnej, o wymiarach: 120 x 3,5 mm ±5%, z rękawem ochronnym </w:t>
            </w:r>
          </w:p>
        </w:tc>
        <w:tc>
          <w:tcPr>
            <w:tcW w:w="1134" w:type="dxa"/>
            <w:vAlign w:val="center"/>
          </w:tcPr>
          <w:p w:rsidR="002B7E89" w:rsidRPr="000357F6" w:rsidRDefault="002B7E89" w:rsidP="000357F6">
            <w:pPr>
              <w:jc w:val="center"/>
              <w:rPr>
                <w:sz w:val="18"/>
                <w:szCs w:val="18"/>
              </w:rPr>
            </w:pPr>
            <w:r w:rsidRPr="000357F6">
              <w:rPr>
                <w:sz w:val="18"/>
                <w:szCs w:val="18"/>
              </w:rPr>
              <w:t>szt.</w:t>
            </w:r>
          </w:p>
        </w:tc>
        <w:tc>
          <w:tcPr>
            <w:tcW w:w="1166" w:type="dxa"/>
            <w:vAlign w:val="center"/>
          </w:tcPr>
          <w:p w:rsidR="002B7E89" w:rsidRPr="000357F6" w:rsidRDefault="002B7E89" w:rsidP="000357F6">
            <w:pPr>
              <w:jc w:val="center"/>
              <w:rPr>
                <w:sz w:val="18"/>
                <w:szCs w:val="18"/>
              </w:rPr>
            </w:pPr>
            <w:r w:rsidRPr="000357F6">
              <w:rPr>
                <w:sz w:val="18"/>
                <w:szCs w:val="18"/>
              </w:rPr>
              <w:t>1</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102.</w:t>
            </w:r>
          </w:p>
        </w:tc>
        <w:tc>
          <w:tcPr>
            <w:tcW w:w="6378" w:type="dxa"/>
            <w:vAlign w:val="center"/>
          </w:tcPr>
          <w:p w:rsidR="002B7E89" w:rsidRPr="000357F6" w:rsidRDefault="002B7E89" w:rsidP="000357F6">
            <w:pPr>
              <w:rPr>
                <w:sz w:val="18"/>
                <w:szCs w:val="18"/>
              </w:rPr>
            </w:pPr>
            <w:r w:rsidRPr="000357F6">
              <w:rPr>
                <w:sz w:val="18"/>
                <w:szCs w:val="18"/>
              </w:rPr>
              <w:t>Minutnik z funkcją odliczania czasu w zakresie: od/do 99 min i 59 sek., duży wyświetlacz, funkcja alarmu, magnes do mocowania. Zasilanie: bateria LR44 załączona.</w:t>
            </w:r>
          </w:p>
        </w:tc>
        <w:tc>
          <w:tcPr>
            <w:tcW w:w="1134" w:type="dxa"/>
            <w:vAlign w:val="center"/>
          </w:tcPr>
          <w:p w:rsidR="002B7E89" w:rsidRPr="000357F6" w:rsidRDefault="002B7E89" w:rsidP="000357F6">
            <w:pPr>
              <w:jc w:val="center"/>
              <w:rPr>
                <w:sz w:val="18"/>
                <w:szCs w:val="18"/>
              </w:rPr>
            </w:pPr>
            <w:r w:rsidRPr="000357F6">
              <w:rPr>
                <w:sz w:val="18"/>
                <w:szCs w:val="18"/>
              </w:rPr>
              <w:t>szt.</w:t>
            </w:r>
          </w:p>
        </w:tc>
        <w:tc>
          <w:tcPr>
            <w:tcW w:w="1166" w:type="dxa"/>
            <w:vAlign w:val="center"/>
          </w:tcPr>
          <w:p w:rsidR="002B7E89" w:rsidRPr="000357F6" w:rsidRDefault="002B7E89" w:rsidP="000357F6">
            <w:pPr>
              <w:jc w:val="center"/>
              <w:rPr>
                <w:sz w:val="18"/>
                <w:szCs w:val="18"/>
              </w:rPr>
            </w:pPr>
            <w:r w:rsidRPr="000357F6">
              <w:rPr>
                <w:sz w:val="18"/>
                <w:szCs w:val="18"/>
              </w:rPr>
              <w:t>1</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103.</w:t>
            </w:r>
          </w:p>
        </w:tc>
        <w:tc>
          <w:tcPr>
            <w:tcW w:w="6378" w:type="dxa"/>
            <w:vAlign w:val="center"/>
          </w:tcPr>
          <w:p w:rsidR="002B7E89" w:rsidRPr="000357F6" w:rsidRDefault="002B7E89" w:rsidP="000357F6">
            <w:pPr>
              <w:rPr>
                <w:sz w:val="18"/>
                <w:szCs w:val="18"/>
              </w:rPr>
            </w:pPr>
            <w:r w:rsidRPr="000357F6">
              <w:rPr>
                <w:sz w:val="18"/>
                <w:szCs w:val="18"/>
              </w:rPr>
              <w:t xml:space="preserve">Napęd mieszadła mechanicznego z cyfrowym wyświetlaczem i cyfrowym wskaźnikiem prędkości obrotowej, funkcją </w:t>
            </w:r>
            <w:proofErr w:type="spellStart"/>
            <w:r w:rsidRPr="000357F6">
              <w:rPr>
                <w:sz w:val="18"/>
                <w:szCs w:val="18"/>
              </w:rPr>
              <w:t>timera</w:t>
            </w:r>
            <w:proofErr w:type="spellEnd"/>
            <w:r w:rsidRPr="000357F6">
              <w:rPr>
                <w:sz w:val="18"/>
                <w:szCs w:val="18"/>
              </w:rPr>
              <w:t>, przyciskiem krótkotrwałej pracy przy maks. prędkości obrotowej, uchwytem szybkomocującym pręty o średnicy maks. do 10 mm; parametry techniczne:</w:t>
            </w:r>
          </w:p>
          <w:p w:rsidR="002B7E89" w:rsidRPr="000357F6" w:rsidRDefault="002B7E89" w:rsidP="000357F6">
            <w:pPr>
              <w:rPr>
                <w:sz w:val="18"/>
                <w:szCs w:val="18"/>
              </w:rPr>
            </w:pPr>
            <w:r w:rsidRPr="000357F6">
              <w:rPr>
                <w:sz w:val="18"/>
                <w:szCs w:val="18"/>
              </w:rPr>
              <w:t xml:space="preserve">- maks. moment obrotowy: 40 </w:t>
            </w:r>
            <w:proofErr w:type="spellStart"/>
            <w:r w:rsidRPr="000357F6">
              <w:rPr>
                <w:sz w:val="18"/>
                <w:szCs w:val="18"/>
              </w:rPr>
              <w:t>Ncm</w:t>
            </w:r>
            <w:proofErr w:type="spellEnd"/>
          </w:p>
          <w:p w:rsidR="002B7E89" w:rsidRPr="000357F6" w:rsidRDefault="002B7E89" w:rsidP="000357F6">
            <w:pPr>
              <w:rPr>
                <w:sz w:val="18"/>
                <w:szCs w:val="18"/>
              </w:rPr>
            </w:pPr>
            <w:r w:rsidRPr="000357F6">
              <w:rPr>
                <w:sz w:val="18"/>
                <w:szCs w:val="18"/>
              </w:rPr>
              <w:t xml:space="preserve">- maks. lepkość: 10 000 </w:t>
            </w:r>
            <w:proofErr w:type="spellStart"/>
            <w:r w:rsidRPr="000357F6">
              <w:rPr>
                <w:sz w:val="18"/>
                <w:szCs w:val="18"/>
              </w:rPr>
              <w:t>mPas</w:t>
            </w:r>
            <w:proofErr w:type="spellEnd"/>
          </w:p>
          <w:p w:rsidR="002B7E89" w:rsidRPr="000357F6" w:rsidRDefault="002B7E89" w:rsidP="000357F6">
            <w:pPr>
              <w:rPr>
                <w:sz w:val="18"/>
                <w:szCs w:val="18"/>
              </w:rPr>
            </w:pPr>
            <w:r w:rsidRPr="000357F6">
              <w:rPr>
                <w:sz w:val="18"/>
                <w:szCs w:val="18"/>
              </w:rPr>
              <w:t xml:space="preserve">- zakres prędkości: od 20 do 2000 </w:t>
            </w:r>
            <w:proofErr w:type="spellStart"/>
            <w:r w:rsidRPr="000357F6">
              <w:rPr>
                <w:sz w:val="18"/>
                <w:szCs w:val="18"/>
              </w:rPr>
              <w:t>obr</w:t>
            </w:r>
            <w:proofErr w:type="spellEnd"/>
            <w:r w:rsidRPr="000357F6">
              <w:rPr>
                <w:sz w:val="18"/>
                <w:szCs w:val="18"/>
              </w:rPr>
              <w:t>./min.</w:t>
            </w:r>
          </w:p>
          <w:p w:rsidR="002B7E89" w:rsidRPr="000357F6" w:rsidRDefault="002B7E89" w:rsidP="000357F6">
            <w:pPr>
              <w:rPr>
                <w:sz w:val="18"/>
                <w:szCs w:val="18"/>
              </w:rPr>
            </w:pPr>
            <w:r w:rsidRPr="000357F6">
              <w:rPr>
                <w:sz w:val="18"/>
                <w:szCs w:val="18"/>
              </w:rPr>
              <w:t>- maks. objętość mieszania (H</w:t>
            </w:r>
            <w:r w:rsidRPr="000357F6">
              <w:rPr>
                <w:sz w:val="18"/>
                <w:szCs w:val="18"/>
                <w:vertAlign w:val="subscript"/>
              </w:rPr>
              <w:t>2</w:t>
            </w:r>
            <w:r w:rsidRPr="000357F6">
              <w:rPr>
                <w:sz w:val="18"/>
                <w:szCs w:val="18"/>
              </w:rPr>
              <w:t>O): 25 l</w:t>
            </w:r>
          </w:p>
          <w:p w:rsidR="002B7E89" w:rsidRPr="000357F6" w:rsidRDefault="002B7E89" w:rsidP="000357F6">
            <w:pPr>
              <w:rPr>
                <w:sz w:val="18"/>
                <w:szCs w:val="18"/>
              </w:rPr>
            </w:pPr>
            <w:r w:rsidRPr="000357F6">
              <w:rPr>
                <w:sz w:val="18"/>
                <w:szCs w:val="18"/>
              </w:rPr>
              <w:t>- moc mieszania (wejście/wyjście): 105/75 W</w:t>
            </w:r>
          </w:p>
          <w:p w:rsidR="002B7E89" w:rsidRPr="000357F6" w:rsidRDefault="002B7E89" w:rsidP="000357F6">
            <w:pPr>
              <w:rPr>
                <w:sz w:val="18"/>
                <w:szCs w:val="18"/>
              </w:rPr>
            </w:pPr>
            <w:r w:rsidRPr="000357F6">
              <w:rPr>
                <w:sz w:val="18"/>
                <w:szCs w:val="18"/>
              </w:rPr>
              <w:t>- maks. ciężar: 2,3 kg</w:t>
            </w:r>
          </w:p>
          <w:p w:rsidR="002B7E89" w:rsidRPr="000357F6" w:rsidRDefault="002B7E89" w:rsidP="000357F6">
            <w:pPr>
              <w:rPr>
                <w:sz w:val="18"/>
                <w:szCs w:val="18"/>
              </w:rPr>
            </w:pPr>
            <w:r w:rsidRPr="000357F6">
              <w:rPr>
                <w:sz w:val="18"/>
                <w:szCs w:val="18"/>
              </w:rPr>
              <w:t>- zabezpieczenie przed przegrzaniem</w:t>
            </w:r>
          </w:p>
          <w:p w:rsidR="002B7E89" w:rsidRPr="000357F6" w:rsidRDefault="002B7E89" w:rsidP="000357F6">
            <w:pPr>
              <w:rPr>
                <w:sz w:val="18"/>
                <w:szCs w:val="18"/>
              </w:rPr>
            </w:pPr>
            <w:r w:rsidRPr="000357F6">
              <w:rPr>
                <w:sz w:val="18"/>
                <w:szCs w:val="18"/>
              </w:rPr>
              <w:t xml:space="preserve">- kl. bezp.: IP 42 </w:t>
            </w:r>
          </w:p>
        </w:tc>
        <w:tc>
          <w:tcPr>
            <w:tcW w:w="1134" w:type="dxa"/>
            <w:vAlign w:val="center"/>
          </w:tcPr>
          <w:p w:rsidR="002B7E89" w:rsidRPr="000357F6" w:rsidRDefault="002B7E89" w:rsidP="000357F6">
            <w:pPr>
              <w:jc w:val="center"/>
              <w:rPr>
                <w:sz w:val="18"/>
                <w:szCs w:val="18"/>
              </w:rPr>
            </w:pPr>
            <w:r w:rsidRPr="000357F6">
              <w:rPr>
                <w:sz w:val="18"/>
                <w:szCs w:val="18"/>
              </w:rPr>
              <w:t>szt.</w:t>
            </w:r>
          </w:p>
        </w:tc>
        <w:tc>
          <w:tcPr>
            <w:tcW w:w="1166" w:type="dxa"/>
            <w:vAlign w:val="center"/>
          </w:tcPr>
          <w:p w:rsidR="002B7E89" w:rsidRPr="000357F6" w:rsidRDefault="002B7E89" w:rsidP="000357F6">
            <w:pPr>
              <w:jc w:val="center"/>
              <w:rPr>
                <w:sz w:val="18"/>
                <w:szCs w:val="18"/>
              </w:rPr>
            </w:pPr>
            <w:r w:rsidRPr="000357F6">
              <w:rPr>
                <w:sz w:val="18"/>
                <w:szCs w:val="18"/>
              </w:rPr>
              <w:t>1</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104.</w:t>
            </w:r>
          </w:p>
        </w:tc>
        <w:tc>
          <w:tcPr>
            <w:tcW w:w="6378" w:type="dxa"/>
            <w:vAlign w:val="center"/>
          </w:tcPr>
          <w:p w:rsidR="002B7E89" w:rsidRPr="000357F6" w:rsidRDefault="002B7E89" w:rsidP="000357F6">
            <w:pPr>
              <w:rPr>
                <w:sz w:val="18"/>
                <w:szCs w:val="18"/>
              </w:rPr>
            </w:pPr>
            <w:r w:rsidRPr="000357F6">
              <w:rPr>
                <w:sz w:val="18"/>
                <w:szCs w:val="18"/>
              </w:rPr>
              <w:t>Statyw teleskopowy z podstawą w kształcie litery H (rozstaw nie mniejszy niż 370 mm), regulowaną wysokością w zakresie nie mniej niż: 725-1025 mm, śr. pręta nie mniej niż 32 mm, waga maks. 7,7 kg.</w:t>
            </w:r>
          </w:p>
        </w:tc>
        <w:tc>
          <w:tcPr>
            <w:tcW w:w="1134" w:type="dxa"/>
            <w:vAlign w:val="center"/>
          </w:tcPr>
          <w:p w:rsidR="002B7E89" w:rsidRPr="000357F6" w:rsidRDefault="002B7E89" w:rsidP="000357F6">
            <w:pPr>
              <w:jc w:val="center"/>
              <w:rPr>
                <w:sz w:val="18"/>
                <w:szCs w:val="18"/>
              </w:rPr>
            </w:pPr>
            <w:r w:rsidRPr="000357F6">
              <w:rPr>
                <w:sz w:val="18"/>
                <w:szCs w:val="18"/>
              </w:rPr>
              <w:t>szt.</w:t>
            </w:r>
          </w:p>
        </w:tc>
        <w:tc>
          <w:tcPr>
            <w:tcW w:w="1166" w:type="dxa"/>
            <w:vAlign w:val="center"/>
          </w:tcPr>
          <w:p w:rsidR="002B7E89" w:rsidRPr="000357F6" w:rsidRDefault="002B7E89" w:rsidP="000357F6">
            <w:pPr>
              <w:jc w:val="center"/>
              <w:rPr>
                <w:sz w:val="18"/>
                <w:szCs w:val="18"/>
              </w:rPr>
            </w:pPr>
            <w:r w:rsidRPr="000357F6">
              <w:rPr>
                <w:sz w:val="18"/>
                <w:szCs w:val="18"/>
              </w:rPr>
              <w:t>1</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105.</w:t>
            </w:r>
          </w:p>
        </w:tc>
        <w:tc>
          <w:tcPr>
            <w:tcW w:w="6378" w:type="dxa"/>
            <w:vAlign w:val="center"/>
          </w:tcPr>
          <w:p w:rsidR="002B7E89" w:rsidRPr="000357F6" w:rsidRDefault="002B7E89" w:rsidP="000357F6">
            <w:pPr>
              <w:rPr>
                <w:sz w:val="18"/>
                <w:szCs w:val="18"/>
              </w:rPr>
            </w:pPr>
            <w:r w:rsidRPr="000357F6">
              <w:rPr>
                <w:sz w:val="18"/>
                <w:szCs w:val="18"/>
              </w:rPr>
              <w:t>Uchwyt o średnicy w zakresie nie mniej niż: 13-32 mm, do mocowania napędu mieszadła mechanicznego, dopasowany do pręta statywu z poz. 104</w:t>
            </w:r>
          </w:p>
        </w:tc>
        <w:tc>
          <w:tcPr>
            <w:tcW w:w="1134" w:type="dxa"/>
            <w:vAlign w:val="center"/>
          </w:tcPr>
          <w:p w:rsidR="002B7E89" w:rsidRPr="000357F6" w:rsidRDefault="002B7E89" w:rsidP="000357F6">
            <w:pPr>
              <w:jc w:val="center"/>
              <w:rPr>
                <w:sz w:val="18"/>
                <w:szCs w:val="18"/>
              </w:rPr>
            </w:pPr>
            <w:r w:rsidRPr="000357F6">
              <w:rPr>
                <w:sz w:val="18"/>
                <w:szCs w:val="18"/>
              </w:rPr>
              <w:t>szt.</w:t>
            </w:r>
          </w:p>
        </w:tc>
        <w:tc>
          <w:tcPr>
            <w:tcW w:w="1166" w:type="dxa"/>
            <w:vAlign w:val="center"/>
          </w:tcPr>
          <w:p w:rsidR="002B7E89" w:rsidRPr="000357F6" w:rsidRDefault="002B7E89" w:rsidP="000357F6">
            <w:pPr>
              <w:jc w:val="center"/>
              <w:rPr>
                <w:sz w:val="18"/>
                <w:szCs w:val="18"/>
              </w:rPr>
            </w:pPr>
            <w:r w:rsidRPr="000357F6">
              <w:rPr>
                <w:sz w:val="18"/>
                <w:szCs w:val="18"/>
              </w:rPr>
              <w:t>1</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106.</w:t>
            </w:r>
          </w:p>
        </w:tc>
        <w:tc>
          <w:tcPr>
            <w:tcW w:w="6378" w:type="dxa"/>
            <w:vAlign w:val="center"/>
          </w:tcPr>
          <w:p w:rsidR="002B7E89" w:rsidRPr="000357F6" w:rsidRDefault="002B7E89" w:rsidP="000357F6">
            <w:pPr>
              <w:rPr>
                <w:sz w:val="18"/>
                <w:szCs w:val="18"/>
              </w:rPr>
            </w:pPr>
            <w:r w:rsidRPr="000357F6">
              <w:rPr>
                <w:sz w:val="18"/>
                <w:szCs w:val="18"/>
              </w:rPr>
              <w:t>Pipety Pasteura, materiał szkło sodowo-wapniowe, z długą, końcówką kapilary, koniec ssący z przewężeniem na bawełnianą zatyczkę; obj. nominalna nie mniej niż 1,5 ml, dł. nie mniej niż 145 mm; op. 250 szt.</w:t>
            </w:r>
          </w:p>
        </w:tc>
        <w:tc>
          <w:tcPr>
            <w:tcW w:w="1134" w:type="dxa"/>
            <w:vAlign w:val="center"/>
          </w:tcPr>
          <w:p w:rsidR="002B7E89" w:rsidRPr="000357F6" w:rsidRDefault="002B7E89" w:rsidP="000357F6">
            <w:pPr>
              <w:jc w:val="center"/>
              <w:rPr>
                <w:sz w:val="18"/>
                <w:szCs w:val="18"/>
              </w:rPr>
            </w:pPr>
            <w:r w:rsidRPr="000357F6">
              <w:rPr>
                <w:sz w:val="18"/>
                <w:szCs w:val="18"/>
              </w:rPr>
              <w:t>op.</w:t>
            </w:r>
          </w:p>
        </w:tc>
        <w:tc>
          <w:tcPr>
            <w:tcW w:w="1166" w:type="dxa"/>
            <w:vAlign w:val="center"/>
          </w:tcPr>
          <w:p w:rsidR="002B7E89" w:rsidRPr="000357F6" w:rsidRDefault="002B7E89" w:rsidP="000357F6">
            <w:pPr>
              <w:jc w:val="center"/>
              <w:rPr>
                <w:sz w:val="18"/>
                <w:szCs w:val="18"/>
              </w:rPr>
            </w:pPr>
            <w:r w:rsidRPr="000357F6">
              <w:rPr>
                <w:sz w:val="18"/>
                <w:szCs w:val="18"/>
              </w:rPr>
              <w:t>1</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107.</w:t>
            </w:r>
          </w:p>
        </w:tc>
        <w:tc>
          <w:tcPr>
            <w:tcW w:w="6378" w:type="dxa"/>
            <w:vAlign w:val="center"/>
          </w:tcPr>
          <w:p w:rsidR="002B7E89" w:rsidRPr="000357F6" w:rsidRDefault="002B7E89" w:rsidP="000357F6">
            <w:pPr>
              <w:rPr>
                <w:sz w:val="18"/>
                <w:szCs w:val="18"/>
              </w:rPr>
            </w:pPr>
            <w:r w:rsidRPr="000357F6">
              <w:rPr>
                <w:sz w:val="18"/>
                <w:szCs w:val="18"/>
              </w:rPr>
              <w:t>Pręt z końcówką mieszającą rozdrabniającą, materiał stal nierdzewna; zapewniająca wydajne rozbijanie cząstek; śr. końcówki mieszającej nie mniejsza niż 60 mm, śr. pręta 10 mm, dł. pręta w zakresie od 450 do 550 mm</w:t>
            </w:r>
          </w:p>
        </w:tc>
        <w:tc>
          <w:tcPr>
            <w:tcW w:w="1134" w:type="dxa"/>
            <w:vAlign w:val="center"/>
          </w:tcPr>
          <w:p w:rsidR="002B7E89" w:rsidRPr="000357F6" w:rsidRDefault="002B7E89" w:rsidP="000357F6">
            <w:pPr>
              <w:jc w:val="center"/>
              <w:rPr>
                <w:sz w:val="18"/>
                <w:szCs w:val="18"/>
              </w:rPr>
            </w:pPr>
            <w:r w:rsidRPr="000357F6">
              <w:rPr>
                <w:sz w:val="18"/>
                <w:szCs w:val="18"/>
              </w:rPr>
              <w:t>szt.</w:t>
            </w:r>
          </w:p>
        </w:tc>
        <w:tc>
          <w:tcPr>
            <w:tcW w:w="1166" w:type="dxa"/>
            <w:vAlign w:val="center"/>
          </w:tcPr>
          <w:p w:rsidR="002B7E89" w:rsidRPr="000357F6" w:rsidRDefault="002B7E89" w:rsidP="000357F6">
            <w:pPr>
              <w:jc w:val="center"/>
              <w:rPr>
                <w:sz w:val="18"/>
                <w:szCs w:val="18"/>
              </w:rPr>
            </w:pPr>
            <w:r w:rsidRPr="000357F6">
              <w:rPr>
                <w:sz w:val="18"/>
                <w:szCs w:val="18"/>
              </w:rPr>
              <w:t>1</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108.</w:t>
            </w:r>
          </w:p>
        </w:tc>
        <w:tc>
          <w:tcPr>
            <w:tcW w:w="6378" w:type="dxa"/>
            <w:vAlign w:val="center"/>
          </w:tcPr>
          <w:p w:rsidR="002B7E89" w:rsidRPr="000357F6" w:rsidRDefault="002B7E89" w:rsidP="000357F6">
            <w:pPr>
              <w:rPr>
                <w:sz w:val="18"/>
                <w:szCs w:val="18"/>
              </w:rPr>
            </w:pPr>
            <w:r w:rsidRPr="000357F6">
              <w:rPr>
                <w:sz w:val="18"/>
                <w:szCs w:val="18"/>
              </w:rPr>
              <w:t>Pręt z końcówką mieszającą łopatkową, materiał stal nierdzewna; śr. końcówki mieszającej nie mniejsza niż 50 mm, śr. pręta 10 mm, dł. pręta w zakresie od 500 do 565 mm</w:t>
            </w:r>
          </w:p>
        </w:tc>
        <w:tc>
          <w:tcPr>
            <w:tcW w:w="1134" w:type="dxa"/>
            <w:vAlign w:val="center"/>
          </w:tcPr>
          <w:p w:rsidR="002B7E89" w:rsidRPr="000357F6" w:rsidRDefault="002B7E89" w:rsidP="000357F6">
            <w:pPr>
              <w:jc w:val="center"/>
              <w:rPr>
                <w:sz w:val="18"/>
                <w:szCs w:val="18"/>
              </w:rPr>
            </w:pPr>
            <w:r w:rsidRPr="000357F6">
              <w:rPr>
                <w:sz w:val="18"/>
                <w:szCs w:val="18"/>
              </w:rPr>
              <w:t>szt.</w:t>
            </w:r>
          </w:p>
        </w:tc>
        <w:tc>
          <w:tcPr>
            <w:tcW w:w="1166" w:type="dxa"/>
            <w:vAlign w:val="center"/>
          </w:tcPr>
          <w:p w:rsidR="002B7E89" w:rsidRPr="000357F6" w:rsidRDefault="002B7E89" w:rsidP="000357F6">
            <w:pPr>
              <w:jc w:val="center"/>
              <w:rPr>
                <w:sz w:val="18"/>
                <w:szCs w:val="18"/>
              </w:rPr>
            </w:pPr>
            <w:r w:rsidRPr="000357F6">
              <w:rPr>
                <w:sz w:val="18"/>
                <w:szCs w:val="18"/>
              </w:rPr>
              <w:t>1</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109.</w:t>
            </w:r>
          </w:p>
        </w:tc>
        <w:tc>
          <w:tcPr>
            <w:tcW w:w="6378" w:type="dxa"/>
            <w:vAlign w:val="center"/>
          </w:tcPr>
          <w:p w:rsidR="002B7E89" w:rsidRPr="000357F6" w:rsidRDefault="002B7E89" w:rsidP="000357F6">
            <w:pPr>
              <w:rPr>
                <w:sz w:val="18"/>
                <w:szCs w:val="18"/>
              </w:rPr>
            </w:pPr>
            <w:r w:rsidRPr="000357F6">
              <w:rPr>
                <w:sz w:val="18"/>
                <w:szCs w:val="18"/>
              </w:rPr>
              <w:t xml:space="preserve">Pręt z końcówką mieszającą śmigłową, 4-łopatkową, materiał stal nierdzewna; śr. końcówki mieszającej nie mniejsza niż 100 mm, śr. pręta 8 mm, dł. pręta w zakresie </w:t>
            </w:r>
            <w:r w:rsidRPr="000357F6">
              <w:rPr>
                <w:sz w:val="18"/>
                <w:szCs w:val="18"/>
              </w:rPr>
              <w:lastRenderedPageBreak/>
              <w:t>od 450 do 540 mm</w:t>
            </w:r>
          </w:p>
        </w:tc>
        <w:tc>
          <w:tcPr>
            <w:tcW w:w="1134" w:type="dxa"/>
            <w:vAlign w:val="center"/>
          </w:tcPr>
          <w:p w:rsidR="002B7E89" w:rsidRPr="000357F6" w:rsidRDefault="002B7E89" w:rsidP="000357F6">
            <w:pPr>
              <w:jc w:val="center"/>
              <w:rPr>
                <w:sz w:val="18"/>
                <w:szCs w:val="18"/>
              </w:rPr>
            </w:pPr>
            <w:r w:rsidRPr="000357F6">
              <w:rPr>
                <w:sz w:val="18"/>
                <w:szCs w:val="18"/>
              </w:rPr>
              <w:lastRenderedPageBreak/>
              <w:t>szt.</w:t>
            </w:r>
          </w:p>
        </w:tc>
        <w:tc>
          <w:tcPr>
            <w:tcW w:w="1166" w:type="dxa"/>
            <w:vAlign w:val="center"/>
          </w:tcPr>
          <w:p w:rsidR="002B7E89" w:rsidRPr="000357F6" w:rsidRDefault="002B7E89" w:rsidP="000357F6">
            <w:pPr>
              <w:jc w:val="center"/>
              <w:rPr>
                <w:sz w:val="18"/>
                <w:szCs w:val="18"/>
              </w:rPr>
            </w:pPr>
            <w:r w:rsidRPr="000357F6">
              <w:rPr>
                <w:sz w:val="18"/>
                <w:szCs w:val="18"/>
              </w:rPr>
              <w:t>1</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lastRenderedPageBreak/>
              <w:t>110.</w:t>
            </w:r>
          </w:p>
        </w:tc>
        <w:tc>
          <w:tcPr>
            <w:tcW w:w="6378" w:type="dxa"/>
            <w:vAlign w:val="center"/>
          </w:tcPr>
          <w:p w:rsidR="002B7E89" w:rsidRPr="000357F6" w:rsidRDefault="002B7E89" w:rsidP="000357F6">
            <w:pPr>
              <w:rPr>
                <w:sz w:val="18"/>
                <w:szCs w:val="18"/>
              </w:rPr>
            </w:pPr>
            <w:r w:rsidRPr="000357F6">
              <w:rPr>
                <w:sz w:val="18"/>
                <w:szCs w:val="18"/>
              </w:rPr>
              <w:t>Metanol cz.d.a, op. szklane 2,5 l. Parametry nie gorsze od:</w:t>
            </w:r>
          </w:p>
          <w:p w:rsidR="002B7E89" w:rsidRPr="000357F6" w:rsidRDefault="002B7E89" w:rsidP="000357F6">
            <w:pPr>
              <w:rPr>
                <w:b/>
                <w:sz w:val="18"/>
                <w:szCs w:val="18"/>
              </w:rPr>
            </w:pPr>
            <w:r w:rsidRPr="000357F6">
              <w:rPr>
                <w:sz w:val="18"/>
                <w:szCs w:val="18"/>
              </w:rPr>
              <w:t xml:space="preserve">Zawartość </w:t>
            </w:r>
            <w:r w:rsidRPr="000357F6">
              <w:rPr>
                <w:sz w:val="18"/>
                <w:szCs w:val="18"/>
              </w:rPr>
              <w:tab/>
            </w:r>
            <w:r w:rsidRPr="000357F6">
              <w:rPr>
                <w:sz w:val="18"/>
                <w:szCs w:val="18"/>
              </w:rPr>
              <w:tab/>
            </w:r>
            <w:r w:rsidRPr="000357F6">
              <w:rPr>
                <w:sz w:val="18"/>
                <w:szCs w:val="18"/>
              </w:rPr>
              <w:tab/>
            </w:r>
            <w:r w:rsidRPr="000357F6">
              <w:rPr>
                <w:sz w:val="18"/>
                <w:szCs w:val="18"/>
              </w:rPr>
              <w:tab/>
              <w:t xml:space="preserve">                   min. 99,9%</w:t>
            </w:r>
            <w:r w:rsidRPr="000357F6">
              <w:rPr>
                <w:b/>
                <w:sz w:val="18"/>
                <w:szCs w:val="18"/>
              </w:rPr>
              <w:t xml:space="preserve"> </w:t>
            </w:r>
          </w:p>
          <w:p w:rsidR="002B7E89" w:rsidRPr="000357F6" w:rsidRDefault="002B7E89" w:rsidP="000357F6">
            <w:pPr>
              <w:rPr>
                <w:sz w:val="18"/>
                <w:szCs w:val="18"/>
              </w:rPr>
            </w:pPr>
            <w:r w:rsidRPr="000357F6">
              <w:rPr>
                <w:sz w:val="18"/>
                <w:szCs w:val="18"/>
              </w:rPr>
              <w:t xml:space="preserve">Związki karbonylowe </w:t>
            </w:r>
            <w:r w:rsidRPr="000357F6">
              <w:rPr>
                <w:sz w:val="18"/>
                <w:szCs w:val="18"/>
              </w:rPr>
              <w:tab/>
            </w:r>
            <w:r w:rsidRPr="000357F6">
              <w:rPr>
                <w:sz w:val="18"/>
                <w:szCs w:val="18"/>
              </w:rPr>
              <w:tab/>
            </w:r>
            <w:r w:rsidRPr="000357F6">
              <w:rPr>
                <w:sz w:val="18"/>
                <w:szCs w:val="18"/>
              </w:rPr>
              <w:tab/>
            </w:r>
            <w:r w:rsidRPr="000357F6">
              <w:rPr>
                <w:sz w:val="18"/>
                <w:szCs w:val="18"/>
              </w:rPr>
              <w:tab/>
            </w:r>
            <w:proofErr w:type="spellStart"/>
            <w:r w:rsidRPr="000357F6">
              <w:rPr>
                <w:sz w:val="18"/>
                <w:szCs w:val="18"/>
              </w:rPr>
              <w:t>maks</w:t>
            </w:r>
            <w:proofErr w:type="spellEnd"/>
            <w:r w:rsidRPr="000357F6">
              <w:rPr>
                <w:sz w:val="18"/>
                <w:szCs w:val="18"/>
              </w:rPr>
              <w:t xml:space="preserve"> 0,001% </w:t>
            </w:r>
          </w:p>
          <w:p w:rsidR="002B7E89" w:rsidRPr="000357F6" w:rsidRDefault="002B7E89" w:rsidP="000357F6">
            <w:pPr>
              <w:rPr>
                <w:sz w:val="18"/>
                <w:szCs w:val="18"/>
              </w:rPr>
            </w:pPr>
            <w:r w:rsidRPr="000357F6">
              <w:rPr>
                <w:sz w:val="18"/>
                <w:szCs w:val="18"/>
              </w:rPr>
              <w:t xml:space="preserve">Barwa (APHA) </w:t>
            </w:r>
            <w:r w:rsidRPr="000357F6">
              <w:rPr>
                <w:sz w:val="18"/>
                <w:szCs w:val="18"/>
              </w:rPr>
              <w:tab/>
            </w:r>
            <w:r w:rsidRPr="000357F6">
              <w:rPr>
                <w:sz w:val="18"/>
                <w:szCs w:val="18"/>
              </w:rPr>
              <w:tab/>
            </w:r>
            <w:r w:rsidRPr="000357F6">
              <w:rPr>
                <w:sz w:val="18"/>
                <w:szCs w:val="18"/>
              </w:rPr>
              <w:tab/>
            </w:r>
            <w:r w:rsidRPr="000357F6">
              <w:rPr>
                <w:sz w:val="18"/>
                <w:szCs w:val="18"/>
              </w:rPr>
              <w:tab/>
              <w:t xml:space="preserve">10 </w:t>
            </w:r>
          </w:p>
          <w:p w:rsidR="002B7E89" w:rsidRPr="000357F6" w:rsidRDefault="002B7E89" w:rsidP="000357F6">
            <w:pPr>
              <w:rPr>
                <w:sz w:val="18"/>
                <w:szCs w:val="18"/>
              </w:rPr>
            </w:pPr>
            <w:r w:rsidRPr="000357F6">
              <w:rPr>
                <w:sz w:val="18"/>
                <w:szCs w:val="18"/>
              </w:rPr>
              <w:t xml:space="preserve">Pozostałości po odparowaniu </w:t>
            </w:r>
            <w:r w:rsidRPr="000357F6">
              <w:rPr>
                <w:sz w:val="18"/>
                <w:szCs w:val="18"/>
              </w:rPr>
              <w:tab/>
            </w:r>
            <w:r w:rsidRPr="000357F6">
              <w:rPr>
                <w:sz w:val="18"/>
                <w:szCs w:val="18"/>
              </w:rPr>
              <w:tab/>
            </w:r>
            <w:r w:rsidRPr="000357F6">
              <w:rPr>
                <w:sz w:val="18"/>
                <w:szCs w:val="18"/>
              </w:rPr>
              <w:tab/>
              <w:t xml:space="preserve">0,001% </w:t>
            </w:r>
          </w:p>
          <w:p w:rsidR="002B7E89" w:rsidRPr="000357F6" w:rsidRDefault="002B7E89" w:rsidP="000357F6">
            <w:pPr>
              <w:rPr>
                <w:sz w:val="18"/>
                <w:szCs w:val="18"/>
              </w:rPr>
            </w:pPr>
            <w:r w:rsidRPr="000357F6">
              <w:rPr>
                <w:sz w:val="18"/>
                <w:szCs w:val="18"/>
              </w:rPr>
              <w:t>Rozpuszczalność w wodzie</w:t>
            </w:r>
            <w:r w:rsidRPr="000357F6">
              <w:rPr>
                <w:sz w:val="18"/>
                <w:szCs w:val="18"/>
              </w:rPr>
              <w:tab/>
            </w:r>
            <w:r w:rsidRPr="000357F6">
              <w:rPr>
                <w:sz w:val="18"/>
                <w:szCs w:val="18"/>
              </w:rPr>
              <w:tab/>
            </w:r>
            <w:r w:rsidRPr="000357F6">
              <w:rPr>
                <w:sz w:val="18"/>
                <w:szCs w:val="18"/>
              </w:rPr>
              <w:tab/>
              <w:t>test zdany</w:t>
            </w:r>
            <w:r w:rsidRPr="000357F6">
              <w:rPr>
                <w:sz w:val="18"/>
                <w:szCs w:val="18"/>
              </w:rPr>
              <w:tab/>
            </w:r>
          </w:p>
          <w:p w:rsidR="002B7E89" w:rsidRPr="000357F6" w:rsidRDefault="002B7E89" w:rsidP="000357F6">
            <w:pPr>
              <w:rPr>
                <w:sz w:val="18"/>
                <w:szCs w:val="18"/>
              </w:rPr>
            </w:pPr>
            <w:r w:rsidRPr="000357F6">
              <w:rPr>
                <w:sz w:val="18"/>
                <w:szCs w:val="18"/>
              </w:rPr>
              <w:t>Substancje utleniane przez H2SO4</w:t>
            </w:r>
            <w:r w:rsidRPr="000357F6">
              <w:rPr>
                <w:sz w:val="18"/>
                <w:szCs w:val="18"/>
              </w:rPr>
              <w:tab/>
            </w:r>
            <w:r w:rsidRPr="000357F6">
              <w:rPr>
                <w:sz w:val="18"/>
                <w:szCs w:val="18"/>
              </w:rPr>
              <w:tab/>
              <w:t>test zdany</w:t>
            </w:r>
          </w:p>
          <w:p w:rsidR="002B7E89" w:rsidRPr="000357F6" w:rsidRDefault="002B7E89" w:rsidP="000357F6">
            <w:pPr>
              <w:rPr>
                <w:sz w:val="18"/>
                <w:szCs w:val="18"/>
              </w:rPr>
            </w:pPr>
            <w:r w:rsidRPr="000357F6">
              <w:rPr>
                <w:sz w:val="18"/>
                <w:szCs w:val="18"/>
              </w:rPr>
              <w:t>Substancje redukujące KmnO4</w:t>
            </w:r>
            <w:r w:rsidRPr="000357F6">
              <w:rPr>
                <w:sz w:val="18"/>
                <w:szCs w:val="18"/>
              </w:rPr>
              <w:tab/>
            </w:r>
            <w:r w:rsidRPr="000357F6">
              <w:rPr>
                <w:sz w:val="18"/>
                <w:szCs w:val="18"/>
              </w:rPr>
              <w:tab/>
            </w:r>
            <w:r w:rsidRPr="000357F6">
              <w:rPr>
                <w:sz w:val="18"/>
                <w:szCs w:val="18"/>
              </w:rPr>
              <w:tab/>
              <w:t xml:space="preserve">test zdany </w:t>
            </w:r>
          </w:p>
          <w:p w:rsidR="002B7E89" w:rsidRPr="000357F6" w:rsidRDefault="002B7E89" w:rsidP="000357F6">
            <w:pPr>
              <w:rPr>
                <w:sz w:val="18"/>
                <w:szCs w:val="18"/>
              </w:rPr>
            </w:pPr>
            <w:proofErr w:type="spellStart"/>
            <w:r w:rsidRPr="000357F6">
              <w:rPr>
                <w:sz w:val="18"/>
                <w:szCs w:val="18"/>
              </w:rPr>
              <w:t>Miareczkowalne</w:t>
            </w:r>
            <w:proofErr w:type="spellEnd"/>
            <w:r w:rsidRPr="000357F6">
              <w:rPr>
                <w:sz w:val="18"/>
                <w:szCs w:val="18"/>
              </w:rPr>
              <w:t xml:space="preserve"> kwasy (</w:t>
            </w:r>
            <w:proofErr w:type="spellStart"/>
            <w:r w:rsidRPr="000357F6">
              <w:rPr>
                <w:sz w:val="18"/>
                <w:szCs w:val="18"/>
              </w:rPr>
              <w:t>meg</w:t>
            </w:r>
            <w:proofErr w:type="spellEnd"/>
            <w:r w:rsidRPr="000357F6">
              <w:rPr>
                <w:sz w:val="18"/>
                <w:szCs w:val="18"/>
              </w:rPr>
              <w:t>/g)</w:t>
            </w:r>
            <w:r w:rsidRPr="000357F6">
              <w:rPr>
                <w:sz w:val="18"/>
                <w:szCs w:val="18"/>
              </w:rPr>
              <w:tab/>
            </w:r>
            <w:r w:rsidRPr="000357F6">
              <w:rPr>
                <w:sz w:val="18"/>
                <w:szCs w:val="18"/>
              </w:rPr>
              <w:tab/>
            </w:r>
            <w:r w:rsidRPr="000357F6">
              <w:rPr>
                <w:sz w:val="18"/>
                <w:szCs w:val="18"/>
              </w:rPr>
              <w:tab/>
              <w:t>maks. 0,0003</w:t>
            </w:r>
          </w:p>
          <w:p w:rsidR="002B7E89" w:rsidRPr="000357F6" w:rsidRDefault="002B7E89" w:rsidP="000357F6">
            <w:pPr>
              <w:rPr>
                <w:sz w:val="18"/>
                <w:szCs w:val="18"/>
              </w:rPr>
            </w:pPr>
            <w:proofErr w:type="spellStart"/>
            <w:r w:rsidRPr="000357F6">
              <w:rPr>
                <w:sz w:val="18"/>
                <w:szCs w:val="18"/>
              </w:rPr>
              <w:t>Miareczkowalne</w:t>
            </w:r>
            <w:proofErr w:type="spellEnd"/>
            <w:r w:rsidRPr="000357F6">
              <w:rPr>
                <w:sz w:val="18"/>
                <w:szCs w:val="18"/>
              </w:rPr>
              <w:t xml:space="preserve"> zasady (</w:t>
            </w:r>
            <w:proofErr w:type="spellStart"/>
            <w:r w:rsidRPr="000357F6">
              <w:rPr>
                <w:sz w:val="18"/>
                <w:szCs w:val="18"/>
              </w:rPr>
              <w:t>meg</w:t>
            </w:r>
            <w:proofErr w:type="spellEnd"/>
            <w:r w:rsidRPr="000357F6">
              <w:rPr>
                <w:sz w:val="18"/>
                <w:szCs w:val="18"/>
              </w:rPr>
              <w:t>/g)</w:t>
            </w:r>
            <w:r w:rsidRPr="000357F6">
              <w:rPr>
                <w:sz w:val="18"/>
                <w:szCs w:val="18"/>
              </w:rPr>
              <w:tab/>
            </w:r>
            <w:r w:rsidRPr="000357F6">
              <w:rPr>
                <w:sz w:val="18"/>
                <w:szCs w:val="18"/>
              </w:rPr>
              <w:tab/>
              <w:t xml:space="preserve">                   maks. 0,0002</w:t>
            </w:r>
            <w:r w:rsidRPr="000357F6">
              <w:rPr>
                <w:sz w:val="18"/>
                <w:szCs w:val="18"/>
              </w:rPr>
              <w:tab/>
            </w:r>
          </w:p>
          <w:p w:rsidR="002B7E89" w:rsidRPr="000357F6" w:rsidRDefault="002B7E89" w:rsidP="000357F6">
            <w:pPr>
              <w:rPr>
                <w:sz w:val="18"/>
                <w:szCs w:val="18"/>
              </w:rPr>
            </w:pPr>
            <w:r w:rsidRPr="000357F6">
              <w:rPr>
                <w:sz w:val="18"/>
                <w:szCs w:val="18"/>
              </w:rPr>
              <w:t xml:space="preserve">Woda  </w:t>
            </w:r>
            <w:r w:rsidRPr="000357F6">
              <w:rPr>
                <w:sz w:val="18"/>
                <w:szCs w:val="18"/>
              </w:rPr>
              <w:tab/>
            </w:r>
            <w:r w:rsidRPr="000357F6">
              <w:rPr>
                <w:sz w:val="18"/>
                <w:szCs w:val="18"/>
              </w:rPr>
              <w:tab/>
            </w:r>
            <w:r w:rsidRPr="000357F6">
              <w:rPr>
                <w:sz w:val="18"/>
                <w:szCs w:val="18"/>
              </w:rPr>
              <w:tab/>
            </w:r>
            <w:r w:rsidRPr="000357F6">
              <w:rPr>
                <w:sz w:val="18"/>
                <w:szCs w:val="18"/>
              </w:rPr>
              <w:tab/>
            </w:r>
            <w:r w:rsidRPr="000357F6">
              <w:rPr>
                <w:sz w:val="18"/>
                <w:szCs w:val="18"/>
              </w:rPr>
              <w:tab/>
              <w:t xml:space="preserve">0,03% </w:t>
            </w:r>
          </w:p>
          <w:p w:rsidR="002B7E89" w:rsidRPr="000357F6" w:rsidRDefault="002B7E89" w:rsidP="000357F6">
            <w:pPr>
              <w:rPr>
                <w:sz w:val="18"/>
                <w:szCs w:val="18"/>
              </w:rPr>
            </w:pPr>
            <w:r w:rsidRPr="000357F6">
              <w:rPr>
                <w:sz w:val="18"/>
                <w:szCs w:val="18"/>
              </w:rPr>
              <w:t xml:space="preserve">Śladowe zanieczyszczenia (w </w:t>
            </w:r>
            <w:proofErr w:type="spellStart"/>
            <w:r w:rsidRPr="000357F6">
              <w:rPr>
                <w:sz w:val="18"/>
                <w:szCs w:val="18"/>
              </w:rPr>
              <w:t>ppm</w:t>
            </w:r>
            <w:proofErr w:type="spellEnd"/>
            <w:r w:rsidRPr="000357F6">
              <w:rPr>
                <w:sz w:val="18"/>
                <w:szCs w:val="18"/>
              </w:rPr>
              <w:t>):</w:t>
            </w:r>
          </w:p>
          <w:p w:rsidR="002B7E89" w:rsidRPr="000357F6" w:rsidRDefault="002B7E89" w:rsidP="000357F6">
            <w:pPr>
              <w:rPr>
                <w:sz w:val="18"/>
                <w:szCs w:val="18"/>
                <w:lang w:val="en-US"/>
              </w:rPr>
            </w:pPr>
            <w:proofErr w:type="spellStart"/>
            <w:r w:rsidRPr="000357F6">
              <w:rPr>
                <w:sz w:val="18"/>
                <w:szCs w:val="18"/>
                <w:lang w:val="en-US"/>
              </w:rPr>
              <w:t>Glin</w:t>
            </w:r>
            <w:proofErr w:type="spellEnd"/>
            <w:r w:rsidRPr="000357F6">
              <w:rPr>
                <w:sz w:val="18"/>
                <w:szCs w:val="18"/>
                <w:lang w:val="en-US"/>
              </w:rPr>
              <w:t xml:space="preserve"> (Al) </w:t>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proofErr w:type="spellStart"/>
            <w:r w:rsidRPr="000357F6">
              <w:rPr>
                <w:sz w:val="18"/>
                <w:szCs w:val="18"/>
                <w:lang w:val="en-US"/>
              </w:rPr>
              <w:t>maks</w:t>
            </w:r>
            <w:proofErr w:type="spellEnd"/>
            <w:r w:rsidRPr="000357F6">
              <w:rPr>
                <w:sz w:val="18"/>
                <w:szCs w:val="18"/>
                <w:lang w:val="en-US"/>
              </w:rPr>
              <w:t xml:space="preserve"> 0,002</w:t>
            </w:r>
          </w:p>
          <w:p w:rsidR="002B7E89" w:rsidRPr="000357F6" w:rsidRDefault="002B7E89" w:rsidP="000357F6">
            <w:pPr>
              <w:rPr>
                <w:sz w:val="18"/>
                <w:szCs w:val="18"/>
                <w:lang w:val="en-US"/>
              </w:rPr>
            </w:pPr>
            <w:r w:rsidRPr="000357F6">
              <w:rPr>
                <w:sz w:val="18"/>
                <w:szCs w:val="18"/>
                <w:lang w:val="en-US"/>
              </w:rPr>
              <w:t xml:space="preserve">Bar (Ba) </w:t>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proofErr w:type="spellStart"/>
            <w:r w:rsidRPr="000357F6">
              <w:rPr>
                <w:sz w:val="18"/>
                <w:szCs w:val="18"/>
                <w:lang w:val="en-US"/>
              </w:rPr>
              <w:t>maks</w:t>
            </w:r>
            <w:proofErr w:type="spellEnd"/>
            <w:r w:rsidRPr="000357F6">
              <w:rPr>
                <w:sz w:val="18"/>
                <w:szCs w:val="18"/>
                <w:lang w:val="en-US"/>
              </w:rPr>
              <w:t xml:space="preserve"> 0,002</w:t>
            </w:r>
          </w:p>
          <w:p w:rsidR="002B7E89" w:rsidRPr="000357F6" w:rsidRDefault="002B7E89" w:rsidP="000357F6">
            <w:pPr>
              <w:rPr>
                <w:sz w:val="18"/>
                <w:szCs w:val="18"/>
                <w:lang w:val="en-US"/>
              </w:rPr>
            </w:pPr>
            <w:proofErr w:type="spellStart"/>
            <w:r w:rsidRPr="000357F6">
              <w:rPr>
                <w:sz w:val="18"/>
                <w:szCs w:val="18"/>
                <w:lang w:val="en-US"/>
              </w:rPr>
              <w:t>bor</w:t>
            </w:r>
            <w:proofErr w:type="spellEnd"/>
            <w:r w:rsidRPr="000357F6">
              <w:rPr>
                <w:sz w:val="18"/>
                <w:szCs w:val="18"/>
                <w:lang w:val="en-US"/>
              </w:rPr>
              <w:t xml:space="preserve"> (B) </w:t>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proofErr w:type="spellStart"/>
            <w:r w:rsidRPr="000357F6">
              <w:rPr>
                <w:sz w:val="18"/>
                <w:szCs w:val="18"/>
                <w:lang w:val="en-US"/>
              </w:rPr>
              <w:t>maks</w:t>
            </w:r>
            <w:proofErr w:type="spellEnd"/>
            <w:r w:rsidRPr="000357F6">
              <w:rPr>
                <w:sz w:val="18"/>
                <w:szCs w:val="18"/>
                <w:lang w:val="en-US"/>
              </w:rPr>
              <w:t xml:space="preserve"> 0,005</w:t>
            </w:r>
          </w:p>
          <w:p w:rsidR="002B7E89" w:rsidRPr="000357F6" w:rsidRDefault="002B7E89" w:rsidP="000357F6">
            <w:pPr>
              <w:rPr>
                <w:sz w:val="18"/>
                <w:szCs w:val="18"/>
                <w:lang w:val="en-US"/>
              </w:rPr>
            </w:pPr>
            <w:proofErr w:type="spellStart"/>
            <w:r w:rsidRPr="000357F6">
              <w:rPr>
                <w:sz w:val="18"/>
                <w:szCs w:val="18"/>
                <w:lang w:val="en-US"/>
              </w:rPr>
              <w:t>Kadm</w:t>
            </w:r>
            <w:proofErr w:type="spellEnd"/>
            <w:r w:rsidRPr="000357F6">
              <w:rPr>
                <w:sz w:val="18"/>
                <w:szCs w:val="18"/>
                <w:lang w:val="en-US"/>
              </w:rPr>
              <w:t xml:space="preserve"> (Cd) </w:t>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proofErr w:type="spellStart"/>
            <w:r w:rsidRPr="000357F6">
              <w:rPr>
                <w:sz w:val="18"/>
                <w:szCs w:val="18"/>
                <w:lang w:val="en-US"/>
              </w:rPr>
              <w:t>maks</w:t>
            </w:r>
            <w:proofErr w:type="spellEnd"/>
            <w:r w:rsidRPr="000357F6">
              <w:rPr>
                <w:sz w:val="18"/>
                <w:szCs w:val="18"/>
                <w:lang w:val="en-US"/>
              </w:rPr>
              <w:t xml:space="preserve"> 0,002</w:t>
            </w:r>
          </w:p>
          <w:p w:rsidR="002B7E89" w:rsidRPr="000357F6" w:rsidRDefault="002B7E89" w:rsidP="000357F6">
            <w:pPr>
              <w:rPr>
                <w:sz w:val="18"/>
                <w:szCs w:val="18"/>
                <w:lang w:val="en-US"/>
              </w:rPr>
            </w:pPr>
            <w:proofErr w:type="spellStart"/>
            <w:r w:rsidRPr="000357F6">
              <w:rPr>
                <w:sz w:val="18"/>
                <w:szCs w:val="18"/>
                <w:lang w:val="en-US"/>
              </w:rPr>
              <w:t>Wapń</w:t>
            </w:r>
            <w:proofErr w:type="spellEnd"/>
            <w:r w:rsidRPr="000357F6">
              <w:rPr>
                <w:sz w:val="18"/>
                <w:szCs w:val="18"/>
                <w:lang w:val="en-US"/>
              </w:rPr>
              <w:t xml:space="preserve"> (Ca) </w:t>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proofErr w:type="spellStart"/>
            <w:r w:rsidRPr="000357F6">
              <w:rPr>
                <w:sz w:val="18"/>
                <w:szCs w:val="18"/>
                <w:lang w:val="en-US"/>
              </w:rPr>
              <w:t>maks</w:t>
            </w:r>
            <w:proofErr w:type="spellEnd"/>
            <w:r w:rsidRPr="000357F6">
              <w:rPr>
                <w:sz w:val="18"/>
                <w:szCs w:val="18"/>
                <w:lang w:val="en-US"/>
              </w:rPr>
              <w:t xml:space="preserve"> 0,002</w:t>
            </w:r>
          </w:p>
          <w:p w:rsidR="002B7E89" w:rsidRPr="000357F6" w:rsidRDefault="002B7E89" w:rsidP="000357F6">
            <w:pPr>
              <w:rPr>
                <w:sz w:val="18"/>
                <w:szCs w:val="18"/>
                <w:lang w:val="en-US"/>
              </w:rPr>
            </w:pPr>
            <w:proofErr w:type="spellStart"/>
            <w:r w:rsidRPr="000357F6">
              <w:rPr>
                <w:sz w:val="18"/>
                <w:szCs w:val="18"/>
                <w:lang w:val="en-US"/>
              </w:rPr>
              <w:t>chrom</w:t>
            </w:r>
            <w:proofErr w:type="spellEnd"/>
            <w:r w:rsidRPr="000357F6">
              <w:rPr>
                <w:sz w:val="18"/>
                <w:szCs w:val="18"/>
                <w:lang w:val="en-US"/>
              </w:rPr>
              <w:t xml:space="preserve"> (Cr) </w:t>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proofErr w:type="spellStart"/>
            <w:r w:rsidRPr="000357F6">
              <w:rPr>
                <w:sz w:val="18"/>
                <w:szCs w:val="18"/>
                <w:lang w:val="en-US"/>
              </w:rPr>
              <w:t>maks</w:t>
            </w:r>
            <w:proofErr w:type="spellEnd"/>
            <w:r w:rsidRPr="000357F6">
              <w:rPr>
                <w:sz w:val="18"/>
                <w:szCs w:val="18"/>
                <w:lang w:val="en-US"/>
              </w:rPr>
              <w:t xml:space="preserve"> 0,002</w:t>
            </w:r>
          </w:p>
          <w:p w:rsidR="002B7E89" w:rsidRPr="000357F6" w:rsidRDefault="002B7E89" w:rsidP="000357F6">
            <w:pPr>
              <w:rPr>
                <w:sz w:val="18"/>
                <w:szCs w:val="18"/>
              </w:rPr>
            </w:pPr>
            <w:r w:rsidRPr="000357F6">
              <w:rPr>
                <w:sz w:val="18"/>
                <w:szCs w:val="18"/>
              </w:rPr>
              <w:t xml:space="preserve">kobalt (Co) </w:t>
            </w:r>
            <w:r w:rsidRPr="000357F6">
              <w:rPr>
                <w:sz w:val="18"/>
                <w:szCs w:val="18"/>
              </w:rPr>
              <w:tab/>
            </w:r>
            <w:r w:rsidRPr="000357F6">
              <w:rPr>
                <w:sz w:val="18"/>
                <w:szCs w:val="18"/>
              </w:rPr>
              <w:tab/>
            </w:r>
            <w:r w:rsidRPr="000357F6">
              <w:rPr>
                <w:sz w:val="18"/>
                <w:szCs w:val="18"/>
              </w:rPr>
              <w:tab/>
            </w:r>
            <w:r w:rsidRPr="000357F6">
              <w:rPr>
                <w:sz w:val="18"/>
                <w:szCs w:val="18"/>
              </w:rPr>
              <w:tab/>
            </w:r>
            <w:proofErr w:type="spellStart"/>
            <w:r w:rsidRPr="000357F6">
              <w:rPr>
                <w:sz w:val="18"/>
                <w:szCs w:val="18"/>
              </w:rPr>
              <w:t>maks</w:t>
            </w:r>
            <w:proofErr w:type="spellEnd"/>
            <w:r w:rsidRPr="000357F6">
              <w:rPr>
                <w:sz w:val="18"/>
                <w:szCs w:val="18"/>
              </w:rPr>
              <w:t xml:space="preserve"> 0,002</w:t>
            </w:r>
          </w:p>
          <w:p w:rsidR="002B7E89" w:rsidRPr="000357F6" w:rsidRDefault="002B7E89" w:rsidP="000357F6">
            <w:pPr>
              <w:rPr>
                <w:sz w:val="18"/>
                <w:szCs w:val="18"/>
              </w:rPr>
            </w:pPr>
            <w:r w:rsidRPr="000357F6">
              <w:rPr>
                <w:sz w:val="18"/>
                <w:szCs w:val="18"/>
              </w:rPr>
              <w:t xml:space="preserve">Miedź (Cu) </w:t>
            </w:r>
            <w:r w:rsidRPr="000357F6">
              <w:rPr>
                <w:sz w:val="18"/>
                <w:szCs w:val="18"/>
              </w:rPr>
              <w:tab/>
            </w:r>
            <w:r w:rsidRPr="000357F6">
              <w:rPr>
                <w:sz w:val="18"/>
                <w:szCs w:val="18"/>
              </w:rPr>
              <w:tab/>
            </w:r>
            <w:r w:rsidRPr="000357F6">
              <w:rPr>
                <w:sz w:val="18"/>
                <w:szCs w:val="18"/>
              </w:rPr>
              <w:tab/>
            </w:r>
            <w:r w:rsidRPr="000357F6">
              <w:rPr>
                <w:sz w:val="18"/>
                <w:szCs w:val="18"/>
              </w:rPr>
              <w:tab/>
            </w:r>
            <w:proofErr w:type="spellStart"/>
            <w:r w:rsidRPr="000357F6">
              <w:rPr>
                <w:sz w:val="18"/>
                <w:szCs w:val="18"/>
              </w:rPr>
              <w:t>maks</w:t>
            </w:r>
            <w:proofErr w:type="spellEnd"/>
            <w:r w:rsidRPr="000357F6">
              <w:rPr>
                <w:sz w:val="18"/>
                <w:szCs w:val="18"/>
              </w:rPr>
              <w:t xml:space="preserve"> 0,002</w:t>
            </w:r>
          </w:p>
          <w:p w:rsidR="002B7E89" w:rsidRPr="000357F6" w:rsidRDefault="002B7E89" w:rsidP="000357F6">
            <w:pPr>
              <w:rPr>
                <w:sz w:val="18"/>
                <w:szCs w:val="18"/>
                <w:lang w:val="en-US"/>
              </w:rPr>
            </w:pPr>
            <w:proofErr w:type="spellStart"/>
            <w:r w:rsidRPr="000357F6">
              <w:rPr>
                <w:sz w:val="18"/>
                <w:szCs w:val="18"/>
                <w:lang w:val="en-US"/>
              </w:rPr>
              <w:t>Żelazo</w:t>
            </w:r>
            <w:proofErr w:type="spellEnd"/>
            <w:r w:rsidRPr="000357F6">
              <w:rPr>
                <w:sz w:val="18"/>
                <w:szCs w:val="18"/>
                <w:lang w:val="en-US"/>
              </w:rPr>
              <w:t xml:space="preserve"> (Fe) </w:t>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proofErr w:type="spellStart"/>
            <w:r w:rsidRPr="000357F6">
              <w:rPr>
                <w:sz w:val="18"/>
                <w:szCs w:val="18"/>
                <w:lang w:val="en-US"/>
              </w:rPr>
              <w:t>maks</w:t>
            </w:r>
            <w:proofErr w:type="spellEnd"/>
            <w:r w:rsidRPr="000357F6">
              <w:rPr>
                <w:sz w:val="18"/>
                <w:szCs w:val="18"/>
                <w:lang w:val="en-US"/>
              </w:rPr>
              <w:t xml:space="preserve"> 0,002</w:t>
            </w:r>
          </w:p>
          <w:p w:rsidR="002B7E89" w:rsidRPr="000357F6" w:rsidRDefault="002B7E89" w:rsidP="000357F6">
            <w:pPr>
              <w:rPr>
                <w:sz w:val="18"/>
                <w:szCs w:val="18"/>
                <w:lang w:val="en-US"/>
              </w:rPr>
            </w:pPr>
            <w:proofErr w:type="spellStart"/>
            <w:r w:rsidRPr="000357F6">
              <w:rPr>
                <w:sz w:val="18"/>
                <w:szCs w:val="18"/>
                <w:lang w:val="en-US"/>
              </w:rPr>
              <w:t>Ołów</w:t>
            </w:r>
            <w:proofErr w:type="spellEnd"/>
            <w:r w:rsidRPr="000357F6">
              <w:rPr>
                <w:sz w:val="18"/>
                <w:szCs w:val="18"/>
                <w:lang w:val="en-US"/>
              </w:rPr>
              <w:t xml:space="preserve"> (</w:t>
            </w:r>
            <w:proofErr w:type="spellStart"/>
            <w:r w:rsidRPr="000357F6">
              <w:rPr>
                <w:sz w:val="18"/>
                <w:szCs w:val="18"/>
                <w:lang w:val="en-US"/>
              </w:rPr>
              <w:t>Pb</w:t>
            </w:r>
            <w:proofErr w:type="spellEnd"/>
            <w:r w:rsidRPr="000357F6">
              <w:rPr>
                <w:sz w:val="18"/>
                <w:szCs w:val="18"/>
                <w:lang w:val="en-US"/>
              </w:rPr>
              <w:t xml:space="preserve">) </w:t>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proofErr w:type="spellStart"/>
            <w:r w:rsidRPr="000357F6">
              <w:rPr>
                <w:sz w:val="18"/>
                <w:szCs w:val="18"/>
                <w:lang w:val="en-US"/>
              </w:rPr>
              <w:t>maks</w:t>
            </w:r>
            <w:proofErr w:type="spellEnd"/>
            <w:r w:rsidRPr="000357F6">
              <w:rPr>
                <w:sz w:val="18"/>
                <w:szCs w:val="18"/>
                <w:lang w:val="en-US"/>
              </w:rPr>
              <w:t xml:space="preserve"> 0,003</w:t>
            </w:r>
          </w:p>
          <w:p w:rsidR="002B7E89" w:rsidRPr="000357F6" w:rsidRDefault="002B7E89" w:rsidP="000357F6">
            <w:pPr>
              <w:rPr>
                <w:sz w:val="18"/>
                <w:szCs w:val="18"/>
                <w:lang w:val="en-US"/>
              </w:rPr>
            </w:pPr>
            <w:proofErr w:type="spellStart"/>
            <w:r w:rsidRPr="000357F6">
              <w:rPr>
                <w:sz w:val="18"/>
                <w:szCs w:val="18"/>
                <w:lang w:val="en-US"/>
              </w:rPr>
              <w:t>Magnez</w:t>
            </w:r>
            <w:proofErr w:type="spellEnd"/>
            <w:r w:rsidRPr="000357F6">
              <w:rPr>
                <w:sz w:val="18"/>
                <w:szCs w:val="18"/>
                <w:lang w:val="en-US"/>
              </w:rPr>
              <w:t xml:space="preserve"> (Mg) </w:t>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proofErr w:type="spellStart"/>
            <w:r w:rsidRPr="000357F6">
              <w:rPr>
                <w:sz w:val="18"/>
                <w:szCs w:val="18"/>
                <w:lang w:val="en-US"/>
              </w:rPr>
              <w:t>maks</w:t>
            </w:r>
            <w:proofErr w:type="spellEnd"/>
            <w:r w:rsidRPr="000357F6">
              <w:rPr>
                <w:sz w:val="18"/>
                <w:szCs w:val="18"/>
                <w:lang w:val="en-US"/>
              </w:rPr>
              <w:t xml:space="preserve"> 0,002</w:t>
            </w:r>
          </w:p>
          <w:p w:rsidR="002B7E89" w:rsidRPr="000357F6" w:rsidRDefault="002B7E89" w:rsidP="000357F6">
            <w:pPr>
              <w:rPr>
                <w:sz w:val="18"/>
                <w:szCs w:val="18"/>
                <w:lang w:val="en-US"/>
              </w:rPr>
            </w:pPr>
            <w:proofErr w:type="spellStart"/>
            <w:r w:rsidRPr="000357F6">
              <w:rPr>
                <w:sz w:val="18"/>
                <w:szCs w:val="18"/>
                <w:lang w:val="en-US"/>
              </w:rPr>
              <w:t>Mangan</w:t>
            </w:r>
            <w:proofErr w:type="spellEnd"/>
            <w:r w:rsidRPr="000357F6">
              <w:rPr>
                <w:sz w:val="18"/>
                <w:szCs w:val="18"/>
                <w:lang w:val="en-US"/>
              </w:rPr>
              <w:t xml:space="preserve"> (</w:t>
            </w:r>
            <w:proofErr w:type="spellStart"/>
            <w:r w:rsidRPr="000357F6">
              <w:rPr>
                <w:sz w:val="18"/>
                <w:szCs w:val="18"/>
                <w:lang w:val="en-US"/>
              </w:rPr>
              <w:t>Mn</w:t>
            </w:r>
            <w:proofErr w:type="spellEnd"/>
            <w:r w:rsidRPr="000357F6">
              <w:rPr>
                <w:sz w:val="18"/>
                <w:szCs w:val="18"/>
                <w:lang w:val="en-US"/>
              </w:rPr>
              <w:t xml:space="preserve">) </w:t>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proofErr w:type="spellStart"/>
            <w:r w:rsidRPr="000357F6">
              <w:rPr>
                <w:sz w:val="18"/>
                <w:szCs w:val="18"/>
                <w:lang w:val="en-US"/>
              </w:rPr>
              <w:t>maks</w:t>
            </w:r>
            <w:proofErr w:type="spellEnd"/>
            <w:r w:rsidRPr="000357F6">
              <w:rPr>
                <w:sz w:val="18"/>
                <w:szCs w:val="18"/>
                <w:lang w:val="en-US"/>
              </w:rPr>
              <w:t xml:space="preserve"> 0,002</w:t>
            </w:r>
          </w:p>
          <w:p w:rsidR="002B7E89" w:rsidRPr="000357F6" w:rsidRDefault="002B7E89" w:rsidP="000357F6">
            <w:pPr>
              <w:rPr>
                <w:sz w:val="18"/>
                <w:szCs w:val="18"/>
              </w:rPr>
            </w:pPr>
            <w:r w:rsidRPr="000357F6">
              <w:rPr>
                <w:sz w:val="18"/>
                <w:szCs w:val="18"/>
              </w:rPr>
              <w:t xml:space="preserve">Nikiel (Ni) </w:t>
            </w:r>
            <w:r w:rsidRPr="000357F6">
              <w:rPr>
                <w:sz w:val="18"/>
                <w:szCs w:val="18"/>
              </w:rPr>
              <w:tab/>
            </w:r>
            <w:r w:rsidRPr="000357F6">
              <w:rPr>
                <w:sz w:val="18"/>
                <w:szCs w:val="18"/>
              </w:rPr>
              <w:tab/>
            </w:r>
            <w:r w:rsidRPr="000357F6">
              <w:rPr>
                <w:sz w:val="18"/>
                <w:szCs w:val="18"/>
              </w:rPr>
              <w:tab/>
            </w:r>
            <w:r w:rsidRPr="000357F6">
              <w:rPr>
                <w:sz w:val="18"/>
                <w:szCs w:val="18"/>
              </w:rPr>
              <w:tab/>
            </w:r>
            <w:r w:rsidRPr="000357F6">
              <w:rPr>
                <w:sz w:val="18"/>
                <w:szCs w:val="18"/>
              </w:rPr>
              <w:tab/>
            </w:r>
            <w:proofErr w:type="spellStart"/>
            <w:r w:rsidRPr="000357F6">
              <w:rPr>
                <w:sz w:val="18"/>
                <w:szCs w:val="18"/>
              </w:rPr>
              <w:t>maks</w:t>
            </w:r>
            <w:proofErr w:type="spellEnd"/>
            <w:r w:rsidRPr="000357F6">
              <w:rPr>
                <w:sz w:val="18"/>
                <w:szCs w:val="18"/>
              </w:rPr>
              <w:t xml:space="preserve"> 0,002</w:t>
            </w:r>
          </w:p>
          <w:p w:rsidR="002B7E89" w:rsidRPr="000357F6" w:rsidRDefault="002B7E89" w:rsidP="000357F6">
            <w:pPr>
              <w:rPr>
                <w:sz w:val="18"/>
                <w:szCs w:val="18"/>
              </w:rPr>
            </w:pPr>
            <w:r w:rsidRPr="000357F6">
              <w:rPr>
                <w:sz w:val="18"/>
                <w:szCs w:val="18"/>
              </w:rPr>
              <w:t xml:space="preserve">Cyna (Sn) </w:t>
            </w:r>
            <w:r w:rsidRPr="000357F6">
              <w:rPr>
                <w:sz w:val="18"/>
                <w:szCs w:val="18"/>
              </w:rPr>
              <w:tab/>
            </w:r>
            <w:r w:rsidRPr="000357F6">
              <w:rPr>
                <w:sz w:val="18"/>
                <w:szCs w:val="18"/>
              </w:rPr>
              <w:tab/>
            </w:r>
            <w:r w:rsidRPr="000357F6">
              <w:rPr>
                <w:sz w:val="18"/>
                <w:szCs w:val="18"/>
              </w:rPr>
              <w:tab/>
            </w:r>
            <w:r w:rsidRPr="000357F6">
              <w:rPr>
                <w:sz w:val="18"/>
                <w:szCs w:val="18"/>
              </w:rPr>
              <w:tab/>
            </w:r>
            <w:r w:rsidRPr="000357F6">
              <w:rPr>
                <w:sz w:val="18"/>
                <w:szCs w:val="18"/>
              </w:rPr>
              <w:tab/>
            </w:r>
            <w:proofErr w:type="spellStart"/>
            <w:r w:rsidRPr="000357F6">
              <w:rPr>
                <w:sz w:val="18"/>
                <w:szCs w:val="18"/>
              </w:rPr>
              <w:t>maks</w:t>
            </w:r>
            <w:proofErr w:type="spellEnd"/>
            <w:r w:rsidRPr="000357F6">
              <w:rPr>
                <w:sz w:val="18"/>
                <w:szCs w:val="18"/>
              </w:rPr>
              <w:t xml:space="preserve"> 0,01</w:t>
            </w:r>
          </w:p>
          <w:p w:rsidR="002B7E89" w:rsidRPr="000357F6" w:rsidRDefault="002B7E89" w:rsidP="000357F6">
            <w:pPr>
              <w:rPr>
                <w:sz w:val="18"/>
                <w:szCs w:val="18"/>
              </w:rPr>
            </w:pPr>
            <w:r w:rsidRPr="000357F6">
              <w:rPr>
                <w:sz w:val="18"/>
                <w:szCs w:val="18"/>
              </w:rPr>
              <w:t xml:space="preserve">Cynk (Zn) </w:t>
            </w:r>
            <w:r w:rsidRPr="000357F6">
              <w:rPr>
                <w:sz w:val="18"/>
                <w:szCs w:val="18"/>
              </w:rPr>
              <w:tab/>
            </w:r>
            <w:r w:rsidRPr="000357F6">
              <w:rPr>
                <w:sz w:val="18"/>
                <w:szCs w:val="18"/>
              </w:rPr>
              <w:tab/>
            </w:r>
            <w:r w:rsidRPr="000357F6">
              <w:rPr>
                <w:sz w:val="18"/>
                <w:szCs w:val="18"/>
              </w:rPr>
              <w:tab/>
            </w:r>
            <w:r w:rsidRPr="000357F6">
              <w:rPr>
                <w:sz w:val="18"/>
                <w:szCs w:val="18"/>
              </w:rPr>
              <w:tab/>
            </w:r>
            <w:r w:rsidRPr="000357F6">
              <w:rPr>
                <w:sz w:val="18"/>
                <w:szCs w:val="18"/>
              </w:rPr>
              <w:tab/>
            </w:r>
            <w:proofErr w:type="spellStart"/>
            <w:r w:rsidRPr="000357F6">
              <w:rPr>
                <w:sz w:val="18"/>
                <w:szCs w:val="18"/>
              </w:rPr>
              <w:t>maks</w:t>
            </w:r>
            <w:proofErr w:type="spellEnd"/>
            <w:r w:rsidRPr="000357F6">
              <w:rPr>
                <w:sz w:val="18"/>
                <w:szCs w:val="18"/>
              </w:rPr>
              <w:t xml:space="preserve"> 0,002</w:t>
            </w:r>
          </w:p>
        </w:tc>
        <w:tc>
          <w:tcPr>
            <w:tcW w:w="1134" w:type="dxa"/>
            <w:vAlign w:val="center"/>
          </w:tcPr>
          <w:p w:rsidR="002B7E89" w:rsidRPr="000357F6" w:rsidRDefault="002B7E89" w:rsidP="000357F6">
            <w:pPr>
              <w:jc w:val="center"/>
              <w:rPr>
                <w:sz w:val="18"/>
                <w:szCs w:val="18"/>
              </w:rPr>
            </w:pPr>
            <w:r w:rsidRPr="000357F6">
              <w:rPr>
                <w:sz w:val="18"/>
                <w:szCs w:val="18"/>
              </w:rPr>
              <w:t xml:space="preserve">op. </w:t>
            </w:r>
          </w:p>
        </w:tc>
        <w:tc>
          <w:tcPr>
            <w:tcW w:w="1166" w:type="dxa"/>
            <w:vAlign w:val="center"/>
          </w:tcPr>
          <w:p w:rsidR="002B7E89" w:rsidRPr="000357F6" w:rsidRDefault="002B7E89" w:rsidP="000357F6">
            <w:pPr>
              <w:jc w:val="center"/>
              <w:rPr>
                <w:sz w:val="18"/>
                <w:szCs w:val="18"/>
              </w:rPr>
            </w:pPr>
            <w:r w:rsidRPr="000357F6">
              <w:rPr>
                <w:sz w:val="18"/>
                <w:szCs w:val="18"/>
              </w:rPr>
              <w:t>2</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111.</w:t>
            </w:r>
          </w:p>
        </w:tc>
        <w:tc>
          <w:tcPr>
            <w:tcW w:w="6378" w:type="dxa"/>
            <w:vAlign w:val="center"/>
          </w:tcPr>
          <w:p w:rsidR="002B7E89" w:rsidRPr="000357F6" w:rsidRDefault="002B7E89" w:rsidP="000357F6">
            <w:pPr>
              <w:rPr>
                <w:sz w:val="18"/>
                <w:szCs w:val="18"/>
              </w:rPr>
            </w:pPr>
            <w:r w:rsidRPr="000357F6">
              <w:rPr>
                <w:sz w:val="18"/>
                <w:szCs w:val="18"/>
              </w:rPr>
              <w:t>n-Pentan cz.d.a, op. szklane 2,5 l. Parametry nie gorsze od:</w:t>
            </w:r>
          </w:p>
          <w:p w:rsidR="002B7E89" w:rsidRPr="000357F6" w:rsidRDefault="002B7E89" w:rsidP="000357F6">
            <w:pPr>
              <w:rPr>
                <w:sz w:val="18"/>
                <w:szCs w:val="18"/>
              </w:rPr>
            </w:pPr>
            <w:r w:rsidRPr="000357F6">
              <w:rPr>
                <w:sz w:val="18"/>
                <w:szCs w:val="18"/>
              </w:rPr>
              <w:t>Zawartość (GC)</w:t>
            </w:r>
            <w:r w:rsidRPr="000357F6">
              <w:rPr>
                <w:sz w:val="18"/>
                <w:szCs w:val="18"/>
              </w:rPr>
              <w:tab/>
            </w:r>
            <w:r w:rsidRPr="000357F6">
              <w:rPr>
                <w:sz w:val="18"/>
                <w:szCs w:val="18"/>
              </w:rPr>
              <w:tab/>
            </w:r>
            <w:r w:rsidRPr="000357F6">
              <w:rPr>
                <w:sz w:val="18"/>
                <w:szCs w:val="18"/>
              </w:rPr>
              <w:tab/>
            </w:r>
            <w:r w:rsidRPr="000357F6">
              <w:rPr>
                <w:sz w:val="18"/>
                <w:szCs w:val="18"/>
              </w:rPr>
              <w:tab/>
              <w:t xml:space="preserve">min.99% </w:t>
            </w:r>
            <w:r w:rsidRPr="000357F6">
              <w:rPr>
                <w:sz w:val="18"/>
                <w:szCs w:val="18"/>
              </w:rPr>
              <w:tab/>
            </w:r>
          </w:p>
          <w:p w:rsidR="002B7E89" w:rsidRPr="000357F6" w:rsidRDefault="002B7E89" w:rsidP="000357F6">
            <w:pPr>
              <w:rPr>
                <w:sz w:val="18"/>
                <w:szCs w:val="18"/>
              </w:rPr>
            </w:pPr>
            <w:r w:rsidRPr="000357F6">
              <w:rPr>
                <w:sz w:val="18"/>
                <w:szCs w:val="18"/>
              </w:rPr>
              <w:t>Pozostałość po odparowaniu</w:t>
            </w:r>
            <w:r w:rsidRPr="000357F6">
              <w:rPr>
                <w:sz w:val="18"/>
                <w:szCs w:val="18"/>
              </w:rPr>
              <w:tab/>
            </w:r>
            <w:r w:rsidRPr="000357F6">
              <w:rPr>
                <w:sz w:val="18"/>
                <w:szCs w:val="18"/>
              </w:rPr>
              <w:tab/>
            </w:r>
            <w:r w:rsidRPr="000357F6">
              <w:rPr>
                <w:sz w:val="18"/>
                <w:szCs w:val="18"/>
              </w:rPr>
              <w:tab/>
              <w:t>maks. 0,001%</w:t>
            </w:r>
            <w:r w:rsidRPr="000357F6">
              <w:rPr>
                <w:sz w:val="18"/>
                <w:szCs w:val="18"/>
              </w:rPr>
              <w:tab/>
            </w:r>
          </w:p>
          <w:p w:rsidR="002B7E89" w:rsidRPr="000357F6" w:rsidRDefault="002B7E89" w:rsidP="000357F6">
            <w:pPr>
              <w:rPr>
                <w:sz w:val="18"/>
                <w:szCs w:val="18"/>
              </w:rPr>
            </w:pPr>
            <w:r w:rsidRPr="000357F6">
              <w:rPr>
                <w:sz w:val="18"/>
                <w:szCs w:val="18"/>
              </w:rPr>
              <w:t>Związki siarki (S)</w:t>
            </w:r>
            <w:r w:rsidRPr="000357F6">
              <w:rPr>
                <w:sz w:val="18"/>
                <w:szCs w:val="18"/>
              </w:rPr>
              <w:tab/>
            </w:r>
            <w:r w:rsidRPr="000357F6">
              <w:rPr>
                <w:sz w:val="18"/>
                <w:szCs w:val="18"/>
              </w:rPr>
              <w:tab/>
            </w:r>
            <w:r w:rsidRPr="000357F6">
              <w:rPr>
                <w:sz w:val="18"/>
                <w:szCs w:val="18"/>
              </w:rPr>
              <w:tab/>
            </w:r>
            <w:r w:rsidRPr="000357F6">
              <w:rPr>
                <w:sz w:val="18"/>
                <w:szCs w:val="18"/>
              </w:rPr>
              <w:tab/>
              <w:t>maks. 0,005%</w:t>
            </w:r>
            <w:r w:rsidRPr="000357F6">
              <w:rPr>
                <w:sz w:val="18"/>
                <w:szCs w:val="18"/>
              </w:rPr>
              <w:tab/>
            </w:r>
          </w:p>
          <w:p w:rsidR="002B7E89" w:rsidRPr="000357F6" w:rsidRDefault="002B7E89" w:rsidP="000357F6">
            <w:pPr>
              <w:rPr>
                <w:sz w:val="18"/>
                <w:szCs w:val="18"/>
              </w:rPr>
            </w:pPr>
            <w:r w:rsidRPr="000357F6">
              <w:rPr>
                <w:sz w:val="18"/>
                <w:szCs w:val="18"/>
              </w:rPr>
              <w:t>Woda (H2O)</w:t>
            </w:r>
            <w:r w:rsidRPr="000357F6">
              <w:rPr>
                <w:sz w:val="18"/>
                <w:szCs w:val="18"/>
              </w:rPr>
              <w:tab/>
            </w:r>
            <w:r w:rsidRPr="000357F6">
              <w:rPr>
                <w:sz w:val="18"/>
                <w:szCs w:val="18"/>
              </w:rPr>
              <w:tab/>
            </w:r>
            <w:r w:rsidRPr="000357F6">
              <w:rPr>
                <w:sz w:val="18"/>
                <w:szCs w:val="18"/>
              </w:rPr>
              <w:tab/>
            </w:r>
            <w:r w:rsidRPr="000357F6">
              <w:rPr>
                <w:sz w:val="18"/>
                <w:szCs w:val="18"/>
              </w:rPr>
              <w:tab/>
              <w:t>maks. 0,001%</w:t>
            </w:r>
            <w:r w:rsidRPr="000357F6">
              <w:rPr>
                <w:sz w:val="18"/>
                <w:szCs w:val="18"/>
              </w:rPr>
              <w:tab/>
            </w:r>
          </w:p>
          <w:p w:rsidR="002B7E89" w:rsidRPr="000357F6" w:rsidRDefault="002B7E89" w:rsidP="000357F6">
            <w:pPr>
              <w:rPr>
                <w:sz w:val="18"/>
                <w:szCs w:val="18"/>
              </w:rPr>
            </w:pPr>
            <w:r w:rsidRPr="000357F6">
              <w:rPr>
                <w:sz w:val="18"/>
                <w:szCs w:val="18"/>
              </w:rPr>
              <w:t xml:space="preserve">Zanieczyszczenia śladowe ( w </w:t>
            </w:r>
            <w:proofErr w:type="spellStart"/>
            <w:r w:rsidRPr="000357F6">
              <w:rPr>
                <w:sz w:val="18"/>
                <w:szCs w:val="18"/>
              </w:rPr>
              <w:t>ppm</w:t>
            </w:r>
            <w:proofErr w:type="spellEnd"/>
            <w:r w:rsidRPr="000357F6">
              <w:rPr>
                <w:sz w:val="18"/>
                <w:szCs w:val="18"/>
              </w:rPr>
              <w:t>)</w:t>
            </w:r>
          </w:p>
          <w:p w:rsidR="002B7E89" w:rsidRPr="000357F6" w:rsidRDefault="002B7E89" w:rsidP="000357F6">
            <w:pPr>
              <w:rPr>
                <w:sz w:val="18"/>
                <w:szCs w:val="18"/>
                <w:lang w:val="en-US"/>
              </w:rPr>
            </w:pPr>
            <w:r w:rsidRPr="000357F6">
              <w:rPr>
                <w:sz w:val="18"/>
                <w:szCs w:val="18"/>
              </w:rPr>
              <w:t>Glin (Al.)</w:t>
            </w:r>
            <w:r w:rsidRPr="000357F6">
              <w:rPr>
                <w:sz w:val="18"/>
                <w:szCs w:val="18"/>
              </w:rPr>
              <w:tab/>
            </w:r>
            <w:r w:rsidRPr="000357F6">
              <w:rPr>
                <w:sz w:val="18"/>
                <w:szCs w:val="18"/>
              </w:rPr>
              <w:tab/>
            </w:r>
            <w:r w:rsidRPr="000357F6">
              <w:rPr>
                <w:sz w:val="18"/>
                <w:szCs w:val="18"/>
              </w:rPr>
              <w:tab/>
            </w:r>
            <w:r w:rsidRPr="000357F6">
              <w:rPr>
                <w:sz w:val="18"/>
                <w:szCs w:val="18"/>
              </w:rPr>
              <w:tab/>
            </w:r>
            <w:r w:rsidRPr="000357F6">
              <w:rPr>
                <w:sz w:val="18"/>
                <w:szCs w:val="18"/>
              </w:rPr>
              <w:tab/>
            </w:r>
            <w:proofErr w:type="spellStart"/>
            <w:r w:rsidRPr="000357F6">
              <w:rPr>
                <w:sz w:val="18"/>
                <w:szCs w:val="18"/>
                <w:lang w:val="en-US"/>
              </w:rPr>
              <w:t>maks</w:t>
            </w:r>
            <w:proofErr w:type="spellEnd"/>
            <w:r w:rsidRPr="000357F6">
              <w:rPr>
                <w:sz w:val="18"/>
                <w:szCs w:val="18"/>
                <w:lang w:val="en-US"/>
              </w:rPr>
              <w:t>. 0,002</w:t>
            </w:r>
          </w:p>
          <w:p w:rsidR="002B7E89" w:rsidRPr="000357F6" w:rsidRDefault="002B7E89" w:rsidP="000357F6">
            <w:pPr>
              <w:rPr>
                <w:sz w:val="18"/>
                <w:szCs w:val="18"/>
                <w:lang w:val="en-US"/>
              </w:rPr>
            </w:pPr>
            <w:r w:rsidRPr="000357F6">
              <w:rPr>
                <w:sz w:val="18"/>
                <w:szCs w:val="18"/>
                <w:lang w:val="en-US"/>
              </w:rPr>
              <w:t>Bar (Ba)</w:t>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proofErr w:type="spellStart"/>
            <w:r w:rsidRPr="000357F6">
              <w:rPr>
                <w:sz w:val="18"/>
                <w:szCs w:val="18"/>
                <w:lang w:val="en-US"/>
              </w:rPr>
              <w:t>maks</w:t>
            </w:r>
            <w:proofErr w:type="spellEnd"/>
            <w:r w:rsidRPr="000357F6">
              <w:rPr>
                <w:sz w:val="18"/>
                <w:szCs w:val="18"/>
                <w:lang w:val="en-US"/>
              </w:rPr>
              <w:t>. 0,002</w:t>
            </w:r>
            <w:r w:rsidRPr="000357F6">
              <w:rPr>
                <w:sz w:val="18"/>
                <w:szCs w:val="18"/>
                <w:lang w:val="en-US"/>
              </w:rPr>
              <w:tab/>
            </w:r>
          </w:p>
          <w:p w:rsidR="002B7E89" w:rsidRPr="000357F6" w:rsidRDefault="002B7E89" w:rsidP="000357F6">
            <w:pPr>
              <w:rPr>
                <w:sz w:val="18"/>
                <w:szCs w:val="18"/>
                <w:lang w:val="en-US"/>
              </w:rPr>
            </w:pPr>
            <w:proofErr w:type="spellStart"/>
            <w:r w:rsidRPr="000357F6">
              <w:rPr>
                <w:sz w:val="18"/>
                <w:szCs w:val="18"/>
                <w:lang w:val="en-US"/>
              </w:rPr>
              <w:t>Bor</w:t>
            </w:r>
            <w:proofErr w:type="spellEnd"/>
            <w:r w:rsidRPr="000357F6">
              <w:rPr>
                <w:sz w:val="18"/>
                <w:szCs w:val="18"/>
                <w:lang w:val="en-US"/>
              </w:rPr>
              <w:t xml:space="preserve"> (B)</w:t>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proofErr w:type="spellStart"/>
            <w:r w:rsidRPr="000357F6">
              <w:rPr>
                <w:sz w:val="18"/>
                <w:szCs w:val="18"/>
                <w:lang w:val="en-US"/>
              </w:rPr>
              <w:t>maks</w:t>
            </w:r>
            <w:proofErr w:type="spellEnd"/>
            <w:r w:rsidRPr="000357F6">
              <w:rPr>
                <w:sz w:val="18"/>
                <w:szCs w:val="18"/>
                <w:lang w:val="en-US"/>
              </w:rPr>
              <w:t>. 0,005</w:t>
            </w:r>
            <w:r w:rsidRPr="000357F6">
              <w:rPr>
                <w:sz w:val="18"/>
                <w:szCs w:val="18"/>
                <w:lang w:val="en-US"/>
              </w:rPr>
              <w:tab/>
            </w:r>
          </w:p>
          <w:p w:rsidR="002B7E89" w:rsidRPr="000357F6" w:rsidRDefault="002B7E89" w:rsidP="000357F6">
            <w:pPr>
              <w:rPr>
                <w:sz w:val="18"/>
                <w:szCs w:val="18"/>
                <w:lang w:val="en-US"/>
              </w:rPr>
            </w:pPr>
            <w:proofErr w:type="spellStart"/>
            <w:r w:rsidRPr="000357F6">
              <w:rPr>
                <w:sz w:val="18"/>
                <w:szCs w:val="18"/>
                <w:lang w:val="en-US"/>
              </w:rPr>
              <w:t>Kadm</w:t>
            </w:r>
            <w:proofErr w:type="spellEnd"/>
            <w:r w:rsidRPr="000357F6">
              <w:rPr>
                <w:sz w:val="18"/>
                <w:szCs w:val="18"/>
                <w:lang w:val="en-US"/>
              </w:rPr>
              <w:t xml:space="preserve"> (Cd)</w:t>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proofErr w:type="spellStart"/>
            <w:r w:rsidRPr="000357F6">
              <w:rPr>
                <w:sz w:val="18"/>
                <w:szCs w:val="18"/>
                <w:lang w:val="en-US"/>
              </w:rPr>
              <w:t>maks</w:t>
            </w:r>
            <w:proofErr w:type="spellEnd"/>
            <w:r w:rsidRPr="000357F6">
              <w:rPr>
                <w:sz w:val="18"/>
                <w:szCs w:val="18"/>
                <w:lang w:val="en-US"/>
              </w:rPr>
              <w:t>. 0,002</w:t>
            </w:r>
            <w:r w:rsidRPr="000357F6">
              <w:rPr>
                <w:sz w:val="18"/>
                <w:szCs w:val="18"/>
                <w:lang w:val="en-US"/>
              </w:rPr>
              <w:tab/>
            </w:r>
          </w:p>
          <w:p w:rsidR="002B7E89" w:rsidRPr="000357F6" w:rsidRDefault="002B7E89" w:rsidP="000357F6">
            <w:pPr>
              <w:rPr>
                <w:sz w:val="18"/>
                <w:szCs w:val="18"/>
                <w:lang w:val="en-US"/>
              </w:rPr>
            </w:pPr>
            <w:proofErr w:type="spellStart"/>
            <w:r w:rsidRPr="000357F6">
              <w:rPr>
                <w:sz w:val="18"/>
                <w:szCs w:val="18"/>
                <w:lang w:val="en-US"/>
              </w:rPr>
              <w:t>Wapń</w:t>
            </w:r>
            <w:proofErr w:type="spellEnd"/>
            <w:r w:rsidRPr="000357F6">
              <w:rPr>
                <w:sz w:val="18"/>
                <w:szCs w:val="18"/>
                <w:lang w:val="en-US"/>
              </w:rPr>
              <w:t xml:space="preserve"> (Ca)</w:t>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proofErr w:type="spellStart"/>
            <w:r w:rsidRPr="000357F6">
              <w:rPr>
                <w:sz w:val="18"/>
                <w:szCs w:val="18"/>
                <w:lang w:val="en-US"/>
              </w:rPr>
              <w:t>maks</w:t>
            </w:r>
            <w:proofErr w:type="spellEnd"/>
            <w:r w:rsidRPr="000357F6">
              <w:rPr>
                <w:sz w:val="18"/>
                <w:szCs w:val="18"/>
                <w:lang w:val="en-US"/>
              </w:rPr>
              <w:t>. 0,01</w:t>
            </w:r>
            <w:r w:rsidRPr="000357F6">
              <w:rPr>
                <w:sz w:val="18"/>
                <w:szCs w:val="18"/>
                <w:lang w:val="en-US"/>
              </w:rPr>
              <w:tab/>
            </w:r>
          </w:p>
          <w:p w:rsidR="002B7E89" w:rsidRPr="000357F6" w:rsidRDefault="002B7E89" w:rsidP="000357F6">
            <w:pPr>
              <w:rPr>
                <w:sz w:val="18"/>
                <w:szCs w:val="18"/>
                <w:lang w:val="en-US"/>
              </w:rPr>
            </w:pPr>
            <w:proofErr w:type="spellStart"/>
            <w:r w:rsidRPr="000357F6">
              <w:rPr>
                <w:sz w:val="18"/>
                <w:szCs w:val="18"/>
                <w:lang w:val="en-US"/>
              </w:rPr>
              <w:t>Chrom</w:t>
            </w:r>
            <w:proofErr w:type="spellEnd"/>
            <w:r w:rsidRPr="000357F6">
              <w:rPr>
                <w:sz w:val="18"/>
                <w:szCs w:val="18"/>
                <w:lang w:val="en-US"/>
              </w:rPr>
              <w:t xml:space="preserve"> (Cr)</w:t>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proofErr w:type="spellStart"/>
            <w:r w:rsidRPr="000357F6">
              <w:rPr>
                <w:sz w:val="18"/>
                <w:szCs w:val="18"/>
                <w:lang w:val="en-US"/>
              </w:rPr>
              <w:t>maks</w:t>
            </w:r>
            <w:proofErr w:type="spellEnd"/>
            <w:r w:rsidRPr="000357F6">
              <w:rPr>
                <w:sz w:val="18"/>
                <w:szCs w:val="18"/>
                <w:lang w:val="en-US"/>
              </w:rPr>
              <w:t>. 0,002</w:t>
            </w:r>
            <w:r w:rsidRPr="000357F6">
              <w:rPr>
                <w:sz w:val="18"/>
                <w:szCs w:val="18"/>
                <w:lang w:val="en-US"/>
              </w:rPr>
              <w:tab/>
            </w:r>
          </w:p>
          <w:p w:rsidR="002B7E89" w:rsidRPr="000357F6" w:rsidRDefault="002B7E89" w:rsidP="000357F6">
            <w:pPr>
              <w:rPr>
                <w:sz w:val="18"/>
                <w:szCs w:val="18"/>
              </w:rPr>
            </w:pPr>
            <w:proofErr w:type="spellStart"/>
            <w:r w:rsidRPr="000357F6">
              <w:rPr>
                <w:sz w:val="18"/>
                <w:szCs w:val="18"/>
                <w:lang w:val="en-US"/>
              </w:rPr>
              <w:t>Kobalt</w:t>
            </w:r>
            <w:proofErr w:type="spellEnd"/>
            <w:r w:rsidRPr="000357F6">
              <w:rPr>
                <w:sz w:val="18"/>
                <w:szCs w:val="18"/>
                <w:lang w:val="en-US"/>
              </w:rPr>
              <w:t xml:space="preserve"> (Co)</w:t>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proofErr w:type="spellStart"/>
            <w:r w:rsidRPr="000357F6">
              <w:rPr>
                <w:sz w:val="18"/>
                <w:szCs w:val="18"/>
                <w:lang w:val="en-US"/>
              </w:rPr>
              <w:t>maks</w:t>
            </w:r>
            <w:proofErr w:type="spellEnd"/>
            <w:r w:rsidRPr="000357F6">
              <w:rPr>
                <w:sz w:val="18"/>
                <w:szCs w:val="18"/>
                <w:lang w:val="en-US"/>
              </w:rPr>
              <w:t xml:space="preserve">. </w:t>
            </w:r>
            <w:r w:rsidRPr="000357F6">
              <w:rPr>
                <w:sz w:val="18"/>
                <w:szCs w:val="18"/>
              </w:rPr>
              <w:t>0,002</w:t>
            </w:r>
            <w:r w:rsidRPr="000357F6">
              <w:rPr>
                <w:sz w:val="18"/>
                <w:szCs w:val="18"/>
              </w:rPr>
              <w:tab/>
            </w:r>
          </w:p>
          <w:p w:rsidR="002B7E89" w:rsidRPr="000357F6" w:rsidRDefault="002B7E89" w:rsidP="000357F6">
            <w:pPr>
              <w:rPr>
                <w:sz w:val="18"/>
                <w:szCs w:val="18"/>
              </w:rPr>
            </w:pPr>
            <w:r w:rsidRPr="000357F6">
              <w:rPr>
                <w:sz w:val="18"/>
                <w:szCs w:val="18"/>
              </w:rPr>
              <w:t>Miedź (Cu)</w:t>
            </w:r>
            <w:r w:rsidRPr="000357F6">
              <w:rPr>
                <w:sz w:val="18"/>
                <w:szCs w:val="18"/>
              </w:rPr>
              <w:tab/>
            </w:r>
            <w:r w:rsidRPr="000357F6">
              <w:rPr>
                <w:sz w:val="18"/>
                <w:szCs w:val="18"/>
              </w:rPr>
              <w:tab/>
            </w:r>
            <w:r w:rsidRPr="000357F6">
              <w:rPr>
                <w:sz w:val="18"/>
                <w:szCs w:val="18"/>
              </w:rPr>
              <w:tab/>
            </w:r>
            <w:r w:rsidRPr="000357F6">
              <w:rPr>
                <w:sz w:val="18"/>
                <w:szCs w:val="18"/>
              </w:rPr>
              <w:tab/>
            </w:r>
            <w:r w:rsidRPr="000357F6">
              <w:rPr>
                <w:sz w:val="18"/>
                <w:szCs w:val="18"/>
              </w:rPr>
              <w:tab/>
              <w:t>maks. 0,002</w:t>
            </w:r>
            <w:r w:rsidRPr="000357F6">
              <w:rPr>
                <w:sz w:val="18"/>
                <w:szCs w:val="18"/>
              </w:rPr>
              <w:tab/>
            </w:r>
          </w:p>
          <w:p w:rsidR="002B7E89" w:rsidRPr="000357F6" w:rsidRDefault="002B7E89" w:rsidP="000357F6">
            <w:pPr>
              <w:rPr>
                <w:sz w:val="18"/>
                <w:szCs w:val="18"/>
                <w:lang w:val="en-US"/>
              </w:rPr>
            </w:pPr>
            <w:r w:rsidRPr="000357F6">
              <w:rPr>
                <w:sz w:val="18"/>
                <w:szCs w:val="18"/>
              </w:rPr>
              <w:t>Żelazo (Fe)</w:t>
            </w:r>
            <w:r w:rsidRPr="000357F6">
              <w:rPr>
                <w:sz w:val="18"/>
                <w:szCs w:val="18"/>
              </w:rPr>
              <w:tab/>
            </w:r>
            <w:r w:rsidRPr="000357F6">
              <w:rPr>
                <w:sz w:val="18"/>
                <w:szCs w:val="18"/>
              </w:rPr>
              <w:tab/>
            </w:r>
            <w:r w:rsidRPr="000357F6">
              <w:rPr>
                <w:sz w:val="18"/>
                <w:szCs w:val="18"/>
              </w:rPr>
              <w:tab/>
            </w:r>
            <w:r w:rsidRPr="000357F6">
              <w:rPr>
                <w:sz w:val="18"/>
                <w:szCs w:val="18"/>
              </w:rPr>
              <w:tab/>
            </w:r>
            <w:r w:rsidRPr="000357F6">
              <w:rPr>
                <w:sz w:val="18"/>
                <w:szCs w:val="18"/>
              </w:rPr>
              <w:tab/>
              <w:t xml:space="preserve">maks. </w:t>
            </w:r>
            <w:r w:rsidRPr="000357F6">
              <w:rPr>
                <w:sz w:val="18"/>
                <w:szCs w:val="18"/>
                <w:lang w:val="en-US"/>
              </w:rPr>
              <w:t>0,003</w:t>
            </w:r>
            <w:r w:rsidRPr="000357F6">
              <w:rPr>
                <w:sz w:val="18"/>
                <w:szCs w:val="18"/>
                <w:lang w:val="en-US"/>
              </w:rPr>
              <w:tab/>
            </w:r>
          </w:p>
          <w:p w:rsidR="002B7E89" w:rsidRPr="000357F6" w:rsidRDefault="002B7E89" w:rsidP="000357F6">
            <w:pPr>
              <w:rPr>
                <w:sz w:val="18"/>
                <w:szCs w:val="18"/>
                <w:lang w:val="en-US"/>
              </w:rPr>
            </w:pPr>
            <w:proofErr w:type="spellStart"/>
            <w:r w:rsidRPr="000357F6">
              <w:rPr>
                <w:sz w:val="18"/>
                <w:szCs w:val="18"/>
                <w:lang w:val="en-US"/>
              </w:rPr>
              <w:t>Ołów</w:t>
            </w:r>
            <w:proofErr w:type="spellEnd"/>
            <w:r w:rsidRPr="000357F6">
              <w:rPr>
                <w:sz w:val="18"/>
                <w:szCs w:val="18"/>
                <w:lang w:val="en-US"/>
              </w:rPr>
              <w:t xml:space="preserve"> (</w:t>
            </w:r>
            <w:proofErr w:type="spellStart"/>
            <w:r w:rsidRPr="000357F6">
              <w:rPr>
                <w:sz w:val="18"/>
                <w:szCs w:val="18"/>
                <w:lang w:val="en-US"/>
              </w:rPr>
              <w:t>Pb</w:t>
            </w:r>
            <w:proofErr w:type="spellEnd"/>
            <w:r w:rsidRPr="000357F6">
              <w:rPr>
                <w:sz w:val="18"/>
                <w:szCs w:val="18"/>
                <w:lang w:val="en-US"/>
              </w:rPr>
              <w:t>)</w:t>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proofErr w:type="spellStart"/>
            <w:r w:rsidRPr="000357F6">
              <w:rPr>
                <w:sz w:val="18"/>
                <w:szCs w:val="18"/>
                <w:lang w:val="en-US"/>
              </w:rPr>
              <w:t>maks</w:t>
            </w:r>
            <w:proofErr w:type="spellEnd"/>
            <w:r w:rsidRPr="000357F6">
              <w:rPr>
                <w:sz w:val="18"/>
                <w:szCs w:val="18"/>
                <w:lang w:val="en-US"/>
              </w:rPr>
              <w:t>. 0,003</w:t>
            </w:r>
            <w:r w:rsidRPr="000357F6">
              <w:rPr>
                <w:sz w:val="18"/>
                <w:szCs w:val="18"/>
                <w:lang w:val="en-US"/>
              </w:rPr>
              <w:tab/>
            </w:r>
          </w:p>
          <w:p w:rsidR="002B7E89" w:rsidRPr="000357F6" w:rsidRDefault="002B7E89" w:rsidP="000357F6">
            <w:pPr>
              <w:rPr>
                <w:sz w:val="18"/>
                <w:szCs w:val="18"/>
                <w:lang w:val="en-US"/>
              </w:rPr>
            </w:pPr>
            <w:proofErr w:type="spellStart"/>
            <w:r w:rsidRPr="000357F6">
              <w:rPr>
                <w:sz w:val="18"/>
                <w:szCs w:val="18"/>
                <w:lang w:val="en-US"/>
              </w:rPr>
              <w:t>Magnez</w:t>
            </w:r>
            <w:proofErr w:type="spellEnd"/>
            <w:r w:rsidRPr="000357F6">
              <w:rPr>
                <w:sz w:val="18"/>
                <w:szCs w:val="18"/>
                <w:lang w:val="en-US"/>
              </w:rPr>
              <w:t xml:space="preserve"> (Mg)</w:t>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proofErr w:type="spellStart"/>
            <w:r w:rsidRPr="000357F6">
              <w:rPr>
                <w:sz w:val="18"/>
                <w:szCs w:val="18"/>
                <w:lang w:val="en-US"/>
              </w:rPr>
              <w:t>maks</w:t>
            </w:r>
            <w:proofErr w:type="spellEnd"/>
            <w:r w:rsidRPr="000357F6">
              <w:rPr>
                <w:sz w:val="18"/>
                <w:szCs w:val="18"/>
                <w:lang w:val="en-US"/>
              </w:rPr>
              <w:t>. 0,002</w:t>
            </w:r>
            <w:r w:rsidRPr="000357F6">
              <w:rPr>
                <w:sz w:val="18"/>
                <w:szCs w:val="18"/>
                <w:lang w:val="en-US"/>
              </w:rPr>
              <w:tab/>
            </w:r>
          </w:p>
          <w:p w:rsidR="002B7E89" w:rsidRPr="000357F6" w:rsidRDefault="002B7E89" w:rsidP="000357F6">
            <w:pPr>
              <w:rPr>
                <w:sz w:val="18"/>
                <w:szCs w:val="18"/>
              </w:rPr>
            </w:pPr>
            <w:proofErr w:type="spellStart"/>
            <w:r w:rsidRPr="000357F6">
              <w:rPr>
                <w:sz w:val="18"/>
                <w:szCs w:val="18"/>
                <w:lang w:val="en-US"/>
              </w:rPr>
              <w:t>Mangan</w:t>
            </w:r>
            <w:proofErr w:type="spellEnd"/>
            <w:r w:rsidRPr="000357F6">
              <w:rPr>
                <w:sz w:val="18"/>
                <w:szCs w:val="18"/>
                <w:lang w:val="en-US"/>
              </w:rPr>
              <w:t xml:space="preserve"> (</w:t>
            </w:r>
            <w:proofErr w:type="spellStart"/>
            <w:r w:rsidRPr="000357F6">
              <w:rPr>
                <w:sz w:val="18"/>
                <w:szCs w:val="18"/>
                <w:lang w:val="en-US"/>
              </w:rPr>
              <w:t>Mn</w:t>
            </w:r>
            <w:proofErr w:type="spellEnd"/>
            <w:r w:rsidRPr="000357F6">
              <w:rPr>
                <w:sz w:val="18"/>
                <w:szCs w:val="18"/>
                <w:lang w:val="en-US"/>
              </w:rPr>
              <w:t>)</w:t>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proofErr w:type="spellStart"/>
            <w:r w:rsidRPr="000357F6">
              <w:rPr>
                <w:sz w:val="18"/>
                <w:szCs w:val="18"/>
                <w:lang w:val="en-US"/>
              </w:rPr>
              <w:t>maks</w:t>
            </w:r>
            <w:proofErr w:type="spellEnd"/>
            <w:r w:rsidRPr="000357F6">
              <w:rPr>
                <w:sz w:val="18"/>
                <w:szCs w:val="18"/>
                <w:lang w:val="en-US"/>
              </w:rPr>
              <w:t xml:space="preserve">. </w:t>
            </w:r>
            <w:r w:rsidRPr="000357F6">
              <w:rPr>
                <w:sz w:val="18"/>
                <w:szCs w:val="18"/>
              </w:rPr>
              <w:t>0,002</w:t>
            </w:r>
            <w:r w:rsidRPr="000357F6">
              <w:rPr>
                <w:sz w:val="18"/>
                <w:szCs w:val="18"/>
              </w:rPr>
              <w:tab/>
            </w:r>
          </w:p>
          <w:p w:rsidR="002B7E89" w:rsidRPr="000357F6" w:rsidRDefault="002B7E89" w:rsidP="000357F6">
            <w:pPr>
              <w:rPr>
                <w:sz w:val="18"/>
                <w:szCs w:val="18"/>
              </w:rPr>
            </w:pPr>
            <w:r w:rsidRPr="000357F6">
              <w:rPr>
                <w:sz w:val="18"/>
                <w:szCs w:val="18"/>
              </w:rPr>
              <w:t>Nikiel (Ni)</w:t>
            </w:r>
            <w:r w:rsidRPr="000357F6">
              <w:rPr>
                <w:sz w:val="18"/>
                <w:szCs w:val="18"/>
              </w:rPr>
              <w:tab/>
            </w:r>
            <w:r w:rsidRPr="000357F6">
              <w:rPr>
                <w:sz w:val="18"/>
                <w:szCs w:val="18"/>
              </w:rPr>
              <w:tab/>
            </w:r>
            <w:r w:rsidRPr="000357F6">
              <w:rPr>
                <w:sz w:val="18"/>
                <w:szCs w:val="18"/>
              </w:rPr>
              <w:tab/>
            </w:r>
            <w:r w:rsidRPr="000357F6">
              <w:rPr>
                <w:sz w:val="18"/>
                <w:szCs w:val="18"/>
              </w:rPr>
              <w:tab/>
            </w:r>
            <w:r w:rsidRPr="000357F6">
              <w:rPr>
                <w:sz w:val="18"/>
                <w:szCs w:val="18"/>
              </w:rPr>
              <w:tab/>
              <w:t>maks. 0,002</w:t>
            </w:r>
            <w:r w:rsidRPr="000357F6">
              <w:rPr>
                <w:sz w:val="18"/>
                <w:szCs w:val="18"/>
              </w:rPr>
              <w:tab/>
            </w:r>
          </w:p>
          <w:p w:rsidR="002B7E89" w:rsidRPr="000357F6" w:rsidRDefault="002B7E89" w:rsidP="000357F6">
            <w:pPr>
              <w:rPr>
                <w:sz w:val="18"/>
                <w:szCs w:val="18"/>
              </w:rPr>
            </w:pPr>
            <w:r w:rsidRPr="000357F6">
              <w:rPr>
                <w:sz w:val="18"/>
                <w:szCs w:val="18"/>
              </w:rPr>
              <w:t>Cyna (Sn)</w:t>
            </w:r>
            <w:r w:rsidRPr="000357F6">
              <w:rPr>
                <w:sz w:val="18"/>
                <w:szCs w:val="18"/>
              </w:rPr>
              <w:tab/>
            </w:r>
            <w:r w:rsidRPr="000357F6">
              <w:rPr>
                <w:sz w:val="18"/>
                <w:szCs w:val="18"/>
              </w:rPr>
              <w:tab/>
            </w:r>
            <w:r w:rsidRPr="000357F6">
              <w:rPr>
                <w:sz w:val="18"/>
                <w:szCs w:val="18"/>
              </w:rPr>
              <w:tab/>
            </w:r>
            <w:r w:rsidRPr="000357F6">
              <w:rPr>
                <w:sz w:val="18"/>
                <w:szCs w:val="18"/>
              </w:rPr>
              <w:tab/>
            </w:r>
            <w:r w:rsidRPr="000357F6">
              <w:rPr>
                <w:sz w:val="18"/>
                <w:szCs w:val="18"/>
              </w:rPr>
              <w:tab/>
              <w:t>maks. 0,01</w:t>
            </w:r>
            <w:r w:rsidRPr="000357F6">
              <w:rPr>
                <w:sz w:val="18"/>
                <w:szCs w:val="18"/>
              </w:rPr>
              <w:tab/>
            </w:r>
          </w:p>
          <w:p w:rsidR="002B7E89" w:rsidRPr="000357F6" w:rsidRDefault="002B7E89" w:rsidP="000357F6">
            <w:pPr>
              <w:rPr>
                <w:sz w:val="18"/>
                <w:szCs w:val="18"/>
              </w:rPr>
            </w:pPr>
            <w:r w:rsidRPr="000357F6">
              <w:rPr>
                <w:sz w:val="18"/>
                <w:szCs w:val="18"/>
              </w:rPr>
              <w:t>Cynk (Zn)</w:t>
            </w:r>
            <w:r w:rsidRPr="000357F6">
              <w:rPr>
                <w:sz w:val="18"/>
                <w:szCs w:val="18"/>
              </w:rPr>
              <w:tab/>
            </w:r>
            <w:r w:rsidRPr="000357F6">
              <w:rPr>
                <w:sz w:val="18"/>
                <w:szCs w:val="18"/>
              </w:rPr>
              <w:tab/>
            </w:r>
            <w:r w:rsidRPr="000357F6">
              <w:rPr>
                <w:sz w:val="18"/>
                <w:szCs w:val="18"/>
              </w:rPr>
              <w:tab/>
            </w:r>
            <w:r w:rsidRPr="000357F6">
              <w:rPr>
                <w:sz w:val="18"/>
                <w:szCs w:val="18"/>
              </w:rPr>
              <w:tab/>
            </w:r>
            <w:r w:rsidRPr="000357F6">
              <w:rPr>
                <w:sz w:val="18"/>
                <w:szCs w:val="18"/>
              </w:rPr>
              <w:tab/>
              <w:t>maks. 0,002</w:t>
            </w:r>
            <w:r w:rsidRPr="000357F6">
              <w:rPr>
                <w:sz w:val="18"/>
                <w:szCs w:val="18"/>
              </w:rPr>
              <w:tab/>
            </w:r>
          </w:p>
        </w:tc>
        <w:tc>
          <w:tcPr>
            <w:tcW w:w="1134" w:type="dxa"/>
            <w:vAlign w:val="center"/>
          </w:tcPr>
          <w:p w:rsidR="002B7E89" w:rsidRPr="000357F6" w:rsidRDefault="002B7E89" w:rsidP="000357F6">
            <w:pPr>
              <w:jc w:val="center"/>
              <w:rPr>
                <w:sz w:val="18"/>
                <w:szCs w:val="18"/>
              </w:rPr>
            </w:pPr>
            <w:r w:rsidRPr="000357F6">
              <w:rPr>
                <w:sz w:val="18"/>
                <w:szCs w:val="18"/>
              </w:rPr>
              <w:t xml:space="preserve">op. </w:t>
            </w:r>
          </w:p>
        </w:tc>
        <w:tc>
          <w:tcPr>
            <w:tcW w:w="1166" w:type="dxa"/>
            <w:vAlign w:val="center"/>
          </w:tcPr>
          <w:p w:rsidR="002B7E89" w:rsidRPr="000357F6" w:rsidRDefault="002B7E89" w:rsidP="000357F6">
            <w:pPr>
              <w:jc w:val="center"/>
              <w:rPr>
                <w:sz w:val="18"/>
                <w:szCs w:val="18"/>
              </w:rPr>
            </w:pPr>
            <w:r w:rsidRPr="000357F6">
              <w:rPr>
                <w:sz w:val="18"/>
                <w:szCs w:val="18"/>
              </w:rPr>
              <w:t>2</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112.</w:t>
            </w:r>
          </w:p>
        </w:tc>
        <w:tc>
          <w:tcPr>
            <w:tcW w:w="6378" w:type="dxa"/>
            <w:vAlign w:val="center"/>
          </w:tcPr>
          <w:p w:rsidR="002B7E89" w:rsidRPr="000357F6" w:rsidRDefault="002B7E89" w:rsidP="000357F6">
            <w:pPr>
              <w:rPr>
                <w:sz w:val="18"/>
                <w:szCs w:val="18"/>
              </w:rPr>
            </w:pPr>
            <w:r w:rsidRPr="000357F6">
              <w:rPr>
                <w:sz w:val="18"/>
                <w:szCs w:val="18"/>
              </w:rPr>
              <w:t>Etylu Octan cz.d.a, op. szklane 2,5 l. Parametry nie gorsze od:</w:t>
            </w:r>
          </w:p>
          <w:p w:rsidR="002B7E89" w:rsidRPr="000357F6" w:rsidRDefault="002B7E89" w:rsidP="000357F6">
            <w:pPr>
              <w:rPr>
                <w:sz w:val="18"/>
                <w:szCs w:val="18"/>
              </w:rPr>
            </w:pPr>
            <w:r w:rsidRPr="000357F6">
              <w:rPr>
                <w:sz w:val="18"/>
                <w:szCs w:val="18"/>
              </w:rPr>
              <w:t xml:space="preserve">Zawartość  </w:t>
            </w:r>
            <w:r w:rsidRPr="000357F6">
              <w:rPr>
                <w:sz w:val="18"/>
                <w:szCs w:val="18"/>
              </w:rPr>
              <w:tab/>
            </w:r>
            <w:r w:rsidRPr="000357F6">
              <w:rPr>
                <w:sz w:val="18"/>
                <w:szCs w:val="18"/>
              </w:rPr>
              <w:tab/>
            </w:r>
            <w:r w:rsidRPr="000357F6">
              <w:rPr>
                <w:sz w:val="18"/>
                <w:szCs w:val="18"/>
              </w:rPr>
              <w:tab/>
            </w:r>
            <w:r w:rsidRPr="000357F6">
              <w:rPr>
                <w:sz w:val="18"/>
                <w:szCs w:val="18"/>
              </w:rPr>
              <w:tab/>
              <w:t>min. 99,8%</w:t>
            </w:r>
          </w:p>
          <w:p w:rsidR="002B7E89" w:rsidRPr="000357F6" w:rsidRDefault="002B7E89" w:rsidP="000357F6">
            <w:pPr>
              <w:rPr>
                <w:sz w:val="18"/>
                <w:szCs w:val="18"/>
              </w:rPr>
            </w:pPr>
            <w:r w:rsidRPr="000357F6">
              <w:rPr>
                <w:sz w:val="18"/>
                <w:szCs w:val="18"/>
              </w:rPr>
              <w:t xml:space="preserve">Kolor (APHA) </w:t>
            </w:r>
            <w:r w:rsidRPr="000357F6">
              <w:rPr>
                <w:sz w:val="18"/>
                <w:szCs w:val="18"/>
              </w:rPr>
              <w:tab/>
            </w:r>
            <w:r w:rsidRPr="000357F6">
              <w:rPr>
                <w:sz w:val="18"/>
                <w:szCs w:val="18"/>
              </w:rPr>
              <w:tab/>
            </w:r>
            <w:r w:rsidRPr="000357F6">
              <w:rPr>
                <w:sz w:val="18"/>
                <w:szCs w:val="18"/>
              </w:rPr>
              <w:tab/>
            </w:r>
            <w:r w:rsidRPr="000357F6">
              <w:rPr>
                <w:sz w:val="18"/>
                <w:szCs w:val="18"/>
              </w:rPr>
              <w:tab/>
              <w:t xml:space="preserve">maks. 10 </w:t>
            </w:r>
          </w:p>
          <w:p w:rsidR="002B7E89" w:rsidRPr="000357F6" w:rsidRDefault="002B7E89" w:rsidP="000357F6">
            <w:pPr>
              <w:rPr>
                <w:sz w:val="18"/>
                <w:szCs w:val="18"/>
              </w:rPr>
            </w:pPr>
            <w:r w:rsidRPr="000357F6">
              <w:rPr>
                <w:sz w:val="18"/>
                <w:szCs w:val="18"/>
              </w:rPr>
              <w:t xml:space="preserve">Pozostałość po odparowaniu </w:t>
            </w:r>
            <w:r w:rsidRPr="000357F6">
              <w:rPr>
                <w:sz w:val="18"/>
                <w:szCs w:val="18"/>
              </w:rPr>
              <w:tab/>
            </w:r>
            <w:r w:rsidRPr="000357F6">
              <w:rPr>
                <w:sz w:val="18"/>
                <w:szCs w:val="18"/>
              </w:rPr>
              <w:tab/>
            </w:r>
            <w:r w:rsidRPr="000357F6">
              <w:rPr>
                <w:sz w:val="18"/>
                <w:szCs w:val="18"/>
              </w:rPr>
              <w:tab/>
              <w:t xml:space="preserve">maks. 0,003% </w:t>
            </w:r>
          </w:p>
          <w:p w:rsidR="002B7E89" w:rsidRPr="000357F6" w:rsidRDefault="002B7E89" w:rsidP="000357F6">
            <w:pPr>
              <w:rPr>
                <w:sz w:val="18"/>
                <w:szCs w:val="18"/>
              </w:rPr>
            </w:pPr>
            <w:r w:rsidRPr="000357F6">
              <w:rPr>
                <w:sz w:val="18"/>
                <w:szCs w:val="18"/>
              </w:rPr>
              <w:t xml:space="preserve">Substancje utleniane przez H2SO4 </w:t>
            </w:r>
            <w:r w:rsidRPr="000357F6">
              <w:rPr>
                <w:sz w:val="18"/>
                <w:szCs w:val="18"/>
              </w:rPr>
              <w:tab/>
            </w:r>
            <w:r w:rsidRPr="000357F6">
              <w:rPr>
                <w:sz w:val="18"/>
                <w:szCs w:val="18"/>
              </w:rPr>
              <w:tab/>
              <w:t>test zdany</w:t>
            </w:r>
          </w:p>
          <w:p w:rsidR="002B7E89" w:rsidRPr="000357F6" w:rsidRDefault="002B7E89" w:rsidP="000357F6">
            <w:pPr>
              <w:rPr>
                <w:sz w:val="18"/>
                <w:szCs w:val="18"/>
                <w:lang w:val="pt-BR"/>
              </w:rPr>
            </w:pPr>
            <w:proofErr w:type="spellStart"/>
            <w:r w:rsidRPr="000357F6">
              <w:rPr>
                <w:sz w:val="18"/>
                <w:szCs w:val="18"/>
              </w:rPr>
              <w:t>Miareczkowalne</w:t>
            </w:r>
            <w:proofErr w:type="spellEnd"/>
            <w:r w:rsidRPr="000357F6">
              <w:rPr>
                <w:sz w:val="18"/>
                <w:szCs w:val="18"/>
              </w:rPr>
              <w:t xml:space="preserve"> kwasy (</w:t>
            </w:r>
            <w:proofErr w:type="spellStart"/>
            <w:r w:rsidRPr="000357F6">
              <w:rPr>
                <w:sz w:val="18"/>
                <w:szCs w:val="18"/>
              </w:rPr>
              <w:t>meq</w:t>
            </w:r>
            <w:proofErr w:type="spellEnd"/>
            <w:r w:rsidRPr="000357F6">
              <w:rPr>
                <w:sz w:val="18"/>
                <w:szCs w:val="18"/>
              </w:rPr>
              <w:t xml:space="preserve">/g) </w:t>
            </w:r>
            <w:r w:rsidRPr="000357F6">
              <w:rPr>
                <w:sz w:val="18"/>
                <w:szCs w:val="18"/>
              </w:rPr>
              <w:tab/>
            </w:r>
            <w:r w:rsidRPr="000357F6">
              <w:rPr>
                <w:sz w:val="18"/>
                <w:szCs w:val="18"/>
              </w:rPr>
              <w:tab/>
              <w:t xml:space="preserve">                   maks. </w:t>
            </w:r>
            <w:r w:rsidRPr="000357F6">
              <w:rPr>
                <w:sz w:val="18"/>
                <w:szCs w:val="18"/>
                <w:lang w:val="pt-BR"/>
              </w:rPr>
              <w:t xml:space="preserve">0,0009 </w:t>
            </w:r>
          </w:p>
          <w:p w:rsidR="002B7E89" w:rsidRPr="000357F6" w:rsidRDefault="002B7E89" w:rsidP="000357F6">
            <w:pPr>
              <w:rPr>
                <w:sz w:val="18"/>
                <w:szCs w:val="18"/>
                <w:lang w:val="pt-BR"/>
              </w:rPr>
            </w:pPr>
            <w:r w:rsidRPr="000357F6">
              <w:rPr>
                <w:sz w:val="18"/>
                <w:szCs w:val="18"/>
                <w:lang w:val="pt-BR"/>
              </w:rPr>
              <w:t xml:space="preserve">Woda (H2O) </w:t>
            </w:r>
            <w:r w:rsidRPr="000357F6">
              <w:rPr>
                <w:sz w:val="18"/>
                <w:szCs w:val="18"/>
                <w:lang w:val="pt-BR"/>
              </w:rPr>
              <w:tab/>
            </w:r>
            <w:r w:rsidRPr="000357F6">
              <w:rPr>
                <w:sz w:val="18"/>
                <w:szCs w:val="18"/>
                <w:lang w:val="pt-BR"/>
              </w:rPr>
              <w:tab/>
            </w:r>
            <w:r w:rsidRPr="000357F6">
              <w:rPr>
                <w:sz w:val="18"/>
                <w:szCs w:val="18"/>
                <w:lang w:val="pt-BR"/>
              </w:rPr>
              <w:tab/>
            </w:r>
            <w:r w:rsidRPr="000357F6">
              <w:rPr>
                <w:sz w:val="18"/>
                <w:szCs w:val="18"/>
                <w:lang w:val="pt-BR"/>
              </w:rPr>
              <w:tab/>
              <w:t>maks. 0,1%</w:t>
            </w:r>
          </w:p>
          <w:p w:rsidR="002B7E89" w:rsidRPr="000357F6" w:rsidRDefault="002B7E89" w:rsidP="000357F6">
            <w:pPr>
              <w:rPr>
                <w:sz w:val="18"/>
                <w:szCs w:val="18"/>
                <w:lang w:val="en-US"/>
              </w:rPr>
            </w:pPr>
            <w:r w:rsidRPr="000357F6">
              <w:rPr>
                <w:sz w:val="18"/>
                <w:szCs w:val="18"/>
                <w:lang w:val="pt-BR"/>
              </w:rPr>
              <w:t xml:space="preserve">Aluminium (Al) </w:t>
            </w:r>
            <w:r w:rsidRPr="000357F6">
              <w:rPr>
                <w:sz w:val="18"/>
                <w:szCs w:val="18"/>
                <w:lang w:val="pt-BR"/>
              </w:rPr>
              <w:tab/>
            </w:r>
            <w:r w:rsidRPr="000357F6">
              <w:rPr>
                <w:sz w:val="18"/>
                <w:szCs w:val="18"/>
                <w:lang w:val="pt-BR"/>
              </w:rPr>
              <w:tab/>
            </w:r>
            <w:r w:rsidRPr="000357F6">
              <w:rPr>
                <w:sz w:val="18"/>
                <w:szCs w:val="18"/>
                <w:lang w:val="pt-BR"/>
              </w:rPr>
              <w:tab/>
            </w:r>
            <w:r w:rsidRPr="000357F6">
              <w:rPr>
                <w:sz w:val="18"/>
                <w:szCs w:val="18"/>
                <w:lang w:val="pt-BR"/>
              </w:rPr>
              <w:tab/>
              <w:t xml:space="preserve">maks. </w:t>
            </w:r>
            <w:r w:rsidRPr="000357F6">
              <w:rPr>
                <w:sz w:val="18"/>
                <w:szCs w:val="18"/>
                <w:lang w:val="en-US"/>
              </w:rPr>
              <w:t>0,002 ppm</w:t>
            </w:r>
          </w:p>
          <w:p w:rsidR="002B7E89" w:rsidRPr="000357F6" w:rsidRDefault="002B7E89" w:rsidP="000357F6">
            <w:pPr>
              <w:rPr>
                <w:sz w:val="18"/>
                <w:szCs w:val="18"/>
                <w:lang w:val="en-US"/>
              </w:rPr>
            </w:pPr>
            <w:r w:rsidRPr="000357F6">
              <w:rPr>
                <w:sz w:val="18"/>
                <w:szCs w:val="18"/>
                <w:lang w:val="en-US"/>
              </w:rPr>
              <w:t xml:space="preserve">Bar (Ba) </w:t>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proofErr w:type="spellStart"/>
            <w:r w:rsidRPr="000357F6">
              <w:rPr>
                <w:sz w:val="18"/>
                <w:szCs w:val="18"/>
                <w:lang w:val="en-US"/>
              </w:rPr>
              <w:t>maks</w:t>
            </w:r>
            <w:proofErr w:type="spellEnd"/>
            <w:r w:rsidRPr="000357F6">
              <w:rPr>
                <w:sz w:val="18"/>
                <w:szCs w:val="18"/>
                <w:lang w:val="en-US"/>
              </w:rPr>
              <w:t>. 0,002 ppm</w:t>
            </w:r>
          </w:p>
          <w:p w:rsidR="002B7E89" w:rsidRPr="000357F6" w:rsidRDefault="002B7E89" w:rsidP="000357F6">
            <w:pPr>
              <w:rPr>
                <w:sz w:val="18"/>
                <w:szCs w:val="18"/>
                <w:lang w:val="en-US"/>
              </w:rPr>
            </w:pPr>
            <w:proofErr w:type="spellStart"/>
            <w:r w:rsidRPr="000357F6">
              <w:rPr>
                <w:sz w:val="18"/>
                <w:szCs w:val="18"/>
                <w:lang w:val="en-US"/>
              </w:rPr>
              <w:t>Bor</w:t>
            </w:r>
            <w:proofErr w:type="spellEnd"/>
            <w:r w:rsidRPr="000357F6">
              <w:rPr>
                <w:sz w:val="18"/>
                <w:szCs w:val="18"/>
                <w:lang w:val="en-US"/>
              </w:rPr>
              <w:t xml:space="preserve"> (B) </w:t>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proofErr w:type="spellStart"/>
            <w:r w:rsidRPr="000357F6">
              <w:rPr>
                <w:sz w:val="18"/>
                <w:szCs w:val="18"/>
                <w:lang w:val="en-US"/>
              </w:rPr>
              <w:t>maks</w:t>
            </w:r>
            <w:proofErr w:type="spellEnd"/>
            <w:r w:rsidRPr="000357F6">
              <w:rPr>
                <w:sz w:val="18"/>
                <w:szCs w:val="18"/>
                <w:lang w:val="en-US"/>
              </w:rPr>
              <w:t>. 0,005 ppm</w:t>
            </w:r>
          </w:p>
          <w:p w:rsidR="002B7E89" w:rsidRPr="000357F6" w:rsidRDefault="002B7E89" w:rsidP="000357F6">
            <w:pPr>
              <w:rPr>
                <w:sz w:val="18"/>
                <w:szCs w:val="18"/>
                <w:lang w:val="en-US"/>
              </w:rPr>
            </w:pPr>
            <w:proofErr w:type="spellStart"/>
            <w:r w:rsidRPr="000357F6">
              <w:rPr>
                <w:sz w:val="18"/>
                <w:szCs w:val="18"/>
                <w:lang w:val="en-US"/>
              </w:rPr>
              <w:t>Kadm</w:t>
            </w:r>
            <w:proofErr w:type="spellEnd"/>
            <w:r w:rsidRPr="000357F6">
              <w:rPr>
                <w:sz w:val="18"/>
                <w:szCs w:val="18"/>
                <w:lang w:val="en-US"/>
              </w:rPr>
              <w:t xml:space="preserve"> (Cd) </w:t>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proofErr w:type="spellStart"/>
            <w:r w:rsidRPr="000357F6">
              <w:rPr>
                <w:sz w:val="18"/>
                <w:szCs w:val="18"/>
                <w:lang w:val="en-US"/>
              </w:rPr>
              <w:t>maks</w:t>
            </w:r>
            <w:proofErr w:type="spellEnd"/>
            <w:r w:rsidRPr="000357F6">
              <w:rPr>
                <w:sz w:val="18"/>
                <w:szCs w:val="18"/>
                <w:lang w:val="en-US"/>
              </w:rPr>
              <w:t>. 0,002 ppm</w:t>
            </w:r>
          </w:p>
          <w:p w:rsidR="002B7E89" w:rsidRPr="000357F6" w:rsidRDefault="002B7E89" w:rsidP="000357F6">
            <w:pPr>
              <w:rPr>
                <w:sz w:val="18"/>
                <w:szCs w:val="18"/>
                <w:lang w:val="en-US"/>
              </w:rPr>
            </w:pPr>
            <w:proofErr w:type="spellStart"/>
            <w:r w:rsidRPr="000357F6">
              <w:rPr>
                <w:sz w:val="18"/>
                <w:szCs w:val="18"/>
                <w:lang w:val="en-US"/>
              </w:rPr>
              <w:t>Wapń</w:t>
            </w:r>
            <w:proofErr w:type="spellEnd"/>
            <w:r w:rsidRPr="000357F6">
              <w:rPr>
                <w:sz w:val="18"/>
                <w:szCs w:val="18"/>
                <w:lang w:val="en-US"/>
              </w:rPr>
              <w:t xml:space="preserve"> (Ca) </w:t>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proofErr w:type="spellStart"/>
            <w:r w:rsidRPr="000357F6">
              <w:rPr>
                <w:sz w:val="18"/>
                <w:szCs w:val="18"/>
                <w:lang w:val="en-US"/>
              </w:rPr>
              <w:t>maks</w:t>
            </w:r>
            <w:proofErr w:type="spellEnd"/>
            <w:r w:rsidRPr="000357F6">
              <w:rPr>
                <w:sz w:val="18"/>
                <w:szCs w:val="18"/>
                <w:lang w:val="en-US"/>
              </w:rPr>
              <w:t>. 0,002 ppm</w:t>
            </w:r>
          </w:p>
          <w:p w:rsidR="002B7E89" w:rsidRPr="000357F6" w:rsidRDefault="002B7E89" w:rsidP="000357F6">
            <w:pPr>
              <w:rPr>
                <w:sz w:val="18"/>
                <w:szCs w:val="18"/>
              </w:rPr>
            </w:pPr>
            <w:proofErr w:type="spellStart"/>
            <w:r w:rsidRPr="000357F6">
              <w:rPr>
                <w:sz w:val="18"/>
                <w:szCs w:val="18"/>
                <w:lang w:val="en-US"/>
              </w:rPr>
              <w:t>Chrom</w:t>
            </w:r>
            <w:proofErr w:type="spellEnd"/>
            <w:r w:rsidRPr="000357F6">
              <w:rPr>
                <w:sz w:val="18"/>
                <w:szCs w:val="18"/>
                <w:lang w:val="en-US"/>
              </w:rPr>
              <w:t xml:space="preserve"> (Cr) </w:t>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proofErr w:type="spellStart"/>
            <w:r w:rsidRPr="000357F6">
              <w:rPr>
                <w:sz w:val="18"/>
                <w:szCs w:val="18"/>
                <w:lang w:val="en-US"/>
              </w:rPr>
              <w:t>maks</w:t>
            </w:r>
            <w:proofErr w:type="spellEnd"/>
            <w:r w:rsidRPr="000357F6">
              <w:rPr>
                <w:sz w:val="18"/>
                <w:szCs w:val="18"/>
                <w:lang w:val="en-US"/>
              </w:rPr>
              <w:t xml:space="preserve">. </w:t>
            </w:r>
            <w:r w:rsidRPr="000357F6">
              <w:rPr>
                <w:sz w:val="18"/>
                <w:szCs w:val="18"/>
              </w:rPr>
              <w:t xml:space="preserve">0,002 </w:t>
            </w:r>
            <w:proofErr w:type="spellStart"/>
            <w:r w:rsidRPr="000357F6">
              <w:rPr>
                <w:sz w:val="18"/>
                <w:szCs w:val="18"/>
              </w:rPr>
              <w:t>ppm</w:t>
            </w:r>
            <w:proofErr w:type="spellEnd"/>
          </w:p>
          <w:p w:rsidR="002B7E89" w:rsidRPr="000357F6" w:rsidRDefault="002B7E89" w:rsidP="000357F6">
            <w:pPr>
              <w:rPr>
                <w:sz w:val="18"/>
                <w:szCs w:val="18"/>
              </w:rPr>
            </w:pPr>
            <w:r w:rsidRPr="000357F6">
              <w:rPr>
                <w:sz w:val="18"/>
                <w:szCs w:val="18"/>
              </w:rPr>
              <w:t xml:space="preserve">kobalt (Co) </w:t>
            </w:r>
            <w:r w:rsidRPr="000357F6">
              <w:rPr>
                <w:sz w:val="18"/>
                <w:szCs w:val="18"/>
              </w:rPr>
              <w:tab/>
            </w:r>
            <w:r w:rsidRPr="000357F6">
              <w:rPr>
                <w:sz w:val="18"/>
                <w:szCs w:val="18"/>
              </w:rPr>
              <w:tab/>
            </w:r>
            <w:r w:rsidRPr="000357F6">
              <w:rPr>
                <w:sz w:val="18"/>
                <w:szCs w:val="18"/>
              </w:rPr>
              <w:tab/>
            </w:r>
            <w:r w:rsidRPr="000357F6">
              <w:rPr>
                <w:sz w:val="18"/>
                <w:szCs w:val="18"/>
              </w:rPr>
              <w:tab/>
              <w:t xml:space="preserve">maks. 0,002 </w:t>
            </w:r>
            <w:proofErr w:type="spellStart"/>
            <w:r w:rsidRPr="000357F6">
              <w:rPr>
                <w:sz w:val="18"/>
                <w:szCs w:val="18"/>
              </w:rPr>
              <w:t>ppm</w:t>
            </w:r>
            <w:proofErr w:type="spellEnd"/>
          </w:p>
          <w:p w:rsidR="002B7E89" w:rsidRPr="000357F6" w:rsidRDefault="002B7E89" w:rsidP="000357F6">
            <w:pPr>
              <w:rPr>
                <w:sz w:val="18"/>
                <w:szCs w:val="18"/>
              </w:rPr>
            </w:pPr>
            <w:r w:rsidRPr="000357F6">
              <w:rPr>
                <w:sz w:val="18"/>
                <w:szCs w:val="18"/>
              </w:rPr>
              <w:t xml:space="preserve">Miedź (Cu) </w:t>
            </w:r>
            <w:r w:rsidRPr="000357F6">
              <w:rPr>
                <w:sz w:val="18"/>
                <w:szCs w:val="18"/>
              </w:rPr>
              <w:tab/>
            </w:r>
            <w:r w:rsidRPr="000357F6">
              <w:rPr>
                <w:sz w:val="18"/>
                <w:szCs w:val="18"/>
              </w:rPr>
              <w:tab/>
            </w:r>
            <w:r w:rsidRPr="000357F6">
              <w:rPr>
                <w:sz w:val="18"/>
                <w:szCs w:val="18"/>
              </w:rPr>
              <w:tab/>
            </w:r>
            <w:r w:rsidRPr="000357F6">
              <w:rPr>
                <w:sz w:val="18"/>
                <w:szCs w:val="18"/>
              </w:rPr>
              <w:tab/>
              <w:t xml:space="preserve">maks. 0,002 </w:t>
            </w:r>
            <w:proofErr w:type="spellStart"/>
            <w:r w:rsidRPr="000357F6">
              <w:rPr>
                <w:sz w:val="18"/>
                <w:szCs w:val="18"/>
              </w:rPr>
              <w:t>ppm</w:t>
            </w:r>
            <w:proofErr w:type="spellEnd"/>
          </w:p>
          <w:p w:rsidR="002B7E89" w:rsidRPr="000357F6" w:rsidRDefault="002B7E89" w:rsidP="000357F6">
            <w:pPr>
              <w:rPr>
                <w:sz w:val="18"/>
                <w:szCs w:val="18"/>
              </w:rPr>
            </w:pPr>
            <w:r w:rsidRPr="000357F6">
              <w:rPr>
                <w:sz w:val="18"/>
                <w:szCs w:val="18"/>
              </w:rPr>
              <w:t xml:space="preserve">Żelazo (Fe) </w:t>
            </w:r>
            <w:r w:rsidRPr="000357F6">
              <w:rPr>
                <w:sz w:val="18"/>
                <w:szCs w:val="18"/>
              </w:rPr>
              <w:tab/>
            </w:r>
            <w:r w:rsidRPr="000357F6">
              <w:rPr>
                <w:sz w:val="18"/>
                <w:szCs w:val="18"/>
              </w:rPr>
              <w:tab/>
            </w:r>
            <w:r w:rsidRPr="000357F6">
              <w:rPr>
                <w:sz w:val="18"/>
                <w:szCs w:val="18"/>
              </w:rPr>
              <w:tab/>
            </w:r>
            <w:r w:rsidRPr="000357F6">
              <w:rPr>
                <w:sz w:val="18"/>
                <w:szCs w:val="18"/>
              </w:rPr>
              <w:tab/>
              <w:t xml:space="preserve">maks. 0,002 </w:t>
            </w:r>
            <w:proofErr w:type="spellStart"/>
            <w:r w:rsidRPr="000357F6">
              <w:rPr>
                <w:sz w:val="18"/>
                <w:szCs w:val="18"/>
              </w:rPr>
              <w:t>ppm</w:t>
            </w:r>
            <w:proofErr w:type="spellEnd"/>
            <w:r w:rsidRPr="000357F6">
              <w:rPr>
                <w:sz w:val="18"/>
                <w:szCs w:val="18"/>
              </w:rPr>
              <w:t xml:space="preserve"> </w:t>
            </w:r>
          </w:p>
          <w:p w:rsidR="002B7E89" w:rsidRPr="000357F6" w:rsidRDefault="002B7E89" w:rsidP="000357F6">
            <w:pPr>
              <w:rPr>
                <w:sz w:val="18"/>
                <w:szCs w:val="18"/>
                <w:lang w:val="en-US"/>
              </w:rPr>
            </w:pPr>
            <w:r w:rsidRPr="000357F6">
              <w:rPr>
                <w:sz w:val="18"/>
                <w:szCs w:val="18"/>
              </w:rPr>
              <w:lastRenderedPageBreak/>
              <w:t xml:space="preserve">Ołów (Pb) </w:t>
            </w:r>
            <w:r w:rsidRPr="000357F6">
              <w:rPr>
                <w:sz w:val="18"/>
                <w:szCs w:val="18"/>
              </w:rPr>
              <w:tab/>
            </w:r>
            <w:r w:rsidRPr="000357F6">
              <w:rPr>
                <w:sz w:val="18"/>
                <w:szCs w:val="18"/>
              </w:rPr>
              <w:tab/>
            </w:r>
            <w:r w:rsidRPr="000357F6">
              <w:rPr>
                <w:sz w:val="18"/>
                <w:szCs w:val="18"/>
              </w:rPr>
              <w:tab/>
            </w:r>
            <w:r w:rsidRPr="000357F6">
              <w:rPr>
                <w:sz w:val="18"/>
                <w:szCs w:val="18"/>
              </w:rPr>
              <w:tab/>
            </w:r>
            <w:r w:rsidRPr="000357F6">
              <w:rPr>
                <w:sz w:val="18"/>
                <w:szCs w:val="18"/>
              </w:rPr>
              <w:tab/>
              <w:t xml:space="preserve">maks. </w:t>
            </w:r>
            <w:r w:rsidRPr="000357F6">
              <w:rPr>
                <w:sz w:val="18"/>
                <w:szCs w:val="18"/>
                <w:lang w:val="en-US"/>
              </w:rPr>
              <w:t>0,003 ppm</w:t>
            </w:r>
          </w:p>
          <w:p w:rsidR="002B7E89" w:rsidRPr="000357F6" w:rsidRDefault="002B7E89" w:rsidP="000357F6">
            <w:pPr>
              <w:rPr>
                <w:sz w:val="18"/>
                <w:szCs w:val="18"/>
                <w:lang w:val="en-US"/>
              </w:rPr>
            </w:pPr>
            <w:proofErr w:type="spellStart"/>
            <w:r w:rsidRPr="000357F6">
              <w:rPr>
                <w:sz w:val="18"/>
                <w:szCs w:val="18"/>
                <w:lang w:val="en-US"/>
              </w:rPr>
              <w:t>Magnez</w:t>
            </w:r>
            <w:proofErr w:type="spellEnd"/>
            <w:r w:rsidRPr="000357F6">
              <w:rPr>
                <w:sz w:val="18"/>
                <w:szCs w:val="18"/>
                <w:lang w:val="en-US"/>
              </w:rPr>
              <w:t xml:space="preserve"> (Mg) </w:t>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t>maks.0,002 ppm</w:t>
            </w:r>
          </w:p>
          <w:p w:rsidR="002B7E89" w:rsidRPr="000357F6" w:rsidRDefault="002B7E89" w:rsidP="000357F6">
            <w:pPr>
              <w:rPr>
                <w:sz w:val="18"/>
                <w:szCs w:val="18"/>
              </w:rPr>
            </w:pPr>
            <w:proofErr w:type="spellStart"/>
            <w:r w:rsidRPr="000357F6">
              <w:rPr>
                <w:sz w:val="18"/>
                <w:szCs w:val="18"/>
                <w:lang w:val="en-US"/>
              </w:rPr>
              <w:t>Mangan</w:t>
            </w:r>
            <w:proofErr w:type="spellEnd"/>
            <w:r w:rsidRPr="000357F6">
              <w:rPr>
                <w:sz w:val="18"/>
                <w:szCs w:val="18"/>
                <w:lang w:val="en-US"/>
              </w:rPr>
              <w:t xml:space="preserve"> (</w:t>
            </w:r>
            <w:proofErr w:type="spellStart"/>
            <w:r w:rsidRPr="000357F6">
              <w:rPr>
                <w:sz w:val="18"/>
                <w:szCs w:val="18"/>
                <w:lang w:val="en-US"/>
              </w:rPr>
              <w:t>Mn</w:t>
            </w:r>
            <w:proofErr w:type="spellEnd"/>
            <w:r w:rsidRPr="000357F6">
              <w:rPr>
                <w:sz w:val="18"/>
                <w:szCs w:val="18"/>
                <w:lang w:val="en-US"/>
              </w:rPr>
              <w:t xml:space="preserve">) </w:t>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proofErr w:type="spellStart"/>
            <w:r w:rsidRPr="000357F6">
              <w:rPr>
                <w:sz w:val="18"/>
                <w:szCs w:val="18"/>
                <w:lang w:val="en-US"/>
              </w:rPr>
              <w:t>maks</w:t>
            </w:r>
            <w:proofErr w:type="spellEnd"/>
            <w:r w:rsidRPr="000357F6">
              <w:rPr>
                <w:sz w:val="18"/>
                <w:szCs w:val="18"/>
                <w:lang w:val="en-US"/>
              </w:rPr>
              <w:t xml:space="preserve">. </w:t>
            </w:r>
            <w:r w:rsidRPr="000357F6">
              <w:rPr>
                <w:sz w:val="18"/>
                <w:szCs w:val="18"/>
              </w:rPr>
              <w:t xml:space="preserve">0,002 </w:t>
            </w:r>
            <w:proofErr w:type="spellStart"/>
            <w:r w:rsidRPr="000357F6">
              <w:rPr>
                <w:sz w:val="18"/>
                <w:szCs w:val="18"/>
              </w:rPr>
              <w:t>ppm</w:t>
            </w:r>
            <w:proofErr w:type="spellEnd"/>
          </w:p>
          <w:p w:rsidR="002B7E89" w:rsidRPr="000357F6" w:rsidRDefault="002B7E89" w:rsidP="000357F6">
            <w:pPr>
              <w:rPr>
                <w:sz w:val="18"/>
                <w:szCs w:val="18"/>
              </w:rPr>
            </w:pPr>
            <w:r w:rsidRPr="000357F6">
              <w:rPr>
                <w:sz w:val="18"/>
                <w:szCs w:val="18"/>
              </w:rPr>
              <w:t xml:space="preserve">Nikiel (Ni) </w:t>
            </w:r>
            <w:r w:rsidRPr="000357F6">
              <w:rPr>
                <w:sz w:val="18"/>
                <w:szCs w:val="18"/>
              </w:rPr>
              <w:tab/>
            </w:r>
            <w:r w:rsidRPr="000357F6">
              <w:rPr>
                <w:sz w:val="18"/>
                <w:szCs w:val="18"/>
              </w:rPr>
              <w:tab/>
            </w:r>
            <w:r w:rsidRPr="000357F6">
              <w:rPr>
                <w:sz w:val="18"/>
                <w:szCs w:val="18"/>
              </w:rPr>
              <w:tab/>
            </w:r>
            <w:r w:rsidRPr="000357F6">
              <w:rPr>
                <w:sz w:val="18"/>
                <w:szCs w:val="18"/>
              </w:rPr>
              <w:tab/>
            </w:r>
            <w:r w:rsidRPr="000357F6">
              <w:rPr>
                <w:sz w:val="18"/>
                <w:szCs w:val="18"/>
              </w:rPr>
              <w:tab/>
              <w:t xml:space="preserve">maks. 0,002 </w:t>
            </w:r>
            <w:proofErr w:type="spellStart"/>
            <w:r w:rsidRPr="000357F6">
              <w:rPr>
                <w:sz w:val="18"/>
                <w:szCs w:val="18"/>
              </w:rPr>
              <w:t>ppm</w:t>
            </w:r>
            <w:proofErr w:type="spellEnd"/>
          </w:p>
          <w:p w:rsidR="002B7E89" w:rsidRPr="000357F6" w:rsidRDefault="002B7E89" w:rsidP="000357F6">
            <w:pPr>
              <w:rPr>
                <w:sz w:val="18"/>
                <w:szCs w:val="18"/>
                <w:lang w:val="en-US"/>
              </w:rPr>
            </w:pPr>
            <w:r w:rsidRPr="000357F6">
              <w:rPr>
                <w:sz w:val="18"/>
                <w:szCs w:val="18"/>
              </w:rPr>
              <w:t xml:space="preserve">Cyna (Sn) </w:t>
            </w:r>
            <w:r w:rsidRPr="000357F6">
              <w:rPr>
                <w:sz w:val="18"/>
                <w:szCs w:val="18"/>
              </w:rPr>
              <w:tab/>
            </w:r>
            <w:r w:rsidRPr="000357F6">
              <w:rPr>
                <w:sz w:val="18"/>
                <w:szCs w:val="18"/>
              </w:rPr>
              <w:tab/>
            </w:r>
            <w:r w:rsidRPr="000357F6">
              <w:rPr>
                <w:sz w:val="18"/>
                <w:szCs w:val="18"/>
              </w:rPr>
              <w:tab/>
            </w:r>
            <w:r w:rsidRPr="000357F6">
              <w:rPr>
                <w:sz w:val="18"/>
                <w:szCs w:val="18"/>
              </w:rPr>
              <w:tab/>
            </w:r>
            <w:r w:rsidRPr="000357F6">
              <w:rPr>
                <w:sz w:val="18"/>
                <w:szCs w:val="18"/>
              </w:rPr>
              <w:tab/>
              <w:t xml:space="preserve">maks. </w:t>
            </w:r>
            <w:r w:rsidRPr="000357F6">
              <w:rPr>
                <w:sz w:val="18"/>
                <w:szCs w:val="18"/>
                <w:lang w:val="en-US"/>
              </w:rPr>
              <w:t>0,010 ppm</w:t>
            </w:r>
          </w:p>
          <w:p w:rsidR="002B7E89" w:rsidRPr="000357F6" w:rsidRDefault="002B7E89" w:rsidP="000357F6">
            <w:pPr>
              <w:rPr>
                <w:sz w:val="18"/>
                <w:szCs w:val="18"/>
              </w:rPr>
            </w:pPr>
            <w:proofErr w:type="spellStart"/>
            <w:r w:rsidRPr="000357F6">
              <w:rPr>
                <w:sz w:val="18"/>
                <w:szCs w:val="18"/>
                <w:lang w:val="en-US"/>
              </w:rPr>
              <w:t>Cynk</w:t>
            </w:r>
            <w:proofErr w:type="spellEnd"/>
            <w:r w:rsidRPr="000357F6">
              <w:rPr>
                <w:sz w:val="18"/>
                <w:szCs w:val="18"/>
                <w:lang w:val="en-US"/>
              </w:rPr>
              <w:t xml:space="preserve"> (Zn) </w:t>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rPr>
              <w:t xml:space="preserve">maks. 0,002 </w:t>
            </w:r>
            <w:proofErr w:type="spellStart"/>
            <w:r w:rsidRPr="000357F6">
              <w:rPr>
                <w:sz w:val="18"/>
                <w:szCs w:val="18"/>
              </w:rPr>
              <w:t>ppm</w:t>
            </w:r>
            <w:proofErr w:type="spellEnd"/>
          </w:p>
        </w:tc>
        <w:tc>
          <w:tcPr>
            <w:tcW w:w="1134" w:type="dxa"/>
            <w:vAlign w:val="center"/>
          </w:tcPr>
          <w:p w:rsidR="002B7E89" w:rsidRPr="000357F6" w:rsidRDefault="002B7E89" w:rsidP="000357F6">
            <w:pPr>
              <w:jc w:val="center"/>
              <w:rPr>
                <w:sz w:val="18"/>
                <w:szCs w:val="18"/>
              </w:rPr>
            </w:pPr>
            <w:r w:rsidRPr="000357F6">
              <w:rPr>
                <w:sz w:val="18"/>
                <w:szCs w:val="18"/>
              </w:rPr>
              <w:lastRenderedPageBreak/>
              <w:t xml:space="preserve">op. </w:t>
            </w:r>
          </w:p>
        </w:tc>
        <w:tc>
          <w:tcPr>
            <w:tcW w:w="1166" w:type="dxa"/>
            <w:vAlign w:val="center"/>
          </w:tcPr>
          <w:p w:rsidR="002B7E89" w:rsidRPr="000357F6" w:rsidRDefault="002B7E89" w:rsidP="000357F6">
            <w:pPr>
              <w:jc w:val="center"/>
              <w:rPr>
                <w:sz w:val="18"/>
                <w:szCs w:val="18"/>
              </w:rPr>
            </w:pPr>
            <w:r w:rsidRPr="000357F6">
              <w:rPr>
                <w:sz w:val="18"/>
                <w:szCs w:val="18"/>
              </w:rPr>
              <w:t>2</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lastRenderedPageBreak/>
              <w:t>113.</w:t>
            </w:r>
          </w:p>
        </w:tc>
        <w:tc>
          <w:tcPr>
            <w:tcW w:w="6378" w:type="dxa"/>
            <w:vAlign w:val="center"/>
          </w:tcPr>
          <w:p w:rsidR="002B7E89" w:rsidRPr="000357F6" w:rsidRDefault="002B7E89" w:rsidP="000357F6">
            <w:pPr>
              <w:rPr>
                <w:sz w:val="18"/>
                <w:szCs w:val="18"/>
              </w:rPr>
            </w:pPr>
            <w:r w:rsidRPr="000357F6">
              <w:rPr>
                <w:sz w:val="18"/>
                <w:szCs w:val="18"/>
              </w:rPr>
              <w:t>Aceton czysty, techn., op. 5 l z tworzywa. Parametry nie gorsze od:</w:t>
            </w:r>
          </w:p>
          <w:p w:rsidR="002B7E89" w:rsidRPr="000357F6" w:rsidRDefault="002B7E89" w:rsidP="000357F6">
            <w:pPr>
              <w:rPr>
                <w:sz w:val="18"/>
                <w:szCs w:val="18"/>
              </w:rPr>
            </w:pPr>
            <w:r w:rsidRPr="000357F6">
              <w:rPr>
                <w:sz w:val="18"/>
                <w:szCs w:val="18"/>
              </w:rPr>
              <w:t xml:space="preserve">Zawartość </w:t>
            </w:r>
            <w:r w:rsidRPr="000357F6">
              <w:rPr>
                <w:sz w:val="18"/>
                <w:szCs w:val="18"/>
              </w:rPr>
              <w:tab/>
            </w:r>
            <w:r w:rsidRPr="000357F6">
              <w:rPr>
                <w:sz w:val="18"/>
                <w:szCs w:val="18"/>
              </w:rPr>
              <w:tab/>
            </w:r>
            <w:r w:rsidRPr="000357F6">
              <w:rPr>
                <w:sz w:val="18"/>
                <w:szCs w:val="18"/>
              </w:rPr>
              <w:tab/>
            </w:r>
            <w:r w:rsidRPr="000357F6">
              <w:rPr>
                <w:sz w:val="18"/>
                <w:szCs w:val="18"/>
              </w:rPr>
              <w:tab/>
            </w:r>
            <w:r w:rsidRPr="000357F6">
              <w:rPr>
                <w:sz w:val="18"/>
                <w:szCs w:val="18"/>
              </w:rPr>
              <w:tab/>
              <w:t>min. 99,9%</w:t>
            </w:r>
          </w:p>
          <w:p w:rsidR="002B7E89" w:rsidRPr="000357F6" w:rsidRDefault="002B7E89" w:rsidP="000357F6">
            <w:pPr>
              <w:rPr>
                <w:sz w:val="18"/>
                <w:szCs w:val="18"/>
              </w:rPr>
            </w:pPr>
            <w:r w:rsidRPr="000357F6">
              <w:rPr>
                <w:sz w:val="18"/>
                <w:szCs w:val="18"/>
              </w:rPr>
              <w:t xml:space="preserve">Substancje nielotne </w:t>
            </w:r>
            <w:r w:rsidRPr="000357F6">
              <w:rPr>
                <w:sz w:val="18"/>
                <w:szCs w:val="18"/>
              </w:rPr>
              <w:tab/>
            </w:r>
            <w:r w:rsidRPr="000357F6">
              <w:rPr>
                <w:sz w:val="18"/>
                <w:szCs w:val="18"/>
              </w:rPr>
              <w:tab/>
            </w:r>
            <w:r w:rsidRPr="000357F6">
              <w:rPr>
                <w:sz w:val="18"/>
                <w:szCs w:val="18"/>
              </w:rPr>
              <w:tab/>
            </w:r>
            <w:r w:rsidRPr="000357F6">
              <w:rPr>
                <w:sz w:val="18"/>
                <w:szCs w:val="18"/>
              </w:rPr>
              <w:tab/>
              <w:t>maks. 0,001%</w:t>
            </w:r>
          </w:p>
          <w:p w:rsidR="002B7E89" w:rsidRPr="000357F6" w:rsidRDefault="002B7E89" w:rsidP="000357F6">
            <w:pPr>
              <w:rPr>
                <w:sz w:val="18"/>
                <w:szCs w:val="18"/>
              </w:rPr>
            </w:pPr>
            <w:r w:rsidRPr="000357F6">
              <w:rPr>
                <w:sz w:val="18"/>
                <w:szCs w:val="18"/>
              </w:rPr>
              <w:t xml:space="preserve">Wolne Kwasy </w:t>
            </w:r>
            <w:r w:rsidRPr="000357F6">
              <w:rPr>
                <w:sz w:val="18"/>
                <w:szCs w:val="18"/>
              </w:rPr>
              <w:tab/>
            </w:r>
            <w:r w:rsidRPr="000357F6">
              <w:rPr>
                <w:sz w:val="18"/>
                <w:szCs w:val="18"/>
              </w:rPr>
              <w:tab/>
            </w:r>
            <w:r w:rsidRPr="000357F6">
              <w:rPr>
                <w:sz w:val="18"/>
                <w:szCs w:val="18"/>
              </w:rPr>
              <w:tab/>
            </w:r>
            <w:r w:rsidRPr="000357F6">
              <w:rPr>
                <w:sz w:val="18"/>
                <w:szCs w:val="18"/>
              </w:rPr>
              <w:tab/>
              <w:t>maks. 0,005%</w:t>
            </w:r>
          </w:p>
          <w:p w:rsidR="002B7E89" w:rsidRPr="000357F6" w:rsidRDefault="002B7E89" w:rsidP="000357F6">
            <w:pPr>
              <w:rPr>
                <w:sz w:val="18"/>
                <w:szCs w:val="18"/>
              </w:rPr>
            </w:pPr>
            <w:r w:rsidRPr="000357F6">
              <w:rPr>
                <w:sz w:val="18"/>
                <w:szCs w:val="18"/>
              </w:rPr>
              <w:t xml:space="preserve">Metale ciężkie </w:t>
            </w:r>
            <w:r w:rsidRPr="000357F6">
              <w:rPr>
                <w:sz w:val="18"/>
                <w:szCs w:val="18"/>
              </w:rPr>
              <w:tab/>
            </w:r>
            <w:r w:rsidRPr="000357F6">
              <w:rPr>
                <w:sz w:val="18"/>
                <w:szCs w:val="18"/>
              </w:rPr>
              <w:tab/>
            </w:r>
            <w:r w:rsidRPr="000357F6">
              <w:rPr>
                <w:sz w:val="18"/>
                <w:szCs w:val="18"/>
              </w:rPr>
              <w:tab/>
            </w:r>
            <w:r w:rsidRPr="000357F6">
              <w:rPr>
                <w:sz w:val="18"/>
                <w:szCs w:val="18"/>
              </w:rPr>
              <w:tab/>
              <w:t>maks. 0,0001%</w:t>
            </w:r>
          </w:p>
          <w:p w:rsidR="002B7E89" w:rsidRPr="000357F6" w:rsidRDefault="002B7E89" w:rsidP="000357F6">
            <w:pPr>
              <w:rPr>
                <w:sz w:val="18"/>
                <w:szCs w:val="18"/>
              </w:rPr>
            </w:pPr>
            <w:r w:rsidRPr="000357F6">
              <w:rPr>
                <w:sz w:val="18"/>
                <w:szCs w:val="18"/>
              </w:rPr>
              <w:t xml:space="preserve">Czynniki redukujące </w:t>
            </w:r>
            <w:r w:rsidRPr="000357F6">
              <w:rPr>
                <w:sz w:val="18"/>
                <w:szCs w:val="18"/>
              </w:rPr>
              <w:tab/>
            </w:r>
            <w:r w:rsidRPr="000357F6">
              <w:rPr>
                <w:sz w:val="18"/>
                <w:szCs w:val="18"/>
              </w:rPr>
              <w:tab/>
            </w:r>
            <w:r w:rsidRPr="000357F6">
              <w:rPr>
                <w:sz w:val="18"/>
                <w:szCs w:val="18"/>
              </w:rPr>
              <w:tab/>
            </w:r>
            <w:r w:rsidRPr="000357F6">
              <w:rPr>
                <w:sz w:val="18"/>
                <w:szCs w:val="18"/>
              </w:rPr>
              <w:tab/>
              <w:t>maks. 0,0002%</w:t>
            </w:r>
          </w:p>
          <w:p w:rsidR="002B7E89" w:rsidRPr="000357F6" w:rsidRDefault="002B7E89" w:rsidP="000357F6">
            <w:pPr>
              <w:rPr>
                <w:sz w:val="18"/>
                <w:szCs w:val="18"/>
              </w:rPr>
            </w:pPr>
            <w:r w:rsidRPr="000357F6">
              <w:rPr>
                <w:sz w:val="18"/>
                <w:szCs w:val="18"/>
              </w:rPr>
              <w:t xml:space="preserve">Pozostałość po odparowaniu </w:t>
            </w:r>
            <w:r w:rsidRPr="000357F6">
              <w:rPr>
                <w:sz w:val="18"/>
                <w:szCs w:val="18"/>
              </w:rPr>
              <w:tab/>
            </w:r>
            <w:r w:rsidRPr="000357F6">
              <w:rPr>
                <w:sz w:val="18"/>
                <w:szCs w:val="18"/>
              </w:rPr>
              <w:tab/>
            </w:r>
            <w:r w:rsidRPr="000357F6">
              <w:rPr>
                <w:sz w:val="18"/>
                <w:szCs w:val="18"/>
              </w:rPr>
              <w:tab/>
              <w:t>maks. 0,001%</w:t>
            </w:r>
          </w:p>
          <w:p w:rsidR="002B7E89" w:rsidRPr="000357F6" w:rsidRDefault="002B7E89" w:rsidP="000357F6">
            <w:pPr>
              <w:rPr>
                <w:sz w:val="18"/>
                <w:szCs w:val="18"/>
              </w:rPr>
            </w:pPr>
            <w:r w:rsidRPr="000357F6">
              <w:rPr>
                <w:sz w:val="18"/>
                <w:szCs w:val="18"/>
              </w:rPr>
              <w:t xml:space="preserve">Aldehydy </w:t>
            </w:r>
            <w:r w:rsidRPr="000357F6">
              <w:rPr>
                <w:sz w:val="18"/>
                <w:szCs w:val="18"/>
              </w:rPr>
              <w:tab/>
            </w:r>
            <w:r w:rsidRPr="000357F6">
              <w:rPr>
                <w:sz w:val="18"/>
                <w:szCs w:val="18"/>
              </w:rPr>
              <w:tab/>
            </w:r>
            <w:r w:rsidRPr="000357F6">
              <w:rPr>
                <w:sz w:val="18"/>
                <w:szCs w:val="18"/>
              </w:rPr>
              <w:tab/>
            </w:r>
            <w:r w:rsidRPr="000357F6">
              <w:rPr>
                <w:sz w:val="18"/>
                <w:szCs w:val="18"/>
              </w:rPr>
              <w:tab/>
            </w:r>
            <w:r w:rsidRPr="000357F6">
              <w:rPr>
                <w:sz w:val="18"/>
                <w:szCs w:val="18"/>
              </w:rPr>
              <w:tab/>
              <w:t>maks. 0,002%</w:t>
            </w:r>
          </w:p>
          <w:p w:rsidR="002B7E89" w:rsidRPr="000357F6" w:rsidRDefault="002B7E89" w:rsidP="000357F6">
            <w:pPr>
              <w:rPr>
                <w:sz w:val="18"/>
                <w:szCs w:val="18"/>
              </w:rPr>
            </w:pPr>
            <w:r w:rsidRPr="000357F6">
              <w:rPr>
                <w:sz w:val="18"/>
                <w:szCs w:val="18"/>
              </w:rPr>
              <w:t xml:space="preserve">Metanol </w:t>
            </w:r>
            <w:r w:rsidRPr="000357F6">
              <w:rPr>
                <w:sz w:val="18"/>
                <w:szCs w:val="18"/>
              </w:rPr>
              <w:tab/>
            </w:r>
            <w:r w:rsidRPr="000357F6">
              <w:rPr>
                <w:sz w:val="18"/>
                <w:szCs w:val="18"/>
              </w:rPr>
              <w:tab/>
            </w:r>
            <w:r w:rsidRPr="000357F6">
              <w:rPr>
                <w:sz w:val="18"/>
                <w:szCs w:val="18"/>
              </w:rPr>
              <w:tab/>
            </w:r>
            <w:r w:rsidRPr="000357F6">
              <w:rPr>
                <w:sz w:val="18"/>
                <w:szCs w:val="18"/>
              </w:rPr>
              <w:tab/>
            </w:r>
            <w:r w:rsidRPr="000357F6">
              <w:rPr>
                <w:sz w:val="18"/>
                <w:szCs w:val="18"/>
              </w:rPr>
              <w:tab/>
              <w:t>maks. 0,05%</w:t>
            </w:r>
          </w:p>
        </w:tc>
        <w:tc>
          <w:tcPr>
            <w:tcW w:w="1134" w:type="dxa"/>
            <w:vAlign w:val="center"/>
          </w:tcPr>
          <w:p w:rsidR="002B7E89" w:rsidRPr="000357F6" w:rsidRDefault="002B7E89" w:rsidP="000357F6">
            <w:pPr>
              <w:jc w:val="center"/>
              <w:rPr>
                <w:sz w:val="18"/>
                <w:szCs w:val="18"/>
              </w:rPr>
            </w:pPr>
            <w:r w:rsidRPr="000357F6">
              <w:rPr>
                <w:sz w:val="18"/>
                <w:szCs w:val="18"/>
              </w:rPr>
              <w:t xml:space="preserve">op. </w:t>
            </w:r>
          </w:p>
        </w:tc>
        <w:tc>
          <w:tcPr>
            <w:tcW w:w="1166" w:type="dxa"/>
            <w:vAlign w:val="center"/>
          </w:tcPr>
          <w:p w:rsidR="002B7E89" w:rsidRPr="000357F6" w:rsidRDefault="002B7E89" w:rsidP="000357F6">
            <w:pPr>
              <w:jc w:val="center"/>
              <w:rPr>
                <w:sz w:val="18"/>
                <w:szCs w:val="18"/>
              </w:rPr>
            </w:pPr>
            <w:r w:rsidRPr="000357F6">
              <w:rPr>
                <w:sz w:val="18"/>
                <w:szCs w:val="18"/>
              </w:rPr>
              <w:t>12</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114.</w:t>
            </w:r>
          </w:p>
        </w:tc>
        <w:tc>
          <w:tcPr>
            <w:tcW w:w="6378" w:type="dxa"/>
            <w:vAlign w:val="center"/>
          </w:tcPr>
          <w:p w:rsidR="002B7E89" w:rsidRPr="000357F6" w:rsidRDefault="002B7E89" w:rsidP="000357F6">
            <w:pPr>
              <w:rPr>
                <w:sz w:val="18"/>
                <w:szCs w:val="18"/>
              </w:rPr>
            </w:pPr>
            <w:r w:rsidRPr="000357F6">
              <w:rPr>
                <w:sz w:val="18"/>
                <w:szCs w:val="18"/>
              </w:rPr>
              <w:t>Kwas mrówkowy cz.d.a, op. 1 l. Parametry nie gorsze od:</w:t>
            </w:r>
          </w:p>
          <w:p w:rsidR="002B7E89" w:rsidRPr="000357F6" w:rsidRDefault="002B7E89" w:rsidP="000357F6">
            <w:pPr>
              <w:rPr>
                <w:sz w:val="18"/>
                <w:szCs w:val="18"/>
              </w:rPr>
            </w:pPr>
            <w:r w:rsidRPr="000357F6">
              <w:rPr>
                <w:sz w:val="18"/>
                <w:szCs w:val="18"/>
              </w:rPr>
              <w:t>Zawartość</w:t>
            </w:r>
            <w:r w:rsidRPr="000357F6">
              <w:rPr>
                <w:sz w:val="18"/>
                <w:szCs w:val="18"/>
              </w:rPr>
              <w:tab/>
            </w:r>
            <w:r w:rsidRPr="000357F6">
              <w:rPr>
                <w:sz w:val="18"/>
                <w:szCs w:val="18"/>
              </w:rPr>
              <w:tab/>
            </w:r>
            <w:r w:rsidRPr="000357F6">
              <w:rPr>
                <w:sz w:val="18"/>
                <w:szCs w:val="18"/>
              </w:rPr>
              <w:tab/>
            </w:r>
            <w:r w:rsidRPr="000357F6">
              <w:rPr>
                <w:sz w:val="18"/>
                <w:szCs w:val="18"/>
              </w:rPr>
              <w:tab/>
            </w:r>
            <w:r w:rsidRPr="000357F6">
              <w:rPr>
                <w:sz w:val="18"/>
                <w:szCs w:val="18"/>
              </w:rPr>
              <w:tab/>
              <w:t>min. 90%</w:t>
            </w:r>
          </w:p>
          <w:p w:rsidR="002B7E89" w:rsidRPr="000357F6" w:rsidRDefault="002B7E89" w:rsidP="000357F6">
            <w:pPr>
              <w:rPr>
                <w:sz w:val="18"/>
                <w:szCs w:val="18"/>
                <w:lang w:val="en-US"/>
              </w:rPr>
            </w:pPr>
            <w:r w:rsidRPr="000357F6">
              <w:rPr>
                <w:sz w:val="18"/>
                <w:szCs w:val="18"/>
              </w:rPr>
              <w:t>substancje nielotne</w:t>
            </w:r>
            <w:r w:rsidRPr="000357F6">
              <w:rPr>
                <w:sz w:val="18"/>
                <w:szCs w:val="18"/>
              </w:rPr>
              <w:tab/>
            </w:r>
            <w:r w:rsidRPr="000357F6">
              <w:rPr>
                <w:sz w:val="18"/>
                <w:szCs w:val="18"/>
              </w:rPr>
              <w:tab/>
            </w:r>
            <w:r w:rsidRPr="000357F6">
              <w:rPr>
                <w:sz w:val="18"/>
                <w:szCs w:val="18"/>
              </w:rPr>
              <w:tab/>
            </w:r>
            <w:r w:rsidRPr="000357F6">
              <w:rPr>
                <w:sz w:val="18"/>
                <w:szCs w:val="18"/>
              </w:rPr>
              <w:tab/>
              <w:t xml:space="preserve">maks. </w:t>
            </w:r>
            <w:r w:rsidRPr="000357F6">
              <w:rPr>
                <w:sz w:val="18"/>
                <w:szCs w:val="18"/>
                <w:lang w:val="en-US"/>
              </w:rPr>
              <w:t>0.001%</w:t>
            </w:r>
          </w:p>
          <w:p w:rsidR="002B7E89" w:rsidRPr="000357F6" w:rsidRDefault="002B7E89" w:rsidP="000357F6">
            <w:pPr>
              <w:rPr>
                <w:sz w:val="18"/>
                <w:szCs w:val="18"/>
                <w:lang w:val="en-US"/>
              </w:rPr>
            </w:pPr>
            <w:proofErr w:type="spellStart"/>
            <w:r w:rsidRPr="000357F6">
              <w:rPr>
                <w:sz w:val="18"/>
                <w:szCs w:val="18"/>
                <w:lang w:val="en-US"/>
              </w:rPr>
              <w:t>Amoniak</w:t>
            </w:r>
            <w:proofErr w:type="spellEnd"/>
            <w:r w:rsidRPr="000357F6">
              <w:rPr>
                <w:sz w:val="18"/>
                <w:szCs w:val="18"/>
                <w:lang w:val="en-US"/>
              </w:rPr>
              <w:t xml:space="preserve"> (NH4)</w:t>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proofErr w:type="spellStart"/>
            <w:r w:rsidRPr="000357F6">
              <w:rPr>
                <w:sz w:val="18"/>
                <w:szCs w:val="18"/>
                <w:lang w:val="en-US"/>
              </w:rPr>
              <w:t>maks</w:t>
            </w:r>
            <w:proofErr w:type="spellEnd"/>
            <w:r w:rsidRPr="000357F6">
              <w:rPr>
                <w:sz w:val="18"/>
                <w:szCs w:val="18"/>
                <w:lang w:val="en-US"/>
              </w:rPr>
              <w:t>. 0.001%</w:t>
            </w:r>
          </w:p>
          <w:p w:rsidR="002B7E89" w:rsidRPr="000357F6" w:rsidRDefault="002B7E89" w:rsidP="000357F6">
            <w:pPr>
              <w:rPr>
                <w:sz w:val="18"/>
                <w:szCs w:val="18"/>
                <w:lang w:val="en-US"/>
              </w:rPr>
            </w:pPr>
            <w:proofErr w:type="spellStart"/>
            <w:r w:rsidRPr="000357F6">
              <w:rPr>
                <w:sz w:val="18"/>
                <w:szCs w:val="18"/>
                <w:lang w:val="en-US"/>
              </w:rPr>
              <w:t>Srebro</w:t>
            </w:r>
            <w:proofErr w:type="spellEnd"/>
            <w:r w:rsidRPr="000357F6">
              <w:rPr>
                <w:sz w:val="18"/>
                <w:szCs w:val="18"/>
                <w:lang w:val="en-US"/>
              </w:rPr>
              <w:t xml:space="preserve"> (Ag)</w:t>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proofErr w:type="spellStart"/>
            <w:r w:rsidRPr="000357F6">
              <w:rPr>
                <w:sz w:val="18"/>
                <w:szCs w:val="18"/>
                <w:lang w:val="en-US"/>
              </w:rPr>
              <w:t>maks</w:t>
            </w:r>
            <w:proofErr w:type="spellEnd"/>
            <w:r w:rsidRPr="000357F6">
              <w:rPr>
                <w:sz w:val="18"/>
                <w:szCs w:val="18"/>
                <w:lang w:val="en-US"/>
              </w:rPr>
              <w:t>. 0.000002%</w:t>
            </w:r>
          </w:p>
          <w:p w:rsidR="002B7E89" w:rsidRPr="000357F6" w:rsidRDefault="002B7E89" w:rsidP="000357F6">
            <w:pPr>
              <w:rPr>
                <w:sz w:val="18"/>
                <w:szCs w:val="18"/>
                <w:lang w:val="en-US"/>
              </w:rPr>
            </w:pPr>
            <w:proofErr w:type="spellStart"/>
            <w:r w:rsidRPr="000357F6">
              <w:rPr>
                <w:sz w:val="18"/>
                <w:szCs w:val="18"/>
                <w:lang w:val="en-US"/>
              </w:rPr>
              <w:t>Glin</w:t>
            </w:r>
            <w:proofErr w:type="spellEnd"/>
            <w:r w:rsidRPr="000357F6">
              <w:rPr>
                <w:sz w:val="18"/>
                <w:szCs w:val="18"/>
                <w:lang w:val="en-US"/>
              </w:rPr>
              <w:t xml:space="preserve"> (Al.)</w:t>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proofErr w:type="spellStart"/>
            <w:r w:rsidRPr="000357F6">
              <w:rPr>
                <w:sz w:val="18"/>
                <w:szCs w:val="18"/>
                <w:lang w:val="en-US"/>
              </w:rPr>
              <w:t>maks</w:t>
            </w:r>
            <w:proofErr w:type="spellEnd"/>
            <w:r w:rsidRPr="000357F6">
              <w:rPr>
                <w:sz w:val="18"/>
                <w:szCs w:val="18"/>
                <w:lang w:val="en-US"/>
              </w:rPr>
              <w:t>. 0.000005%</w:t>
            </w:r>
          </w:p>
          <w:p w:rsidR="002B7E89" w:rsidRPr="000357F6" w:rsidRDefault="002B7E89" w:rsidP="000357F6">
            <w:pPr>
              <w:rPr>
                <w:sz w:val="18"/>
                <w:szCs w:val="18"/>
                <w:lang w:val="en-US"/>
              </w:rPr>
            </w:pPr>
            <w:r w:rsidRPr="000357F6">
              <w:rPr>
                <w:sz w:val="18"/>
                <w:szCs w:val="18"/>
                <w:lang w:val="en-US"/>
              </w:rPr>
              <w:t>Bar (Ba)</w:t>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proofErr w:type="spellStart"/>
            <w:r w:rsidRPr="000357F6">
              <w:rPr>
                <w:sz w:val="18"/>
                <w:szCs w:val="18"/>
                <w:lang w:val="en-US"/>
              </w:rPr>
              <w:t>maks</w:t>
            </w:r>
            <w:proofErr w:type="spellEnd"/>
            <w:r w:rsidRPr="000357F6">
              <w:rPr>
                <w:sz w:val="18"/>
                <w:szCs w:val="18"/>
                <w:lang w:val="en-US"/>
              </w:rPr>
              <w:t>. 0.000002%</w:t>
            </w:r>
          </w:p>
          <w:p w:rsidR="002B7E89" w:rsidRPr="000357F6" w:rsidRDefault="002B7E89" w:rsidP="000357F6">
            <w:pPr>
              <w:rPr>
                <w:sz w:val="18"/>
                <w:szCs w:val="18"/>
                <w:lang w:val="en-US"/>
              </w:rPr>
            </w:pPr>
            <w:r w:rsidRPr="000357F6">
              <w:rPr>
                <w:sz w:val="18"/>
                <w:szCs w:val="18"/>
                <w:lang w:val="en-US"/>
              </w:rPr>
              <w:t>Beryl (Be)</w:t>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proofErr w:type="spellStart"/>
            <w:r w:rsidRPr="000357F6">
              <w:rPr>
                <w:sz w:val="18"/>
                <w:szCs w:val="18"/>
                <w:lang w:val="en-US"/>
              </w:rPr>
              <w:t>maks</w:t>
            </w:r>
            <w:proofErr w:type="spellEnd"/>
            <w:r w:rsidRPr="000357F6">
              <w:rPr>
                <w:sz w:val="18"/>
                <w:szCs w:val="18"/>
                <w:lang w:val="en-US"/>
              </w:rPr>
              <w:t>. 0.000002%</w:t>
            </w:r>
          </w:p>
          <w:p w:rsidR="002B7E89" w:rsidRPr="000357F6" w:rsidRDefault="002B7E89" w:rsidP="000357F6">
            <w:pPr>
              <w:rPr>
                <w:sz w:val="18"/>
                <w:szCs w:val="18"/>
                <w:lang w:val="en-US"/>
              </w:rPr>
            </w:pPr>
            <w:proofErr w:type="spellStart"/>
            <w:r w:rsidRPr="000357F6">
              <w:rPr>
                <w:sz w:val="18"/>
                <w:szCs w:val="18"/>
                <w:lang w:val="en-US"/>
              </w:rPr>
              <w:t>Bizmut</w:t>
            </w:r>
            <w:proofErr w:type="spellEnd"/>
            <w:r w:rsidRPr="000357F6">
              <w:rPr>
                <w:sz w:val="18"/>
                <w:szCs w:val="18"/>
                <w:lang w:val="en-US"/>
              </w:rPr>
              <w:t xml:space="preserve"> (Bi)</w:t>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proofErr w:type="spellStart"/>
            <w:r w:rsidRPr="000357F6">
              <w:rPr>
                <w:sz w:val="18"/>
                <w:szCs w:val="18"/>
                <w:lang w:val="en-US"/>
              </w:rPr>
              <w:t>maks</w:t>
            </w:r>
            <w:proofErr w:type="spellEnd"/>
            <w:r w:rsidRPr="000357F6">
              <w:rPr>
                <w:sz w:val="18"/>
                <w:szCs w:val="18"/>
                <w:lang w:val="en-US"/>
              </w:rPr>
              <w:t>. 0.00001%</w:t>
            </w:r>
          </w:p>
          <w:p w:rsidR="002B7E89" w:rsidRPr="000357F6" w:rsidRDefault="002B7E89" w:rsidP="000357F6">
            <w:pPr>
              <w:rPr>
                <w:sz w:val="18"/>
                <w:szCs w:val="18"/>
                <w:lang w:val="en-US"/>
              </w:rPr>
            </w:pPr>
            <w:proofErr w:type="spellStart"/>
            <w:r w:rsidRPr="000357F6">
              <w:rPr>
                <w:sz w:val="18"/>
                <w:szCs w:val="18"/>
                <w:lang w:val="en-US"/>
              </w:rPr>
              <w:t>Wapń</w:t>
            </w:r>
            <w:proofErr w:type="spellEnd"/>
            <w:r w:rsidRPr="000357F6">
              <w:rPr>
                <w:sz w:val="18"/>
                <w:szCs w:val="18"/>
                <w:lang w:val="en-US"/>
              </w:rPr>
              <w:t xml:space="preserve"> (Ca)</w:t>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proofErr w:type="spellStart"/>
            <w:r w:rsidRPr="000357F6">
              <w:rPr>
                <w:sz w:val="18"/>
                <w:szCs w:val="18"/>
                <w:lang w:val="en-US"/>
              </w:rPr>
              <w:t>maks</w:t>
            </w:r>
            <w:proofErr w:type="spellEnd"/>
            <w:r w:rsidRPr="000357F6">
              <w:rPr>
                <w:sz w:val="18"/>
                <w:szCs w:val="18"/>
                <w:lang w:val="en-US"/>
              </w:rPr>
              <w:t>. 0.00002%</w:t>
            </w:r>
          </w:p>
          <w:p w:rsidR="002B7E89" w:rsidRPr="000357F6" w:rsidRDefault="002B7E89" w:rsidP="000357F6">
            <w:pPr>
              <w:rPr>
                <w:sz w:val="18"/>
                <w:szCs w:val="18"/>
                <w:lang w:val="en-US"/>
              </w:rPr>
            </w:pPr>
            <w:proofErr w:type="spellStart"/>
            <w:r w:rsidRPr="000357F6">
              <w:rPr>
                <w:sz w:val="18"/>
                <w:szCs w:val="18"/>
                <w:lang w:val="en-US"/>
              </w:rPr>
              <w:t>Kadm</w:t>
            </w:r>
            <w:proofErr w:type="spellEnd"/>
            <w:r w:rsidRPr="000357F6">
              <w:rPr>
                <w:sz w:val="18"/>
                <w:szCs w:val="18"/>
                <w:lang w:val="en-US"/>
              </w:rPr>
              <w:t xml:space="preserve"> (Cd)</w:t>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proofErr w:type="spellStart"/>
            <w:r w:rsidRPr="000357F6">
              <w:rPr>
                <w:sz w:val="18"/>
                <w:szCs w:val="18"/>
                <w:lang w:val="en-US"/>
              </w:rPr>
              <w:t>maks</w:t>
            </w:r>
            <w:proofErr w:type="spellEnd"/>
            <w:r w:rsidRPr="000357F6">
              <w:rPr>
                <w:sz w:val="18"/>
                <w:szCs w:val="18"/>
                <w:lang w:val="en-US"/>
              </w:rPr>
              <w:t>. 0.000005%</w:t>
            </w:r>
          </w:p>
          <w:p w:rsidR="002B7E89" w:rsidRPr="000357F6" w:rsidRDefault="002B7E89" w:rsidP="000357F6">
            <w:pPr>
              <w:rPr>
                <w:sz w:val="18"/>
                <w:szCs w:val="18"/>
                <w:lang w:val="en-US"/>
              </w:rPr>
            </w:pPr>
            <w:proofErr w:type="spellStart"/>
            <w:r w:rsidRPr="000357F6">
              <w:rPr>
                <w:sz w:val="18"/>
                <w:szCs w:val="18"/>
                <w:lang w:val="en-US"/>
              </w:rPr>
              <w:t>Kobalt</w:t>
            </w:r>
            <w:proofErr w:type="spellEnd"/>
            <w:r w:rsidRPr="000357F6">
              <w:rPr>
                <w:sz w:val="18"/>
                <w:szCs w:val="18"/>
                <w:lang w:val="en-US"/>
              </w:rPr>
              <w:t xml:space="preserve"> (Co)</w:t>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proofErr w:type="spellStart"/>
            <w:r w:rsidRPr="000357F6">
              <w:rPr>
                <w:sz w:val="18"/>
                <w:szCs w:val="18"/>
                <w:lang w:val="en-US"/>
              </w:rPr>
              <w:t>maks</w:t>
            </w:r>
            <w:proofErr w:type="spellEnd"/>
            <w:r w:rsidRPr="000357F6">
              <w:rPr>
                <w:sz w:val="18"/>
                <w:szCs w:val="18"/>
                <w:lang w:val="en-US"/>
              </w:rPr>
              <w:t>. 0.000002%</w:t>
            </w:r>
          </w:p>
          <w:p w:rsidR="002B7E89" w:rsidRPr="000357F6" w:rsidRDefault="002B7E89" w:rsidP="000357F6">
            <w:pPr>
              <w:rPr>
                <w:sz w:val="18"/>
                <w:szCs w:val="18"/>
              </w:rPr>
            </w:pPr>
            <w:proofErr w:type="spellStart"/>
            <w:r w:rsidRPr="000357F6">
              <w:rPr>
                <w:sz w:val="18"/>
                <w:szCs w:val="18"/>
                <w:lang w:val="en-US"/>
              </w:rPr>
              <w:t>Chrom</w:t>
            </w:r>
            <w:proofErr w:type="spellEnd"/>
            <w:r w:rsidRPr="000357F6">
              <w:rPr>
                <w:sz w:val="18"/>
                <w:szCs w:val="18"/>
                <w:lang w:val="en-US"/>
              </w:rPr>
              <w:t xml:space="preserve"> (Cr)</w:t>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proofErr w:type="spellStart"/>
            <w:r w:rsidRPr="000357F6">
              <w:rPr>
                <w:sz w:val="18"/>
                <w:szCs w:val="18"/>
                <w:lang w:val="en-US"/>
              </w:rPr>
              <w:t>maks</w:t>
            </w:r>
            <w:proofErr w:type="spellEnd"/>
            <w:r w:rsidRPr="000357F6">
              <w:rPr>
                <w:sz w:val="18"/>
                <w:szCs w:val="18"/>
                <w:lang w:val="en-US"/>
              </w:rPr>
              <w:t xml:space="preserve">. </w:t>
            </w:r>
            <w:r w:rsidRPr="000357F6">
              <w:rPr>
                <w:sz w:val="18"/>
                <w:szCs w:val="18"/>
              </w:rPr>
              <w:t>0.000002%</w:t>
            </w:r>
          </w:p>
          <w:p w:rsidR="002B7E89" w:rsidRPr="000357F6" w:rsidRDefault="002B7E89" w:rsidP="000357F6">
            <w:pPr>
              <w:rPr>
                <w:sz w:val="18"/>
                <w:szCs w:val="18"/>
              </w:rPr>
            </w:pPr>
            <w:r w:rsidRPr="000357F6">
              <w:rPr>
                <w:sz w:val="18"/>
                <w:szCs w:val="18"/>
              </w:rPr>
              <w:t>Miedź (Cu)</w:t>
            </w:r>
            <w:r w:rsidRPr="000357F6">
              <w:rPr>
                <w:sz w:val="18"/>
                <w:szCs w:val="18"/>
              </w:rPr>
              <w:tab/>
            </w:r>
            <w:r w:rsidRPr="000357F6">
              <w:rPr>
                <w:sz w:val="18"/>
                <w:szCs w:val="18"/>
              </w:rPr>
              <w:tab/>
            </w:r>
            <w:r w:rsidRPr="000357F6">
              <w:rPr>
                <w:sz w:val="18"/>
                <w:szCs w:val="18"/>
              </w:rPr>
              <w:tab/>
            </w:r>
            <w:r w:rsidRPr="000357F6">
              <w:rPr>
                <w:sz w:val="18"/>
                <w:szCs w:val="18"/>
              </w:rPr>
              <w:tab/>
            </w:r>
            <w:r w:rsidRPr="000357F6">
              <w:rPr>
                <w:sz w:val="18"/>
                <w:szCs w:val="18"/>
              </w:rPr>
              <w:tab/>
              <w:t>maks. 0.000002%</w:t>
            </w:r>
          </w:p>
          <w:p w:rsidR="002B7E89" w:rsidRPr="000357F6" w:rsidRDefault="002B7E89" w:rsidP="000357F6">
            <w:pPr>
              <w:rPr>
                <w:sz w:val="18"/>
                <w:szCs w:val="18"/>
                <w:lang w:val="en-US"/>
              </w:rPr>
            </w:pPr>
            <w:r w:rsidRPr="000357F6">
              <w:rPr>
                <w:sz w:val="18"/>
                <w:szCs w:val="18"/>
              </w:rPr>
              <w:t>Żelazo (Fe)</w:t>
            </w:r>
            <w:r w:rsidRPr="000357F6">
              <w:rPr>
                <w:sz w:val="18"/>
                <w:szCs w:val="18"/>
              </w:rPr>
              <w:tab/>
            </w:r>
            <w:r w:rsidRPr="000357F6">
              <w:rPr>
                <w:sz w:val="18"/>
                <w:szCs w:val="18"/>
              </w:rPr>
              <w:tab/>
            </w:r>
            <w:r w:rsidRPr="000357F6">
              <w:rPr>
                <w:sz w:val="18"/>
                <w:szCs w:val="18"/>
              </w:rPr>
              <w:tab/>
            </w:r>
            <w:r w:rsidRPr="000357F6">
              <w:rPr>
                <w:sz w:val="18"/>
                <w:szCs w:val="18"/>
              </w:rPr>
              <w:tab/>
            </w:r>
            <w:r w:rsidRPr="000357F6">
              <w:rPr>
                <w:sz w:val="18"/>
                <w:szCs w:val="18"/>
              </w:rPr>
              <w:tab/>
              <w:t xml:space="preserve">maks. </w:t>
            </w:r>
            <w:r w:rsidRPr="000357F6">
              <w:rPr>
                <w:sz w:val="18"/>
                <w:szCs w:val="18"/>
                <w:lang w:val="en-US"/>
              </w:rPr>
              <w:t>0.0002%</w:t>
            </w:r>
          </w:p>
          <w:p w:rsidR="002B7E89" w:rsidRPr="000357F6" w:rsidRDefault="002B7E89" w:rsidP="000357F6">
            <w:pPr>
              <w:rPr>
                <w:sz w:val="18"/>
                <w:szCs w:val="18"/>
                <w:lang w:val="en-US"/>
              </w:rPr>
            </w:pPr>
            <w:r w:rsidRPr="000357F6">
              <w:rPr>
                <w:sz w:val="18"/>
                <w:szCs w:val="18"/>
                <w:lang w:val="en-US"/>
              </w:rPr>
              <w:t>German (Ge)</w:t>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proofErr w:type="spellStart"/>
            <w:r w:rsidRPr="000357F6">
              <w:rPr>
                <w:sz w:val="18"/>
                <w:szCs w:val="18"/>
                <w:lang w:val="en-US"/>
              </w:rPr>
              <w:t>maks</w:t>
            </w:r>
            <w:proofErr w:type="spellEnd"/>
            <w:r w:rsidRPr="000357F6">
              <w:rPr>
                <w:sz w:val="18"/>
                <w:szCs w:val="18"/>
                <w:lang w:val="en-US"/>
              </w:rPr>
              <w:t>. 0.000005%</w:t>
            </w:r>
          </w:p>
          <w:p w:rsidR="002B7E89" w:rsidRPr="000357F6" w:rsidRDefault="002B7E89" w:rsidP="000357F6">
            <w:pPr>
              <w:rPr>
                <w:sz w:val="18"/>
                <w:szCs w:val="18"/>
                <w:lang w:val="en-US"/>
              </w:rPr>
            </w:pPr>
            <w:proofErr w:type="spellStart"/>
            <w:r w:rsidRPr="000357F6">
              <w:rPr>
                <w:sz w:val="18"/>
                <w:szCs w:val="18"/>
                <w:lang w:val="en-US"/>
              </w:rPr>
              <w:t>Potas</w:t>
            </w:r>
            <w:proofErr w:type="spellEnd"/>
            <w:r w:rsidRPr="000357F6">
              <w:rPr>
                <w:sz w:val="18"/>
                <w:szCs w:val="18"/>
                <w:lang w:val="en-US"/>
              </w:rPr>
              <w:t xml:space="preserve"> (K)</w:t>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proofErr w:type="spellStart"/>
            <w:r w:rsidRPr="000357F6">
              <w:rPr>
                <w:sz w:val="18"/>
                <w:szCs w:val="18"/>
                <w:lang w:val="en-US"/>
              </w:rPr>
              <w:t>maks</w:t>
            </w:r>
            <w:proofErr w:type="spellEnd"/>
            <w:r w:rsidRPr="000357F6">
              <w:rPr>
                <w:sz w:val="18"/>
                <w:szCs w:val="18"/>
                <w:lang w:val="en-US"/>
              </w:rPr>
              <w:t>. 0.00001%</w:t>
            </w:r>
          </w:p>
          <w:p w:rsidR="002B7E89" w:rsidRPr="000357F6" w:rsidRDefault="002B7E89" w:rsidP="000357F6">
            <w:pPr>
              <w:rPr>
                <w:sz w:val="18"/>
                <w:szCs w:val="18"/>
                <w:lang w:val="en-US"/>
              </w:rPr>
            </w:pPr>
            <w:r w:rsidRPr="000357F6">
              <w:rPr>
                <w:sz w:val="18"/>
                <w:szCs w:val="18"/>
                <w:lang w:val="en-US"/>
              </w:rPr>
              <w:t>Lit (Li)</w:t>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proofErr w:type="spellStart"/>
            <w:r w:rsidRPr="000357F6">
              <w:rPr>
                <w:sz w:val="18"/>
                <w:szCs w:val="18"/>
                <w:lang w:val="en-US"/>
              </w:rPr>
              <w:t>maks</w:t>
            </w:r>
            <w:proofErr w:type="spellEnd"/>
            <w:r w:rsidRPr="000357F6">
              <w:rPr>
                <w:sz w:val="18"/>
                <w:szCs w:val="18"/>
                <w:lang w:val="en-US"/>
              </w:rPr>
              <w:t>. 0.000002%</w:t>
            </w:r>
          </w:p>
          <w:p w:rsidR="002B7E89" w:rsidRPr="000357F6" w:rsidRDefault="002B7E89" w:rsidP="000357F6">
            <w:pPr>
              <w:rPr>
                <w:sz w:val="18"/>
                <w:szCs w:val="18"/>
                <w:lang w:val="en-US"/>
              </w:rPr>
            </w:pPr>
            <w:proofErr w:type="spellStart"/>
            <w:r w:rsidRPr="000357F6">
              <w:rPr>
                <w:sz w:val="18"/>
                <w:szCs w:val="18"/>
                <w:lang w:val="en-US"/>
              </w:rPr>
              <w:t>Magnez</w:t>
            </w:r>
            <w:proofErr w:type="spellEnd"/>
            <w:r w:rsidRPr="000357F6">
              <w:rPr>
                <w:sz w:val="18"/>
                <w:szCs w:val="18"/>
                <w:lang w:val="en-US"/>
              </w:rPr>
              <w:t xml:space="preserve"> (Mg)</w:t>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proofErr w:type="spellStart"/>
            <w:r w:rsidRPr="000357F6">
              <w:rPr>
                <w:sz w:val="18"/>
                <w:szCs w:val="18"/>
                <w:lang w:val="en-US"/>
              </w:rPr>
              <w:t>maks</w:t>
            </w:r>
            <w:proofErr w:type="spellEnd"/>
            <w:r w:rsidRPr="000357F6">
              <w:rPr>
                <w:sz w:val="18"/>
                <w:szCs w:val="18"/>
                <w:lang w:val="en-US"/>
              </w:rPr>
              <w:t>. 0.00005%</w:t>
            </w:r>
          </w:p>
          <w:p w:rsidR="002B7E89" w:rsidRPr="000357F6" w:rsidRDefault="002B7E89" w:rsidP="000357F6">
            <w:pPr>
              <w:rPr>
                <w:sz w:val="18"/>
                <w:szCs w:val="18"/>
                <w:lang w:val="en-US"/>
              </w:rPr>
            </w:pPr>
            <w:proofErr w:type="spellStart"/>
            <w:r w:rsidRPr="000357F6">
              <w:rPr>
                <w:sz w:val="18"/>
                <w:szCs w:val="18"/>
                <w:lang w:val="en-US"/>
              </w:rPr>
              <w:t>Mangan</w:t>
            </w:r>
            <w:proofErr w:type="spellEnd"/>
            <w:r w:rsidRPr="000357F6">
              <w:rPr>
                <w:sz w:val="18"/>
                <w:szCs w:val="18"/>
                <w:lang w:val="en-US"/>
              </w:rPr>
              <w:t xml:space="preserve"> (</w:t>
            </w:r>
            <w:proofErr w:type="spellStart"/>
            <w:r w:rsidRPr="000357F6">
              <w:rPr>
                <w:sz w:val="18"/>
                <w:szCs w:val="18"/>
                <w:lang w:val="en-US"/>
              </w:rPr>
              <w:t>Mn</w:t>
            </w:r>
            <w:proofErr w:type="spellEnd"/>
            <w:r w:rsidRPr="000357F6">
              <w:rPr>
                <w:sz w:val="18"/>
                <w:szCs w:val="18"/>
                <w:lang w:val="en-US"/>
              </w:rPr>
              <w:t>)</w:t>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proofErr w:type="spellStart"/>
            <w:r w:rsidRPr="000357F6">
              <w:rPr>
                <w:sz w:val="18"/>
                <w:szCs w:val="18"/>
                <w:lang w:val="en-US"/>
              </w:rPr>
              <w:t>maks</w:t>
            </w:r>
            <w:proofErr w:type="spellEnd"/>
            <w:r w:rsidRPr="000357F6">
              <w:rPr>
                <w:sz w:val="18"/>
                <w:szCs w:val="18"/>
                <w:lang w:val="en-US"/>
              </w:rPr>
              <w:t>. 0.000005%</w:t>
            </w:r>
          </w:p>
          <w:p w:rsidR="002B7E89" w:rsidRPr="000357F6" w:rsidRDefault="002B7E89" w:rsidP="000357F6">
            <w:pPr>
              <w:rPr>
                <w:sz w:val="18"/>
                <w:szCs w:val="18"/>
              </w:rPr>
            </w:pPr>
            <w:proofErr w:type="spellStart"/>
            <w:r w:rsidRPr="000357F6">
              <w:rPr>
                <w:sz w:val="18"/>
                <w:szCs w:val="18"/>
                <w:lang w:val="en-US"/>
              </w:rPr>
              <w:t>Molibden</w:t>
            </w:r>
            <w:proofErr w:type="spellEnd"/>
            <w:r w:rsidRPr="000357F6">
              <w:rPr>
                <w:sz w:val="18"/>
                <w:szCs w:val="18"/>
                <w:lang w:val="en-US"/>
              </w:rPr>
              <w:t xml:space="preserve"> (Mo)</w:t>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proofErr w:type="spellStart"/>
            <w:r w:rsidRPr="000357F6">
              <w:rPr>
                <w:sz w:val="18"/>
                <w:szCs w:val="18"/>
                <w:lang w:val="en-US"/>
              </w:rPr>
              <w:t>maks</w:t>
            </w:r>
            <w:proofErr w:type="spellEnd"/>
            <w:r w:rsidRPr="000357F6">
              <w:rPr>
                <w:sz w:val="18"/>
                <w:szCs w:val="18"/>
                <w:lang w:val="en-US"/>
              </w:rPr>
              <w:t xml:space="preserve">. </w:t>
            </w:r>
            <w:r w:rsidRPr="000357F6">
              <w:rPr>
                <w:sz w:val="18"/>
                <w:szCs w:val="18"/>
              </w:rPr>
              <w:t>0.000002%</w:t>
            </w:r>
          </w:p>
          <w:p w:rsidR="002B7E89" w:rsidRPr="000357F6" w:rsidRDefault="002B7E89" w:rsidP="000357F6">
            <w:pPr>
              <w:rPr>
                <w:sz w:val="18"/>
                <w:szCs w:val="18"/>
              </w:rPr>
            </w:pPr>
            <w:r w:rsidRPr="000357F6">
              <w:rPr>
                <w:sz w:val="18"/>
                <w:szCs w:val="18"/>
              </w:rPr>
              <w:t>Sód (Na)</w:t>
            </w:r>
            <w:r w:rsidRPr="000357F6">
              <w:rPr>
                <w:sz w:val="18"/>
                <w:szCs w:val="18"/>
              </w:rPr>
              <w:tab/>
            </w:r>
            <w:r w:rsidRPr="000357F6">
              <w:rPr>
                <w:sz w:val="18"/>
                <w:szCs w:val="18"/>
              </w:rPr>
              <w:tab/>
            </w:r>
            <w:r w:rsidRPr="000357F6">
              <w:rPr>
                <w:sz w:val="18"/>
                <w:szCs w:val="18"/>
              </w:rPr>
              <w:tab/>
            </w:r>
            <w:r w:rsidRPr="000357F6">
              <w:rPr>
                <w:sz w:val="18"/>
                <w:szCs w:val="18"/>
              </w:rPr>
              <w:tab/>
            </w:r>
            <w:r w:rsidRPr="000357F6">
              <w:rPr>
                <w:sz w:val="18"/>
                <w:szCs w:val="18"/>
              </w:rPr>
              <w:tab/>
              <w:t>maks. 0.00005%</w:t>
            </w:r>
          </w:p>
          <w:p w:rsidR="002B7E89" w:rsidRPr="000357F6" w:rsidRDefault="002B7E89" w:rsidP="000357F6">
            <w:pPr>
              <w:rPr>
                <w:sz w:val="18"/>
                <w:szCs w:val="18"/>
                <w:lang w:val="en-US"/>
              </w:rPr>
            </w:pPr>
            <w:r w:rsidRPr="000357F6">
              <w:rPr>
                <w:sz w:val="18"/>
                <w:szCs w:val="18"/>
              </w:rPr>
              <w:t>Nikiel (Ni)</w:t>
            </w:r>
            <w:r w:rsidRPr="000357F6">
              <w:rPr>
                <w:sz w:val="18"/>
                <w:szCs w:val="18"/>
              </w:rPr>
              <w:tab/>
            </w:r>
            <w:r w:rsidRPr="000357F6">
              <w:rPr>
                <w:sz w:val="18"/>
                <w:szCs w:val="18"/>
              </w:rPr>
              <w:tab/>
            </w:r>
            <w:r w:rsidRPr="000357F6">
              <w:rPr>
                <w:sz w:val="18"/>
                <w:szCs w:val="18"/>
              </w:rPr>
              <w:tab/>
            </w:r>
            <w:r w:rsidRPr="000357F6">
              <w:rPr>
                <w:sz w:val="18"/>
                <w:szCs w:val="18"/>
              </w:rPr>
              <w:tab/>
            </w:r>
            <w:r w:rsidRPr="000357F6">
              <w:rPr>
                <w:sz w:val="18"/>
                <w:szCs w:val="18"/>
              </w:rPr>
              <w:tab/>
              <w:t xml:space="preserve">maks. </w:t>
            </w:r>
            <w:r w:rsidRPr="000357F6">
              <w:rPr>
                <w:sz w:val="18"/>
                <w:szCs w:val="18"/>
                <w:lang w:val="en-US"/>
              </w:rPr>
              <w:t>0.000005%</w:t>
            </w:r>
          </w:p>
          <w:p w:rsidR="002B7E89" w:rsidRPr="000357F6" w:rsidRDefault="002B7E89" w:rsidP="000357F6">
            <w:pPr>
              <w:rPr>
                <w:sz w:val="18"/>
                <w:szCs w:val="18"/>
                <w:lang w:val="en-US"/>
              </w:rPr>
            </w:pPr>
            <w:proofErr w:type="spellStart"/>
            <w:r w:rsidRPr="000357F6">
              <w:rPr>
                <w:sz w:val="18"/>
                <w:szCs w:val="18"/>
                <w:lang w:val="en-US"/>
              </w:rPr>
              <w:t>Ołów</w:t>
            </w:r>
            <w:proofErr w:type="spellEnd"/>
            <w:r w:rsidRPr="000357F6">
              <w:rPr>
                <w:sz w:val="18"/>
                <w:szCs w:val="18"/>
                <w:lang w:val="en-US"/>
              </w:rPr>
              <w:t xml:space="preserve"> (</w:t>
            </w:r>
            <w:proofErr w:type="spellStart"/>
            <w:r w:rsidRPr="000357F6">
              <w:rPr>
                <w:sz w:val="18"/>
                <w:szCs w:val="18"/>
                <w:lang w:val="en-US"/>
              </w:rPr>
              <w:t>Pb</w:t>
            </w:r>
            <w:proofErr w:type="spellEnd"/>
            <w:r w:rsidRPr="000357F6">
              <w:rPr>
                <w:sz w:val="18"/>
                <w:szCs w:val="18"/>
                <w:lang w:val="en-US"/>
              </w:rPr>
              <w:t>)</w:t>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proofErr w:type="spellStart"/>
            <w:r w:rsidRPr="000357F6">
              <w:rPr>
                <w:sz w:val="18"/>
                <w:szCs w:val="18"/>
                <w:lang w:val="en-US"/>
              </w:rPr>
              <w:t>maks</w:t>
            </w:r>
            <w:proofErr w:type="spellEnd"/>
            <w:r w:rsidRPr="000357F6">
              <w:rPr>
                <w:sz w:val="18"/>
                <w:szCs w:val="18"/>
                <w:lang w:val="en-US"/>
              </w:rPr>
              <w:t>. 0.000002%</w:t>
            </w:r>
          </w:p>
          <w:p w:rsidR="002B7E89" w:rsidRPr="000357F6" w:rsidRDefault="002B7E89" w:rsidP="000357F6">
            <w:pPr>
              <w:rPr>
                <w:sz w:val="18"/>
                <w:szCs w:val="18"/>
                <w:lang w:val="en-US"/>
              </w:rPr>
            </w:pPr>
            <w:proofErr w:type="spellStart"/>
            <w:r w:rsidRPr="000357F6">
              <w:rPr>
                <w:sz w:val="18"/>
                <w:szCs w:val="18"/>
                <w:lang w:val="en-US"/>
              </w:rPr>
              <w:t>Stront</w:t>
            </w:r>
            <w:proofErr w:type="spellEnd"/>
            <w:r w:rsidRPr="000357F6">
              <w:rPr>
                <w:sz w:val="18"/>
                <w:szCs w:val="18"/>
                <w:lang w:val="en-US"/>
              </w:rPr>
              <w:t xml:space="preserve"> (</w:t>
            </w:r>
            <w:proofErr w:type="spellStart"/>
            <w:r w:rsidRPr="000357F6">
              <w:rPr>
                <w:sz w:val="18"/>
                <w:szCs w:val="18"/>
                <w:lang w:val="en-US"/>
              </w:rPr>
              <w:t>Sr</w:t>
            </w:r>
            <w:proofErr w:type="spellEnd"/>
            <w:r w:rsidRPr="000357F6">
              <w:rPr>
                <w:sz w:val="18"/>
                <w:szCs w:val="18"/>
                <w:lang w:val="en-US"/>
              </w:rPr>
              <w:t xml:space="preserve">) </w:t>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proofErr w:type="spellStart"/>
            <w:r w:rsidRPr="000357F6">
              <w:rPr>
                <w:sz w:val="18"/>
                <w:szCs w:val="18"/>
                <w:lang w:val="en-US"/>
              </w:rPr>
              <w:t>maks</w:t>
            </w:r>
            <w:proofErr w:type="spellEnd"/>
            <w:r w:rsidRPr="000357F6">
              <w:rPr>
                <w:sz w:val="18"/>
                <w:szCs w:val="18"/>
                <w:lang w:val="en-US"/>
              </w:rPr>
              <w:t>. 0.000002%</w:t>
            </w:r>
          </w:p>
          <w:p w:rsidR="002B7E89" w:rsidRPr="000357F6" w:rsidRDefault="002B7E89" w:rsidP="000357F6">
            <w:pPr>
              <w:rPr>
                <w:sz w:val="18"/>
                <w:szCs w:val="18"/>
                <w:lang w:val="en-US"/>
              </w:rPr>
            </w:pPr>
            <w:proofErr w:type="spellStart"/>
            <w:r w:rsidRPr="000357F6">
              <w:rPr>
                <w:sz w:val="18"/>
                <w:szCs w:val="18"/>
                <w:lang w:val="en-US"/>
              </w:rPr>
              <w:t>Tytan</w:t>
            </w:r>
            <w:proofErr w:type="spellEnd"/>
            <w:r w:rsidRPr="000357F6">
              <w:rPr>
                <w:sz w:val="18"/>
                <w:szCs w:val="18"/>
                <w:lang w:val="en-US"/>
              </w:rPr>
              <w:t xml:space="preserve"> (</w:t>
            </w:r>
            <w:proofErr w:type="spellStart"/>
            <w:r w:rsidRPr="000357F6">
              <w:rPr>
                <w:sz w:val="18"/>
                <w:szCs w:val="18"/>
                <w:lang w:val="en-US"/>
              </w:rPr>
              <w:t>Ti</w:t>
            </w:r>
            <w:proofErr w:type="spellEnd"/>
            <w:r w:rsidRPr="000357F6">
              <w:rPr>
                <w:sz w:val="18"/>
                <w:szCs w:val="18"/>
                <w:lang w:val="en-US"/>
              </w:rPr>
              <w:t>)</w:t>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proofErr w:type="spellStart"/>
            <w:r w:rsidRPr="000357F6">
              <w:rPr>
                <w:sz w:val="18"/>
                <w:szCs w:val="18"/>
                <w:lang w:val="en-US"/>
              </w:rPr>
              <w:t>maks</w:t>
            </w:r>
            <w:proofErr w:type="spellEnd"/>
            <w:r w:rsidRPr="000357F6">
              <w:rPr>
                <w:sz w:val="18"/>
                <w:szCs w:val="18"/>
                <w:lang w:val="en-US"/>
              </w:rPr>
              <w:t>. 0.00001%</w:t>
            </w:r>
          </w:p>
          <w:p w:rsidR="002B7E89" w:rsidRPr="000357F6" w:rsidRDefault="002B7E89" w:rsidP="000357F6">
            <w:pPr>
              <w:rPr>
                <w:sz w:val="18"/>
                <w:szCs w:val="18"/>
                <w:lang w:val="en-US"/>
              </w:rPr>
            </w:pPr>
            <w:r w:rsidRPr="000357F6">
              <w:rPr>
                <w:sz w:val="18"/>
                <w:szCs w:val="18"/>
                <w:lang w:val="en-US"/>
              </w:rPr>
              <w:t>Tal (Tl)</w:t>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proofErr w:type="spellStart"/>
            <w:r w:rsidRPr="000357F6">
              <w:rPr>
                <w:sz w:val="18"/>
                <w:szCs w:val="18"/>
                <w:lang w:val="en-US"/>
              </w:rPr>
              <w:t>maks</w:t>
            </w:r>
            <w:proofErr w:type="spellEnd"/>
            <w:r w:rsidRPr="000357F6">
              <w:rPr>
                <w:sz w:val="18"/>
                <w:szCs w:val="18"/>
                <w:lang w:val="en-US"/>
              </w:rPr>
              <w:t>. 0.000005%</w:t>
            </w:r>
          </w:p>
          <w:p w:rsidR="002B7E89" w:rsidRPr="000357F6" w:rsidRDefault="002B7E89" w:rsidP="000357F6">
            <w:pPr>
              <w:rPr>
                <w:sz w:val="18"/>
                <w:szCs w:val="18"/>
                <w:lang w:val="en-US"/>
              </w:rPr>
            </w:pPr>
            <w:proofErr w:type="spellStart"/>
            <w:r w:rsidRPr="000357F6">
              <w:rPr>
                <w:sz w:val="18"/>
                <w:szCs w:val="18"/>
                <w:lang w:val="en-US"/>
              </w:rPr>
              <w:t>Wanad</w:t>
            </w:r>
            <w:proofErr w:type="spellEnd"/>
            <w:r w:rsidRPr="000357F6">
              <w:rPr>
                <w:sz w:val="18"/>
                <w:szCs w:val="18"/>
                <w:lang w:val="en-US"/>
              </w:rPr>
              <w:t xml:space="preserve"> (V)</w:t>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proofErr w:type="spellStart"/>
            <w:r w:rsidRPr="000357F6">
              <w:rPr>
                <w:sz w:val="18"/>
                <w:szCs w:val="18"/>
                <w:lang w:val="en-US"/>
              </w:rPr>
              <w:t>maks</w:t>
            </w:r>
            <w:proofErr w:type="spellEnd"/>
            <w:r w:rsidRPr="000357F6">
              <w:rPr>
                <w:sz w:val="18"/>
                <w:szCs w:val="18"/>
                <w:lang w:val="en-US"/>
              </w:rPr>
              <w:t>. 0.000005%</w:t>
            </w:r>
          </w:p>
          <w:p w:rsidR="002B7E89" w:rsidRPr="000357F6" w:rsidRDefault="002B7E89" w:rsidP="000357F6">
            <w:pPr>
              <w:rPr>
                <w:sz w:val="18"/>
                <w:szCs w:val="18"/>
                <w:lang w:val="en-US"/>
              </w:rPr>
            </w:pPr>
            <w:proofErr w:type="spellStart"/>
            <w:r w:rsidRPr="000357F6">
              <w:rPr>
                <w:sz w:val="18"/>
                <w:szCs w:val="18"/>
                <w:lang w:val="en-US"/>
              </w:rPr>
              <w:t>Cynk</w:t>
            </w:r>
            <w:proofErr w:type="spellEnd"/>
            <w:r w:rsidRPr="000357F6">
              <w:rPr>
                <w:sz w:val="18"/>
                <w:szCs w:val="18"/>
                <w:lang w:val="en-US"/>
              </w:rPr>
              <w:t xml:space="preserve"> (Zn)</w:t>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proofErr w:type="spellStart"/>
            <w:r w:rsidRPr="000357F6">
              <w:rPr>
                <w:sz w:val="18"/>
                <w:szCs w:val="18"/>
                <w:lang w:val="en-US"/>
              </w:rPr>
              <w:t>maks</w:t>
            </w:r>
            <w:proofErr w:type="spellEnd"/>
            <w:r w:rsidRPr="000357F6">
              <w:rPr>
                <w:sz w:val="18"/>
                <w:szCs w:val="18"/>
                <w:lang w:val="en-US"/>
              </w:rPr>
              <w:t>. 0.000005%</w:t>
            </w:r>
          </w:p>
          <w:p w:rsidR="002B7E89" w:rsidRPr="000357F6" w:rsidRDefault="002B7E89" w:rsidP="000357F6">
            <w:pPr>
              <w:rPr>
                <w:sz w:val="18"/>
                <w:szCs w:val="18"/>
                <w:lang w:val="en-US"/>
              </w:rPr>
            </w:pPr>
            <w:proofErr w:type="spellStart"/>
            <w:r w:rsidRPr="000357F6">
              <w:rPr>
                <w:sz w:val="18"/>
                <w:szCs w:val="18"/>
                <w:lang w:val="en-US"/>
              </w:rPr>
              <w:t>Cyrkon</w:t>
            </w:r>
            <w:proofErr w:type="spellEnd"/>
            <w:r w:rsidRPr="000357F6">
              <w:rPr>
                <w:sz w:val="18"/>
                <w:szCs w:val="18"/>
                <w:lang w:val="en-US"/>
              </w:rPr>
              <w:t xml:space="preserve"> (</w:t>
            </w:r>
            <w:proofErr w:type="spellStart"/>
            <w:r w:rsidRPr="000357F6">
              <w:rPr>
                <w:sz w:val="18"/>
                <w:szCs w:val="18"/>
                <w:lang w:val="en-US"/>
              </w:rPr>
              <w:t>Zr</w:t>
            </w:r>
            <w:proofErr w:type="spellEnd"/>
            <w:r w:rsidRPr="000357F6">
              <w:rPr>
                <w:sz w:val="18"/>
                <w:szCs w:val="18"/>
                <w:lang w:val="en-US"/>
              </w:rPr>
              <w:t>)</w:t>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proofErr w:type="spellStart"/>
            <w:r w:rsidRPr="000357F6">
              <w:rPr>
                <w:sz w:val="18"/>
                <w:szCs w:val="18"/>
                <w:lang w:val="en-US"/>
              </w:rPr>
              <w:t>maks</w:t>
            </w:r>
            <w:proofErr w:type="spellEnd"/>
            <w:r w:rsidRPr="000357F6">
              <w:rPr>
                <w:sz w:val="18"/>
                <w:szCs w:val="18"/>
                <w:lang w:val="en-US"/>
              </w:rPr>
              <w:t>. 0.00001%</w:t>
            </w:r>
          </w:p>
          <w:p w:rsidR="002B7E89" w:rsidRPr="000357F6" w:rsidRDefault="002B7E89" w:rsidP="000357F6">
            <w:pPr>
              <w:rPr>
                <w:sz w:val="18"/>
                <w:szCs w:val="18"/>
              </w:rPr>
            </w:pPr>
            <w:proofErr w:type="spellStart"/>
            <w:r w:rsidRPr="000357F6">
              <w:rPr>
                <w:sz w:val="18"/>
                <w:szCs w:val="18"/>
                <w:lang w:val="en-US"/>
              </w:rPr>
              <w:t>Chlor</w:t>
            </w:r>
            <w:proofErr w:type="spellEnd"/>
            <w:r w:rsidRPr="000357F6">
              <w:rPr>
                <w:sz w:val="18"/>
                <w:szCs w:val="18"/>
                <w:lang w:val="en-US"/>
              </w:rPr>
              <w:t xml:space="preserve"> (Cl)</w:t>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proofErr w:type="spellStart"/>
            <w:r w:rsidRPr="000357F6">
              <w:rPr>
                <w:sz w:val="18"/>
                <w:szCs w:val="18"/>
                <w:lang w:val="en-US"/>
              </w:rPr>
              <w:t>maks</w:t>
            </w:r>
            <w:proofErr w:type="spellEnd"/>
            <w:r w:rsidRPr="000357F6">
              <w:rPr>
                <w:sz w:val="18"/>
                <w:szCs w:val="18"/>
                <w:lang w:val="en-US"/>
              </w:rPr>
              <w:t xml:space="preserve">. </w:t>
            </w:r>
            <w:r w:rsidRPr="000357F6">
              <w:rPr>
                <w:sz w:val="18"/>
                <w:szCs w:val="18"/>
              </w:rPr>
              <w:t>0.0005%</w:t>
            </w:r>
          </w:p>
          <w:p w:rsidR="002B7E89" w:rsidRPr="000357F6" w:rsidRDefault="002B7E89" w:rsidP="000357F6">
            <w:pPr>
              <w:rPr>
                <w:sz w:val="18"/>
                <w:szCs w:val="18"/>
              </w:rPr>
            </w:pPr>
            <w:r w:rsidRPr="000357F6">
              <w:rPr>
                <w:sz w:val="18"/>
                <w:szCs w:val="18"/>
              </w:rPr>
              <w:t>Szczawiany</w:t>
            </w:r>
            <w:r w:rsidRPr="000357F6">
              <w:rPr>
                <w:sz w:val="18"/>
                <w:szCs w:val="18"/>
              </w:rPr>
              <w:tab/>
            </w:r>
            <w:r w:rsidRPr="000357F6">
              <w:rPr>
                <w:sz w:val="18"/>
                <w:szCs w:val="18"/>
              </w:rPr>
              <w:tab/>
            </w:r>
            <w:r w:rsidRPr="000357F6">
              <w:rPr>
                <w:sz w:val="18"/>
                <w:szCs w:val="18"/>
              </w:rPr>
              <w:tab/>
            </w:r>
            <w:r w:rsidRPr="000357F6">
              <w:rPr>
                <w:sz w:val="18"/>
                <w:szCs w:val="18"/>
              </w:rPr>
              <w:tab/>
              <w:t>maks. 0.005%</w:t>
            </w:r>
          </w:p>
          <w:p w:rsidR="002B7E89" w:rsidRPr="000357F6" w:rsidRDefault="002B7E89" w:rsidP="000357F6">
            <w:pPr>
              <w:rPr>
                <w:sz w:val="18"/>
                <w:szCs w:val="18"/>
              </w:rPr>
            </w:pPr>
            <w:r w:rsidRPr="000357F6">
              <w:rPr>
                <w:sz w:val="18"/>
                <w:szCs w:val="18"/>
              </w:rPr>
              <w:t>Siarczany (SO4)</w:t>
            </w:r>
            <w:r w:rsidRPr="000357F6">
              <w:rPr>
                <w:sz w:val="18"/>
                <w:szCs w:val="18"/>
              </w:rPr>
              <w:tab/>
            </w:r>
            <w:r w:rsidRPr="000357F6">
              <w:rPr>
                <w:sz w:val="18"/>
                <w:szCs w:val="18"/>
              </w:rPr>
              <w:tab/>
            </w:r>
            <w:r w:rsidRPr="000357F6">
              <w:rPr>
                <w:sz w:val="18"/>
                <w:szCs w:val="18"/>
              </w:rPr>
              <w:tab/>
            </w:r>
            <w:r w:rsidRPr="000357F6">
              <w:rPr>
                <w:sz w:val="18"/>
                <w:szCs w:val="18"/>
              </w:rPr>
              <w:tab/>
              <w:t>maks. 0.0005%</w:t>
            </w:r>
          </w:p>
          <w:p w:rsidR="002B7E89" w:rsidRPr="000357F6" w:rsidRDefault="002B7E89" w:rsidP="000357F6">
            <w:pPr>
              <w:rPr>
                <w:sz w:val="18"/>
                <w:szCs w:val="18"/>
              </w:rPr>
            </w:pPr>
            <w:r w:rsidRPr="000357F6">
              <w:rPr>
                <w:sz w:val="18"/>
                <w:szCs w:val="18"/>
              </w:rPr>
              <w:t>Siarczyny (SO3)</w:t>
            </w:r>
            <w:r w:rsidRPr="000357F6">
              <w:rPr>
                <w:sz w:val="18"/>
                <w:szCs w:val="18"/>
              </w:rPr>
              <w:tab/>
            </w:r>
            <w:r w:rsidRPr="000357F6">
              <w:rPr>
                <w:sz w:val="18"/>
                <w:szCs w:val="18"/>
              </w:rPr>
              <w:tab/>
            </w:r>
            <w:r w:rsidRPr="000357F6">
              <w:rPr>
                <w:sz w:val="18"/>
                <w:szCs w:val="18"/>
              </w:rPr>
              <w:tab/>
            </w:r>
            <w:r w:rsidRPr="000357F6">
              <w:rPr>
                <w:sz w:val="18"/>
                <w:szCs w:val="18"/>
              </w:rPr>
              <w:tab/>
              <w:t>maks. 0.001%</w:t>
            </w:r>
          </w:p>
          <w:p w:rsidR="002B7E89" w:rsidRPr="000357F6" w:rsidRDefault="002B7E89" w:rsidP="000357F6">
            <w:pPr>
              <w:rPr>
                <w:sz w:val="18"/>
                <w:szCs w:val="18"/>
              </w:rPr>
            </w:pPr>
            <w:r w:rsidRPr="000357F6">
              <w:rPr>
                <w:sz w:val="18"/>
                <w:szCs w:val="18"/>
              </w:rPr>
              <w:t>Kwas octowy</w:t>
            </w:r>
            <w:r w:rsidRPr="000357F6">
              <w:rPr>
                <w:sz w:val="18"/>
                <w:szCs w:val="18"/>
              </w:rPr>
              <w:tab/>
            </w:r>
            <w:r w:rsidRPr="000357F6">
              <w:rPr>
                <w:sz w:val="18"/>
                <w:szCs w:val="18"/>
              </w:rPr>
              <w:tab/>
            </w:r>
            <w:r w:rsidRPr="000357F6">
              <w:rPr>
                <w:sz w:val="18"/>
                <w:szCs w:val="18"/>
              </w:rPr>
              <w:tab/>
            </w:r>
            <w:r w:rsidRPr="000357F6">
              <w:rPr>
                <w:sz w:val="18"/>
                <w:szCs w:val="18"/>
              </w:rPr>
              <w:tab/>
              <w:t>maks. 0.005%</w:t>
            </w:r>
          </w:p>
        </w:tc>
        <w:tc>
          <w:tcPr>
            <w:tcW w:w="1134" w:type="dxa"/>
            <w:vAlign w:val="center"/>
          </w:tcPr>
          <w:p w:rsidR="002B7E89" w:rsidRPr="000357F6" w:rsidRDefault="002B7E89" w:rsidP="000357F6">
            <w:pPr>
              <w:jc w:val="center"/>
              <w:rPr>
                <w:sz w:val="18"/>
                <w:szCs w:val="18"/>
              </w:rPr>
            </w:pPr>
            <w:r w:rsidRPr="000357F6">
              <w:rPr>
                <w:sz w:val="18"/>
                <w:szCs w:val="18"/>
              </w:rPr>
              <w:t xml:space="preserve">op. </w:t>
            </w:r>
          </w:p>
        </w:tc>
        <w:tc>
          <w:tcPr>
            <w:tcW w:w="1166" w:type="dxa"/>
            <w:vAlign w:val="center"/>
          </w:tcPr>
          <w:p w:rsidR="002B7E89" w:rsidRPr="000357F6" w:rsidRDefault="002B7E89" w:rsidP="000357F6">
            <w:pPr>
              <w:jc w:val="center"/>
              <w:rPr>
                <w:sz w:val="18"/>
                <w:szCs w:val="18"/>
              </w:rPr>
            </w:pPr>
            <w:r w:rsidRPr="000357F6">
              <w:rPr>
                <w:sz w:val="18"/>
                <w:szCs w:val="18"/>
              </w:rPr>
              <w:t>3</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t>115.</w:t>
            </w:r>
          </w:p>
        </w:tc>
        <w:tc>
          <w:tcPr>
            <w:tcW w:w="6378" w:type="dxa"/>
            <w:vAlign w:val="center"/>
          </w:tcPr>
          <w:p w:rsidR="002B7E89" w:rsidRPr="000357F6" w:rsidRDefault="002B7E89" w:rsidP="000357F6">
            <w:pPr>
              <w:rPr>
                <w:sz w:val="18"/>
                <w:szCs w:val="18"/>
              </w:rPr>
            </w:pPr>
            <w:r w:rsidRPr="000357F6">
              <w:rPr>
                <w:sz w:val="18"/>
                <w:szCs w:val="18"/>
              </w:rPr>
              <w:t>Etanol cz.d.a, op. szklane 2,5 l. Parametry nie gorsze od:</w:t>
            </w:r>
          </w:p>
          <w:p w:rsidR="002B7E89" w:rsidRPr="000357F6" w:rsidRDefault="002B7E89" w:rsidP="000357F6">
            <w:pPr>
              <w:rPr>
                <w:sz w:val="18"/>
                <w:szCs w:val="18"/>
              </w:rPr>
            </w:pPr>
            <w:r w:rsidRPr="000357F6">
              <w:rPr>
                <w:sz w:val="18"/>
                <w:szCs w:val="18"/>
              </w:rPr>
              <w:t>Zawartość</w:t>
            </w:r>
            <w:r w:rsidRPr="000357F6">
              <w:rPr>
                <w:sz w:val="18"/>
                <w:szCs w:val="18"/>
              </w:rPr>
              <w:tab/>
            </w:r>
            <w:r w:rsidRPr="000357F6">
              <w:rPr>
                <w:sz w:val="18"/>
                <w:szCs w:val="18"/>
              </w:rPr>
              <w:tab/>
            </w:r>
            <w:r w:rsidRPr="000357F6">
              <w:rPr>
                <w:sz w:val="18"/>
                <w:szCs w:val="18"/>
              </w:rPr>
              <w:tab/>
            </w:r>
            <w:r w:rsidRPr="000357F6">
              <w:rPr>
                <w:sz w:val="18"/>
                <w:szCs w:val="18"/>
              </w:rPr>
              <w:tab/>
            </w:r>
            <w:r w:rsidRPr="000357F6">
              <w:rPr>
                <w:sz w:val="18"/>
                <w:szCs w:val="18"/>
              </w:rPr>
              <w:tab/>
              <w:t>95,1 – 96,9% (v/v)</w:t>
            </w:r>
          </w:p>
          <w:p w:rsidR="002B7E89" w:rsidRPr="000357F6" w:rsidRDefault="002B7E89" w:rsidP="000357F6">
            <w:pPr>
              <w:rPr>
                <w:sz w:val="18"/>
                <w:szCs w:val="18"/>
              </w:rPr>
            </w:pPr>
            <w:r w:rsidRPr="000357F6">
              <w:rPr>
                <w:sz w:val="18"/>
                <w:szCs w:val="18"/>
              </w:rPr>
              <w:t xml:space="preserve">Aceton, </w:t>
            </w:r>
            <w:proofErr w:type="spellStart"/>
            <w:r w:rsidRPr="000357F6">
              <w:rPr>
                <w:sz w:val="18"/>
                <w:szCs w:val="18"/>
              </w:rPr>
              <w:t>isopropyloalkohol</w:t>
            </w:r>
            <w:proofErr w:type="spellEnd"/>
            <w:r w:rsidRPr="000357F6">
              <w:rPr>
                <w:sz w:val="18"/>
                <w:szCs w:val="18"/>
              </w:rPr>
              <w:t xml:space="preserve"> </w:t>
            </w:r>
            <w:r w:rsidRPr="000357F6">
              <w:rPr>
                <w:sz w:val="18"/>
                <w:szCs w:val="18"/>
              </w:rPr>
              <w:tab/>
            </w:r>
            <w:r w:rsidRPr="000357F6">
              <w:rPr>
                <w:sz w:val="18"/>
                <w:szCs w:val="18"/>
              </w:rPr>
              <w:tab/>
            </w:r>
            <w:r w:rsidRPr="000357F6">
              <w:rPr>
                <w:sz w:val="18"/>
                <w:szCs w:val="18"/>
              </w:rPr>
              <w:tab/>
              <w:t>test zdany</w:t>
            </w:r>
            <w:r w:rsidRPr="000357F6">
              <w:rPr>
                <w:sz w:val="18"/>
                <w:szCs w:val="18"/>
              </w:rPr>
              <w:tab/>
            </w:r>
          </w:p>
          <w:p w:rsidR="002B7E89" w:rsidRPr="000357F6" w:rsidRDefault="002B7E89" w:rsidP="000357F6">
            <w:pPr>
              <w:rPr>
                <w:sz w:val="18"/>
                <w:szCs w:val="18"/>
                <w:lang w:val="en-US"/>
              </w:rPr>
            </w:pPr>
            <w:proofErr w:type="spellStart"/>
            <w:r w:rsidRPr="000357F6">
              <w:rPr>
                <w:sz w:val="18"/>
                <w:szCs w:val="18"/>
                <w:lang w:val="en-US"/>
              </w:rPr>
              <w:t>Kolor</w:t>
            </w:r>
            <w:proofErr w:type="spellEnd"/>
            <w:r w:rsidRPr="000357F6">
              <w:rPr>
                <w:sz w:val="18"/>
                <w:szCs w:val="18"/>
                <w:lang w:val="en-US"/>
              </w:rPr>
              <w:t xml:space="preserve"> (APHA)</w:t>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t>maks..10</w:t>
            </w:r>
            <w:r w:rsidRPr="000357F6">
              <w:rPr>
                <w:sz w:val="18"/>
                <w:szCs w:val="18"/>
                <w:lang w:val="en-US"/>
              </w:rPr>
              <w:tab/>
            </w:r>
          </w:p>
          <w:p w:rsidR="002B7E89" w:rsidRPr="000357F6" w:rsidRDefault="002B7E89" w:rsidP="000357F6">
            <w:pPr>
              <w:rPr>
                <w:sz w:val="18"/>
                <w:szCs w:val="18"/>
                <w:lang w:val="en-US"/>
              </w:rPr>
            </w:pPr>
            <w:proofErr w:type="spellStart"/>
            <w:r w:rsidRPr="000357F6">
              <w:rPr>
                <w:sz w:val="18"/>
                <w:szCs w:val="18"/>
                <w:lang w:val="en-US"/>
              </w:rPr>
              <w:t>Metanol</w:t>
            </w:r>
            <w:proofErr w:type="spellEnd"/>
            <w:r w:rsidRPr="000357F6">
              <w:rPr>
                <w:sz w:val="18"/>
                <w:szCs w:val="18"/>
                <w:lang w:val="en-US"/>
              </w:rPr>
              <w:t xml:space="preserve"> (CH3OH)</w:t>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t>maks..0,1%</w:t>
            </w:r>
            <w:r w:rsidRPr="000357F6">
              <w:rPr>
                <w:sz w:val="18"/>
                <w:szCs w:val="18"/>
                <w:lang w:val="en-US"/>
              </w:rPr>
              <w:tab/>
            </w:r>
          </w:p>
          <w:p w:rsidR="002B7E89" w:rsidRPr="000357F6" w:rsidRDefault="002B7E89" w:rsidP="000357F6">
            <w:pPr>
              <w:rPr>
                <w:sz w:val="18"/>
                <w:szCs w:val="18"/>
              </w:rPr>
            </w:pPr>
            <w:r w:rsidRPr="000357F6">
              <w:rPr>
                <w:sz w:val="18"/>
                <w:szCs w:val="18"/>
              </w:rPr>
              <w:t>Pozostałość po odparowaniu</w:t>
            </w:r>
            <w:r w:rsidRPr="000357F6">
              <w:rPr>
                <w:sz w:val="18"/>
                <w:szCs w:val="18"/>
              </w:rPr>
              <w:tab/>
            </w:r>
            <w:r w:rsidRPr="000357F6">
              <w:rPr>
                <w:sz w:val="18"/>
                <w:szCs w:val="18"/>
              </w:rPr>
              <w:tab/>
            </w:r>
            <w:r w:rsidRPr="000357F6">
              <w:rPr>
                <w:sz w:val="18"/>
                <w:szCs w:val="18"/>
              </w:rPr>
              <w:tab/>
              <w:t>maks.. 0,001%</w:t>
            </w:r>
            <w:r w:rsidRPr="000357F6">
              <w:rPr>
                <w:sz w:val="18"/>
                <w:szCs w:val="18"/>
              </w:rPr>
              <w:tab/>
            </w:r>
          </w:p>
          <w:p w:rsidR="002B7E89" w:rsidRPr="000357F6" w:rsidRDefault="002B7E89" w:rsidP="000357F6">
            <w:pPr>
              <w:rPr>
                <w:sz w:val="18"/>
                <w:szCs w:val="18"/>
              </w:rPr>
            </w:pPr>
            <w:r w:rsidRPr="000357F6">
              <w:rPr>
                <w:sz w:val="18"/>
                <w:szCs w:val="18"/>
              </w:rPr>
              <w:t>Rozpuszczalność w wodzie</w:t>
            </w:r>
            <w:r w:rsidRPr="000357F6">
              <w:rPr>
                <w:sz w:val="18"/>
                <w:szCs w:val="18"/>
              </w:rPr>
              <w:tab/>
            </w:r>
            <w:r w:rsidRPr="000357F6">
              <w:rPr>
                <w:sz w:val="18"/>
                <w:szCs w:val="18"/>
              </w:rPr>
              <w:tab/>
            </w:r>
            <w:r w:rsidRPr="000357F6">
              <w:rPr>
                <w:sz w:val="18"/>
                <w:szCs w:val="18"/>
              </w:rPr>
              <w:tab/>
              <w:t>test zdany</w:t>
            </w:r>
            <w:r w:rsidRPr="000357F6">
              <w:rPr>
                <w:sz w:val="18"/>
                <w:szCs w:val="18"/>
              </w:rPr>
              <w:tab/>
            </w:r>
          </w:p>
          <w:p w:rsidR="002B7E89" w:rsidRPr="000357F6" w:rsidRDefault="002B7E89" w:rsidP="000357F6">
            <w:pPr>
              <w:rPr>
                <w:sz w:val="18"/>
                <w:szCs w:val="18"/>
              </w:rPr>
            </w:pPr>
            <w:r w:rsidRPr="000357F6">
              <w:rPr>
                <w:sz w:val="18"/>
                <w:szCs w:val="18"/>
              </w:rPr>
              <w:t>Substancje utleniane przez H2SO4</w:t>
            </w:r>
            <w:r w:rsidRPr="000357F6">
              <w:rPr>
                <w:sz w:val="18"/>
                <w:szCs w:val="18"/>
              </w:rPr>
              <w:tab/>
            </w:r>
            <w:r w:rsidRPr="000357F6">
              <w:rPr>
                <w:sz w:val="18"/>
                <w:szCs w:val="18"/>
              </w:rPr>
              <w:tab/>
              <w:t>test zdany</w:t>
            </w:r>
            <w:r w:rsidRPr="000357F6">
              <w:rPr>
                <w:sz w:val="18"/>
                <w:szCs w:val="18"/>
              </w:rPr>
              <w:tab/>
            </w:r>
          </w:p>
          <w:p w:rsidR="002B7E89" w:rsidRPr="000357F6" w:rsidRDefault="002B7E89" w:rsidP="000357F6">
            <w:pPr>
              <w:rPr>
                <w:sz w:val="18"/>
                <w:szCs w:val="18"/>
              </w:rPr>
            </w:pPr>
            <w:r w:rsidRPr="000357F6">
              <w:rPr>
                <w:sz w:val="18"/>
                <w:szCs w:val="18"/>
              </w:rPr>
              <w:t>Substancje redukujące KmnO4</w:t>
            </w:r>
            <w:r w:rsidRPr="000357F6">
              <w:rPr>
                <w:sz w:val="18"/>
                <w:szCs w:val="18"/>
              </w:rPr>
              <w:tab/>
            </w:r>
            <w:r w:rsidRPr="000357F6">
              <w:rPr>
                <w:sz w:val="18"/>
                <w:szCs w:val="18"/>
              </w:rPr>
              <w:tab/>
            </w:r>
            <w:r w:rsidRPr="000357F6">
              <w:rPr>
                <w:sz w:val="18"/>
                <w:szCs w:val="18"/>
              </w:rPr>
              <w:tab/>
              <w:t>test zdany</w:t>
            </w:r>
            <w:r w:rsidRPr="000357F6">
              <w:rPr>
                <w:sz w:val="18"/>
                <w:szCs w:val="18"/>
              </w:rPr>
              <w:tab/>
            </w:r>
          </w:p>
          <w:p w:rsidR="002B7E89" w:rsidRPr="000357F6" w:rsidRDefault="002B7E89" w:rsidP="000357F6">
            <w:pPr>
              <w:rPr>
                <w:sz w:val="18"/>
                <w:szCs w:val="18"/>
              </w:rPr>
            </w:pPr>
            <w:proofErr w:type="spellStart"/>
            <w:r w:rsidRPr="000357F6">
              <w:rPr>
                <w:sz w:val="18"/>
                <w:szCs w:val="18"/>
              </w:rPr>
              <w:t>Miareczkowalne</w:t>
            </w:r>
            <w:proofErr w:type="spellEnd"/>
            <w:r w:rsidRPr="000357F6">
              <w:rPr>
                <w:sz w:val="18"/>
                <w:szCs w:val="18"/>
              </w:rPr>
              <w:t xml:space="preserve"> kwasy (</w:t>
            </w:r>
            <w:proofErr w:type="spellStart"/>
            <w:r w:rsidRPr="000357F6">
              <w:rPr>
                <w:sz w:val="18"/>
                <w:szCs w:val="18"/>
              </w:rPr>
              <w:t>meg</w:t>
            </w:r>
            <w:proofErr w:type="spellEnd"/>
            <w:r w:rsidRPr="000357F6">
              <w:rPr>
                <w:sz w:val="18"/>
                <w:szCs w:val="18"/>
              </w:rPr>
              <w:t>/g)</w:t>
            </w:r>
            <w:r w:rsidRPr="000357F6">
              <w:rPr>
                <w:sz w:val="18"/>
                <w:szCs w:val="18"/>
              </w:rPr>
              <w:tab/>
            </w:r>
            <w:r w:rsidRPr="000357F6">
              <w:rPr>
                <w:sz w:val="18"/>
                <w:szCs w:val="18"/>
              </w:rPr>
              <w:tab/>
            </w:r>
            <w:r w:rsidRPr="000357F6">
              <w:rPr>
                <w:sz w:val="18"/>
                <w:szCs w:val="18"/>
              </w:rPr>
              <w:tab/>
              <w:t>maks. 0,0005</w:t>
            </w:r>
          </w:p>
          <w:p w:rsidR="002B7E89" w:rsidRPr="000357F6" w:rsidRDefault="002B7E89" w:rsidP="000357F6">
            <w:pPr>
              <w:rPr>
                <w:sz w:val="18"/>
                <w:szCs w:val="18"/>
              </w:rPr>
            </w:pPr>
            <w:proofErr w:type="spellStart"/>
            <w:r w:rsidRPr="000357F6">
              <w:rPr>
                <w:sz w:val="18"/>
                <w:szCs w:val="18"/>
              </w:rPr>
              <w:t>Miareczkowalne</w:t>
            </w:r>
            <w:proofErr w:type="spellEnd"/>
            <w:r w:rsidRPr="000357F6">
              <w:rPr>
                <w:sz w:val="18"/>
                <w:szCs w:val="18"/>
              </w:rPr>
              <w:t xml:space="preserve"> zasady (</w:t>
            </w:r>
            <w:proofErr w:type="spellStart"/>
            <w:r w:rsidRPr="000357F6">
              <w:rPr>
                <w:sz w:val="18"/>
                <w:szCs w:val="18"/>
              </w:rPr>
              <w:t>meg</w:t>
            </w:r>
            <w:proofErr w:type="spellEnd"/>
            <w:r w:rsidRPr="000357F6">
              <w:rPr>
                <w:sz w:val="18"/>
                <w:szCs w:val="18"/>
              </w:rPr>
              <w:t>/g)</w:t>
            </w:r>
            <w:r w:rsidRPr="000357F6">
              <w:rPr>
                <w:sz w:val="18"/>
                <w:szCs w:val="18"/>
              </w:rPr>
              <w:tab/>
            </w:r>
            <w:r w:rsidRPr="000357F6">
              <w:rPr>
                <w:sz w:val="18"/>
                <w:szCs w:val="18"/>
              </w:rPr>
              <w:tab/>
              <w:t xml:space="preserve">                    maks. 0,0002</w:t>
            </w:r>
            <w:r w:rsidRPr="000357F6">
              <w:rPr>
                <w:sz w:val="18"/>
                <w:szCs w:val="18"/>
              </w:rPr>
              <w:tab/>
            </w:r>
          </w:p>
          <w:p w:rsidR="002B7E89" w:rsidRPr="000357F6" w:rsidRDefault="002B7E89" w:rsidP="000357F6">
            <w:pPr>
              <w:rPr>
                <w:sz w:val="18"/>
                <w:szCs w:val="18"/>
              </w:rPr>
            </w:pPr>
            <w:r w:rsidRPr="000357F6">
              <w:rPr>
                <w:sz w:val="18"/>
                <w:szCs w:val="18"/>
              </w:rPr>
              <w:t xml:space="preserve">Zanieczyszczenia śladowe ( w </w:t>
            </w:r>
            <w:proofErr w:type="spellStart"/>
            <w:r w:rsidRPr="000357F6">
              <w:rPr>
                <w:sz w:val="18"/>
                <w:szCs w:val="18"/>
              </w:rPr>
              <w:t>ppm</w:t>
            </w:r>
            <w:proofErr w:type="spellEnd"/>
            <w:r w:rsidRPr="000357F6">
              <w:rPr>
                <w:sz w:val="18"/>
                <w:szCs w:val="18"/>
              </w:rPr>
              <w:t>)</w:t>
            </w:r>
          </w:p>
          <w:p w:rsidR="002B7E89" w:rsidRPr="000357F6" w:rsidRDefault="002B7E89" w:rsidP="000357F6">
            <w:pPr>
              <w:rPr>
                <w:sz w:val="18"/>
                <w:szCs w:val="18"/>
                <w:lang w:val="en-US"/>
              </w:rPr>
            </w:pPr>
            <w:r w:rsidRPr="000357F6">
              <w:rPr>
                <w:sz w:val="18"/>
                <w:szCs w:val="18"/>
              </w:rPr>
              <w:t>Glin (Al.)</w:t>
            </w:r>
            <w:r w:rsidRPr="000357F6">
              <w:rPr>
                <w:sz w:val="18"/>
                <w:szCs w:val="18"/>
              </w:rPr>
              <w:tab/>
            </w:r>
            <w:r w:rsidRPr="000357F6">
              <w:rPr>
                <w:sz w:val="18"/>
                <w:szCs w:val="18"/>
              </w:rPr>
              <w:tab/>
            </w:r>
            <w:r w:rsidRPr="000357F6">
              <w:rPr>
                <w:sz w:val="18"/>
                <w:szCs w:val="18"/>
              </w:rPr>
              <w:tab/>
            </w:r>
            <w:r w:rsidRPr="000357F6">
              <w:rPr>
                <w:sz w:val="18"/>
                <w:szCs w:val="18"/>
              </w:rPr>
              <w:tab/>
            </w:r>
            <w:r w:rsidRPr="000357F6">
              <w:rPr>
                <w:sz w:val="18"/>
                <w:szCs w:val="18"/>
              </w:rPr>
              <w:tab/>
            </w:r>
            <w:proofErr w:type="spellStart"/>
            <w:r w:rsidRPr="000357F6">
              <w:rPr>
                <w:sz w:val="18"/>
                <w:szCs w:val="18"/>
                <w:lang w:val="en-US"/>
              </w:rPr>
              <w:t>maks</w:t>
            </w:r>
            <w:proofErr w:type="spellEnd"/>
            <w:r w:rsidRPr="000357F6">
              <w:rPr>
                <w:sz w:val="18"/>
                <w:szCs w:val="18"/>
                <w:lang w:val="en-US"/>
              </w:rPr>
              <w:t>. 0,004</w:t>
            </w:r>
            <w:r w:rsidRPr="000357F6">
              <w:rPr>
                <w:sz w:val="18"/>
                <w:szCs w:val="18"/>
                <w:lang w:val="en-US"/>
              </w:rPr>
              <w:tab/>
            </w:r>
          </w:p>
          <w:p w:rsidR="002B7E89" w:rsidRPr="000357F6" w:rsidRDefault="002B7E89" w:rsidP="000357F6">
            <w:pPr>
              <w:rPr>
                <w:sz w:val="18"/>
                <w:szCs w:val="18"/>
                <w:lang w:val="en-US"/>
              </w:rPr>
            </w:pPr>
            <w:r w:rsidRPr="000357F6">
              <w:rPr>
                <w:sz w:val="18"/>
                <w:szCs w:val="18"/>
                <w:lang w:val="en-US"/>
              </w:rPr>
              <w:t>Bar (Ba)</w:t>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proofErr w:type="spellStart"/>
            <w:r w:rsidRPr="000357F6">
              <w:rPr>
                <w:sz w:val="18"/>
                <w:szCs w:val="18"/>
                <w:lang w:val="en-US"/>
              </w:rPr>
              <w:t>maks</w:t>
            </w:r>
            <w:proofErr w:type="spellEnd"/>
            <w:r w:rsidRPr="000357F6">
              <w:rPr>
                <w:sz w:val="18"/>
                <w:szCs w:val="18"/>
                <w:lang w:val="en-US"/>
              </w:rPr>
              <w:t>. 0,002</w:t>
            </w:r>
            <w:r w:rsidRPr="000357F6">
              <w:rPr>
                <w:sz w:val="18"/>
                <w:szCs w:val="18"/>
                <w:lang w:val="en-US"/>
              </w:rPr>
              <w:tab/>
            </w:r>
          </w:p>
          <w:p w:rsidR="002B7E89" w:rsidRPr="000357F6" w:rsidRDefault="002B7E89" w:rsidP="000357F6">
            <w:pPr>
              <w:rPr>
                <w:sz w:val="18"/>
                <w:szCs w:val="18"/>
                <w:lang w:val="en-US"/>
              </w:rPr>
            </w:pPr>
            <w:proofErr w:type="spellStart"/>
            <w:r w:rsidRPr="000357F6">
              <w:rPr>
                <w:sz w:val="18"/>
                <w:szCs w:val="18"/>
                <w:lang w:val="en-US"/>
              </w:rPr>
              <w:t>Bor</w:t>
            </w:r>
            <w:proofErr w:type="spellEnd"/>
            <w:r w:rsidRPr="000357F6">
              <w:rPr>
                <w:sz w:val="18"/>
                <w:szCs w:val="18"/>
                <w:lang w:val="en-US"/>
              </w:rPr>
              <w:t xml:space="preserve"> (B)</w:t>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proofErr w:type="spellStart"/>
            <w:r w:rsidRPr="000357F6">
              <w:rPr>
                <w:sz w:val="18"/>
                <w:szCs w:val="18"/>
                <w:lang w:val="en-US"/>
              </w:rPr>
              <w:t>maks</w:t>
            </w:r>
            <w:proofErr w:type="spellEnd"/>
            <w:r w:rsidRPr="000357F6">
              <w:rPr>
                <w:sz w:val="18"/>
                <w:szCs w:val="18"/>
                <w:lang w:val="en-US"/>
              </w:rPr>
              <w:t>. 0,005</w:t>
            </w:r>
            <w:r w:rsidRPr="000357F6">
              <w:rPr>
                <w:sz w:val="18"/>
                <w:szCs w:val="18"/>
                <w:lang w:val="en-US"/>
              </w:rPr>
              <w:tab/>
            </w:r>
          </w:p>
          <w:p w:rsidR="002B7E89" w:rsidRPr="000357F6" w:rsidRDefault="002B7E89" w:rsidP="000357F6">
            <w:pPr>
              <w:rPr>
                <w:sz w:val="18"/>
                <w:szCs w:val="18"/>
                <w:lang w:val="en-US"/>
              </w:rPr>
            </w:pPr>
            <w:proofErr w:type="spellStart"/>
            <w:r w:rsidRPr="000357F6">
              <w:rPr>
                <w:sz w:val="18"/>
                <w:szCs w:val="18"/>
                <w:lang w:val="en-US"/>
              </w:rPr>
              <w:t>Kadm</w:t>
            </w:r>
            <w:proofErr w:type="spellEnd"/>
            <w:r w:rsidRPr="000357F6">
              <w:rPr>
                <w:sz w:val="18"/>
                <w:szCs w:val="18"/>
                <w:lang w:val="en-US"/>
              </w:rPr>
              <w:t xml:space="preserve"> (Cd)</w:t>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proofErr w:type="spellStart"/>
            <w:r w:rsidRPr="000357F6">
              <w:rPr>
                <w:sz w:val="18"/>
                <w:szCs w:val="18"/>
                <w:lang w:val="en-US"/>
              </w:rPr>
              <w:t>maks</w:t>
            </w:r>
            <w:proofErr w:type="spellEnd"/>
            <w:r w:rsidRPr="000357F6">
              <w:rPr>
                <w:sz w:val="18"/>
                <w:szCs w:val="18"/>
                <w:lang w:val="en-US"/>
              </w:rPr>
              <w:t>. 0,002</w:t>
            </w:r>
            <w:r w:rsidRPr="000357F6">
              <w:rPr>
                <w:sz w:val="18"/>
                <w:szCs w:val="18"/>
                <w:lang w:val="en-US"/>
              </w:rPr>
              <w:tab/>
            </w:r>
          </w:p>
          <w:p w:rsidR="002B7E89" w:rsidRPr="000357F6" w:rsidRDefault="002B7E89" w:rsidP="000357F6">
            <w:pPr>
              <w:rPr>
                <w:sz w:val="18"/>
                <w:szCs w:val="18"/>
                <w:lang w:val="en-US"/>
              </w:rPr>
            </w:pPr>
            <w:proofErr w:type="spellStart"/>
            <w:r w:rsidRPr="000357F6">
              <w:rPr>
                <w:sz w:val="18"/>
                <w:szCs w:val="18"/>
                <w:lang w:val="en-US"/>
              </w:rPr>
              <w:t>Wapń</w:t>
            </w:r>
            <w:proofErr w:type="spellEnd"/>
            <w:r w:rsidRPr="000357F6">
              <w:rPr>
                <w:sz w:val="18"/>
                <w:szCs w:val="18"/>
                <w:lang w:val="en-US"/>
              </w:rPr>
              <w:t xml:space="preserve"> (Ca)</w:t>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proofErr w:type="spellStart"/>
            <w:r w:rsidRPr="000357F6">
              <w:rPr>
                <w:sz w:val="18"/>
                <w:szCs w:val="18"/>
                <w:lang w:val="en-US"/>
              </w:rPr>
              <w:t>maks</w:t>
            </w:r>
            <w:proofErr w:type="spellEnd"/>
            <w:r w:rsidRPr="000357F6">
              <w:rPr>
                <w:sz w:val="18"/>
                <w:szCs w:val="18"/>
                <w:lang w:val="en-US"/>
              </w:rPr>
              <w:t>. 0,03</w:t>
            </w:r>
            <w:r w:rsidRPr="000357F6">
              <w:rPr>
                <w:sz w:val="18"/>
                <w:szCs w:val="18"/>
                <w:lang w:val="en-US"/>
              </w:rPr>
              <w:tab/>
            </w:r>
          </w:p>
          <w:p w:rsidR="002B7E89" w:rsidRPr="000357F6" w:rsidRDefault="002B7E89" w:rsidP="000357F6">
            <w:pPr>
              <w:rPr>
                <w:sz w:val="18"/>
                <w:szCs w:val="18"/>
                <w:lang w:val="en-US"/>
              </w:rPr>
            </w:pPr>
            <w:proofErr w:type="spellStart"/>
            <w:r w:rsidRPr="000357F6">
              <w:rPr>
                <w:sz w:val="18"/>
                <w:szCs w:val="18"/>
                <w:lang w:val="en-US"/>
              </w:rPr>
              <w:lastRenderedPageBreak/>
              <w:t>Chrom</w:t>
            </w:r>
            <w:proofErr w:type="spellEnd"/>
            <w:r w:rsidRPr="000357F6">
              <w:rPr>
                <w:sz w:val="18"/>
                <w:szCs w:val="18"/>
                <w:lang w:val="en-US"/>
              </w:rPr>
              <w:t xml:space="preserve"> (Cr)</w:t>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proofErr w:type="spellStart"/>
            <w:r w:rsidRPr="000357F6">
              <w:rPr>
                <w:sz w:val="18"/>
                <w:szCs w:val="18"/>
                <w:lang w:val="en-US"/>
              </w:rPr>
              <w:t>maks</w:t>
            </w:r>
            <w:proofErr w:type="spellEnd"/>
            <w:r w:rsidRPr="000357F6">
              <w:rPr>
                <w:sz w:val="18"/>
                <w:szCs w:val="18"/>
                <w:lang w:val="en-US"/>
              </w:rPr>
              <w:t>. 0,002</w:t>
            </w:r>
            <w:r w:rsidRPr="000357F6">
              <w:rPr>
                <w:sz w:val="18"/>
                <w:szCs w:val="18"/>
                <w:lang w:val="en-US"/>
              </w:rPr>
              <w:tab/>
            </w:r>
          </w:p>
          <w:p w:rsidR="002B7E89" w:rsidRPr="000357F6" w:rsidRDefault="002B7E89" w:rsidP="000357F6">
            <w:pPr>
              <w:rPr>
                <w:sz w:val="18"/>
                <w:szCs w:val="18"/>
              </w:rPr>
            </w:pPr>
            <w:proofErr w:type="spellStart"/>
            <w:r w:rsidRPr="000357F6">
              <w:rPr>
                <w:sz w:val="18"/>
                <w:szCs w:val="18"/>
                <w:lang w:val="en-US"/>
              </w:rPr>
              <w:t>Kobalt</w:t>
            </w:r>
            <w:proofErr w:type="spellEnd"/>
            <w:r w:rsidRPr="000357F6">
              <w:rPr>
                <w:sz w:val="18"/>
                <w:szCs w:val="18"/>
                <w:lang w:val="en-US"/>
              </w:rPr>
              <w:t xml:space="preserve"> (Co)</w:t>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proofErr w:type="spellStart"/>
            <w:r w:rsidRPr="000357F6">
              <w:rPr>
                <w:sz w:val="18"/>
                <w:szCs w:val="18"/>
                <w:lang w:val="en-US"/>
              </w:rPr>
              <w:t>maks</w:t>
            </w:r>
            <w:proofErr w:type="spellEnd"/>
            <w:r w:rsidRPr="000357F6">
              <w:rPr>
                <w:sz w:val="18"/>
                <w:szCs w:val="18"/>
                <w:lang w:val="en-US"/>
              </w:rPr>
              <w:t xml:space="preserve">. </w:t>
            </w:r>
            <w:r w:rsidRPr="000357F6">
              <w:rPr>
                <w:sz w:val="18"/>
                <w:szCs w:val="18"/>
              </w:rPr>
              <w:t>0,002</w:t>
            </w:r>
            <w:r w:rsidRPr="000357F6">
              <w:rPr>
                <w:sz w:val="18"/>
                <w:szCs w:val="18"/>
              </w:rPr>
              <w:tab/>
            </w:r>
          </w:p>
          <w:p w:rsidR="002B7E89" w:rsidRPr="000357F6" w:rsidRDefault="002B7E89" w:rsidP="000357F6">
            <w:pPr>
              <w:rPr>
                <w:sz w:val="18"/>
                <w:szCs w:val="18"/>
              </w:rPr>
            </w:pPr>
            <w:r w:rsidRPr="000357F6">
              <w:rPr>
                <w:sz w:val="18"/>
                <w:szCs w:val="18"/>
              </w:rPr>
              <w:t>Miedź (Cu)</w:t>
            </w:r>
            <w:r w:rsidRPr="000357F6">
              <w:rPr>
                <w:sz w:val="18"/>
                <w:szCs w:val="18"/>
              </w:rPr>
              <w:tab/>
            </w:r>
            <w:r w:rsidRPr="000357F6">
              <w:rPr>
                <w:sz w:val="18"/>
                <w:szCs w:val="18"/>
              </w:rPr>
              <w:tab/>
            </w:r>
            <w:r w:rsidRPr="000357F6">
              <w:rPr>
                <w:sz w:val="18"/>
                <w:szCs w:val="18"/>
              </w:rPr>
              <w:tab/>
            </w:r>
            <w:r w:rsidRPr="000357F6">
              <w:rPr>
                <w:sz w:val="18"/>
                <w:szCs w:val="18"/>
              </w:rPr>
              <w:tab/>
            </w:r>
            <w:r w:rsidRPr="000357F6">
              <w:rPr>
                <w:sz w:val="18"/>
                <w:szCs w:val="18"/>
              </w:rPr>
              <w:tab/>
              <w:t>maks. 0,002</w:t>
            </w:r>
            <w:r w:rsidRPr="000357F6">
              <w:rPr>
                <w:sz w:val="18"/>
                <w:szCs w:val="18"/>
              </w:rPr>
              <w:tab/>
            </w:r>
          </w:p>
          <w:p w:rsidR="002B7E89" w:rsidRPr="000357F6" w:rsidRDefault="002B7E89" w:rsidP="000357F6">
            <w:pPr>
              <w:rPr>
                <w:sz w:val="18"/>
                <w:szCs w:val="18"/>
                <w:lang w:val="en-US"/>
              </w:rPr>
            </w:pPr>
            <w:r w:rsidRPr="000357F6">
              <w:rPr>
                <w:sz w:val="18"/>
                <w:szCs w:val="18"/>
              </w:rPr>
              <w:t>Żelazo (Fe)</w:t>
            </w:r>
            <w:r w:rsidRPr="000357F6">
              <w:rPr>
                <w:sz w:val="18"/>
                <w:szCs w:val="18"/>
              </w:rPr>
              <w:tab/>
            </w:r>
            <w:r w:rsidRPr="000357F6">
              <w:rPr>
                <w:sz w:val="18"/>
                <w:szCs w:val="18"/>
              </w:rPr>
              <w:tab/>
            </w:r>
            <w:r w:rsidRPr="000357F6">
              <w:rPr>
                <w:sz w:val="18"/>
                <w:szCs w:val="18"/>
              </w:rPr>
              <w:tab/>
            </w:r>
            <w:r w:rsidRPr="000357F6">
              <w:rPr>
                <w:sz w:val="18"/>
                <w:szCs w:val="18"/>
              </w:rPr>
              <w:tab/>
            </w:r>
            <w:r w:rsidRPr="000357F6">
              <w:rPr>
                <w:sz w:val="18"/>
                <w:szCs w:val="18"/>
              </w:rPr>
              <w:tab/>
              <w:t xml:space="preserve">maks. </w:t>
            </w:r>
            <w:r w:rsidRPr="000357F6">
              <w:rPr>
                <w:sz w:val="18"/>
                <w:szCs w:val="18"/>
                <w:lang w:val="en-US"/>
              </w:rPr>
              <w:t>0,002</w:t>
            </w:r>
            <w:r w:rsidRPr="000357F6">
              <w:rPr>
                <w:sz w:val="18"/>
                <w:szCs w:val="18"/>
                <w:lang w:val="en-US"/>
              </w:rPr>
              <w:tab/>
            </w:r>
          </w:p>
          <w:p w:rsidR="002B7E89" w:rsidRPr="000357F6" w:rsidRDefault="002B7E89" w:rsidP="000357F6">
            <w:pPr>
              <w:rPr>
                <w:sz w:val="18"/>
                <w:szCs w:val="18"/>
                <w:lang w:val="en-US"/>
              </w:rPr>
            </w:pPr>
            <w:proofErr w:type="spellStart"/>
            <w:r w:rsidRPr="000357F6">
              <w:rPr>
                <w:sz w:val="18"/>
                <w:szCs w:val="18"/>
                <w:lang w:val="en-US"/>
              </w:rPr>
              <w:t>Ołów</w:t>
            </w:r>
            <w:proofErr w:type="spellEnd"/>
            <w:r w:rsidRPr="000357F6">
              <w:rPr>
                <w:sz w:val="18"/>
                <w:szCs w:val="18"/>
                <w:lang w:val="en-US"/>
              </w:rPr>
              <w:t xml:space="preserve"> (</w:t>
            </w:r>
            <w:proofErr w:type="spellStart"/>
            <w:r w:rsidRPr="000357F6">
              <w:rPr>
                <w:sz w:val="18"/>
                <w:szCs w:val="18"/>
                <w:lang w:val="en-US"/>
              </w:rPr>
              <w:t>Pb</w:t>
            </w:r>
            <w:proofErr w:type="spellEnd"/>
            <w:r w:rsidRPr="000357F6">
              <w:rPr>
                <w:sz w:val="18"/>
                <w:szCs w:val="18"/>
                <w:lang w:val="en-US"/>
              </w:rPr>
              <w:t>)</w:t>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proofErr w:type="spellStart"/>
            <w:r w:rsidRPr="000357F6">
              <w:rPr>
                <w:sz w:val="18"/>
                <w:szCs w:val="18"/>
                <w:lang w:val="en-US"/>
              </w:rPr>
              <w:t>maks</w:t>
            </w:r>
            <w:proofErr w:type="spellEnd"/>
            <w:r w:rsidRPr="000357F6">
              <w:rPr>
                <w:sz w:val="18"/>
                <w:szCs w:val="18"/>
                <w:lang w:val="en-US"/>
              </w:rPr>
              <w:t>. 0,003</w:t>
            </w:r>
            <w:r w:rsidRPr="000357F6">
              <w:rPr>
                <w:sz w:val="18"/>
                <w:szCs w:val="18"/>
                <w:lang w:val="en-US"/>
              </w:rPr>
              <w:tab/>
            </w:r>
          </w:p>
          <w:p w:rsidR="002B7E89" w:rsidRPr="000357F6" w:rsidRDefault="002B7E89" w:rsidP="000357F6">
            <w:pPr>
              <w:rPr>
                <w:sz w:val="18"/>
                <w:szCs w:val="18"/>
                <w:lang w:val="en-US"/>
              </w:rPr>
            </w:pPr>
            <w:proofErr w:type="spellStart"/>
            <w:r w:rsidRPr="000357F6">
              <w:rPr>
                <w:sz w:val="18"/>
                <w:szCs w:val="18"/>
                <w:lang w:val="en-US"/>
              </w:rPr>
              <w:t>Magnez</w:t>
            </w:r>
            <w:proofErr w:type="spellEnd"/>
            <w:r w:rsidRPr="000357F6">
              <w:rPr>
                <w:sz w:val="18"/>
                <w:szCs w:val="18"/>
                <w:lang w:val="en-US"/>
              </w:rPr>
              <w:t xml:space="preserve"> (Mg)</w:t>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proofErr w:type="spellStart"/>
            <w:r w:rsidRPr="000357F6">
              <w:rPr>
                <w:sz w:val="18"/>
                <w:szCs w:val="18"/>
                <w:lang w:val="en-US"/>
              </w:rPr>
              <w:t>maks</w:t>
            </w:r>
            <w:proofErr w:type="spellEnd"/>
            <w:r w:rsidRPr="000357F6">
              <w:rPr>
                <w:sz w:val="18"/>
                <w:szCs w:val="18"/>
                <w:lang w:val="en-US"/>
              </w:rPr>
              <w:t>. 0,004</w:t>
            </w:r>
            <w:r w:rsidRPr="000357F6">
              <w:rPr>
                <w:sz w:val="18"/>
                <w:szCs w:val="18"/>
                <w:lang w:val="en-US"/>
              </w:rPr>
              <w:tab/>
            </w:r>
          </w:p>
          <w:p w:rsidR="002B7E89" w:rsidRPr="000357F6" w:rsidRDefault="002B7E89" w:rsidP="000357F6">
            <w:pPr>
              <w:rPr>
                <w:sz w:val="18"/>
                <w:szCs w:val="18"/>
              </w:rPr>
            </w:pPr>
            <w:proofErr w:type="spellStart"/>
            <w:r w:rsidRPr="000357F6">
              <w:rPr>
                <w:sz w:val="18"/>
                <w:szCs w:val="18"/>
                <w:lang w:val="en-US"/>
              </w:rPr>
              <w:t>Mangan</w:t>
            </w:r>
            <w:proofErr w:type="spellEnd"/>
            <w:r w:rsidRPr="000357F6">
              <w:rPr>
                <w:sz w:val="18"/>
                <w:szCs w:val="18"/>
                <w:lang w:val="en-US"/>
              </w:rPr>
              <w:t xml:space="preserve"> (</w:t>
            </w:r>
            <w:proofErr w:type="spellStart"/>
            <w:r w:rsidRPr="000357F6">
              <w:rPr>
                <w:sz w:val="18"/>
                <w:szCs w:val="18"/>
                <w:lang w:val="en-US"/>
              </w:rPr>
              <w:t>Mn</w:t>
            </w:r>
            <w:proofErr w:type="spellEnd"/>
            <w:r w:rsidRPr="000357F6">
              <w:rPr>
                <w:sz w:val="18"/>
                <w:szCs w:val="18"/>
                <w:lang w:val="en-US"/>
              </w:rPr>
              <w:t>)</w:t>
            </w:r>
            <w:r w:rsidRPr="000357F6">
              <w:rPr>
                <w:sz w:val="18"/>
                <w:szCs w:val="18"/>
                <w:lang w:val="en-US"/>
              </w:rPr>
              <w:tab/>
            </w:r>
            <w:r w:rsidRPr="000357F6">
              <w:rPr>
                <w:sz w:val="18"/>
                <w:szCs w:val="18"/>
                <w:lang w:val="en-US"/>
              </w:rPr>
              <w:tab/>
            </w:r>
            <w:r w:rsidRPr="000357F6">
              <w:rPr>
                <w:sz w:val="18"/>
                <w:szCs w:val="18"/>
                <w:lang w:val="en-US"/>
              </w:rPr>
              <w:tab/>
            </w:r>
            <w:r w:rsidRPr="000357F6">
              <w:rPr>
                <w:sz w:val="18"/>
                <w:szCs w:val="18"/>
                <w:lang w:val="en-US"/>
              </w:rPr>
              <w:tab/>
            </w:r>
            <w:proofErr w:type="spellStart"/>
            <w:r w:rsidRPr="000357F6">
              <w:rPr>
                <w:sz w:val="18"/>
                <w:szCs w:val="18"/>
                <w:lang w:val="en-US"/>
              </w:rPr>
              <w:t>maks</w:t>
            </w:r>
            <w:proofErr w:type="spellEnd"/>
            <w:r w:rsidRPr="000357F6">
              <w:rPr>
                <w:sz w:val="18"/>
                <w:szCs w:val="18"/>
                <w:lang w:val="en-US"/>
              </w:rPr>
              <w:t xml:space="preserve">. </w:t>
            </w:r>
            <w:r w:rsidRPr="000357F6">
              <w:rPr>
                <w:sz w:val="18"/>
                <w:szCs w:val="18"/>
              </w:rPr>
              <w:t>0,002</w:t>
            </w:r>
            <w:r w:rsidRPr="000357F6">
              <w:rPr>
                <w:sz w:val="18"/>
                <w:szCs w:val="18"/>
              </w:rPr>
              <w:tab/>
            </w:r>
          </w:p>
          <w:p w:rsidR="002B7E89" w:rsidRPr="000357F6" w:rsidRDefault="002B7E89" w:rsidP="000357F6">
            <w:pPr>
              <w:rPr>
                <w:sz w:val="18"/>
                <w:szCs w:val="18"/>
              </w:rPr>
            </w:pPr>
            <w:r w:rsidRPr="000357F6">
              <w:rPr>
                <w:sz w:val="18"/>
                <w:szCs w:val="18"/>
              </w:rPr>
              <w:t>Nikiel (Ni)</w:t>
            </w:r>
            <w:r w:rsidRPr="000357F6">
              <w:rPr>
                <w:sz w:val="18"/>
                <w:szCs w:val="18"/>
              </w:rPr>
              <w:tab/>
            </w:r>
            <w:r w:rsidRPr="000357F6">
              <w:rPr>
                <w:sz w:val="18"/>
                <w:szCs w:val="18"/>
              </w:rPr>
              <w:tab/>
            </w:r>
            <w:r w:rsidRPr="000357F6">
              <w:rPr>
                <w:sz w:val="18"/>
                <w:szCs w:val="18"/>
              </w:rPr>
              <w:tab/>
            </w:r>
            <w:r w:rsidRPr="000357F6">
              <w:rPr>
                <w:sz w:val="18"/>
                <w:szCs w:val="18"/>
              </w:rPr>
              <w:tab/>
            </w:r>
            <w:r w:rsidRPr="000357F6">
              <w:rPr>
                <w:sz w:val="18"/>
                <w:szCs w:val="18"/>
              </w:rPr>
              <w:tab/>
              <w:t>maks. 0,002</w:t>
            </w:r>
            <w:r w:rsidRPr="000357F6">
              <w:rPr>
                <w:sz w:val="18"/>
                <w:szCs w:val="18"/>
              </w:rPr>
              <w:tab/>
            </w:r>
          </w:p>
          <w:p w:rsidR="002B7E89" w:rsidRPr="000357F6" w:rsidRDefault="002B7E89" w:rsidP="000357F6">
            <w:pPr>
              <w:rPr>
                <w:sz w:val="18"/>
                <w:szCs w:val="18"/>
              </w:rPr>
            </w:pPr>
            <w:r w:rsidRPr="000357F6">
              <w:rPr>
                <w:sz w:val="18"/>
                <w:szCs w:val="18"/>
              </w:rPr>
              <w:t>Cyna (Sn)</w:t>
            </w:r>
            <w:r w:rsidRPr="000357F6">
              <w:rPr>
                <w:sz w:val="18"/>
                <w:szCs w:val="18"/>
              </w:rPr>
              <w:tab/>
            </w:r>
            <w:r w:rsidRPr="000357F6">
              <w:rPr>
                <w:sz w:val="18"/>
                <w:szCs w:val="18"/>
              </w:rPr>
              <w:tab/>
            </w:r>
            <w:r w:rsidRPr="000357F6">
              <w:rPr>
                <w:sz w:val="18"/>
                <w:szCs w:val="18"/>
              </w:rPr>
              <w:tab/>
            </w:r>
            <w:r w:rsidRPr="000357F6">
              <w:rPr>
                <w:sz w:val="18"/>
                <w:szCs w:val="18"/>
              </w:rPr>
              <w:tab/>
            </w:r>
            <w:r w:rsidRPr="000357F6">
              <w:rPr>
                <w:sz w:val="18"/>
                <w:szCs w:val="18"/>
              </w:rPr>
              <w:tab/>
              <w:t>maks. 0,01</w:t>
            </w:r>
            <w:r w:rsidRPr="000357F6">
              <w:rPr>
                <w:sz w:val="18"/>
                <w:szCs w:val="18"/>
              </w:rPr>
              <w:tab/>
            </w:r>
          </w:p>
          <w:p w:rsidR="002B7E89" w:rsidRPr="000357F6" w:rsidRDefault="002B7E89" w:rsidP="000357F6">
            <w:pPr>
              <w:rPr>
                <w:sz w:val="18"/>
                <w:szCs w:val="18"/>
              </w:rPr>
            </w:pPr>
            <w:r w:rsidRPr="000357F6">
              <w:rPr>
                <w:sz w:val="18"/>
                <w:szCs w:val="18"/>
              </w:rPr>
              <w:t>Cynk (Zn)</w:t>
            </w:r>
            <w:r w:rsidRPr="000357F6">
              <w:rPr>
                <w:sz w:val="18"/>
                <w:szCs w:val="18"/>
              </w:rPr>
              <w:tab/>
            </w:r>
            <w:r w:rsidRPr="000357F6">
              <w:rPr>
                <w:sz w:val="18"/>
                <w:szCs w:val="18"/>
              </w:rPr>
              <w:tab/>
            </w:r>
            <w:r w:rsidRPr="000357F6">
              <w:rPr>
                <w:sz w:val="18"/>
                <w:szCs w:val="18"/>
              </w:rPr>
              <w:tab/>
            </w:r>
            <w:r w:rsidRPr="000357F6">
              <w:rPr>
                <w:sz w:val="18"/>
                <w:szCs w:val="18"/>
              </w:rPr>
              <w:tab/>
            </w:r>
            <w:r w:rsidRPr="000357F6">
              <w:rPr>
                <w:sz w:val="18"/>
                <w:szCs w:val="18"/>
              </w:rPr>
              <w:tab/>
              <w:t>maks. 0,002</w:t>
            </w:r>
          </w:p>
        </w:tc>
        <w:tc>
          <w:tcPr>
            <w:tcW w:w="1134" w:type="dxa"/>
            <w:vAlign w:val="center"/>
          </w:tcPr>
          <w:p w:rsidR="002B7E89" w:rsidRPr="000357F6" w:rsidRDefault="002B7E89" w:rsidP="000357F6">
            <w:pPr>
              <w:jc w:val="center"/>
              <w:rPr>
                <w:sz w:val="18"/>
                <w:szCs w:val="18"/>
              </w:rPr>
            </w:pPr>
            <w:r w:rsidRPr="000357F6">
              <w:rPr>
                <w:sz w:val="18"/>
                <w:szCs w:val="18"/>
              </w:rPr>
              <w:lastRenderedPageBreak/>
              <w:t xml:space="preserve">op. </w:t>
            </w:r>
          </w:p>
        </w:tc>
        <w:tc>
          <w:tcPr>
            <w:tcW w:w="1166" w:type="dxa"/>
            <w:vAlign w:val="center"/>
          </w:tcPr>
          <w:p w:rsidR="002B7E89" w:rsidRPr="000357F6" w:rsidRDefault="002B7E89" w:rsidP="000357F6">
            <w:pPr>
              <w:jc w:val="center"/>
              <w:rPr>
                <w:sz w:val="18"/>
                <w:szCs w:val="18"/>
              </w:rPr>
            </w:pPr>
            <w:r w:rsidRPr="000357F6">
              <w:rPr>
                <w:sz w:val="18"/>
                <w:szCs w:val="18"/>
              </w:rPr>
              <w:t>8</w:t>
            </w:r>
          </w:p>
        </w:tc>
      </w:tr>
      <w:tr w:rsidR="002B7E89" w:rsidRPr="000357F6" w:rsidTr="00221966">
        <w:trPr>
          <w:trHeight w:val="567"/>
        </w:trPr>
        <w:tc>
          <w:tcPr>
            <w:tcW w:w="607" w:type="dxa"/>
            <w:vAlign w:val="center"/>
          </w:tcPr>
          <w:p w:rsidR="002B7E89" w:rsidRPr="000357F6" w:rsidRDefault="002B7E89" w:rsidP="000357F6">
            <w:pPr>
              <w:jc w:val="center"/>
              <w:rPr>
                <w:sz w:val="18"/>
                <w:szCs w:val="18"/>
              </w:rPr>
            </w:pPr>
            <w:r w:rsidRPr="000357F6">
              <w:rPr>
                <w:sz w:val="18"/>
                <w:szCs w:val="18"/>
              </w:rPr>
              <w:lastRenderedPageBreak/>
              <w:t>116.</w:t>
            </w:r>
          </w:p>
        </w:tc>
        <w:tc>
          <w:tcPr>
            <w:tcW w:w="6378" w:type="dxa"/>
            <w:vAlign w:val="center"/>
          </w:tcPr>
          <w:p w:rsidR="002B7E89" w:rsidRPr="000357F6" w:rsidRDefault="002B7E89" w:rsidP="000357F6">
            <w:pPr>
              <w:rPr>
                <w:sz w:val="18"/>
                <w:szCs w:val="18"/>
              </w:rPr>
            </w:pPr>
            <w:r w:rsidRPr="000357F6">
              <w:rPr>
                <w:sz w:val="18"/>
                <w:szCs w:val="18"/>
              </w:rPr>
              <w:t>Żel krzemionkowy do chromatografii; 0,063-0,200 mm; substancje rozpuszczalne w alkoholach i eterach: max. 0,05 %; pozostałość po suszeniu: max. 6,0 %; op. 1 kg</w:t>
            </w:r>
            <w:r w:rsidRPr="000357F6">
              <w:rPr>
                <w:sz w:val="18"/>
                <w:szCs w:val="18"/>
              </w:rPr>
              <w:tab/>
            </w:r>
          </w:p>
        </w:tc>
        <w:tc>
          <w:tcPr>
            <w:tcW w:w="1134" w:type="dxa"/>
            <w:vAlign w:val="center"/>
          </w:tcPr>
          <w:p w:rsidR="002B7E89" w:rsidRPr="000357F6" w:rsidRDefault="002B7E89" w:rsidP="000357F6">
            <w:pPr>
              <w:jc w:val="center"/>
              <w:rPr>
                <w:sz w:val="18"/>
                <w:szCs w:val="18"/>
              </w:rPr>
            </w:pPr>
            <w:r w:rsidRPr="000357F6">
              <w:rPr>
                <w:sz w:val="18"/>
                <w:szCs w:val="18"/>
              </w:rPr>
              <w:t xml:space="preserve">op. </w:t>
            </w:r>
          </w:p>
        </w:tc>
        <w:tc>
          <w:tcPr>
            <w:tcW w:w="1166" w:type="dxa"/>
            <w:vAlign w:val="center"/>
          </w:tcPr>
          <w:p w:rsidR="002B7E89" w:rsidRPr="000357F6" w:rsidRDefault="002B7E89" w:rsidP="000357F6">
            <w:pPr>
              <w:jc w:val="center"/>
              <w:rPr>
                <w:sz w:val="18"/>
                <w:szCs w:val="18"/>
              </w:rPr>
            </w:pPr>
            <w:r w:rsidRPr="000357F6">
              <w:rPr>
                <w:sz w:val="18"/>
                <w:szCs w:val="18"/>
              </w:rPr>
              <w:t>1</w:t>
            </w:r>
          </w:p>
        </w:tc>
      </w:tr>
    </w:tbl>
    <w:p w:rsidR="002B7E89" w:rsidRPr="000357F6" w:rsidRDefault="002B7E89" w:rsidP="000357F6">
      <w:pPr>
        <w:spacing w:after="0" w:line="240" w:lineRule="auto"/>
        <w:rPr>
          <w:rFonts w:ascii="Times New Roman" w:hAnsi="Times New Roman" w:cs="Times New Roman"/>
          <w:b/>
          <w:sz w:val="18"/>
          <w:szCs w:val="18"/>
        </w:rPr>
      </w:pPr>
      <w:r w:rsidRPr="000357F6">
        <w:rPr>
          <w:rFonts w:ascii="Times New Roman" w:hAnsi="Times New Roman" w:cs="Times New Roman"/>
          <w:b/>
          <w:sz w:val="18"/>
          <w:szCs w:val="18"/>
        </w:rPr>
        <w:t xml:space="preserve">Wymagania dodatkowe: </w:t>
      </w:r>
    </w:p>
    <w:p w:rsidR="002B7E89" w:rsidRPr="000357F6" w:rsidRDefault="002B7E89" w:rsidP="000357F6">
      <w:pPr>
        <w:spacing w:after="0" w:line="240" w:lineRule="auto"/>
        <w:rPr>
          <w:rFonts w:ascii="Times New Roman" w:hAnsi="Times New Roman" w:cs="Times New Roman"/>
          <w:b/>
          <w:sz w:val="18"/>
          <w:szCs w:val="18"/>
        </w:rPr>
      </w:pPr>
      <w:r w:rsidRPr="000357F6">
        <w:rPr>
          <w:rFonts w:ascii="Times New Roman" w:hAnsi="Times New Roman" w:cs="Times New Roman"/>
          <w:b/>
          <w:sz w:val="18"/>
          <w:szCs w:val="18"/>
        </w:rPr>
        <w:t>- przydatność do użytku odczynników/wzorców min. 24 m-ce</w:t>
      </w:r>
    </w:p>
    <w:p w:rsidR="000357F6" w:rsidRDefault="000357F6" w:rsidP="000357F6">
      <w:pPr>
        <w:adjustRightInd w:val="0"/>
        <w:spacing w:after="0" w:line="240" w:lineRule="auto"/>
        <w:rPr>
          <w:rFonts w:ascii="Times New Roman" w:eastAsia="Times New Roman" w:hAnsi="Times New Roman" w:cs="Times New Roman"/>
          <w:b/>
          <w:bCs/>
          <w:sz w:val="18"/>
          <w:szCs w:val="18"/>
          <w:lang w:eastAsia="pl-PL"/>
        </w:rPr>
      </w:pPr>
    </w:p>
    <w:p w:rsidR="002B7E89" w:rsidRPr="000357F6" w:rsidRDefault="002B7E89" w:rsidP="000357F6">
      <w:pPr>
        <w:adjustRightInd w:val="0"/>
        <w:spacing w:after="0" w:line="240" w:lineRule="auto"/>
        <w:rPr>
          <w:rFonts w:ascii="Times New Roman" w:eastAsia="Times New Roman" w:hAnsi="Times New Roman" w:cs="Times New Roman"/>
          <w:sz w:val="18"/>
          <w:szCs w:val="18"/>
          <w:lang w:eastAsia="pl-PL"/>
        </w:rPr>
      </w:pPr>
      <w:r w:rsidRPr="000357F6">
        <w:rPr>
          <w:rFonts w:ascii="Times New Roman" w:eastAsia="Times New Roman" w:hAnsi="Times New Roman" w:cs="Times New Roman"/>
          <w:b/>
          <w:bCs/>
          <w:sz w:val="18"/>
          <w:szCs w:val="18"/>
          <w:lang w:eastAsia="pl-PL"/>
        </w:rPr>
        <w:t>*</w:t>
      </w:r>
      <w:r w:rsidRPr="000357F6">
        <w:rPr>
          <w:rFonts w:ascii="Times New Roman" w:eastAsia="Times New Roman" w:hAnsi="Times New Roman" w:cs="Times New Roman"/>
          <w:sz w:val="18"/>
          <w:szCs w:val="18"/>
          <w:lang w:eastAsia="pl-PL"/>
        </w:rPr>
        <w:t xml:space="preserve">Jeśli w opisie przedmiotu zamówienia jest podany opis </w:t>
      </w:r>
      <w:r w:rsidRPr="000357F6">
        <w:rPr>
          <w:rFonts w:ascii="Times New Roman" w:eastAsia="Times New Roman" w:hAnsi="Times New Roman" w:cs="Times New Roman"/>
          <w:b/>
          <w:sz w:val="18"/>
          <w:szCs w:val="18"/>
          <w:lang w:eastAsia="pl-PL"/>
        </w:rPr>
        <w:t>„DURAN”</w:t>
      </w:r>
      <w:r w:rsidRPr="000357F6">
        <w:rPr>
          <w:rFonts w:ascii="Times New Roman" w:eastAsia="Times New Roman" w:hAnsi="Times New Roman" w:cs="Times New Roman"/>
          <w:sz w:val="18"/>
          <w:szCs w:val="18"/>
          <w:lang w:eastAsia="pl-PL"/>
        </w:rPr>
        <w:t>- Zamawiający wymaga szkła o minimalnych podanych niżej właściwościach:</w:t>
      </w:r>
    </w:p>
    <w:tbl>
      <w:tblPr>
        <w:tblW w:w="0" w:type="auto"/>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289"/>
        <w:gridCol w:w="5826"/>
      </w:tblGrid>
      <w:tr w:rsidR="002B7E89" w:rsidRPr="000357F6" w:rsidTr="00221966">
        <w:trPr>
          <w:tblHeader/>
        </w:trPr>
        <w:tc>
          <w:tcPr>
            <w:tcW w:w="0" w:type="auto"/>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B7E89" w:rsidRPr="000357F6" w:rsidRDefault="002B7E89" w:rsidP="000357F6">
            <w:pPr>
              <w:spacing w:after="0" w:line="240" w:lineRule="auto"/>
              <w:jc w:val="center"/>
              <w:rPr>
                <w:rFonts w:ascii="Times New Roman" w:eastAsia="Times New Roman" w:hAnsi="Times New Roman" w:cs="Times New Roman"/>
                <w:sz w:val="18"/>
                <w:szCs w:val="18"/>
                <w:lang w:eastAsia="pl-PL"/>
              </w:rPr>
            </w:pPr>
            <w:r w:rsidRPr="000357F6">
              <w:rPr>
                <w:rFonts w:ascii="Times New Roman" w:eastAsia="Times New Roman" w:hAnsi="Times New Roman" w:cs="Times New Roman"/>
                <w:sz w:val="18"/>
                <w:szCs w:val="18"/>
                <w:lang w:eastAsia="pl-PL"/>
              </w:rPr>
              <w:t>Właściwości</w:t>
            </w:r>
          </w:p>
        </w:tc>
      </w:tr>
      <w:tr w:rsidR="002B7E89" w:rsidRPr="000357F6" w:rsidTr="00221966">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B7E89" w:rsidRPr="000357F6" w:rsidRDefault="002B7E89" w:rsidP="000357F6">
            <w:pPr>
              <w:spacing w:after="0" w:line="240" w:lineRule="auto"/>
              <w:jc w:val="center"/>
              <w:rPr>
                <w:rFonts w:ascii="Times New Roman" w:eastAsia="Times New Roman" w:hAnsi="Times New Roman" w:cs="Times New Roman"/>
                <w:sz w:val="18"/>
                <w:szCs w:val="18"/>
                <w:lang w:eastAsia="pl-PL"/>
              </w:rPr>
            </w:pPr>
            <w:proofErr w:type="spellStart"/>
            <w:r w:rsidRPr="000357F6">
              <w:rPr>
                <w:rFonts w:ascii="Times New Roman" w:eastAsia="Times New Roman" w:hAnsi="Times New Roman" w:cs="Times New Roman"/>
                <w:sz w:val="18"/>
                <w:szCs w:val="18"/>
                <w:lang w:eastAsia="pl-PL"/>
              </w:rPr>
              <w:t>Qualitative</w:t>
            </w:r>
            <w:proofErr w:type="spellEnd"/>
            <w:r w:rsidRPr="000357F6">
              <w:rPr>
                <w:rFonts w:ascii="Times New Roman" w:eastAsia="Times New Roman" w:hAnsi="Times New Roman" w:cs="Times New Roman"/>
                <w:sz w:val="18"/>
                <w:szCs w:val="18"/>
                <w:lang w:eastAsia="pl-PL"/>
              </w:rPr>
              <w:t xml:space="preserve"> </w:t>
            </w:r>
            <w:proofErr w:type="spellStart"/>
            <w:r w:rsidRPr="000357F6">
              <w:rPr>
                <w:rFonts w:ascii="Times New Roman" w:eastAsia="Times New Roman" w:hAnsi="Times New Roman" w:cs="Times New Roman"/>
                <w:sz w:val="18"/>
                <w:szCs w:val="18"/>
                <w:lang w:eastAsia="pl-PL"/>
              </w:rPr>
              <w:t>Properties</w:t>
            </w:r>
            <w:proofErr w:type="spellEnd"/>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B7E89" w:rsidRPr="000357F6" w:rsidRDefault="002B7E89" w:rsidP="000357F6">
            <w:pPr>
              <w:spacing w:after="0" w:line="240" w:lineRule="auto"/>
              <w:jc w:val="center"/>
              <w:rPr>
                <w:rFonts w:ascii="Times New Roman" w:eastAsia="Times New Roman" w:hAnsi="Times New Roman" w:cs="Times New Roman"/>
                <w:sz w:val="18"/>
                <w:szCs w:val="18"/>
                <w:lang w:val="en-US" w:eastAsia="pl-PL"/>
              </w:rPr>
            </w:pPr>
            <w:r w:rsidRPr="000357F6">
              <w:rPr>
                <w:rFonts w:ascii="Times New Roman" w:eastAsia="Times New Roman" w:hAnsi="Times New Roman" w:cs="Times New Roman"/>
                <w:sz w:val="18"/>
                <w:szCs w:val="18"/>
                <w:lang w:val="en-GB" w:eastAsia="pl-PL"/>
              </w:rPr>
              <w:t>High Transmittance, Electrically highly insulating, High Chemical Resistance, High Hydrolytic Resistance, High Resistance to Thermal Shock, High Temperature Resistance</w:t>
            </w:r>
          </w:p>
        </w:tc>
      </w:tr>
      <w:tr w:rsidR="002B7E89" w:rsidRPr="000357F6" w:rsidTr="00221966">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B7E89" w:rsidRPr="000357F6" w:rsidRDefault="002B7E89" w:rsidP="000357F6">
            <w:pPr>
              <w:spacing w:after="0" w:line="240" w:lineRule="auto"/>
              <w:jc w:val="center"/>
              <w:rPr>
                <w:rFonts w:ascii="Times New Roman" w:eastAsia="Times New Roman" w:hAnsi="Times New Roman" w:cs="Times New Roman"/>
                <w:sz w:val="18"/>
                <w:szCs w:val="18"/>
                <w:lang w:val="en-US" w:eastAsia="pl-PL"/>
              </w:rPr>
            </w:pPr>
            <w:r w:rsidRPr="000357F6">
              <w:rPr>
                <w:rFonts w:ascii="Times New Roman" w:eastAsia="Times New Roman" w:hAnsi="Times New Roman" w:cs="Times New Roman"/>
                <w:sz w:val="18"/>
                <w:szCs w:val="18"/>
                <w:lang w:val="en-GB" w:eastAsia="pl-PL"/>
              </w:rPr>
              <w:t xml:space="preserve">Coefficient of mean linear thermal expansion </w:t>
            </w:r>
            <w:r w:rsidRPr="000357F6">
              <w:rPr>
                <w:rFonts w:ascii="Times New Roman" w:eastAsia="Times New Roman" w:hAnsi="Times New Roman" w:cs="Times New Roman"/>
                <w:sz w:val="18"/>
                <w:szCs w:val="18"/>
                <w:lang w:eastAsia="pl-PL"/>
              </w:rPr>
              <w:t>α</w:t>
            </w:r>
            <w:r w:rsidRPr="000357F6">
              <w:rPr>
                <w:rFonts w:ascii="Times New Roman" w:eastAsia="Times New Roman" w:hAnsi="Times New Roman" w:cs="Times New Roman"/>
                <w:sz w:val="18"/>
                <w:szCs w:val="18"/>
                <w:lang w:val="en-GB" w:eastAsia="pl-PL"/>
              </w:rPr>
              <w:t>(20°C; 300°C) (ISO 7991)*</w:t>
            </w:r>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B7E89" w:rsidRPr="000357F6" w:rsidRDefault="002B7E89" w:rsidP="000357F6">
            <w:pPr>
              <w:spacing w:after="0" w:line="240" w:lineRule="auto"/>
              <w:jc w:val="center"/>
              <w:rPr>
                <w:rFonts w:ascii="Times New Roman" w:eastAsia="Times New Roman" w:hAnsi="Times New Roman" w:cs="Times New Roman"/>
                <w:sz w:val="18"/>
                <w:szCs w:val="18"/>
                <w:lang w:eastAsia="pl-PL"/>
              </w:rPr>
            </w:pPr>
            <w:r w:rsidRPr="000357F6">
              <w:rPr>
                <w:rFonts w:ascii="Times New Roman" w:eastAsia="Times New Roman" w:hAnsi="Times New Roman" w:cs="Times New Roman"/>
                <w:sz w:val="18"/>
                <w:szCs w:val="18"/>
                <w:lang w:eastAsia="pl-PL"/>
              </w:rPr>
              <w:t>3.3 · 10</w:t>
            </w:r>
            <w:r w:rsidRPr="000357F6">
              <w:rPr>
                <w:rFonts w:ascii="Cambria Math" w:eastAsia="MS Mincho" w:hAnsi="Cambria Math" w:cs="Cambria Math"/>
                <w:sz w:val="18"/>
                <w:szCs w:val="18"/>
                <w:lang w:eastAsia="pl-PL"/>
              </w:rPr>
              <w:t>⁻⁶</w:t>
            </w:r>
            <w:r w:rsidRPr="000357F6">
              <w:rPr>
                <w:rFonts w:ascii="Times New Roman" w:eastAsia="Times New Roman" w:hAnsi="Times New Roman" w:cs="Times New Roman"/>
                <w:sz w:val="18"/>
                <w:szCs w:val="18"/>
                <w:lang w:eastAsia="pl-PL"/>
              </w:rPr>
              <w:t>K</w:t>
            </w:r>
            <w:r w:rsidRPr="000357F6">
              <w:rPr>
                <w:rFonts w:ascii="Cambria Math" w:eastAsia="MS Mincho" w:hAnsi="Cambria Math" w:cs="Cambria Math"/>
                <w:sz w:val="18"/>
                <w:szCs w:val="18"/>
                <w:lang w:eastAsia="pl-PL"/>
              </w:rPr>
              <w:t>⁻</w:t>
            </w:r>
            <w:r w:rsidRPr="000357F6">
              <w:rPr>
                <w:rFonts w:ascii="Times New Roman" w:eastAsia="Times New Roman" w:hAnsi="Times New Roman" w:cs="Times New Roman"/>
                <w:sz w:val="18"/>
                <w:szCs w:val="18"/>
                <w:lang w:eastAsia="pl-PL"/>
              </w:rPr>
              <w:t>¹</w:t>
            </w:r>
          </w:p>
        </w:tc>
      </w:tr>
      <w:tr w:rsidR="002B7E89" w:rsidRPr="000357F6" w:rsidTr="00221966">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B7E89" w:rsidRPr="000357F6" w:rsidRDefault="002B7E89" w:rsidP="000357F6">
            <w:pPr>
              <w:spacing w:after="0" w:line="240" w:lineRule="auto"/>
              <w:jc w:val="center"/>
              <w:rPr>
                <w:rFonts w:ascii="Times New Roman" w:eastAsia="Times New Roman" w:hAnsi="Times New Roman" w:cs="Times New Roman"/>
                <w:sz w:val="18"/>
                <w:szCs w:val="18"/>
                <w:lang w:val="en-US" w:eastAsia="pl-PL"/>
              </w:rPr>
            </w:pPr>
            <w:r w:rsidRPr="000357F6">
              <w:rPr>
                <w:rFonts w:ascii="Times New Roman" w:eastAsia="Times New Roman" w:hAnsi="Times New Roman" w:cs="Times New Roman"/>
                <w:sz w:val="18"/>
                <w:szCs w:val="18"/>
                <w:lang w:val="en-US" w:eastAsia="pl-PL"/>
              </w:rPr>
              <w:t xml:space="preserve">Transform. temperature </w:t>
            </w:r>
            <w:proofErr w:type="spellStart"/>
            <w:r w:rsidRPr="000357F6">
              <w:rPr>
                <w:rFonts w:ascii="Times New Roman" w:eastAsia="Times New Roman" w:hAnsi="Times New Roman" w:cs="Times New Roman"/>
                <w:sz w:val="18"/>
                <w:szCs w:val="18"/>
                <w:lang w:val="en-US" w:eastAsia="pl-PL"/>
              </w:rPr>
              <w:t>T</w:t>
            </w:r>
            <w:r w:rsidRPr="000357F6">
              <w:rPr>
                <w:rFonts w:ascii="Times New Roman" w:eastAsia="Times New Roman" w:hAnsi="Times New Roman" w:cs="Times New Roman"/>
                <w:sz w:val="18"/>
                <w:szCs w:val="18"/>
                <w:vertAlign w:val="subscript"/>
                <w:lang w:val="en-US" w:eastAsia="pl-PL"/>
              </w:rPr>
              <w:t>g</w:t>
            </w:r>
            <w:proofErr w:type="spellEnd"/>
            <w:r w:rsidRPr="000357F6">
              <w:rPr>
                <w:rFonts w:ascii="Times New Roman" w:eastAsia="Times New Roman" w:hAnsi="Times New Roman" w:cs="Times New Roman"/>
                <w:sz w:val="18"/>
                <w:szCs w:val="18"/>
                <w:lang w:val="en-US" w:eastAsia="pl-PL"/>
              </w:rPr>
              <w:t xml:space="preserve"> (ISO 7884-8)</w:t>
            </w:r>
            <w:r w:rsidRPr="000357F6">
              <w:rPr>
                <w:rFonts w:ascii="Times New Roman" w:eastAsia="Times New Roman" w:hAnsi="Times New Roman" w:cs="Times New Roman"/>
                <w:sz w:val="18"/>
                <w:szCs w:val="18"/>
                <w:lang w:val="en-GB" w:eastAsia="pl-PL"/>
              </w:rPr>
              <w:t xml:space="preserve"> *</w:t>
            </w:r>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B7E89" w:rsidRPr="000357F6" w:rsidRDefault="002B7E89" w:rsidP="000357F6">
            <w:pPr>
              <w:spacing w:after="0" w:line="240" w:lineRule="auto"/>
              <w:jc w:val="center"/>
              <w:rPr>
                <w:rFonts w:ascii="Times New Roman" w:eastAsia="Times New Roman" w:hAnsi="Times New Roman" w:cs="Times New Roman"/>
                <w:sz w:val="18"/>
                <w:szCs w:val="18"/>
                <w:lang w:val="en-US" w:eastAsia="pl-PL"/>
              </w:rPr>
            </w:pPr>
            <w:r w:rsidRPr="000357F6">
              <w:rPr>
                <w:rFonts w:ascii="Times New Roman" w:eastAsia="Times New Roman" w:hAnsi="Times New Roman" w:cs="Times New Roman"/>
                <w:sz w:val="18"/>
                <w:szCs w:val="18"/>
                <w:lang w:val="en-US" w:eastAsia="pl-PL"/>
              </w:rPr>
              <w:t>525 °C</w:t>
            </w:r>
          </w:p>
        </w:tc>
      </w:tr>
      <w:tr w:rsidR="002B7E89" w:rsidRPr="000357F6" w:rsidTr="00221966">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B7E89" w:rsidRPr="000357F6" w:rsidRDefault="002B7E89" w:rsidP="000357F6">
            <w:pPr>
              <w:spacing w:after="0" w:line="240" w:lineRule="auto"/>
              <w:jc w:val="center"/>
              <w:rPr>
                <w:rFonts w:ascii="Times New Roman" w:eastAsia="Times New Roman" w:hAnsi="Times New Roman" w:cs="Times New Roman"/>
                <w:sz w:val="18"/>
                <w:szCs w:val="18"/>
                <w:lang w:val="en-US" w:eastAsia="pl-PL"/>
              </w:rPr>
            </w:pPr>
            <w:r w:rsidRPr="000357F6">
              <w:rPr>
                <w:rFonts w:ascii="Times New Roman" w:eastAsia="Times New Roman" w:hAnsi="Times New Roman" w:cs="Times New Roman"/>
                <w:sz w:val="18"/>
                <w:szCs w:val="18"/>
                <w:lang w:val="en-GB" w:eastAsia="pl-PL"/>
              </w:rPr>
              <w:t xml:space="preserve">Glass temperature at viscosity </w:t>
            </w:r>
            <w:r w:rsidRPr="000357F6">
              <w:rPr>
                <w:rFonts w:ascii="Times New Roman" w:eastAsia="Times New Roman" w:hAnsi="Times New Roman" w:cs="Times New Roman"/>
                <w:sz w:val="18"/>
                <w:szCs w:val="18"/>
                <w:lang w:eastAsia="pl-PL"/>
              </w:rPr>
              <w:t>η</w:t>
            </w:r>
            <w:r w:rsidRPr="000357F6">
              <w:rPr>
                <w:rFonts w:ascii="Times New Roman" w:eastAsia="Times New Roman" w:hAnsi="Times New Roman" w:cs="Times New Roman"/>
                <w:sz w:val="18"/>
                <w:szCs w:val="18"/>
                <w:lang w:val="en-GB" w:eastAsia="pl-PL"/>
              </w:rPr>
              <w:t xml:space="preserve"> in </w:t>
            </w:r>
            <w:proofErr w:type="spellStart"/>
            <w:r w:rsidRPr="000357F6">
              <w:rPr>
                <w:rFonts w:ascii="Times New Roman" w:eastAsia="Times New Roman" w:hAnsi="Times New Roman" w:cs="Times New Roman"/>
                <w:sz w:val="18"/>
                <w:szCs w:val="18"/>
                <w:lang w:val="en-GB" w:eastAsia="pl-PL"/>
              </w:rPr>
              <w:t>dPa·S</w:t>
            </w:r>
            <w:proofErr w:type="spellEnd"/>
            <w:r w:rsidRPr="000357F6">
              <w:rPr>
                <w:rFonts w:ascii="Times New Roman" w:eastAsia="Times New Roman" w:hAnsi="Times New Roman" w:cs="Times New Roman"/>
                <w:sz w:val="18"/>
                <w:szCs w:val="18"/>
                <w:lang w:val="en-GB" w:eastAsia="pl-PL"/>
              </w:rPr>
              <w:t xml:space="preserve"> 10</w:t>
            </w:r>
            <w:r w:rsidRPr="000357F6">
              <w:rPr>
                <w:rFonts w:ascii="Times New Roman" w:eastAsia="Times New Roman" w:hAnsi="Times New Roman" w:cs="Times New Roman"/>
                <w:sz w:val="18"/>
                <w:szCs w:val="18"/>
                <w:vertAlign w:val="superscript"/>
                <w:lang w:val="en-GB" w:eastAsia="pl-PL"/>
              </w:rPr>
              <w:t>13</w:t>
            </w:r>
            <w:r w:rsidRPr="000357F6">
              <w:rPr>
                <w:rFonts w:ascii="Times New Roman" w:eastAsia="Times New Roman" w:hAnsi="Times New Roman" w:cs="Times New Roman"/>
                <w:sz w:val="18"/>
                <w:szCs w:val="18"/>
                <w:lang w:val="en-GB" w:eastAsia="pl-PL"/>
              </w:rPr>
              <w:t xml:space="preserve"> (annealing point) (ISO 7884-4) *</w:t>
            </w:r>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B7E89" w:rsidRPr="000357F6" w:rsidRDefault="002B7E89" w:rsidP="000357F6">
            <w:pPr>
              <w:spacing w:after="0" w:line="240" w:lineRule="auto"/>
              <w:jc w:val="center"/>
              <w:rPr>
                <w:rFonts w:ascii="Times New Roman" w:eastAsia="Times New Roman" w:hAnsi="Times New Roman" w:cs="Times New Roman"/>
                <w:sz w:val="18"/>
                <w:szCs w:val="18"/>
                <w:lang w:val="en-US" w:eastAsia="pl-PL"/>
              </w:rPr>
            </w:pPr>
            <w:r w:rsidRPr="000357F6">
              <w:rPr>
                <w:rFonts w:ascii="Times New Roman" w:eastAsia="Times New Roman" w:hAnsi="Times New Roman" w:cs="Times New Roman"/>
                <w:sz w:val="18"/>
                <w:szCs w:val="18"/>
                <w:lang w:val="en-US" w:eastAsia="pl-PL"/>
              </w:rPr>
              <w:t>560 °C</w:t>
            </w:r>
          </w:p>
        </w:tc>
      </w:tr>
      <w:tr w:rsidR="002B7E89" w:rsidRPr="000357F6" w:rsidTr="00221966">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B7E89" w:rsidRPr="000357F6" w:rsidRDefault="002B7E89" w:rsidP="000357F6">
            <w:pPr>
              <w:spacing w:after="0" w:line="240" w:lineRule="auto"/>
              <w:jc w:val="center"/>
              <w:rPr>
                <w:rFonts w:ascii="Times New Roman" w:eastAsia="Times New Roman" w:hAnsi="Times New Roman" w:cs="Times New Roman"/>
                <w:sz w:val="18"/>
                <w:szCs w:val="18"/>
                <w:lang w:val="en-US" w:eastAsia="pl-PL"/>
              </w:rPr>
            </w:pPr>
            <w:r w:rsidRPr="000357F6">
              <w:rPr>
                <w:rFonts w:ascii="Times New Roman" w:eastAsia="Times New Roman" w:hAnsi="Times New Roman" w:cs="Times New Roman"/>
                <w:sz w:val="18"/>
                <w:szCs w:val="18"/>
                <w:lang w:val="en-GB" w:eastAsia="pl-PL"/>
              </w:rPr>
              <w:t xml:space="preserve">Glass temperature at viscosity </w:t>
            </w:r>
            <w:r w:rsidRPr="000357F6">
              <w:rPr>
                <w:rFonts w:ascii="Times New Roman" w:eastAsia="Times New Roman" w:hAnsi="Times New Roman" w:cs="Times New Roman"/>
                <w:sz w:val="18"/>
                <w:szCs w:val="18"/>
                <w:lang w:eastAsia="pl-PL"/>
              </w:rPr>
              <w:t>η</w:t>
            </w:r>
            <w:r w:rsidRPr="000357F6">
              <w:rPr>
                <w:rFonts w:ascii="Times New Roman" w:eastAsia="Times New Roman" w:hAnsi="Times New Roman" w:cs="Times New Roman"/>
                <w:sz w:val="18"/>
                <w:szCs w:val="18"/>
                <w:lang w:val="en-GB" w:eastAsia="pl-PL"/>
              </w:rPr>
              <w:t xml:space="preserve"> in </w:t>
            </w:r>
            <w:proofErr w:type="spellStart"/>
            <w:r w:rsidRPr="000357F6">
              <w:rPr>
                <w:rFonts w:ascii="Times New Roman" w:eastAsia="Times New Roman" w:hAnsi="Times New Roman" w:cs="Times New Roman"/>
                <w:sz w:val="18"/>
                <w:szCs w:val="18"/>
                <w:lang w:val="en-GB" w:eastAsia="pl-PL"/>
              </w:rPr>
              <w:t>dPa·S</w:t>
            </w:r>
            <w:proofErr w:type="spellEnd"/>
            <w:r w:rsidRPr="000357F6">
              <w:rPr>
                <w:rFonts w:ascii="Times New Roman" w:eastAsia="Times New Roman" w:hAnsi="Times New Roman" w:cs="Times New Roman"/>
                <w:sz w:val="18"/>
                <w:szCs w:val="18"/>
                <w:lang w:val="en-GB" w:eastAsia="pl-PL"/>
              </w:rPr>
              <w:t xml:space="preserve"> 10</w:t>
            </w:r>
            <w:r w:rsidRPr="000357F6">
              <w:rPr>
                <w:rFonts w:ascii="Times New Roman" w:eastAsia="Times New Roman" w:hAnsi="Times New Roman" w:cs="Times New Roman"/>
                <w:sz w:val="18"/>
                <w:szCs w:val="18"/>
                <w:vertAlign w:val="superscript"/>
                <w:lang w:val="en-GB" w:eastAsia="pl-PL"/>
              </w:rPr>
              <w:t>7.6</w:t>
            </w:r>
            <w:r w:rsidRPr="000357F6">
              <w:rPr>
                <w:rFonts w:ascii="Times New Roman" w:eastAsia="Times New Roman" w:hAnsi="Times New Roman" w:cs="Times New Roman"/>
                <w:sz w:val="18"/>
                <w:szCs w:val="18"/>
                <w:lang w:val="en-GB" w:eastAsia="pl-PL"/>
              </w:rPr>
              <w:t xml:space="preserve"> (softening point) (ISO 7884-3) *</w:t>
            </w:r>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B7E89" w:rsidRPr="000357F6" w:rsidRDefault="002B7E89" w:rsidP="000357F6">
            <w:pPr>
              <w:spacing w:after="0" w:line="240" w:lineRule="auto"/>
              <w:jc w:val="center"/>
              <w:rPr>
                <w:rFonts w:ascii="Times New Roman" w:eastAsia="Times New Roman" w:hAnsi="Times New Roman" w:cs="Times New Roman"/>
                <w:sz w:val="18"/>
                <w:szCs w:val="18"/>
                <w:lang w:eastAsia="pl-PL"/>
              </w:rPr>
            </w:pPr>
            <w:r w:rsidRPr="000357F6">
              <w:rPr>
                <w:rFonts w:ascii="Times New Roman" w:eastAsia="Times New Roman" w:hAnsi="Times New Roman" w:cs="Times New Roman"/>
                <w:sz w:val="18"/>
                <w:szCs w:val="18"/>
                <w:lang w:eastAsia="pl-PL"/>
              </w:rPr>
              <w:t>825 °C</w:t>
            </w:r>
          </w:p>
        </w:tc>
      </w:tr>
      <w:tr w:rsidR="002B7E89" w:rsidRPr="000357F6" w:rsidTr="00221966">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B7E89" w:rsidRPr="000357F6" w:rsidRDefault="002B7E89" w:rsidP="000357F6">
            <w:pPr>
              <w:spacing w:after="0" w:line="240" w:lineRule="auto"/>
              <w:jc w:val="center"/>
              <w:rPr>
                <w:rFonts w:ascii="Times New Roman" w:eastAsia="Times New Roman" w:hAnsi="Times New Roman" w:cs="Times New Roman"/>
                <w:sz w:val="18"/>
                <w:szCs w:val="18"/>
                <w:lang w:val="en-US" w:eastAsia="pl-PL"/>
              </w:rPr>
            </w:pPr>
            <w:r w:rsidRPr="000357F6">
              <w:rPr>
                <w:rFonts w:ascii="Times New Roman" w:eastAsia="Times New Roman" w:hAnsi="Times New Roman" w:cs="Times New Roman"/>
                <w:sz w:val="18"/>
                <w:szCs w:val="18"/>
                <w:lang w:val="en-GB" w:eastAsia="pl-PL"/>
              </w:rPr>
              <w:t xml:space="preserve">Glass temperature at viscosity </w:t>
            </w:r>
            <w:r w:rsidRPr="000357F6">
              <w:rPr>
                <w:rFonts w:ascii="Times New Roman" w:eastAsia="Times New Roman" w:hAnsi="Times New Roman" w:cs="Times New Roman"/>
                <w:sz w:val="18"/>
                <w:szCs w:val="18"/>
                <w:lang w:eastAsia="pl-PL"/>
              </w:rPr>
              <w:t>η</w:t>
            </w:r>
            <w:r w:rsidRPr="000357F6">
              <w:rPr>
                <w:rFonts w:ascii="Times New Roman" w:eastAsia="Times New Roman" w:hAnsi="Times New Roman" w:cs="Times New Roman"/>
                <w:sz w:val="18"/>
                <w:szCs w:val="18"/>
                <w:lang w:val="en-GB" w:eastAsia="pl-PL"/>
              </w:rPr>
              <w:t xml:space="preserve"> in </w:t>
            </w:r>
            <w:proofErr w:type="spellStart"/>
            <w:r w:rsidRPr="000357F6">
              <w:rPr>
                <w:rFonts w:ascii="Times New Roman" w:eastAsia="Times New Roman" w:hAnsi="Times New Roman" w:cs="Times New Roman"/>
                <w:sz w:val="18"/>
                <w:szCs w:val="18"/>
                <w:lang w:val="en-GB" w:eastAsia="pl-PL"/>
              </w:rPr>
              <w:t>dPa·S</w:t>
            </w:r>
            <w:proofErr w:type="spellEnd"/>
            <w:r w:rsidRPr="000357F6">
              <w:rPr>
                <w:rFonts w:ascii="Times New Roman" w:eastAsia="Times New Roman" w:hAnsi="Times New Roman" w:cs="Times New Roman"/>
                <w:sz w:val="18"/>
                <w:szCs w:val="18"/>
                <w:lang w:val="en-GB" w:eastAsia="pl-PL"/>
              </w:rPr>
              <w:t xml:space="preserve"> 10</w:t>
            </w:r>
            <w:r w:rsidRPr="000357F6">
              <w:rPr>
                <w:rFonts w:ascii="Times New Roman" w:eastAsia="Times New Roman" w:hAnsi="Times New Roman" w:cs="Times New Roman"/>
                <w:sz w:val="18"/>
                <w:szCs w:val="18"/>
                <w:vertAlign w:val="superscript"/>
                <w:lang w:val="en-GB" w:eastAsia="pl-PL"/>
              </w:rPr>
              <w:t>4</w:t>
            </w:r>
            <w:r w:rsidRPr="000357F6">
              <w:rPr>
                <w:rFonts w:ascii="Times New Roman" w:eastAsia="Times New Roman" w:hAnsi="Times New Roman" w:cs="Times New Roman"/>
                <w:sz w:val="18"/>
                <w:szCs w:val="18"/>
                <w:lang w:val="en-GB" w:eastAsia="pl-PL"/>
              </w:rPr>
              <w:t xml:space="preserve"> (working point) (ISO 7884-2) *</w:t>
            </w:r>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B7E89" w:rsidRPr="000357F6" w:rsidRDefault="002B7E89" w:rsidP="000357F6">
            <w:pPr>
              <w:spacing w:after="0" w:line="240" w:lineRule="auto"/>
              <w:jc w:val="center"/>
              <w:rPr>
                <w:rFonts w:ascii="Times New Roman" w:eastAsia="Times New Roman" w:hAnsi="Times New Roman" w:cs="Times New Roman"/>
                <w:sz w:val="18"/>
                <w:szCs w:val="18"/>
                <w:lang w:eastAsia="pl-PL"/>
              </w:rPr>
            </w:pPr>
            <w:r w:rsidRPr="000357F6">
              <w:rPr>
                <w:rFonts w:ascii="Times New Roman" w:eastAsia="Times New Roman" w:hAnsi="Times New Roman" w:cs="Times New Roman"/>
                <w:sz w:val="18"/>
                <w:szCs w:val="18"/>
                <w:lang w:eastAsia="pl-PL"/>
              </w:rPr>
              <w:t>1260 °C</w:t>
            </w:r>
          </w:p>
        </w:tc>
      </w:tr>
      <w:tr w:rsidR="002B7E89" w:rsidRPr="000357F6" w:rsidTr="00221966">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B7E89" w:rsidRPr="000357F6" w:rsidRDefault="002B7E89" w:rsidP="000357F6">
            <w:pPr>
              <w:spacing w:after="0" w:line="240" w:lineRule="auto"/>
              <w:jc w:val="center"/>
              <w:rPr>
                <w:rFonts w:ascii="Times New Roman" w:eastAsia="Times New Roman" w:hAnsi="Times New Roman" w:cs="Times New Roman"/>
                <w:sz w:val="18"/>
                <w:szCs w:val="18"/>
                <w:lang w:val="en-US" w:eastAsia="pl-PL"/>
              </w:rPr>
            </w:pPr>
            <w:r w:rsidRPr="000357F6">
              <w:rPr>
                <w:rFonts w:ascii="Times New Roman" w:eastAsia="Times New Roman" w:hAnsi="Times New Roman" w:cs="Times New Roman"/>
                <w:sz w:val="18"/>
                <w:szCs w:val="18"/>
                <w:lang w:val="en-GB" w:eastAsia="pl-PL"/>
              </w:rPr>
              <w:t>Stress-optical coefficient K (DIN 52314) *</w:t>
            </w:r>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B7E89" w:rsidRPr="000357F6" w:rsidRDefault="002B7E89" w:rsidP="000357F6">
            <w:pPr>
              <w:spacing w:after="0" w:line="240" w:lineRule="auto"/>
              <w:jc w:val="center"/>
              <w:rPr>
                <w:rFonts w:ascii="Times New Roman" w:eastAsia="Times New Roman" w:hAnsi="Times New Roman" w:cs="Times New Roman"/>
                <w:sz w:val="18"/>
                <w:szCs w:val="18"/>
                <w:lang w:eastAsia="pl-PL"/>
              </w:rPr>
            </w:pPr>
            <w:r w:rsidRPr="000357F6">
              <w:rPr>
                <w:rFonts w:ascii="Times New Roman" w:eastAsia="Times New Roman" w:hAnsi="Times New Roman" w:cs="Times New Roman"/>
                <w:sz w:val="18"/>
                <w:szCs w:val="18"/>
                <w:lang w:eastAsia="pl-PL"/>
              </w:rPr>
              <w:t>4· 10</w:t>
            </w:r>
            <w:r w:rsidRPr="000357F6">
              <w:rPr>
                <w:rFonts w:ascii="Cambria Math" w:eastAsia="MS Mincho" w:hAnsi="Cambria Math" w:cs="Cambria Math"/>
                <w:sz w:val="18"/>
                <w:szCs w:val="18"/>
                <w:lang w:eastAsia="pl-PL"/>
              </w:rPr>
              <w:t>⁻⁶</w:t>
            </w:r>
            <w:r w:rsidRPr="000357F6">
              <w:rPr>
                <w:rFonts w:ascii="Times New Roman" w:eastAsia="MS Mincho" w:hAnsi="Times New Roman" w:cs="Times New Roman"/>
                <w:sz w:val="18"/>
                <w:szCs w:val="18"/>
                <w:lang w:eastAsia="pl-PL"/>
              </w:rPr>
              <w:t xml:space="preserve"> </w:t>
            </w:r>
            <w:r w:rsidRPr="000357F6">
              <w:rPr>
                <w:rFonts w:ascii="Times New Roman" w:eastAsia="Times New Roman" w:hAnsi="Times New Roman" w:cs="Times New Roman"/>
                <w:sz w:val="18"/>
                <w:szCs w:val="18"/>
                <w:lang w:eastAsia="pl-PL"/>
              </w:rPr>
              <w:t>mm² · N</w:t>
            </w:r>
            <w:r w:rsidRPr="000357F6">
              <w:rPr>
                <w:rFonts w:ascii="Cambria Math" w:eastAsia="MS Mincho" w:hAnsi="Cambria Math" w:cs="Cambria Math"/>
                <w:sz w:val="18"/>
                <w:szCs w:val="18"/>
                <w:lang w:eastAsia="pl-PL"/>
              </w:rPr>
              <w:t>⁻</w:t>
            </w:r>
            <w:r w:rsidRPr="000357F6">
              <w:rPr>
                <w:rFonts w:ascii="Times New Roman" w:eastAsia="Times New Roman" w:hAnsi="Times New Roman" w:cs="Times New Roman"/>
                <w:sz w:val="18"/>
                <w:szCs w:val="18"/>
                <w:lang w:eastAsia="pl-PL"/>
              </w:rPr>
              <w:t>¹</w:t>
            </w:r>
          </w:p>
        </w:tc>
      </w:tr>
      <w:tr w:rsidR="002B7E89" w:rsidRPr="000357F6" w:rsidTr="00221966">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B7E89" w:rsidRPr="000357F6" w:rsidRDefault="002B7E89" w:rsidP="000357F6">
            <w:pPr>
              <w:spacing w:after="0" w:line="240" w:lineRule="auto"/>
              <w:jc w:val="center"/>
              <w:rPr>
                <w:rFonts w:ascii="Times New Roman" w:eastAsia="Times New Roman" w:hAnsi="Times New Roman" w:cs="Times New Roman"/>
                <w:sz w:val="18"/>
                <w:szCs w:val="18"/>
                <w:lang w:eastAsia="pl-PL"/>
              </w:rPr>
            </w:pPr>
            <w:proofErr w:type="spellStart"/>
            <w:r w:rsidRPr="000357F6">
              <w:rPr>
                <w:rFonts w:ascii="Times New Roman" w:eastAsia="Times New Roman" w:hAnsi="Times New Roman" w:cs="Times New Roman"/>
                <w:sz w:val="18"/>
                <w:szCs w:val="18"/>
                <w:lang w:eastAsia="pl-PL"/>
              </w:rPr>
              <w:t>Density</w:t>
            </w:r>
            <w:proofErr w:type="spellEnd"/>
            <w:r w:rsidRPr="000357F6">
              <w:rPr>
                <w:rFonts w:ascii="Times New Roman" w:eastAsia="Times New Roman" w:hAnsi="Times New Roman" w:cs="Times New Roman"/>
                <w:sz w:val="18"/>
                <w:szCs w:val="18"/>
                <w:lang w:eastAsia="pl-PL"/>
              </w:rPr>
              <w:t xml:space="preserve"> ρ </w:t>
            </w:r>
            <w:proofErr w:type="spellStart"/>
            <w:r w:rsidRPr="000357F6">
              <w:rPr>
                <w:rFonts w:ascii="Times New Roman" w:eastAsia="Times New Roman" w:hAnsi="Times New Roman" w:cs="Times New Roman"/>
                <w:sz w:val="18"/>
                <w:szCs w:val="18"/>
                <w:lang w:eastAsia="pl-PL"/>
              </w:rPr>
              <w:t>at</w:t>
            </w:r>
            <w:proofErr w:type="spellEnd"/>
            <w:r w:rsidRPr="000357F6">
              <w:rPr>
                <w:rFonts w:ascii="Times New Roman" w:eastAsia="Times New Roman" w:hAnsi="Times New Roman" w:cs="Times New Roman"/>
                <w:sz w:val="18"/>
                <w:szCs w:val="18"/>
                <w:lang w:eastAsia="pl-PL"/>
              </w:rPr>
              <w:t xml:space="preserve"> 25°C</w:t>
            </w:r>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B7E89" w:rsidRPr="000357F6" w:rsidRDefault="002B7E89" w:rsidP="000357F6">
            <w:pPr>
              <w:spacing w:after="0" w:line="240" w:lineRule="auto"/>
              <w:jc w:val="center"/>
              <w:rPr>
                <w:rFonts w:ascii="Times New Roman" w:eastAsia="Times New Roman" w:hAnsi="Times New Roman" w:cs="Times New Roman"/>
                <w:sz w:val="18"/>
                <w:szCs w:val="18"/>
                <w:lang w:eastAsia="pl-PL"/>
              </w:rPr>
            </w:pPr>
            <w:r w:rsidRPr="000357F6">
              <w:rPr>
                <w:rFonts w:ascii="Times New Roman" w:eastAsia="Times New Roman" w:hAnsi="Times New Roman" w:cs="Times New Roman"/>
                <w:sz w:val="18"/>
                <w:szCs w:val="18"/>
                <w:lang w:eastAsia="pl-PL"/>
              </w:rPr>
              <w:t>2.23 g/cm³</w:t>
            </w:r>
          </w:p>
        </w:tc>
      </w:tr>
      <w:tr w:rsidR="002B7E89" w:rsidRPr="000357F6" w:rsidTr="00221966">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B7E89" w:rsidRPr="000357F6" w:rsidRDefault="002B7E89" w:rsidP="000357F6">
            <w:pPr>
              <w:spacing w:after="0" w:line="240" w:lineRule="auto"/>
              <w:jc w:val="center"/>
              <w:rPr>
                <w:rFonts w:ascii="Times New Roman" w:eastAsia="Times New Roman" w:hAnsi="Times New Roman" w:cs="Times New Roman"/>
                <w:sz w:val="18"/>
                <w:szCs w:val="18"/>
                <w:lang w:val="en-US" w:eastAsia="pl-PL"/>
              </w:rPr>
            </w:pPr>
            <w:r w:rsidRPr="000357F6">
              <w:rPr>
                <w:rFonts w:ascii="Times New Roman" w:eastAsia="Times New Roman" w:hAnsi="Times New Roman" w:cs="Times New Roman"/>
                <w:sz w:val="18"/>
                <w:szCs w:val="18"/>
                <w:lang w:val="en-GB" w:eastAsia="pl-PL"/>
              </w:rPr>
              <w:t>Modulus of elasticity E (Young's modulus)</w:t>
            </w:r>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B7E89" w:rsidRPr="000357F6" w:rsidRDefault="002B7E89" w:rsidP="000357F6">
            <w:pPr>
              <w:spacing w:after="0" w:line="240" w:lineRule="auto"/>
              <w:jc w:val="center"/>
              <w:rPr>
                <w:rFonts w:ascii="Times New Roman" w:eastAsia="Times New Roman" w:hAnsi="Times New Roman" w:cs="Times New Roman"/>
                <w:sz w:val="18"/>
                <w:szCs w:val="18"/>
                <w:lang w:eastAsia="pl-PL"/>
              </w:rPr>
            </w:pPr>
            <w:r w:rsidRPr="000357F6">
              <w:rPr>
                <w:rFonts w:ascii="Times New Roman" w:eastAsia="Times New Roman" w:hAnsi="Times New Roman" w:cs="Times New Roman"/>
                <w:sz w:val="18"/>
                <w:szCs w:val="18"/>
                <w:lang w:eastAsia="pl-PL"/>
              </w:rPr>
              <w:t>63 · 10³N · mm</w:t>
            </w:r>
            <w:r w:rsidRPr="000357F6">
              <w:rPr>
                <w:rFonts w:ascii="Cambria Math" w:eastAsia="MS Mincho" w:hAnsi="Cambria Math" w:cs="Cambria Math"/>
                <w:sz w:val="18"/>
                <w:szCs w:val="18"/>
                <w:lang w:eastAsia="pl-PL"/>
              </w:rPr>
              <w:t>⁻</w:t>
            </w:r>
            <w:r w:rsidRPr="000357F6">
              <w:rPr>
                <w:rFonts w:ascii="Times New Roman" w:eastAsia="Times New Roman" w:hAnsi="Times New Roman" w:cs="Times New Roman"/>
                <w:sz w:val="18"/>
                <w:szCs w:val="18"/>
                <w:lang w:eastAsia="pl-PL"/>
              </w:rPr>
              <w:t>²</w:t>
            </w:r>
          </w:p>
        </w:tc>
      </w:tr>
      <w:tr w:rsidR="002B7E89" w:rsidRPr="000357F6" w:rsidTr="00221966">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B7E89" w:rsidRPr="000357F6" w:rsidRDefault="002B7E89" w:rsidP="000357F6">
            <w:pPr>
              <w:spacing w:after="0" w:line="240" w:lineRule="auto"/>
              <w:jc w:val="center"/>
              <w:rPr>
                <w:rFonts w:ascii="Times New Roman" w:eastAsia="Times New Roman" w:hAnsi="Times New Roman" w:cs="Times New Roman"/>
                <w:sz w:val="18"/>
                <w:szCs w:val="18"/>
                <w:lang w:eastAsia="pl-PL"/>
              </w:rPr>
            </w:pPr>
            <w:proofErr w:type="spellStart"/>
            <w:r w:rsidRPr="000357F6">
              <w:rPr>
                <w:rFonts w:ascii="Times New Roman" w:eastAsia="Times New Roman" w:hAnsi="Times New Roman" w:cs="Times New Roman"/>
                <w:sz w:val="18"/>
                <w:szCs w:val="18"/>
                <w:lang w:eastAsia="pl-PL"/>
              </w:rPr>
              <w:t>Poisson's</w:t>
            </w:r>
            <w:proofErr w:type="spellEnd"/>
            <w:r w:rsidRPr="000357F6">
              <w:rPr>
                <w:rFonts w:ascii="Times New Roman" w:eastAsia="Times New Roman" w:hAnsi="Times New Roman" w:cs="Times New Roman"/>
                <w:sz w:val="18"/>
                <w:szCs w:val="18"/>
                <w:lang w:eastAsia="pl-PL"/>
              </w:rPr>
              <w:t xml:space="preserve"> ratio μ</w:t>
            </w:r>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B7E89" w:rsidRPr="000357F6" w:rsidRDefault="002B7E89" w:rsidP="000357F6">
            <w:pPr>
              <w:spacing w:after="0" w:line="240" w:lineRule="auto"/>
              <w:jc w:val="center"/>
              <w:rPr>
                <w:rFonts w:ascii="Times New Roman" w:eastAsia="Times New Roman" w:hAnsi="Times New Roman" w:cs="Times New Roman"/>
                <w:sz w:val="18"/>
                <w:szCs w:val="18"/>
                <w:lang w:eastAsia="pl-PL"/>
              </w:rPr>
            </w:pPr>
            <w:r w:rsidRPr="000357F6">
              <w:rPr>
                <w:rFonts w:ascii="Times New Roman" w:eastAsia="Times New Roman" w:hAnsi="Times New Roman" w:cs="Times New Roman"/>
                <w:sz w:val="18"/>
                <w:szCs w:val="18"/>
                <w:lang w:eastAsia="pl-PL"/>
              </w:rPr>
              <w:t>0.20</w:t>
            </w:r>
          </w:p>
        </w:tc>
      </w:tr>
      <w:tr w:rsidR="002B7E89" w:rsidRPr="000357F6" w:rsidTr="00221966">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B7E89" w:rsidRPr="000357F6" w:rsidRDefault="002B7E89" w:rsidP="000357F6">
            <w:pPr>
              <w:spacing w:after="0" w:line="240" w:lineRule="auto"/>
              <w:jc w:val="center"/>
              <w:rPr>
                <w:rFonts w:ascii="Times New Roman" w:eastAsia="Times New Roman" w:hAnsi="Times New Roman" w:cs="Times New Roman"/>
                <w:sz w:val="18"/>
                <w:szCs w:val="18"/>
                <w:lang w:val="en-US" w:eastAsia="pl-PL"/>
              </w:rPr>
            </w:pPr>
            <w:r w:rsidRPr="000357F6">
              <w:rPr>
                <w:rFonts w:ascii="Times New Roman" w:eastAsia="Times New Roman" w:hAnsi="Times New Roman" w:cs="Times New Roman"/>
                <w:sz w:val="18"/>
                <w:szCs w:val="18"/>
                <w:lang w:val="en-GB" w:eastAsia="pl-PL"/>
              </w:rPr>
              <w:t xml:space="preserve">Thermal conductivity </w:t>
            </w:r>
            <w:r w:rsidRPr="000357F6">
              <w:rPr>
                <w:rFonts w:ascii="Times New Roman" w:eastAsia="Times New Roman" w:hAnsi="Times New Roman" w:cs="Times New Roman"/>
                <w:sz w:val="18"/>
                <w:szCs w:val="18"/>
                <w:lang w:eastAsia="pl-PL"/>
              </w:rPr>
              <w:t>λ</w:t>
            </w:r>
            <w:r w:rsidRPr="000357F6">
              <w:rPr>
                <w:rFonts w:ascii="Times New Roman" w:eastAsia="Times New Roman" w:hAnsi="Times New Roman" w:cs="Times New Roman"/>
                <w:sz w:val="18"/>
                <w:szCs w:val="18"/>
                <w:vertAlign w:val="subscript"/>
                <w:lang w:val="en-GB" w:eastAsia="pl-PL"/>
              </w:rPr>
              <w:t>w</w:t>
            </w:r>
            <w:r w:rsidRPr="000357F6">
              <w:rPr>
                <w:rFonts w:ascii="Times New Roman" w:eastAsia="Times New Roman" w:hAnsi="Times New Roman" w:cs="Times New Roman"/>
                <w:sz w:val="18"/>
                <w:szCs w:val="18"/>
                <w:lang w:val="en-GB" w:eastAsia="pl-PL"/>
              </w:rPr>
              <w:t xml:space="preserve"> at 90°C</w:t>
            </w:r>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B7E89" w:rsidRPr="000357F6" w:rsidRDefault="002B7E89" w:rsidP="000357F6">
            <w:pPr>
              <w:spacing w:after="0" w:line="240" w:lineRule="auto"/>
              <w:jc w:val="center"/>
              <w:rPr>
                <w:rFonts w:ascii="Times New Roman" w:eastAsia="Times New Roman" w:hAnsi="Times New Roman" w:cs="Times New Roman"/>
                <w:sz w:val="18"/>
                <w:szCs w:val="18"/>
                <w:lang w:eastAsia="pl-PL"/>
              </w:rPr>
            </w:pPr>
            <w:r w:rsidRPr="000357F6">
              <w:rPr>
                <w:rFonts w:ascii="Times New Roman" w:eastAsia="Times New Roman" w:hAnsi="Times New Roman" w:cs="Times New Roman"/>
                <w:sz w:val="18"/>
                <w:szCs w:val="18"/>
                <w:lang w:eastAsia="pl-PL"/>
              </w:rPr>
              <w:t>1.2 W · m</w:t>
            </w:r>
            <w:r w:rsidRPr="000357F6">
              <w:rPr>
                <w:rFonts w:ascii="Cambria Math" w:eastAsia="MS Mincho" w:hAnsi="Cambria Math" w:cs="Cambria Math"/>
                <w:sz w:val="18"/>
                <w:szCs w:val="18"/>
                <w:lang w:eastAsia="pl-PL"/>
              </w:rPr>
              <w:t>⁻</w:t>
            </w:r>
            <w:r w:rsidRPr="000357F6">
              <w:rPr>
                <w:rFonts w:ascii="Times New Roman" w:eastAsia="Times New Roman" w:hAnsi="Times New Roman" w:cs="Times New Roman"/>
                <w:sz w:val="18"/>
                <w:szCs w:val="18"/>
                <w:lang w:eastAsia="pl-PL"/>
              </w:rPr>
              <w:t>¹ · K</w:t>
            </w:r>
            <w:r w:rsidRPr="000357F6">
              <w:rPr>
                <w:rFonts w:ascii="Cambria Math" w:eastAsia="MS Mincho" w:hAnsi="Cambria Math" w:cs="Cambria Math"/>
                <w:sz w:val="18"/>
                <w:szCs w:val="18"/>
                <w:lang w:eastAsia="pl-PL"/>
              </w:rPr>
              <w:t>⁻</w:t>
            </w:r>
            <w:r w:rsidRPr="000357F6">
              <w:rPr>
                <w:rFonts w:ascii="Times New Roman" w:eastAsia="Times New Roman" w:hAnsi="Times New Roman" w:cs="Times New Roman"/>
                <w:sz w:val="18"/>
                <w:szCs w:val="18"/>
                <w:lang w:eastAsia="pl-PL"/>
              </w:rPr>
              <w:t>¹</w:t>
            </w:r>
          </w:p>
        </w:tc>
      </w:tr>
      <w:tr w:rsidR="002B7E89" w:rsidRPr="000357F6" w:rsidTr="00221966">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B7E89" w:rsidRPr="000357F6" w:rsidRDefault="002B7E89" w:rsidP="000357F6">
            <w:pPr>
              <w:spacing w:after="0" w:line="240" w:lineRule="auto"/>
              <w:jc w:val="center"/>
              <w:rPr>
                <w:rFonts w:ascii="Times New Roman" w:eastAsia="Times New Roman" w:hAnsi="Times New Roman" w:cs="Times New Roman"/>
                <w:sz w:val="18"/>
                <w:szCs w:val="18"/>
                <w:lang w:val="en-US" w:eastAsia="pl-PL"/>
              </w:rPr>
            </w:pPr>
            <w:r w:rsidRPr="000357F6">
              <w:rPr>
                <w:rFonts w:ascii="Times New Roman" w:eastAsia="Times New Roman" w:hAnsi="Times New Roman" w:cs="Times New Roman"/>
                <w:sz w:val="18"/>
                <w:szCs w:val="18"/>
                <w:lang w:val="en-GB" w:eastAsia="pl-PL"/>
              </w:rPr>
              <w:t>Log of the electric volume resistivity (</w:t>
            </w:r>
            <w:r w:rsidRPr="000357F6">
              <w:rPr>
                <w:rFonts w:ascii="Times New Roman" w:eastAsia="Times New Roman" w:hAnsi="Times New Roman" w:cs="Times New Roman"/>
                <w:sz w:val="18"/>
                <w:szCs w:val="18"/>
                <w:lang w:eastAsia="pl-PL"/>
              </w:rPr>
              <w:t>Ω</w:t>
            </w:r>
            <w:r w:rsidRPr="000357F6">
              <w:rPr>
                <w:rFonts w:ascii="Times New Roman" w:eastAsia="Times New Roman" w:hAnsi="Times New Roman" w:cs="Times New Roman"/>
                <w:sz w:val="18"/>
                <w:szCs w:val="18"/>
                <w:lang w:val="en-GB" w:eastAsia="pl-PL"/>
              </w:rPr>
              <w:t>·cm) at 250°C</w:t>
            </w:r>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B7E89" w:rsidRPr="000357F6" w:rsidRDefault="002B7E89" w:rsidP="000357F6">
            <w:pPr>
              <w:spacing w:after="0" w:line="240" w:lineRule="auto"/>
              <w:jc w:val="center"/>
              <w:rPr>
                <w:rFonts w:ascii="Times New Roman" w:eastAsia="Times New Roman" w:hAnsi="Times New Roman" w:cs="Times New Roman"/>
                <w:sz w:val="18"/>
                <w:szCs w:val="18"/>
                <w:lang w:eastAsia="pl-PL"/>
              </w:rPr>
            </w:pPr>
            <w:r w:rsidRPr="000357F6">
              <w:rPr>
                <w:rFonts w:ascii="Times New Roman" w:eastAsia="Times New Roman" w:hAnsi="Times New Roman" w:cs="Times New Roman"/>
                <w:sz w:val="18"/>
                <w:szCs w:val="18"/>
                <w:lang w:eastAsia="pl-PL"/>
              </w:rPr>
              <w:t>8</w:t>
            </w:r>
          </w:p>
        </w:tc>
      </w:tr>
      <w:tr w:rsidR="002B7E89" w:rsidRPr="000357F6" w:rsidTr="00221966">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B7E89" w:rsidRPr="000357F6" w:rsidRDefault="002B7E89" w:rsidP="000357F6">
            <w:pPr>
              <w:spacing w:after="0" w:line="240" w:lineRule="auto"/>
              <w:jc w:val="center"/>
              <w:rPr>
                <w:rFonts w:ascii="Times New Roman" w:eastAsia="Times New Roman" w:hAnsi="Times New Roman" w:cs="Times New Roman"/>
                <w:sz w:val="18"/>
                <w:szCs w:val="18"/>
                <w:lang w:val="en-US" w:eastAsia="pl-PL"/>
              </w:rPr>
            </w:pPr>
            <w:r w:rsidRPr="000357F6">
              <w:rPr>
                <w:rFonts w:ascii="Times New Roman" w:eastAsia="Times New Roman" w:hAnsi="Times New Roman" w:cs="Times New Roman"/>
                <w:sz w:val="18"/>
                <w:szCs w:val="18"/>
                <w:lang w:val="en-GB" w:eastAsia="pl-PL"/>
              </w:rPr>
              <w:t>Log of the electric volume resistivity (</w:t>
            </w:r>
            <w:r w:rsidRPr="000357F6">
              <w:rPr>
                <w:rFonts w:ascii="Times New Roman" w:eastAsia="Times New Roman" w:hAnsi="Times New Roman" w:cs="Times New Roman"/>
                <w:sz w:val="18"/>
                <w:szCs w:val="18"/>
                <w:lang w:eastAsia="pl-PL"/>
              </w:rPr>
              <w:t>Ω</w:t>
            </w:r>
            <w:r w:rsidRPr="000357F6">
              <w:rPr>
                <w:rFonts w:ascii="Times New Roman" w:eastAsia="Times New Roman" w:hAnsi="Times New Roman" w:cs="Times New Roman"/>
                <w:sz w:val="18"/>
                <w:szCs w:val="18"/>
                <w:lang w:val="en-GB" w:eastAsia="pl-PL"/>
              </w:rPr>
              <w:t>·cm) at 350°C</w:t>
            </w:r>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B7E89" w:rsidRPr="000357F6" w:rsidRDefault="002B7E89" w:rsidP="000357F6">
            <w:pPr>
              <w:spacing w:after="0" w:line="240" w:lineRule="auto"/>
              <w:jc w:val="center"/>
              <w:rPr>
                <w:rFonts w:ascii="Times New Roman" w:eastAsia="Times New Roman" w:hAnsi="Times New Roman" w:cs="Times New Roman"/>
                <w:sz w:val="18"/>
                <w:szCs w:val="18"/>
                <w:lang w:eastAsia="pl-PL"/>
              </w:rPr>
            </w:pPr>
            <w:r w:rsidRPr="000357F6">
              <w:rPr>
                <w:rFonts w:ascii="Times New Roman" w:eastAsia="Times New Roman" w:hAnsi="Times New Roman" w:cs="Times New Roman"/>
                <w:sz w:val="18"/>
                <w:szCs w:val="18"/>
                <w:lang w:eastAsia="pl-PL"/>
              </w:rPr>
              <w:t>6.5</w:t>
            </w:r>
          </w:p>
        </w:tc>
      </w:tr>
      <w:tr w:rsidR="002B7E89" w:rsidRPr="000357F6" w:rsidTr="00221966">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B7E89" w:rsidRPr="000357F6" w:rsidRDefault="002B7E89" w:rsidP="000357F6">
            <w:pPr>
              <w:spacing w:after="0" w:line="240" w:lineRule="auto"/>
              <w:jc w:val="center"/>
              <w:rPr>
                <w:rFonts w:ascii="Times New Roman" w:eastAsia="Times New Roman" w:hAnsi="Times New Roman" w:cs="Times New Roman"/>
                <w:sz w:val="18"/>
                <w:szCs w:val="18"/>
                <w:lang w:val="en-US" w:eastAsia="pl-PL"/>
              </w:rPr>
            </w:pPr>
            <w:r w:rsidRPr="000357F6">
              <w:rPr>
                <w:rFonts w:ascii="Times New Roman" w:eastAsia="Times New Roman" w:hAnsi="Times New Roman" w:cs="Times New Roman"/>
                <w:sz w:val="18"/>
                <w:szCs w:val="18"/>
                <w:lang w:val="en-US" w:eastAsia="pl-PL"/>
              </w:rPr>
              <w:t>Temperature for specific electrical resistance of 10</w:t>
            </w:r>
            <w:r w:rsidRPr="000357F6">
              <w:rPr>
                <w:rFonts w:ascii="Times New Roman" w:eastAsia="Times New Roman" w:hAnsi="Times New Roman" w:cs="Times New Roman"/>
                <w:sz w:val="18"/>
                <w:szCs w:val="18"/>
                <w:vertAlign w:val="superscript"/>
                <w:lang w:val="en-US" w:eastAsia="pl-PL"/>
              </w:rPr>
              <w:t>8</w:t>
            </w:r>
            <w:r w:rsidRPr="000357F6">
              <w:rPr>
                <w:rFonts w:ascii="Times New Roman" w:eastAsia="Times New Roman" w:hAnsi="Times New Roman" w:cs="Times New Roman"/>
                <w:sz w:val="18"/>
                <w:szCs w:val="18"/>
                <w:lang w:val="en-US" w:eastAsia="pl-PL"/>
              </w:rPr>
              <w:t xml:space="preserve"> </w:t>
            </w:r>
            <w:r w:rsidRPr="000357F6">
              <w:rPr>
                <w:rFonts w:ascii="Times New Roman" w:eastAsia="Times New Roman" w:hAnsi="Times New Roman" w:cs="Times New Roman"/>
                <w:sz w:val="18"/>
                <w:szCs w:val="18"/>
                <w:lang w:eastAsia="pl-PL"/>
              </w:rPr>
              <w:t>Ω</w:t>
            </w:r>
            <w:r w:rsidRPr="000357F6">
              <w:rPr>
                <w:rFonts w:ascii="Times New Roman" w:eastAsia="Times New Roman" w:hAnsi="Times New Roman" w:cs="Times New Roman"/>
                <w:sz w:val="18"/>
                <w:szCs w:val="18"/>
                <w:lang w:val="en-US" w:eastAsia="pl-PL"/>
              </w:rPr>
              <w:t xml:space="preserve"> · cm (DIN 52 326)  t</w:t>
            </w:r>
            <w:r w:rsidRPr="000357F6">
              <w:rPr>
                <w:rFonts w:ascii="Times New Roman" w:eastAsia="Times New Roman" w:hAnsi="Times New Roman" w:cs="Times New Roman"/>
                <w:sz w:val="18"/>
                <w:szCs w:val="18"/>
                <w:vertAlign w:val="subscript"/>
                <w:lang w:val="en-US" w:eastAsia="pl-PL"/>
              </w:rPr>
              <w:t>k100</w:t>
            </w:r>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B7E89" w:rsidRPr="000357F6" w:rsidRDefault="002B7E89" w:rsidP="000357F6">
            <w:pPr>
              <w:spacing w:after="0" w:line="240" w:lineRule="auto"/>
              <w:jc w:val="center"/>
              <w:rPr>
                <w:rFonts w:ascii="Times New Roman" w:eastAsia="Times New Roman" w:hAnsi="Times New Roman" w:cs="Times New Roman"/>
                <w:sz w:val="18"/>
                <w:szCs w:val="18"/>
                <w:lang w:eastAsia="pl-PL"/>
              </w:rPr>
            </w:pPr>
            <w:r w:rsidRPr="000357F6">
              <w:rPr>
                <w:rFonts w:ascii="Times New Roman" w:eastAsia="Times New Roman" w:hAnsi="Times New Roman" w:cs="Times New Roman"/>
                <w:sz w:val="18"/>
                <w:szCs w:val="18"/>
                <w:lang w:eastAsia="pl-PL"/>
              </w:rPr>
              <w:t>250 °C</w:t>
            </w:r>
          </w:p>
        </w:tc>
      </w:tr>
      <w:tr w:rsidR="002B7E89" w:rsidRPr="000357F6" w:rsidTr="00221966">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B7E89" w:rsidRPr="000357F6" w:rsidRDefault="002B7E89" w:rsidP="000357F6">
            <w:pPr>
              <w:spacing w:after="0" w:line="240" w:lineRule="auto"/>
              <w:jc w:val="center"/>
              <w:rPr>
                <w:rFonts w:ascii="Times New Roman" w:eastAsia="Times New Roman" w:hAnsi="Times New Roman" w:cs="Times New Roman"/>
                <w:sz w:val="18"/>
                <w:szCs w:val="18"/>
                <w:lang w:val="en-US" w:eastAsia="pl-PL"/>
              </w:rPr>
            </w:pPr>
            <w:r w:rsidRPr="000357F6">
              <w:rPr>
                <w:rFonts w:ascii="Times New Roman" w:eastAsia="Times New Roman" w:hAnsi="Times New Roman" w:cs="Times New Roman"/>
                <w:sz w:val="18"/>
                <w:szCs w:val="18"/>
                <w:lang w:val="en-GB" w:eastAsia="pl-PL"/>
              </w:rPr>
              <w:t xml:space="preserve">Dielectric constant </w:t>
            </w:r>
            <w:r w:rsidRPr="000357F6">
              <w:rPr>
                <w:rFonts w:ascii="Times New Roman" w:eastAsia="Times New Roman" w:hAnsi="Times New Roman" w:cs="Times New Roman"/>
                <w:sz w:val="18"/>
                <w:szCs w:val="18"/>
                <w:lang w:eastAsia="pl-PL"/>
              </w:rPr>
              <w:t>ε</w:t>
            </w:r>
            <w:r w:rsidRPr="000357F6">
              <w:rPr>
                <w:rFonts w:ascii="Times New Roman" w:eastAsia="Times New Roman" w:hAnsi="Times New Roman" w:cs="Times New Roman"/>
                <w:sz w:val="18"/>
                <w:szCs w:val="18"/>
                <w:lang w:val="en-GB" w:eastAsia="pl-PL"/>
              </w:rPr>
              <w:t xml:space="preserve"> for 1 MHz at 25°C</w:t>
            </w:r>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B7E89" w:rsidRPr="000357F6" w:rsidRDefault="002B7E89" w:rsidP="000357F6">
            <w:pPr>
              <w:spacing w:after="0" w:line="240" w:lineRule="auto"/>
              <w:jc w:val="center"/>
              <w:rPr>
                <w:rFonts w:ascii="Times New Roman" w:eastAsia="Times New Roman" w:hAnsi="Times New Roman" w:cs="Times New Roman"/>
                <w:sz w:val="18"/>
                <w:szCs w:val="18"/>
                <w:lang w:eastAsia="pl-PL"/>
              </w:rPr>
            </w:pPr>
            <w:r w:rsidRPr="000357F6">
              <w:rPr>
                <w:rFonts w:ascii="Times New Roman" w:eastAsia="Times New Roman" w:hAnsi="Times New Roman" w:cs="Times New Roman"/>
                <w:sz w:val="18"/>
                <w:szCs w:val="18"/>
                <w:lang w:eastAsia="pl-PL"/>
              </w:rPr>
              <w:t>4.6</w:t>
            </w:r>
          </w:p>
        </w:tc>
      </w:tr>
      <w:tr w:rsidR="002B7E89" w:rsidRPr="000357F6" w:rsidTr="00221966">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B7E89" w:rsidRPr="000357F6" w:rsidRDefault="002B7E89" w:rsidP="000357F6">
            <w:pPr>
              <w:spacing w:after="0" w:line="240" w:lineRule="auto"/>
              <w:jc w:val="center"/>
              <w:rPr>
                <w:rFonts w:ascii="Times New Roman" w:eastAsia="Times New Roman" w:hAnsi="Times New Roman" w:cs="Times New Roman"/>
                <w:sz w:val="18"/>
                <w:szCs w:val="18"/>
                <w:lang w:val="en-US" w:eastAsia="pl-PL"/>
              </w:rPr>
            </w:pPr>
            <w:r w:rsidRPr="000357F6">
              <w:rPr>
                <w:rFonts w:ascii="Times New Roman" w:eastAsia="Times New Roman" w:hAnsi="Times New Roman" w:cs="Times New Roman"/>
                <w:sz w:val="18"/>
                <w:szCs w:val="18"/>
                <w:lang w:val="en-GB" w:eastAsia="pl-PL"/>
              </w:rPr>
              <w:t xml:space="preserve">Dielectric loss factor tan </w:t>
            </w:r>
            <w:r w:rsidRPr="000357F6">
              <w:rPr>
                <w:rFonts w:ascii="Times New Roman" w:eastAsia="Times New Roman" w:hAnsi="Times New Roman" w:cs="Times New Roman"/>
                <w:sz w:val="18"/>
                <w:szCs w:val="18"/>
                <w:lang w:eastAsia="pl-PL"/>
              </w:rPr>
              <w:t>δ</w:t>
            </w:r>
            <w:r w:rsidRPr="000357F6">
              <w:rPr>
                <w:rFonts w:ascii="Times New Roman" w:eastAsia="Times New Roman" w:hAnsi="Times New Roman" w:cs="Times New Roman"/>
                <w:sz w:val="18"/>
                <w:szCs w:val="18"/>
                <w:lang w:val="en-GB" w:eastAsia="pl-PL"/>
              </w:rPr>
              <w:t xml:space="preserve"> for 1 MHz at 25°C</w:t>
            </w:r>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B7E89" w:rsidRPr="000357F6" w:rsidRDefault="002B7E89" w:rsidP="000357F6">
            <w:pPr>
              <w:spacing w:after="0" w:line="240" w:lineRule="auto"/>
              <w:jc w:val="center"/>
              <w:rPr>
                <w:rFonts w:ascii="Times New Roman" w:eastAsia="Times New Roman" w:hAnsi="Times New Roman" w:cs="Times New Roman"/>
                <w:sz w:val="18"/>
                <w:szCs w:val="18"/>
                <w:lang w:eastAsia="pl-PL"/>
              </w:rPr>
            </w:pPr>
            <w:r w:rsidRPr="000357F6">
              <w:rPr>
                <w:rFonts w:ascii="Times New Roman" w:eastAsia="Times New Roman" w:hAnsi="Times New Roman" w:cs="Times New Roman"/>
                <w:sz w:val="18"/>
                <w:szCs w:val="18"/>
                <w:lang w:eastAsia="pl-PL"/>
              </w:rPr>
              <w:t>37 · 10</w:t>
            </w:r>
            <w:r w:rsidRPr="000357F6">
              <w:rPr>
                <w:rFonts w:ascii="Cambria Math" w:eastAsia="MS Mincho" w:hAnsi="Cambria Math" w:cs="Cambria Math"/>
                <w:sz w:val="18"/>
                <w:szCs w:val="18"/>
                <w:lang w:eastAsia="pl-PL"/>
              </w:rPr>
              <w:t>⁻⁴</w:t>
            </w:r>
          </w:p>
        </w:tc>
      </w:tr>
      <w:tr w:rsidR="002B7E89" w:rsidRPr="000357F6" w:rsidTr="00221966">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B7E89" w:rsidRPr="000357F6" w:rsidRDefault="002B7E89" w:rsidP="000357F6">
            <w:pPr>
              <w:spacing w:after="0" w:line="240" w:lineRule="auto"/>
              <w:jc w:val="center"/>
              <w:rPr>
                <w:rFonts w:ascii="Times New Roman" w:eastAsia="Times New Roman" w:hAnsi="Times New Roman" w:cs="Times New Roman"/>
                <w:sz w:val="18"/>
                <w:szCs w:val="18"/>
                <w:lang w:val="en-US" w:eastAsia="pl-PL"/>
              </w:rPr>
            </w:pPr>
            <w:r w:rsidRPr="000357F6">
              <w:rPr>
                <w:rFonts w:ascii="Times New Roman" w:eastAsia="Times New Roman" w:hAnsi="Times New Roman" w:cs="Times New Roman"/>
                <w:sz w:val="18"/>
                <w:szCs w:val="18"/>
                <w:lang w:val="en-GB" w:eastAsia="pl-PL"/>
              </w:rPr>
              <w:t xml:space="preserve">Refractive index </w:t>
            </w:r>
            <w:proofErr w:type="spellStart"/>
            <w:r w:rsidRPr="000357F6">
              <w:rPr>
                <w:rFonts w:ascii="Times New Roman" w:eastAsia="Times New Roman" w:hAnsi="Times New Roman" w:cs="Times New Roman"/>
                <w:sz w:val="18"/>
                <w:szCs w:val="18"/>
                <w:lang w:val="en-GB" w:eastAsia="pl-PL"/>
              </w:rPr>
              <w:t>n</w:t>
            </w:r>
            <w:r w:rsidRPr="000357F6">
              <w:rPr>
                <w:rFonts w:ascii="Times New Roman" w:eastAsia="Times New Roman" w:hAnsi="Times New Roman" w:cs="Times New Roman"/>
                <w:sz w:val="18"/>
                <w:szCs w:val="18"/>
                <w:vertAlign w:val="subscript"/>
                <w:lang w:val="en-GB" w:eastAsia="pl-PL"/>
              </w:rPr>
              <w:t>d</w:t>
            </w:r>
            <w:proofErr w:type="spellEnd"/>
            <w:r w:rsidRPr="000357F6">
              <w:rPr>
                <w:rFonts w:ascii="Times New Roman" w:eastAsia="Times New Roman" w:hAnsi="Times New Roman" w:cs="Times New Roman"/>
                <w:sz w:val="18"/>
                <w:szCs w:val="18"/>
                <w:lang w:val="en-GB" w:eastAsia="pl-PL"/>
              </w:rPr>
              <w:t xml:space="preserve"> (</w:t>
            </w:r>
            <w:r w:rsidRPr="000357F6">
              <w:rPr>
                <w:rFonts w:ascii="Times New Roman" w:eastAsia="Times New Roman" w:hAnsi="Times New Roman" w:cs="Times New Roman"/>
                <w:sz w:val="18"/>
                <w:szCs w:val="18"/>
                <w:lang w:eastAsia="pl-PL"/>
              </w:rPr>
              <w:t>λ</w:t>
            </w:r>
            <w:r w:rsidRPr="000357F6">
              <w:rPr>
                <w:rFonts w:ascii="Times New Roman" w:eastAsia="Times New Roman" w:hAnsi="Times New Roman" w:cs="Times New Roman"/>
                <w:sz w:val="18"/>
                <w:szCs w:val="18"/>
                <w:lang w:val="en-GB" w:eastAsia="pl-PL"/>
              </w:rPr>
              <w:t xml:space="preserve"> = 587.6 nm)</w:t>
            </w:r>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B7E89" w:rsidRPr="000357F6" w:rsidRDefault="002B7E89" w:rsidP="000357F6">
            <w:pPr>
              <w:spacing w:after="0" w:line="240" w:lineRule="auto"/>
              <w:jc w:val="center"/>
              <w:rPr>
                <w:rFonts w:ascii="Times New Roman" w:eastAsia="Times New Roman" w:hAnsi="Times New Roman" w:cs="Times New Roman"/>
                <w:sz w:val="18"/>
                <w:szCs w:val="18"/>
                <w:lang w:eastAsia="pl-PL"/>
              </w:rPr>
            </w:pPr>
            <w:r w:rsidRPr="000357F6">
              <w:rPr>
                <w:rFonts w:ascii="Times New Roman" w:eastAsia="Times New Roman" w:hAnsi="Times New Roman" w:cs="Times New Roman"/>
                <w:sz w:val="18"/>
                <w:szCs w:val="18"/>
                <w:lang w:eastAsia="pl-PL"/>
              </w:rPr>
              <w:t>1.473</w:t>
            </w:r>
          </w:p>
        </w:tc>
      </w:tr>
      <w:tr w:rsidR="002B7E89" w:rsidRPr="000357F6" w:rsidTr="00221966">
        <w:tc>
          <w:tcPr>
            <w:tcW w:w="0" w:type="auto"/>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B7E89" w:rsidRPr="000357F6" w:rsidRDefault="002B7E89" w:rsidP="000357F6">
            <w:pPr>
              <w:spacing w:after="0" w:line="240" w:lineRule="auto"/>
              <w:jc w:val="center"/>
              <w:rPr>
                <w:rFonts w:ascii="Times New Roman" w:eastAsia="Times New Roman" w:hAnsi="Times New Roman" w:cs="Times New Roman"/>
                <w:sz w:val="18"/>
                <w:szCs w:val="18"/>
                <w:lang w:eastAsia="pl-PL"/>
              </w:rPr>
            </w:pPr>
            <w:r w:rsidRPr="000357F6">
              <w:rPr>
                <w:rFonts w:ascii="Times New Roman" w:eastAsia="Times New Roman" w:hAnsi="Times New Roman" w:cs="Times New Roman"/>
                <w:b/>
                <w:bCs/>
                <w:sz w:val="18"/>
                <w:szCs w:val="18"/>
                <w:lang w:eastAsia="pl-PL"/>
              </w:rPr>
              <w:t>Wymagania szczegółowe</w:t>
            </w:r>
          </w:p>
        </w:tc>
      </w:tr>
      <w:tr w:rsidR="002B7E89" w:rsidRPr="000357F6" w:rsidTr="00221966">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B7E89" w:rsidRPr="000357F6" w:rsidRDefault="002B7E89" w:rsidP="000357F6">
            <w:pPr>
              <w:spacing w:after="0" w:line="240" w:lineRule="auto"/>
              <w:jc w:val="center"/>
              <w:rPr>
                <w:rFonts w:ascii="Times New Roman" w:eastAsia="Times New Roman" w:hAnsi="Times New Roman" w:cs="Times New Roman"/>
                <w:sz w:val="18"/>
                <w:szCs w:val="18"/>
                <w:lang w:eastAsia="pl-PL"/>
              </w:rPr>
            </w:pPr>
            <w:proofErr w:type="spellStart"/>
            <w:r w:rsidRPr="000357F6">
              <w:rPr>
                <w:rFonts w:ascii="Times New Roman" w:eastAsia="Times New Roman" w:hAnsi="Times New Roman" w:cs="Times New Roman"/>
                <w:b/>
                <w:bCs/>
                <w:sz w:val="18"/>
                <w:szCs w:val="18"/>
                <w:lang w:eastAsia="pl-PL"/>
              </w:rPr>
              <w:t>Hydrolytic</w:t>
            </w:r>
            <w:proofErr w:type="spellEnd"/>
            <w:r w:rsidRPr="000357F6">
              <w:rPr>
                <w:rFonts w:ascii="Times New Roman" w:eastAsia="Times New Roman" w:hAnsi="Times New Roman" w:cs="Times New Roman"/>
                <w:b/>
                <w:bCs/>
                <w:sz w:val="18"/>
                <w:szCs w:val="18"/>
                <w:lang w:eastAsia="pl-PL"/>
              </w:rPr>
              <w:t xml:space="preserve"> </w:t>
            </w:r>
            <w:proofErr w:type="spellStart"/>
            <w:r w:rsidRPr="000357F6">
              <w:rPr>
                <w:rFonts w:ascii="Times New Roman" w:eastAsia="Times New Roman" w:hAnsi="Times New Roman" w:cs="Times New Roman"/>
                <w:b/>
                <w:bCs/>
                <w:sz w:val="18"/>
                <w:szCs w:val="18"/>
                <w:lang w:eastAsia="pl-PL"/>
              </w:rPr>
              <w:t>resistance</w:t>
            </w:r>
            <w:proofErr w:type="spellEnd"/>
            <w:r w:rsidRPr="000357F6">
              <w:rPr>
                <w:rFonts w:ascii="Times New Roman" w:eastAsia="Times New Roman" w:hAnsi="Times New Roman" w:cs="Times New Roman"/>
                <w:b/>
                <w:bCs/>
                <w:sz w:val="18"/>
                <w:szCs w:val="18"/>
                <w:lang w:eastAsia="pl-PL"/>
              </w:rPr>
              <w:t xml:space="preserve"> (ISO 719)</w:t>
            </w:r>
            <w:r w:rsidRPr="000357F6">
              <w:rPr>
                <w:rFonts w:ascii="Times New Roman" w:eastAsia="Times New Roman" w:hAnsi="Times New Roman" w:cs="Times New Roman"/>
                <w:sz w:val="18"/>
                <w:szCs w:val="18"/>
                <w:lang w:val="en-GB" w:eastAsia="pl-PL"/>
              </w:rPr>
              <w:t xml:space="preserve"> *</w:t>
            </w:r>
            <w:r w:rsidRPr="000357F6">
              <w:rPr>
                <w:rFonts w:ascii="Times New Roman" w:eastAsia="Times New Roman" w:hAnsi="Times New Roman" w:cs="Times New Roman"/>
                <w:b/>
                <w:bCs/>
                <w:sz w:val="18"/>
                <w:szCs w:val="18"/>
                <w:lang w:eastAsia="pl-PL"/>
              </w:rPr>
              <w:t xml:space="preserve"> </w:t>
            </w:r>
            <w:proofErr w:type="spellStart"/>
            <w:r w:rsidRPr="000357F6">
              <w:rPr>
                <w:rFonts w:ascii="Times New Roman" w:eastAsia="Times New Roman" w:hAnsi="Times New Roman" w:cs="Times New Roman"/>
                <w:b/>
                <w:bCs/>
                <w:sz w:val="18"/>
                <w:szCs w:val="18"/>
                <w:lang w:eastAsia="pl-PL"/>
              </w:rPr>
              <w:t>class</w:t>
            </w:r>
            <w:proofErr w:type="spellEnd"/>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B7E89" w:rsidRPr="000357F6" w:rsidRDefault="002B7E89" w:rsidP="000357F6">
            <w:pPr>
              <w:spacing w:after="0" w:line="240" w:lineRule="auto"/>
              <w:jc w:val="center"/>
              <w:rPr>
                <w:rFonts w:ascii="Times New Roman" w:eastAsia="Times New Roman" w:hAnsi="Times New Roman" w:cs="Times New Roman"/>
                <w:sz w:val="18"/>
                <w:szCs w:val="18"/>
                <w:lang w:eastAsia="pl-PL"/>
              </w:rPr>
            </w:pPr>
            <w:r w:rsidRPr="000357F6">
              <w:rPr>
                <w:rFonts w:ascii="Times New Roman" w:eastAsia="Times New Roman" w:hAnsi="Times New Roman" w:cs="Times New Roman"/>
                <w:b/>
                <w:bCs/>
                <w:sz w:val="18"/>
                <w:szCs w:val="18"/>
                <w:lang w:eastAsia="pl-PL"/>
              </w:rPr>
              <w:t>HBG 1</w:t>
            </w:r>
          </w:p>
        </w:tc>
      </w:tr>
      <w:tr w:rsidR="002B7E89" w:rsidRPr="000357F6" w:rsidTr="00221966">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B7E89" w:rsidRPr="000357F6" w:rsidRDefault="002B7E89" w:rsidP="000357F6">
            <w:pPr>
              <w:spacing w:after="0" w:line="240" w:lineRule="auto"/>
              <w:jc w:val="center"/>
              <w:rPr>
                <w:rFonts w:ascii="Times New Roman" w:eastAsia="Times New Roman" w:hAnsi="Times New Roman" w:cs="Times New Roman"/>
                <w:sz w:val="18"/>
                <w:szCs w:val="18"/>
                <w:lang w:eastAsia="pl-PL"/>
              </w:rPr>
            </w:pPr>
            <w:proofErr w:type="spellStart"/>
            <w:r w:rsidRPr="000357F6">
              <w:rPr>
                <w:rFonts w:ascii="Times New Roman" w:eastAsia="Times New Roman" w:hAnsi="Times New Roman" w:cs="Times New Roman"/>
                <w:b/>
                <w:bCs/>
                <w:sz w:val="18"/>
                <w:szCs w:val="18"/>
                <w:lang w:eastAsia="pl-PL"/>
              </w:rPr>
              <w:t>Acid</w:t>
            </w:r>
            <w:proofErr w:type="spellEnd"/>
            <w:r w:rsidRPr="000357F6">
              <w:rPr>
                <w:rFonts w:ascii="Times New Roman" w:eastAsia="Times New Roman" w:hAnsi="Times New Roman" w:cs="Times New Roman"/>
                <w:b/>
                <w:bCs/>
                <w:sz w:val="18"/>
                <w:szCs w:val="18"/>
                <w:lang w:eastAsia="pl-PL"/>
              </w:rPr>
              <w:t xml:space="preserve"> </w:t>
            </w:r>
            <w:proofErr w:type="spellStart"/>
            <w:r w:rsidRPr="000357F6">
              <w:rPr>
                <w:rFonts w:ascii="Times New Roman" w:eastAsia="Times New Roman" w:hAnsi="Times New Roman" w:cs="Times New Roman"/>
                <w:b/>
                <w:bCs/>
                <w:sz w:val="18"/>
                <w:szCs w:val="18"/>
                <w:lang w:eastAsia="pl-PL"/>
              </w:rPr>
              <w:t>resistance</w:t>
            </w:r>
            <w:proofErr w:type="spellEnd"/>
            <w:r w:rsidRPr="000357F6">
              <w:rPr>
                <w:rFonts w:ascii="Times New Roman" w:eastAsia="Times New Roman" w:hAnsi="Times New Roman" w:cs="Times New Roman"/>
                <w:b/>
                <w:bCs/>
                <w:sz w:val="18"/>
                <w:szCs w:val="18"/>
                <w:lang w:eastAsia="pl-PL"/>
              </w:rPr>
              <w:t xml:space="preserve"> (DIN 12116)</w:t>
            </w:r>
            <w:r w:rsidRPr="000357F6">
              <w:rPr>
                <w:rFonts w:ascii="Times New Roman" w:eastAsia="Times New Roman" w:hAnsi="Times New Roman" w:cs="Times New Roman"/>
                <w:sz w:val="18"/>
                <w:szCs w:val="18"/>
                <w:lang w:val="en-GB" w:eastAsia="pl-PL"/>
              </w:rPr>
              <w:t xml:space="preserve"> *</w:t>
            </w:r>
            <w:r w:rsidRPr="000357F6">
              <w:rPr>
                <w:rFonts w:ascii="Times New Roman" w:eastAsia="Times New Roman" w:hAnsi="Times New Roman" w:cs="Times New Roman"/>
                <w:b/>
                <w:bCs/>
                <w:sz w:val="18"/>
                <w:szCs w:val="18"/>
                <w:lang w:eastAsia="pl-PL"/>
              </w:rPr>
              <w:t xml:space="preserve"> </w:t>
            </w:r>
            <w:proofErr w:type="spellStart"/>
            <w:r w:rsidRPr="000357F6">
              <w:rPr>
                <w:rFonts w:ascii="Times New Roman" w:eastAsia="Times New Roman" w:hAnsi="Times New Roman" w:cs="Times New Roman"/>
                <w:b/>
                <w:bCs/>
                <w:sz w:val="18"/>
                <w:szCs w:val="18"/>
                <w:lang w:eastAsia="pl-PL"/>
              </w:rPr>
              <w:t>class</w:t>
            </w:r>
            <w:proofErr w:type="spellEnd"/>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B7E89" w:rsidRPr="000357F6" w:rsidRDefault="002B7E89" w:rsidP="000357F6">
            <w:pPr>
              <w:spacing w:after="0" w:line="240" w:lineRule="auto"/>
              <w:jc w:val="center"/>
              <w:rPr>
                <w:rFonts w:ascii="Times New Roman" w:eastAsia="Times New Roman" w:hAnsi="Times New Roman" w:cs="Times New Roman"/>
                <w:sz w:val="18"/>
                <w:szCs w:val="18"/>
                <w:lang w:eastAsia="pl-PL"/>
              </w:rPr>
            </w:pPr>
            <w:r w:rsidRPr="000357F6">
              <w:rPr>
                <w:rFonts w:ascii="Times New Roman" w:eastAsia="Times New Roman" w:hAnsi="Times New Roman" w:cs="Times New Roman"/>
                <w:b/>
                <w:bCs/>
                <w:sz w:val="18"/>
                <w:szCs w:val="18"/>
                <w:lang w:eastAsia="pl-PL"/>
              </w:rPr>
              <w:t>S 1</w:t>
            </w:r>
          </w:p>
        </w:tc>
      </w:tr>
      <w:tr w:rsidR="002B7E89" w:rsidRPr="000357F6" w:rsidTr="00221966">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B7E89" w:rsidRPr="000357F6" w:rsidRDefault="002B7E89" w:rsidP="000357F6">
            <w:pPr>
              <w:spacing w:after="0" w:line="240" w:lineRule="auto"/>
              <w:jc w:val="center"/>
              <w:rPr>
                <w:rFonts w:ascii="Times New Roman" w:eastAsia="Times New Roman" w:hAnsi="Times New Roman" w:cs="Times New Roman"/>
                <w:sz w:val="18"/>
                <w:szCs w:val="18"/>
                <w:lang w:eastAsia="pl-PL"/>
              </w:rPr>
            </w:pPr>
            <w:proofErr w:type="spellStart"/>
            <w:r w:rsidRPr="000357F6">
              <w:rPr>
                <w:rFonts w:ascii="Times New Roman" w:eastAsia="Times New Roman" w:hAnsi="Times New Roman" w:cs="Times New Roman"/>
                <w:b/>
                <w:bCs/>
                <w:sz w:val="18"/>
                <w:szCs w:val="18"/>
                <w:lang w:eastAsia="pl-PL"/>
              </w:rPr>
              <w:t>Alkali</w:t>
            </w:r>
            <w:proofErr w:type="spellEnd"/>
            <w:r w:rsidRPr="000357F6">
              <w:rPr>
                <w:rFonts w:ascii="Times New Roman" w:eastAsia="Times New Roman" w:hAnsi="Times New Roman" w:cs="Times New Roman"/>
                <w:b/>
                <w:bCs/>
                <w:sz w:val="18"/>
                <w:szCs w:val="18"/>
                <w:lang w:eastAsia="pl-PL"/>
              </w:rPr>
              <w:t xml:space="preserve"> </w:t>
            </w:r>
            <w:proofErr w:type="spellStart"/>
            <w:r w:rsidRPr="000357F6">
              <w:rPr>
                <w:rFonts w:ascii="Times New Roman" w:eastAsia="Times New Roman" w:hAnsi="Times New Roman" w:cs="Times New Roman"/>
                <w:b/>
                <w:bCs/>
                <w:sz w:val="18"/>
                <w:szCs w:val="18"/>
                <w:lang w:eastAsia="pl-PL"/>
              </w:rPr>
              <w:t>resistance</w:t>
            </w:r>
            <w:proofErr w:type="spellEnd"/>
            <w:r w:rsidRPr="000357F6">
              <w:rPr>
                <w:rFonts w:ascii="Times New Roman" w:eastAsia="Times New Roman" w:hAnsi="Times New Roman" w:cs="Times New Roman"/>
                <w:b/>
                <w:bCs/>
                <w:sz w:val="18"/>
                <w:szCs w:val="18"/>
                <w:lang w:eastAsia="pl-PL"/>
              </w:rPr>
              <w:t xml:space="preserve"> (ISO 695) </w:t>
            </w:r>
            <w:r w:rsidRPr="000357F6">
              <w:rPr>
                <w:rFonts w:ascii="Times New Roman" w:eastAsia="Times New Roman" w:hAnsi="Times New Roman" w:cs="Times New Roman"/>
                <w:sz w:val="18"/>
                <w:szCs w:val="18"/>
                <w:lang w:val="en-GB" w:eastAsia="pl-PL"/>
              </w:rPr>
              <w:t>*</w:t>
            </w:r>
            <w:proofErr w:type="spellStart"/>
            <w:r w:rsidRPr="000357F6">
              <w:rPr>
                <w:rFonts w:ascii="Times New Roman" w:eastAsia="Times New Roman" w:hAnsi="Times New Roman" w:cs="Times New Roman"/>
                <w:b/>
                <w:bCs/>
                <w:sz w:val="18"/>
                <w:szCs w:val="18"/>
                <w:lang w:eastAsia="pl-PL"/>
              </w:rPr>
              <w:t>class</w:t>
            </w:r>
            <w:proofErr w:type="spellEnd"/>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B7E89" w:rsidRPr="000357F6" w:rsidRDefault="002B7E89" w:rsidP="000357F6">
            <w:pPr>
              <w:spacing w:after="0" w:line="240" w:lineRule="auto"/>
              <w:jc w:val="center"/>
              <w:rPr>
                <w:rFonts w:ascii="Times New Roman" w:eastAsia="Times New Roman" w:hAnsi="Times New Roman" w:cs="Times New Roman"/>
                <w:sz w:val="18"/>
                <w:szCs w:val="18"/>
                <w:lang w:eastAsia="pl-PL"/>
              </w:rPr>
            </w:pPr>
            <w:r w:rsidRPr="000357F6">
              <w:rPr>
                <w:rFonts w:ascii="Times New Roman" w:eastAsia="Times New Roman" w:hAnsi="Times New Roman" w:cs="Times New Roman"/>
                <w:b/>
                <w:bCs/>
                <w:sz w:val="18"/>
                <w:szCs w:val="18"/>
                <w:lang w:eastAsia="pl-PL"/>
              </w:rPr>
              <w:t>A 2</w:t>
            </w:r>
          </w:p>
        </w:tc>
      </w:tr>
    </w:tbl>
    <w:p w:rsidR="002B7E89" w:rsidRPr="000357F6" w:rsidRDefault="002B7E89" w:rsidP="000357F6">
      <w:pPr>
        <w:adjustRightInd w:val="0"/>
        <w:spacing w:after="0" w:line="240" w:lineRule="auto"/>
        <w:ind w:left="142"/>
        <w:jc w:val="both"/>
        <w:rPr>
          <w:rFonts w:ascii="Times New Roman" w:eastAsia="Times New Roman" w:hAnsi="Times New Roman" w:cs="Times New Roman"/>
          <w:sz w:val="18"/>
          <w:szCs w:val="18"/>
          <w:lang w:val="en-GB" w:eastAsia="pl-PL"/>
        </w:rPr>
      </w:pPr>
      <w:r w:rsidRPr="000357F6">
        <w:rPr>
          <w:rFonts w:ascii="Times New Roman" w:eastAsia="Times New Roman" w:hAnsi="Times New Roman" w:cs="Times New Roman"/>
          <w:sz w:val="18"/>
          <w:szCs w:val="18"/>
          <w:lang w:val="en-GB" w:eastAsia="pl-PL"/>
        </w:rPr>
        <w:t xml:space="preserve">* - </w:t>
      </w:r>
      <w:proofErr w:type="spellStart"/>
      <w:r w:rsidRPr="000357F6">
        <w:rPr>
          <w:rFonts w:ascii="Times New Roman" w:eastAsia="Times New Roman" w:hAnsi="Times New Roman" w:cs="Times New Roman"/>
          <w:sz w:val="18"/>
          <w:szCs w:val="18"/>
          <w:lang w:val="en-GB" w:eastAsia="pl-PL"/>
        </w:rPr>
        <w:t>lub</w:t>
      </w:r>
      <w:proofErr w:type="spellEnd"/>
      <w:r w:rsidRPr="000357F6">
        <w:rPr>
          <w:rFonts w:ascii="Times New Roman" w:eastAsia="Times New Roman" w:hAnsi="Times New Roman" w:cs="Times New Roman"/>
          <w:sz w:val="18"/>
          <w:szCs w:val="18"/>
          <w:lang w:val="en-GB" w:eastAsia="pl-PL"/>
        </w:rPr>
        <w:t xml:space="preserve"> </w:t>
      </w:r>
      <w:proofErr w:type="spellStart"/>
      <w:r w:rsidRPr="000357F6">
        <w:rPr>
          <w:rFonts w:ascii="Times New Roman" w:eastAsia="Times New Roman" w:hAnsi="Times New Roman" w:cs="Times New Roman"/>
          <w:sz w:val="18"/>
          <w:szCs w:val="18"/>
          <w:lang w:val="en-GB" w:eastAsia="pl-PL"/>
        </w:rPr>
        <w:t>równoważna</w:t>
      </w:r>
      <w:proofErr w:type="spellEnd"/>
    </w:p>
    <w:p w:rsidR="002B7E89" w:rsidRPr="000357F6" w:rsidRDefault="002B7E89" w:rsidP="000357F6">
      <w:pPr>
        <w:adjustRightInd w:val="0"/>
        <w:spacing w:after="0" w:line="240" w:lineRule="auto"/>
        <w:jc w:val="both"/>
        <w:rPr>
          <w:rFonts w:ascii="Times New Roman" w:eastAsia="Times New Roman" w:hAnsi="Times New Roman" w:cs="Times New Roman"/>
          <w:color w:val="000000"/>
          <w:sz w:val="18"/>
          <w:szCs w:val="18"/>
          <w:lang w:eastAsia="pl-PL"/>
        </w:rPr>
      </w:pPr>
      <w:r w:rsidRPr="000357F6">
        <w:rPr>
          <w:rFonts w:ascii="Times New Roman" w:eastAsia="Times New Roman" w:hAnsi="Times New Roman" w:cs="Times New Roman"/>
          <w:color w:val="000000"/>
          <w:sz w:val="18"/>
          <w:szCs w:val="18"/>
          <w:lang w:eastAsia="pl-PL"/>
        </w:rPr>
        <w:t>Minimalne wymagania odnośnie składu oferowanego szkła:</w:t>
      </w:r>
    </w:p>
    <w:p w:rsidR="002B7E89" w:rsidRPr="000357F6" w:rsidRDefault="002B7E89" w:rsidP="000357F6">
      <w:pPr>
        <w:pStyle w:val="Akapitzlist"/>
        <w:numPr>
          <w:ilvl w:val="0"/>
          <w:numId w:val="40"/>
        </w:numPr>
        <w:adjustRightInd w:val="0"/>
        <w:spacing w:after="0" w:line="240" w:lineRule="auto"/>
        <w:jc w:val="both"/>
        <w:rPr>
          <w:rFonts w:ascii="Times New Roman" w:eastAsia="Times New Roman" w:hAnsi="Times New Roman" w:cs="Times New Roman"/>
          <w:color w:val="000000"/>
          <w:sz w:val="18"/>
          <w:szCs w:val="18"/>
          <w:lang w:eastAsia="pl-PL"/>
        </w:rPr>
      </w:pPr>
      <w:r w:rsidRPr="000357F6">
        <w:rPr>
          <w:rFonts w:ascii="Times New Roman" w:eastAsia="Times New Roman" w:hAnsi="Times New Roman" w:cs="Times New Roman"/>
          <w:color w:val="000000"/>
          <w:sz w:val="18"/>
          <w:szCs w:val="18"/>
          <w:lang w:eastAsia="pl-PL"/>
        </w:rPr>
        <w:t>SiO</w:t>
      </w:r>
      <w:r w:rsidRPr="000357F6">
        <w:rPr>
          <w:rFonts w:ascii="Times New Roman" w:eastAsia="Times New Roman" w:hAnsi="Times New Roman" w:cs="Times New Roman"/>
          <w:color w:val="000000"/>
          <w:sz w:val="18"/>
          <w:szCs w:val="18"/>
          <w:vertAlign w:val="subscript"/>
          <w:lang w:eastAsia="pl-PL"/>
        </w:rPr>
        <w:t>2</w:t>
      </w:r>
      <w:r w:rsidRPr="000357F6">
        <w:rPr>
          <w:rFonts w:ascii="Times New Roman" w:eastAsia="Times New Roman" w:hAnsi="Times New Roman" w:cs="Times New Roman"/>
          <w:color w:val="000000"/>
          <w:sz w:val="18"/>
          <w:szCs w:val="18"/>
          <w:lang w:eastAsia="pl-PL"/>
        </w:rPr>
        <w:t xml:space="preserve"> – 81% wag.</w:t>
      </w:r>
    </w:p>
    <w:p w:rsidR="002B7E89" w:rsidRPr="000357F6" w:rsidRDefault="002B7E89" w:rsidP="000357F6">
      <w:pPr>
        <w:pStyle w:val="Akapitzlist"/>
        <w:numPr>
          <w:ilvl w:val="0"/>
          <w:numId w:val="40"/>
        </w:numPr>
        <w:adjustRightInd w:val="0"/>
        <w:spacing w:after="0" w:line="240" w:lineRule="auto"/>
        <w:jc w:val="both"/>
        <w:rPr>
          <w:rFonts w:ascii="Times New Roman" w:eastAsia="Times New Roman" w:hAnsi="Times New Roman" w:cs="Times New Roman"/>
          <w:color w:val="000000"/>
          <w:sz w:val="18"/>
          <w:szCs w:val="18"/>
          <w:lang w:eastAsia="pl-PL"/>
        </w:rPr>
      </w:pPr>
      <w:r w:rsidRPr="000357F6">
        <w:rPr>
          <w:rFonts w:ascii="Times New Roman" w:eastAsia="Times New Roman" w:hAnsi="Times New Roman" w:cs="Times New Roman"/>
          <w:color w:val="000000"/>
          <w:sz w:val="18"/>
          <w:szCs w:val="18"/>
          <w:lang w:eastAsia="pl-PL"/>
        </w:rPr>
        <w:t>B</w:t>
      </w:r>
      <w:r w:rsidRPr="000357F6">
        <w:rPr>
          <w:rFonts w:ascii="Times New Roman" w:eastAsia="Times New Roman" w:hAnsi="Times New Roman" w:cs="Times New Roman"/>
          <w:color w:val="000000"/>
          <w:sz w:val="18"/>
          <w:szCs w:val="18"/>
          <w:vertAlign w:val="subscript"/>
          <w:lang w:eastAsia="pl-PL"/>
        </w:rPr>
        <w:t>2</w:t>
      </w:r>
      <w:r w:rsidRPr="000357F6">
        <w:rPr>
          <w:rFonts w:ascii="Times New Roman" w:eastAsia="Times New Roman" w:hAnsi="Times New Roman" w:cs="Times New Roman"/>
          <w:color w:val="000000"/>
          <w:sz w:val="18"/>
          <w:szCs w:val="18"/>
          <w:lang w:eastAsia="pl-PL"/>
        </w:rPr>
        <w:t>O</w:t>
      </w:r>
      <w:r w:rsidRPr="000357F6">
        <w:rPr>
          <w:rFonts w:ascii="Times New Roman" w:eastAsia="Times New Roman" w:hAnsi="Times New Roman" w:cs="Times New Roman"/>
          <w:color w:val="000000"/>
          <w:sz w:val="18"/>
          <w:szCs w:val="18"/>
          <w:vertAlign w:val="subscript"/>
          <w:lang w:eastAsia="pl-PL"/>
        </w:rPr>
        <w:t>3</w:t>
      </w:r>
      <w:r w:rsidRPr="000357F6">
        <w:rPr>
          <w:rFonts w:ascii="Times New Roman" w:eastAsia="Times New Roman" w:hAnsi="Times New Roman" w:cs="Times New Roman"/>
          <w:color w:val="000000"/>
          <w:sz w:val="18"/>
          <w:szCs w:val="18"/>
          <w:lang w:eastAsia="pl-PL"/>
        </w:rPr>
        <w:t xml:space="preserve"> –  13% wag.</w:t>
      </w:r>
    </w:p>
    <w:p w:rsidR="002B7E89" w:rsidRPr="000357F6" w:rsidRDefault="002B7E89" w:rsidP="000357F6">
      <w:pPr>
        <w:pStyle w:val="Akapitzlist"/>
        <w:numPr>
          <w:ilvl w:val="0"/>
          <w:numId w:val="40"/>
        </w:numPr>
        <w:adjustRightInd w:val="0"/>
        <w:spacing w:after="0" w:line="240" w:lineRule="auto"/>
        <w:jc w:val="both"/>
        <w:rPr>
          <w:rFonts w:ascii="Times New Roman" w:eastAsia="Times New Roman" w:hAnsi="Times New Roman" w:cs="Times New Roman"/>
          <w:color w:val="000000"/>
          <w:sz w:val="18"/>
          <w:szCs w:val="18"/>
          <w:lang w:eastAsia="pl-PL"/>
        </w:rPr>
      </w:pPr>
      <w:r w:rsidRPr="000357F6">
        <w:rPr>
          <w:rFonts w:ascii="Times New Roman" w:eastAsia="Times New Roman" w:hAnsi="Times New Roman" w:cs="Times New Roman"/>
          <w:color w:val="000000"/>
          <w:sz w:val="18"/>
          <w:szCs w:val="18"/>
          <w:lang w:eastAsia="pl-PL"/>
        </w:rPr>
        <w:t>Na</w:t>
      </w:r>
      <w:r w:rsidRPr="000357F6">
        <w:rPr>
          <w:rFonts w:ascii="Times New Roman" w:eastAsia="Times New Roman" w:hAnsi="Times New Roman" w:cs="Times New Roman"/>
          <w:color w:val="000000"/>
          <w:sz w:val="18"/>
          <w:szCs w:val="18"/>
          <w:vertAlign w:val="subscript"/>
          <w:lang w:eastAsia="pl-PL"/>
        </w:rPr>
        <w:t>2</w:t>
      </w:r>
      <w:r w:rsidRPr="000357F6">
        <w:rPr>
          <w:rFonts w:ascii="Times New Roman" w:eastAsia="Times New Roman" w:hAnsi="Times New Roman" w:cs="Times New Roman"/>
          <w:color w:val="000000"/>
          <w:sz w:val="18"/>
          <w:szCs w:val="18"/>
          <w:lang w:eastAsia="pl-PL"/>
        </w:rPr>
        <w:t>O/K</w:t>
      </w:r>
      <w:r w:rsidRPr="000357F6">
        <w:rPr>
          <w:rFonts w:ascii="Times New Roman" w:eastAsia="Times New Roman" w:hAnsi="Times New Roman" w:cs="Times New Roman"/>
          <w:color w:val="000000"/>
          <w:sz w:val="18"/>
          <w:szCs w:val="18"/>
          <w:vertAlign w:val="subscript"/>
          <w:lang w:eastAsia="pl-PL"/>
        </w:rPr>
        <w:t>2</w:t>
      </w:r>
      <w:r w:rsidRPr="000357F6">
        <w:rPr>
          <w:rFonts w:ascii="Times New Roman" w:eastAsia="Times New Roman" w:hAnsi="Times New Roman" w:cs="Times New Roman"/>
          <w:color w:val="000000"/>
          <w:sz w:val="18"/>
          <w:szCs w:val="18"/>
          <w:lang w:eastAsia="pl-PL"/>
        </w:rPr>
        <w:t>O – 4 % wag.</w:t>
      </w:r>
    </w:p>
    <w:p w:rsidR="000357F6" w:rsidRPr="000357F6" w:rsidRDefault="002B7E89" w:rsidP="000357F6">
      <w:pPr>
        <w:pStyle w:val="Akapitzlist"/>
        <w:numPr>
          <w:ilvl w:val="0"/>
          <w:numId w:val="40"/>
        </w:numPr>
        <w:adjustRightInd w:val="0"/>
        <w:spacing w:after="0" w:line="240" w:lineRule="auto"/>
        <w:jc w:val="both"/>
        <w:rPr>
          <w:rFonts w:ascii="Times New Roman" w:eastAsia="Times New Roman" w:hAnsi="Times New Roman" w:cs="Times New Roman"/>
          <w:color w:val="000000"/>
          <w:sz w:val="18"/>
          <w:szCs w:val="18"/>
          <w:lang w:eastAsia="pl-PL"/>
        </w:rPr>
      </w:pPr>
      <w:r w:rsidRPr="000357F6">
        <w:rPr>
          <w:rFonts w:ascii="Times New Roman" w:eastAsia="Times New Roman" w:hAnsi="Times New Roman" w:cs="Times New Roman"/>
          <w:color w:val="000000"/>
          <w:sz w:val="18"/>
          <w:szCs w:val="18"/>
          <w:lang w:eastAsia="pl-PL"/>
        </w:rPr>
        <w:t>Al</w:t>
      </w:r>
      <w:r w:rsidRPr="000357F6">
        <w:rPr>
          <w:rFonts w:ascii="Times New Roman" w:eastAsia="Times New Roman" w:hAnsi="Times New Roman" w:cs="Times New Roman"/>
          <w:color w:val="000000"/>
          <w:sz w:val="18"/>
          <w:szCs w:val="18"/>
          <w:vertAlign w:val="subscript"/>
          <w:lang w:eastAsia="pl-PL"/>
        </w:rPr>
        <w:t>2</w:t>
      </w:r>
      <w:r w:rsidRPr="000357F6">
        <w:rPr>
          <w:rFonts w:ascii="Times New Roman" w:eastAsia="Times New Roman" w:hAnsi="Times New Roman" w:cs="Times New Roman"/>
          <w:color w:val="000000"/>
          <w:sz w:val="18"/>
          <w:szCs w:val="18"/>
          <w:lang w:eastAsia="pl-PL"/>
        </w:rPr>
        <w:t>O</w:t>
      </w:r>
      <w:r w:rsidRPr="000357F6">
        <w:rPr>
          <w:rFonts w:ascii="Times New Roman" w:eastAsia="Times New Roman" w:hAnsi="Times New Roman" w:cs="Times New Roman"/>
          <w:color w:val="000000"/>
          <w:sz w:val="18"/>
          <w:szCs w:val="18"/>
          <w:vertAlign w:val="subscript"/>
          <w:lang w:eastAsia="pl-PL"/>
        </w:rPr>
        <w:t>3</w:t>
      </w:r>
      <w:r w:rsidRPr="000357F6">
        <w:rPr>
          <w:rFonts w:ascii="Times New Roman" w:eastAsia="Times New Roman" w:hAnsi="Times New Roman" w:cs="Times New Roman"/>
          <w:color w:val="000000"/>
          <w:sz w:val="18"/>
          <w:szCs w:val="18"/>
          <w:lang w:eastAsia="pl-PL"/>
        </w:rPr>
        <w:t xml:space="preserve"> – 2 % wag. </w:t>
      </w:r>
    </w:p>
    <w:p w:rsidR="002B7E89" w:rsidRPr="000357F6" w:rsidRDefault="002B7E89" w:rsidP="000357F6">
      <w:pPr>
        <w:adjustRightInd w:val="0"/>
        <w:spacing w:after="0" w:line="240" w:lineRule="auto"/>
        <w:ind w:left="142"/>
        <w:jc w:val="both"/>
        <w:rPr>
          <w:rFonts w:ascii="Times New Roman" w:eastAsia="Times New Roman" w:hAnsi="Times New Roman" w:cs="Times New Roman"/>
          <w:sz w:val="18"/>
          <w:szCs w:val="18"/>
          <w:lang w:eastAsia="pl-PL"/>
        </w:rPr>
      </w:pPr>
      <w:r w:rsidRPr="000357F6">
        <w:rPr>
          <w:rFonts w:ascii="Times New Roman" w:eastAsia="Times New Roman" w:hAnsi="Times New Roman" w:cs="Times New Roman"/>
          <w:sz w:val="18"/>
          <w:szCs w:val="18"/>
          <w:lang w:eastAsia="pl-PL"/>
        </w:rPr>
        <w:t>Wymagania dodatkowe:</w:t>
      </w:r>
    </w:p>
    <w:p w:rsidR="002B7E89" w:rsidRPr="000357F6" w:rsidRDefault="002B7E89" w:rsidP="000357F6">
      <w:pPr>
        <w:numPr>
          <w:ilvl w:val="0"/>
          <w:numId w:val="38"/>
        </w:numPr>
        <w:tabs>
          <w:tab w:val="left" w:pos="284"/>
        </w:tabs>
        <w:spacing w:after="0" w:line="240" w:lineRule="auto"/>
        <w:jc w:val="both"/>
        <w:rPr>
          <w:rFonts w:ascii="Times New Roman" w:eastAsia="Times New Roman" w:hAnsi="Times New Roman" w:cs="Times New Roman"/>
          <w:color w:val="000000"/>
          <w:sz w:val="18"/>
          <w:szCs w:val="18"/>
          <w:lang w:eastAsia="pl-PL"/>
        </w:rPr>
      </w:pPr>
      <w:r w:rsidRPr="000357F6">
        <w:rPr>
          <w:rFonts w:ascii="Times New Roman" w:eastAsia="Times New Roman" w:hAnsi="Times New Roman" w:cs="Times New Roman"/>
          <w:color w:val="000000"/>
          <w:sz w:val="18"/>
          <w:szCs w:val="18"/>
          <w:lang w:eastAsia="ar-SA"/>
        </w:rPr>
        <w:t>posiada 1 klasę odporności hydrolitycznej wg normy ISO 719 lub równoważnej;</w:t>
      </w:r>
    </w:p>
    <w:p w:rsidR="002B7E89" w:rsidRPr="000357F6" w:rsidRDefault="002B7E89" w:rsidP="000357F6">
      <w:pPr>
        <w:numPr>
          <w:ilvl w:val="0"/>
          <w:numId w:val="38"/>
        </w:numPr>
        <w:tabs>
          <w:tab w:val="left" w:pos="284"/>
        </w:tabs>
        <w:spacing w:after="0" w:line="240" w:lineRule="auto"/>
        <w:jc w:val="both"/>
        <w:rPr>
          <w:rFonts w:ascii="Times New Roman" w:eastAsia="Times New Roman" w:hAnsi="Times New Roman" w:cs="Times New Roman"/>
          <w:color w:val="000000"/>
          <w:sz w:val="18"/>
          <w:szCs w:val="18"/>
          <w:lang w:eastAsia="pl-PL"/>
        </w:rPr>
      </w:pPr>
      <w:r w:rsidRPr="000357F6">
        <w:rPr>
          <w:rFonts w:ascii="Times New Roman" w:eastAsia="Times New Roman" w:hAnsi="Times New Roman" w:cs="Times New Roman"/>
          <w:color w:val="000000"/>
          <w:sz w:val="18"/>
          <w:szCs w:val="18"/>
          <w:lang w:eastAsia="ar-SA"/>
        </w:rPr>
        <w:t>posiada 1 klasę odporności na kwasy wg normy DIN 12116 lub równoważnej;</w:t>
      </w:r>
    </w:p>
    <w:p w:rsidR="002B7E89" w:rsidRPr="000357F6" w:rsidRDefault="002B7E89" w:rsidP="000357F6">
      <w:pPr>
        <w:numPr>
          <w:ilvl w:val="0"/>
          <w:numId w:val="38"/>
        </w:numPr>
        <w:tabs>
          <w:tab w:val="left" w:pos="284"/>
        </w:tabs>
        <w:spacing w:after="0" w:line="240" w:lineRule="auto"/>
        <w:jc w:val="both"/>
        <w:rPr>
          <w:rFonts w:ascii="Times New Roman" w:eastAsia="Times New Roman" w:hAnsi="Times New Roman" w:cs="Times New Roman"/>
          <w:color w:val="000000"/>
          <w:sz w:val="18"/>
          <w:szCs w:val="18"/>
          <w:lang w:eastAsia="pl-PL"/>
        </w:rPr>
      </w:pPr>
      <w:r w:rsidRPr="000357F6">
        <w:rPr>
          <w:rFonts w:ascii="Times New Roman" w:eastAsia="Times New Roman" w:hAnsi="Times New Roman" w:cs="Times New Roman"/>
          <w:color w:val="000000"/>
          <w:sz w:val="18"/>
          <w:szCs w:val="18"/>
          <w:lang w:eastAsia="ar-SA"/>
        </w:rPr>
        <w:t>posiada 2 klasę odporności na alkalia wg normy DIN ISO 695 lub równoważnej;</w:t>
      </w:r>
    </w:p>
    <w:p w:rsidR="002B7E89" w:rsidRPr="000357F6" w:rsidRDefault="002B7E89" w:rsidP="000357F6">
      <w:pPr>
        <w:numPr>
          <w:ilvl w:val="0"/>
          <w:numId w:val="38"/>
        </w:numPr>
        <w:tabs>
          <w:tab w:val="left" w:pos="284"/>
        </w:tabs>
        <w:spacing w:after="0" w:line="240" w:lineRule="auto"/>
        <w:jc w:val="both"/>
        <w:rPr>
          <w:rFonts w:ascii="Times New Roman" w:eastAsia="Times New Roman" w:hAnsi="Times New Roman" w:cs="Times New Roman"/>
          <w:color w:val="000000"/>
          <w:sz w:val="18"/>
          <w:szCs w:val="18"/>
          <w:lang w:eastAsia="pl-PL"/>
        </w:rPr>
      </w:pPr>
      <w:r w:rsidRPr="000357F6">
        <w:rPr>
          <w:rFonts w:ascii="Times New Roman" w:eastAsia="Times New Roman" w:hAnsi="Times New Roman" w:cs="Times New Roman"/>
          <w:color w:val="000000"/>
          <w:sz w:val="18"/>
          <w:szCs w:val="18"/>
          <w:lang w:eastAsia="pl-PL"/>
        </w:rPr>
        <w:t>spełnia normę DIN ISO 3585 lub równoważną, charakteryzuje się niezmienną, powtarzalną technicznie jakością</w:t>
      </w:r>
    </w:p>
    <w:p w:rsidR="002B7E89" w:rsidRPr="000357F6" w:rsidRDefault="002B7E89" w:rsidP="000357F6">
      <w:pPr>
        <w:numPr>
          <w:ilvl w:val="0"/>
          <w:numId w:val="38"/>
        </w:numPr>
        <w:tabs>
          <w:tab w:val="left" w:pos="284"/>
        </w:tabs>
        <w:spacing w:after="0" w:line="240" w:lineRule="auto"/>
        <w:jc w:val="both"/>
        <w:rPr>
          <w:rFonts w:ascii="Times New Roman" w:eastAsia="Times New Roman" w:hAnsi="Times New Roman" w:cs="Times New Roman"/>
          <w:color w:val="000000"/>
          <w:sz w:val="18"/>
          <w:szCs w:val="18"/>
          <w:lang w:eastAsia="pl-PL"/>
        </w:rPr>
      </w:pPr>
      <w:r w:rsidRPr="000357F6">
        <w:rPr>
          <w:rFonts w:ascii="Times New Roman" w:eastAsia="Times New Roman" w:hAnsi="Times New Roman" w:cs="Times New Roman"/>
          <w:color w:val="000000"/>
          <w:sz w:val="18"/>
          <w:szCs w:val="18"/>
          <w:lang w:eastAsia="ar-SA"/>
        </w:rPr>
        <w:t>posiada krótkoterminową odporność na temperaturę maks. 500°C;</w:t>
      </w:r>
    </w:p>
    <w:p w:rsidR="002B7E89" w:rsidRPr="000357F6" w:rsidRDefault="002B7E89" w:rsidP="000357F6">
      <w:pPr>
        <w:numPr>
          <w:ilvl w:val="0"/>
          <w:numId w:val="39"/>
        </w:numPr>
        <w:adjustRightInd w:val="0"/>
        <w:spacing w:after="0" w:line="240" w:lineRule="auto"/>
        <w:jc w:val="both"/>
        <w:rPr>
          <w:rFonts w:ascii="Times New Roman" w:eastAsia="Times New Roman" w:hAnsi="Times New Roman" w:cs="Times New Roman"/>
          <w:color w:val="000000"/>
          <w:sz w:val="18"/>
          <w:szCs w:val="18"/>
          <w:lang w:eastAsia="pl-PL"/>
        </w:rPr>
      </w:pPr>
      <w:r w:rsidRPr="000357F6">
        <w:rPr>
          <w:rFonts w:ascii="Times New Roman" w:eastAsia="Times New Roman" w:hAnsi="Times New Roman" w:cs="Times New Roman"/>
          <w:color w:val="000000"/>
          <w:sz w:val="18"/>
          <w:szCs w:val="18"/>
          <w:lang w:eastAsia="ar-SA"/>
        </w:rPr>
        <w:lastRenderedPageBreak/>
        <w:t>posiada odporność na temp. wrzenia ciekłego azotu (ok. -196°C);</w:t>
      </w:r>
    </w:p>
    <w:p w:rsidR="002B7E89" w:rsidRPr="000357F6" w:rsidRDefault="002B7E89" w:rsidP="000357F6">
      <w:pPr>
        <w:numPr>
          <w:ilvl w:val="0"/>
          <w:numId w:val="39"/>
        </w:numPr>
        <w:adjustRightInd w:val="0"/>
        <w:spacing w:after="0" w:line="240" w:lineRule="auto"/>
        <w:jc w:val="both"/>
        <w:rPr>
          <w:rFonts w:ascii="Times New Roman" w:eastAsia="Times New Roman" w:hAnsi="Times New Roman" w:cs="Times New Roman"/>
          <w:color w:val="000000"/>
          <w:sz w:val="18"/>
          <w:szCs w:val="18"/>
          <w:lang w:eastAsia="pl-PL"/>
        </w:rPr>
      </w:pPr>
      <w:r w:rsidRPr="000357F6">
        <w:rPr>
          <w:rFonts w:ascii="Times New Roman" w:eastAsia="Times New Roman" w:hAnsi="Times New Roman" w:cs="Times New Roman"/>
          <w:color w:val="000000"/>
          <w:sz w:val="18"/>
          <w:szCs w:val="18"/>
          <w:lang w:eastAsia="ar-SA"/>
        </w:rPr>
        <w:t>posiada współczynnik rozszerzalności cieplnej α = 3.3 x 10–6 K–1 i odporność na szok termiczny ΔT = 100 K;</w:t>
      </w:r>
    </w:p>
    <w:p w:rsidR="002B7E89" w:rsidRPr="000357F6" w:rsidRDefault="002B7E89" w:rsidP="000357F6">
      <w:pPr>
        <w:numPr>
          <w:ilvl w:val="0"/>
          <w:numId w:val="39"/>
        </w:numPr>
        <w:adjustRightInd w:val="0"/>
        <w:spacing w:after="0" w:line="240" w:lineRule="auto"/>
        <w:jc w:val="both"/>
        <w:rPr>
          <w:rFonts w:ascii="Times New Roman" w:eastAsia="Times New Roman" w:hAnsi="Times New Roman" w:cs="Times New Roman"/>
          <w:color w:val="000000"/>
          <w:sz w:val="18"/>
          <w:szCs w:val="18"/>
          <w:lang w:eastAsia="pl-PL"/>
        </w:rPr>
      </w:pPr>
      <w:r w:rsidRPr="000357F6">
        <w:rPr>
          <w:rFonts w:ascii="Times New Roman" w:eastAsia="Times New Roman" w:hAnsi="Times New Roman" w:cs="Times New Roman"/>
          <w:color w:val="000000"/>
          <w:sz w:val="18"/>
          <w:szCs w:val="18"/>
          <w:lang w:eastAsia="ar-SA"/>
        </w:rPr>
        <w:t xml:space="preserve">posiada gęstość wynoszącą 2,23 g/cm³;  jest przezroczyste optycznie w zakresie spektralnym od 310 do 2200 </w:t>
      </w:r>
      <w:proofErr w:type="spellStart"/>
      <w:r w:rsidRPr="000357F6">
        <w:rPr>
          <w:rFonts w:ascii="Times New Roman" w:eastAsia="Times New Roman" w:hAnsi="Times New Roman" w:cs="Times New Roman"/>
          <w:color w:val="000000"/>
          <w:sz w:val="18"/>
          <w:szCs w:val="18"/>
          <w:lang w:eastAsia="ar-SA"/>
        </w:rPr>
        <w:t>nm</w:t>
      </w:r>
      <w:proofErr w:type="spellEnd"/>
    </w:p>
    <w:p w:rsidR="002B7E89" w:rsidRPr="000357F6" w:rsidRDefault="002B7E89" w:rsidP="000357F6">
      <w:pPr>
        <w:numPr>
          <w:ilvl w:val="0"/>
          <w:numId w:val="39"/>
        </w:numPr>
        <w:adjustRightInd w:val="0"/>
        <w:spacing w:after="0" w:line="240" w:lineRule="auto"/>
        <w:jc w:val="both"/>
        <w:rPr>
          <w:rFonts w:ascii="Times New Roman" w:eastAsia="Times New Roman" w:hAnsi="Times New Roman" w:cs="Times New Roman"/>
          <w:color w:val="000000"/>
          <w:sz w:val="18"/>
          <w:szCs w:val="18"/>
          <w:lang w:eastAsia="pl-PL"/>
        </w:rPr>
      </w:pPr>
      <w:r w:rsidRPr="000357F6">
        <w:rPr>
          <w:rFonts w:ascii="Times New Roman" w:eastAsia="Times New Roman" w:hAnsi="Times New Roman" w:cs="Times New Roman"/>
          <w:color w:val="000000"/>
          <w:sz w:val="18"/>
          <w:szCs w:val="18"/>
          <w:lang w:eastAsia="pl-PL"/>
        </w:rPr>
        <w:t>odporne na sterylizację parową w temperaturze +121 °C oraz +134°C</w:t>
      </w:r>
    </w:p>
    <w:p w:rsidR="002B7E89" w:rsidRPr="000357F6" w:rsidRDefault="002B7E89" w:rsidP="000357F6">
      <w:pPr>
        <w:adjustRightInd w:val="0"/>
        <w:spacing w:after="0" w:line="240" w:lineRule="auto"/>
        <w:jc w:val="both"/>
        <w:rPr>
          <w:rFonts w:ascii="Times New Roman" w:eastAsia="Times New Roman" w:hAnsi="Times New Roman" w:cs="Times New Roman"/>
          <w:color w:val="000000"/>
          <w:sz w:val="18"/>
          <w:szCs w:val="18"/>
          <w:lang w:eastAsia="pl-PL"/>
        </w:rPr>
      </w:pPr>
    </w:p>
    <w:p w:rsidR="00FF11FF" w:rsidRPr="000357F6" w:rsidRDefault="002B7E89" w:rsidP="000357F6">
      <w:pPr>
        <w:spacing w:after="0" w:line="240" w:lineRule="auto"/>
        <w:jc w:val="both"/>
        <w:rPr>
          <w:rFonts w:ascii="Times New Roman" w:eastAsia="Calibri" w:hAnsi="Times New Roman" w:cs="Times New Roman"/>
          <w:sz w:val="18"/>
          <w:szCs w:val="18"/>
        </w:rPr>
      </w:pPr>
      <w:r w:rsidRPr="000357F6">
        <w:rPr>
          <w:rFonts w:ascii="Times New Roman" w:eastAsia="Calibri" w:hAnsi="Times New Roman" w:cs="Times New Roman"/>
          <w:sz w:val="18"/>
          <w:szCs w:val="18"/>
        </w:rPr>
        <w:t xml:space="preserve">W przypadku zaoferowania produktu równoważnego z wymaganiami Zamawiającego,  Zamawiający, w celu zweryfikowania zgodności towaru z wymaganiami technicznymi  będzie miał prawo wystąpić w okresie realizacji umowy </w:t>
      </w:r>
      <w:r w:rsidR="000357F6">
        <w:rPr>
          <w:rFonts w:ascii="Times New Roman" w:eastAsia="Calibri" w:hAnsi="Times New Roman" w:cs="Times New Roman"/>
          <w:sz w:val="18"/>
          <w:szCs w:val="18"/>
        </w:rPr>
        <w:br/>
      </w:r>
      <w:r w:rsidRPr="000357F6">
        <w:rPr>
          <w:rFonts w:ascii="Times New Roman" w:eastAsia="Calibri" w:hAnsi="Times New Roman" w:cs="Times New Roman"/>
          <w:sz w:val="18"/>
          <w:szCs w:val="18"/>
        </w:rPr>
        <w:t>o dostarczenie dokumentu potwierdzającego oferowaną jakość (potwierdzenie producenta o spełnieniu wymaganych parametrów).</w:t>
      </w:r>
    </w:p>
    <w:p w:rsidR="00B406BB" w:rsidRPr="002B7E89" w:rsidRDefault="00B406BB" w:rsidP="00A86A8F">
      <w:pPr>
        <w:spacing w:after="0" w:line="240" w:lineRule="auto"/>
        <w:jc w:val="both"/>
        <w:rPr>
          <w:rFonts w:ascii="Times New Roman" w:eastAsia="Times New Roman" w:hAnsi="Times New Roman" w:cs="Times New Roman"/>
          <w:b/>
          <w:sz w:val="20"/>
          <w:szCs w:val="20"/>
          <w:u w:val="single"/>
          <w:lang w:eastAsia="pl-PL"/>
        </w:rPr>
      </w:pPr>
    </w:p>
    <w:p w:rsidR="00D10134" w:rsidRPr="007032BD" w:rsidRDefault="00D10134" w:rsidP="007032BD">
      <w:pPr>
        <w:spacing w:after="0" w:line="240" w:lineRule="auto"/>
        <w:rPr>
          <w:rFonts w:ascii="Times New Roman" w:hAnsi="Times New Roman" w:cs="Times New Roman"/>
          <w:sz w:val="20"/>
          <w:szCs w:val="20"/>
        </w:rPr>
      </w:pPr>
      <w:r w:rsidRPr="00AD6A41">
        <w:rPr>
          <w:rFonts w:ascii="Times New Roman" w:hAnsi="Times New Roman" w:cs="Times New Roman"/>
          <w:b/>
          <w:sz w:val="20"/>
          <w:szCs w:val="20"/>
        </w:rPr>
        <w:t>Miejsce i termin składania ofert</w:t>
      </w:r>
    </w:p>
    <w:p w:rsidR="00D56BBB" w:rsidRPr="005A4027" w:rsidRDefault="00D10134" w:rsidP="000357F6">
      <w:pPr>
        <w:pStyle w:val="Akapitzlist2"/>
        <w:spacing w:after="0" w:line="240" w:lineRule="auto"/>
        <w:ind w:left="0"/>
        <w:rPr>
          <w:rStyle w:val="Hipercze"/>
          <w:rFonts w:ascii="Times New Roman" w:hAnsi="Times New Roman"/>
          <w:b/>
          <w:sz w:val="20"/>
          <w:szCs w:val="20"/>
          <w:lang w:val="pt-PT"/>
        </w:rPr>
      </w:pPr>
      <w:r w:rsidRPr="00AD6A41">
        <w:rPr>
          <w:rFonts w:ascii="Times New Roman" w:hAnsi="Times New Roman"/>
          <w:sz w:val="20"/>
          <w:szCs w:val="20"/>
          <w:u w:val="single"/>
        </w:rPr>
        <w:t xml:space="preserve">Wstępną ofertę należy złożyć do </w:t>
      </w:r>
      <w:r w:rsidR="00997160">
        <w:rPr>
          <w:rFonts w:ascii="Times New Roman" w:hAnsi="Times New Roman"/>
          <w:sz w:val="20"/>
          <w:szCs w:val="20"/>
          <w:u w:val="single"/>
        </w:rPr>
        <w:t xml:space="preserve">końca </w:t>
      </w:r>
      <w:r w:rsidRPr="00AD6A41">
        <w:rPr>
          <w:rFonts w:ascii="Times New Roman" w:hAnsi="Times New Roman"/>
          <w:sz w:val="20"/>
          <w:szCs w:val="20"/>
          <w:u w:val="single"/>
        </w:rPr>
        <w:t xml:space="preserve">dnia </w:t>
      </w:r>
      <w:r w:rsidR="009C5897">
        <w:rPr>
          <w:rFonts w:ascii="Times New Roman" w:hAnsi="Times New Roman"/>
          <w:b/>
          <w:sz w:val="20"/>
          <w:szCs w:val="20"/>
          <w:highlight w:val="yellow"/>
          <w:u w:val="single"/>
        </w:rPr>
        <w:t>09</w:t>
      </w:r>
      <w:r w:rsidRPr="00AD6A41">
        <w:rPr>
          <w:rFonts w:ascii="Times New Roman" w:hAnsi="Times New Roman"/>
          <w:b/>
          <w:sz w:val="20"/>
          <w:szCs w:val="20"/>
          <w:highlight w:val="yellow"/>
          <w:u w:val="single"/>
        </w:rPr>
        <w:t>/</w:t>
      </w:r>
      <w:r w:rsidR="009C5897">
        <w:rPr>
          <w:rFonts w:ascii="Times New Roman" w:hAnsi="Times New Roman"/>
          <w:b/>
          <w:sz w:val="20"/>
          <w:szCs w:val="20"/>
          <w:highlight w:val="yellow"/>
          <w:u w:val="single"/>
        </w:rPr>
        <w:t>03/</w:t>
      </w:r>
      <w:r w:rsidR="00637F8F">
        <w:rPr>
          <w:rFonts w:ascii="Times New Roman" w:hAnsi="Times New Roman"/>
          <w:b/>
          <w:sz w:val="20"/>
          <w:szCs w:val="20"/>
          <w:highlight w:val="yellow"/>
          <w:u w:val="single"/>
        </w:rPr>
        <w:t>202</w:t>
      </w:r>
      <w:r w:rsidR="009C5897">
        <w:rPr>
          <w:rFonts w:ascii="Times New Roman" w:hAnsi="Times New Roman"/>
          <w:b/>
          <w:sz w:val="20"/>
          <w:szCs w:val="20"/>
          <w:highlight w:val="yellow"/>
          <w:u w:val="single"/>
        </w:rPr>
        <w:t>3</w:t>
      </w:r>
      <w:r w:rsidRPr="00AD6A41">
        <w:rPr>
          <w:rFonts w:ascii="Times New Roman" w:hAnsi="Times New Roman"/>
          <w:b/>
          <w:sz w:val="20"/>
          <w:szCs w:val="20"/>
          <w:highlight w:val="yellow"/>
          <w:u w:val="single"/>
        </w:rPr>
        <w:t>r.</w:t>
      </w:r>
      <w:r w:rsidRPr="00AD6A41">
        <w:rPr>
          <w:rFonts w:ascii="Times New Roman" w:hAnsi="Times New Roman"/>
          <w:sz w:val="20"/>
          <w:szCs w:val="20"/>
        </w:rPr>
        <w:t xml:space="preserve"> drogą elektroniczną</w:t>
      </w:r>
      <w:r w:rsidR="00747E45" w:rsidRPr="00AD6A41">
        <w:rPr>
          <w:rFonts w:ascii="Times New Roman" w:hAnsi="Times New Roman"/>
          <w:sz w:val="20"/>
          <w:szCs w:val="20"/>
        </w:rPr>
        <w:t xml:space="preserve"> na </w:t>
      </w:r>
      <w:r w:rsidR="00747E45" w:rsidRPr="005A4027">
        <w:rPr>
          <w:rFonts w:ascii="Times New Roman" w:hAnsi="Times New Roman"/>
          <w:b/>
          <w:sz w:val="20"/>
          <w:szCs w:val="20"/>
        </w:rPr>
        <w:t>adres</w:t>
      </w:r>
      <w:r w:rsidRPr="005A4027">
        <w:rPr>
          <w:rFonts w:ascii="Times New Roman" w:hAnsi="Times New Roman"/>
          <w:b/>
          <w:sz w:val="20"/>
          <w:szCs w:val="20"/>
        </w:rPr>
        <w:t xml:space="preserve"> </w:t>
      </w:r>
      <w:r w:rsidR="00747E45" w:rsidRPr="005A4027">
        <w:rPr>
          <w:rFonts w:ascii="Times New Roman" w:hAnsi="Times New Roman"/>
          <w:b/>
          <w:sz w:val="20"/>
          <w:szCs w:val="20"/>
          <w:lang w:val="pt-PT"/>
        </w:rPr>
        <w:t xml:space="preserve">e-mail: </w:t>
      </w:r>
      <w:hyperlink r:id="rId11" w:history="1">
        <w:r w:rsidRPr="005A4027">
          <w:rPr>
            <w:rStyle w:val="Hipercze"/>
            <w:rFonts w:ascii="Times New Roman" w:hAnsi="Times New Roman"/>
            <w:b/>
            <w:sz w:val="20"/>
            <w:szCs w:val="20"/>
            <w:lang w:val="pt-PT"/>
          </w:rPr>
          <w:t>skolinska@gig.eu</w:t>
        </w:r>
      </w:hyperlink>
    </w:p>
    <w:p w:rsidR="000357F6" w:rsidRDefault="000357F6" w:rsidP="00747E45">
      <w:pPr>
        <w:pStyle w:val="Tekstpodstawowy"/>
        <w:spacing w:after="0"/>
        <w:rPr>
          <w:b/>
          <w:i/>
          <w:color w:val="008000"/>
          <w:u w:val="single"/>
          <w:lang w:val="pt-PT"/>
        </w:rPr>
      </w:pPr>
    </w:p>
    <w:p w:rsidR="00747E45" w:rsidRPr="001C64B0" w:rsidRDefault="00747E45" w:rsidP="00747E45">
      <w:pPr>
        <w:pStyle w:val="Tekstpodstawowy"/>
        <w:spacing w:after="0"/>
        <w:rPr>
          <w:b/>
          <w:color w:val="008000"/>
          <w:sz w:val="18"/>
        </w:rPr>
      </w:pPr>
      <w:r w:rsidRPr="001C64B0">
        <w:rPr>
          <w:b/>
          <w:i/>
          <w:color w:val="008000"/>
          <w:sz w:val="18"/>
          <w:u w:val="single"/>
        </w:rPr>
        <w:t>Kontakt handlowy:</w:t>
      </w:r>
      <w:r w:rsidRPr="001C64B0">
        <w:rPr>
          <w:b/>
          <w:color w:val="008000"/>
          <w:sz w:val="18"/>
        </w:rPr>
        <w:tab/>
      </w:r>
    </w:p>
    <w:p w:rsidR="00747E45" w:rsidRPr="001C64B0" w:rsidRDefault="00747E45" w:rsidP="00747E45">
      <w:pPr>
        <w:pStyle w:val="Tekstpodstawowy"/>
        <w:spacing w:after="0"/>
        <w:rPr>
          <w:sz w:val="18"/>
        </w:rPr>
      </w:pPr>
      <w:r w:rsidRPr="001C64B0">
        <w:rPr>
          <w:sz w:val="18"/>
        </w:rPr>
        <w:t>mgr Monika Wallenburg</w:t>
      </w:r>
      <w:r w:rsidRPr="001C64B0">
        <w:rPr>
          <w:sz w:val="18"/>
        </w:rPr>
        <w:tab/>
        <w:t xml:space="preserve">- tel. (032) 259 25 47, e-mail: </w:t>
      </w:r>
      <w:hyperlink r:id="rId12" w:history="1">
        <w:r w:rsidRPr="001C64B0">
          <w:rPr>
            <w:rStyle w:val="Hipercze"/>
            <w:b/>
            <w:sz w:val="18"/>
          </w:rPr>
          <w:t>mwallenburg@gig.eu</w:t>
        </w:r>
      </w:hyperlink>
    </w:p>
    <w:p w:rsidR="00D10134" w:rsidRPr="001C64B0" w:rsidRDefault="00747E45" w:rsidP="00747E45">
      <w:pPr>
        <w:spacing w:after="0" w:line="240" w:lineRule="auto"/>
        <w:rPr>
          <w:rFonts w:ascii="Times New Roman" w:hAnsi="Times New Roman" w:cs="Times New Roman"/>
          <w:b/>
          <w:sz w:val="18"/>
          <w:szCs w:val="20"/>
        </w:rPr>
      </w:pPr>
      <w:r w:rsidRPr="001C64B0">
        <w:rPr>
          <w:rFonts w:ascii="Times New Roman" w:hAnsi="Times New Roman" w:cs="Times New Roman"/>
          <w:sz w:val="18"/>
          <w:szCs w:val="20"/>
        </w:rPr>
        <w:t>mgr Sylwia Kolińska</w:t>
      </w:r>
      <w:r w:rsidRPr="001C64B0">
        <w:rPr>
          <w:rFonts w:ascii="Times New Roman" w:hAnsi="Times New Roman" w:cs="Times New Roman"/>
          <w:sz w:val="18"/>
          <w:szCs w:val="20"/>
        </w:rPr>
        <w:tab/>
        <w:t xml:space="preserve">- tel. (032) 259 25 55, e-mail:  </w:t>
      </w:r>
      <w:hyperlink r:id="rId13" w:history="1">
        <w:r w:rsidRPr="001C64B0">
          <w:rPr>
            <w:rStyle w:val="Hipercze"/>
            <w:rFonts w:ascii="Times New Roman" w:hAnsi="Times New Roman" w:cs="Times New Roman"/>
            <w:b/>
            <w:sz w:val="18"/>
            <w:szCs w:val="20"/>
          </w:rPr>
          <w:t>skolinska@gig.eu</w:t>
        </w:r>
      </w:hyperlink>
      <w:r w:rsidRPr="001C64B0">
        <w:rPr>
          <w:rFonts w:ascii="Times New Roman" w:hAnsi="Times New Roman" w:cs="Times New Roman"/>
          <w:b/>
          <w:sz w:val="18"/>
          <w:szCs w:val="20"/>
        </w:rPr>
        <w:t xml:space="preserve"> </w:t>
      </w:r>
    </w:p>
    <w:p w:rsidR="009200C6" w:rsidRPr="00AD6A41" w:rsidRDefault="009200C6" w:rsidP="00747E45">
      <w:pPr>
        <w:spacing w:after="0" w:line="240" w:lineRule="auto"/>
        <w:rPr>
          <w:rFonts w:ascii="Times New Roman" w:hAnsi="Times New Roman" w:cs="Times New Roman"/>
          <w:sz w:val="20"/>
          <w:szCs w:val="20"/>
        </w:rPr>
      </w:pPr>
    </w:p>
    <w:p w:rsidR="00D10134" w:rsidRDefault="00D10134" w:rsidP="00D10134">
      <w:pPr>
        <w:pStyle w:val="Tekstpodstawowy"/>
        <w:widowControl w:val="0"/>
        <w:spacing w:after="0"/>
        <w:ind w:left="4963"/>
        <w:jc w:val="right"/>
        <w:rPr>
          <w:b/>
          <w:i/>
          <w:lang w:val="pl-PL"/>
        </w:rPr>
      </w:pPr>
      <w:r w:rsidRPr="00AD6A41">
        <w:rPr>
          <w:b/>
          <w:i/>
        </w:rPr>
        <w:t>ZAPRASZAMY DO SKŁADANIA OFERT</w:t>
      </w:r>
    </w:p>
    <w:p w:rsidR="000357F6" w:rsidRPr="000357F6" w:rsidRDefault="000357F6" w:rsidP="00D10134">
      <w:pPr>
        <w:pStyle w:val="Tekstpodstawowy"/>
        <w:widowControl w:val="0"/>
        <w:spacing w:after="0"/>
        <w:ind w:left="4963"/>
        <w:jc w:val="right"/>
        <w:rPr>
          <w:b/>
          <w:i/>
          <w:lang w:val="pl-PL"/>
        </w:rPr>
      </w:pPr>
    </w:p>
    <w:p w:rsidR="00C70432" w:rsidRPr="00AD6A41" w:rsidRDefault="00D10134" w:rsidP="002E2147">
      <w:pPr>
        <w:pStyle w:val="Tekstpodstawowy"/>
        <w:widowControl w:val="0"/>
        <w:spacing w:after="0"/>
        <w:ind w:left="4963"/>
        <w:jc w:val="right"/>
        <w:rPr>
          <w:b/>
          <w:i/>
          <w:lang w:val="pl-PL"/>
        </w:rPr>
      </w:pPr>
      <w:r w:rsidRPr="00AD6A41">
        <w:rPr>
          <w:b/>
          <w:i/>
          <w:lang w:val="pl-PL"/>
        </w:rPr>
        <w:t xml:space="preserve">Z poważaniem, </w:t>
      </w:r>
    </w:p>
    <w:p w:rsidR="00D56BBB" w:rsidRDefault="00FF5398" w:rsidP="002B7E89">
      <w:pPr>
        <w:pStyle w:val="Tekstpodstawowy"/>
        <w:widowControl w:val="0"/>
        <w:spacing w:after="0"/>
        <w:jc w:val="right"/>
        <w:rPr>
          <w:b/>
          <w:i/>
          <w:lang w:val="pl-PL"/>
        </w:rPr>
      </w:pPr>
      <w:r w:rsidRPr="00AD6A41">
        <w:rPr>
          <w:b/>
          <w:i/>
          <w:lang w:val="pl-PL"/>
        </w:rPr>
        <w:t>Kierownik Działu</w:t>
      </w:r>
      <w:r w:rsidR="002B7E89">
        <w:rPr>
          <w:b/>
          <w:i/>
          <w:lang w:val="pl-PL"/>
        </w:rPr>
        <w:t xml:space="preserve"> Zamówień Publicznych i Zakupów </w:t>
      </w:r>
      <w:r w:rsidRPr="00AD6A41">
        <w:rPr>
          <w:b/>
          <w:i/>
          <w:lang w:val="pl-PL"/>
        </w:rPr>
        <w:t xml:space="preserve"> </w:t>
      </w:r>
    </w:p>
    <w:p w:rsidR="009200C6" w:rsidRPr="00AD6A41" w:rsidRDefault="009200C6" w:rsidP="00FF5398">
      <w:pPr>
        <w:pStyle w:val="Tekstpodstawowy"/>
        <w:widowControl w:val="0"/>
        <w:spacing w:after="0"/>
        <w:ind w:left="4963"/>
        <w:jc w:val="right"/>
        <w:rPr>
          <w:b/>
          <w:i/>
          <w:lang w:val="pl-PL"/>
        </w:rPr>
      </w:pPr>
    </w:p>
    <w:p w:rsidR="00D56BBB" w:rsidRPr="00AD6A41" w:rsidRDefault="00D56BBB" w:rsidP="00747E45">
      <w:pPr>
        <w:pStyle w:val="Tekstpodstawowy"/>
        <w:widowControl w:val="0"/>
        <w:spacing w:after="0"/>
        <w:rPr>
          <w:b/>
          <w:i/>
          <w:lang w:val="pl-PL"/>
        </w:rPr>
      </w:pPr>
    </w:p>
    <w:p w:rsidR="00C70432" w:rsidRPr="00AD6A41" w:rsidRDefault="009B3BF7" w:rsidP="00FF5398">
      <w:pPr>
        <w:spacing w:after="0" w:line="240" w:lineRule="auto"/>
        <w:ind w:left="4963" w:firstLine="709"/>
        <w:jc w:val="right"/>
        <w:rPr>
          <w:rFonts w:ascii="Times New Roman" w:eastAsia="Times New Roman" w:hAnsi="Times New Roman" w:cs="Times New Roman"/>
          <w:b/>
          <w:i/>
          <w:sz w:val="20"/>
          <w:szCs w:val="20"/>
          <w:lang w:eastAsia="x-none"/>
        </w:rPr>
      </w:pPr>
      <w:r w:rsidRPr="00AD6A41">
        <w:rPr>
          <w:rFonts w:ascii="Times New Roman" w:eastAsia="Times New Roman" w:hAnsi="Times New Roman" w:cs="Times New Roman"/>
          <w:b/>
          <w:i/>
          <w:sz w:val="20"/>
          <w:szCs w:val="20"/>
          <w:lang w:eastAsia="x-none"/>
        </w:rPr>
        <w:t>m</w:t>
      </w:r>
      <w:r w:rsidR="00FF5398" w:rsidRPr="00AD6A41">
        <w:rPr>
          <w:rFonts w:ascii="Times New Roman" w:eastAsia="Times New Roman" w:hAnsi="Times New Roman" w:cs="Times New Roman"/>
          <w:b/>
          <w:i/>
          <w:sz w:val="20"/>
          <w:szCs w:val="20"/>
          <w:lang w:eastAsia="x-none"/>
        </w:rPr>
        <w:t xml:space="preserve">gr Monika Wallenburg </w:t>
      </w:r>
      <w:r w:rsidR="00C70432" w:rsidRPr="00AD6A41">
        <w:rPr>
          <w:rFonts w:ascii="Times New Roman" w:eastAsia="Times New Roman" w:hAnsi="Times New Roman" w:cs="Times New Roman"/>
          <w:b/>
          <w:i/>
          <w:sz w:val="20"/>
          <w:szCs w:val="20"/>
          <w:lang w:eastAsia="x-none"/>
        </w:rPr>
        <w:t xml:space="preserve"> </w:t>
      </w:r>
    </w:p>
    <w:p w:rsidR="00D10134" w:rsidRPr="00AD6A41" w:rsidRDefault="00D10134" w:rsidP="00D10134">
      <w:pPr>
        <w:ind w:left="4963" w:firstLine="709"/>
        <w:jc w:val="right"/>
        <w:rPr>
          <w:rFonts w:ascii="Times New Roman" w:eastAsia="Times New Roman" w:hAnsi="Times New Roman" w:cs="Times New Roman"/>
          <w:i/>
          <w:sz w:val="20"/>
          <w:szCs w:val="20"/>
          <w:lang w:eastAsia="x-none"/>
        </w:rPr>
      </w:pPr>
    </w:p>
    <w:p w:rsidR="00D10134" w:rsidRDefault="00D10134" w:rsidP="00D10134">
      <w:pPr>
        <w:ind w:left="4963" w:firstLine="709"/>
        <w:jc w:val="right"/>
        <w:rPr>
          <w:rFonts w:ascii="Times New Roman" w:eastAsia="Times New Roman" w:hAnsi="Times New Roman" w:cs="Times New Roman"/>
          <w:i/>
          <w:sz w:val="20"/>
          <w:szCs w:val="20"/>
          <w:lang w:eastAsia="x-none"/>
        </w:rPr>
      </w:pPr>
    </w:p>
    <w:p w:rsidR="009200C6" w:rsidRDefault="009200C6" w:rsidP="00D10134">
      <w:pPr>
        <w:ind w:left="4963" w:firstLine="709"/>
        <w:jc w:val="right"/>
        <w:rPr>
          <w:rFonts w:ascii="Times New Roman" w:eastAsia="Times New Roman" w:hAnsi="Times New Roman" w:cs="Times New Roman"/>
          <w:i/>
          <w:sz w:val="20"/>
          <w:szCs w:val="20"/>
          <w:lang w:eastAsia="x-none"/>
        </w:rPr>
      </w:pPr>
    </w:p>
    <w:p w:rsidR="009200C6" w:rsidRDefault="009200C6" w:rsidP="00D10134">
      <w:pPr>
        <w:ind w:left="4963" w:firstLine="709"/>
        <w:jc w:val="right"/>
        <w:rPr>
          <w:rFonts w:ascii="Times New Roman" w:eastAsia="Times New Roman" w:hAnsi="Times New Roman" w:cs="Times New Roman"/>
          <w:i/>
          <w:sz w:val="20"/>
          <w:szCs w:val="20"/>
          <w:lang w:eastAsia="x-none"/>
        </w:rPr>
      </w:pPr>
    </w:p>
    <w:p w:rsidR="009200C6" w:rsidRDefault="009200C6" w:rsidP="00D10134">
      <w:pPr>
        <w:ind w:left="4963" w:firstLine="709"/>
        <w:jc w:val="right"/>
        <w:rPr>
          <w:rFonts w:ascii="Times New Roman" w:eastAsia="Times New Roman" w:hAnsi="Times New Roman" w:cs="Times New Roman"/>
          <w:i/>
          <w:sz w:val="20"/>
          <w:szCs w:val="20"/>
          <w:lang w:eastAsia="x-none"/>
        </w:rPr>
      </w:pPr>
    </w:p>
    <w:p w:rsidR="00B406BB" w:rsidRDefault="00B406BB" w:rsidP="00D10134">
      <w:pPr>
        <w:ind w:left="4963" w:firstLine="709"/>
        <w:jc w:val="right"/>
        <w:rPr>
          <w:rFonts w:ascii="Times New Roman" w:eastAsia="Times New Roman" w:hAnsi="Times New Roman" w:cs="Times New Roman"/>
          <w:i/>
          <w:sz w:val="20"/>
          <w:szCs w:val="20"/>
          <w:lang w:eastAsia="x-none"/>
        </w:rPr>
      </w:pPr>
    </w:p>
    <w:p w:rsidR="00B406BB" w:rsidRDefault="00B406BB" w:rsidP="00D10134">
      <w:pPr>
        <w:ind w:left="4963" w:firstLine="709"/>
        <w:jc w:val="right"/>
        <w:rPr>
          <w:rFonts w:ascii="Times New Roman" w:eastAsia="Times New Roman" w:hAnsi="Times New Roman" w:cs="Times New Roman"/>
          <w:i/>
          <w:sz w:val="20"/>
          <w:szCs w:val="20"/>
          <w:lang w:eastAsia="x-none"/>
        </w:rPr>
      </w:pPr>
    </w:p>
    <w:p w:rsidR="00B406BB" w:rsidRDefault="00B406BB" w:rsidP="00D10134">
      <w:pPr>
        <w:ind w:left="4963" w:firstLine="709"/>
        <w:jc w:val="right"/>
        <w:rPr>
          <w:rFonts w:ascii="Times New Roman" w:eastAsia="Times New Roman" w:hAnsi="Times New Roman" w:cs="Times New Roman"/>
          <w:i/>
          <w:sz w:val="20"/>
          <w:szCs w:val="20"/>
          <w:lang w:eastAsia="x-none"/>
        </w:rPr>
      </w:pPr>
    </w:p>
    <w:p w:rsidR="00B406BB" w:rsidRDefault="00B406BB" w:rsidP="00D10134">
      <w:pPr>
        <w:ind w:left="4963" w:firstLine="709"/>
        <w:jc w:val="right"/>
        <w:rPr>
          <w:rFonts w:ascii="Times New Roman" w:eastAsia="Times New Roman" w:hAnsi="Times New Roman" w:cs="Times New Roman"/>
          <w:i/>
          <w:sz w:val="20"/>
          <w:szCs w:val="20"/>
          <w:lang w:eastAsia="x-none"/>
        </w:rPr>
      </w:pPr>
    </w:p>
    <w:p w:rsidR="00B406BB" w:rsidRDefault="00B406BB" w:rsidP="00D10134">
      <w:pPr>
        <w:ind w:left="4963" w:firstLine="709"/>
        <w:jc w:val="right"/>
        <w:rPr>
          <w:rFonts w:ascii="Times New Roman" w:eastAsia="Times New Roman" w:hAnsi="Times New Roman" w:cs="Times New Roman"/>
          <w:i/>
          <w:sz w:val="20"/>
          <w:szCs w:val="20"/>
          <w:lang w:eastAsia="x-none"/>
        </w:rPr>
      </w:pPr>
    </w:p>
    <w:p w:rsidR="00B406BB" w:rsidRDefault="00B406BB" w:rsidP="00D10134">
      <w:pPr>
        <w:ind w:left="4963" w:firstLine="709"/>
        <w:jc w:val="right"/>
        <w:rPr>
          <w:rFonts w:ascii="Times New Roman" w:eastAsia="Times New Roman" w:hAnsi="Times New Roman" w:cs="Times New Roman"/>
          <w:i/>
          <w:sz w:val="20"/>
          <w:szCs w:val="20"/>
          <w:lang w:eastAsia="x-none"/>
        </w:rPr>
      </w:pPr>
    </w:p>
    <w:p w:rsidR="00B406BB" w:rsidRDefault="00B406BB" w:rsidP="00D10134">
      <w:pPr>
        <w:ind w:left="4963" w:firstLine="709"/>
        <w:jc w:val="right"/>
        <w:rPr>
          <w:rFonts w:ascii="Times New Roman" w:eastAsia="Times New Roman" w:hAnsi="Times New Roman" w:cs="Times New Roman"/>
          <w:i/>
          <w:sz w:val="20"/>
          <w:szCs w:val="20"/>
          <w:lang w:eastAsia="x-none"/>
        </w:rPr>
      </w:pPr>
    </w:p>
    <w:p w:rsidR="00B406BB" w:rsidRDefault="00B406BB" w:rsidP="00D10134">
      <w:pPr>
        <w:ind w:left="4963" w:firstLine="709"/>
        <w:jc w:val="right"/>
        <w:rPr>
          <w:rFonts w:ascii="Times New Roman" w:eastAsia="Times New Roman" w:hAnsi="Times New Roman" w:cs="Times New Roman"/>
          <w:i/>
          <w:sz w:val="20"/>
          <w:szCs w:val="20"/>
          <w:lang w:eastAsia="x-none"/>
        </w:rPr>
      </w:pPr>
    </w:p>
    <w:p w:rsidR="00EB6911" w:rsidRDefault="00EB6911" w:rsidP="007032BD">
      <w:pPr>
        <w:rPr>
          <w:rFonts w:ascii="Times New Roman" w:eastAsia="Times New Roman" w:hAnsi="Times New Roman" w:cs="Times New Roman"/>
          <w:i/>
          <w:sz w:val="20"/>
          <w:szCs w:val="20"/>
          <w:lang w:eastAsia="x-none"/>
        </w:rPr>
      </w:pPr>
    </w:p>
    <w:p w:rsidR="000357F6" w:rsidRDefault="000357F6" w:rsidP="007032BD">
      <w:pPr>
        <w:rPr>
          <w:rFonts w:ascii="Times New Roman" w:eastAsia="Times New Roman" w:hAnsi="Times New Roman" w:cs="Times New Roman"/>
          <w:i/>
          <w:sz w:val="20"/>
          <w:szCs w:val="20"/>
          <w:lang w:eastAsia="x-none"/>
        </w:rPr>
      </w:pPr>
    </w:p>
    <w:p w:rsidR="000357F6" w:rsidRDefault="000357F6" w:rsidP="007032BD">
      <w:pPr>
        <w:rPr>
          <w:rFonts w:ascii="Times New Roman" w:eastAsia="Times New Roman" w:hAnsi="Times New Roman" w:cs="Times New Roman"/>
          <w:i/>
          <w:sz w:val="20"/>
          <w:szCs w:val="20"/>
          <w:lang w:eastAsia="x-none"/>
        </w:rPr>
      </w:pPr>
    </w:p>
    <w:p w:rsidR="000357F6" w:rsidRDefault="000357F6" w:rsidP="007032BD">
      <w:pPr>
        <w:rPr>
          <w:rFonts w:ascii="Times New Roman" w:eastAsia="Times New Roman" w:hAnsi="Times New Roman" w:cs="Times New Roman"/>
          <w:i/>
          <w:sz w:val="20"/>
          <w:szCs w:val="20"/>
          <w:lang w:eastAsia="x-none"/>
        </w:rPr>
      </w:pPr>
    </w:p>
    <w:p w:rsidR="000357F6" w:rsidRDefault="000357F6" w:rsidP="007032BD">
      <w:pPr>
        <w:rPr>
          <w:rFonts w:ascii="Times New Roman" w:eastAsia="Times New Roman" w:hAnsi="Times New Roman" w:cs="Times New Roman"/>
          <w:i/>
          <w:sz w:val="20"/>
          <w:szCs w:val="20"/>
          <w:lang w:eastAsia="x-none"/>
        </w:rPr>
      </w:pPr>
    </w:p>
    <w:p w:rsidR="000357F6" w:rsidRDefault="000357F6" w:rsidP="007032BD">
      <w:pPr>
        <w:rPr>
          <w:rFonts w:ascii="Times New Roman" w:eastAsia="Times New Roman" w:hAnsi="Times New Roman" w:cs="Times New Roman"/>
          <w:i/>
          <w:sz w:val="20"/>
          <w:szCs w:val="20"/>
          <w:lang w:eastAsia="x-none"/>
        </w:rPr>
      </w:pPr>
    </w:p>
    <w:p w:rsidR="002B7E89" w:rsidRDefault="002B7E89" w:rsidP="007032BD">
      <w:pPr>
        <w:rPr>
          <w:rFonts w:ascii="Times New Roman" w:eastAsia="Times New Roman" w:hAnsi="Times New Roman" w:cs="Times New Roman"/>
          <w:i/>
          <w:sz w:val="20"/>
          <w:szCs w:val="20"/>
          <w:lang w:eastAsia="x-none"/>
        </w:rPr>
      </w:pPr>
    </w:p>
    <w:p w:rsidR="001E106E" w:rsidRDefault="001E106E" w:rsidP="007032BD">
      <w:pPr>
        <w:rPr>
          <w:rFonts w:ascii="Times New Roman" w:hAnsi="Times New Roman" w:cs="Times New Roman"/>
          <w:sz w:val="20"/>
          <w:szCs w:val="20"/>
        </w:rPr>
      </w:pPr>
    </w:p>
    <w:p w:rsidR="00D10134" w:rsidRPr="007032BD" w:rsidRDefault="00D10134" w:rsidP="007032BD">
      <w:pPr>
        <w:rPr>
          <w:rFonts w:ascii="Times New Roman" w:eastAsia="Times New Roman" w:hAnsi="Times New Roman" w:cs="Times New Roman"/>
          <w:i/>
          <w:sz w:val="20"/>
          <w:szCs w:val="20"/>
          <w:lang w:eastAsia="x-none"/>
        </w:rPr>
      </w:pPr>
      <w:r w:rsidRPr="007032BD">
        <w:rPr>
          <w:rFonts w:ascii="Times New Roman" w:hAnsi="Times New Roman" w:cs="Times New Roman"/>
          <w:sz w:val="20"/>
          <w:szCs w:val="20"/>
        </w:rPr>
        <w:lastRenderedPageBreak/>
        <w:t>Nr sprawy:</w:t>
      </w:r>
      <w:r w:rsidR="001E106E" w:rsidRPr="001E106E">
        <w:rPr>
          <w:rFonts w:ascii="Times New Roman" w:hAnsi="Times New Roman" w:cs="Times New Roman"/>
          <w:b/>
          <w:sz w:val="20"/>
          <w:szCs w:val="20"/>
        </w:rPr>
        <w:t xml:space="preserve"> </w:t>
      </w:r>
      <w:r w:rsidR="001E106E">
        <w:rPr>
          <w:rFonts w:ascii="Times New Roman" w:hAnsi="Times New Roman" w:cs="Times New Roman"/>
          <w:b/>
          <w:sz w:val="20"/>
          <w:szCs w:val="20"/>
        </w:rPr>
        <w:t>FZ</w:t>
      </w:r>
      <w:r w:rsidR="001E106E" w:rsidRPr="00AD6A41">
        <w:rPr>
          <w:rFonts w:ascii="Times New Roman" w:hAnsi="Times New Roman" w:cs="Times New Roman"/>
          <w:b/>
          <w:sz w:val="20"/>
          <w:szCs w:val="20"/>
        </w:rPr>
        <w:t>/</w:t>
      </w:r>
      <w:r w:rsidR="001E106E">
        <w:rPr>
          <w:rFonts w:ascii="Times New Roman" w:hAnsi="Times New Roman" w:cs="Times New Roman"/>
          <w:b/>
          <w:sz w:val="20"/>
          <w:szCs w:val="20"/>
        </w:rPr>
        <w:t>5756</w:t>
      </w:r>
      <w:r w:rsidR="001E106E" w:rsidRPr="00AD6A41">
        <w:rPr>
          <w:rFonts w:ascii="Times New Roman" w:hAnsi="Times New Roman" w:cs="Times New Roman"/>
          <w:b/>
          <w:sz w:val="20"/>
          <w:szCs w:val="20"/>
        </w:rPr>
        <w:t>/SK/</w:t>
      </w:r>
      <w:r w:rsidR="001E106E">
        <w:rPr>
          <w:rFonts w:ascii="Times New Roman" w:hAnsi="Times New Roman" w:cs="Times New Roman"/>
          <w:b/>
          <w:sz w:val="20"/>
          <w:szCs w:val="20"/>
        </w:rPr>
        <w:t>23/SO</w:t>
      </w:r>
      <w:r w:rsidR="00523331" w:rsidRPr="007032BD">
        <w:rPr>
          <w:rFonts w:ascii="Times New Roman" w:hAnsi="Times New Roman" w:cs="Times New Roman"/>
          <w:b/>
          <w:sz w:val="20"/>
          <w:szCs w:val="20"/>
        </w:rPr>
        <w:tab/>
      </w:r>
      <w:r w:rsidR="00523331" w:rsidRPr="007032BD">
        <w:rPr>
          <w:rFonts w:ascii="Times New Roman" w:hAnsi="Times New Roman" w:cs="Times New Roman"/>
          <w:b/>
          <w:sz w:val="20"/>
          <w:szCs w:val="20"/>
        </w:rPr>
        <w:tab/>
      </w:r>
      <w:r w:rsidR="00523331" w:rsidRPr="007032BD">
        <w:rPr>
          <w:rFonts w:ascii="Times New Roman" w:hAnsi="Times New Roman" w:cs="Times New Roman"/>
          <w:b/>
          <w:sz w:val="20"/>
          <w:szCs w:val="20"/>
        </w:rPr>
        <w:tab/>
      </w:r>
      <w:r w:rsidR="00523331" w:rsidRPr="007032BD">
        <w:rPr>
          <w:rFonts w:ascii="Times New Roman" w:hAnsi="Times New Roman" w:cs="Times New Roman"/>
          <w:b/>
          <w:sz w:val="20"/>
          <w:szCs w:val="20"/>
        </w:rPr>
        <w:tab/>
      </w:r>
      <w:r w:rsidR="00523331" w:rsidRPr="007032BD">
        <w:rPr>
          <w:rFonts w:ascii="Times New Roman" w:hAnsi="Times New Roman" w:cs="Times New Roman"/>
          <w:b/>
          <w:sz w:val="20"/>
          <w:szCs w:val="20"/>
        </w:rPr>
        <w:tab/>
      </w:r>
      <w:r w:rsidR="00523331" w:rsidRPr="007032BD">
        <w:rPr>
          <w:rFonts w:ascii="Times New Roman" w:hAnsi="Times New Roman" w:cs="Times New Roman"/>
          <w:b/>
          <w:sz w:val="20"/>
          <w:szCs w:val="20"/>
        </w:rPr>
        <w:tab/>
        <w:t xml:space="preserve">            </w:t>
      </w:r>
      <w:r w:rsidR="00AD6A41" w:rsidRPr="007032BD">
        <w:rPr>
          <w:rFonts w:ascii="Times New Roman" w:hAnsi="Times New Roman" w:cs="Times New Roman"/>
          <w:b/>
          <w:sz w:val="20"/>
          <w:szCs w:val="20"/>
        </w:rPr>
        <w:t xml:space="preserve">    </w:t>
      </w:r>
      <w:r w:rsidR="009A6403" w:rsidRPr="007032BD">
        <w:rPr>
          <w:rFonts w:ascii="Times New Roman" w:hAnsi="Times New Roman" w:cs="Times New Roman"/>
          <w:b/>
          <w:sz w:val="20"/>
          <w:szCs w:val="20"/>
        </w:rPr>
        <w:t xml:space="preserve">          </w:t>
      </w:r>
      <w:r w:rsidR="007032BD">
        <w:rPr>
          <w:rFonts w:ascii="Times New Roman" w:hAnsi="Times New Roman" w:cs="Times New Roman"/>
          <w:b/>
          <w:sz w:val="20"/>
          <w:szCs w:val="20"/>
        </w:rPr>
        <w:t xml:space="preserve">   </w:t>
      </w:r>
      <w:r w:rsidR="00523331" w:rsidRPr="007032BD">
        <w:rPr>
          <w:rFonts w:ascii="Times New Roman" w:hAnsi="Times New Roman" w:cs="Times New Roman"/>
          <w:sz w:val="20"/>
          <w:szCs w:val="20"/>
          <w:u w:val="single"/>
        </w:rPr>
        <w:t>Załącznik nr 1</w:t>
      </w:r>
      <w:r w:rsidR="00523331" w:rsidRPr="007032BD">
        <w:rPr>
          <w:rFonts w:ascii="Times New Roman" w:hAnsi="Times New Roman" w:cs="Times New Roman"/>
          <w:b/>
          <w:sz w:val="20"/>
          <w:szCs w:val="20"/>
        </w:rPr>
        <w:t xml:space="preserve"> </w:t>
      </w:r>
    </w:p>
    <w:p w:rsidR="007032BD" w:rsidRPr="001E106E" w:rsidRDefault="00D10134" w:rsidP="00B406BB">
      <w:pPr>
        <w:pStyle w:val="Default"/>
        <w:jc w:val="center"/>
        <w:rPr>
          <w:rFonts w:ascii="Times New Roman" w:hAnsi="Times New Roman"/>
          <w:b/>
          <w:sz w:val="18"/>
          <w:u w:val="single"/>
        </w:rPr>
      </w:pPr>
      <w:r w:rsidRPr="001E106E">
        <w:rPr>
          <w:rFonts w:ascii="Times New Roman" w:hAnsi="Times New Roman" w:cs="Times New Roman"/>
          <w:b/>
          <w:sz w:val="20"/>
          <w:szCs w:val="20"/>
          <w:u w:val="single"/>
        </w:rPr>
        <w:t xml:space="preserve">Wstępna </w:t>
      </w:r>
      <w:r w:rsidR="00B721DB" w:rsidRPr="001E106E">
        <w:rPr>
          <w:rFonts w:ascii="Times New Roman" w:hAnsi="Times New Roman" w:cs="Times New Roman"/>
          <w:b/>
          <w:sz w:val="20"/>
          <w:szCs w:val="20"/>
          <w:u w:val="single"/>
        </w:rPr>
        <w:t>wycena</w:t>
      </w:r>
      <w:r w:rsidR="00B406BB" w:rsidRPr="001E106E">
        <w:rPr>
          <w:rFonts w:ascii="Times New Roman" w:hAnsi="Times New Roman" w:cs="Times New Roman"/>
          <w:b/>
          <w:sz w:val="20"/>
          <w:szCs w:val="20"/>
          <w:u w:val="single"/>
        </w:rPr>
        <w:t xml:space="preserve"> na</w:t>
      </w:r>
      <w:r w:rsidR="00B406BB" w:rsidRPr="001E106E">
        <w:rPr>
          <w:rFonts w:ascii="Times New Roman" w:hAnsi="Times New Roman" w:cs="Times New Roman"/>
          <w:b/>
          <w:sz w:val="20"/>
          <w:u w:val="single"/>
        </w:rPr>
        <w:t xml:space="preserve"> dostawę</w:t>
      </w:r>
      <w:r w:rsidR="00A6550C" w:rsidRPr="001E106E">
        <w:rPr>
          <w:rFonts w:ascii="Times New Roman" w:hAnsi="Times New Roman" w:cs="Times New Roman"/>
          <w:b/>
          <w:sz w:val="20"/>
          <w:u w:val="single"/>
        </w:rPr>
        <w:t xml:space="preserve"> </w:t>
      </w:r>
      <w:r w:rsidR="001E106E" w:rsidRPr="001E106E">
        <w:rPr>
          <w:rFonts w:ascii="Times New Roman" w:hAnsi="Times New Roman" w:cs="Times New Roman"/>
          <w:b/>
          <w:sz w:val="20"/>
          <w:u w:val="single"/>
        </w:rPr>
        <w:t xml:space="preserve">materiałów zużywalnych i pomocniczych akcesoriów laboratoryjnych oraz odczynników chemicznych  </w:t>
      </w:r>
    </w:p>
    <w:p w:rsidR="007032BD" w:rsidRDefault="007032BD" w:rsidP="00D10134">
      <w:pPr>
        <w:spacing w:after="0" w:line="240" w:lineRule="auto"/>
        <w:rPr>
          <w:rFonts w:ascii="Times New Roman" w:hAnsi="Times New Roman" w:cs="Times New Roman"/>
          <w:b/>
          <w:bCs/>
          <w:color w:val="000000"/>
          <w:sz w:val="20"/>
          <w:szCs w:val="20"/>
          <w:u w:val="single"/>
        </w:rPr>
      </w:pPr>
    </w:p>
    <w:p w:rsidR="00D10134" w:rsidRPr="007032BD" w:rsidRDefault="00D10134" w:rsidP="00D10134">
      <w:pPr>
        <w:spacing w:after="0" w:line="240" w:lineRule="auto"/>
        <w:rPr>
          <w:rFonts w:ascii="Times New Roman" w:hAnsi="Times New Roman" w:cs="Times New Roman"/>
          <w:b/>
          <w:sz w:val="20"/>
          <w:szCs w:val="20"/>
        </w:rPr>
      </w:pPr>
      <w:r w:rsidRPr="007032BD">
        <w:rPr>
          <w:rFonts w:ascii="Times New Roman" w:hAnsi="Times New Roman" w:cs="Times New Roman"/>
          <w:b/>
          <w:sz w:val="20"/>
          <w:szCs w:val="20"/>
        </w:rPr>
        <w:t>Nazwa/Imię i Nazwisko Wykonawcy:</w:t>
      </w:r>
    </w:p>
    <w:p w:rsidR="00D10134" w:rsidRPr="007032BD" w:rsidRDefault="00D10134" w:rsidP="00D10134">
      <w:pPr>
        <w:spacing w:after="0" w:line="240" w:lineRule="auto"/>
        <w:rPr>
          <w:rFonts w:ascii="Times New Roman" w:hAnsi="Times New Roman" w:cs="Times New Roman"/>
          <w:sz w:val="20"/>
          <w:szCs w:val="20"/>
          <w:lang w:val="en-US"/>
        </w:rPr>
      </w:pPr>
      <w:r w:rsidRPr="007032BD">
        <w:rPr>
          <w:rFonts w:ascii="Times New Roman" w:hAnsi="Times New Roman" w:cs="Times New Roman"/>
          <w:sz w:val="20"/>
          <w:szCs w:val="20"/>
          <w:lang w:val="en-US"/>
        </w:rPr>
        <w:t>................................................................................</w:t>
      </w:r>
    </w:p>
    <w:p w:rsidR="00D10134" w:rsidRPr="007032BD" w:rsidRDefault="00D10134" w:rsidP="00D10134">
      <w:pPr>
        <w:spacing w:after="0" w:line="240" w:lineRule="auto"/>
        <w:rPr>
          <w:rFonts w:ascii="Times New Roman" w:hAnsi="Times New Roman" w:cs="Times New Roman"/>
          <w:sz w:val="20"/>
          <w:szCs w:val="20"/>
          <w:lang w:val="en-US"/>
        </w:rPr>
      </w:pPr>
      <w:r w:rsidRPr="007032BD">
        <w:rPr>
          <w:rFonts w:ascii="Times New Roman" w:hAnsi="Times New Roman" w:cs="Times New Roman"/>
          <w:b/>
          <w:sz w:val="20"/>
          <w:szCs w:val="20"/>
          <w:lang w:val="en-US"/>
        </w:rPr>
        <w:t>Adres:</w:t>
      </w:r>
      <w:r w:rsidRPr="007032BD">
        <w:rPr>
          <w:rFonts w:ascii="Times New Roman" w:hAnsi="Times New Roman" w:cs="Times New Roman"/>
          <w:sz w:val="20"/>
          <w:szCs w:val="20"/>
          <w:lang w:val="en-US"/>
        </w:rPr>
        <w:t xml:space="preserve"> ……………………………………………</w:t>
      </w:r>
    </w:p>
    <w:p w:rsidR="00D10134" w:rsidRPr="007032BD" w:rsidRDefault="00D10134" w:rsidP="00D10134">
      <w:pPr>
        <w:spacing w:after="0" w:line="240" w:lineRule="auto"/>
        <w:rPr>
          <w:rFonts w:ascii="Times New Roman" w:hAnsi="Times New Roman" w:cs="Times New Roman"/>
          <w:sz w:val="20"/>
          <w:szCs w:val="20"/>
          <w:lang w:val="en-US"/>
        </w:rPr>
      </w:pPr>
      <w:r w:rsidRPr="007032BD">
        <w:rPr>
          <w:rFonts w:ascii="Times New Roman" w:hAnsi="Times New Roman" w:cs="Times New Roman"/>
          <w:b/>
          <w:sz w:val="20"/>
          <w:szCs w:val="20"/>
          <w:lang w:val="en-US"/>
        </w:rPr>
        <w:t>Nr tel.:</w:t>
      </w:r>
      <w:r w:rsidRPr="007032BD">
        <w:rPr>
          <w:rFonts w:ascii="Times New Roman" w:hAnsi="Times New Roman" w:cs="Times New Roman"/>
          <w:b/>
          <w:sz w:val="20"/>
          <w:szCs w:val="20"/>
          <w:lang w:val="en-US"/>
        </w:rPr>
        <w:tab/>
      </w:r>
      <w:r w:rsidRPr="007032BD">
        <w:rPr>
          <w:rFonts w:ascii="Times New Roman" w:hAnsi="Times New Roman" w:cs="Times New Roman"/>
          <w:sz w:val="20"/>
          <w:szCs w:val="20"/>
          <w:lang w:val="en-US"/>
        </w:rPr>
        <w:t>……………………………………………</w:t>
      </w:r>
    </w:p>
    <w:p w:rsidR="00D10134" w:rsidRPr="007032BD" w:rsidRDefault="00D10134" w:rsidP="00D10134">
      <w:pPr>
        <w:spacing w:after="0" w:line="240" w:lineRule="auto"/>
        <w:rPr>
          <w:rFonts w:ascii="Times New Roman" w:hAnsi="Times New Roman" w:cs="Times New Roman"/>
          <w:sz w:val="20"/>
          <w:szCs w:val="20"/>
          <w:lang w:val="en-US"/>
        </w:rPr>
      </w:pPr>
      <w:r w:rsidRPr="007032BD">
        <w:rPr>
          <w:rFonts w:ascii="Times New Roman" w:hAnsi="Times New Roman" w:cs="Times New Roman"/>
          <w:b/>
          <w:sz w:val="20"/>
          <w:szCs w:val="20"/>
          <w:lang w:val="en-US"/>
        </w:rPr>
        <w:t>Adres e-mail:</w:t>
      </w:r>
      <w:r w:rsidRPr="007032BD">
        <w:rPr>
          <w:rFonts w:ascii="Times New Roman" w:hAnsi="Times New Roman" w:cs="Times New Roman"/>
          <w:b/>
          <w:sz w:val="20"/>
          <w:szCs w:val="20"/>
          <w:lang w:val="en-US"/>
        </w:rPr>
        <w:tab/>
      </w:r>
      <w:r w:rsidRPr="007032BD">
        <w:rPr>
          <w:rFonts w:ascii="Times New Roman" w:hAnsi="Times New Roman" w:cs="Times New Roman"/>
          <w:sz w:val="20"/>
          <w:szCs w:val="20"/>
          <w:lang w:val="en-US"/>
        </w:rPr>
        <w:t>…………………………………..</w:t>
      </w:r>
    </w:p>
    <w:p w:rsidR="005B16B9" w:rsidRDefault="00D10134" w:rsidP="00C64241">
      <w:pPr>
        <w:spacing w:after="0" w:line="240" w:lineRule="auto"/>
        <w:rPr>
          <w:rFonts w:ascii="Times New Roman" w:hAnsi="Times New Roman" w:cs="Times New Roman"/>
          <w:sz w:val="20"/>
          <w:szCs w:val="20"/>
        </w:rPr>
      </w:pPr>
      <w:r w:rsidRPr="007032BD">
        <w:rPr>
          <w:rFonts w:ascii="Times New Roman" w:hAnsi="Times New Roman" w:cs="Times New Roman"/>
          <w:b/>
          <w:sz w:val="20"/>
          <w:szCs w:val="20"/>
        </w:rPr>
        <w:t xml:space="preserve">Osoba do kontaktu: </w:t>
      </w:r>
      <w:r w:rsidRPr="007032BD">
        <w:rPr>
          <w:rFonts w:ascii="Times New Roman" w:hAnsi="Times New Roman" w:cs="Times New Roman"/>
          <w:sz w:val="20"/>
          <w:szCs w:val="20"/>
        </w:rPr>
        <w:t>…………………………...</w:t>
      </w:r>
      <w:r w:rsidR="00C64241" w:rsidRPr="007032BD">
        <w:rPr>
          <w:rFonts w:ascii="Times New Roman" w:hAnsi="Times New Roman" w:cs="Times New Roman"/>
          <w:sz w:val="20"/>
          <w:szCs w:val="20"/>
        </w:rPr>
        <w:t xml:space="preserve">.. </w:t>
      </w:r>
    </w:p>
    <w:p w:rsidR="00B406BB" w:rsidRPr="007032BD" w:rsidRDefault="00B406BB" w:rsidP="00C64241">
      <w:pPr>
        <w:spacing w:after="0" w:line="240" w:lineRule="auto"/>
        <w:rPr>
          <w:rFonts w:ascii="Times New Roman" w:hAnsi="Times New Roman" w:cs="Times New Roman"/>
          <w:sz w:val="20"/>
          <w:szCs w:val="20"/>
        </w:rPr>
      </w:pPr>
    </w:p>
    <w:tbl>
      <w:tblPr>
        <w:tblW w:w="10349" w:type="dxa"/>
        <w:tblInd w:w="-214" w:type="dxa"/>
        <w:tblCellMar>
          <w:left w:w="70" w:type="dxa"/>
          <w:right w:w="70" w:type="dxa"/>
        </w:tblCellMar>
        <w:tblLook w:val="0000" w:firstRow="0" w:lastRow="0" w:firstColumn="0" w:lastColumn="0" w:noHBand="0" w:noVBand="0"/>
      </w:tblPr>
      <w:tblGrid>
        <w:gridCol w:w="435"/>
        <w:gridCol w:w="3095"/>
        <w:gridCol w:w="1007"/>
        <w:gridCol w:w="567"/>
        <w:gridCol w:w="992"/>
        <w:gridCol w:w="991"/>
        <w:gridCol w:w="852"/>
        <w:gridCol w:w="992"/>
        <w:gridCol w:w="1418"/>
      </w:tblGrid>
      <w:tr w:rsidR="005E1431" w:rsidRPr="00AD6A41" w:rsidTr="005241CA">
        <w:trPr>
          <w:trHeight w:val="1140"/>
        </w:trPr>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Lp.</w:t>
            </w:r>
          </w:p>
        </w:tc>
        <w:tc>
          <w:tcPr>
            <w:tcW w:w="3095" w:type="dxa"/>
            <w:tcBorders>
              <w:top w:val="single" w:sz="4" w:space="0" w:color="auto"/>
              <w:left w:val="nil"/>
              <w:bottom w:val="single" w:sz="4" w:space="0" w:color="auto"/>
              <w:right w:val="single" w:sz="4" w:space="0" w:color="auto"/>
            </w:tcBorders>
            <w:shd w:val="clear" w:color="auto" w:fill="auto"/>
            <w:vAlign w:val="center"/>
          </w:tcPr>
          <w:p w:rsidR="005E1431" w:rsidRPr="00AD6A41" w:rsidRDefault="009A6403" w:rsidP="007032BD">
            <w:pPr>
              <w:pStyle w:val="Nagwek3"/>
              <w:spacing w:before="120" w:after="0"/>
              <w:jc w:val="center"/>
              <w:rPr>
                <w:rFonts w:ascii="Times New Roman" w:hAnsi="Times New Roman"/>
                <w:b w:val="0"/>
                <w:bCs w:val="0"/>
                <w:sz w:val="20"/>
                <w:szCs w:val="20"/>
              </w:rPr>
            </w:pPr>
            <w:r>
              <w:rPr>
                <w:rFonts w:ascii="Times New Roman" w:hAnsi="Times New Roman"/>
                <w:sz w:val="20"/>
                <w:szCs w:val="20"/>
                <w:lang w:val="pl-PL"/>
              </w:rPr>
              <w:t>Przedmiot zamówienia</w:t>
            </w:r>
            <w:r w:rsidR="00E14951">
              <w:rPr>
                <w:rFonts w:ascii="Times New Roman" w:hAnsi="Times New Roman"/>
                <w:sz w:val="20"/>
                <w:szCs w:val="20"/>
                <w:lang w:val="pl-PL"/>
              </w:rPr>
              <w:t xml:space="preserve"> </w:t>
            </w:r>
          </w:p>
        </w:tc>
        <w:tc>
          <w:tcPr>
            <w:tcW w:w="1007" w:type="dxa"/>
            <w:tcBorders>
              <w:top w:val="single" w:sz="4" w:space="0" w:color="auto"/>
              <w:left w:val="nil"/>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Jednostka</w:t>
            </w:r>
          </w:p>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miary</w:t>
            </w:r>
          </w:p>
        </w:tc>
        <w:tc>
          <w:tcPr>
            <w:tcW w:w="567" w:type="dxa"/>
            <w:tcBorders>
              <w:top w:val="single" w:sz="4" w:space="0" w:color="auto"/>
              <w:left w:val="nil"/>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 xml:space="preserve">Ilość </w:t>
            </w:r>
          </w:p>
        </w:tc>
        <w:tc>
          <w:tcPr>
            <w:tcW w:w="992" w:type="dxa"/>
            <w:tcBorders>
              <w:top w:val="single" w:sz="4" w:space="0" w:color="auto"/>
              <w:left w:val="nil"/>
              <w:bottom w:val="single" w:sz="4" w:space="0" w:color="auto"/>
              <w:right w:val="single" w:sz="4" w:space="0" w:color="auto"/>
            </w:tcBorders>
            <w:shd w:val="clear" w:color="auto" w:fill="auto"/>
            <w:vAlign w:val="center"/>
          </w:tcPr>
          <w:p w:rsidR="005E1431" w:rsidRPr="00AD6A41" w:rsidRDefault="005E1431" w:rsidP="009A6403">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 xml:space="preserve">Cena jedn.     netto       w </w:t>
            </w:r>
            <w:r w:rsidR="009A6403">
              <w:rPr>
                <w:rFonts w:ascii="Times New Roman" w:hAnsi="Times New Roman" w:cs="Times New Roman"/>
                <w:b/>
                <w:bCs/>
                <w:sz w:val="20"/>
                <w:szCs w:val="20"/>
              </w:rPr>
              <w:t>PLN</w:t>
            </w:r>
          </w:p>
        </w:tc>
        <w:tc>
          <w:tcPr>
            <w:tcW w:w="991" w:type="dxa"/>
            <w:tcBorders>
              <w:top w:val="single" w:sz="4" w:space="0" w:color="auto"/>
              <w:left w:val="nil"/>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 xml:space="preserve">Wartość ogółem netto </w:t>
            </w:r>
          </w:p>
          <w:p w:rsidR="005E1431" w:rsidRPr="00AD6A41" w:rsidRDefault="005E1431" w:rsidP="009A6403">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 xml:space="preserve">w </w:t>
            </w:r>
            <w:r w:rsidR="009A6403">
              <w:rPr>
                <w:rFonts w:ascii="Times New Roman" w:hAnsi="Times New Roman" w:cs="Times New Roman"/>
                <w:b/>
                <w:bCs/>
                <w:sz w:val="20"/>
                <w:szCs w:val="20"/>
              </w:rPr>
              <w:t>PLN</w:t>
            </w:r>
          </w:p>
        </w:tc>
        <w:tc>
          <w:tcPr>
            <w:tcW w:w="852" w:type="dxa"/>
            <w:tcBorders>
              <w:top w:val="single" w:sz="4" w:space="0" w:color="auto"/>
              <w:left w:val="nil"/>
              <w:bottom w:val="single" w:sz="4" w:space="0" w:color="auto"/>
              <w:right w:val="single" w:sz="4" w:space="0" w:color="auto"/>
            </w:tcBorders>
          </w:tcPr>
          <w:p w:rsidR="005E1431" w:rsidRPr="00AD6A41" w:rsidRDefault="005E1431" w:rsidP="005E1431">
            <w:pPr>
              <w:spacing w:after="0" w:line="240" w:lineRule="auto"/>
              <w:jc w:val="center"/>
              <w:rPr>
                <w:rFonts w:ascii="Times New Roman" w:hAnsi="Times New Roman" w:cs="Times New Roman"/>
                <w:b/>
                <w:bCs/>
                <w:sz w:val="20"/>
                <w:szCs w:val="20"/>
              </w:rPr>
            </w:pPr>
          </w:p>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Stawka (%)</w:t>
            </w:r>
          </w:p>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podatku VAT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 xml:space="preserve">Kwota </w:t>
            </w:r>
          </w:p>
          <w:p w:rsidR="005E1431" w:rsidRPr="00AD6A41" w:rsidRDefault="005E1431" w:rsidP="009A6403">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 xml:space="preserve">podatku VAT           w </w:t>
            </w:r>
            <w:r w:rsidR="009A6403">
              <w:rPr>
                <w:rFonts w:ascii="Times New Roman" w:hAnsi="Times New Roman" w:cs="Times New Roman"/>
                <w:b/>
                <w:bCs/>
                <w:sz w:val="20"/>
                <w:szCs w:val="20"/>
              </w:rPr>
              <w:t>PLN</w:t>
            </w:r>
          </w:p>
        </w:tc>
        <w:tc>
          <w:tcPr>
            <w:tcW w:w="1418" w:type="dxa"/>
            <w:tcBorders>
              <w:top w:val="single" w:sz="4" w:space="0" w:color="auto"/>
              <w:left w:val="nil"/>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 xml:space="preserve">Wartość  ogółem brutto </w:t>
            </w:r>
          </w:p>
          <w:p w:rsidR="005E1431" w:rsidRPr="00AD6A41" w:rsidRDefault="005E1431" w:rsidP="009A6403">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 xml:space="preserve">w </w:t>
            </w:r>
            <w:r w:rsidR="009A6403">
              <w:rPr>
                <w:rFonts w:ascii="Times New Roman" w:hAnsi="Times New Roman" w:cs="Times New Roman"/>
                <w:b/>
                <w:bCs/>
                <w:sz w:val="20"/>
                <w:szCs w:val="20"/>
              </w:rPr>
              <w:t>PLN</w:t>
            </w:r>
          </w:p>
        </w:tc>
      </w:tr>
      <w:tr w:rsidR="005E1431" w:rsidRPr="00AD6A41" w:rsidTr="005241CA">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1</w:t>
            </w:r>
          </w:p>
        </w:tc>
        <w:tc>
          <w:tcPr>
            <w:tcW w:w="3095" w:type="dxa"/>
            <w:tcBorders>
              <w:top w:val="nil"/>
              <w:left w:val="nil"/>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2</w:t>
            </w:r>
          </w:p>
        </w:tc>
        <w:tc>
          <w:tcPr>
            <w:tcW w:w="1007" w:type="dxa"/>
            <w:tcBorders>
              <w:top w:val="nil"/>
              <w:left w:val="nil"/>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3</w:t>
            </w:r>
          </w:p>
        </w:tc>
        <w:tc>
          <w:tcPr>
            <w:tcW w:w="567" w:type="dxa"/>
            <w:tcBorders>
              <w:top w:val="nil"/>
              <w:left w:val="nil"/>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4</w:t>
            </w:r>
          </w:p>
        </w:tc>
        <w:tc>
          <w:tcPr>
            <w:tcW w:w="992" w:type="dxa"/>
            <w:tcBorders>
              <w:top w:val="nil"/>
              <w:left w:val="nil"/>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5</w:t>
            </w:r>
          </w:p>
        </w:tc>
        <w:tc>
          <w:tcPr>
            <w:tcW w:w="991" w:type="dxa"/>
            <w:tcBorders>
              <w:top w:val="nil"/>
              <w:left w:val="nil"/>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6</w:t>
            </w:r>
          </w:p>
        </w:tc>
        <w:tc>
          <w:tcPr>
            <w:tcW w:w="852" w:type="dxa"/>
            <w:tcBorders>
              <w:top w:val="single" w:sz="4" w:space="0" w:color="auto"/>
              <w:left w:val="nil"/>
              <w:bottom w:val="single" w:sz="4" w:space="0" w:color="auto"/>
              <w:right w:val="single" w:sz="4" w:space="0" w:color="auto"/>
            </w:tcBorders>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7</w:t>
            </w:r>
          </w:p>
        </w:tc>
        <w:tc>
          <w:tcPr>
            <w:tcW w:w="992" w:type="dxa"/>
            <w:tcBorders>
              <w:top w:val="nil"/>
              <w:left w:val="single" w:sz="4" w:space="0" w:color="auto"/>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8</w:t>
            </w:r>
          </w:p>
        </w:tc>
        <w:tc>
          <w:tcPr>
            <w:tcW w:w="1418" w:type="dxa"/>
            <w:tcBorders>
              <w:top w:val="nil"/>
              <w:left w:val="nil"/>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9</w:t>
            </w:r>
          </w:p>
        </w:tc>
      </w:tr>
      <w:tr w:rsidR="005E1431" w:rsidRPr="00AD6A41" w:rsidTr="005241CA">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5E1431" w:rsidRPr="00AD6A41" w:rsidRDefault="009A6403" w:rsidP="009A6403">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1</w:t>
            </w:r>
          </w:p>
        </w:tc>
        <w:tc>
          <w:tcPr>
            <w:tcW w:w="3095" w:type="dxa"/>
            <w:tcBorders>
              <w:top w:val="nil"/>
              <w:left w:val="nil"/>
              <w:bottom w:val="single" w:sz="4" w:space="0" w:color="auto"/>
              <w:right w:val="single" w:sz="4" w:space="0" w:color="auto"/>
            </w:tcBorders>
            <w:shd w:val="clear" w:color="auto" w:fill="auto"/>
            <w:vAlign w:val="center"/>
          </w:tcPr>
          <w:p w:rsidR="00E14951" w:rsidRPr="00AD6A41" w:rsidRDefault="00E14951" w:rsidP="005E1431">
            <w:pPr>
              <w:spacing w:after="0" w:line="240" w:lineRule="auto"/>
              <w:rPr>
                <w:rFonts w:ascii="Times New Roman" w:hAnsi="Times New Roman" w:cs="Times New Roman"/>
                <w:bCs/>
                <w:sz w:val="20"/>
                <w:szCs w:val="20"/>
              </w:rPr>
            </w:pPr>
          </w:p>
        </w:tc>
        <w:tc>
          <w:tcPr>
            <w:tcW w:w="1007" w:type="dxa"/>
            <w:tcBorders>
              <w:top w:val="nil"/>
              <w:left w:val="nil"/>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Cs/>
                <w:sz w:val="20"/>
                <w:szCs w:val="20"/>
              </w:rPr>
            </w:pPr>
          </w:p>
        </w:tc>
        <w:tc>
          <w:tcPr>
            <w:tcW w:w="567" w:type="dxa"/>
            <w:tcBorders>
              <w:top w:val="nil"/>
              <w:left w:val="nil"/>
              <w:bottom w:val="single" w:sz="4" w:space="0" w:color="auto"/>
              <w:right w:val="single" w:sz="4" w:space="0" w:color="auto"/>
            </w:tcBorders>
            <w:shd w:val="clear" w:color="auto" w:fill="auto"/>
          </w:tcPr>
          <w:p w:rsidR="005E1431" w:rsidRPr="00AD6A41" w:rsidRDefault="005E1431" w:rsidP="005E1431">
            <w:pPr>
              <w:spacing w:after="0" w:line="240" w:lineRule="auto"/>
              <w:jc w:val="center"/>
              <w:rPr>
                <w:rFonts w:ascii="Times New Roman" w:hAnsi="Times New Roman" w:cs="Times New Roman"/>
                <w:sz w:val="20"/>
                <w:szCs w:val="20"/>
              </w:rPr>
            </w:pPr>
          </w:p>
        </w:tc>
        <w:tc>
          <w:tcPr>
            <w:tcW w:w="992" w:type="dxa"/>
            <w:tcBorders>
              <w:top w:val="nil"/>
              <w:left w:val="nil"/>
              <w:bottom w:val="single" w:sz="4" w:space="0" w:color="auto"/>
              <w:right w:val="single" w:sz="4" w:space="0" w:color="auto"/>
            </w:tcBorders>
            <w:shd w:val="clear" w:color="auto" w:fill="auto"/>
          </w:tcPr>
          <w:p w:rsidR="005E1431" w:rsidRPr="00AD6A41" w:rsidRDefault="005E1431" w:rsidP="005E1431">
            <w:pPr>
              <w:spacing w:after="0" w:line="240" w:lineRule="auto"/>
              <w:jc w:val="center"/>
              <w:rPr>
                <w:rFonts w:ascii="Times New Roman" w:hAnsi="Times New Roman" w:cs="Times New Roman"/>
                <w:bCs/>
                <w:sz w:val="20"/>
                <w:szCs w:val="20"/>
              </w:rPr>
            </w:pPr>
          </w:p>
        </w:tc>
        <w:tc>
          <w:tcPr>
            <w:tcW w:w="991" w:type="dxa"/>
            <w:tcBorders>
              <w:top w:val="nil"/>
              <w:left w:val="nil"/>
              <w:bottom w:val="single" w:sz="4" w:space="0" w:color="auto"/>
              <w:right w:val="single" w:sz="4" w:space="0" w:color="auto"/>
            </w:tcBorders>
            <w:shd w:val="clear" w:color="auto" w:fill="auto"/>
          </w:tcPr>
          <w:p w:rsidR="005E1431" w:rsidRPr="00AD6A41" w:rsidRDefault="005E1431" w:rsidP="005E1431">
            <w:pPr>
              <w:spacing w:after="0" w:line="240" w:lineRule="auto"/>
              <w:jc w:val="center"/>
              <w:rPr>
                <w:rFonts w:ascii="Times New Roman" w:hAnsi="Times New Roman" w:cs="Times New Roman"/>
                <w:bCs/>
                <w:sz w:val="20"/>
                <w:szCs w:val="20"/>
              </w:rPr>
            </w:pPr>
          </w:p>
        </w:tc>
        <w:tc>
          <w:tcPr>
            <w:tcW w:w="852" w:type="dxa"/>
            <w:tcBorders>
              <w:top w:val="single" w:sz="4" w:space="0" w:color="auto"/>
              <w:left w:val="nil"/>
              <w:bottom w:val="single" w:sz="4" w:space="0" w:color="auto"/>
              <w:right w:val="single" w:sz="4" w:space="0" w:color="auto"/>
            </w:tcBorders>
          </w:tcPr>
          <w:p w:rsidR="005E1431" w:rsidRPr="00AD6A41" w:rsidRDefault="005E1431" w:rsidP="005E1431">
            <w:pPr>
              <w:spacing w:after="0" w:line="240" w:lineRule="auto"/>
              <w:rPr>
                <w:rFonts w:ascii="Times New Roman" w:hAnsi="Times New Roman" w:cs="Times New Roman"/>
                <w:bCs/>
                <w:sz w:val="20"/>
                <w:szCs w:val="20"/>
              </w:rPr>
            </w:pPr>
          </w:p>
        </w:tc>
        <w:tc>
          <w:tcPr>
            <w:tcW w:w="992" w:type="dxa"/>
            <w:tcBorders>
              <w:top w:val="nil"/>
              <w:left w:val="single" w:sz="4" w:space="0" w:color="auto"/>
              <w:bottom w:val="single" w:sz="4" w:space="0" w:color="auto"/>
              <w:right w:val="single" w:sz="4" w:space="0" w:color="auto"/>
            </w:tcBorders>
            <w:shd w:val="clear" w:color="auto" w:fill="auto"/>
          </w:tcPr>
          <w:p w:rsidR="005E1431" w:rsidRPr="00AD6A41" w:rsidRDefault="005E1431" w:rsidP="005E1431">
            <w:pPr>
              <w:spacing w:after="0" w:line="240" w:lineRule="auto"/>
              <w:rPr>
                <w:rFonts w:ascii="Times New Roman" w:hAnsi="Times New Roman" w:cs="Times New Roman"/>
                <w:bCs/>
                <w:sz w:val="20"/>
                <w:szCs w:val="20"/>
              </w:rPr>
            </w:pPr>
          </w:p>
        </w:tc>
        <w:tc>
          <w:tcPr>
            <w:tcW w:w="1418" w:type="dxa"/>
            <w:tcBorders>
              <w:top w:val="nil"/>
              <w:left w:val="nil"/>
              <w:bottom w:val="single" w:sz="4" w:space="0" w:color="auto"/>
              <w:right w:val="single" w:sz="4" w:space="0" w:color="auto"/>
            </w:tcBorders>
            <w:shd w:val="clear" w:color="auto" w:fill="auto"/>
          </w:tcPr>
          <w:p w:rsidR="005E1431" w:rsidRPr="00AD6A41" w:rsidRDefault="005E1431" w:rsidP="005E1431">
            <w:pPr>
              <w:spacing w:after="0" w:line="240" w:lineRule="auto"/>
              <w:rPr>
                <w:rFonts w:ascii="Times New Roman" w:hAnsi="Times New Roman" w:cs="Times New Roman"/>
                <w:bCs/>
                <w:sz w:val="20"/>
                <w:szCs w:val="20"/>
              </w:rPr>
            </w:pPr>
          </w:p>
        </w:tc>
      </w:tr>
      <w:tr w:rsidR="00B406BB" w:rsidRPr="00AD6A41" w:rsidTr="005241CA">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B406BB" w:rsidRDefault="00B406BB" w:rsidP="009A6403">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2</w:t>
            </w:r>
          </w:p>
        </w:tc>
        <w:tc>
          <w:tcPr>
            <w:tcW w:w="3095" w:type="dxa"/>
            <w:tcBorders>
              <w:top w:val="nil"/>
              <w:left w:val="nil"/>
              <w:bottom w:val="single" w:sz="4" w:space="0" w:color="auto"/>
              <w:right w:val="single" w:sz="4" w:space="0" w:color="auto"/>
            </w:tcBorders>
            <w:shd w:val="clear" w:color="auto" w:fill="auto"/>
            <w:vAlign w:val="center"/>
          </w:tcPr>
          <w:p w:rsidR="00B406BB" w:rsidRPr="00AD6A41" w:rsidRDefault="00B406BB" w:rsidP="005E1431">
            <w:pPr>
              <w:spacing w:after="0" w:line="240" w:lineRule="auto"/>
              <w:rPr>
                <w:rFonts w:ascii="Times New Roman" w:hAnsi="Times New Roman" w:cs="Times New Roman"/>
                <w:bCs/>
                <w:sz w:val="20"/>
                <w:szCs w:val="20"/>
              </w:rPr>
            </w:pPr>
          </w:p>
        </w:tc>
        <w:tc>
          <w:tcPr>
            <w:tcW w:w="1007" w:type="dxa"/>
            <w:tcBorders>
              <w:top w:val="nil"/>
              <w:left w:val="nil"/>
              <w:bottom w:val="single" w:sz="4" w:space="0" w:color="auto"/>
              <w:right w:val="single" w:sz="4" w:space="0" w:color="auto"/>
            </w:tcBorders>
            <w:shd w:val="clear" w:color="auto" w:fill="auto"/>
            <w:vAlign w:val="center"/>
          </w:tcPr>
          <w:p w:rsidR="00B406BB" w:rsidRPr="00AD6A41" w:rsidRDefault="00B406BB" w:rsidP="005E1431">
            <w:pPr>
              <w:spacing w:after="0" w:line="240" w:lineRule="auto"/>
              <w:jc w:val="center"/>
              <w:rPr>
                <w:rFonts w:ascii="Times New Roman" w:hAnsi="Times New Roman" w:cs="Times New Roman"/>
                <w:bCs/>
                <w:sz w:val="20"/>
                <w:szCs w:val="20"/>
              </w:rPr>
            </w:pPr>
          </w:p>
        </w:tc>
        <w:tc>
          <w:tcPr>
            <w:tcW w:w="567" w:type="dxa"/>
            <w:tcBorders>
              <w:top w:val="nil"/>
              <w:left w:val="nil"/>
              <w:bottom w:val="single" w:sz="4" w:space="0" w:color="auto"/>
              <w:right w:val="single" w:sz="4" w:space="0" w:color="auto"/>
            </w:tcBorders>
            <w:shd w:val="clear" w:color="auto" w:fill="auto"/>
          </w:tcPr>
          <w:p w:rsidR="00B406BB" w:rsidRPr="00AD6A41" w:rsidRDefault="00B406BB" w:rsidP="005E1431">
            <w:pPr>
              <w:spacing w:after="0" w:line="240" w:lineRule="auto"/>
              <w:jc w:val="center"/>
              <w:rPr>
                <w:rFonts w:ascii="Times New Roman" w:hAnsi="Times New Roman" w:cs="Times New Roman"/>
                <w:sz w:val="20"/>
                <w:szCs w:val="20"/>
              </w:rPr>
            </w:pPr>
          </w:p>
        </w:tc>
        <w:tc>
          <w:tcPr>
            <w:tcW w:w="992" w:type="dxa"/>
            <w:tcBorders>
              <w:top w:val="nil"/>
              <w:left w:val="nil"/>
              <w:bottom w:val="single" w:sz="4" w:space="0" w:color="auto"/>
              <w:right w:val="single" w:sz="4" w:space="0" w:color="auto"/>
            </w:tcBorders>
            <w:shd w:val="clear" w:color="auto" w:fill="auto"/>
          </w:tcPr>
          <w:p w:rsidR="00B406BB" w:rsidRPr="00AD6A41" w:rsidRDefault="00B406BB" w:rsidP="005E1431">
            <w:pPr>
              <w:spacing w:after="0" w:line="240" w:lineRule="auto"/>
              <w:jc w:val="center"/>
              <w:rPr>
                <w:rFonts w:ascii="Times New Roman" w:hAnsi="Times New Roman" w:cs="Times New Roman"/>
                <w:bCs/>
                <w:sz w:val="20"/>
                <w:szCs w:val="20"/>
              </w:rPr>
            </w:pPr>
          </w:p>
        </w:tc>
        <w:tc>
          <w:tcPr>
            <w:tcW w:w="991" w:type="dxa"/>
            <w:tcBorders>
              <w:top w:val="nil"/>
              <w:left w:val="nil"/>
              <w:bottom w:val="single" w:sz="4" w:space="0" w:color="auto"/>
              <w:right w:val="single" w:sz="4" w:space="0" w:color="auto"/>
            </w:tcBorders>
            <w:shd w:val="clear" w:color="auto" w:fill="auto"/>
          </w:tcPr>
          <w:p w:rsidR="00B406BB" w:rsidRPr="00AD6A41" w:rsidRDefault="00B406BB" w:rsidP="005E1431">
            <w:pPr>
              <w:spacing w:after="0" w:line="240" w:lineRule="auto"/>
              <w:jc w:val="center"/>
              <w:rPr>
                <w:rFonts w:ascii="Times New Roman" w:hAnsi="Times New Roman" w:cs="Times New Roman"/>
                <w:bCs/>
                <w:sz w:val="20"/>
                <w:szCs w:val="20"/>
              </w:rPr>
            </w:pPr>
          </w:p>
        </w:tc>
        <w:tc>
          <w:tcPr>
            <w:tcW w:w="852" w:type="dxa"/>
            <w:tcBorders>
              <w:top w:val="single" w:sz="4" w:space="0" w:color="auto"/>
              <w:left w:val="nil"/>
              <w:bottom w:val="single" w:sz="4" w:space="0" w:color="auto"/>
              <w:right w:val="single" w:sz="4" w:space="0" w:color="auto"/>
            </w:tcBorders>
          </w:tcPr>
          <w:p w:rsidR="00B406BB" w:rsidRPr="00AD6A41" w:rsidRDefault="00B406BB" w:rsidP="005E1431">
            <w:pPr>
              <w:spacing w:after="0" w:line="240" w:lineRule="auto"/>
              <w:rPr>
                <w:rFonts w:ascii="Times New Roman" w:hAnsi="Times New Roman" w:cs="Times New Roman"/>
                <w:bCs/>
                <w:sz w:val="20"/>
                <w:szCs w:val="20"/>
              </w:rPr>
            </w:pPr>
          </w:p>
        </w:tc>
        <w:tc>
          <w:tcPr>
            <w:tcW w:w="992" w:type="dxa"/>
            <w:tcBorders>
              <w:top w:val="nil"/>
              <w:left w:val="single" w:sz="4" w:space="0" w:color="auto"/>
              <w:bottom w:val="single" w:sz="4" w:space="0" w:color="auto"/>
              <w:right w:val="single" w:sz="4" w:space="0" w:color="auto"/>
            </w:tcBorders>
            <w:shd w:val="clear" w:color="auto" w:fill="auto"/>
          </w:tcPr>
          <w:p w:rsidR="00B406BB" w:rsidRPr="00AD6A41" w:rsidRDefault="00B406BB" w:rsidP="005E1431">
            <w:pPr>
              <w:spacing w:after="0" w:line="240" w:lineRule="auto"/>
              <w:rPr>
                <w:rFonts w:ascii="Times New Roman" w:hAnsi="Times New Roman" w:cs="Times New Roman"/>
                <w:bCs/>
                <w:sz w:val="20"/>
                <w:szCs w:val="20"/>
              </w:rPr>
            </w:pPr>
          </w:p>
        </w:tc>
        <w:tc>
          <w:tcPr>
            <w:tcW w:w="1418" w:type="dxa"/>
            <w:tcBorders>
              <w:top w:val="nil"/>
              <w:left w:val="nil"/>
              <w:bottom w:val="single" w:sz="4" w:space="0" w:color="auto"/>
              <w:right w:val="single" w:sz="4" w:space="0" w:color="auto"/>
            </w:tcBorders>
            <w:shd w:val="clear" w:color="auto" w:fill="auto"/>
          </w:tcPr>
          <w:p w:rsidR="00B406BB" w:rsidRPr="00AD6A41" w:rsidRDefault="00B406BB" w:rsidP="005E1431">
            <w:pPr>
              <w:spacing w:after="0" w:line="240" w:lineRule="auto"/>
              <w:rPr>
                <w:rFonts w:ascii="Times New Roman" w:hAnsi="Times New Roman" w:cs="Times New Roman"/>
                <w:bCs/>
                <w:sz w:val="20"/>
                <w:szCs w:val="20"/>
              </w:rPr>
            </w:pPr>
          </w:p>
        </w:tc>
      </w:tr>
      <w:tr w:rsidR="00B406BB" w:rsidRPr="00AD6A41" w:rsidTr="005241CA">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B406BB" w:rsidRDefault="00B406BB" w:rsidP="009A6403">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3</w:t>
            </w:r>
          </w:p>
        </w:tc>
        <w:tc>
          <w:tcPr>
            <w:tcW w:w="3095" w:type="dxa"/>
            <w:tcBorders>
              <w:top w:val="nil"/>
              <w:left w:val="nil"/>
              <w:bottom w:val="single" w:sz="4" w:space="0" w:color="auto"/>
              <w:right w:val="single" w:sz="4" w:space="0" w:color="auto"/>
            </w:tcBorders>
            <w:shd w:val="clear" w:color="auto" w:fill="auto"/>
            <w:vAlign w:val="center"/>
          </w:tcPr>
          <w:p w:rsidR="00B406BB" w:rsidRPr="00AD6A41" w:rsidRDefault="00B406BB" w:rsidP="005E1431">
            <w:pPr>
              <w:spacing w:after="0" w:line="240" w:lineRule="auto"/>
              <w:rPr>
                <w:rFonts w:ascii="Times New Roman" w:hAnsi="Times New Roman" w:cs="Times New Roman"/>
                <w:bCs/>
                <w:sz w:val="20"/>
                <w:szCs w:val="20"/>
              </w:rPr>
            </w:pPr>
          </w:p>
        </w:tc>
        <w:tc>
          <w:tcPr>
            <w:tcW w:w="1007" w:type="dxa"/>
            <w:tcBorders>
              <w:top w:val="nil"/>
              <w:left w:val="nil"/>
              <w:bottom w:val="single" w:sz="4" w:space="0" w:color="auto"/>
              <w:right w:val="single" w:sz="4" w:space="0" w:color="auto"/>
            </w:tcBorders>
            <w:shd w:val="clear" w:color="auto" w:fill="auto"/>
            <w:vAlign w:val="center"/>
          </w:tcPr>
          <w:p w:rsidR="00B406BB" w:rsidRPr="00AD6A41" w:rsidRDefault="00B406BB" w:rsidP="005E1431">
            <w:pPr>
              <w:spacing w:after="0" w:line="240" w:lineRule="auto"/>
              <w:jc w:val="center"/>
              <w:rPr>
                <w:rFonts w:ascii="Times New Roman" w:hAnsi="Times New Roman" w:cs="Times New Roman"/>
                <w:bCs/>
                <w:sz w:val="20"/>
                <w:szCs w:val="20"/>
              </w:rPr>
            </w:pPr>
          </w:p>
        </w:tc>
        <w:tc>
          <w:tcPr>
            <w:tcW w:w="567" w:type="dxa"/>
            <w:tcBorders>
              <w:top w:val="nil"/>
              <w:left w:val="nil"/>
              <w:bottom w:val="single" w:sz="4" w:space="0" w:color="auto"/>
              <w:right w:val="single" w:sz="4" w:space="0" w:color="auto"/>
            </w:tcBorders>
            <w:shd w:val="clear" w:color="auto" w:fill="auto"/>
          </w:tcPr>
          <w:p w:rsidR="00B406BB" w:rsidRPr="00AD6A41" w:rsidRDefault="00B406BB" w:rsidP="005E1431">
            <w:pPr>
              <w:spacing w:after="0" w:line="240" w:lineRule="auto"/>
              <w:jc w:val="center"/>
              <w:rPr>
                <w:rFonts w:ascii="Times New Roman" w:hAnsi="Times New Roman" w:cs="Times New Roman"/>
                <w:sz w:val="20"/>
                <w:szCs w:val="20"/>
              </w:rPr>
            </w:pPr>
          </w:p>
        </w:tc>
        <w:tc>
          <w:tcPr>
            <w:tcW w:w="992" w:type="dxa"/>
            <w:tcBorders>
              <w:top w:val="nil"/>
              <w:left w:val="nil"/>
              <w:bottom w:val="single" w:sz="4" w:space="0" w:color="auto"/>
              <w:right w:val="single" w:sz="4" w:space="0" w:color="auto"/>
            </w:tcBorders>
            <w:shd w:val="clear" w:color="auto" w:fill="auto"/>
          </w:tcPr>
          <w:p w:rsidR="00B406BB" w:rsidRPr="00AD6A41" w:rsidRDefault="00B406BB" w:rsidP="005E1431">
            <w:pPr>
              <w:spacing w:after="0" w:line="240" w:lineRule="auto"/>
              <w:jc w:val="center"/>
              <w:rPr>
                <w:rFonts w:ascii="Times New Roman" w:hAnsi="Times New Roman" w:cs="Times New Roman"/>
                <w:bCs/>
                <w:sz w:val="20"/>
                <w:szCs w:val="20"/>
              </w:rPr>
            </w:pPr>
          </w:p>
        </w:tc>
        <w:tc>
          <w:tcPr>
            <w:tcW w:w="991" w:type="dxa"/>
            <w:tcBorders>
              <w:top w:val="nil"/>
              <w:left w:val="nil"/>
              <w:bottom w:val="single" w:sz="4" w:space="0" w:color="auto"/>
              <w:right w:val="single" w:sz="4" w:space="0" w:color="auto"/>
            </w:tcBorders>
            <w:shd w:val="clear" w:color="auto" w:fill="auto"/>
          </w:tcPr>
          <w:p w:rsidR="00B406BB" w:rsidRPr="00AD6A41" w:rsidRDefault="00B406BB" w:rsidP="005E1431">
            <w:pPr>
              <w:spacing w:after="0" w:line="240" w:lineRule="auto"/>
              <w:jc w:val="center"/>
              <w:rPr>
                <w:rFonts w:ascii="Times New Roman" w:hAnsi="Times New Roman" w:cs="Times New Roman"/>
                <w:bCs/>
                <w:sz w:val="20"/>
                <w:szCs w:val="20"/>
              </w:rPr>
            </w:pPr>
          </w:p>
        </w:tc>
        <w:tc>
          <w:tcPr>
            <w:tcW w:w="852" w:type="dxa"/>
            <w:tcBorders>
              <w:top w:val="single" w:sz="4" w:space="0" w:color="auto"/>
              <w:left w:val="nil"/>
              <w:bottom w:val="single" w:sz="4" w:space="0" w:color="auto"/>
              <w:right w:val="single" w:sz="4" w:space="0" w:color="auto"/>
            </w:tcBorders>
          </w:tcPr>
          <w:p w:rsidR="00B406BB" w:rsidRPr="00AD6A41" w:rsidRDefault="00B406BB" w:rsidP="005E1431">
            <w:pPr>
              <w:spacing w:after="0" w:line="240" w:lineRule="auto"/>
              <w:rPr>
                <w:rFonts w:ascii="Times New Roman" w:hAnsi="Times New Roman" w:cs="Times New Roman"/>
                <w:bCs/>
                <w:sz w:val="20"/>
                <w:szCs w:val="20"/>
              </w:rPr>
            </w:pPr>
          </w:p>
        </w:tc>
        <w:tc>
          <w:tcPr>
            <w:tcW w:w="992" w:type="dxa"/>
            <w:tcBorders>
              <w:top w:val="nil"/>
              <w:left w:val="single" w:sz="4" w:space="0" w:color="auto"/>
              <w:bottom w:val="single" w:sz="4" w:space="0" w:color="auto"/>
              <w:right w:val="single" w:sz="4" w:space="0" w:color="auto"/>
            </w:tcBorders>
            <w:shd w:val="clear" w:color="auto" w:fill="auto"/>
          </w:tcPr>
          <w:p w:rsidR="00B406BB" w:rsidRPr="00AD6A41" w:rsidRDefault="00B406BB" w:rsidP="005E1431">
            <w:pPr>
              <w:spacing w:after="0" w:line="240" w:lineRule="auto"/>
              <w:rPr>
                <w:rFonts w:ascii="Times New Roman" w:hAnsi="Times New Roman" w:cs="Times New Roman"/>
                <w:bCs/>
                <w:sz w:val="20"/>
                <w:szCs w:val="20"/>
              </w:rPr>
            </w:pPr>
          </w:p>
        </w:tc>
        <w:tc>
          <w:tcPr>
            <w:tcW w:w="1418" w:type="dxa"/>
            <w:tcBorders>
              <w:top w:val="nil"/>
              <w:left w:val="nil"/>
              <w:bottom w:val="single" w:sz="4" w:space="0" w:color="auto"/>
              <w:right w:val="single" w:sz="4" w:space="0" w:color="auto"/>
            </w:tcBorders>
            <w:shd w:val="clear" w:color="auto" w:fill="auto"/>
          </w:tcPr>
          <w:p w:rsidR="00B406BB" w:rsidRPr="00AD6A41" w:rsidRDefault="00B406BB" w:rsidP="005E1431">
            <w:pPr>
              <w:spacing w:after="0" w:line="240" w:lineRule="auto"/>
              <w:rPr>
                <w:rFonts w:ascii="Times New Roman" w:hAnsi="Times New Roman" w:cs="Times New Roman"/>
                <w:bCs/>
                <w:sz w:val="20"/>
                <w:szCs w:val="20"/>
              </w:rPr>
            </w:pPr>
          </w:p>
        </w:tc>
      </w:tr>
      <w:tr w:rsidR="005E1431" w:rsidRPr="00AD6A41" w:rsidTr="005241CA">
        <w:trPr>
          <w:trHeight w:val="405"/>
        </w:trPr>
        <w:tc>
          <w:tcPr>
            <w:tcW w:w="6096"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5E1431" w:rsidRPr="00AD6A41" w:rsidRDefault="005E1431" w:rsidP="005E1431">
            <w:pPr>
              <w:spacing w:after="0" w:line="240" w:lineRule="auto"/>
              <w:jc w:val="center"/>
              <w:rPr>
                <w:rFonts w:ascii="Times New Roman" w:hAnsi="Times New Roman" w:cs="Times New Roman"/>
                <w:b/>
                <w:bCs/>
                <w:sz w:val="20"/>
                <w:szCs w:val="20"/>
              </w:rPr>
            </w:pPr>
          </w:p>
          <w:p w:rsidR="005E1431" w:rsidRPr="00AD6A41" w:rsidRDefault="001E106E" w:rsidP="005E1431">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RAZEM</w:t>
            </w:r>
            <w:r w:rsidR="005E1431" w:rsidRPr="00AD6A41">
              <w:rPr>
                <w:rFonts w:ascii="Times New Roman" w:hAnsi="Times New Roman" w:cs="Times New Roman"/>
                <w:b/>
                <w:bCs/>
                <w:sz w:val="20"/>
                <w:szCs w:val="20"/>
              </w:rPr>
              <w:t>:</w:t>
            </w:r>
          </w:p>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 </w:t>
            </w:r>
          </w:p>
        </w:tc>
        <w:tc>
          <w:tcPr>
            <w:tcW w:w="991" w:type="dxa"/>
            <w:tcBorders>
              <w:top w:val="nil"/>
              <w:left w:val="nil"/>
              <w:bottom w:val="single" w:sz="4" w:space="0" w:color="auto"/>
              <w:right w:val="single" w:sz="4" w:space="0" w:color="auto"/>
            </w:tcBorders>
            <w:shd w:val="pct5" w:color="auto" w:fill="auto"/>
            <w:noWrap/>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 </w:t>
            </w:r>
          </w:p>
        </w:tc>
        <w:tc>
          <w:tcPr>
            <w:tcW w:w="852" w:type="dxa"/>
            <w:tcBorders>
              <w:top w:val="single" w:sz="4" w:space="0" w:color="auto"/>
              <w:left w:val="nil"/>
              <w:bottom w:val="single" w:sz="4" w:space="0" w:color="auto"/>
              <w:right w:val="single" w:sz="4" w:space="0" w:color="auto"/>
              <w:tl2br w:val="single" w:sz="4" w:space="0" w:color="auto"/>
              <w:tr2bl w:val="single" w:sz="4" w:space="0" w:color="auto"/>
            </w:tcBorders>
            <w:shd w:val="pct5" w:color="auto" w:fill="auto"/>
          </w:tcPr>
          <w:p w:rsidR="005E1431" w:rsidRPr="00AD6A41" w:rsidRDefault="005E1431" w:rsidP="005E1431">
            <w:pPr>
              <w:spacing w:after="0" w:line="240" w:lineRule="auto"/>
              <w:rPr>
                <w:rFonts w:ascii="Times New Roman" w:hAnsi="Times New Roman" w:cs="Times New Roman"/>
                <w:b/>
                <w:bCs/>
                <w:sz w:val="20"/>
                <w:szCs w:val="20"/>
              </w:rPr>
            </w:pPr>
          </w:p>
        </w:tc>
        <w:tc>
          <w:tcPr>
            <w:tcW w:w="992" w:type="dxa"/>
            <w:tcBorders>
              <w:top w:val="nil"/>
              <w:left w:val="single" w:sz="4" w:space="0" w:color="auto"/>
              <w:bottom w:val="single" w:sz="4" w:space="0" w:color="auto"/>
              <w:right w:val="single" w:sz="4" w:space="0" w:color="auto"/>
            </w:tcBorders>
            <w:shd w:val="pct5" w:color="auto" w:fill="auto"/>
            <w:vAlign w:val="center"/>
          </w:tcPr>
          <w:p w:rsidR="005E1431" w:rsidRPr="00AD6A41" w:rsidRDefault="005E1431" w:rsidP="005E1431">
            <w:pPr>
              <w:spacing w:after="0" w:line="240" w:lineRule="auto"/>
              <w:rPr>
                <w:rFonts w:ascii="Times New Roman" w:hAnsi="Times New Roman" w:cs="Times New Roman"/>
                <w:b/>
                <w:bCs/>
                <w:sz w:val="20"/>
                <w:szCs w:val="20"/>
              </w:rPr>
            </w:pPr>
            <w:r w:rsidRPr="00AD6A41">
              <w:rPr>
                <w:rFonts w:ascii="Times New Roman" w:hAnsi="Times New Roman" w:cs="Times New Roman"/>
                <w:b/>
                <w:bCs/>
                <w:sz w:val="20"/>
                <w:szCs w:val="20"/>
              </w:rPr>
              <w:t> </w:t>
            </w:r>
          </w:p>
        </w:tc>
        <w:tc>
          <w:tcPr>
            <w:tcW w:w="1418" w:type="dxa"/>
            <w:tcBorders>
              <w:top w:val="nil"/>
              <w:left w:val="nil"/>
              <w:bottom w:val="single" w:sz="4" w:space="0" w:color="auto"/>
              <w:right w:val="single" w:sz="4" w:space="0" w:color="auto"/>
            </w:tcBorders>
            <w:shd w:val="pct5" w:color="auto" w:fill="auto"/>
            <w:vAlign w:val="center"/>
          </w:tcPr>
          <w:p w:rsidR="005E1431" w:rsidRPr="00AD6A41" w:rsidRDefault="005E1431" w:rsidP="005E1431">
            <w:pPr>
              <w:spacing w:after="0" w:line="240" w:lineRule="auto"/>
              <w:rPr>
                <w:rFonts w:ascii="Times New Roman" w:hAnsi="Times New Roman" w:cs="Times New Roman"/>
                <w:b/>
                <w:bCs/>
                <w:sz w:val="20"/>
                <w:szCs w:val="20"/>
              </w:rPr>
            </w:pPr>
            <w:r w:rsidRPr="00AD6A41">
              <w:rPr>
                <w:rFonts w:ascii="Times New Roman" w:hAnsi="Times New Roman" w:cs="Times New Roman"/>
                <w:b/>
                <w:bCs/>
                <w:sz w:val="20"/>
                <w:szCs w:val="20"/>
              </w:rPr>
              <w:t> </w:t>
            </w:r>
          </w:p>
        </w:tc>
      </w:tr>
    </w:tbl>
    <w:p w:rsidR="00C82772" w:rsidRPr="00AD6A41" w:rsidRDefault="00C82772" w:rsidP="00D10134">
      <w:pPr>
        <w:spacing w:after="0" w:line="240" w:lineRule="auto"/>
        <w:jc w:val="both"/>
        <w:rPr>
          <w:rFonts w:ascii="Times New Roman" w:hAnsi="Times New Roman" w:cs="Times New Roman"/>
          <w:b/>
          <w:sz w:val="20"/>
          <w:szCs w:val="20"/>
        </w:rPr>
      </w:pPr>
    </w:p>
    <w:p w:rsidR="00D10134" w:rsidRPr="00B406BB" w:rsidRDefault="00D10134" w:rsidP="00D10134">
      <w:pPr>
        <w:spacing w:after="0" w:line="240" w:lineRule="auto"/>
        <w:jc w:val="both"/>
        <w:rPr>
          <w:rFonts w:ascii="Times New Roman" w:hAnsi="Times New Roman" w:cs="Times New Roman"/>
          <w:b/>
          <w:sz w:val="20"/>
          <w:szCs w:val="20"/>
        </w:rPr>
      </w:pPr>
      <w:r w:rsidRPr="00B406BB">
        <w:rPr>
          <w:rFonts w:ascii="Times New Roman" w:hAnsi="Times New Roman" w:cs="Times New Roman"/>
          <w:b/>
          <w:sz w:val="20"/>
          <w:szCs w:val="20"/>
        </w:rPr>
        <w:t>- Termin i warunki wykonania zamówienia: ………………</w:t>
      </w:r>
    </w:p>
    <w:p w:rsidR="00D10134" w:rsidRPr="00B406BB" w:rsidRDefault="00B406BB" w:rsidP="00D10134">
      <w:pPr>
        <w:pStyle w:val="Tekstpodstawowy"/>
        <w:spacing w:after="0"/>
        <w:jc w:val="both"/>
        <w:rPr>
          <w:b/>
          <w:lang w:val="pl-PL"/>
        </w:rPr>
      </w:pPr>
      <w:r w:rsidRPr="00B406BB">
        <w:rPr>
          <w:b/>
          <w:lang w:val="pl-PL"/>
        </w:rPr>
        <w:t>- O</w:t>
      </w:r>
      <w:r w:rsidRPr="00B406BB">
        <w:rPr>
          <w:b/>
        </w:rPr>
        <w:t>kres gwarancji/przydatności (jeśli dotyczy)</w:t>
      </w:r>
      <w:r>
        <w:rPr>
          <w:b/>
          <w:lang w:val="pl-PL"/>
        </w:rPr>
        <w:t>: …………..</w:t>
      </w:r>
      <w:bookmarkStart w:id="0" w:name="_GoBack"/>
      <w:bookmarkEnd w:id="0"/>
    </w:p>
    <w:p w:rsidR="00D10134" w:rsidRPr="00AD6A41" w:rsidRDefault="00D10134" w:rsidP="00D10134">
      <w:pPr>
        <w:pStyle w:val="Tekstpodstawowy"/>
        <w:spacing w:after="0"/>
        <w:jc w:val="both"/>
        <w:rPr>
          <w:b/>
          <w:lang w:val="pl-PL"/>
        </w:rPr>
      </w:pPr>
    </w:p>
    <w:p w:rsidR="00D10134" w:rsidRPr="001E106E" w:rsidRDefault="00D10134" w:rsidP="00D10134">
      <w:pPr>
        <w:tabs>
          <w:tab w:val="left" w:pos="284"/>
        </w:tabs>
        <w:spacing w:after="0" w:line="240" w:lineRule="auto"/>
        <w:rPr>
          <w:rFonts w:ascii="Times New Roman" w:eastAsia="Times New Roman" w:hAnsi="Times New Roman" w:cs="Times New Roman"/>
          <w:b/>
          <w:sz w:val="20"/>
          <w:szCs w:val="20"/>
          <w:u w:val="single"/>
          <w:lang w:eastAsia="pl-PL"/>
        </w:rPr>
      </w:pPr>
      <w:r w:rsidRPr="00AD6A41">
        <w:rPr>
          <w:rFonts w:ascii="Times New Roman" w:eastAsia="Times New Roman" w:hAnsi="Times New Roman" w:cs="Times New Roman"/>
          <w:b/>
          <w:sz w:val="20"/>
          <w:szCs w:val="20"/>
          <w:u w:val="single"/>
          <w:lang w:eastAsia="pl-PL"/>
        </w:rPr>
        <w:t>OŚWIADCZENIE RODO DLA WYKONAWCY</w:t>
      </w:r>
    </w:p>
    <w:p w:rsidR="00D10134" w:rsidRPr="00AD6A41" w:rsidRDefault="00D10134" w:rsidP="00D10134">
      <w:pPr>
        <w:spacing w:after="0" w:line="240" w:lineRule="auto"/>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sz w:val="20"/>
          <w:szCs w:val="20"/>
          <w:lang w:eastAsia="pl-PL"/>
        </w:rPr>
        <w:t>1. Zgodnie z art. 13 ust. 1 i 2 rozporządzenia Parlamentu Europejskiego i Rady (UE) 2016/</w:t>
      </w:r>
      <w:r w:rsidR="001C64B0">
        <w:rPr>
          <w:rFonts w:ascii="Times New Roman" w:eastAsia="Times New Roman" w:hAnsi="Times New Roman" w:cs="Times New Roman"/>
          <w:sz w:val="20"/>
          <w:szCs w:val="20"/>
          <w:lang w:eastAsia="pl-PL"/>
        </w:rPr>
        <w:t xml:space="preserve">679 z dnia 27 kwietnia 2016 r. </w:t>
      </w:r>
      <w:r w:rsidRPr="00AD6A41">
        <w:rPr>
          <w:rFonts w:ascii="Times New Roman" w:eastAsia="Times New Roman" w:hAnsi="Times New Roman" w:cs="Times New Roman"/>
          <w:sz w:val="20"/>
          <w:szCs w:val="20"/>
          <w:lang w:eastAsia="pl-PL"/>
        </w:rPr>
        <w:t xml:space="preserve">w sprawie ochrony osób fizycznych w związku z przetwarzaniem danych osobowych </w:t>
      </w:r>
      <w:r w:rsidR="001C64B0">
        <w:rPr>
          <w:rFonts w:ascii="Times New Roman" w:eastAsia="Times New Roman" w:hAnsi="Times New Roman" w:cs="Times New Roman"/>
          <w:sz w:val="20"/>
          <w:szCs w:val="20"/>
          <w:lang w:eastAsia="pl-PL"/>
        </w:rPr>
        <w:br/>
      </w:r>
      <w:r w:rsidRPr="00AD6A41">
        <w:rPr>
          <w:rFonts w:ascii="Times New Roman" w:eastAsia="Times New Roman" w:hAnsi="Times New Roman" w:cs="Times New Roman"/>
          <w:sz w:val="20"/>
          <w:szCs w:val="20"/>
          <w:lang w:eastAsia="pl-PL"/>
        </w:rPr>
        <w:t>i w sprawie swobodnego przepływu takich danych oraz uchylenia dyrektywy 95/46/WE (ogólne rozporządzenie o ochro</w:t>
      </w:r>
      <w:r w:rsidR="001C64B0">
        <w:rPr>
          <w:rFonts w:ascii="Times New Roman" w:eastAsia="Times New Roman" w:hAnsi="Times New Roman" w:cs="Times New Roman"/>
          <w:sz w:val="20"/>
          <w:szCs w:val="20"/>
          <w:lang w:eastAsia="pl-PL"/>
        </w:rPr>
        <w:t xml:space="preserve">nie danych) (Dz. Urz. UE L 119 </w:t>
      </w:r>
      <w:r w:rsidRPr="00AD6A41">
        <w:rPr>
          <w:rFonts w:ascii="Times New Roman" w:eastAsia="Times New Roman" w:hAnsi="Times New Roman" w:cs="Times New Roman"/>
          <w:sz w:val="20"/>
          <w:szCs w:val="20"/>
          <w:lang w:eastAsia="pl-PL"/>
        </w:rPr>
        <w:t xml:space="preserve">z 04.05.2016, str. 1), dalej „RODO”, informuję, że: </w:t>
      </w:r>
    </w:p>
    <w:p w:rsidR="00D10134" w:rsidRPr="00AD6A41" w:rsidRDefault="00D10134" w:rsidP="00D10134">
      <w:pPr>
        <w:spacing w:after="0" w:line="240" w:lineRule="auto"/>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sz w:val="20"/>
          <w:szCs w:val="20"/>
          <w:lang w:eastAsia="pl-PL"/>
        </w:rPr>
        <w:t xml:space="preserve"> - administratorem danych osobowych</w:t>
      </w:r>
      <w:r w:rsidRPr="00AD6A41">
        <w:rPr>
          <w:rFonts w:ascii="Times New Roman" w:eastAsia="Times New Roman" w:hAnsi="Times New Roman" w:cs="Times New Roman"/>
          <w:b/>
          <w:sz w:val="20"/>
          <w:szCs w:val="20"/>
          <w:lang w:eastAsia="pl-PL"/>
        </w:rPr>
        <w:t xml:space="preserve"> WYKONAWCY</w:t>
      </w:r>
      <w:r w:rsidRPr="00AD6A41">
        <w:rPr>
          <w:rFonts w:ascii="Times New Roman" w:eastAsia="Times New Roman" w:hAnsi="Times New Roman" w:cs="Times New Roman"/>
          <w:sz w:val="20"/>
          <w:szCs w:val="20"/>
          <w:lang w:eastAsia="pl-PL"/>
        </w:rPr>
        <w:t xml:space="preserve"> jest: </w:t>
      </w:r>
    </w:p>
    <w:p w:rsidR="00D10134" w:rsidRPr="00AD6A41" w:rsidRDefault="00D10134" w:rsidP="00D10134">
      <w:pPr>
        <w:spacing w:after="0" w:line="240" w:lineRule="auto"/>
        <w:jc w:val="both"/>
        <w:rPr>
          <w:rFonts w:ascii="Times New Roman" w:eastAsia="Times New Roman" w:hAnsi="Times New Roman" w:cs="Times New Roman"/>
          <w:i/>
          <w:sz w:val="20"/>
          <w:szCs w:val="20"/>
          <w:lang w:eastAsia="pl-PL"/>
        </w:rPr>
      </w:pPr>
      <w:r w:rsidRPr="00AD6A41">
        <w:rPr>
          <w:rFonts w:ascii="Times New Roman" w:eastAsia="Times New Roman" w:hAnsi="Times New Roman" w:cs="Times New Roman"/>
          <w:i/>
          <w:sz w:val="20"/>
          <w:szCs w:val="20"/>
          <w:lang w:eastAsia="pl-PL"/>
        </w:rPr>
        <w:t xml:space="preserve">Główny Instytut Górnictwa, </w:t>
      </w:r>
    </w:p>
    <w:p w:rsidR="00D10134" w:rsidRPr="00AD6A41" w:rsidRDefault="00D10134" w:rsidP="00D10134">
      <w:pPr>
        <w:spacing w:after="0" w:line="240" w:lineRule="auto"/>
        <w:jc w:val="both"/>
        <w:rPr>
          <w:rFonts w:ascii="Times New Roman" w:eastAsia="Times New Roman" w:hAnsi="Times New Roman" w:cs="Times New Roman"/>
          <w:i/>
          <w:sz w:val="20"/>
          <w:szCs w:val="20"/>
          <w:lang w:eastAsia="pl-PL"/>
        </w:rPr>
      </w:pPr>
      <w:r w:rsidRPr="00AD6A41">
        <w:rPr>
          <w:rFonts w:ascii="Times New Roman" w:eastAsia="Times New Roman" w:hAnsi="Times New Roman" w:cs="Times New Roman"/>
          <w:i/>
          <w:sz w:val="20"/>
          <w:szCs w:val="20"/>
          <w:lang w:eastAsia="pl-PL"/>
        </w:rPr>
        <w:t>Plac Gwarków 1,</w:t>
      </w:r>
    </w:p>
    <w:p w:rsidR="002A2716" w:rsidRPr="00AD6A41" w:rsidRDefault="00D10134" w:rsidP="00D10134">
      <w:pPr>
        <w:spacing w:after="0" w:line="240" w:lineRule="auto"/>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i/>
          <w:sz w:val="20"/>
          <w:szCs w:val="20"/>
          <w:lang w:eastAsia="pl-PL"/>
        </w:rPr>
        <w:t>40 - 166 Katowice,</w:t>
      </w:r>
    </w:p>
    <w:p w:rsidR="005663A6" w:rsidRPr="00AD6A41" w:rsidRDefault="00D10134" w:rsidP="00D10134">
      <w:pPr>
        <w:spacing w:after="0" w:line="240" w:lineRule="auto"/>
        <w:contextualSpacing/>
        <w:jc w:val="both"/>
        <w:rPr>
          <w:rFonts w:ascii="Times New Roman" w:eastAsia="Times New Roman" w:hAnsi="Times New Roman" w:cs="Times New Roman"/>
          <w:color w:val="00B0F0"/>
          <w:sz w:val="20"/>
          <w:szCs w:val="20"/>
          <w:lang w:eastAsia="pl-PL"/>
        </w:rPr>
      </w:pPr>
      <w:r w:rsidRPr="00AD6A41">
        <w:rPr>
          <w:rFonts w:ascii="Times New Roman" w:eastAsia="Times New Roman" w:hAnsi="Times New Roman" w:cs="Times New Roman"/>
          <w:sz w:val="20"/>
          <w:szCs w:val="20"/>
          <w:lang w:eastAsia="pl-PL"/>
        </w:rPr>
        <w:t xml:space="preserve">- inspektorem ochrony danych osobowych w </w:t>
      </w:r>
      <w:r w:rsidRPr="00AD6A41">
        <w:rPr>
          <w:rFonts w:ascii="Times New Roman" w:eastAsia="Times New Roman" w:hAnsi="Times New Roman" w:cs="Times New Roman"/>
          <w:i/>
          <w:sz w:val="20"/>
          <w:szCs w:val="20"/>
          <w:lang w:eastAsia="pl-PL"/>
        </w:rPr>
        <w:t xml:space="preserve">Głównym Instytucie Górnictwa </w:t>
      </w:r>
      <w:r w:rsidRPr="00AD6A41">
        <w:rPr>
          <w:rFonts w:ascii="Times New Roman" w:eastAsia="Times New Roman" w:hAnsi="Times New Roman" w:cs="Times New Roman"/>
          <w:sz w:val="20"/>
          <w:szCs w:val="20"/>
          <w:lang w:eastAsia="pl-PL"/>
        </w:rPr>
        <w:t xml:space="preserve"> jest Pani: </w:t>
      </w:r>
      <w:r w:rsidRPr="00AD6A41">
        <w:rPr>
          <w:rFonts w:ascii="Times New Roman" w:eastAsia="Times New Roman" w:hAnsi="Times New Roman" w:cs="Times New Roman"/>
          <w:i/>
          <w:sz w:val="20"/>
          <w:szCs w:val="20"/>
          <w:lang w:eastAsia="pl-PL"/>
        </w:rPr>
        <w:t xml:space="preserve">mgr Katarzyna Kareł, </w:t>
      </w:r>
      <w:r w:rsidR="001C64B0">
        <w:rPr>
          <w:rFonts w:ascii="Times New Roman" w:eastAsia="Times New Roman" w:hAnsi="Times New Roman" w:cs="Times New Roman"/>
          <w:i/>
          <w:sz w:val="20"/>
          <w:szCs w:val="20"/>
          <w:lang w:eastAsia="pl-PL"/>
        </w:rPr>
        <w:br/>
      </w:r>
      <w:r w:rsidRPr="00AD6A41">
        <w:rPr>
          <w:rFonts w:ascii="Times New Roman" w:eastAsia="Times New Roman" w:hAnsi="Times New Roman" w:cs="Times New Roman"/>
          <w:i/>
          <w:sz w:val="20"/>
          <w:szCs w:val="20"/>
          <w:lang w:eastAsia="pl-PL"/>
        </w:rPr>
        <w:t>e-mail:</w:t>
      </w:r>
      <w:r w:rsidRPr="00AD6A41">
        <w:rPr>
          <w:rFonts w:ascii="Times New Roman" w:eastAsia="Times New Roman" w:hAnsi="Times New Roman" w:cs="Times New Roman"/>
          <w:b/>
          <w:i/>
          <w:sz w:val="20"/>
          <w:szCs w:val="20"/>
          <w:lang w:eastAsia="pl-PL"/>
        </w:rPr>
        <w:t xml:space="preserve"> </w:t>
      </w:r>
      <w:hyperlink r:id="rId14" w:history="1">
        <w:r w:rsidRPr="00AD6A41">
          <w:rPr>
            <w:rStyle w:val="Hipercze"/>
            <w:rFonts w:ascii="Times New Roman" w:hAnsi="Times New Roman" w:cs="Times New Roman"/>
            <w:i/>
            <w:sz w:val="20"/>
            <w:szCs w:val="20"/>
          </w:rPr>
          <w:t>gdpr@gig.eu</w:t>
        </w:r>
      </w:hyperlink>
      <w:r w:rsidR="002A2716" w:rsidRPr="00AD6A41">
        <w:rPr>
          <w:rFonts w:ascii="Times New Roman" w:hAnsi="Times New Roman" w:cs="Times New Roman"/>
          <w:sz w:val="20"/>
          <w:szCs w:val="20"/>
        </w:rPr>
        <w:t>,</w:t>
      </w:r>
    </w:p>
    <w:p w:rsidR="00D10134" w:rsidRPr="00AD6A41" w:rsidRDefault="00D10134" w:rsidP="00D10134">
      <w:pPr>
        <w:spacing w:after="0" w:line="240" w:lineRule="auto"/>
        <w:contextualSpacing/>
        <w:jc w:val="both"/>
        <w:rPr>
          <w:rFonts w:ascii="Times New Roman" w:eastAsia="Times New Roman" w:hAnsi="Times New Roman" w:cs="Times New Roman"/>
          <w:color w:val="00B0F0"/>
          <w:sz w:val="20"/>
          <w:szCs w:val="20"/>
          <w:lang w:eastAsia="pl-PL"/>
        </w:rPr>
      </w:pPr>
      <w:r w:rsidRPr="00AD6A41">
        <w:rPr>
          <w:rFonts w:ascii="Times New Roman" w:eastAsia="Times New Roman" w:hAnsi="Times New Roman" w:cs="Times New Roman"/>
          <w:sz w:val="20"/>
          <w:szCs w:val="20"/>
          <w:lang w:eastAsia="pl-PL"/>
        </w:rPr>
        <w:t xml:space="preserve">- dane osobowe </w:t>
      </w:r>
      <w:r w:rsidRPr="00AD6A41">
        <w:rPr>
          <w:rFonts w:ascii="Times New Roman" w:eastAsia="Times New Roman" w:hAnsi="Times New Roman" w:cs="Times New Roman"/>
          <w:b/>
          <w:sz w:val="20"/>
          <w:szCs w:val="20"/>
          <w:lang w:eastAsia="pl-PL"/>
        </w:rPr>
        <w:t>WYKONAWCY</w:t>
      </w:r>
      <w:r w:rsidRPr="00AD6A41">
        <w:rPr>
          <w:rFonts w:ascii="Times New Roman" w:eastAsia="Times New Roman" w:hAnsi="Times New Roman" w:cs="Times New Roman"/>
          <w:sz w:val="20"/>
          <w:szCs w:val="20"/>
          <w:lang w:eastAsia="pl-PL"/>
        </w:rPr>
        <w:t xml:space="preserve"> przetwarzane będą na podstawie art. 6 ust. 1 lit. c</w:t>
      </w:r>
      <w:r w:rsidRPr="00AD6A41">
        <w:rPr>
          <w:rFonts w:ascii="Times New Roman" w:eastAsia="Times New Roman" w:hAnsi="Times New Roman" w:cs="Times New Roman"/>
          <w:i/>
          <w:sz w:val="20"/>
          <w:szCs w:val="20"/>
          <w:lang w:eastAsia="pl-PL"/>
        </w:rPr>
        <w:t xml:space="preserve"> </w:t>
      </w:r>
      <w:r w:rsidRPr="00AD6A41">
        <w:rPr>
          <w:rFonts w:ascii="Times New Roman" w:eastAsia="Times New Roman" w:hAnsi="Times New Roman" w:cs="Times New Roman"/>
          <w:sz w:val="20"/>
          <w:szCs w:val="20"/>
          <w:lang w:eastAsia="pl-PL"/>
        </w:rPr>
        <w:t xml:space="preserve">RODO w celu związanym </w:t>
      </w:r>
      <w:r w:rsidR="001C64B0">
        <w:rPr>
          <w:rFonts w:ascii="Times New Roman" w:eastAsia="Times New Roman" w:hAnsi="Times New Roman" w:cs="Times New Roman"/>
          <w:sz w:val="20"/>
          <w:szCs w:val="20"/>
          <w:lang w:eastAsia="pl-PL"/>
        </w:rPr>
        <w:br/>
      </w:r>
      <w:r w:rsidRPr="00AD6A41">
        <w:rPr>
          <w:rFonts w:ascii="Times New Roman" w:eastAsia="Times New Roman" w:hAnsi="Times New Roman" w:cs="Times New Roman"/>
          <w:sz w:val="20"/>
          <w:szCs w:val="20"/>
          <w:lang w:eastAsia="pl-PL"/>
        </w:rPr>
        <w:t xml:space="preserve">z niniejszym wstępnym zapytaniem ofertowym, </w:t>
      </w:r>
    </w:p>
    <w:p w:rsidR="00D10134" w:rsidRPr="00AD6A41" w:rsidRDefault="00D10134" w:rsidP="00D10134">
      <w:pPr>
        <w:spacing w:after="0" w:line="240" w:lineRule="auto"/>
        <w:contextualSpacing/>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sz w:val="20"/>
          <w:szCs w:val="20"/>
          <w:lang w:eastAsia="pl-PL"/>
        </w:rPr>
        <w:t xml:space="preserve">- odbiorcami danych osobowych </w:t>
      </w:r>
      <w:r w:rsidRPr="00AD6A41">
        <w:rPr>
          <w:rFonts w:ascii="Times New Roman" w:eastAsia="Times New Roman" w:hAnsi="Times New Roman" w:cs="Times New Roman"/>
          <w:b/>
          <w:sz w:val="20"/>
          <w:szCs w:val="20"/>
          <w:lang w:eastAsia="pl-PL"/>
        </w:rPr>
        <w:t>WYKONAWCY</w:t>
      </w:r>
      <w:r w:rsidRPr="00AD6A41">
        <w:rPr>
          <w:rFonts w:ascii="Times New Roman" w:eastAsia="Times New Roman" w:hAnsi="Times New Roman" w:cs="Times New Roman"/>
          <w:sz w:val="20"/>
          <w:szCs w:val="20"/>
          <w:lang w:eastAsia="pl-PL"/>
        </w:rPr>
        <w:t xml:space="preserve">  będą osoby lub podmioty, którym udostępniona zostanie dokumentacja dotycząca niniejszego wstępnego zapytania ofertowego, </w:t>
      </w:r>
    </w:p>
    <w:p w:rsidR="00D10134" w:rsidRPr="00AD6A41" w:rsidRDefault="00D10134" w:rsidP="00D10134">
      <w:pPr>
        <w:spacing w:after="0" w:line="240" w:lineRule="auto"/>
        <w:contextualSpacing/>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sz w:val="20"/>
          <w:szCs w:val="20"/>
          <w:lang w:eastAsia="pl-PL"/>
        </w:rPr>
        <w:t>- dane osobowe</w:t>
      </w:r>
      <w:r w:rsidRPr="00AD6A41">
        <w:rPr>
          <w:rFonts w:ascii="Times New Roman" w:eastAsia="Times New Roman" w:hAnsi="Times New Roman" w:cs="Times New Roman"/>
          <w:b/>
          <w:sz w:val="20"/>
          <w:szCs w:val="20"/>
          <w:lang w:eastAsia="pl-PL"/>
        </w:rPr>
        <w:t xml:space="preserve"> WYKONAWCY</w:t>
      </w:r>
      <w:r w:rsidRPr="00AD6A41">
        <w:rPr>
          <w:rFonts w:ascii="Times New Roman" w:eastAsia="Times New Roman" w:hAnsi="Times New Roman" w:cs="Times New Roman"/>
          <w:sz w:val="20"/>
          <w:szCs w:val="20"/>
          <w:lang w:eastAsia="pl-PL"/>
        </w:rPr>
        <w:t xml:space="preserve">  będą przechowywane przez okres 4 lat, </w:t>
      </w:r>
    </w:p>
    <w:p w:rsidR="00D10134" w:rsidRPr="00AD6A41" w:rsidRDefault="00D10134" w:rsidP="00D10134">
      <w:pPr>
        <w:spacing w:after="0" w:line="240" w:lineRule="auto"/>
        <w:contextualSpacing/>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sz w:val="20"/>
          <w:szCs w:val="20"/>
          <w:lang w:eastAsia="pl-PL"/>
        </w:rPr>
        <w:t>- w odniesieniu do danych osobowych</w:t>
      </w:r>
      <w:r w:rsidRPr="00AD6A41">
        <w:rPr>
          <w:rFonts w:ascii="Times New Roman" w:eastAsia="Times New Roman" w:hAnsi="Times New Roman" w:cs="Times New Roman"/>
          <w:b/>
          <w:sz w:val="20"/>
          <w:szCs w:val="20"/>
          <w:lang w:eastAsia="pl-PL"/>
        </w:rPr>
        <w:t xml:space="preserve"> WYKONAWCY</w:t>
      </w:r>
      <w:r w:rsidRPr="00AD6A41">
        <w:rPr>
          <w:rFonts w:ascii="Times New Roman" w:eastAsia="Times New Roman" w:hAnsi="Times New Roman" w:cs="Times New Roman"/>
          <w:sz w:val="20"/>
          <w:szCs w:val="20"/>
          <w:lang w:eastAsia="pl-PL"/>
        </w:rPr>
        <w:t xml:space="preserve">  decyzje nie będą podejmowane w sposób zautomatyzowany, stosowanie do art. 22 RODO;</w:t>
      </w:r>
    </w:p>
    <w:p w:rsidR="00951116" w:rsidRPr="00AD6A41" w:rsidRDefault="00D10134" w:rsidP="00D10134">
      <w:pPr>
        <w:spacing w:after="0" w:line="240" w:lineRule="auto"/>
        <w:contextualSpacing/>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b/>
          <w:sz w:val="20"/>
          <w:szCs w:val="20"/>
          <w:lang w:eastAsia="pl-PL"/>
        </w:rPr>
        <w:t>- WYKONAWCA</w:t>
      </w:r>
      <w:r w:rsidR="00B33DA7" w:rsidRPr="00AD6A41">
        <w:rPr>
          <w:rFonts w:ascii="Times New Roman" w:eastAsia="Times New Roman" w:hAnsi="Times New Roman" w:cs="Times New Roman"/>
          <w:sz w:val="20"/>
          <w:szCs w:val="20"/>
          <w:lang w:eastAsia="pl-PL"/>
        </w:rPr>
        <w:t xml:space="preserve"> posiada:</w:t>
      </w:r>
    </w:p>
    <w:p w:rsidR="00D10134" w:rsidRPr="00AD6A41" w:rsidRDefault="00D10134" w:rsidP="00D10134">
      <w:pPr>
        <w:numPr>
          <w:ilvl w:val="0"/>
          <w:numId w:val="3"/>
        </w:numPr>
        <w:spacing w:after="0" w:line="240" w:lineRule="auto"/>
        <w:ind w:left="709" w:hanging="283"/>
        <w:contextualSpacing/>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sz w:val="20"/>
          <w:szCs w:val="20"/>
          <w:lang w:eastAsia="pl-PL"/>
        </w:rPr>
        <w:t>na podstawie art. 15 RODO prawo dostępu do danych osobowych dotyczących</w:t>
      </w:r>
      <w:r w:rsidRPr="00AD6A41">
        <w:rPr>
          <w:rFonts w:ascii="Times New Roman" w:eastAsia="Times New Roman" w:hAnsi="Times New Roman" w:cs="Times New Roman"/>
          <w:b/>
          <w:sz w:val="20"/>
          <w:szCs w:val="20"/>
          <w:lang w:eastAsia="pl-PL"/>
        </w:rPr>
        <w:t xml:space="preserve"> WYKONAWCY</w:t>
      </w:r>
      <w:r w:rsidRPr="00AD6A41">
        <w:rPr>
          <w:rFonts w:ascii="Times New Roman" w:eastAsia="Times New Roman" w:hAnsi="Times New Roman" w:cs="Times New Roman"/>
          <w:sz w:val="20"/>
          <w:szCs w:val="20"/>
          <w:lang w:eastAsia="pl-PL"/>
        </w:rPr>
        <w:t xml:space="preserve"> ;</w:t>
      </w:r>
    </w:p>
    <w:p w:rsidR="00D10134" w:rsidRPr="00AD6A41" w:rsidRDefault="00D10134" w:rsidP="00D10134">
      <w:pPr>
        <w:numPr>
          <w:ilvl w:val="0"/>
          <w:numId w:val="3"/>
        </w:numPr>
        <w:spacing w:after="0" w:line="240" w:lineRule="auto"/>
        <w:ind w:left="709" w:hanging="283"/>
        <w:contextualSpacing/>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sz w:val="20"/>
          <w:szCs w:val="20"/>
          <w:lang w:eastAsia="pl-PL"/>
        </w:rPr>
        <w:t xml:space="preserve">na podstawie art. 16 RODO prawo do sprostowania danych osobowych </w:t>
      </w:r>
      <w:r w:rsidRPr="00AD6A41">
        <w:rPr>
          <w:rFonts w:ascii="Times New Roman" w:eastAsia="Times New Roman" w:hAnsi="Times New Roman" w:cs="Times New Roman"/>
          <w:b/>
          <w:sz w:val="20"/>
          <w:szCs w:val="20"/>
          <w:lang w:eastAsia="pl-PL"/>
        </w:rPr>
        <w:t>WYKONAWCY</w:t>
      </w:r>
      <w:r w:rsidRPr="00AD6A41">
        <w:rPr>
          <w:rFonts w:ascii="Times New Roman" w:eastAsia="Times New Roman" w:hAnsi="Times New Roman" w:cs="Times New Roman"/>
          <w:b/>
          <w:sz w:val="20"/>
          <w:szCs w:val="20"/>
          <w:vertAlign w:val="superscript"/>
          <w:lang w:eastAsia="pl-PL"/>
        </w:rPr>
        <w:t xml:space="preserve"> </w:t>
      </w:r>
      <w:r w:rsidRPr="00AD6A41">
        <w:rPr>
          <w:rFonts w:ascii="Times New Roman" w:eastAsia="Times New Roman" w:hAnsi="Times New Roman" w:cs="Times New Roman"/>
          <w:sz w:val="20"/>
          <w:szCs w:val="20"/>
          <w:lang w:eastAsia="pl-PL"/>
        </w:rPr>
        <w:t>;</w:t>
      </w:r>
    </w:p>
    <w:p w:rsidR="00D10134" w:rsidRPr="00AD6A41" w:rsidRDefault="00D10134" w:rsidP="00D10134">
      <w:pPr>
        <w:numPr>
          <w:ilvl w:val="0"/>
          <w:numId w:val="3"/>
        </w:numPr>
        <w:spacing w:after="0" w:line="240" w:lineRule="auto"/>
        <w:ind w:left="709" w:hanging="283"/>
        <w:contextualSpacing/>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sz w:val="20"/>
          <w:szCs w:val="20"/>
          <w:lang w:eastAsia="pl-PL"/>
        </w:rPr>
        <w:t xml:space="preserve">na podstawie art. 18 RODO prawo żądania od administratora ograniczenia przetwarzania danych osobowych </w:t>
      </w:r>
      <w:r w:rsidRPr="00AD6A41">
        <w:rPr>
          <w:rFonts w:ascii="Times New Roman" w:eastAsia="Times New Roman" w:hAnsi="Times New Roman" w:cs="Times New Roman"/>
          <w:sz w:val="20"/>
          <w:szCs w:val="20"/>
          <w:lang w:eastAsia="pl-PL"/>
        </w:rPr>
        <w:br/>
        <w:t xml:space="preserve">z zastrzeżeniem przypadków, o których mowa w art. 18 ust. 2 RODO ;  </w:t>
      </w:r>
    </w:p>
    <w:p w:rsidR="00D10134" w:rsidRPr="00AD6A41" w:rsidRDefault="00D10134" w:rsidP="00D10134">
      <w:pPr>
        <w:numPr>
          <w:ilvl w:val="0"/>
          <w:numId w:val="3"/>
        </w:numPr>
        <w:spacing w:after="0" w:line="240" w:lineRule="auto"/>
        <w:ind w:left="709" w:hanging="283"/>
        <w:contextualSpacing/>
        <w:jc w:val="both"/>
        <w:rPr>
          <w:rFonts w:ascii="Times New Roman" w:eastAsia="Times New Roman" w:hAnsi="Times New Roman" w:cs="Times New Roman"/>
          <w:i/>
          <w:sz w:val="20"/>
          <w:szCs w:val="20"/>
          <w:lang w:eastAsia="pl-PL"/>
        </w:rPr>
      </w:pPr>
      <w:r w:rsidRPr="00AD6A41">
        <w:rPr>
          <w:rFonts w:ascii="Times New Roman" w:eastAsia="Times New Roman" w:hAnsi="Times New Roman" w:cs="Times New Roman"/>
          <w:sz w:val="20"/>
          <w:szCs w:val="20"/>
          <w:lang w:eastAsia="pl-PL"/>
        </w:rPr>
        <w:t>prawo do wniesienia skargi do Prezesa Urzędu Ochrony Danych Osobowych, gdy</w:t>
      </w:r>
      <w:r w:rsidRPr="00AD6A41">
        <w:rPr>
          <w:rFonts w:ascii="Times New Roman" w:eastAsia="Times New Roman" w:hAnsi="Times New Roman" w:cs="Times New Roman"/>
          <w:b/>
          <w:sz w:val="20"/>
          <w:szCs w:val="20"/>
          <w:lang w:eastAsia="pl-PL"/>
        </w:rPr>
        <w:t xml:space="preserve"> WYKONAWCA</w:t>
      </w:r>
      <w:r w:rsidRPr="00AD6A41">
        <w:rPr>
          <w:rFonts w:ascii="Times New Roman" w:eastAsia="Times New Roman" w:hAnsi="Times New Roman" w:cs="Times New Roman"/>
          <w:sz w:val="20"/>
          <w:szCs w:val="20"/>
          <w:lang w:eastAsia="pl-PL"/>
        </w:rPr>
        <w:t xml:space="preserve"> uzna, że przetwarzanie danych osobowych Pani/Pana dotyczących narusza przepisy RODO;</w:t>
      </w:r>
    </w:p>
    <w:p w:rsidR="00D10134" w:rsidRPr="00AD6A41" w:rsidRDefault="00D10134" w:rsidP="00D10134">
      <w:pPr>
        <w:spacing w:after="0" w:line="240" w:lineRule="auto"/>
        <w:ind w:firstLine="426"/>
        <w:contextualSpacing/>
        <w:jc w:val="both"/>
        <w:rPr>
          <w:rFonts w:ascii="Times New Roman" w:eastAsia="Times New Roman" w:hAnsi="Times New Roman" w:cs="Times New Roman"/>
          <w:i/>
          <w:sz w:val="20"/>
          <w:szCs w:val="20"/>
          <w:lang w:eastAsia="pl-PL"/>
        </w:rPr>
      </w:pPr>
      <w:r w:rsidRPr="00AD6A41">
        <w:rPr>
          <w:rFonts w:ascii="Times New Roman" w:eastAsia="Times New Roman" w:hAnsi="Times New Roman" w:cs="Times New Roman"/>
          <w:b/>
          <w:sz w:val="20"/>
          <w:szCs w:val="20"/>
          <w:lang w:eastAsia="pl-PL"/>
        </w:rPr>
        <w:t>-     WYKONAWCY</w:t>
      </w:r>
      <w:r w:rsidRPr="00AD6A41">
        <w:rPr>
          <w:rFonts w:ascii="Times New Roman" w:eastAsia="Times New Roman" w:hAnsi="Times New Roman" w:cs="Times New Roman"/>
          <w:sz w:val="20"/>
          <w:szCs w:val="20"/>
          <w:lang w:eastAsia="pl-PL"/>
        </w:rPr>
        <w:t xml:space="preserve"> nie przysługuje:</w:t>
      </w:r>
    </w:p>
    <w:p w:rsidR="00D10134" w:rsidRPr="00AD6A41" w:rsidRDefault="00D10134" w:rsidP="00D10134">
      <w:pPr>
        <w:numPr>
          <w:ilvl w:val="0"/>
          <w:numId w:val="4"/>
        </w:numPr>
        <w:spacing w:after="0" w:line="240" w:lineRule="auto"/>
        <w:ind w:left="709" w:hanging="283"/>
        <w:contextualSpacing/>
        <w:jc w:val="both"/>
        <w:rPr>
          <w:rFonts w:ascii="Times New Roman" w:eastAsia="Times New Roman" w:hAnsi="Times New Roman" w:cs="Times New Roman"/>
          <w:i/>
          <w:sz w:val="20"/>
          <w:szCs w:val="20"/>
          <w:lang w:eastAsia="pl-PL"/>
        </w:rPr>
      </w:pPr>
      <w:r w:rsidRPr="00AD6A41">
        <w:rPr>
          <w:rFonts w:ascii="Times New Roman" w:eastAsia="Times New Roman" w:hAnsi="Times New Roman" w:cs="Times New Roman"/>
          <w:sz w:val="20"/>
          <w:szCs w:val="20"/>
          <w:lang w:eastAsia="pl-PL"/>
        </w:rPr>
        <w:t>w związku z art. 17 ust. 3 lit. b, d lub e RODO prawo do usunięcia danych osobowych;</w:t>
      </w:r>
    </w:p>
    <w:p w:rsidR="00D10134" w:rsidRPr="00AD6A41" w:rsidRDefault="00D10134" w:rsidP="00D10134">
      <w:pPr>
        <w:numPr>
          <w:ilvl w:val="0"/>
          <w:numId w:val="4"/>
        </w:numPr>
        <w:spacing w:after="0" w:line="240" w:lineRule="auto"/>
        <w:ind w:left="709" w:hanging="283"/>
        <w:contextualSpacing/>
        <w:jc w:val="both"/>
        <w:rPr>
          <w:rFonts w:ascii="Times New Roman" w:eastAsia="Times New Roman" w:hAnsi="Times New Roman" w:cs="Times New Roman"/>
          <w:b/>
          <w:i/>
          <w:sz w:val="20"/>
          <w:szCs w:val="20"/>
          <w:lang w:eastAsia="pl-PL"/>
        </w:rPr>
      </w:pPr>
      <w:r w:rsidRPr="00AD6A41">
        <w:rPr>
          <w:rFonts w:ascii="Times New Roman" w:eastAsia="Times New Roman" w:hAnsi="Times New Roman" w:cs="Times New Roman"/>
          <w:sz w:val="20"/>
          <w:szCs w:val="20"/>
          <w:lang w:eastAsia="pl-PL"/>
        </w:rPr>
        <w:t>prawo do przenoszenia danych osobowych, o którym mowa w art. 20 RODO;</w:t>
      </w:r>
    </w:p>
    <w:p w:rsidR="00D10134" w:rsidRPr="00AD6A41" w:rsidRDefault="00D10134" w:rsidP="00D10134">
      <w:pPr>
        <w:numPr>
          <w:ilvl w:val="0"/>
          <w:numId w:val="4"/>
        </w:numPr>
        <w:spacing w:after="0" w:line="240" w:lineRule="auto"/>
        <w:ind w:left="709" w:hanging="283"/>
        <w:contextualSpacing/>
        <w:jc w:val="both"/>
        <w:rPr>
          <w:rFonts w:ascii="Times New Roman" w:eastAsia="Times New Roman" w:hAnsi="Times New Roman" w:cs="Times New Roman"/>
          <w:b/>
          <w:i/>
          <w:sz w:val="20"/>
          <w:szCs w:val="20"/>
          <w:lang w:eastAsia="pl-PL"/>
        </w:rPr>
      </w:pPr>
      <w:r w:rsidRPr="00AD6A41">
        <w:rPr>
          <w:rFonts w:ascii="Times New Roman" w:eastAsia="Times New Roman" w:hAnsi="Times New Roman" w:cs="Times New Roman"/>
          <w:b/>
          <w:sz w:val="20"/>
          <w:szCs w:val="20"/>
          <w:lang w:eastAsia="pl-PL"/>
        </w:rPr>
        <w:lastRenderedPageBreak/>
        <w:t>na podstawie art. 21 RODO prawo sprzeciwu, wobec przetwarzania danych osobowych, gdyż podstawą prawną przetwarzania danych osobowych WYKONAWCY jest art. 6 ust. 1 lit. c RODO</w:t>
      </w:r>
      <w:r w:rsidRPr="00AD6A41">
        <w:rPr>
          <w:rFonts w:ascii="Times New Roman" w:eastAsia="Times New Roman" w:hAnsi="Times New Roman" w:cs="Times New Roman"/>
          <w:sz w:val="20"/>
          <w:szCs w:val="20"/>
          <w:lang w:eastAsia="pl-PL"/>
        </w:rPr>
        <w:t>.</w:t>
      </w:r>
      <w:r w:rsidRPr="00AD6A41">
        <w:rPr>
          <w:rFonts w:ascii="Times New Roman" w:eastAsia="Times New Roman" w:hAnsi="Times New Roman" w:cs="Times New Roman"/>
          <w:b/>
          <w:sz w:val="20"/>
          <w:szCs w:val="20"/>
          <w:lang w:eastAsia="pl-PL"/>
        </w:rPr>
        <w:t xml:space="preserve"> </w:t>
      </w:r>
    </w:p>
    <w:p w:rsidR="00D10134" w:rsidRPr="00AD6A41" w:rsidRDefault="00D10134" w:rsidP="00D10134">
      <w:pPr>
        <w:pStyle w:val="Tekstpodstawowy"/>
        <w:widowControl w:val="0"/>
        <w:spacing w:after="0"/>
        <w:rPr>
          <w:b/>
          <w:lang w:val="pl-PL"/>
        </w:rPr>
      </w:pPr>
    </w:p>
    <w:p w:rsidR="00CF07B8" w:rsidRPr="00AD6A41" w:rsidRDefault="00CF07B8" w:rsidP="00D10134">
      <w:pPr>
        <w:pStyle w:val="Tekstpodstawowy"/>
        <w:widowControl w:val="0"/>
        <w:spacing w:after="0"/>
        <w:rPr>
          <w:b/>
          <w:lang w:val="pl-PL"/>
        </w:rPr>
      </w:pPr>
    </w:p>
    <w:p w:rsidR="00CF07B8" w:rsidRPr="00AD6A41" w:rsidRDefault="00CF07B8" w:rsidP="00D10134">
      <w:pPr>
        <w:pStyle w:val="Tekstpodstawowy"/>
        <w:widowControl w:val="0"/>
        <w:spacing w:after="0"/>
        <w:rPr>
          <w:b/>
          <w:lang w:val="pl-PL"/>
        </w:rPr>
      </w:pPr>
    </w:p>
    <w:p w:rsidR="00D56981" w:rsidRDefault="00D56981" w:rsidP="00D10134">
      <w:pPr>
        <w:pStyle w:val="Tekstpodstawowy"/>
        <w:widowControl w:val="0"/>
        <w:spacing w:after="0"/>
        <w:rPr>
          <w:b/>
          <w:lang w:val="pl-PL"/>
        </w:rPr>
      </w:pPr>
    </w:p>
    <w:p w:rsidR="00D432F3" w:rsidRDefault="00D432F3" w:rsidP="00D10134">
      <w:pPr>
        <w:pStyle w:val="Tekstpodstawowy"/>
        <w:widowControl w:val="0"/>
        <w:spacing w:after="0"/>
        <w:rPr>
          <w:b/>
          <w:lang w:val="pl-PL"/>
        </w:rPr>
      </w:pPr>
    </w:p>
    <w:p w:rsidR="00D432F3" w:rsidRPr="00AD6A41" w:rsidRDefault="00D432F3" w:rsidP="00D10134">
      <w:pPr>
        <w:pStyle w:val="Tekstpodstawowy"/>
        <w:widowControl w:val="0"/>
        <w:spacing w:after="0"/>
        <w:rPr>
          <w:b/>
          <w:lang w:val="pl-PL"/>
        </w:rPr>
      </w:pPr>
    </w:p>
    <w:p w:rsidR="00D10134" w:rsidRPr="00AD6A41" w:rsidRDefault="00D10134" w:rsidP="00D6427F">
      <w:pPr>
        <w:spacing w:after="0" w:line="240" w:lineRule="auto"/>
        <w:jc w:val="both"/>
        <w:rPr>
          <w:rFonts w:ascii="Times New Roman" w:hAnsi="Times New Roman" w:cs="Times New Roman"/>
          <w:i/>
          <w:iCs/>
          <w:sz w:val="20"/>
          <w:szCs w:val="20"/>
        </w:rPr>
      </w:pPr>
      <w:r w:rsidRPr="00AD6A41">
        <w:rPr>
          <w:rFonts w:ascii="Times New Roman" w:hAnsi="Times New Roman" w:cs="Times New Roman"/>
          <w:i/>
          <w:iCs/>
          <w:sz w:val="20"/>
          <w:szCs w:val="20"/>
        </w:rPr>
        <w:t>.............................................................</w:t>
      </w:r>
      <w:r w:rsidRPr="00AD6A41">
        <w:rPr>
          <w:rFonts w:ascii="Times New Roman" w:hAnsi="Times New Roman" w:cs="Times New Roman"/>
          <w:i/>
          <w:iCs/>
          <w:sz w:val="20"/>
          <w:szCs w:val="20"/>
        </w:rPr>
        <w:tab/>
      </w:r>
      <w:r w:rsidRPr="00AD6A41">
        <w:rPr>
          <w:rFonts w:ascii="Times New Roman" w:hAnsi="Times New Roman" w:cs="Times New Roman"/>
          <w:i/>
          <w:iCs/>
          <w:sz w:val="20"/>
          <w:szCs w:val="20"/>
        </w:rPr>
        <w:tab/>
      </w:r>
      <w:r w:rsidRPr="00AD6A41">
        <w:rPr>
          <w:rFonts w:ascii="Times New Roman" w:hAnsi="Times New Roman" w:cs="Times New Roman"/>
          <w:i/>
          <w:iCs/>
          <w:sz w:val="20"/>
          <w:szCs w:val="20"/>
        </w:rPr>
        <w:tab/>
        <w:t>.............................................................</w:t>
      </w:r>
    </w:p>
    <w:p w:rsidR="00D10134" w:rsidRPr="00AD6A41" w:rsidRDefault="00D10134" w:rsidP="00D10134">
      <w:pPr>
        <w:spacing w:after="0" w:line="240" w:lineRule="auto"/>
        <w:rPr>
          <w:rFonts w:ascii="Times New Roman" w:hAnsi="Times New Roman" w:cs="Times New Roman"/>
          <w:i/>
          <w:iCs/>
          <w:sz w:val="20"/>
          <w:szCs w:val="20"/>
        </w:rPr>
      </w:pPr>
      <w:r w:rsidRPr="00AD6A41">
        <w:rPr>
          <w:rFonts w:ascii="Times New Roman" w:hAnsi="Times New Roman" w:cs="Times New Roman"/>
          <w:i/>
          <w:iCs/>
          <w:sz w:val="20"/>
          <w:szCs w:val="20"/>
        </w:rPr>
        <w:t xml:space="preserve">                Miejscowość, data </w:t>
      </w:r>
      <w:r w:rsidRPr="00AD6A41">
        <w:rPr>
          <w:rFonts w:ascii="Times New Roman" w:hAnsi="Times New Roman" w:cs="Times New Roman"/>
          <w:i/>
          <w:iCs/>
          <w:sz w:val="20"/>
          <w:szCs w:val="20"/>
        </w:rPr>
        <w:tab/>
      </w:r>
      <w:r w:rsidRPr="00AD6A41">
        <w:rPr>
          <w:rFonts w:ascii="Times New Roman" w:hAnsi="Times New Roman" w:cs="Times New Roman"/>
          <w:i/>
          <w:iCs/>
          <w:sz w:val="20"/>
          <w:szCs w:val="20"/>
        </w:rPr>
        <w:tab/>
      </w:r>
      <w:r w:rsidRPr="00AD6A41">
        <w:rPr>
          <w:rFonts w:ascii="Times New Roman" w:hAnsi="Times New Roman" w:cs="Times New Roman"/>
          <w:i/>
          <w:iCs/>
          <w:sz w:val="20"/>
          <w:szCs w:val="20"/>
        </w:rPr>
        <w:tab/>
      </w:r>
      <w:r w:rsidRPr="00AD6A41">
        <w:rPr>
          <w:rFonts w:ascii="Times New Roman" w:hAnsi="Times New Roman" w:cs="Times New Roman"/>
          <w:i/>
          <w:iCs/>
          <w:sz w:val="20"/>
          <w:szCs w:val="20"/>
        </w:rPr>
        <w:tab/>
      </w:r>
      <w:r w:rsidRPr="00AD6A41">
        <w:rPr>
          <w:rFonts w:ascii="Times New Roman" w:hAnsi="Times New Roman" w:cs="Times New Roman"/>
          <w:i/>
          <w:iCs/>
          <w:sz w:val="20"/>
          <w:szCs w:val="20"/>
        </w:rPr>
        <w:tab/>
        <w:t xml:space="preserve">   </w:t>
      </w:r>
      <w:r w:rsidR="00D6427F">
        <w:rPr>
          <w:rFonts w:ascii="Times New Roman" w:hAnsi="Times New Roman" w:cs="Times New Roman"/>
          <w:i/>
          <w:iCs/>
          <w:sz w:val="20"/>
          <w:szCs w:val="20"/>
        </w:rPr>
        <w:t xml:space="preserve">          </w:t>
      </w:r>
      <w:r w:rsidRPr="00AD6A41">
        <w:rPr>
          <w:rFonts w:ascii="Times New Roman" w:hAnsi="Times New Roman" w:cs="Times New Roman"/>
          <w:i/>
          <w:iCs/>
          <w:sz w:val="20"/>
          <w:szCs w:val="20"/>
        </w:rPr>
        <w:t xml:space="preserve">Podpis  </w:t>
      </w:r>
      <w:r w:rsidR="00C64241" w:rsidRPr="00AD6A41">
        <w:rPr>
          <w:rFonts w:ascii="Times New Roman" w:hAnsi="Times New Roman" w:cs="Times New Roman"/>
          <w:i/>
          <w:iCs/>
          <w:sz w:val="20"/>
          <w:szCs w:val="20"/>
        </w:rPr>
        <w:t xml:space="preserve">                             </w:t>
      </w:r>
      <w:r w:rsidR="00C64241" w:rsidRPr="00AD6A41">
        <w:rPr>
          <w:rFonts w:ascii="Times New Roman" w:hAnsi="Times New Roman" w:cs="Times New Roman"/>
          <w:i/>
          <w:iCs/>
          <w:sz w:val="20"/>
          <w:szCs w:val="20"/>
        </w:rPr>
        <w:tab/>
      </w:r>
      <w:r w:rsidR="00C64241" w:rsidRPr="00AD6A41">
        <w:rPr>
          <w:rFonts w:ascii="Times New Roman" w:hAnsi="Times New Roman" w:cs="Times New Roman"/>
          <w:i/>
          <w:iCs/>
          <w:sz w:val="20"/>
          <w:szCs w:val="20"/>
        </w:rPr>
        <w:tab/>
      </w:r>
    </w:p>
    <w:p w:rsidR="002A6575" w:rsidRPr="001C64B0" w:rsidRDefault="00D10134">
      <w:pPr>
        <w:rPr>
          <w:rFonts w:ascii="Times New Roman" w:hAnsi="Times New Roman" w:cs="Times New Roman"/>
          <w:b/>
          <w:sz w:val="20"/>
          <w:szCs w:val="20"/>
        </w:rPr>
      </w:pPr>
      <w:r w:rsidRPr="00AD6A41">
        <w:rPr>
          <w:rFonts w:ascii="Times New Roman" w:hAnsi="Times New Roman" w:cs="Times New Roman"/>
          <w:sz w:val="20"/>
          <w:szCs w:val="20"/>
        </w:rPr>
        <w:tab/>
      </w:r>
      <w:r w:rsidRPr="00AD6A41">
        <w:rPr>
          <w:rFonts w:ascii="Times New Roman" w:hAnsi="Times New Roman" w:cs="Times New Roman"/>
          <w:b/>
          <w:sz w:val="20"/>
          <w:szCs w:val="20"/>
        </w:rPr>
        <w:t xml:space="preserve">                 </w:t>
      </w:r>
      <w:r w:rsidRPr="00AD6A41">
        <w:rPr>
          <w:rFonts w:ascii="Times New Roman" w:hAnsi="Times New Roman" w:cs="Times New Roman"/>
          <w:b/>
          <w:sz w:val="20"/>
          <w:szCs w:val="20"/>
        </w:rPr>
        <w:tab/>
      </w:r>
    </w:p>
    <w:sectPr w:rsidR="002A6575" w:rsidRPr="001C64B0">
      <w:headerReference w:type="defaul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6F60" w:rsidRDefault="00DB6F60" w:rsidP="000575F2">
      <w:pPr>
        <w:spacing w:after="0" w:line="240" w:lineRule="auto"/>
      </w:pPr>
      <w:r>
        <w:separator/>
      </w:r>
    </w:p>
  </w:endnote>
  <w:endnote w:type="continuationSeparator" w:id="0">
    <w:p w:rsidR="00DB6F60" w:rsidRDefault="00DB6F60" w:rsidP="000575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Bookman Old Style">
    <w:panose1 w:val="02050604050505020204"/>
    <w:charset w:val="EE"/>
    <w:family w:val="roman"/>
    <w:pitch w:val="variable"/>
    <w:sig w:usb0="00000287" w:usb1="00000000" w:usb2="00000000" w:usb3="00000000" w:csb0="0000009F" w:csb1="00000000"/>
  </w:font>
  <w:font w:name="Cambria Math">
    <w:panose1 w:val="02040503050406030204"/>
    <w:charset w:val="EE"/>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6F60" w:rsidRDefault="00DB6F60" w:rsidP="000575F2">
      <w:pPr>
        <w:spacing w:after="0" w:line="240" w:lineRule="auto"/>
      </w:pPr>
      <w:r>
        <w:separator/>
      </w:r>
    </w:p>
  </w:footnote>
  <w:footnote w:type="continuationSeparator" w:id="0">
    <w:p w:rsidR="00DB6F60" w:rsidRDefault="00DB6F60" w:rsidP="000575F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41CA" w:rsidRDefault="00DB6F60">
    <w:pPr>
      <w:pStyle w:val="Nagwek"/>
    </w:pPr>
    <w:sdt>
      <w:sdtPr>
        <w:id w:val="288019495"/>
        <w:docPartObj>
          <w:docPartGallery w:val="Page Numbers (Margins)"/>
          <w:docPartUnique/>
        </w:docPartObj>
      </w:sdtPr>
      <w:sdtEndPr/>
      <w:sdtContent>
        <w:r w:rsidR="005241CA">
          <w:rPr>
            <w:noProof/>
            <w:lang w:eastAsia="pl-PL"/>
          </w:rPr>
          <mc:AlternateContent>
            <mc:Choice Requires="wps">
              <w:drawing>
                <wp:anchor distT="0" distB="0" distL="114300" distR="114300" simplePos="0" relativeHeight="251659264" behindDoc="0" locked="0" layoutInCell="0" allowOverlap="1" wp14:anchorId="628151E4" wp14:editId="162F8C32">
                  <wp:simplePos x="0" y="0"/>
                  <wp:positionH relativeFrom="rightMargin">
                    <wp:align>center</wp:align>
                  </wp:positionH>
                  <wp:positionV relativeFrom="margin">
                    <wp:align>bottom</wp:align>
                  </wp:positionV>
                  <wp:extent cx="510540" cy="2183130"/>
                  <wp:effectExtent l="0" t="0" r="0" b="0"/>
                  <wp:wrapNone/>
                  <wp:docPr id="573" name="Prostoką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241CA" w:rsidRPr="00AB1D11" w:rsidRDefault="005241CA">
                              <w:pPr>
                                <w:pStyle w:val="Stopka"/>
                                <w:rPr>
                                  <w:rFonts w:ascii="Times New Roman" w:eastAsiaTheme="majorEastAsia" w:hAnsi="Times New Roman" w:cs="Times New Roman"/>
                                  <w:sz w:val="18"/>
                                  <w:szCs w:val="18"/>
                                </w:rPr>
                              </w:pPr>
                              <w:r w:rsidRPr="00AB1D11">
                                <w:rPr>
                                  <w:rFonts w:ascii="Times New Roman" w:eastAsiaTheme="majorEastAsia" w:hAnsi="Times New Roman" w:cs="Times New Roman"/>
                                  <w:sz w:val="18"/>
                                  <w:szCs w:val="18"/>
                                </w:rPr>
                                <w:t xml:space="preserve">Strona   </w:t>
                              </w:r>
                              <w:r w:rsidRPr="00AB1D11">
                                <w:rPr>
                                  <w:rFonts w:ascii="Times New Roman" w:eastAsiaTheme="minorEastAsia" w:hAnsi="Times New Roman" w:cs="Times New Roman"/>
                                  <w:sz w:val="18"/>
                                  <w:szCs w:val="18"/>
                                </w:rPr>
                                <w:fldChar w:fldCharType="begin"/>
                              </w:r>
                              <w:r w:rsidRPr="00AB1D11">
                                <w:rPr>
                                  <w:rFonts w:ascii="Times New Roman" w:hAnsi="Times New Roman" w:cs="Times New Roman"/>
                                  <w:sz w:val="18"/>
                                  <w:szCs w:val="18"/>
                                </w:rPr>
                                <w:instrText>PAGE    \* MERGEFORMAT</w:instrText>
                              </w:r>
                              <w:r w:rsidRPr="00AB1D11">
                                <w:rPr>
                                  <w:rFonts w:ascii="Times New Roman" w:eastAsiaTheme="minorEastAsia" w:hAnsi="Times New Roman" w:cs="Times New Roman"/>
                                  <w:sz w:val="18"/>
                                  <w:szCs w:val="18"/>
                                </w:rPr>
                                <w:fldChar w:fldCharType="separate"/>
                              </w:r>
                              <w:r w:rsidR="001E106E" w:rsidRPr="001E106E">
                                <w:rPr>
                                  <w:rFonts w:ascii="Times New Roman" w:eastAsiaTheme="majorEastAsia" w:hAnsi="Times New Roman" w:cs="Times New Roman"/>
                                  <w:noProof/>
                                  <w:sz w:val="18"/>
                                  <w:szCs w:val="18"/>
                                </w:rPr>
                                <w:t>11</w:t>
                              </w:r>
                              <w:r w:rsidRPr="00AB1D11">
                                <w:rPr>
                                  <w:rFonts w:ascii="Times New Roman" w:eastAsiaTheme="majorEastAsia" w:hAnsi="Times New Roman" w:cs="Times New Roman"/>
                                  <w:sz w:val="18"/>
                                  <w:szCs w:val="18"/>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Prostokąt 3" o:spid="_x0000_s1026"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" o:allowincell="f" filled="f" stroked="f">
                  <v:textbox style="layout-flow:vertical;mso-layout-flow-alt:bottom-to-top;mso-fit-shape-to-text:t">
                    <w:txbxContent>
                      <w:p w:rsidR="005241CA" w:rsidRPr="00AB1D11" w:rsidRDefault="005241CA">
                        <w:pPr>
                          <w:pStyle w:val="Stopka"/>
                          <w:rPr>
                            <w:rFonts w:ascii="Times New Roman" w:eastAsiaTheme="majorEastAsia" w:hAnsi="Times New Roman" w:cs="Times New Roman"/>
                            <w:sz w:val="18"/>
                            <w:szCs w:val="18"/>
                          </w:rPr>
                        </w:pPr>
                        <w:r w:rsidRPr="00AB1D11">
                          <w:rPr>
                            <w:rFonts w:ascii="Times New Roman" w:eastAsiaTheme="majorEastAsia" w:hAnsi="Times New Roman" w:cs="Times New Roman"/>
                            <w:sz w:val="18"/>
                            <w:szCs w:val="18"/>
                          </w:rPr>
                          <w:t xml:space="preserve">Strona   </w:t>
                        </w:r>
                        <w:r w:rsidRPr="00AB1D11">
                          <w:rPr>
                            <w:rFonts w:ascii="Times New Roman" w:eastAsiaTheme="minorEastAsia" w:hAnsi="Times New Roman" w:cs="Times New Roman"/>
                            <w:sz w:val="18"/>
                            <w:szCs w:val="18"/>
                          </w:rPr>
                          <w:fldChar w:fldCharType="begin"/>
                        </w:r>
                        <w:r w:rsidRPr="00AB1D11">
                          <w:rPr>
                            <w:rFonts w:ascii="Times New Roman" w:hAnsi="Times New Roman" w:cs="Times New Roman"/>
                            <w:sz w:val="18"/>
                            <w:szCs w:val="18"/>
                          </w:rPr>
                          <w:instrText>PAGE    \* MERGEFORMAT</w:instrText>
                        </w:r>
                        <w:r w:rsidRPr="00AB1D11">
                          <w:rPr>
                            <w:rFonts w:ascii="Times New Roman" w:eastAsiaTheme="minorEastAsia" w:hAnsi="Times New Roman" w:cs="Times New Roman"/>
                            <w:sz w:val="18"/>
                            <w:szCs w:val="18"/>
                          </w:rPr>
                          <w:fldChar w:fldCharType="separate"/>
                        </w:r>
                        <w:r w:rsidR="001E106E" w:rsidRPr="001E106E">
                          <w:rPr>
                            <w:rFonts w:ascii="Times New Roman" w:eastAsiaTheme="majorEastAsia" w:hAnsi="Times New Roman" w:cs="Times New Roman"/>
                            <w:noProof/>
                            <w:sz w:val="18"/>
                            <w:szCs w:val="18"/>
                          </w:rPr>
                          <w:t>11</w:t>
                        </w:r>
                        <w:r w:rsidRPr="00AB1D11">
                          <w:rPr>
                            <w:rFonts w:ascii="Times New Roman" w:eastAsiaTheme="majorEastAsia" w:hAnsi="Times New Roman" w:cs="Times New Roman"/>
                            <w:sz w:val="18"/>
                            <w:szCs w:val="18"/>
                          </w:rPr>
                          <w:fldChar w:fldCharType="end"/>
                        </w:r>
                      </w:p>
                    </w:txbxContent>
                  </v:textbox>
                  <w10:wrap anchorx="margin" anchory="margin"/>
                </v:rect>
              </w:pict>
            </mc:Fallback>
          </mc:AlternateConten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25D4D5F"/>
    <w:multiLevelType w:val="hybridMultilevel"/>
    <w:tmpl w:val="1A8266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29F39DF"/>
    <w:multiLevelType w:val="hybridMultilevel"/>
    <w:tmpl w:val="796A40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5844223"/>
    <w:multiLevelType w:val="multilevel"/>
    <w:tmpl w:val="F8E0365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nsid w:val="086D75D4"/>
    <w:multiLevelType w:val="hybridMultilevel"/>
    <w:tmpl w:val="54525B4A"/>
    <w:lvl w:ilvl="0" w:tplc="EF7ADE4E">
      <w:start w:val="1"/>
      <w:numFmt w:val="decimal"/>
      <w:lvlText w:val="%1."/>
      <w:lvlJc w:val="left"/>
      <w:pPr>
        <w:tabs>
          <w:tab w:val="num" w:pos="397"/>
        </w:tabs>
        <w:ind w:left="397" w:hanging="397"/>
      </w:pPr>
      <w:rPr>
        <w:rFonts w:ascii="Times New Roman" w:hAnsi="Times New Roman" w:hint="default"/>
        <w:b w:val="0"/>
        <w:i w:val="0"/>
        <w:sz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91F2D6F"/>
    <w:multiLevelType w:val="hybridMultilevel"/>
    <w:tmpl w:val="1640082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D260ECC"/>
    <w:multiLevelType w:val="singleLevel"/>
    <w:tmpl w:val="7F00A096"/>
    <w:lvl w:ilvl="0">
      <w:start w:val="1"/>
      <w:numFmt w:val="bullet"/>
      <w:lvlText w:val=""/>
      <w:lvlJc w:val="left"/>
      <w:pPr>
        <w:tabs>
          <w:tab w:val="num" w:pos="473"/>
        </w:tabs>
        <w:ind w:left="360" w:hanging="247"/>
      </w:pPr>
      <w:rPr>
        <w:rFonts w:ascii="Symbol" w:hAnsi="Symbol" w:hint="default"/>
      </w:rPr>
    </w:lvl>
  </w:abstractNum>
  <w:abstractNum w:abstractNumId="7">
    <w:nsid w:val="11B33F91"/>
    <w:multiLevelType w:val="hybridMultilevel"/>
    <w:tmpl w:val="A58A18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137B0D9A"/>
    <w:multiLevelType w:val="hybridMultilevel"/>
    <w:tmpl w:val="11960FFC"/>
    <w:lvl w:ilvl="0" w:tplc="F07C8078">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9">
    <w:nsid w:val="14DE390D"/>
    <w:multiLevelType w:val="singleLevel"/>
    <w:tmpl w:val="7F00A096"/>
    <w:lvl w:ilvl="0">
      <w:start w:val="1"/>
      <w:numFmt w:val="bullet"/>
      <w:lvlText w:val=""/>
      <w:lvlJc w:val="left"/>
      <w:pPr>
        <w:tabs>
          <w:tab w:val="num" w:pos="473"/>
        </w:tabs>
        <w:ind w:left="360" w:hanging="247"/>
      </w:pPr>
      <w:rPr>
        <w:rFonts w:ascii="Symbol" w:hAnsi="Symbol" w:hint="default"/>
      </w:rPr>
    </w:lvl>
  </w:abstractNum>
  <w:abstractNum w:abstractNumId="10">
    <w:nsid w:val="183B3717"/>
    <w:multiLevelType w:val="hybridMultilevel"/>
    <w:tmpl w:val="9A845A0A"/>
    <w:lvl w:ilvl="0" w:tplc="951E3EA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2">
    <w:nsid w:val="1FC6247D"/>
    <w:multiLevelType w:val="hybridMultilevel"/>
    <w:tmpl w:val="B6042B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68A3D85"/>
    <w:multiLevelType w:val="hybridMultilevel"/>
    <w:tmpl w:val="AB8ED46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5">
    <w:nsid w:val="349B5A3D"/>
    <w:multiLevelType w:val="multilevel"/>
    <w:tmpl w:val="5AD29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AA224B9"/>
    <w:multiLevelType w:val="hybridMultilevel"/>
    <w:tmpl w:val="591C1158"/>
    <w:lvl w:ilvl="0" w:tplc="3112FD4A">
      <w:start w:val="1"/>
      <w:numFmt w:val="decimal"/>
      <w:lvlText w:val="%1."/>
      <w:lvlJc w:val="left"/>
      <w:pPr>
        <w:tabs>
          <w:tab w:val="num" w:pos="720"/>
        </w:tabs>
        <w:ind w:left="720" w:hanging="360"/>
      </w:pPr>
    </w:lvl>
    <w:lvl w:ilvl="1" w:tplc="E24C0B8C">
      <w:start w:val="1"/>
      <w:numFmt w:val="lowerLetter"/>
      <w:lvlText w:val="%2."/>
      <w:lvlJc w:val="left"/>
      <w:pPr>
        <w:tabs>
          <w:tab w:val="num" w:pos="1440"/>
        </w:tabs>
        <w:ind w:left="1440" w:hanging="360"/>
      </w:pPr>
      <w:rPr>
        <w:b/>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7">
    <w:nsid w:val="3B1128EE"/>
    <w:multiLevelType w:val="singleLevel"/>
    <w:tmpl w:val="7F00A096"/>
    <w:lvl w:ilvl="0">
      <w:start w:val="1"/>
      <w:numFmt w:val="bullet"/>
      <w:lvlText w:val=""/>
      <w:lvlJc w:val="left"/>
      <w:pPr>
        <w:tabs>
          <w:tab w:val="num" w:pos="473"/>
        </w:tabs>
        <w:ind w:left="360" w:hanging="247"/>
      </w:pPr>
      <w:rPr>
        <w:rFonts w:ascii="Symbol" w:hAnsi="Symbol" w:hint="default"/>
      </w:rPr>
    </w:lvl>
  </w:abstractNum>
  <w:abstractNum w:abstractNumId="18">
    <w:nsid w:val="3D2A2638"/>
    <w:multiLevelType w:val="hybridMultilevel"/>
    <w:tmpl w:val="F8F8F674"/>
    <w:lvl w:ilvl="0" w:tplc="9EA81960">
      <w:numFmt w:val="bullet"/>
      <w:lvlText w:val="•"/>
      <w:lvlJc w:val="left"/>
      <w:pPr>
        <w:ind w:left="476" w:hanging="456"/>
      </w:pPr>
      <w:rPr>
        <w:rFonts w:ascii="Times New Roman" w:eastAsia="Times New Roman" w:hAnsi="Times New Roman" w:hint="default"/>
      </w:rPr>
    </w:lvl>
    <w:lvl w:ilvl="1" w:tplc="04150003" w:tentative="1">
      <w:start w:val="1"/>
      <w:numFmt w:val="bullet"/>
      <w:lvlText w:val="o"/>
      <w:lvlJc w:val="left"/>
      <w:pPr>
        <w:ind w:left="1450" w:hanging="360"/>
      </w:pPr>
      <w:rPr>
        <w:rFonts w:ascii="Courier New" w:hAnsi="Courier New" w:hint="default"/>
      </w:rPr>
    </w:lvl>
    <w:lvl w:ilvl="2" w:tplc="04150005" w:tentative="1">
      <w:start w:val="1"/>
      <w:numFmt w:val="bullet"/>
      <w:lvlText w:val=""/>
      <w:lvlJc w:val="left"/>
      <w:pPr>
        <w:ind w:left="2170" w:hanging="360"/>
      </w:pPr>
      <w:rPr>
        <w:rFonts w:ascii="Wingdings" w:hAnsi="Wingdings" w:hint="default"/>
      </w:rPr>
    </w:lvl>
    <w:lvl w:ilvl="3" w:tplc="04150001" w:tentative="1">
      <w:start w:val="1"/>
      <w:numFmt w:val="bullet"/>
      <w:lvlText w:val=""/>
      <w:lvlJc w:val="left"/>
      <w:pPr>
        <w:ind w:left="2890" w:hanging="360"/>
      </w:pPr>
      <w:rPr>
        <w:rFonts w:ascii="Symbol" w:hAnsi="Symbol" w:hint="default"/>
      </w:rPr>
    </w:lvl>
    <w:lvl w:ilvl="4" w:tplc="04150003" w:tentative="1">
      <w:start w:val="1"/>
      <w:numFmt w:val="bullet"/>
      <w:lvlText w:val="o"/>
      <w:lvlJc w:val="left"/>
      <w:pPr>
        <w:ind w:left="3610" w:hanging="360"/>
      </w:pPr>
      <w:rPr>
        <w:rFonts w:ascii="Courier New" w:hAnsi="Courier New" w:hint="default"/>
      </w:rPr>
    </w:lvl>
    <w:lvl w:ilvl="5" w:tplc="04150005" w:tentative="1">
      <w:start w:val="1"/>
      <w:numFmt w:val="bullet"/>
      <w:lvlText w:val=""/>
      <w:lvlJc w:val="left"/>
      <w:pPr>
        <w:ind w:left="4330" w:hanging="360"/>
      </w:pPr>
      <w:rPr>
        <w:rFonts w:ascii="Wingdings" w:hAnsi="Wingdings" w:hint="default"/>
      </w:rPr>
    </w:lvl>
    <w:lvl w:ilvl="6" w:tplc="04150001" w:tentative="1">
      <w:start w:val="1"/>
      <w:numFmt w:val="bullet"/>
      <w:lvlText w:val=""/>
      <w:lvlJc w:val="left"/>
      <w:pPr>
        <w:ind w:left="5050" w:hanging="360"/>
      </w:pPr>
      <w:rPr>
        <w:rFonts w:ascii="Symbol" w:hAnsi="Symbol" w:hint="default"/>
      </w:rPr>
    </w:lvl>
    <w:lvl w:ilvl="7" w:tplc="04150003" w:tentative="1">
      <w:start w:val="1"/>
      <w:numFmt w:val="bullet"/>
      <w:lvlText w:val="o"/>
      <w:lvlJc w:val="left"/>
      <w:pPr>
        <w:ind w:left="5770" w:hanging="360"/>
      </w:pPr>
      <w:rPr>
        <w:rFonts w:ascii="Courier New" w:hAnsi="Courier New" w:hint="default"/>
      </w:rPr>
    </w:lvl>
    <w:lvl w:ilvl="8" w:tplc="04150005" w:tentative="1">
      <w:start w:val="1"/>
      <w:numFmt w:val="bullet"/>
      <w:lvlText w:val=""/>
      <w:lvlJc w:val="left"/>
      <w:pPr>
        <w:ind w:left="6490" w:hanging="360"/>
      </w:pPr>
      <w:rPr>
        <w:rFonts w:ascii="Wingdings" w:hAnsi="Wingdings" w:hint="default"/>
      </w:rPr>
    </w:lvl>
  </w:abstractNum>
  <w:abstractNum w:abstractNumId="19">
    <w:nsid w:val="3EA32953"/>
    <w:multiLevelType w:val="hybridMultilevel"/>
    <w:tmpl w:val="0040DAEC"/>
    <w:lvl w:ilvl="0" w:tplc="04150001">
      <w:start w:val="1"/>
      <w:numFmt w:val="bullet"/>
      <w:lvlText w:val=""/>
      <w:lvlJc w:val="left"/>
      <w:pPr>
        <w:ind w:left="768" w:hanging="360"/>
      </w:pPr>
      <w:rPr>
        <w:rFonts w:ascii="Symbol" w:hAnsi="Symbol" w:hint="default"/>
      </w:rPr>
    </w:lvl>
    <w:lvl w:ilvl="1" w:tplc="04150003" w:tentative="1">
      <w:start w:val="1"/>
      <w:numFmt w:val="bullet"/>
      <w:lvlText w:val="o"/>
      <w:lvlJc w:val="left"/>
      <w:pPr>
        <w:ind w:left="1488" w:hanging="360"/>
      </w:pPr>
      <w:rPr>
        <w:rFonts w:ascii="Courier New" w:hAnsi="Courier New" w:cs="Courier New" w:hint="default"/>
      </w:rPr>
    </w:lvl>
    <w:lvl w:ilvl="2" w:tplc="04150005" w:tentative="1">
      <w:start w:val="1"/>
      <w:numFmt w:val="bullet"/>
      <w:lvlText w:val=""/>
      <w:lvlJc w:val="left"/>
      <w:pPr>
        <w:ind w:left="2208" w:hanging="360"/>
      </w:pPr>
      <w:rPr>
        <w:rFonts w:ascii="Wingdings" w:hAnsi="Wingdings" w:hint="default"/>
      </w:rPr>
    </w:lvl>
    <w:lvl w:ilvl="3" w:tplc="04150001" w:tentative="1">
      <w:start w:val="1"/>
      <w:numFmt w:val="bullet"/>
      <w:lvlText w:val=""/>
      <w:lvlJc w:val="left"/>
      <w:pPr>
        <w:ind w:left="2928" w:hanging="360"/>
      </w:pPr>
      <w:rPr>
        <w:rFonts w:ascii="Symbol" w:hAnsi="Symbol" w:hint="default"/>
      </w:rPr>
    </w:lvl>
    <w:lvl w:ilvl="4" w:tplc="04150003" w:tentative="1">
      <w:start w:val="1"/>
      <w:numFmt w:val="bullet"/>
      <w:lvlText w:val="o"/>
      <w:lvlJc w:val="left"/>
      <w:pPr>
        <w:ind w:left="3648" w:hanging="360"/>
      </w:pPr>
      <w:rPr>
        <w:rFonts w:ascii="Courier New" w:hAnsi="Courier New" w:cs="Courier New" w:hint="default"/>
      </w:rPr>
    </w:lvl>
    <w:lvl w:ilvl="5" w:tplc="04150005" w:tentative="1">
      <w:start w:val="1"/>
      <w:numFmt w:val="bullet"/>
      <w:lvlText w:val=""/>
      <w:lvlJc w:val="left"/>
      <w:pPr>
        <w:ind w:left="4368" w:hanging="360"/>
      </w:pPr>
      <w:rPr>
        <w:rFonts w:ascii="Wingdings" w:hAnsi="Wingdings" w:hint="default"/>
      </w:rPr>
    </w:lvl>
    <w:lvl w:ilvl="6" w:tplc="04150001" w:tentative="1">
      <w:start w:val="1"/>
      <w:numFmt w:val="bullet"/>
      <w:lvlText w:val=""/>
      <w:lvlJc w:val="left"/>
      <w:pPr>
        <w:ind w:left="5088" w:hanging="360"/>
      </w:pPr>
      <w:rPr>
        <w:rFonts w:ascii="Symbol" w:hAnsi="Symbol" w:hint="default"/>
      </w:rPr>
    </w:lvl>
    <w:lvl w:ilvl="7" w:tplc="04150003" w:tentative="1">
      <w:start w:val="1"/>
      <w:numFmt w:val="bullet"/>
      <w:lvlText w:val="o"/>
      <w:lvlJc w:val="left"/>
      <w:pPr>
        <w:ind w:left="5808" w:hanging="360"/>
      </w:pPr>
      <w:rPr>
        <w:rFonts w:ascii="Courier New" w:hAnsi="Courier New" w:cs="Courier New" w:hint="default"/>
      </w:rPr>
    </w:lvl>
    <w:lvl w:ilvl="8" w:tplc="04150005" w:tentative="1">
      <w:start w:val="1"/>
      <w:numFmt w:val="bullet"/>
      <w:lvlText w:val=""/>
      <w:lvlJc w:val="left"/>
      <w:pPr>
        <w:ind w:left="6528" w:hanging="360"/>
      </w:pPr>
      <w:rPr>
        <w:rFonts w:ascii="Wingdings" w:hAnsi="Wingdings" w:hint="default"/>
      </w:rPr>
    </w:lvl>
  </w:abstractNum>
  <w:abstractNum w:abstractNumId="20">
    <w:nsid w:val="40E5477E"/>
    <w:multiLevelType w:val="hybridMultilevel"/>
    <w:tmpl w:val="5E56625C"/>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419B19A3"/>
    <w:multiLevelType w:val="hybridMultilevel"/>
    <w:tmpl w:val="6BAE5548"/>
    <w:lvl w:ilvl="0" w:tplc="B5E228D2">
      <w:start w:val="1"/>
      <w:numFmt w:val="decimal"/>
      <w:suff w:val="nothing"/>
      <w:lvlText w:val="%1."/>
      <w:lvlJc w:val="right"/>
      <w:pPr>
        <w:ind w:left="720" w:hanging="55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4FD5C85"/>
    <w:multiLevelType w:val="hybridMultilevel"/>
    <w:tmpl w:val="1FDE063C"/>
    <w:lvl w:ilvl="0" w:tplc="FD2875C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465565E4"/>
    <w:multiLevelType w:val="hybridMultilevel"/>
    <w:tmpl w:val="89F89250"/>
    <w:lvl w:ilvl="0" w:tplc="D562A12C">
      <w:start w:val="1"/>
      <w:numFmt w:val="upp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nsid w:val="46672175"/>
    <w:multiLevelType w:val="singleLevel"/>
    <w:tmpl w:val="7F00A096"/>
    <w:lvl w:ilvl="0">
      <w:start w:val="1"/>
      <w:numFmt w:val="bullet"/>
      <w:lvlText w:val=""/>
      <w:lvlJc w:val="left"/>
      <w:pPr>
        <w:tabs>
          <w:tab w:val="num" w:pos="473"/>
        </w:tabs>
        <w:ind w:left="360" w:hanging="247"/>
      </w:pPr>
      <w:rPr>
        <w:rFonts w:ascii="Symbol" w:hAnsi="Symbol" w:hint="default"/>
      </w:rPr>
    </w:lvl>
  </w:abstractNum>
  <w:abstractNum w:abstractNumId="25">
    <w:nsid w:val="4B73341D"/>
    <w:multiLevelType w:val="hybridMultilevel"/>
    <w:tmpl w:val="A26800C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nsid w:val="4BE128DC"/>
    <w:multiLevelType w:val="hybridMultilevel"/>
    <w:tmpl w:val="670229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4EAD7BEE"/>
    <w:multiLevelType w:val="hybridMultilevel"/>
    <w:tmpl w:val="963E69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4F63472C"/>
    <w:multiLevelType w:val="hybridMultilevel"/>
    <w:tmpl w:val="116016EA"/>
    <w:lvl w:ilvl="0" w:tplc="F07C807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531C2EFF"/>
    <w:multiLevelType w:val="singleLevel"/>
    <w:tmpl w:val="50146AB8"/>
    <w:lvl w:ilvl="0">
      <w:start w:val="1"/>
      <w:numFmt w:val="decimal"/>
      <w:lvlText w:val="%1."/>
      <w:legacy w:legacy="1" w:legacySpace="0" w:legacyIndent="0"/>
      <w:lvlJc w:val="left"/>
      <w:rPr>
        <w:rFonts w:ascii="Times New Roman" w:hAnsi="Times New Roman" w:cs="Times New Roman" w:hint="default"/>
      </w:rPr>
    </w:lvl>
  </w:abstractNum>
  <w:abstractNum w:abstractNumId="30">
    <w:nsid w:val="56EC55FE"/>
    <w:multiLevelType w:val="multilevel"/>
    <w:tmpl w:val="6B7A8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85215B7"/>
    <w:multiLevelType w:val="hybridMultilevel"/>
    <w:tmpl w:val="91B8E29C"/>
    <w:lvl w:ilvl="0" w:tplc="04150017">
      <w:start w:val="1"/>
      <w:numFmt w:val="lowerLetter"/>
      <w:lvlText w:val="%1)"/>
      <w:lvlJc w:val="left"/>
      <w:pPr>
        <w:ind w:left="1488" w:hanging="360"/>
      </w:pPr>
    </w:lvl>
    <w:lvl w:ilvl="1" w:tplc="04150019" w:tentative="1">
      <w:start w:val="1"/>
      <w:numFmt w:val="lowerLetter"/>
      <w:lvlText w:val="%2."/>
      <w:lvlJc w:val="left"/>
      <w:pPr>
        <w:ind w:left="2208" w:hanging="360"/>
      </w:pPr>
    </w:lvl>
    <w:lvl w:ilvl="2" w:tplc="0415001B" w:tentative="1">
      <w:start w:val="1"/>
      <w:numFmt w:val="lowerRoman"/>
      <w:lvlText w:val="%3."/>
      <w:lvlJc w:val="right"/>
      <w:pPr>
        <w:ind w:left="2928" w:hanging="180"/>
      </w:pPr>
    </w:lvl>
    <w:lvl w:ilvl="3" w:tplc="0415000F" w:tentative="1">
      <w:start w:val="1"/>
      <w:numFmt w:val="decimal"/>
      <w:lvlText w:val="%4."/>
      <w:lvlJc w:val="left"/>
      <w:pPr>
        <w:ind w:left="3648" w:hanging="360"/>
      </w:pPr>
    </w:lvl>
    <w:lvl w:ilvl="4" w:tplc="04150019" w:tentative="1">
      <w:start w:val="1"/>
      <w:numFmt w:val="lowerLetter"/>
      <w:lvlText w:val="%5."/>
      <w:lvlJc w:val="left"/>
      <w:pPr>
        <w:ind w:left="4368" w:hanging="360"/>
      </w:pPr>
    </w:lvl>
    <w:lvl w:ilvl="5" w:tplc="0415001B" w:tentative="1">
      <w:start w:val="1"/>
      <w:numFmt w:val="lowerRoman"/>
      <w:lvlText w:val="%6."/>
      <w:lvlJc w:val="right"/>
      <w:pPr>
        <w:ind w:left="5088" w:hanging="180"/>
      </w:pPr>
    </w:lvl>
    <w:lvl w:ilvl="6" w:tplc="0415000F" w:tentative="1">
      <w:start w:val="1"/>
      <w:numFmt w:val="decimal"/>
      <w:lvlText w:val="%7."/>
      <w:lvlJc w:val="left"/>
      <w:pPr>
        <w:ind w:left="5808" w:hanging="360"/>
      </w:pPr>
    </w:lvl>
    <w:lvl w:ilvl="7" w:tplc="04150019" w:tentative="1">
      <w:start w:val="1"/>
      <w:numFmt w:val="lowerLetter"/>
      <w:lvlText w:val="%8."/>
      <w:lvlJc w:val="left"/>
      <w:pPr>
        <w:ind w:left="6528" w:hanging="360"/>
      </w:pPr>
    </w:lvl>
    <w:lvl w:ilvl="8" w:tplc="0415001B" w:tentative="1">
      <w:start w:val="1"/>
      <w:numFmt w:val="lowerRoman"/>
      <w:lvlText w:val="%9."/>
      <w:lvlJc w:val="right"/>
      <w:pPr>
        <w:ind w:left="7248" w:hanging="180"/>
      </w:pPr>
    </w:lvl>
  </w:abstractNum>
  <w:abstractNum w:abstractNumId="32">
    <w:nsid w:val="58F44A29"/>
    <w:multiLevelType w:val="singleLevel"/>
    <w:tmpl w:val="761C76B2"/>
    <w:lvl w:ilvl="0">
      <w:start w:val="1"/>
      <w:numFmt w:val="bullet"/>
      <w:lvlText w:val="-"/>
      <w:lvlJc w:val="left"/>
      <w:pPr>
        <w:tabs>
          <w:tab w:val="num" w:pos="705"/>
        </w:tabs>
        <w:ind w:left="705" w:hanging="705"/>
      </w:pPr>
      <w:rPr>
        <w:rFonts w:hint="default"/>
      </w:rPr>
    </w:lvl>
  </w:abstractNum>
  <w:abstractNum w:abstractNumId="33">
    <w:nsid w:val="59A5522B"/>
    <w:multiLevelType w:val="hybridMultilevel"/>
    <w:tmpl w:val="0C068192"/>
    <w:lvl w:ilvl="0" w:tplc="F07C8078">
      <w:start w:val="1"/>
      <w:numFmt w:val="bullet"/>
      <w:lvlText w:val=""/>
      <w:lvlJc w:val="left"/>
      <w:pPr>
        <w:ind w:left="1427" w:hanging="360"/>
      </w:pPr>
      <w:rPr>
        <w:rFonts w:ascii="Symbol" w:hAnsi="Symbol" w:hint="default"/>
      </w:rPr>
    </w:lvl>
    <w:lvl w:ilvl="1" w:tplc="04150003" w:tentative="1">
      <w:start w:val="1"/>
      <w:numFmt w:val="bullet"/>
      <w:lvlText w:val="o"/>
      <w:lvlJc w:val="left"/>
      <w:pPr>
        <w:ind w:left="2147" w:hanging="360"/>
      </w:pPr>
      <w:rPr>
        <w:rFonts w:ascii="Courier New" w:hAnsi="Courier New" w:cs="Courier New" w:hint="default"/>
      </w:rPr>
    </w:lvl>
    <w:lvl w:ilvl="2" w:tplc="04150005" w:tentative="1">
      <w:start w:val="1"/>
      <w:numFmt w:val="bullet"/>
      <w:lvlText w:val=""/>
      <w:lvlJc w:val="left"/>
      <w:pPr>
        <w:ind w:left="2867" w:hanging="360"/>
      </w:pPr>
      <w:rPr>
        <w:rFonts w:ascii="Wingdings" w:hAnsi="Wingdings" w:hint="default"/>
      </w:rPr>
    </w:lvl>
    <w:lvl w:ilvl="3" w:tplc="04150001" w:tentative="1">
      <w:start w:val="1"/>
      <w:numFmt w:val="bullet"/>
      <w:lvlText w:val=""/>
      <w:lvlJc w:val="left"/>
      <w:pPr>
        <w:ind w:left="3587" w:hanging="360"/>
      </w:pPr>
      <w:rPr>
        <w:rFonts w:ascii="Symbol" w:hAnsi="Symbol" w:hint="default"/>
      </w:rPr>
    </w:lvl>
    <w:lvl w:ilvl="4" w:tplc="04150003" w:tentative="1">
      <w:start w:val="1"/>
      <w:numFmt w:val="bullet"/>
      <w:lvlText w:val="o"/>
      <w:lvlJc w:val="left"/>
      <w:pPr>
        <w:ind w:left="4307" w:hanging="360"/>
      </w:pPr>
      <w:rPr>
        <w:rFonts w:ascii="Courier New" w:hAnsi="Courier New" w:cs="Courier New" w:hint="default"/>
      </w:rPr>
    </w:lvl>
    <w:lvl w:ilvl="5" w:tplc="04150005" w:tentative="1">
      <w:start w:val="1"/>
      <w:numFmt w:val="bullet"/>
      <w:lvlText w:val=""/>
      <w:lvlJc w:val="left"/>
      <w:pPr>
        <w:ind w:left="5027" w:hanging="360"/>
      </w:pPr>
      <w:rPr>
        <w:rFonts w:ascii="Wingdings" w:hAnsi="Wingdings" w:hint="default"/>
      </w:rPr>
    </w:lvl>
    <w:lvl w:ilvl="6" w:tplc="04150001" w:tentative="1">
      <w:start w:val="1"/>
      <w:numFmt w:val="bullet"/>
      <w:lvlText w:val=""/>
      <w:lvlJc w:val="left"/>
      <w:pPr>
        <w:ind w:left="5747" w:hanging="360"/>
      </w:pPr>
      <w:rPr>
        <w:rFonts w:ascii="Symbol" w:hAnsi="Symbol" w:hint="default"/>
      </w:rPr>
    </w:lvl>
    <w:lvl w:ilvl="7" w:tplc="04150003" w:tentative="1">
      <w:start w:val="1"/>
      <w:numFmt w:val="bullet"/>
      <w:lvlText w:val="o"/>
      <w:lvlJc w:val="left"/>
      <w:pPr>
        <w:ind w:left="6467" w:hanging="360"/>
      </w:pPr>
      <w:rPr>
        <w:rFonts w:ascii="Courier New" w:hAnsi="Courier New" w:cs="Courier New" w:hint="default"/>
      </w:rPr>
    </w:lvl>
    <w:lvl w:ilvl="8" w:tplc="04150005" w:tentative="1">
      <w:start w:val="1"/>
      <w:numFmt w:val="bullet"/>
      <w:lvlText w:val=""/>
      <w:lvlJc w:val="left"/>
      <w:pPr>
        <w:ind w:left="7187" w:hanging="360"/>
      </w:pPr>
      <w:rPr>
        <w:rFonts w:ascii="Wingdings" w:hAnsi="Wingdings" w:hint="default"/>
      </w:rPr>
    </w:lvl>
  </w:abstractNum>
  <w:abstractNum w:abstractNumId="34">
    <w:nsid w:val="674B02A0"/>
    <w:multiLevelType w:val="hybridMultilevel"/>
    <w:tmpl w:val="CC545B1C"/>
    <w:lvl w:ilvl="0" w:tplc="BE9AA740">
      <w:start w:val="201"/>
      <w:numFmt w:val="decimal"/>
      <w:pStyle w:val="Nagwek1"/>
      <w:lvlText w:val="%1"/>
      <w:lvlJc w:val="left"/>
      <w:pPr>
        <w:ind w:left="0"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1" w:tplc="C9F6929E">
      <w:start w:val="1"/>
      <w:numFmt w:val="lowerLetter"/>
      <w:lvlText w:val="%2"/>
      <w:lvlJc w:val="left"/>
      <w:pPr>
        <w:ind w:left="133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2" w:tplc="1CE85EBC">
      <w:start w:val="1"/>
      <w:numFmt w:val="lowerRoman"/>
      <w:lvlText w:val="%3"/>
      <w:lvlJc w:val="left"/>
      <w:pPr>
        <w:ind w:left="205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3" w:tplc="E8B647F0">
      <w:start w:val="1"/>
      <w:numFmt w:val="decimal"/>
      <w:lvlText w:val="%4"/>
      <w:lvlJc w:val="left"/>
      <w:pPr>
        <w:ind w:left="277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4" w:tplc="24BE0C92">
      <w:start w:val="1"/>
      <w:numFmt w:val="lowerLetter"/>
      <w:lvlText w:val="%5"/>
      <w:lvlJc w:val="left"/>
      <w:pPr>
        <w:ind w:left="349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5" w:tplc="9D20414C">
      <w:start w:val="1"/>
      <w:numFmt w:val="lowerRoman"/>
      <w:lvlText w:val="%6"/>
      <w:lvlJc w:val="left"/>
      <w:pPr>
        <w:ind w:left="421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6" w:tplc="8DE2BC66">
      <w:start w:val="1"/>
      <w:numFmt w:val="decimal"/>
      <w:lvlText w:val="%7"/>
      <w:lvlJc w:val="left"/>
      <w:pPr>
        <w:ind w:left="493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7" w:tplc="3AD43DC8">
      <w:start w:val="1"/>
      <w:numFmt w:val="lowerLetter"/>
      <w:lvlText w:val="%8"/>
      <w:lvlJc w:val="left"/>
      <w:pPr>
        <w:ind w:left="565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8" w:tplc="9C1C7246">
      <w:start w:val="1"/>
      <w:numFmt w:val="lowerRoman"/>
      <w:lvlText w:val="%9"/>
      <w:lvlJc w:val="left"/>
      <w:pPr>
        <w:ind w:left="637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abstractNum>
  <w:abstractNum w:abstractNumId="35">
    <w:nsid w:val="69775403"/>
    <w:multiLevelType w:val="singleLevel"/>
    <w:tmpl w:val="284E8D18"/>
    <w:lvl w:ilvl="0">
      <w:start w:val="1"/>
      <w:numFmt w:val="upperRoman"/>
      <w:lvlText w:val="%1."/>
      <w:lvlJc w:val="left"/>
      <w:pPr>
        <w:tabs>
          <w:tab w:val="num" w:pos="720"/>
        </w:tabs>
        <w:ind w:left="720" w:hanging="720"/>
      </w:pPr>
      <w:rPr>
        <w:b/>
        <w:i w:val="0"/>
        <w:sz w:val="22"/>
      </w:rPr>
    </w:lvl>
  </w:abstractNum>
  <w:abstractNum w:abstractNumId="36">
    <w:nsid w:val="699F48EE"/>
    <w:multiLevelType w:val="hybridMultilevel"/>
    <w:tmpl w:val="413E72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B777AEB"/>
    <w:multiLevelType w:val="hybridMultilevel"/>
    <w:tmpl w:val="665A14DE"/>
    <w:lvl w:ilvl="0" w:tplc="04090011">
      <w:start w:val="1"/>
      <w:numFmt w:val="decimal"/>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1104912"/>
    <w:multiLevelType w:val="multilevel"/>
    <w:tmpl w:val="F6BC460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9">
    <w:nsid w:val="75132F25"/>
    <w:multiLevelType w:val="singleLevel"/>
    <w:tmpl w:val="0415000F"/>
    <w:lvl w:ilvl="0">
      <w:start w:val="1"/>
      <w:numFmt w:val="decimal"/>
      <w:lvlText w:val="%1."/>
      <w:lvlJc w:val="left"/>
      <w:pPr>
        <w:tabs>
          <w:tab w:val="num" w:pos="360"/>
        </w:tabs>
        <w:ind w:left="360" w:hanging="360"/>
      </w:pPr>
    </w:lvl>
  </w:abstractNum>
  <w:abstractNum w:abstractNumId="40">
    <w:nsid w:val="7F523B4D"/>
    <w:multiLevelType w:val="hybridMultilevel"/>
    <w:tmpl w:val="4F84D4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32"/>
  </w:num>
  <w:num w:numId="2">
    <w:abstractNumId w:val="18"/>
  </w:num>
  <w:num w:numId="3">
    <w:abstractNumId w:val="11"/>
  </w:num>
  <w:num w:numId="4">
    <w:abstractNumId w:val="14"/>
  </w:num>
  <w:num w:numId="5">
    <w:abstractNumId w:val="29"/>
  </w:num>
  <w:num w:numId="6">
    <w:abstractNumId w:val="23"/>
  </w:num>
  <w:num w:numId="7">
    <w:abstractNumId w:val="25"/>
  </w:num>
  <w:num w:numId="8">
    <w:abstractNumId w:val="40"/>
  </w:num>
  <w:num w:numId="9">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10">
    <w:abstractNumId w:val="12"/>
  </w:num>
  <w:num w:numId="11">
    <w:abstractNumId w:val="4"/>
  </w:num>
  <w:num w:numId="12">
    <w:abstractNumId w:val="39"/>
    <w:lvlOverride w:ilvl="0">
      <w:startOverride w:val="1"/>
    </w:lvlOverride>
  </w:num>
  <w:num w:numId="13">
    <w:abstractNumId w:val="9"/>
  </w:num>
  <w:num w:numId="14">
    <w:abstractNumId w:val="24"/>
  </w:num>
  <w:num w:numId="15">
    <w:abstractNumId w:val="17"/>
  </w:num>
  <w:num w:numId="16">
    <w:abstractNumId w:val="35"/>
    <w:lvlOverride w:ilvl="0">
      <w:startOverride w:val="1"/>
    </w:lvlOverride>
  </w:num>
  <w:num w:numId="17">
    <w:abstractNumId w:val="6"/>
  </w:num>
  <w:num w:numId="18">
    <w:abstractNumId w:val="36"/>
  </w:num>
  <w:num w:numId="19">
    <w:abstractNumId w:val="21"/>
  </w:num>
  <w:num w:numId="20">
    <w:abstractNumId w:val="37"/>
  </w:num>
  <w:num w:numId="21">
    <w:abstractNumId w:val="34"/>
    <w:lvlOverride w:ilvl="0">
      <w:startOverride w:val="20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13"/>
  </w:num>
  <w:num w:numId="24">
    <w:abstractNumId w:val="31"/>
  </w:num>
  <w:num w:numId="25">
    <w:abstractNumId w:val="22"/>
  </w:num>
  <w:num w:numId="26">
    <w:abstractNumId w:val="19"/>
  </w:num>
  <w:num w:numId="27">
    <w:abstractNumId w:val="2"/>
  </w:num>
  <w:num w:numId="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7"/>
  </w:num>
  <w:num w:numId="30">
    <w:abstractNumId w:val="30"/>
  </w:num>
  <w:num w:numId="31">
    <w:abstractNumId w:val="15"/>
  </w:num>
  <w:num w:numId="32">
    <w:abstractNumId w:val="1"/>
  </w:num>
  <w:num w:numId="33">
    <w:abstractNumId w:val="28"/>
  </w:num>
  <w:num w:numId="34">
    <w:abstractNumId w:val="33"/>
  </w:num>
  <w:num w:numId="35">
    <w:abstractNumId w:val="8"/>
  </w:num>
  <w:num w:numId="36">
    <w:abstractNumId w:val="10"/>
  </w:num>
  <w:num w:numId="37">
    <w:abstractNumId w:val="20"/>
  </w:num>
  <w:num w:numId="38">
    <w:abstractNumId w:val="3"/>
  </w:num>
  <w:num w:numId="39">
    <w:abstractNumId w:val="38"/>
  </w:num>
  <w:num w:numId="40">
    <w:abstractNumId w:val="26"/>
  </w:num>
  <w:num w:numId="4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75F2"/>
    <w:rsid w:val="000041D0"/>
    <w:rsid w:val="00012EF1"/>
    <w:rsid w:val="000232E9"/>
    <w:rsid w:val="000277D2"/>
    <w:rsid w:val="000357F6"/>
    <w:rsid w:val="000443A0"/>
    <w:rsid w:val="00047E2D"/>
    <w:rsid w:val="00050379"/>
    <w:rsid w:val="0005488D"/>
    <w:rsid w:val="000575F2"/>
    <w:rsid w:val="00066616"/>
    <w:rsid w:val="00072353"/>
    <w:rsid w:val="000760D0"/>
    <w:rsid w:val="000936F1"/>
    <w:rsid w:val="000A6F15"/>
    <w:rsid w:val="000B27A8"/>
    <w:rsid w:val="000B4F96"/>
    <w:rsid w:val="000D1627"/>
    <w:rsid w:val="000D7AFD"/>
    <w:rsid w:val="000D7CEE"/>
    <w:rsid w:val="000E2DE7"/>
    <w:rsid w:val="00123D02"/>
    <w:rsid w:val="00146E15"/>
    <w:rsid w:val="00151FE8"/>
    <w:rsid w:val="0018584E"/>
    <w:rsid w:val="00190B58"/>
    <w:rsid w:val="0019336A"/>
    <w:rsid w:val="00194293"/>
    <w:rsid w:val="001A3B42"/>
    <w:rsid w:val="001C64B0"/>
    <w:rsid w:val="001C674E"/>
    <w:rsid w:val="001C7A45"/>
    <w:rsid w:val="001E106E"/>
    <w:rsid w:val="001F2071"/>
    <w:rsid w:val="001F2A71"/>
    <w:rsid w:val="0021148E"/>
    <w:rsid w:val="00213B3A"/>
    <w:rsid w:val="00217CE8"/>
    <w:rsid w:val="00234984"/>
    <w:rsid w:val="00253516"/>
    <w:rsid w:val="002640F3"/>
    <w:rsid w:val="00266976"/>
    <w:rsid w:val="00294108"/>
    <w:rsid w:val="002960A4"/>
    <w:rsid w:val="002A2716"/>
    <w:rsid w:val="002A6575"/>
    <w:rsid w:val="002A6603"/>
    <w:rsid w:val="002B7E89"/>
    <w:rsid w:val="002C43AF"/>
    <w:rsid w:val="002C71BA"/>
    <w:rsid w:val="002D3127"/>
    <w:rsid w:val="002D7BA4"/>
    <w:rsid w:val="002E2147"/>
    <w:rsid w:val="00305450"/>
    <w:rsid w:val="003176E2"/>
    <w:rsid w:val="003562E7"/>
    <w:rsid w:val="00365CE5"/>
    <w:rsid w:val="003729E9"/>
    <w:rsid w:val="00376CF3"/>
    <w:rsid w:val="003A130B"/>
    <w:rsid w:val="003A156E"/>
    <w:rsid w:val="003A2983"/>
    <w:rsid w:val="003C3653"/>
    <w:rsid w:val="003C5B4B"/>
    <w:rsid w:val="003D3122"/>
    <w:rsid w:val="003E55F3"/>
    <w:rsid w:val="003E5C03"/>
    <w:rsid w:val="003E5C35"/>
    <w:rsid w:val="003F4948"/>
    <w:rsid w:val="00402E16"/>
    <w:rsid w:val="00404ACA"/>
    <w:rsid w:val="00411AA1"/>
    <w:rsid w:val="00422B3D"/>
    <w:rsid w:val="004407F7"/>
    <w:rsid w:val="00447FFA"/>
    <w:rsid w:val="00464213"/>
    <w:rsid w:val="00476661"/>
    <w:rsid w:val="00484EA2"/>
    <w:rsid w:val="00484FD5"/>
    <w:rsid w:val="004A3571"/>
    <w:rsid w:val="004D3097"/>
    <w:rsid w:val="004D5D98"/>
    <w:rsid w:val="004F7D32"/>
    <w:rsid w:val="00514C6F"/>
    <w:rsid w:val="00515C5C"/>
    <w:rsid w:val="00523331"/>
    <w:rsid w:val="005241CA"/>
    <w:rsid w:val="00536E7D"/>
    <w:rsid w:val="00541A0C"/>
    <w:rsid w:val="00542C2B"/>
    <w:rsid w:val="005434FD"/>
    <w:rsid w:val="00544F00"/>
    <w:rsid w:val="0055008A"/>
    <w:rsid w:val="00552F15"/>
    <w:rsid w:val="00555A9D"/>
    <w:rsid w:val="005571CB"/>
    <w:rsid w:val="00564242"/>
    <w:rsid w:val="00565CF3"/>
    <w:rsid w:val="005663A6"/>
    <w:rsid w:val="00575181"/>
    <w:rsid w:val="00584EE4"/>
    <w:rsid w:val="00592B96"/>
    <w:rsid w:val="005A0525"/>
    <w:rsid w:val="005A4027"/>
    <w:rsid w:val="005B16B9"/>
    <w:rsid w:val="005B66D0"/>
    <w:rsid w:val="005C1058"/>
    <w:rsid w:val="005C6E07"/>
    <w:rsid w:val="005D0C16"/>
    <w:rsid w:val="005D5007"/>
    <w:rsid w:val="005E1431"/>
    <w:rsid w:val="005F615D"/>
    <w:rsid w:val="00604C68"/>
    <w:rsid w:val="00606DD9"/>
    <w:rsid w:val="00616C3A"/>
    <w:rsid w:val="0062147A"/>
    <w:rsid w:val="00635D08"/>
    <w:rsid w:val="00637F8F"/>
    <w:rsid w:val="00640BE0"/>
    <w:rsid w:val="0064184F"/>
    <w:rsid w:val="00642FAC"/>
    <w:rsid w:val="00650FEA"/>
    <w:rsid w:val="00667EF3"/>
    <w:rsid w:val="00670269"/>
    <w:rsid w:val="00694190"/>
    <w:rsid w:val="006A238B"/>
    <w:rsid w:val="006A4D9D"/>
    <w:rsid w:val="006B4792"/>
    <w:rsid w:val="006B6D38"/>
    <w:rsid w:val="006C15F3"/>
    <w:rsid w:val="006C23DB"/>
    <w:rsid w:val="00700751"/>
    <w:rsid w:val="007032BD"/>
    <w:rsid w:val="00711C7E"/>
    <w:rsid w:val="00716851"/>
    <w:rsid w:val="00716C71"/>
    <w:rsid w:val="007173DA"/>
    <w:rsid w:val="007347AD"/>
    <w:rsid w:val="00735433"/>
    <w:rsid w:val="0073647A"/>
    <w:rsid w:val="0074286A"/>
    <w:rsid w:val="00747E45"/>
    <w:rsid w:val="00751234"/>
    <w:rsid w:val="00752A52"/>
    <w:rsid w:val="0076477D"/>
    <w:rsid w:val="00770AC3"/>
    <w:rsid w:val="00771C54"/>
    <w:rsid w:val="0077500F"/>
    <w:rsid w:val="00785E6E"/>
    <w:rsid w:val="00791496"/>
    <w:rsid w:val="00797692"/>
    <w:rsid w:val="00797D7A"/>
    <w:rsid w:val="007D62B4"/>
    <w:rsid w:val="007E6827"/>
    <w:rsid w:val="007F6E7B"/>
    <w:rsid w:val="008249EF"/>
    <w:rsid w:val="00830A15"/>
    <w:rsid w:val="0087058A"/>
    <w:rsid w:val="008817E3"/>
    <w:rsid w:val="008901FF"/>
    <w:rsid w:val="008A4932"/>
    <w:rsid w:val="008C3254"/>
    <w:rsid w:val="008C356D"/>
    <w:rsid w:val="008C5A44"/>
    <w:rsid w:val="008C7060"/>
    <w:rsid w:val="008C75CC"/>
    <w:rsid w:val="008D2C45"/>
    <w:rsid w:val="008D336E"/>
    <w:rsid w:val="008E2843"/>
    <w:rsid w:val="009200C6"/>
    <w:rsid w:val="00942A98"/>
    <w:rsid w:val="00951116"/>
    <w:rsid w:val="009535ED"/>
    <w:rsid w:val="009625C5"/>
    <w:rsid w:val="009762E9"/>
    <w:rsid w:val="00985D9C"/>
    <w:rsid w:val="00994A87"/>
    <w:rsid w:val="00997160"/>
    <w:rsid w:val="009A6403"/>
    <w:rsid w:val="009A796A"/>
    <w:rsid w:val="009B162B"/>
    <w:rsid w:val="009B3BF7"/>
    <w:rsid w:val="009B4612"/>
    <w:rsid w:val="009C5897"/>
    <w:rsid w:val="009E1748"/>
    <w:rsid w:val="009E18F1"/>
    <w:rsid w:val="009E6A61"/>
    <w:rsid w:val="009F0F9A"/>
    <w:rsid w:val="009F6C1C"/>
    <w:rsid w:val="00A10A5C"/>
    <w:rsid w:val="00A11F64"/>
    <w:rsid w:val="00A128AA"/>
    <w:rsid w:val="00A318E6"/>
    <w:rsid w:val="00A45B8A"/>
    <w:rsid w:val="00A467F8"/>
    <w:rsid w:val="00A6550C"/>
    <w:rsid w:val="00A80C3D"/>
    <w:rsid w:val="00A80E03"/>
    <w:rsid w:val="00A84DB5"/>
    <w:rsid w:val="00A86A8F"/>
    <w:rsid w:val="00A91757"/>
    <w:rsid w:val="00AB0D91"/>
    <w:rsid w:val="00AB1D11"/>
    <w:rsid w:val="00AC53C0"/>
    <w:rsid w:val="00AD322B"/>
    <w:rsid w:val="00AD6A41"/>
    <w:rsid w:val="00AF5C9F"/>
    <w:rsid w:val="00B00F0B"/>
    <w:rsid w:val="00B12D07"/>
    <w:rsid w:val="00B20155"/>
    <w:rsid w:val="00B22D4E"/>
    <w:rsid w:val="00B2505B"/>
    <w:rsid w:val="00B264EA"/>
    <w:rsid w:val="00B33DA7"/>
    <w:rsid w:val="00B406BB"/>
    <w:rsid w:val="00B5229A"/>
    <w:rsid w:val="00B52737"/>
    <w:rsid w:val="00B721DB"/>
    <w:rsid w:val="00B72E80"/>
    <w:rsid w:val="00BA4164"/>
    <w:rsid w:val="00BB712F"/>
    <w:rsid w:val="00BC3560"/>
    <w:rsid w:val="00BD4DEB"/>
    <w:rsid w:val="00BF65F9"/>
    <w:rsid w:val="00C02F3B"/>
    <w:rsid w:val="00C067B6"/>
    <w:rsid w:val="00C263B0"/>
    <w:rsid w:val="00C27F50"/>
    <w:rsid w:val="00C615EB"/>
    <w:rsid w:val="00C64241"/>
    <w:rsid w:val="00C66EC6"/>
    <w:rsid w:val="00C70432"/>
    <w:rsid w:val="00C82772"/>
    <w:rsid w:val="00C90566"/>
    <w:rsid w:val="00C9171B"/>
    <w:rsid w:val="00C954A8"/>
    <w:rsid w:val="00CA43DE"/>
    <w:rsid w:val="00CB0B3B"/>
    <w:rsid w:val="00CB4705"/>
    <w:rsid w:val="00CB61B9"/>
    <w:rsid w:val="00CE4842"/>
    <w:rsid w:val="00CF07B8"/>
    <w:rsid w:val="00CF100C"/>
    <w:rsid w:val="00CF1BFA"/>
    <w:rsid w:val="00CF22DF"/>
    <w:rsid w:val="00D10134"/>
    <w:rsid w:val="00D144BE"/>
    <w:rsid w:val="00D30610"/>
    <w:rsid w:val="00D432F3"/>
    <w:rsid w:val="00D435FB"/>
    <w:rsid w:val="00D50C4E"/>
    <w:rsid w:val="00D56981"/>
    <w:rsid w:val="00D56BBB"/>
    <w:rsid w:val="00D63D7E"/>
    <w:rsid w:val="00D6427F"/>
    <w:rsid w:val="00DB1651"/>
    <w:rsid w:val="00DB2D9D"/>
    <w:rsid w:val="00DB6F60"/>
    <w:rsid w:val="00DC65DD"/>
    <w:rsid w:val="00DD56B4"/>
    <w:rsid w:val="00DD7CC8"/>
    <w:rsid w:val="00DF01DA"/>
    <w:rsid w:val="00DF18F1"/>
    <w:rsid w:val="00E01322"/>
    <w:rsid w:val="00E14951"/>
    <w:rsid w:val="00E232D4"/>
    <w:rsid w:val="00E23B11"/>
    <w:rsid w:val="00E24203"/>
    <w:rsid w:val="00E31943"/>
    <w:rsid w:val="00E401CD"/>
    <w:rsid w:val="00E43A5E"/>
    <w:rsid w:val="00E45569"/>
    <w:rsid w:val="00E5141A"/>
    <w:rsid w:val="00E543FB"/>
    <w:rsid w:val="00E80073"/>
    <w:rsid w:val="00E83FAA"/>
    <w:rsid w:val="00E93860"/>
    <w:rsid w:val="00E96A65"/>
    <w:rsid w:val="00EB6911"/>
    <w:rsid w:val="00EB7CCA"/>
    <w:rsid w:val="00EC3600"/>
    <w:rsid w:val="00EC5C62"/>
    <w:rsid w:val="00EE3180"/>
    <w:rsid w:val="00F02FCD"/>
    <w:rsid w:val="00F044D8"/>
    <w:rsid w:val="00F312CB"/>
    <w:rsid w:val="00F332EA"/>
    <w:rsid w:val="00F3551D"/>
    <w:rsid w:val="00F35614"/>
    <w:rsid w:val="00F71F0A"/>
    <w:rsid w:val="00F95386"/>
    <w:rsid w:val="00FA0DD7"/>
    <w:rsid w:val="00FA1310"/>
    <w:rsid w:val="00FA4629"/>
    <w:rsid w:val="00FB5A49"/>
    <w:rsid w:val="00FC05D9"/>
    <w:rsid w:val="00FD5E78"/>
    <w:rsid w:val="00FF11FF"/>
    <w:rsid w:val="00FF539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next w:val="Normalny"/>
    <w:link w:val="Nagwek1Znak"/>
    <w:uiPriority w:val="9"/>
    <w:qFormat/>
    <w:rsid w:val="00FF5398"/>
    <w:pPr>
      <w:keepNext/>
      <w:keepLines/>
      <w:numPr>
        <w:numId w:val="21"/>
      </w:numPr>
      <w:pBdr>
        <w:top w:val="single" w:sz="4" w:space="0" w:color="000000"/>
        <w:left w:val="single" w:sz="4" w:space="0" w:color="000000"/>
        <w:bottom w:val="single" w:sz="4" w:space="0" w:color="000000"/>
        <w:right w:val="single" w:sz="4" w:space="0" w:color="000000"/>
      </w:pBdr>
      <w:spacing w:after="1" w:line="256" w:lineRule="auto"/>
      <w:ind w:left="269" w:hanging="10"/>
      <w:outlineLvl w:val="0"/>
    </w:pPr>
    <w:rPr>
      <w:rFonts w:ascii="Arial" w:eastAsia="Arial" w:hAnsi="Arial" w:cs="Arial"/>
      <w:color w:val="000000"/>
      <w:sz w:val="12"/>
      <w:lang w:val="en-US"/>
    </w:rPr>
  </w:style>
  <w:style w:type="paragraph" w:styleId="Nagwek3">
    <w:name w:val="heading 3"/>
    <w:basedOn w:val="Normalny"/>
    <w:next w:val="Normalny"/>
    <w:link w:val="Nagwek3Znak"/>
    <w:qFormat/>
    <w:rsid w:val="00D10134"/>
    <w:pPr>
      <w:keepNext/>
      <w:spacing w:before="240" w:after="60" w:line="240" w:lineRule="auto"/>
      <w:outlineLvl w:val="2"/>
    </w:pPr>
    <w:rPr>
      <w:rFonts w:ascii="Arial" w:eastAsia="Times New Roman" w:hAnsi="Arial" w:cs="Times New Roman"/>
      <w:b/>
      <w:b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575F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75F2"/>
  </w:style>
  <w:style w:type="paragraph" w:styleId="Stopka">
    <w:name w:val="footer"/>
    <w:basedOn w:val="Normalny"/>
    <w:link w:val="StopkaZnak"/>
    <w:unhideWhenUsed/>
    <w:rsid w:val="000575F2"/>
    <w:pPr>
      <w:tabs>
        <w:tab w:val="center" w:pos="4536"/>
        <w:tab w:val="right" w:pos="9072"/>
      </w:tabs>
      <w:spacing w:after="0" w:line="240" w:lineRule="auto"/>
    </w:pPr>
  </w:style>
  <w:style w:type="character" w:customStyle="1" w:styleId="StopkaZnak">
    <w:name w:val="Stopka Znak"/>
    <w:basedOn w:val="Domylnaczcionkaakapitu"/>
    <w:link w:val="Stopka"/>
    <w:rsid w:val="000575F2"/>
  </w:style>
  <w:style w:type="paragraph" w:styleId="Tekstdymka">
    <w:name w:val="Balloon Text"/>
    <w:basedOn w:val="Normalny"/>
    <w:link w:val="TekstdymkaZnak"/>
    <w:uiPriority w:val="99"/>
    <w:semiHidden/>
    <w:unhideWhenUsed/>
    <w:rsid w:val="000575F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575F2"/>
    <w:rPr>
      <w:rFonts w:ascii="Segoe UI" w:hAnsi="Segoe UI" w:cs="Segoe UI"/>
      <w:sz w:val="18"/>
      <w:szCs w:val="18"/>
    </w:rPr>
  </w:style>
  <w:style w:type="character" w:customStyle="1" w:styleId="Nagwek3Znak">
    <w:name w:val="Nagłówek 3 Znak"/>
    <w:basedOn w:val="Domylnaczcionkaakapitu"/>
    <w:link w:val="Nagwek3"/>
    <w:rsid w:val="00D10134"/>
    <w:rPr>
      <w:rFonts w:ascii="Arial" w:eastAsia="Times New Roman" w:hAnsi="Arial" w:cs="Times New Roman"/>
      <w:b/>
      <w:bCs/>
      <w:sz w:val="26"/>
      <w:szCs w:val="26"/>
      <w:lang w:val="x-none" w:eastAsia="x-none"/>
    </w:rPr>
  </w:style>
  <w:style w:type="paragraph" w:styleId="Tekstpodstawowy">
    <w:name w:val="Body Text"/>
    <w:basedOn w:val="Normalny"/>
    <w:link w:val="TekstpodstawowyZnak"/>
    <w:uiPriority w:val="99"/>
    <w:unhideWhenUsed/>
    <w:rsid w:val="00D10134"/>
    <w:pPr>
      <w:spacing w:after="120" w:line="240" w:lineRule="auto"/>
    </w:pPr>
    <w:rPr>
      <w:rFonts w:ascii="Times New Roman" w:eastAsia="Times New Roman" w:hAnsi="Times New Roman" w:cs="Times New Roman"/>
      <w:sz w:val="20"/>
      <w:szCs w:val="20"/>
      <w:lang w:val="x-none" w:eastAsia="x-none"/>
    </w:rPr>
  </w:style>
  <w:style w:type="character" w:customStyle="1" w:styleId="TekstpodstawowyZnak">
    <w:name w:val="Tekst podstawowy Znak"/>
    <w:basedOn w:val="Domylnaczcionkaakapitu"/>
    <w:link w:val="Tekstpodstawowy"/>
    <w:uiPriority w:val="99"/>
    <w:rsid w:val="00D10134"/>
    <w:rPr>
      <w:rFonts w:ascii="Times New Roman" w:eastAsia="Times New Roman" w:hAnsi="Times New Roman" w:cs="Times New Roman"/>
      <w:sz w:val="20"/>
      <w:szCs w:val="20"/>
      <w:lang w:val="x-none" w:eastAsia="x-none"/>
    </w:rPr>
  </w:style>
  <w:style w:type="character" w:styleId="Hipercze">
    <w:name w:val="Hyperlink"/>
    <w:uiPriority w:val="99"/>
    <w:rsid w:val="00D10134"/>
    <w:rPr>
      <w:color w:val="0000FF"/>
      <w:u w:val="single"/>
    </w:rPr>
  </w:style>
  <w:style w:type="paragraph" w:customStyle="1" w:styleId="Akapitzlist2">
    <w:name w:val="Akapit z listą2"/>
    <w:basedOn w:val="Normalny"/>
    <w:rsid w:val="00D10134"/>
    <w:pPr>
      <w:spacing w:after="200" w:line="276" w:lineRule="auto"/>
      <w:ind w:left="720"/>
    </w:pPr>
    <w:rPr>
      <w:rFonts w:ascii="Calibri" w:eastAsia="Times New Roman" w:hAnsi="Calibri" w:cs="Times New Roman"/>
    </w:rPr>
  </w:style>
  <w:style w:type="character" w:styleId="Pogrubienie">
    <w:name w:val="Strong"/>
    <w:uiPriority w:val="22"/>
    <w:qFormat/>
    <w:rsid w:val="00D10134"/>
    <w:rPr>
      <w:b/>
      <w:bCs/>
    </w:rPr>
  </w:style>
  <w:style w:type="paragraph" w:styleId="NormalnyWeb">
    <w:name w:val="Normal (Web)"/>
    <w:basedOn w:val="Normalny"/>
    <w:uiPriority w:val="99"/>
    <w:unhideWhenUsed/>
    <w:rsid w:val="00D1013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kapitzlist1">
    <w:name w:val="Akapit z listą1"/>
    <w:basedOn w:val="Normalny"/>
    <w:rsid w:val="00D10134"/>
    <w:pPr>
      <w:spacing w:after="200" w:line="276" w:lineRule="auto"/>
      <w:ind w:left="720"/>
    </w:pPr>
    <w:rPr>
      <w:rFonts w:ascii="Calibri" w:eastAsia="Times New Roman" w:hAnsi="Calibri" w:cs="Times New Roman"/>
    </w:rPr>
  </w:style>
  <w:style w:type="paragraph" w:styleId="Akapitzlist">
    <w:name w:val="List Paragraph"/>
    <w:basedOn w:val="Normalny"/>
    <w:link w:val="AkapitzlistZnak"/>
    <w:uiPriority w:val="34"/>
    <w:qFormat/>
    <w:rsid w:val="00B264EA"/>
    <w:pPr>
      <w:ind w:left="720"/>
      <w:contextualSpacing/>
    </w:pPr>
  </w:style>
  <w:style w:type="paragraph" w:customStyle="1" w:styleId="rtecenter">
    <w:name w:val="rtecenter"/>
    <w:basedOn w:val="Normalny"/>
    <w:rsid w:val="00C9056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Podtytu">
    <w:name w:val="Subtitle"/>
    <w:basedOn w:val="Normalny"/>
    <w:link w:val="PodtytuZnak"/>
    <w:qFormat/>
    <w:rsid w:val="00072353"/>
    <w:pPr>
      <w:spacing w:after="0" w:line="240" w:lineRule="auto"/>
      <w:jc w:val="center"/>
    </w:pPr>
    <w:rPr>
      <w:rFonts w:ascii="Bookman Old Style" w:eastAsia="Times New Roman" w:hAnsi="Bookman Old Style" w:cs="Times New Roman"/>
      <w:b/>
      <w:sz w:val="24"/>
      <w:szCs w:val="20"/>
      <w:lang w:eastAsia="ja-JP"/>
    </w:rPr>
  </w:style>
  <w:style w:type="character" w:customStyle="1" w:styleId="PodtytuZnak">
    <w:name w:val="Podtytuł Znak"/>
    <w:basedOn w:val="Domylnaczcionkaakapitu"/>
    <w:link w:val="Podtytu"/>
    <w:rsid w:val="00072353"/>
    <w:rPr>
      <w:rFonts w:ascii="Bookman Old Style" w:eastAsia="Times New Roman" w:hAnsi="Bookman Old Style" w:cs="Times New Roman"/>
      <w:b/>
      <w:sz w:val="24"/>
      <w:szCs w:val="20"/>
      <w:lang w:eastAsia="ja-JP"/>
    </w:rPr>
  </w:style>
  <w:style w:type="paragraph" w:styleId="Tytu">
    <w:name w:val="Title"/>
    <w:basedOn w:val="Normalny"/>
    <w:link w:val="TytuZnak"/>
    <w:qFormat/>
    <w:rsid w:val="00F95386"/>
    <w:pPr>
      <w:spacing w:after="0" w:line="240" w:lineRule="auto"/>
      <w:jc w:val="center"/>
    </w:pPr>
    <w:rPr>
      <w:rFonts w:ascii="Bookman Old Style" w:eastAsia="Times New Roman" w:hAnsi="Bookman Old Style" w:cs="Times New Roman"/>
      <w:b/>
      <w:sz w:val="40"/>
      <w:szCs w:val="20"/>
      <w:lang w:eastAsia="ja-JP"/>
    </w:rPr>
  </w:style>
  <w:style w:type="character" w:customStyle="1" w:styleId="TytuZnak">
    <w:name w:val="Tytuł Znak"/>
    <w:basedOn w:val="Domylnaczcionkaakapitu"/>
    <w:link w:val="Tytu"/>
    <w:rsid w:val="00F95386"/>
    <w:rPr>
      <w:rFonts w:ascii="Bookman Old Style" w:eastAsia="Times New Roman" w:hAnsi="Bookman Old Style" w:cs="Times New Roman"/>
      <w:b/>
      <w:sz w:val="40"/>
      <w:szCs w:val="20"/>
      <w:lang w:eastAsia="ja-JP"/>
    </w:rPr>
  </w:style>
  <w:style w:type="character" w:customStyle="1" w:styleId="Nagwek1Znak">
    <w:name w:val="Nagłówek 1 Znak"/>
    <w:basedOn w:val="Domylnaczcionkaakapitu"/>
    <w:link w:val="Nagwek1"/>
    <w:uiPriority w:val="99"/>
    <w:rsid w:val="00FF5398"/>
    <w:rPr>
      <w:rFonts w:ascii="Arial" w:eastAsia="Arial" w:hAnsi="Arial" w:cs="Arial"/>
      <w:color w:val="000000"/>
      <w:sz w:val="12"/>
      <w:lang w:val="en-US"/>
    </w:rPr>
  </w:style>
  <w:style w:type="character" w:styleId="Tekstzastpczy">
    <w:name w:val="Placeholder Text"/>
    <w:basedOn w:val="Domylnaczcionkaakapitu"/>
    <w:uiPriority w:val="99"/>
    <w:semiHidden/>
    <w:rsid w:val="00FF5398"/>
    <w:rPr>
      <w:color w:val="808080"/>
    </w:rPr>
  </w:style>
  <w:style w:type="table" w:styleId="Tabela-Siatka">
    <w:name w:val="Table Grid"/>
    <w:basedOn w:val="Standardowy"/>
    <w:uiPriority w:val="59"/>
    <w:rsid w:val="00FF539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FF5398"/>
    <w:pPr>
      <w:spacing w:after="0" w:line="240" w:lineRule="auto"/>
    </w:pPr>
    <w:rPr>
      <w:rFonts w:eastAsiaTheme="minorEastAsia"/>
      <w:lang w:val="en-US"/>
    </w:rPr>
    <w:tblPr>
      <w:tblCellMar>
        <w:top w:w="0" w:type="dxa"/>
        <w:left w:w="0" w:type="dxa"/>
        <w:bottom w:w="0" w:type="dxa"/>
        <w:right w:w="0" w:type="dxa"/>
      </w:tblCellMar>
    </w:tblPr>
  </w:style>
  <w:style w:type="table" w:customStyle="1" w:styleId="GridTableLight">
    <w:name w:val="Grid Table Light"/>
    <w:basedOn w:val="Standardowy"/>
    <w:uiPriority w:val="40"/>
    <w:rsid w:val="00FF5398"/>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rsid w:val="00747E45"/>
    <w:pPr>
      <w:autoSpaceDE w:val="0"/>
      <w:autoSpaceDN w:val="0"/>
      <w:adjustRightInd w:val="0"/>
      <w:spacing w:after="0" w:line="240" w:lineRule="auto"/>
    </w:pPr>
    <w:rPr>
      <w:rFonts w:ascii="Arial" w:hAnsi="Arial" w:cs="Arial"/>
      <w:color w:val="000000"/>
      <w:sz w:val="24"/>
      <w:szCs w:val="24"/>
    </w:rPr>
  </w:style>
  <w:style w:type="paragraph" w:customStyle="1" w:styleId="ZnakZnak">
    <w:name w:val="Znak Znak"/>
    <w:basedOn w:val="Normalny"/>
    <w:rsid w:val="00CB4705"/>
    <w:pPr>
      <w:spacing w:after="0" w:line="240" w:lineRule="auto"/>
    </w:pPr>
    <w:rPr>
      <w:rFonts w:ascii="Times New Roman" w:eastAsia="Times New Roman" w:hAnsi="Times New Roman" w:cs="Times New Roman"/>
      <w:sz w:val="24"/>
      <w:szCs w:val="24"/>
      <w:lang w:eastAsia="pl-PL"/>
    </w:rPr>
  </w:style>
  <w:style w:type="character" w:customStyle="1" w:styleId="AkapitzlistZnak">
    <w:name w:val="Akapit z listą Znak"/>
    <w:link w:val="Akapitzlist"/>
    <w:uiPriority w:val="34"/>
    <w:rsid w:val="007032BD"/>
  </w:style>
  <w:style w:type="character" w:customStyle="1" w:styleId="CharStyle19">
    <w:name w:val="Char Style 19"/>
    <w:basedOn w:val="Domylnaczcionkaakapitu"/>
    <w:link w:val="Style18"/>
    <w:uiPriority w:val="99"/>
    <w:rsid w:val="007032BD"/>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7032BD"/>
    <w:rPr>
      <w:rFonts w:ascii="Arial" w:hAnsi="Arial" w:cs="Arial"/>
      <w:sz w:val="18"/>
      <w:szCs w:val="18"/>
      <w:u w:val="none"/>
    </w:rPr>
  </w:style>
  <w:style w:type="character" w:customStyle="1" w:styleId="CharStyle36">
    <w:name w:val="Char Style 36"/>
    <w:basedOn w:val="Domylnaczcionkaakapitu"/>
    <w:link w:val="Style35"/>
    <w:uiPriority w:val="99"/>
    <w:rsid w:val="007032BD"/>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7032BD"/>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7032BD"/>
    <w:pPr>
      <w:widowControl w:val="0"/>
      <w:shd w:val="clear" w:color="auto" w:fill="FFFFFF"/>
      <w:spacing w:before="240" w:after="0" w:line="365" w:lineRule="exact"/>
    </w:pPr>
    <w:rPr>
      <w:rFonts w:ascii="Arial" w:hAnsi="Arial" w:cs="Arial"/>
      <w:sz w:val="18"/>
      <w:szCs w:val="18"/>
    </w:rPr>
  </w:style>
  <w:style w:type="paragraph" w:customStyle="1" w:styleId="Style35">
    <w:name w:val="Style 35"/>
    <w:basedOn w:val="Normalny"/>
    <w:link w:val="CharStyle36"/>
    <w:uiPriority w:val="99"/>
    <w:rsid w:val="007032BD"/>
    <w:pPr>
      <w:widowControl w:val="0"/>
      <w:shd w:val="clear" w:color="auto" w:fill="FFFFFF"/>
      <w:spacing w:before="240" w:line="200" w:lineRule="exact"/>
      <w:jc w:val="both"/>
      <w:outlineLvl w:val="4"/>
    </w:pPr>
    <w:rPr>
      <w:rFonts w:ascii="Arial" w:hAnsi="Arial" w:cs="Arial"/>
      <w:b/>
      <w:bCs/>
      <w:sz w:val="18"/>
      <w:szCs w:val="18"/>
    </w:rPr>
  </w:style>
  <w:style w:type="character" w:customStyle="1" w:styleId="q4iawc">
    <w:name w:val="q4iawc"/>
    <w:basedOn w:val="Domylnaczcionkaakapitu"/>
    <w:rsid w:val="00E43A5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next w:val="Normalny"/>
    <w:link w:val="Nagwek1Znak"/>
    <w:uiPriority w:val="9"/>
    <w:qFormat/>
    <w:rsid w:val="00FF5398"/>
    <w:pPr>
      <w:keepNext/>
      <w:keepLines/>
      <w:numPr>
        <w:numId w:val="21"/>
      </w:numPr>
      <w:pBdr>
        <w:top w:val="single" w:sz="4" w:space="0" w:color="000000"/>
        <w:left w:val="single" w:sz="4" w:space="0" w:color="000000"/>
        <w:bottom w:val="single" w:sz="4" w:space="0" w:color="000000"/>
        <w:right w:val="single" w:sz="4" w:space="0" w:color="000000"/>
      </w:pBdr>
      <w:spacing w:after="1" w:line="256" w:lineRule="auto"/>
      <w:ind w:left="269" w:hanging="10"/>
      <w:outlineLvl w:val="0"/>
    </w:pPr>
    <w:rPr>
      <w:rFonts w:ascii="Arial" w:eastAsia="Arial" w:hAnsi="Arial" w:cs="Arial"/>
      <w:color w:val="000000"/>
      <w:sz w:val="12"/>
      <w:lang w:val="en-US"/>
    </w:rPr>
  </w:style>
  <w:style w:type="paragraph" w:styleId="Nagwek3">
    <w:name w:val="heading 3"/>
    <w:basedOn w:val="Normalny"/>
    <w:next w:val="Normalny"/>
    <w:link w:val="Nagwek3Znak"/>
    <w:qFormat/>
    <w:rsid w:val="00D10134"/>
    <w:pPr>
      <w:keepNext/>
      <w:spacing w:before="240" w:after="60" w:line="240" w:lineRule="auto"/>
      <w:outlineLvl w:val="2"/>
    </w:pPr>
    <w:rPr>
      <w:rFonts w:ascii="Arial" w:eastAsia="Times New Roman" w:hAnsi="Arial" w:cs="Times New Roman"/>
      <w:b/>
      <w:b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575F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75F2"/>
  </w:style>
  <w:style w:type="paragraph" w:styleId="Stopka">
    <w:name w:val="footer"/>
    <w:basedOn w:val="Normalny"/>
    <w:link w:val="StopkaZnak"/>
    <w:unhideWhenUsed/>
    <w:rsid w:val="000575F2"/>
    <w:pPr>
      <w:tabs>
        <w:tab w:val="center" w:pos="4536"/>
        <w:tab w:val="right" w:pos="9072"/>
      </w:tabs>
      <w:spacing w:after="0" w:line="240" w:lineRule="auto"/>
    </w:pPr>
  </w:style>
  <w:style w:type="character" w:customStyle="1" w:styleId="StopkaZnak">
    <w:name w:val="Stopka Znak"/>
    <w:basedOn w:val="Domylnaczcionkaakapitu"/>
    <w:link w:val="Stopka"/>
    <w:rsid w:val="000575F2"/>
  </w:style>
  <w:style w:type="paragraph" w:styleId="Tekstdymka">
    <w:name w:val="Balloon Text"/>
    <w:basedOn w:val="Normalny"/>
    <w:link w:val="TekstdymkaZnak"/>
    <w:uiPriority w:val="99"/>
    <w:semiHidden/>
    <w:unhideWhenUsed/>
    <w:rsid w:val="000575F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575F2"/>
    <w:rPr>
      <w:rFonts w:ascii="Segoe UI" w:hAnsi="Segoe UI" w:cs="Segoe UI"/>
      <w:sz w:val="18"/>
      <w:szCs w:val="18"/>
    </w:rPr>
  </w:style>
  <w:style w:type="character" w:customStyle="1" w:styleId="Nagwek3Znak">
    <w:name w:val="Nagłówek 3 Znak"/>
    <w:basedOn w:val="Domylnaczcionkaakapitu"/>
    <w:link w:val="Nagwek3"/>
    <w:rsid w:val="00D10134"/>
    <w:rPr>
      <w:rFonts w:ascii="Arial" w:eastAsia="Times New Roman" w:hAnsi="Arial" w:cs="Times New Roman"/>
      <w:b/>
      <w:bCs/>
      <w:sz w:val="26"/>
      <w:szCs w:val="26"/>
      <w:lang w:val="x-none" w:eastAsia="x-none"/>
    </w:rPr>
  </w:style>
  <w:style w:type="paragraph" w:styleId="Tekstpodstawowy">
    <w:name w:val="Body Text"/>
    <w:basedOn w:val="Normalny"/>
    <w:link w:val="TekstpodstawowyZnak"/>
    <w:uiPriority w:val="99"/>
    <w:unhideWhenUsed/>
    <w:rsid w:val="00D10134"/>
    <w:pPr>
      <w:spacing w:after="120" w:line="240" w:lineRule="auto"/>
    </w:pPr>
    <w:rPr>
      <w:rFonts w:ascii="Times New Roman" w:eastAsia="Times New Roman" w:hAnsi="Times New Roman" w:cs="Times New Roman"/>
      <w:sz w:val="20"/>
      <w:szCs w:val="20"/>
      <w:lang w:val="x-none" w:eastAsia="x-none"/>
    </w:rPr>
  </w:style>
  <w:style w:type="character" w:customStyle="1" w:styleId="TekstpodstawowyZnak">
    <w:name w:val="Tekst podstawowy Znak"/>
    <w:basedOn w:val="Domylnaczcionkaakapitu"/>
    <w:link w:val="Tekstpodstawowy"/>
    <w:uiPriority w:val="99"/>
    <w:rsid w:val="00D10134"/>
    <w:rPr>
      <w:rFonts w:ascii="Times New Roman" w:eastAsia="Times New Roman" w:hAnsi="Times New Roman" w:cs="Times New Roman"/>
      <w:sz w:val="20"/>
      <w:szCs w:val="20"/>
      <w:lang w:val="x-none" w:eastAsia="x-none"/>
    </w:rPr>
  </w:style>
  <w:style w:type="character" w:styleId="Hipercze">
    <w:name w:val="Hyperlink"/>
    <w:uiPriority w:val="99"/>
    <w:rsid w:val="00D10134"/>
    <w:rPr>
      <w:color w:val="0000FF"/>
      <w:u w:val="single"/>
    </w:rPr>
  </w:style>
  <w:style w:type="paragraph" w:customStyle="1" w:styleId="Akapitzlist2">
    <w:name w:val="Akapit z listą2"/>
    <w:basedOn w:val="Normalny"/>
    <w:rsid w:val="00D10134"/>
    <w:pPr>
      <w:spacing w:after="200" w:line="276" w:lineRule="auto"/>
      <w:ind w:left="720"/>
    </w:pPr>
    <w:rPr>
      <w:rFonts w:ascii="Calibri" w:eastAsia="Times New Roman" w:hAnsi="Calibri" w:cs="Times New Roman"/>
    </w:rPr>
  </w:style>
  <w:style w:type="character" w:styleId="Pogrubienie">
    <w:name w:val="Strong"/>
    <w:uiPriority w:val="22"/>
    <w:qFormat/>
    <w:rsid w:val="00D10134"/>
    <w:rPr>
      <w:b/>
      <w:bCs/>
    </w:rPr>
  </w:style>
  <w:style w:type="paragraph" w:styleId="NormalnyWeb">
    <w:name w:val="Normal (Web)"/>
    <w:basedOn w:val="Normalny"/>
    <w:uiPriority w:val="99"/>
    <w:unhideWhenUsed/>
    <w:rsid w:val="00D1013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kapitzlist1">
    <w:name w:val="Akapit z listą1"/>
    <w:basedOn w:val="Normalny"/>
    <w:rsid w:val="00D10134"/>
    <w:pPr>
      <w:spacing w:after="200" w:line="276" w:lineRule="auto"/>
      <w:ind w:left="720"/>
    </w:pPr>
    <w:rPr>
      <w:rFonts w:ascii="Calibri" w:eastAsia="Times New Roman" w:hAnsi="Calibri" w:cs="Times New Roman"/>
    </w:rPr>
  </w:style>
  <w:style w:type="paragraph" w:styleId="Akapitzlist">
    <w:name w:val="List Paragraph"/>
    <w:basedOn w:val="Normalny"/>
    <w:link w:val="AkapitzlistZnak"/>
    <w:uiPriority w:val="34"/>
    <w:qFormat/>
    <w:rsid w:val="00B264EA"/>
    <w:pPr>
      <w:ind w:left="720"/>
      <w:contextualSpacing/>
    </w:pPr>
  </w:style>
  <w:style w:type="paragraph" w:customStyle="1" w:styleId="rtecenter">
    <w:name w:val="rtecenter"/>
    <w:basedOn w:val="Normalny"/>
    <w:rsid w:val="00C9056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Podtytu">
    <w:name w:val="Subtitle"/>
    <w:basedOn w:val="Normalny"/>
    <w:link w:val="PodtytuZnak"/>
    <w:qFormat/>
    <w:rsid w:val="00072353"/>
    <w:pPr>
      <w:spacing w:after="0" w:line="240" w:lineRule="auto"/>
      <w:jc w:val="center"/>
    </w:pPr>
    <w:rPr>
      <w:rFonts w:ascii="Bookman Old Style" w:eastAsia="Times New Roman" w:hAnsi="Bookman Old Style" w:cs="Times New Roman"/>
      <w:b/>
      <w:sz w:val="24"/>
      <w:szCs w:val="20"/>
      <w:lang w:eastAsia="ja-JP"/>
    </w:rPr>
  </w:style>
  <w:style w:type="character" w:customStyle="1" w:styleId="PodtytuZnak">
    <w:name w:val="Podtytuł Znak"/>
    <w:basedOn w:val="Domylnaczcionkaakapitu"/>
    <w:link w:val="Podtytu"/>
    <w:rsid w:val="00072353"/>
    <w:rPr>
      <w:rFonts w:ascii="Bookman Old Style" w:eastAsia="Times New Roman" w:hAnsi="Bookman Old Style" w:cs="Times New Roman"/>
      <w:b/>
      <w:sz w:val="24"/>
      <w:szCs w:val="20"/>
      <w:lang w:eastAsia="ja-JP"/>
    </w:rPr>
  </w:style>
  <w:style w:type="paragraph" w:styleId="Tytu">
    <w:name w:val="Title"/>
    <w:basedOn w:val="Normalny"/>
    <w:link w:val="TytuZnak"/>
    <w:qFormat/>
    <w:rsid w:val="00F95386"/>
    <w:pPr>
      <w:spacing w:after="0" w:line="240" w:lineRule="auto"/>
      <w:jc w:val="center"/>
    </w:pPr>
    <w:rPr>
      <w:rFonts w:ascii="Bookman Old Style" w:eastAsia="Times New Roman" w:hAnsi="Bookman Old Style" w:cs="Times New Roman"/>
      <w:b/>
      <w:sz w:val="40"/>
      <w:szCs w:val="20"/>
      <w:lang w:eastAsia="ja-JP"/>
    </w:rPr>
  </w:style>
  <w:style w:type="character" w:customStyle="1" w:styleId="TytuZnak">
    <w:name w:val="Tytuł Znak"/>
    <w:basedOn w:val="Domylnaczcionkaakapitu"/>
    <w:link w:val="Tytu"/>
    <w:rsid w:val="00F95386"/>
    <w:rPr>
      <w:rFonts w:ascii="Bookman Old Style" w:eastAsia="Times New Roman" w:hAnsi="Bookman Old Style" w:cs="Times New Roman"/>
      <w:b/>
      <w:sz w:val="40"/>
      <w:szCs w:val="20"/>
      <w:lang w:eastAsia="ja-JP"/>
    </w:rPr>
  </w:style>
  <w:style w:type="character" w:customStyle="1" w:styleId="Nagwek1Znak">
    <w:name w:val="Nagłówek 1 Znak"/>
    <w:basedOn w:val="Domylnaczcionkaakapitu"/>
    <w:link w:val="Nagwek1"/>
    <w:uiPriority w:val="99"/>
    <w:rsid w:val="00FF5398"/>
    <w:rPr>
      <w:rFonts w:ascii="Arial" w:eastAsia="Arial" w:hAnsi="Arial" w:cs="Arial"/>
      <w:color w:val="000000"/>
      <w:sz w:val="12"/>
      <w:lang w:val="en-US"/>
    </w:rPr>
  </w:style>
  <w:style w:type="character" w:styleId="Tekstzastpczy">
    <w:name w:val="Placeholder Text"/>
    <w:basedOn w:val="Domylnaczcionkaakapitu"/>
    <w:uiPriority w:val="99"/>
    <w:semiHidden/>
    <w:rsid w:val="00FF5398"/>
    <w:rPr>
      <w:color w:val="808080"/>
    </w:rPr>
  </w:style>
  <w:style w:type="table" w:styleId="Tabela-Siatka">
    <w:name w:val="Table Grid"/>
    <w:basedOn w:val="Standardowy"/>
    <w:uiPriority w:val="59"/>
    <w:rsid w:val="00FF539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FF5398"/>
    <w:pPr>
      <w:spacing w:after="0" w:line="240" w:lineRule="auto"/>
    </w:pPr>
    <w:rPr>
      <w:rFonts w:eastAsiaTheme="minorEastAsia"/>
      <w:lang w:val="en-US"/>
    </w:rPr>
    <w:tblPr>
      <w:tblCellMar>
        <w:top w:w="0" w:type="dxa"/>
        <w:left w:w="0" w:type="dxa"/>
        <w:bottom w:w="0" w:type="dxa"/>
        <w:right w:w="0" w:type="dxa"/>
      </w:tblCellMar>
    </w:tblPr>
  </w:style>
  <w:style w:type="table" w:customStyle="1" w:styleId="GridTableLight">
    <w:name w:val="Grid Table Light"/>
    <w:basedOn w:val="Standardowy"/>
    <w:uiPriority w:val="40"/>
    <w:rsid w:val="00FF5398"/>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rsid w:val="00747E45"/>
    <w:pPr>
      <w:autoSpaceDE w:val="0"/>
      <w:autoSpaceDN w:val="0"/>
      <w:adjustRightInd w:val="0"/>
      <w:spacing w:after="0" w:line="240" w:lineRule="auto"/>
    </w:pPr>
    <w:rPr>
      <w:rFonts w:ascii="Arial" w:hAnsi="Arial" w:cs="Arial"/>
      <w:color w:val="000000"/>
      <w:sz w:val="24"/>
      <w:szCs w:val="24"/>
    </w:rPr>
  </w:style>
  <w:style w:type="paragraph" w:customStyle="1" w:styleId="ZnakZnak">
    <w:name w:val="Znak Znak"/>
    <w:basedOn w:val="Normalny"/>
    <w:rsid w:val="00CB4705"/>
    <w:pPr>
      <w:spacing w:after="0" w:line="240" w:lineRule="auto"/>
    </w:pPr>
    <w:rPr>
      <w:rFonts w:ascii="Times New Roman" w:eastAsia="Times New Roman" w:hAnsi="Times New Roman" w:cs="Times New Roman"/>
      <w:sz w:val="24"/>
      <w:szCs w:val="24"/>
      <w:lang w:eastAsia="pl-PL"/>
    </w:rPr>
  </w:style>
  <w:style w:type="character" w:customStyle="1" w:styleId="AkapitzlistZnak">
    <w:name w:val="Akapit z listą Znak"/>
    <w:link w:val="Akapitzlist"/>
    <w:uiPriority w:val="34"/>
    <w:rsid w:val="007032BD"/>
  </w:style>
  <w:style w:type="character" w:customStyle="1" w:styleId="CharStyle19">
    <w:name w:val="Char Style 19"/>
    <w:basedOn w:val="Domylnaczcionkaakapitu"/>
    <w:link w:val="Style18"/>
    <w:uiPriority w:val="99"/>
    <w:rsid w:val="007032BD"/>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7032BD"/>
    <w:rPr>
      <w:rFonts w:ascii="Arial" w:hAnsi="Arial" w:cs="Arial"/>
      <w:sz w:val="18"/>
      <w:szCs w:val="18"/>
      <w:u w:val="none"/>
    </w:rPr>
  </w:style>
  <w:style w:type="character" w:customStyle="1" w:styleId="CharStyle36">
    <w:name w:val="Char Style 36"/>
    <w:basedOn w:val="Domylnaczcionkaakapitu"/>
    <w:link w:val="Style35"/>
    <w:uiPriority w:val="99"/>
    <w:rsid w:val="007032BD"/>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7032BD"/>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7032BD"/>
    <w:pPr>
      <w:widowControl w:val="0"/>
      <w:shd w:val="clear" w:color="auto" w:fill="FFFFFF"/>
      <w:spacing w:before="240" w:after="0" w:line="365" w:lineRule="exact"/>
    </w:pPr>
    <w:rPr>
      <w:rFonts w:ascii="Arial" w:hAnsi="Arial" w:cs="Arial"/>
      <w:sz w:val="18"/>
      <w:szCs w:val="18"/>
    </w:rPr>
  </w:style>
  <w:style w:type="paragraph" w:customStyle="1" w:styleId="Style35">
    <w:name w:val="Style 35"/>
    <w:basedOn w:val="Normalny"/>
    <w:link w:val="CharStyle36"/>
    <w:uiPriority w:val="99"/>
    <w:rsid w:val="007032BD"/>
    <w:pPr>
      <w:widowControl w:val="0"/>
      <w:shd w:val="clear" w:color="auto" w:fill="FFFFFF"/>
      <w:spacing w:before="240" w:line="200" w:lineRule="exact"/>
      <w:jc w:val="both"/>
      <w:outlineLvl w:val="4"/>
    </w:pPr>
    <w:rPr>
      <w:rFonts w:ascii="Arial" w:hAnsi="Arial" w:cs="Arial"/>
      <w:b/>
      <w:bCs/>
      <w:sz w:val="18"/>
      <w:szCs w:val="18"/>
    </w:rPr>
  </w:style>
  <w:style w:type="character" w:customStyle="1" w:styleId="q4iawc">
    <w:name w:val="q4iawc"/>
    <w:basedOn w:val="Domylnaczcionkaakapitu"/>
    <w:rsid w:val="00E43A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347260">
      <w:bodyDiv w:val="1"/>
      <w:marLeft w:val="0"/>
      <w:marRight w:val="0"/>
      <w:marTop w:val="0"/>
      <w:marBottom w:val="0"/>
      <w:divBdr>
        <w:top w:val="none" w:sz="0" w:space="0" w:color="auto"/>
        <w:left w:val="none" w:sz="0" w:space="0" w:color="auto"/>
        <w:bottom w:val="none" w:sz="0" w:space="0" w:color="auto"/>
        <w:right w:val="none" w:sz="0" w:space="0" w:color="auto"/>
      </w:divBdr>
    </w:div>
    <w:div w:id="900941047">
      <w:bodyDiv w:val="1"/>
      <w:marLeft w:val="240"/>
      <w:marRight w:val="240"/>
      <w:marTop w:val="240"/>
      <w:marBottom w:val="60"/>
      <w:divBdr>
        <w:top w:val="none" w:sz="0" w:space="0" w:color="auto"/>
        <w:left w:val="none" w:sz="0" w:space="0" w:color="auto"/>
        <w:bottom w:val="none" w:sz="0" w:space="0" w:color="auto"/>
        <w:right w:val="none" w:sz="0" w:space="0" w:color="auto"/>
      </w:divBdr>
      <w:divsChild>
        <w:div w:id="554659626">
          <w:marLeft w:val="0"/>
          <w:marRight w:val="0"/>
          <w:marTop w:val="0"/>
          <w:marBottom w:val="0"/>
          <w:divBdr>
            <w:top w:val="none" w:sz="0" w:space="0" w:color="auto"/>
            <w:left w:val="none" w:sz="0" w:space="0" w:color="auto"/>
            <w:bottom w:val="single" w:sz="6" w:space="9" w:color="C8C8C8"/>
            <w:right w:val="none" w:sz="0" w:space="0" w:color="auto"/>
          </w:divBdr>
          <w:divsChild>
            <w:div w:id="71510859">
              <w:marLeft w:val="0"/>
              <w:marRight w:val="0"/>
              <w:marTop w:val="0"/>
              <w:marBottom w:val="0"/>
              <w:divBdr>
                <w:top w:val="none" w:sz="0" w:space="0" w:color="auto"/>
                <w:left w:val="none" w:sz="0" w:space="0" w:color="auto"/>
                <w:bottom w:val="none" w:sz="0" w:space="0" w:color="auto"/>
                <w:right w:val="none" w:sz="0" w:space="0" w:color="auto"/>
              </w:divBdr>
            </w:div>
            <w:div w:id="2250994">
              <w:marLeft w:val="0"/>
              <w:marRight w:val="0"/>
              <w:marTop w:val="0"/>
              <w:marBottom w:val="0"/>
              <w:divBdr>
                <w:top w:val="none" w:sz="0" w:space="0" w:color="auto"/>
                <w:left w:val="none" w:sz="0" w:space="0" w:color="auto"/>
                <w:bottom w:val="none" w:sz="0" w:space="0" w:color="auto"/>
                <w:right w:val="none" w:sz="0" w:space="0" w:color="auto"/>
              </w:divBdr>
            </w:div>
            <w:div w:id="1682509432">
              <w:marLeft w:val="0"/>
              <w:marRight w:val="0"/>
              <w:marTop w:val="0"/>
              <w:marBottom w:val="0"/>
              <w:divBdr>
                <w:top w:val="none" w:sz="0" w:space="0" w:color="auto"/>
                <w:left w:val="none" w:sz="0" w:space="0" w:color="auto"/>
                <w:bottom w:val="none" w:sz="0" w:space="0" w:color="auto"/>
                <w:right w:val="none" w:sz="0" w:space="0" w:color="auto"/>
              </w:divBdr>
            </w:div>
            <w:div w:id="292105223">
              <w:marLeft w:val="0"/>
              <w:marRight w:val="0"/>
              <w:marTop w:val="0"/>
              <w:marBottom w:val="0"/>
              <w:divBdr>
                <w:top w:val="none" w:sz="0" w:space="0" w:color="auto"/>
                <w:left w:val="none" w:sz="0" w:space="0" w:color="auto"/>
                <w:bottom w:val="none" w:sz="0" w:space="0" w:color="auto"/>
                <w:right w:val="none" w:sz="0" w:space="0" w:color="auto"/>
              </w:divBdr>
            </w:div>
            <w:div w:id="330181748">
              <w:marLeft w:val="0"/>
              <w:marRight w:val="0"/>
              <w:marTop w:val="0"/>
              <w:marBottom w:val="0"/>
              <w:divBdr>
                <w:top w:val="none" w:sz="0" w:space="0" w:color="auto"/>
                <w:left w:val="none" w:sz="0" w:space="0" w:color="auto"/>
                <w:bottom w:val="none" w:sz="0" w:space="0" w:color="auto"/>
                <w:right w:val="none" w:sz="0" w:space="0" w:color="auto"/>
              </w:divBdr>
            </w:div>
            <w:div w:id="212934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skolinska@gig.e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mwallenburg@gig.e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kolinska@gig.eu"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mailto:gdpr@gig.eu" TargetMode="External"/></Relationships>
</file>

<file path=word/theme/theme1.xml><?xml version="1.0" encoding="utf-8"?>
<a:theme xmlns:a="http://schemas.openxmlformats.org/drawingml/2006/main" name="Motyw pakietu Office">
  <a:themeElements>
    <a:clrScheme name="Niestandardowy 2">
      <a:dk1>
        <a:sysClr val="windowText" lastClr="000000"/>
      </a:dk1>
      <a:lt1>
        <a:sysClr val="window" lastClr="FFFFFF"/>
      </a:lt1>
      <a:dk2>
        <a:srgbClr val="44546A"/>
      </a:dk2>
      <a:lt2>
        <a:srgbClr val="E7E6E6"/>
      </a:lt2>
      <a:accent1>
        <a:srgbClr val="114928"/>
      </a:accent1>
      <a:accent2>
        <a:srgbClr val="ED5A47"/>
      </a:accent2>
      <a:accent3>
        <a:srgbClr val="00AAAE"/>
      </a:accent3>
      <a:accent4>
        <a:srgbClr val="E1223B"/>
      </a:accent4>
      <a:accent5>
        <a:srgbClr val="7F7F7F"/>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10DAA9-3ACB-4495-955A-DBAA565B3B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12</Pages>
  <Words>4577</Words>
  <Characters>27464</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31978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Agata Szczegielniak</dc:creator>
  <cp:lastModifiedBy>Kolińska Sylwia</cp:lastModifiedBy>
  <cp:revision>251</cp:revision>
  <cp:lastPrinted>2017-02-10T13:07:00Z</cp:lastPrinted>
  <dcterms:created xsi:type="dcterms:W3CDTF">2020-03-19T11:09:00Z</dcterms:created>
  <dcterms:modified xsi:type="dcterms:W3CDTF">2023-03-02T06:09:00Z</dcterms:modified>
</cp:coreProperties>
</file>