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9BAA43" w14:textId="76257317" w:rsidR="00C675A0" w:rsidRPr="00C675A0" w:rsidRDefault="00C675A0" w:rsidP="00C675A0">
      <w:pPr>
        <w:spacing w:after="0" w:line="240" w:lineRule="auto"/>
        <w:rPr>
          <w:rFonts w:ascii="Times New Roman" w:hAnsi="Times New Roman" w:cs="Times New Roman"/>
          <w:i/>
          <w:sz w:val="20"/>
        </w:rPr>
      </w:pPr>
      <w:r w:rsidRPr="00C675A0">
        <w:rPr>
          <w:rFonts w:ascii="Times New Roman" w:hAnsi="Times New Roman" w:cs="Times New Roman"/>
          <w:sz w:val="20"/>
        </w:rPr>
        <w:t>Nr sprawy: FZ/5731/AJ/22</w:t>
      </w:r>
      <w:r w:rsidRPr="00C675A0">
        <w:rPr>
          <w:rFonts w:ascii="Times New Roman" w:hAnsi="Times New Roman" w:cs="Times New Roman"/>
          <w:i/>
          <w:sz w:val="20"/>
        </w:rPr>
        <w:tab/>
      </w:r>
      <w:r w:rsidRPr="00C675A0">
        <w:rPr>
          <w:rFonts w:ascii="Times New Roman" w:hAnsi="Times New Roman" w:cs="Times New Roman"/>
          <w:i/>
          <w:sz w:val="20"/>
        </w:rPr>
        <w:tab/>
      </w:r>
      <w:r w:rsidRPr="00C675A0">
        <w:rPr>
          <w:rFonts w:ascii="Times New Roman" w:hAnsi="Times New Roman" w:cs="Times New Roman"/>
          <w:i/>
          <w:sz w:val="20"/>
        </w:rPr>
        <w:tab/>
      </w:r>
      <w:r w:rsidRPr="00C675A0">
        <w:rPr>
          <w:rFonts w:ascii="Times New Roman" w:hAnsi="Times New Roman" w:cs="Times New Roman"/>
          <w:i/>
          <w:sz w:val="20"/>
        </w:rPr>
        <w:tab/>
      </w:r>
      <w:r w:rsidRPr="00C675A0">
        <w:rPr>
          <w:rFonts w:ascii="Times New Roman" w:hAnsi="Times New Roman" w:cs="Times New Roman"/>
          <w:i/>
          <w:sz w:val="20"/>
        </w:rPr>
        <w:tab/>
      </w:r>
      <w:r w:rsidRPr="00C675A0">
        <w:rPr>
          <w:rFonts w:ascii="Times New Roman" w:hAnsi="Times New Roman" w:cs="Times New Roman"/>
          <w:i/>
          <w:sz w:val="20"/>
        </w:rPr>
        <w:tab/>
      </w:r>
      <w:r w:rsidRPr="00C675A0">
        <w:rPr>
          <w:rFonts w:ascii="Times New Roman" w:hAnsi="Times New Roman" w:cs="Times New Roman"/>
          <w:i/>
          <w:sz w:val="20"/>
        </w:rPr>
        <w:tab/>
      </w:r>
      <w:r>
        <w:rPr>
          <w:rFonts w:ascii="Times New Roman" w:hAnsi="Times New Roman" w:cs="Times New Roman"/>
          <w:i/>
          <w:sz w:val="20"/>
        </w:rPr>
        <w:t>Załącznik nr 3</w:t>
      </w:r>
    </w:p>
    <w:p w14:paraId="7CDFCA71" w14:textId="77777777" w:rsidR="00C675A0" w:rsidRPr="00C675A0" w:rsidRDefault="00C675A0" w:rsidP="00C675A0">
      <w:pPr>
        <w:spacing w:after="0" w:line="240" w:lineRule="auto"/>
        <w:ind w:left="6372"/>
        <w:rPr>
          <w:rFonts w:ascii="Times New Roman" w:hAnsi="Times New Roman" w:cs="Times New Roman"/>
          <w:i/>
          <w:sz w:val="20"/>
        </w:rPr>
      </w:pPr>
      <w:r w:rsidRPr="00C675A0">
        <w:rPr>
          <w:rFonts w:ascii="Times New Roman" w:hAnsi="Times New Roman" w:cs="Times New Roman"/>
          <w:i/>
          <w:sz w:val="20"/>
        </w:rPr>
        <w:t xml:space="preserve"> do zapytania ofertowego </w:t>
      </w:r>
      <w:r w:rsidRPr="00C675A0">
        <w:rPr>
          <w:rFonts w:ascii="Times New Roman" w:hAnsi="Times New Roman" w:cs="Times New Roman"/>
          <w:i/>
          <w:sz w:val="20"/>
        </w:rPr>
        <w:tab/>
        <w:t xml:space="preserve"> </w:t>
      </w:r>
    </w:p>
    <w:p w14:paraId="7CA728B0" w14:textId="77777777" w:rsidR="00C675A0" w:rsidRPr="00C675A0" w:rsidRDefault="00C675A0" w:rsidP="00BA01B4">
      <w:pPr>
        <w:pStyle w:val="Tekstpodstawowywcity"/>
        <w:spacing w:after="0"/>
        <w:ind w:left="0"/>
        <w:rPr>
          <w:b/>
          <w:sz w:val="22"/>
          <w:szCs w:val="22"/>
          <w:lang w:val="pl-PL"/>
        </w:rPr>
      </w:pPr>
    </w:p>
    <w:p w14:paraId="47AA7077" w14:textId="6D5B48C8" w:rsidR="00D94C4F" w:rsidRPr="00C37A10" w:rsidRDefault="00C675A0" w:rsidP="00C37A10">
      <w:pPr>
        <w:pStyle w:val="Tekstpodstawowywcity"/>
        <w:spacing w:after="0"/>
        <w:ind w:left="0"/>
        <w:jc w:val="both"/>
        <w:rPr>
          <w:sz w:val="22"/>
          <w:szCs w:val="22"/>
          <w:u w:val="single"/>
          <w:lang w:val="pl-PL"/>
        </w:rPr>
      </w:pPr>
      <w:r w:rsidRPr="00C37A10">
        <w:rPr>
          <w:sz w:val="22"/>
          <w:szCs w:val="22"/>
          <w:u w:val="single"/>
          <w:lang w:val="pl-PL"/>
        </w:rPr>
        <w:t xml:space="preserve">Przedmiot zapytania ofertowego: </w:t>
      </w:r>
      <w:r w:rsidR="00350B68">
        <w:rPr>
          <w:sz w:val="22"/>
          <w:szCs w:val="22"/>
          <w:u w:val="single"/>
          <w:lang w:val="pl-PL"/>
        </w:rPr>
        <w:t xml:space="preserve">zakup </w:t>
      </w:r>
      <w:r w:rsidRPr="00C37A10">
        <w:rPr>
          <w:sz w:val="22"/>
          <w:szCs w:val="22"/>
          <w:u w:val="single"/>
          <w:lang w:val="pl-PL"/>
        </w:rPr>
        <w:t>u</w:t>
      </w:r>
      <w:r w:rsidR="00350B68">
        <w:rPr>
          <w:sz w:val="22"/>
          <w:szCs w:val="22"/>
          <w:u w:val="single"/>
        </w:rPr>
        <w:t>sług</w:t>
      </w:r>
      <w:r w:rsidR="00B6604F" w:rsidRPr="00C37A10">
        <w:rPr>
          <w:sz w:val="22"/>
          <w:szCs w:val="22"/>
          <w:u w:val="single"/>
        </w:rPr>
        <w:t xml:space="preserve"> </w:t>
      </w:r>
      <w:r w:rsidR="00350B68">
        <w:rPr>
          <w:sz w:val="22"/>
          <w:szCs w:val="22"/>
          <w:u w:val="single"/>
        </w:rPr>
        <w:t>i materiał</w:t>
      </w:r>
      <w:r w:rsidR="00350B68">
        <w:rPr>
          <w:sz w:val="22"/>
          <w:szCs w:val="22"/>
          <w:u w:val="single"/>
          <w:lang w:val="pl-PL"/>
        </w:rPr>
        <w:t>ów</w:t>
      </w:r>
      <w:r w:rsidR="00DF1574" w:rsidRPr="00C37A10">
        <w:rPr>
          <w:sz w:val="22"/>
          <w:szCs w:val="22"/>
          <w:u w:val="single"/>
        </w:rPr>
        <w:t xml:space="preserve"> </w:t>
      </w:r>
      <w:r w:rsidR="00B6604F" w:rsidRPr="00C37A10">
        <w:rPr>
          <w:sz w:val="22"/>
          <w:szCs w:val="22"/>
          <w:u w:val="single"/>
        </w:rPr>
        <w:t>do</w:t>
      </w:r>
      <w:r w:rsidR="00C36D41" w:rsidRPr="00C37A10">
        <w:rPr>
          <w:sz w:val="22"/>
          <w:szCs w:val="22"/>
          <w:u w:val="single"/>
        </w:rPr>
        <w:t xml:space="preserve"> modyfikac</w:t>
      </w:r>
      <w:r w:rsidR="00B6604F" w:rsidRPr="00C37A10">
        <w:rPr>
          <w:sz w:val="22"/>
          <w:szCs w:val="22"/>
          <w:u w:val="single"/>
        </w:rPr>
        <w:t>ji</w:t>
      </w:r>
      <w:r w:rsidR="002901B9" w:rsidRPr="00C37A10">
        <w:rPr>
          <w:sz w:val="22"/>
          <w:szCs w:val="22"/>
          <w:u w:val="single"/>
        </w:rPr>
        <w:t xml:space="preserve"> instalacji air lift otworowy</w:t>
      </w:r>
    </w:p>
    <w:p w14:paraId="145AF099" w14:textId="30CFEB81" w:rsidR="00C675A0" w:rsidRPr="00C37A10" w:rsidRDefault="006822A5" w:rsidP="00C37A10">
      <w:pPr>
        <w:pStyle w:val="Tekstpodstawowywcity"/>
        <w:spacing w:after="0"/>
        <w:ind w:left="0"/>
        <w:jc w:val="both"/>
        <w:rPr>
          <w:sz w:val="22"/>
          <w:szCs w:val="22"/>
          <w:u w:val="single"/>
          <w:lang w:val="pl-PL"/>
        </w:rPr>
      </w:pPr>
      <w:r>
        <w:rPr>
          <w:sz w:val="22"/>
          <w:szCs w:val="22"/>
          <w:u w:val="single"/>
        </w:rPr>
        <w:t xml:space="preserve"> </w:t>
      </w:r>
      <w:r w:rsidR="0005483B">
        <w:rPr>
          <w:sz w:val="22"/>
          <w:szCs w:val="22"/>
          <w:u w:val="single"/>
          <w:lang w:val="pl-PL"/>
        </w:rPr>
        <w:t>o</w:t>
      </w:r>
      <w:r>
        <w:rPr>
          <w:sz w:val="22"/>
          <w:szCs w:val="22"/>
          <w:u w:val="single"/>
          <w:lang w:val="pl-PL"/>
        </w:rPr>
        <w:t>raz do</w:t>
      </w:r>
      <w:r w:rsidR="00B6604F" w:rsidRPr="00C37A10">
        <w:rPr>
          <w:sz w:val="22"/>
          <w:szCs w:val="22"/>
          <w:u w:val="single"/>
        </w:rPr>
        <w:t xml:space="preserve"> zabezpieczenia</w:t>
      </w:r>
      <w:r>
        <w:rPr>
          <w:sz w:val="22"/>
          <w:szCs w:val="22"/>
          <w:u w:val="single"/>
        </w:rPr>
        <w:t xml:space="preserve"> </w:t>
      </w:r>
      <w:r w:rsidR="007F34EC" w:rsidRPr="00C37A10">
        <w:rPr>
          <w:sz w:val="22"/>
          <w:szCs w:val="22"/>
          <w:u w:val="single"/>
        </w:rPr>
        <w:t>instalacji</w:t>
      </w:r>
      <w:r w:rsidR="009D1100" w:rsidRPr="00C37A10">
        <w:rPr>
          <w:sz w:val="22"/>
          <w:szCs w:val="22"/>
          <w:u w:val="single"/>
        </w:rPr>
        <w:t xml:space="preserve"> na okres zimowy</w:t>
      </w:r>
      <w:r w:rsidR="00D94C4F" w:rsidRPr="00C37A10">
        <w:rPr>
          <w:sz w:val="22"/>
          <w:szCs w:val="22"/>
          <w:u w:val="single"/>
          <w:lang w:val="pl-PL"/>
        </w:rPr>
        <w:t>.</w:t>
      </w:r>
    </w:p>
    <w:p w14:paraId="32AC9C3D" w14:textId="77777777" w:rsidR="00D94C4F" w:rsidRPr="00EB41DC" w:rsidRDefault="00D94C4F" w:rsidP="00EB41DC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</w:p>
    <w:p w14:paraId="54A63D11" w14:textId="48873C86" w:rsidR="00EF6EA0" w:rsidRPr="00EB41DC" w:rsidRDefault="00EF6EA0" w:rsidP="00EB41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B41DC">
        <w:rPr>
          <w:rFonts w:ascii="Times New Roman" w:hAnsi="Times New Roman" w:cs="Times New Roman"/>
        </w:rPr>
        <w:t xml:space="preserve">Przedmiot zapytania ofertowego </w:t>
      </w:r>
      <w:r w:rsidR="00C37A10">
        <w:rPr>
          <w:rFonts w:ascii="Times New Roman" w:hAnsi="Times New Roman" w:cs="Times New Roman"/>
        </w:rPr>
        <w:t>(usługi i dostawy)</w:t>
      </w:r>
      <w:r w:rsidR="00213B47">
        <w:rPr>
          <w:rFonts w:ascii="Times New Roman" w:hAnsi="Times New Roman" w:cs="Times New Roman"/>
        </w:rPr>
        <w:t>,</w:t>
      </w:r>
      <w:r w:rsidR="00C37A10">
        <w:rPr>
          <w:rFonts w:ascii="Times New Roman" w:hAnsi="Times New Roman" w:cs="Times New Roman"/>
        </w:rPr>
        <w:t xml:space="preserve"> dotyczy </w:t>
      </w:r>
      <w:r w:rsidRPr="00EB41DC">
        <w:rPr>
          <w:rFonts w:ascii="Times New Roman" w:hAnsi="Times New Roman" w:cs="Times New Roman"/>
        </w:rPr>
        <w:t>instalacji doświadczalnej otworowej AIR – LIFT</w:t>
      </w:r>
      <w:r w:rsidR="00BD5573" w:rsidRPr="00EB41DC">
        <w:rPr>
          <w:rFonts w:ascii="Times New Roman" w:hAnsi="Times New Roman" w:cs="Times New Roman"/>
        </w:rPr>
        <w:t xml:space="preserve">, </w:t>
      </w:r>
      <w:r w:rsidRPr="00EB41DC">
        <w:rPr>
          <w:rFonts w:ascii="Times New Roman" w:hAnsi="Times New Roman" w:cs="Times New Roman"/>
        </w:rPr>
        <w:t>umieszczonej w otworze szerokodymensyjnym wierconym z powierzchni na terenie Kopalni Doświadczalnej „Barbara” (KD „Barbara”) w ramach projektu HydroCoal Plus.</w:t>
      </w:r>
    </w:p>
    <w:p w14:paraId="7F0FD5B4" w14:textId="77777777" w:rsidR="00EB41DC" w:rsidRDefault="00EB41DC" w:rsidP="00EB41DC">
      <w:pPr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</w:p>
    <w:p w14:paraId="0F80F3B9" w14:textId="6510C711" w:rsidR="00EF6EA0" w:rsidRPr="00EB41DC" w:rsidRDefault="00EF6EA0" w:rsidP="00EB41DC">
      <w:pPr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  <w:r w:rsidRPr="00EB41DC">
        <w:rPr>
          <w:rFonts w:ascii="Times New Roman" w:hAnsi="Times New Roman" w:cs="Times New Roman"/>
          <w:color w:val="000000"/>
          <w:lang w:eastAsia="pl-PL"/>
        </w:rPr>
        <w:t>Przedmiotowa instalacja doświadczalna AIR-LIFT składa się z trzech części: powierzchniowej, otworowej (podziemnej) oraz systemu monitorująco</w:t>
      </w:r>
      <w:r w:rsidR="00BD5573" w:rsidRPr="00EB41DC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EB41DC">
        <w:rPr>
          <w:rFonts w:ascii="Times New Roman" w:hAnsi="Times New Roman" w:cs="Times New Roman"/>
          <w:color w:val="000000"/>
          <w:lang w:eastAsia="pl-PL"/>
        </w:rPr>
        <w:t>-</w:t>
      </w:r>
      <w:r w:rsidR="00BD5573" w:rsidRPr="00EB41DC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EB41DC">
        <w:rPr>
          <w:rFonts w:ascii="Times New Roman" w:hAnsi="Times New Roman" w:cs="Times New Roman"/>
          <w:color w:val="000000"/>
          <w:lang w:eastAsia="pl-PL"/>
        </w:rPr>
        <w:t>rejestrującego w skład którego wchodzi aparatura kontrolno</w:t>
      </w:r>
      <w:r w:rsidR="00213B47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EB41DC">
        <w:rPr>
          <w:rFonts w:ascii="Times New Roman" w:hAnsi="Times New Roman" w:cs="Times New Roman"/>
          <w:color w:val="000000"/>
          <w:lang w:eastAsia="pl-PL"/>
        </w:rPr>
        <w:t>-</w:t>
      </w:r>
      <w:r w:rsidR="00213B47">
        <w:rPr>
          <w:rFonts w:ascii="Times New Roman" w:hAnsi="Times New Roman" w:cs="Times New Roman"/>
          <w:color w:val="000000"/>
          <w:lang w:eastAsia="pl-PL"/>
        </w:rPr>
        <w:t xml:space="preserve"> </w:t>
      </w:r>
      <w:r w:rsidRPr="00EB41DC">
        <w:rPr>
          <w:rFonts w:ascii="Times New Roman" w:hAnsi="Times New Roman" w:cs="Times New Roman"/>
          <w:color w:val="000000"/>
          <w:lang w:eastAsia="pl-PL"/>
        </w:rPr>
        <w:t>pomiarowa (AKP).</w:t>
      </w:r>
    </w:p>
    <w:p w14:paraId="43BEE9C4" w14:textId="77777777" w:rsidR="00D94C4F" w:rsidRPr="00EB41DC" w:rsidRDefault="00D94C4F" w:rsidP="00EB41DC">
      <w:pPr>
        <w:pStyle w:val="Tekstpodstawowywcity"/>
        <w:spacing w:after="0"/>
        <w:ind w:left="0"/>
        <w:rPr>
          <w:b/>
          <w:sz w:val="22"/>
          <w:szCs w:val="22"/>
          <w:lang w:val="pl-PL"/>
        </w:rPr>
      </w:pPr>
    </w:p>
    <w:p w14:paraId="48D37D3E" w14:textId="5874BA4E" w:rsidR="00EB41DC" w:rsidRPr="00EB41DC" w:rsidRDefault="00C37A10" w:rsidP="00EB41DC">
      <w:pPr>
        <w:spacing w:after="0" w:line="240" w:lineRule="auto"/>
        <w:jc w:val="both"/>
        <w:rPr>
          <w:rFonts w:ascii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  <w:color w:val="000000"/>
          <w:lang w:eastAsia="pl-PL"/>
        </w:rPr>
        <w:t>Główny Instytut Górnictwa zapewnia</w:t>
      </w:r>
      <w:r w:rsidR="00EB41DC" w:rsidRPr="00EB41DC">
        <w:rPr>
          <w:rFonts w:ascii="Times New Roman" w:hAnsi="Times New Roman" w:cs="Times New Roman"/>
          <w:color w:val="000000"/>
          <w:lang w:eastAsia="pl-PL"/>
        </w:rPr>
        <w:t xml:space="preserve"> dostęp do </w:t>
      </w:r>
      <w:r w:rsidRPr="00EB41DC">
        <w:rPr>
          <w:rFonts w:ascii="Times New Roman" w:hAnsi="Times New Roman" w:cs="Times New Roman"/>
          <w:color w:val="000000"/>
          <w:lang w:eastAsia="pl-PL"/>
        </w:rPr>
        <w:t>in</w:t>
      </w:r>
      <w:r>
        <w:rPr>
          <w:rFonts w:ascii="Times New Roman" w:hAnsi="Times New Roman" w:cs="Times New Roman"/>
          <w:color w:val="000000"/>
          <w:lang w:eastAsia="pl-PL"/>
        </w:rPr>
        <w:t>stalacji otworowej AIR-LIFT</w:t>
      </w:r>
      <w:r w:rsidR="00EB41DC" w:rsidRPr="00EB41DC">
        <w:rPr>
          <w:rFonts w:ascii="Times New Roman" w:hAnsi="Times New Roman" w:cs="Times New Roman"/>
          <w:color w:val="000000"/>
          <w:lang w:eastAsia="pl-PL"/>
        </w:rPr>
        <w:t>, na której</w:t>
      </w:r>
      <w:r w:rsidR="00900916">
        <w:rPr>
          <w:rFonts w:ascii="Times New Roman" w:hAnsi="Times New Roman" w:cs="Times New Roman"/>
          <w:color w:val="000000"/>
          <w:lang w:eastAsia="pl-PL"/>
        </w:rPr>
        <w:t xml:space="preserve"> jest</w:t>
      </w:r>
      <w:r w:rsidR="00EB41DC" w:rsidRPr="00EB41DC">
        <w:rPr>
          <w:rFonts w:ascii="Times New Roman" w:hAnsi="Times New Roman" w:cs="Times New Roman"/>
          <w:color w:val="000000"/>
          <w:lang w:eastAsia="pl-PL"/>
        </w:rPr>
        <w:t xml:space="preserve"> przeprowadz</w:t>
      </w:r>
      <w:r w:rsidR="00900916">
        <w:rPr>
          <w:rFonts w:ascii="Times New Roman" w:hAnsi="Times New Roman" w:cs="Times New Roman"/>
          <w:color w:val="000000"/>
          <w:lang w:eastAsia="pl-PL"/>
        </w:rPr>
        <w:t>any</w:t>
      </w:r>
      <w:r w:rsidR="00EB41DC" w:rsidRPr="00EB41DC">
        <w:rPr>
          <w:rFonts w:ascii="Times New Roman" w:hAnsi="Times New Roman" w:cs="Times New Roman"/>
          <w:color w:val="000000"/>
          <w:lang w:eastAsia="pl-PL"/>
        </w:rPr>
        <w:t xml:space="preserve"> eksperyment (poligon badawczy w KD „Barbara” – </w:t>
      </w:r>
      <w:r>
        <w:rPr>
          <w:rFonts w:ascii="Times New Roman" w:hAnsi="Times New Roman" w:cs="Times New Roman"/>
          <w:color w:val="000000"/>
          <w:lang w:eastAsia="pl-PL"/>
        </w:rPr>
        <w:t>plac gaszenia metanu).</w:t>
      </w:r>
    </w:p>
    <w:p w14:paraId="72D59794" w14:textId="77777777" w:rsidR="00C675A0" w:rsidRDefault="00C675A0" w:rsidP="00EB41DC">
      <w:pPr>
        <w:pStyle w:val="Tekstpodstawowywcity"/>
        <w:spacing w:after="0"/>
        <w:ind w:left="0"/>
        <w:rPr>
          <w:b/>
          <w:sz w:val="22"/>
          <w:szCs w:val="22"/>
          <w:lang w:val="pl-PL"/>
        </w:rPr>
      </w:pPr>
    </w:p>
    <w:p w14:paraId="6EF5E836" w14:textId="3C1214CC" w:rsidR="00E77DE3" w:rsidRPr="00E77DE3" w:rsidRDefault="00E77DE3" w:rsidP="00E77DE3">
      <w:pPr>
        <w:pStyle w:val="Tekstpodstawowywcity"/>
        <w:spacing w:after="0"/>
        <w:ind w:left="0"/>
        <w:jc w:val="both"/>
        <w:rPr>
          <w:sz w:val="22"/>
          <w:szCs w:val="22"/>
          <w:u w:val="single"/>
          <w:lang w:val="pl-PL"/>
        </w:rPr>
      </w:pPr>
      <w:r w:rsidRPr="00E77DE3">
        <w:rPr>
          <w:sz w:val="22"/>
          <w:szCs w:val="22"/>
          <w:u w:val="single"/>
          <w:lang w:val="pl-PL"/>
        </w:rPr>
        <w:t>Wymagane przez Zamawiającego usługi oraz dostawy w ramach realizacji przedmiotu zamówienia:</w:t>
      </w:r>
    </w:p>
    <w:p w14:paraId="6ADA484A" w14:textId="77777777" w:rsidR="00E77DE3" w:rsidRPr="00EB41DC" w:rsidRDefault="00E77DE3" w:rsidP="00EB41DC">
      <w:pPr>
        <w:pStyle w:val="Tekstpodstawowywcity"/>
        <w:spacing w:after="0"/>
        <w:ind w:left="0"/>
        <w:rPr>
          <w:b/>
          <w:sz w:val="22"/>
          <w:szCs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6096"/>
        <w:gridCol w:w="2441"/>
      </w:tblGrid>
      <w:tr w:rsidR="00C2439B" w:rsidRPr="00F33F41" w14:paraId="19F063E2" w14:textId="77777777" w:rsidTr="00A87E3C">
        <w:tc>
          <w:tcPr>
            <w:tcW w:w="675" w:type="dxa"/>
          </w:tcPr>
          <w:p w14:paraId="532685CE" w14:textId="77777777" w:rsidR="00C2439B" w:rsidRPr="00F33F41" w:rsidRDefault="00C2439B" w:rsidP="00D94C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F41"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6096" w:type="dxa"/>
          </w:tcPr>
          <w:p w14:paraId="07E81AD7" w14:textId="77777777" w:rsidR="00C2439B" w:rsidRPr="00F33F41" w:rsidRDefault="00C2439B" w:rsidP="00D94C4F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F33F41">
              <w:rPr>
                <w:rFonts w:ascii="Times New Roman" w:hAnsi="Times New Roman" w:cs="Times New Roman"/>
                <w:b/>
              </w:rPr>
              <w:t>Opis zadania</w:t>
            </w:r>
          </w:p>
        </w:tc>
        <w:tc>
          <w:tcPr>
            <w:tcW w:w="2441" w:type="dxa"/>
          </w:tcPr>
          <w:p w14:paraId="6E5A515E" w14:textId="64D42A50" w:rsidR="00C2439B" w:rsidRPr="00F33F41" w:rsidRDefault="00C675A0" w:rsidP="00D94C4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F41">
              <w:rPr>
                <w:rFonts w:ascii="Times New Roman" w:hAnsi="Times New Roman" w:cs="Times New Roman"/>
                <w:b/>
              </w:rPr>
              <w:t>Termin realizacji</w:t>
            </w:r>
          </w:p>
        </w:tc>
      </w:tr>
      <w:tr w:rsidR="00A87E3C" w:rsidRPr="00F33F41" w14:paraId="3E33BA66" w14:textId="77777777" w:rsidTr="00A87E3C">
        <w:tc>
          <w:tcPr>
            <w:tcW w:w="675" w:type="dxa"/>
          </w:tcPr>
          <w:p w14:paraId="36349BC3" w14:textId="77777777" w:rsidR="00A87E3C" w:rsidRPr="00F33F41" w:rsidRDefault="00A87E3C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096" w:type="dxa"/>
          </w:tcPr>
          <w:p w14:paraId="5AD253EC" w14:textId="3702CED6" w:rsidR="00D94C4F" w:rsidRPr="00F33F41" w:rsidRDefault="00050EF7" w:rsidP="00D94C4F">
            <w:pPr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Prace do</w:t>
            </w:r>
            <w:r w:rsidR="00D94C4F" w:rsidRPr="00F33F41">
              <w:rPr>
                <w:rFonts w:ascii="Times New Roman" w:hAnsi="Times New Roman" w:cs="Times New Roman"/>
              </w:rPr>
              <w:t xml:space="preserve"> wykonania na </w:t>
            </w:r>
            <w:r w:rsidRPr="00F33F41">
              <w:rPr>
                <w:rFonts w:ascii="Times New Roman" w:hAnsi="Times New Roman" w:cs="Times New Roman"/>
              </w:rPr>
              <w:t>instalacji air lift:</w:t>
            </w:r>
          </w:p>
          <w:p w14:paraId="13950838" w14:textId="77777777" w:rsidR="00A87E3C" w:rsidRPr="00F33F41" w:rsidRDefault="00A87E3C" w:rsidP="00050EF7">
            <w:pPr>
              <w:pStyle w:val="Akapitzlist"/>
              <w:numPr>
                <w:ilvl w:val="0"/>
                <w:numId w:val="6"/>
              </w:numPr>
              <w:ind w:left="318" w:hanging="219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Wymiana kryzy pomiarowej z 900 m</w:t>
            </w:r>
            <w:r w:rsidRPr="00F33F41">
              <w:rPr>
                <w:rFonts w:ascii="Times New Roman" w:hAnsi="Times New Roman" w:cs="Times New Roman"/>
                <w:vertAlign w:val="superscript"/>
              </w:rPr>
              <w:t>3</w:t>
            </w:r>
            <w:r w:rsidRPr="00F33F41">
              <w:rPr>
                <w:rFonts w:ascii="Times New Roman" w:hAnsi="Times New Roman" w:cs="Times New Roman"/>
              </w:rPr>
              <w:t>/h na 400 m</w:t>
            </w:r>
            <w:r w:rsidRPr="00F33F41">
              <w:rPr>
                <w:rFonts w:ascii="Times New Roman" w:hAnsi="Times New Roman" w:cs="Times New Roman"/>
                <w:vertAlign w:val="superscript"/>
              </w:rPr>
              <w:t>3</w:t>
            </w:r>
            <w:r w:rsidRPr="00F33F41">
              <w:rPr>
                <w:rFonts w:ascii="Times New Roman" w:hAnsi="Times New Roman" w:cs="Times New Roman"/>
              </w:rPr>
              <w:t>/h i przeprogramowanie urządzenia pomiarowego (programator z Aplisens) oraz kalibracja wyświetlacza (kryza jest dostępna, bo została zakupiona w ramach modyfikacji instalacji air lift laboratoryjny).</w:t>
            </w:r>
          </w:p>
          <w:p w14:paraId="68D38519" w14:textId="77777777" w:rsidR="00050EF7" w:rsidRPr="00F33F41" w:rsidRDefault="00050EF7" w:rsidP="00050EF7">
            <w:pPr>
              <w:pStyle w:val="Akapitzlist"/>
              <w:numPr>
                <w:ilvl w:val="0"/>
                <w:numId w:val="6"/>
              </w:numPr>
              <w:ind w:left="318" w:hanging="219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Zmiana położenia pozycjonera zaworu regulującego przepływ sprężonego powietrza w rurociągu.</w:t>
            </w:r>
          </w:p>
          <w:p w14:paraId="4868E528" w14:textId="77777777" w:rsidR="00050EF7" w:rsidRPr="00F33F41" w:rsidRDefault="00050EF7" w:rsidP="00050EF7">
            <w:pPr>
              <w:pStyle w:val="Akapitzlist"/>
              <w:numPr>
                <w:ilvl w:val="0"/>
                <w:numId w:val="6"/>
              </w:numPr>
              <w:ind w:left="318" w:hanging="219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Zmiana położenia czujnika ciśnienia w rurociągu sprężonego powietrza (nowa lokalizacja czujnika - przed kryzą pomiarową i przed regulatorem sterującym ilością powietrza przepływającego w rurociągu.</w:t>
            </w:r>
          </w:p>
          <w:p w14:paraId="2CF363FB" w14:textId="77777777" w:rsidR="00050EF7" w:rsidRPr="00F33F41" w:rsidRDefault="00050EF7" w:rsidP="00050EF7">
            <w:pPr>
              <w:pStyle w:val="Akapitzlist"/>
              <w:numPr>
                <w:ilvl w:val="0"/>
                <w:numId w:val="6"/>
              </w:numPr>
              <w:ind w:left="318" w:hanging="219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Skrócenie (o 20-25 cm) dolnego odcinka rurociągu poziomego odprowadzającego wodę ze zbiornika do otworu wraz z uszczelnieniem pobocznicy.</w:t>
            </w:r>
          </w:p>
          <w:p w14:paraId="056DC225" w14:textId="77777777" w:rsidR="00050EF7" w:rsidRDefault="00050EF7" w:rsidP="00050EF7">
            <w:pPr>
              <w:pStyle w:val="Akapitzlist"/>
              <w:numPr>
                <w:ilvl w:val="0"/>
                <w:numId w:val="6"/>
              </w:numPr>
              <w:ind w:left="318" w:hanging="219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Zmiana graficznej wizualizacji schematu czujników i otworu w systemie EnteliWEB DeltaControls (na panelu wyświetlacza komputera).</w:t>
            </w:r>
          </w:p>
          <w:p w14:paraId="1B484655" w14:textId="2CFA0542" w:rsidR="003307B3" w:rsidRPr="00F33F41" w:rsidRDefault="003307B3" w:rsidP="00050EF7">
            <w:pPr>
              <w:pStyle w:val="Akapitzlist"/>
              <w:numPr>
                <w:ilvl w:val="0"/>
                <w:numId w:val="6"/>
              </w:numPr>
              <w:ind w:left="318" w:hanging="21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1" w:type="dxa"/>
          </w:tcPr>
          <w:p w14:paraId="3EBEF116" w14:textId="2010924D" w:rsidR="00A87E3C" w:rsidRPr="00F33F41" w:rsidRDefault="00C675A0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A87E3C" w:rsidRPr="00F33F41" w14:paraId="45C67555" w14:textId="77777777" w:rsidTr="00A87E3C">
        <w:tc>
          <w:tcPr>
            <w:tcW w:w="675" w:type="dxa"/>
          </w:tcPr>
          <w:p w14:paraId="1CAE359F" w14:textId="1EC063A4" w:rsidR="00A87E3C" w:rsidRPr="00F33F41" w:rsidRDefault="00050EF7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2</w:t>
            </w:r>
            <w:r w:rsidR="00A87E3C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2DE7D281" w14:textId="77777777" w:rsidR="003307B3" w:rsidRDefault="003307B3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624BC889" w14:textId="389B8F5F" w:rsidR="00A87E3C" w:rsidRPr="00F33F41" w:rsidRDefault="00C0576E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Kalibracja </w:t>
            </w:r>
            <w:bookmarkStart w:id="0" w:name="_GoBack"/>
            <w:bookmarkEnd w:id="0"/>
            <w:r w:rsidR="00A87E3C" w:rsidRPr="00F33F41">
              <w:rPr>
                <w:rFonts w:ascii="Times New Roman" w:hAnsi="Times New Roman" w:cs="Times New Roman"/>
              </w:rPr>
              <w:t>czujników oraz utworzenie schematu graficznego do generowania nowych raportów dedykowanych dla air lift’u otworowego.</w:t>
            </w:r>
          </w:p>
        </w:tc>
        <w:tc>
          <w:tcPr>
            <w:tcW w:w="2441" w:type="dxa"/>
          </w:tcPr>
          <w:p w14:paraId="10591D51" w14:textId="78B38623" w:rsidR="00A87E3C" w:rsidRPr="00F33F41" w:rsidRDefault="00D94C4F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A87E3C" w:rsidRPr="00F33F41" w14:paraId="2CA73C3F" w14:textId="77777777" w:rsidTr="00A87E3C">
        <w:tc>
          <w:tcPr>
            <w:tcW w:w="675" w:type="dxa"/>
          </w:tcPr>
          <w:p w14:paraId="13BC7C8E" w14:textId="0D3F7A21" w:rsidR="00A87E3C" w:rsidRPr="00F33F41" w:rsidRDefault="00050EF7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3</w:t>
            </w:r>
            <w:r w:rsidR="00A87E3C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31836526" w14:textId="77777777" w:rsidR="003307B3" w:rsidRDefault="003307B3" w:rsidP="00A31FE9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4102FEF8" w14:textId="7683BA3E" w:rsidR="00A87E3C" w:rsidRPr="00F33F41" w:rsidRDefault="00A31FE9" w:rsidP="00A31FE9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Wynajem</w:t>
            </w:r>
            <w:r w:rsidR="00A87E3C" w:rsidRPr="00F33F41">
              <w:rPr>
                <w:rFonts w:ascii="Times New Roman" w:hAnsi="Times New Roman" w:cs="Times New Roman"/>
              </w:rPr>
              <w:t xml:space="preserve"> kontenera biurowego (socjalnego), w którym zamontowana jest szafa sterownicza i aparatura kontrolno-pomiarowa, połączona z instalacją otworową air lift (otwór - część powierzchniowa)</w:t>
            </w:r>
            <w:r w:rsidR="00D94C4F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41" w:type="dxa"/>
          </w:tcPr>
          <w:p w14:paraId="3134ADDA" w14:textId="75F1D00F" w:rsidR="00A31FE9" w:rsidRPr="00F33F41" w:rsidRDefault="00A31FE9" w:rsidP="00DF2C07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okres najmu:</w:t>
            </w:r>
          </w:p>
          <w:p w14:paraId="2AFC5074" w14:textId="58AFAD2F" w:rsidR="00A87E3C" w:rsidRPr="00F33F41" w:rsidRDefault="00A31FE9" w:rsidP="00DF2C07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grudzień 2022 r. – czerwiec 2023 r.</w:t>
            </w:r>
          </w:p>
        </w:tc>
      </w:tr>
      <w:tr w:rsidR="00A87E3C" w:rsidRPr="00F33F41" w14:paraId="3B8ACBCE" w14:textId="77777777" w:rsidTr="00A87E3C">
        <w:tc>
          <w:tcPr>
            <w:tcW w:w="675" w:type="dxa"/>
          </w:tcPr>
          <w:p w14:paraId="09AC7A25" w14:textId="54D60FD6" w:rsidR="00A87E3C" w:rsidRPr="00F33F41" w:rsidRDefault="00F33F41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4</w:t>
            </w:r>
            <w:r w:rsidR="00A87E3C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18CC24D2" w14:textId="77777777" w:rsidR="003307B3" w:rsidRDefault="003307B3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38D6866E" w14:textId="77777777" w:rsidR="00A87E3C" w:rsidRPr="00F33F41" w:rsidRDefault="00A87E3C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Usługa wynajmu dźwigu (zapuszczanie i wyciągnięcie rur wiertniczych 7 5/8” do i z otworu).</w:t>
            </w:r>
          </w:p>
        </w:tc>
        <w:tc>
          <w:tcPr>
            <w:tcW w:w="2441" w:type="dxa"/>
          </w:tcPr>
          <w:p w14:paraId="471CEBB1" w14:textId="52C35259" w:rsidR="00A87E3C" w:rsidRPr="00F33F41" w:rsidRDefault="00CA3448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A87E3C" w:rsidRPr="00F33F41" w14:paraId="46300473" w14:textId="77777777" w:rsidTr="00A87E3C">
        <w:tc>
          <w:tcPr>
            <w:tcW w:w="675" w:type="dxa"/>
          </w:tcPr>
          <w:p w14:paraId="56B963E5" w14:textId="7D8C3400" w:rsidR="00A87E3C" w:rsidRPr="00F33F41" w:rsidRDefault="00F33F41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lastRenderedPageBreak/>
              <w:t>5</w:t>
            </w:r>
            <w:r w:rsidR="00A87E3C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6AAD40BD" w14:textId="77777777" w:rsidR="003307B3" w:rsidRDefault="003307B3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213A1BAA" w14:textId="48BD2195" w:rsidR="00A87E3C" w:rsidRPr="00F33F41" w:rsidRDefault="00A87E3C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 xml:space="preserve">Usługa nadzoru wiertniczego w zakresie zapuszczania i wyciągnięcia rur wiertniczych do i z otworu (osoba posiadająca uprawnienia/kwalifikacje w specjalności wiertniczej dozoru wyższego lub posiadająca uprawnienia Kierownika Ruchu Zakładu w zakładach wykonujących roboty </w:t>
            </w:r>
            <w:r w:rsidR="000D5088" w:rsidRPr="00F33F41">
              <w:rPr>
                <w:rFonts w:ascii="Times New Roman" w:hAnsi="Times New Roman" w:cs="Times New Roman"/>
              </w:rPr>
              <w:t>geologiczne techniką wiertniczą).</w:t>
            </w:r>
          </w:p>
        </w:tc>
        <w:tc>
          <w:tcPr>
            <w:tcW w:w="2441" w:type="dxa"/>
          </w:tcPr>
          <w:p w14:paraId="4D440992" w14:textId="7102DBD1" w:rsidR="00A87E3C" w:rsidRPr="00F33F41" w:rsidRDefault="000D5088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A87E3C" w:rsidRPr="00F33F41" w14:paraId="566B0DF9" w14:textId="77777777" w:rsidTr="00A87E3C">
        <w:tc>
          <w:tcPr>
            <w:tcW w:w="675" w:type="dxa"/>
          </w:tcPr>
          <w:p w14:paraId="3B278486" w14:textId="3F8E21E5" w:rsidR="00A87E3C" w:rsidRPr="00F33F41" w:rsidRDefault="00F33F41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6</w:t>
            </w:r>
            <w:r w:rsidR="00A87E3C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13997232" w14:textId="77777777" w:rsidR="003307B3" w:rsidRDefault="003307B3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7613CCDD" w14:textId="77777777" w:rsidR="00A87E3C" w:rsidRPr="00F33F41" w:rsidRDefault="00A87E3C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Wynajem narzędzi wiertniczych niezbędnych do zapuszczenia i wyciągnięcia rur wiertniczych 7 5/8” do i z otworu.</w:t>
            </w:r>
          </w:p>
        </w:tc>
        <w:tc>
          <w:tcPr>
            <w:tcW w:w="2441" w:type="dxa"/>
          </w:tcPr>
          <w:p w14:paraId="70A71F5C" w14:textId="21A462C8" w:rsidR="00A87E3C" w:rsidRPr="00F33F41" w:rsidRDefault="000D5088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A87E3C" w:rsidRPr="00F33F41" w14:paraId="1E69722B" w14:textId="77777777" w:rsidTr="00A87E3C">
        <w:tc>
          <w:tcPr>
            <w:tcW w:w="675" w:type="dxa"/>
          </w:tcPr>
          <w:p w14:paraId="6403E58B" w14:textId="6F17719F" w:rsidR="00A87E3C" w:rsidRPr="00F33F41" w:rsidRDefault="00F33F41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7</w:t>
            </w:r>
            <w:r w:rsidR="00A87E3C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00BEB259" w14:textId="77777777" w:rsidR="003307B3" w:rsidRDefault="003307B3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0489E868" w14:textId="77777777" w:rsidR="00A87E3C" w:rsidRPr="00F33F41" w:rsidRDefault="00A87E3C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Wykonanie i obróbka elementów metalowych do zabezpieczenia otworu i instalacji otworowej air lift: klapa zabezpieczająca, tzw. "liść" wiertniczy, dwa kołnierze stalowe DN200, cztery osłony wykonane z płaskowników (2x80 cm i 2x120 cm), wykonanie rury do czyszczenia otworu (średnica 150-200 mm, dolny odcinek ścięty pod kątem 45 stopni z perforacjami: ok 20-40 otworów o średnicy 6-9 mm każdy) wykonanie czterech płetw centralizatorów i przyspawanie ich do rur</w:t>
            </w:r>
            <w:r w:rsidR="00C61AF4" w:rsidRPr="00F33F41">
              <w:rPr>
                <w:rFonts w:ascii="Times New Roman" w:hAnsi="Times New Roman" w:cs="Times New Roman"/>
              </w:rPr>
              <w:t xml:space="preserve">y </w:t>
            </w:r>
            <w:r w:rsidRPr="00F33F41">
              <w:rPr>
                <w:rFonts w:ascii="Times New Roman" w:hAnsi="Times New Roman" w:cs="Times New Roman"/>
              </w:rPr>
              <w:t xml:space="preserve">wydobywczej, przycięcie ośmiu istniejących płetw centralizatorów. </w:t>
            </w:r>
          </w:p>
        </w:tc>
        <w:tc>
          <w:tcPr>
            <w:tcW w:w="2441" w:type="dxa"/>
          </w:tcPr>
          <w:p w14:paraId="39A58844" w14:textId="33C4952E" w:rsidR="00A87E3C" w:rsidRPr="00F33F41" w:rsidRDefault="000D5088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C2439B" w:rsidRPr="00F33F41" w14:paraId="348398DB" w14:textId="77777777" w:rsidTr="00A87E3C">
        <w:tc>
          <w:tcPr>
            <w:tcW w:w="675" w:type="dxa"/>
          </w:tcPr>
          <w:p w14:paraId="3093C528" w14:textId="40FF0BD9" w:rsidR="00C2439B" w:rsidRPr="00F33F41" w:rsidRDefault="00F33F41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8</w:t>
            </w:r>
            <w:r w:rsidR="00C2439B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2ECCAD11" w14:textId="77777777" w:rsidR="003307B3" w:rsidRDefault="003307B3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14:paraId="2FFF670C" w14:textId="77777777" w:rsidR="00C2439B" w:rsidRPr="00F33F41" w:rsidRDefault="00C2439B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Demontaż urządzeń hydraulicznych i przeniesienie ich do pomieszczenia na czas zimowego przechowania</w:t>
            </w:r>
            <w:r w:rsidR="00680A88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41" w:type="dxa"/>
          </w:tcPr>
          <w:p w14:paraId="74211731" w14:textId="2EC8D1CC" w:rsidR="00C2439B" w:rsidRPr="00F33F41" w:rsidRDefault="00DF2C07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920F4D" w:rsidRPr="00F33F41" w14:paraId="5F7E2D68" w14:textId="77777777" w:rsidTr="00A87E3C">
        <w:tc>
          <w:tcPr>
            <w:tcW w:w="675" w:type="dxa"/>
          </w:tcPr>
          <w:p w14:paraId="7A03280C" w14:textId="228194E5" w:rsidR="00920F4D" w:rsidRPr="00F33F41" w:rsidRDefault="00F33F41" w:rsidP="00C61AF4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9</w:t>
            </w:r>
            <w:r w:rsidR="00920F4D"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7D182982" w14:textId="77777777" w:rsidR="003307B3" w:rsidRDefault="003307B3" w:rsidP="00955B5A">
            <w:pPr>
              <w:jc w:val="both"/>
              <w:rPr>
                <w:rFonts w:ascii="Times New Roman" w:hAnsi="Times New Roman" w:cs="Times New Roman"/>
              </w:rPr>
            </w:pPr>
          </w:p>
          <w:p w14:paraId="4624DDFA" w14:textId="40A1D7F4" w:rsidR="00920F4D" w:rsidRPr="00F33F41" w:rsidRDefault="00920F4D" w:rsidP="00955B5A">
            <w:pPr>
              <w:jc w:val="both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Dostawa grzejnika elektrycznego konwektorow</w:t>
            </w:r>
            <w:r w:rsidR="00E24B05" w:rsidRPr="00F33F41">
              <w:rPr>
                <w:rFonts w:ascii="Times New Roman" w:hAnsi="Times New Roman" w:cs="Times New Roman"/>
              </w:rPr>
              <w:t>ego</w:t>
            </w:r>
            <w:r w:rsidRPr="00F33F41">
              <w:rPr>
                <w:rFonts w:ascii="Times New Roman" w:hAnsi="Times New Roman" w:cs="Times New Roman"/>
              </w:rPr>
              <w:t xml:space="preserve"> z termostatem 2000W (zasilanie 220-240V ; 50Hz, 3-stopniowa regulacja mocy: 750/1250/2000W, wolnostojący, termostat, dodatkowy nadmuch powietrza, zab</w:t>
            </w:r>
            <w:r w:rsidR="00955B5A" w:rsidRPr="00F33F41">
              <w:rPr>
                <w:rFonts w:ascii="Times New Roman" w:hAnsi="Times New Roman" w:cs="Times New Roman"/>
              </w:rPr>
              <w:t>ezpieczenie przed przegrzaniem) - 1 szt.</w:t>
            </w:r>
          </w:p>
          <w:p w14:paraId="66245FCD" w14:textId="77777777" w:rsidR="00920F4D" w:rsidRPr="00F33F41" w:rsidRDefault="00920F4D" w:rsidP="00A87E3C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1" w:type="dxa"/>
          </w:tcPr>
          <w:p w14:paraId="1C7C16AA" w14:textId="10068F54" w:rsidR="00920F4D" w:rsidRPr="00F33F41" w:rsidRDefault="00920F4D" w:rsidP="00C61AF4">
            <w:pPr>
              <w:jc w:val="center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  <w:tr w:rsidR="00920F4D" w:rsidRPr="00F33F41" w14:paraId="5967D419" w14:textId="77777777" w:rsidTr="00A87E3C">
        <w:tc>
          <w:tcPr>
            <w:tcW w:w="675" w:type="dxa"/>
          </w:tcPr>
          <w:p w14:paraId="3F732462" w14:textId="284386B6" w:rsidR="00920F4D" w:rsidRPr="00F33F41" w:rsidRDefault="00920F4D" w:rsidP="00F33F41">
            <w:pPr>
              <w:jc w:val="right"/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1</w:t>
            </w:r>
            <w:r w:rsidR="00F33F41" w:rsidRPr="00F33F41">
              <w:rPr>
                <w:rFonts w:ascii="Times New Roman" w:hAnsi="Times New Roman" w:cs="Times New Roman"/>
              </w:rPr>
              <w:t>0</w:t>
            </w:r>
            <w:r w:rsidRPr="00F33F4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6" w:type="dxa"/>
          </w:tcPr>
          <w:p w14:paraId="22FD5EBF" w14:textId="77777777" w:rsidR="003307B3" w:rsidRDefault="003307B3" w:rsidP="00F33F41">
            <w:pPr>
              <w:rPr>
                <w:rFonts w:ascii="Times New Roman" w:hAnsi="Times New Roman" w:cs="Times New Roman"/>
              </w:rPr>
            </w:pPr>
          </w:p>
          <w:p w14:paraId="673B8B5B" w14:textId="5195C9DB" w:rsidR="00F33F41" w:rsidRPr="00F33F41" w:rsidRDefault="00F33F41" w:rsidP="00F33F41">
            <w:pPr>
              <w:rPr>
                <w:rFonts w:ascii="Times New Roman" w:hAnsi="Times New Roman" w:cs="Times New Roman"/>
              </w:rPr>
            </w:pPr>
            <w:r w:rsidRPr="00F33F41">
              <w:rPr>
                <w:rFonts w:ascii="Times New Roman" w:hAnsi="Times New Roman" w:cs="Times New Roman"/>
              </w:rPr>
              <w:t>Dostawa routera GSM wraz z kartą</w:t>
            </w:r>
            <w:r w:rsidR="00267C7C">
              <w:rPr>
                <w:rFonts w:ascii="Times New Roman" w:hAnsi="Times New Roman" w:cs="Times New Roman"/>
              </w:rPr>
              <w:t xml:space="preserve"> (1 zestaw)</w:t>
            </w:r>
            <w:r w:rsidRPr="00F33F41">
              <w:rPr>
                <w:rFonts w:ascii="Times New Roman" w:hAnsi="Times New Roman" w:cs="Times New Roman"/>
              </w:rPr>
              <w:t>, umożliwiającą transfer danych w okresie: grudzień 2022 r. – czerwiec 2023 r.</w:t>
            </w:r>
          </w:p>
          <w:p w14:paraId="3F479FD7" w14:textId="77777777" w:rsidR="00F33F41" w:rsidRPr="00F33F41" w:rsidRDefault="00F33F41" w:rsidP="00F33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1" w:type="dxa"/>
          </w:tcPr>
          <w:p w14:paraId="39CBC596" w14:textId="06B1F8DC" w:rsidR="00920F4D" w:rsidRPr="00F33F41" w:rsidRDefault="00F33F41" w:rsidP="00C61A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</w:t>
            </w:r>
            <w:r w:rsidRPr="00F33F41">
              <w:rPr>
                <w:rFonts w:ascii="Times New Roman" w:hAnsi="Times New Roman" w:cs="Times New Roman"/>
              </w:rPr>
              <w:t>do 29.12.2022 r.</w:t>
            </w:r>
          </w:p>
        </w:tc>
      </w:tr>
    </w:tbl>
    <w:p w14:paraId="65297875" w14:textId="77777777" w:rsidR="00D94C4F" w:rsidRDefault="00D94C4F" w:rsidP="00920F4D">
      <w:pPr>
        <w:rPr>
          <w:rFonts w:ascii="Times New Roman" w:hAnsi="Times New Roman" w:cs="Times New Roman"/>
          <w:b/>
          <w:sz w:val="24"/>
          <w:szCs w:val="24"/>
        </w:rPr>
      </w:pPr>
    </w:p>
    <w:p w14:paraId="42FF5BA8" w14:textId="77777777" w:rsidR="00920F4D" w:rsidRDefault="00920F4D" w:rsidP="00920F4D">
      <w:pPr>
        <w:rPr>
          <w:rFonts w:ascii="Times New Roman" w:hAnsi="Times New Roman" w:cs="Times New Roman"/>
          <w:b/>
          <w:sz w:val="24"/>
          <w:szCs w:val="24"/>
        </w:rPr>
      </w:pPr>
    </w:p>
    <w:sectPr w:rsidR="00920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AA05EC" w14:textId="77777777" w:rsidR="00220041" w:rsidRDefault="00220041" w:rsidP="0086460F">
      <w:pPr>
        <w:spacing w:after="0" w:line="240" w:lineRule="auto"/>
      </w:pPr>
      <w:r>
        <w:separator/>
      </w:r>
    </w:p>
  </w:endnote>
  <w:endnote w:type="continuationSeparator" w:id="0">
    <w:p w14:paraId="096D7EB2" w14:textId="77777777" w:rsidR="00220041" w:rsidRDefault="00220041" w:rsidP="00864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AB0FA1" w14:textId="77777777" w:rsidR="00220041" w:rsidRDefault="00220041" w:rsidP="0086460F">
      <w:pPr>
        <w:spacing w:after="0" w:line="240" w:lineRule="auto"/>
      </w:pPr>
      <w:r>
        <w:separator/>
      </w:r>
    </w:p>
  </w:footnote>
  <w:footnote w:type="continuationSeparator" w:id="0">
    <w:p w14:paraId="1EEE627F" w14:textId="77777777" w:rsidR="00220041" w:rsidRDefault="00220041" w:rsidP="00864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0092A"/>
    <w:multiLevelType w:val="hybridMultilevel"/>
    <w:tmpl w:val="7480E11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902FB"/>
    <w:multiLevelType w:val="hybridMultilevel"/>
    <w:tmpl w:val="19D09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13614"/>
    <w:multiLevelType w:val="hybridMultilevel"/>
    <w:tmpl w:val="DDD01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C5D36"/>
    <w:multiLevelType w:val="hybridMultilevel"/>
    <w:tmpl w:val="511AB04A"/>
    <w:lvl w:ilvl="0" w:tplc="75B89660">
      <w:start w:val="1"/>
      <w:numFmt w:val="decimal"/>
      <w:lvlText w:val="%1)"/>
      <w:lvlJc w:val="left"/>
      <w:pPr>
        <w:ind w:left="28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03" w:hanging="360"/>
      </w:pPr>
    </w:lvl>
    <w:lvl w:ilvl="2" w:tplc="0422001B" w:tentative="1">
      <w:start w:val="1"/>
      <w:numFmt w:val="lowerRoman"/>
      <w:lvlText w:val="%3."/>
      <w:lvlJc w:val="right"/>
      <w:pPr>
        <w:ind w:left="1723" w:hanging="180"/>
      </w:pPr>
    </w:lvl>
    <w:lvl w:ilvl="3" w:tplc="0422000F" w:tentative="1">
      <w:start w:val="1"/>
      <w:numFmt w:val="decimal"/>
      <w:lvlText w:val="%4."/>
      <w:lvlJc w:val="left"/>
      <w:pPr>
        <w:ind w:left="2443" w:hanging="360"/>
      </w:pPr>
    </w:lvl>
    <w:lvl w:ilvl="4" w:tplc="04220019" w:tentative="1">
      <w:start w:val="1"/>
      <w:numFmt w:val="lowerLetter"/>
      <w:lvlText w:val="%5."/>
      <w:lvlJc w:val="left"/>
      <w:pPr>
        <w:ind w:left="3163" w:hanging="360"/>
      </w:pPr>
    </w:lvl>
    <w:lvl w:ilvl="5" w:tplc="0422001B" w:tentative="1">
      <w:start w:val="1"/>
      <w:numFmt w:val="lowerRoman"/>
      <w:lvlText w:val="%6."/>
      <w:lvlJc w:val="right"/>
      <w:pPr>
        <w:ind w:left="3883" w:hanging="180"/>
      </w:pPr>
    </w:lvl>
    <w:lvl w:ilvl="6" w:tplc="0422000F" w:tentative="1">
      <w:start w:val="1"/>
      <w:numFmt w:val="decimal"/>
      <w:lvlText w:val="%7."/>
      <w:lvlJc w:val="left"/>
      <w:pPr>
        <w:ind w:left="4603" w:hanging="360"/>
      </w:pPr>
    </w:lvl>
    <w:lvl w:ilvl="7" w:tplc="04220019" w:tentative="1">
      <w:start w:val="1"/>
      <w:numFmt w:val="lowerLetter"/>
      <w:lvlText w:val="%8."/>
      <w:lvlJc w:val="left"/>
      <w:pPr>
        <w:ind w:left="5323" w:hanging="360"/>
      </w:pPr>
    </w:lvl>
    <w:lvl w:ilvl="8" w:tplc="0422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4">
    <w:nsid w:val="2FAE60CB"/>
    <w:multiLevelType w:val="hybridMultilevel"/>
    <w:tmpl w:val="176C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26F78"/>
    <w:multiLevelType w:val="hybridMultilevel"/>
    <w:tmpl w:val="44921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E652E9"/>
    <w:multiLevelType w:val="multilevel"/>
    <w:tmpl w:val="018A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D41"/>
    <w:rsid w:val="00050EF7"/>
    <w:rsid w:val="0005483B"/>
    <w:rsid w:val="00063C06"/>
    <w:rsid w:val="000A4BAE"/>
    <w:rsid w:val="000C386A"/>
    <w:rsid w:val="000D5088"/>
    <w:rsid w:val="00113603"/>
    <w:rsid w:val="001306ED"/>
    <w:rsid w:val="001A537E"/>
    <w:rsid w:val="001D6D54"/>
    <w:rsid w:val="00213B47"/>
    <w:rsid w:val="00220041"/>
    <w:rsid w:val="00267C7C"/>
    <w:rsid w:val="002901B9"/>
    <w:rsid w:val="002C7AA9"/>
    <w:rsid w:val="00330234"/>
    <w:rsid w:val="003307B3"/>
    <w:rsid w:val="0034408A"/>
    <w:rsid w:val="00350B68"/>
    <w:rsid w:val="00401882"/>
    <w:rsid w:val="004142B4"/>
    <w:rsid w:val="004346FA"/>
    <w:rsid w:val="00442B3A"/>
    <w:rsid w:val="0045722D"/>
    <w:rsid w:val="004F4FC9"/>
    <w:rsid w:val="0050742D"/>
    <w:rsid w:val="00541680"/>
    <w:rsid w:val="00551453"/>
    <w:rsid w:val="00564FBF"/>
    <w:rsid w:val="00575570"/>
    <w:rsid w:val="005844EB"/>
    <w:rsid w:val="005C15B5"/>
    <w:rsid w:val="005C50AB"/>
    <w:rsid w:val="005D1F6D"/>
    <w:rsid w:val="005F6C2E"/>
    <w:rsid w:val="00657EFD"/>
    <w:rsid w:val="00680A88"/>
    <w:rsid w:val="006822A5"/>
    <w:rsid w:val="00694075"/>
    <w:rsid w:val="00695CE6"/>
    <w:rsid w:val="006C1B00"/>
    <w:rsid w:val="006E5636"/>
    <w:rsid w:val="00760D2B"/>
    <w:rsid w:val="00761442"/>
    <w:rsid w:val="007A6988"/>
    <w:rsid w:val="007B745D"/>
    <w:rsid w:val="007E0259"/>
    <w:rsid w:val="007F34EC"/>
    <w:rsid w:val="00850BF5"/>
    <w:rsid w:val="00856695"/>
    <w:rsid w:val="0086460F"/>
    <w:rsid w:val="00883315"/>
    <w:rsid w:val="008A2746"/>
    <w:rsid w:val="008E50CC"/>
    <w:rsid w:val="00900916"/>
    <w:rsid w:val="00920F4D"/>
    <w:rsid w:val="009510F6"/>
    <w:rsid w:val="00955B5A"/>
    <w:rsid w:val="009756D5"/>
    <w:rsid w:val="009A0FA7"/>
    <w:rsid w:val="009D1100"/>
    <w:rsid w:val="009F16EA"/>
    <w:rsid w:val="00A31FE9"/>
    <w:rsid w:val="00A87E3C"/>
    <w:rsid w:val="00AD0209"/>
    <w:rsid w:val="00B6604F"/>
    <w:rsid w:val="00B84636"/>
    <w:rsid w:val="00B8574C"/>
    <w:rsid w:val="00B87745"/>
    <w:rsid w:val="00B932C6"/>
    <w:rsid w:val="00BA01B4"/>
    <w:rsid w:val="00BD4F00"/>
    <w:rsid w:val="00BD5573"/>
    <w:rsid w:val="00BD5AFF"/>
    <w:rsid w:val="00BF4682"/>
    <w:rsid w:val="00C0576E"/>
    <w:rsid w:val="00C2439B"/>
    <w:rsid w:val="00C36D41"/>
    <w:rsid w:val="00C37A10"/>
    <w:rsid w:val="00C41D0B"/>
    <w:rsid w:val="00C542F0"/>
    <w:rsid w:val="00C61AF4"/>
    <w:rsid w:val="00C675A0"/>
    <w:rsid w:val="00C76F0F"/>
    <w:rsid w:val="00CA3448"/>
    <w:rsid w:val="00CD2CA8"/>
    <w:rsid w:val="00D11104"/>
    <w:rsid w:val="00D63C53"/>
    <w:rsid w:val="00D87E0A"/>
    <w:rsid w:val="00D94C4F"/>
    <w:rsid w:val="00DF1574"/>
    <w:rsid w:val="00DF2C07"/>
    <w:rsid w:val="00DF6CFB"/>
    <w:rsid w:val="00E04DD2"/>
    <w:rsid w:val="00E24B05"/>
    <w:rsid w:val="00E45BAC"/>
    <w:rsid w:val="00E60CA6"/>
    <w:rsid w:val="00E77DE3"/>
    <w:rsid w:val="00EB41DC"/>
    <w:rsid w:val="00EE1CB4"/>
    <w:rsid w:val="00EF6EA0"/>
    <w:rsid w:val="00F172CA"/>
    <w:rsid w:val="00F33F41"/>
    <w:rsid w:val="00F351EC"/>
    <w:rsid w:val="00F8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ED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C36D41"/>
    <w:pPr>
      <w:ind w:left="720"/>
      <w:contextualSpacing/>
    </w:pPr>
  </w:style>
  <w:style w:type="character" w:customStyle="1" w:styleId="gwp273e652fsize">
    <w:name w:val="gwp273e652f_size"/>
    <w:basedOn w:val="Domylnaczcionkaakapitu"/>
    <w:rsid w:val="007E0259"/>
  </w:style>
  <w:style w:type="table" w:styleId="Tabela-Siatka">
    <w:name w:val="Table Grid"/>
    <w:basedOn w:val="Standardowy"/>
    <w:uiPriority w:val="39"/>
    <w:rsid w:val="00A87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64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60F"/>
  </w:style>
  <w:style w:type="paragraph" w:styleId="Stopka">
    <w:name w:val="footer"/>
    <w:basedOn w:val="Normalny"/>
    <w:link w:val="StopkaZnak"/>
    <w:uiPriority w:val="99"/>
    <w:unhideWhenUsed/>
    <w:rsid w:val="00864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60F"/>
  </w:style>
  <w:style w:type="paragraph" w:styleId="Tekstpodstawowywcity">
    <w:name w:val="Body Text Indent"/>
    <w:basedOn w:val="Normalny"/>
    <w:link w:val="TekstpodstawowywcityZnak"/>
    <w:uiPriority w:val="99"/>
    <w:unhideWhenUsed/>
    <w:rsid w:val="00F801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8017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rtecenter">
    <w:name w:val="rtecenter"/>
    <w:basedOn w:val="Normalny"/>
    <w:rsid w:val="00C67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qFormat/>
    <w:locked/>
    <w:rsid w:val="00EF6E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C36D41"/>
    <w:pPr>
      <w:ind w:left="720"/>
      <w:contextualSpacing/>
    </w:pPr>
  </w:style>
  <w:style w:type="character" w:customStyle="1" w:styleId="gwp273e652fsize">
    <w:name w:val="gwp273e652f_size"/>
    <w:basedOn w:val="Domylnaczcionkaakapitu"/>
    <w:rsid w:val="007E0259"/>
  </w:style>
  <w:style w:type="table" w:styleId="Tabela-Siatka">
    <w:name w:val="Table Grid"/>
    <w:basedOn w:val="Standardowy"/>
    <w:uiPriority w:val="39"/>
    <w:rsid w:val="00A87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64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460F"/>
  </w:style>
  <w:style w:type="paragraph" w:styleId="Stopka">
    <w:name w:val="footer"/>
    <w:basedOn w:val="Normalny"/>
    <w:link w:val="StopkaZnak"/>
    <w:uiPriority w:val="99"/>
    <w:unhideWhenUsed/>
    <w:rsid w:val="00864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460F"/>
  </w:style>
  <w:style w:type="paragraph" w:styleId="Tekstpodstawowywcity">
    <w:name w:val="Body Text Indent"/>
    <w:basedOn w:val="Normalny"/>
    <w:link w:val="TekstpodstawowywcityZnak"/>
    <w:uiPriority w:val="99"/>
    <w:unhideWhenUsed/>
    <w:rsid w:val="00F801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8017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rtecenter">
    <w:name w:val="rtecenter"/>
    <w:basedOn w:val="Normalny"/>
    <w:rsid w:val="00C67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qFormat/>
    <w:locked/>
    <w:rsid w:val="00EF6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 Bartłomiej</dc:creator>
  <cp:keywords/>
  <dc:description/>
  <cp:lastModifiedBy>AJuraszczyk</cp:lastModifiedBy>
  <cp:revision>61</cp:revision>
  <cp:lastPrinted>2022-11-17T09:34:00Z</cp:lastPrinted>
  <dcterms:created xsi:type="dcterms:W3CDTF">2022-11-15T13:39:00Z</dcterms:created>
  <dcterms:modified xsi:type="dcterms:W3CDTF">2022-12-05T13:28:00Z</dcterms:modified>
</cp:coreProperties>
</file>