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526E61">
        <w:rPr>
          <w:rFonts w:ascii="Times New Roman" w:hAnsi="Times New Roman" w:cs="Times New Roman"/>
          <w:b/>
        </w:rPr>
        <w:t>6</w:t>
      </w:r>
      <w:r w:rsidR="005E4006" w:rsidRPr="00A163B4">
        <w:rPr>
          <w:rFonts w:ascii="Times New Roman" w:hAnsi="Times New Roman" w:cs="Times New Roman"/>
          <w:b/>
        </w:rPr>
        <w:t>/</w:t>
      </w:r>
      <w:r w:rsidR="00526E61">
        <w:rPr>
          <w:rFonts w:ascii="Times New Roman" w:hAnsi="Times New Roman" w:cs="Times New Roman"/>
          <w:b/>
        </w:rPr>
        <w:t>0</w:t>
      </w:r>
      <w:r w:rsidR="00860B31">
        <w:rPr>
          <w:rFonts w:ascii="Times New Roman" w:hAnsi="Times New Roman" w:cs="Times New Roman"/>
          <w:b/>
        </w:rPr>
        <w:t>1</w:t>
      </w:r>
      <w:r w:rsidR="00B37E6A">
        <w:rPr>
          <w:rFonts w:ascii="Times New Roman" w:hAnsi="Times New Roman" w:cs="Times New Roman"/>
          <w:b/>
        </w:rPr>
        <w:t>/0</w:t>
      </w:r>
      <w:r w:rsidR="00526E6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860B31" w:rsidP="002677B7">
      <w:pPr>
        <w:autoSpaceDE w:val="0"/>
        <w:autoSpaceDN w:val="0"/>
        <w:adjustRightInd w:val="0"/>
        <w:spacing w:line="480" w:lineRule="exact"/>
        <w:jc w:val="center"/>
        <w:rPr>
          <w:b/>
          <w:bCs/>
          <w:sz w:val="36"/>
          <w:szCs w:val="36"/>
        </w:rPr>
      </w:pPr>
      <w:r w:rsidRPr="00860B31">
        <w:rPr>
          <w:b/>
          <w:sz w:val="36"/>
          <w:szCs w:val="36"/>
        </w:rPr>
        <w:t xml:space="preserve">Modernizacja </w:t>
      </w:r>
      <w:r w:rsidR="00054295">
        <w:rPr>
          <w:b/>
          <w:sz w:val="36"/>
          <w:szCs w:val="36"/>
        </w:rPr>
        <w:t xml:space="preserve">pomieszczeń w </w:t>
      </w:r>
      <w:r w:rsidRPr="00860B31">
        <w:rPr>
          <w:b/>
          <w:sz w:val="36"/>
          <w:szCs w:val="36"/>
        </w:rPr>
        <w:t xml:space="preserve">Hali </w:t>
      </w:r>
      <w:r w:rsidR="00F045C5">
        <w:rPr>
          <w:b/>
          <w:sz w:val="36"/>
          <w:szCs w:val="36"/>
        </w:rPr>
        <w:t>8</w:t>
      </w:r>
      <w:r w:rsidRPr="00860B31">
        <w:rPr>
          <w:b/>
          <w:sz w:val="36"/>
          <w:szCs w:val="36"/>
        </w:rPr>
        <w:t xml:space="preserve"> GIG Katowice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681E17" w:rsidRPr="00681E17"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41567251" w:history="1">
        <w:r w:rsidR="00681E17" w:rsidRPr="00681E17">
          <w:rPr>
            <w:rStyle w:val="Hipercze"/>
            <w:rFonts w:ascii="Times New Roman" w:hAnsi="Times New Roman" w:cs="Times New Roman"/>
            <w:b w:val="0"/>
            <w:noProof/>
            <w:sz w:val="20"/>
            <w:szCs w:val="20"/>
          </w:rPr>
          <w:t>ROZDZIAŁ 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ZAMAWIAJĄCY (NAZWA I ADRES)</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_Toc441567251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sidR="009560EF">
          <w:rPr>
            <w:rFonts w:ascii="Times New Roman" w:hAnsi="Times New Roman" w:cs="Times New Roman"/>
            <w:b w:val="0"/>
            <w:noProof/>
            <w:webHidden/>
            <w:sz w:val="20"/>
            <w:szCs w:val="20"/>
          </w:rPr>
          <w:t>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2" w:history="1">
        <w:r w:rsidR="00681E17" w:rsidRPr="00681E17">
          <w:rPr>
            <w:rStyle w:val="Hipercze"/>
            <w:rFonts w:ascii="Times New Roman" w:hAnsi="Times New Roman" w:cs="Times New Roman"/>
            <w:b w:val="0"/>
            <w:noProof/>
            <w:sz w:val="20"/>
            <w:szCs w:val="20"/>
          </w:rPr>
          <w:t>ROZDZIAŁ 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TRYB UDZIELENIA ZAMÓWIENIA PUBLICZNEGO</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_Toc441567252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3" w:history="1">
        <w:r w:rsidR="00681E17" w:rsidRPr="00681E17">
          <w:rPr>
            <w:rStyle w:val="Hipercze"/>
            <w:rFonts w:ascii="Times New Roman" w:hAnsi="Times New Roman" w:cs="Times New Roman"/>
            <w:b w:val="0"/>
            <w:noProof/>
            <w:sz w:val="20"/>
            <w:szCs w:val="20"/>
          </w:rPr>
          <w:t>ROZDZIAŁ III.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OPIS PRZEDMIOTU ZAMÓWIENIA</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_Toc441567253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4" w:history="1">
        <w:r w:rsidR="00681E17" w:rsidRPr="00681E17">
          <w:rPr>
            <w:rStyle w:val="Hipercze"/>
            <w:rFonts w:ascii="Times New Roman" w:hAnsi="Times New Roman" w:cs="Times New Roman"/>
            <w:b w:val="0"/>
            <w:noProof/>
            <w:sz w:val="20"/>
            <w:szCs w:val="20"/>
          </w:rPr>
          <w:t>ROZDZIAŁ IV.</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INFORMACJA NA TEMAT CZĘŚCI ZAMÓWIENIA I MOŻLIWOŚCI SKŁADANIA OFERT CZĘŚCIOWYCH</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_Toc441567254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5" w:history="1">
        <w:r w:rsidR="00681E17" w:rsidRPr="00681E17">
          <w:rPr>
            <w:rStyle w:val="Hipercze"/>
            <w:rFonts w:ascii="Times New Roman" w:hAnsi="Times New Roman" w:cs="Times New Roman"/>
            <w:b w:val="0"/>
            <w:noProof/>
            <w:sz w:val="20"/>
            <w:szCs w:val="20"/>
          </w:rPr>
          <w:t>ROZDZIAŁ V.</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INFORMACJA NA TEMAT MOŻLIWOŚCI SKŁADANIA OFERT WARIANTOWYCH</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_Toc441567255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6" w:history="1">
        <w:r w:rsidR="00681E17" w:rsidRPr="00681E17">
          <w:rPr>
            <w:rStyle w:val="Hipercze"/>
            <w:rFonts w:ascii="Times New Roman" w:hAnsi="Times New Roman" w:cs="Times New Roman"/>
            <w:b w:val="0"/>
            <w:noProof/>
            <w:sz w:val="20"/>
            <w:szCs w:val="20"/>
          </w:rPr>
          <w:t>ROZDZIAŁ VI.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INFORMACJE NA TEMAT PRZEWIDYWANYCH ZAMÓWIEŃ UZUPEŁNIAJĄCYCH</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_Toc441567256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7" w:history="1">
        <w:r w:rsidR="00681E17" w:rsidRPr="00681E17">
          <w:rPr>
            <w:rStyle w:val="Hipercze"/>
            <w:rFonts w:ascii="Times New Roman" w:hAnsi="Times New Roman" w:cs="Times New Roman"/>
            <w:b w:val="0"/>
            <w:noProof/>
            <w:sz w:val="20"/>
            <w:szCs w:val="20"/>
          </w:rPr>
          <w:t>ROZDZIAŁ VII. INFORMACJA W SPRAWIE ZWROTU KOSZTÓW W POSTĘPOWANIU</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_Toc441567257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8" w:history="1">
        <w:r w:rsidR="00681E17" w:rsidRPr="00681E17">
          <w:rPr>
            <w:rStyle w:val="Hipercze"/>
            <w:rFonts w:ascii="Times New Roman" w:hAnsi="Times New Roman" w:cs="Times New Roman"/>
            <w:b w:val="0"/>
            <w:noProof/>
            <w:sz w:val="20"/>
            <w:szCs w:val="20"/>
          </w:rPr>
          <w:t>ROZDZIAŁ VIII.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_Toc441567258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59" w:history="1">
        <w:r w:rsidR="00681E17" w:rsidRPr="00681E17">
          <w:rPr>
            <w:rStyle w:val="Hipercze"/>
            <w:rFonts w:ascii="Times New Roman" w:hAnsi="Times New Roman" w:cs="Times New Roman"/>
            <w:b w:val="0"/>
            <w:noProof/>
            <w:sz w:val="20"/>
            <w:szCs w:val="20"/>
          </w:rPr>
          <w:t>ROZDZIAŁ IX.</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TERMIN WYKONANIA ZAMÓWIENIA</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_Toc441567259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0" w:history="1">
        <w:r w:rsidR="00681E17" w:rsidRPr="00681E17">
          <w:rPr>
            <w:rStyle w:val="Hipercze"/>
            <w:rFonts w:ascii="Times New Roman" w:hAnsi="Times New Roman" w:cs="Times New Roman"/>
            <w:b w:val="0"/>
            <w:noProof/>
            <w:sz w:val="20"/>
            <w:szCs w:val="20"/>
          </w:rPr>
          <w:t>ROZDZIAŁ X.</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_Toc441567260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1" w:history="1">
        <w:r w:rsidR="00681E17" w:rsidRPr="00681E17">
          <w:rPr>
            <w:rStyle w:val="Hipercze"/>
            <w:rFonts w:ascii="Times New Roman" w:hAnsi="Times New Roman" w:cs="Times New Roman"/>
            <w:b w:val="0"/>
            <w:noProof/>
            <w:sz w:val="20"/>
            <w:szCs w:val="20"/>
          </w:rPr>
          <w:t>ROZDZIAŁ XI.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INFORMACJA O SPOSOBIE POROZUMIEWANIA SIĘ ZAMAWIAJĄCEGO Z WYKONAWCAMI</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_Toc441567261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2" w:history="1">
        <w:r w:rsidR="00681E17" w:rsidRPr="00681E17">
          <w:rPr>
            <w:rStyle w:val="Hipercze"/>
            <w:rFonts w:ascii="Times New Roman" w:hAnsi="Times New Roman" w:cs="Times New Roman"/>
            <w:b w:val="0"/>
            <w:noProof/>
            <w:sz w:val="20"/>
            <w:szCs w:val="20"/>
          </w:rPr>
          <w:t>ROZDZIAŁ XII.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OPIS SPOSOBU UDZIELANIA WYJAŚNIEŃ DOTYCZĄCYCH SIWZ</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_Toc441567262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3" w:history="1">
        <w:r w:rsidR="00681E17" w:rsidRPr="00681E17">
          <w:rPr>
            <w:rStyle w:val="Hipercze"/>
            <w:rFonts w:ascii="Times New Roman" w:hAnsi="Times New Roman" w:cs="Times New Roman"/>
            <w:b w:val="0"/>
            <w:noProof/>
            <w:sz w:val="20"/>
            <w:szCs w:val="20"/>
          </w:rPr>
          <w:t>ROZDZIAŁ XIII.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OSOBY ZE STRONY ZAMAWIAJĄCEGO UPRAWNIONE DO POROZUMIEWANIA SIĘ Z WYKONAWCAMI</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_Toc441567263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4" w:history="1">
        <w:r w:rsidR="00681E17" w:rsidRPr="00681E17">
          <w:rPr>
            <w:rStyle w:val="Hipercze"/>
            <w:rFonts w:ascii="Times New Roman" w:hAnsi="Times New Roman" w:cs="Times New Roman"/>
            <w:b w:val="0"/>
            <w:noProof/>
            <w:sz w:val="20"/>
            <w:szCs w:val="20"/>
          </w:rPr>
          <w:t>ROZDZIAŁ XIV.</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TERMIN ZWIĄZANIA OFERTĄ</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_Toc441567264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5" w:history="1">
        <w:r w:rsidR="00681E17" w:rsidRPr="00681E17">
          <w:rPr>
            <w:rStyle w:val="Hipercze"/>
            <w:rFonts w:ascii="Times New Roman" w:hAnsi="Times New Roman" w:cs="Times New Roman"/>
            <w:b w:val="0"/>
            <w:noProof/>
            <w:sz w:val="20"/>
            <w:szCs w:val="20"/>
          </w:rPr>
          <w:t>ROZDZIAŁ XV.</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OPIS SPOSOBU PRZYGOTOWANIA OFERT</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_Toc441567265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6" w:history="1">
        <w:r w:rsidR="00681E17" w:rsidRPr="00681E17">
          <w:rPr>
            <w:rStyle w:val="Hipercze"/>
            <w:rFonts w:ascii="Times New Roman" w:hAnsi="Times New Roman" w:cs="Times New Roman"/>
            <w:b w:val="0"/>
            <w:noProof/>
            <w:sz w:val="20"/>
            <w:szCs w:val="20"/>
          </w:rPr>
          <w:t>ROZDZIAŁ XVI.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OPIS SPOSOBU OBLICZENIA CENY</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_Toc441567266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7" w:history="1">
        <w:r w:rsidR="00681E17" w:rsidRPr="00681E17">
          <w:rPr>
            <w:rStyle w:val="Hipercze"/>
            <w:rFonts w:ascii="Times New Roman" w:hAnsi="Times New Roman" w:cs="Times New Roman"/>
            <w:b w:val="0"/>
            <w:noProof/>
            <w:sz w:val="20"/>
            <w:szCs w:val="20"/>
          </w:rPr>
          <w:t xml:space="preserve">ROZDZIAŁ XVII. </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MIEJSCE ORAZ TERMIN SKŁADANIA I OTWARCIA OFERT</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_Toc441567267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8" w:history="1">
        <w:r w:rsidR="00681E17" w:rsidRPr="00681E17">
          <w:rPr>
            <w:rStyle w:val="Hipercze"/>
            <w:rFonts w:ascii="Times New Roman" w:hAnsi="Times New Roman" w:cs="Times New Roman"/>
            <w:b w:val="0"/>
            <w:noProof/>
            <w:sz w:val="20"/>
            <w:szCs w:val="20"/>
          </w:rPr>
          <w:t>ROZDZIAŁ XVIII.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INFORMACJE O TRYBIE OTWARCIA I OCENY OFERT</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_Toc441567268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69" w:history="1">
        <w:r w:rsidR="00681E17" w:rsidRPr="00681E17">
          <w:rPr>
            <w:rStyle w:val="Hipercze"/>
            <w:rFonts w:ascii="Times New Roman" w:hAnsi="Times New Roman" w:cs="Times New Roman"/>
            <w:b w:val="0"/>
            <w:noProof/>
            <w:sz w:val="20"/>
            <w:szCs w:val="20"/>
          </w:rPr>
          <w:t>ROZDZIAŁ XIX.</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_Toc441567269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70" w:history="1">
        <w:r w:rsidR="00681E17" w:rsidRPr="00681E17">
          <w:rPr>
            <w:rStyle w:val="Hipercze"/>
            <w:rFonts w:ascii="Times New Roman" w:hAnsi="Times New Roman" w:cs="Times New Roman"/>
            <w:b w:val="0"/>
            <w:noProof/>
            <w:sz w:val="20"/>
            <w:szCs w:val="20"/>
          </w:rPr>
          <w:t>ROZDZIAŁ XX.</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INFORMACJA NA TEMAT MOŻLIWOŚCI ROZLICZANIA SIĘ W WALUTACH OBCYCH</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_Toc441567270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71" w:history="1">
        <w:r w:rsidR="00681E17" w:rsidRPr="00681E17">
          <w:rPr>
            <w:rStyle w:val="Hipercze"/>
            <w:rFonts w:ascii="Times New Roman" w:hAnsi="Times New Roman" w:cs="Times New Roman"/>
            <w:b w:val="0"/>
            <w:noProof/>
            <w:sz w:val="20"/>
            <w:szCs w:val="20"/>
          </w:rPr>
          <w:t>ROZDZIAŁ XXI.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ZABEZPIECZENIE NALEŻYTEGO WYKONANIA UMOWY</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_Toc441567271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72" w:history="1">
        <w:r w:rsidR="00681E17" w:rsidRPr="00681E17">
          <w:rPr>
            <w:rStyle w:val="Hipercze"/>
            <w:rFonts w:ascii="Times New Roman" w:hAnsi="Times New Roman" w:cs="Times New Roman"/>
            <w:b w:val="0"/>
            <w:noProof/>
            <w:sz w:val="20"/>
            <w:szCs w:val="20"/>
          </w:rPr>
          <w:t>ROZDZIAŁ XXII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INFORMACJE DOTYCZĄCE UMOWY</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_Toc441567272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73" w:history="1">
        <w:r w:rsidR="00681E17" w:rsidRPr="00681E17">
          <w:rPr>
            <w:rStyle w:val="Hipercze"/>
            <w:rFonts w:ascii="Times New Roman" w:hAnsi="Times New Roman" w:cs="Times New Roman"/>
            <w:b w:val="0"/>
            <w:noProof/>
            <w:sz w:val="20"/>
            <w:szCs w:val="20"/>
          </w:rPr>
          <w:t>ROZDZIAŁ XXIII.</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_Toc441567273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1"/>
        <w:rPr>
          <w:rFonts w:ascii="Times New Roman" w:eastAsiaTheme="minorEastAsia" w:hAnsi="Times New Roman" w:cs="Times New Roman"/>
          <w:b w:val="0"/>
          <w:bCs w:val="0"/>
          <w:caps w:val="0"/>
          <w:noProof/>
          <w:sz w:val="20"/>
          <w:szCs w:val="20"/>
        </w:rPr>
      </w:pPr>
      <w:hyperlink w:anchor="_Toc441567274" w:history="1">
        <w:r w:rsidR="00681E17" w:rsidRPr="00681E17">
          <w:rPr>
            <w:rStyle w:val="Hipercze"/>
            <w:rFonts w:ascii="Times New Roman" w:hAnsi="Times New Roman" w:cs="Times New Roman"/>
            <w:b w:val="0"/>
            <w:noProof/>
            <w:sz w:val="20"/>
            <w:szCs w:val="20"/>
          </w:rPr>
          <w:t>ROZDZIAŁ XXIV</w:t>
        </w:r>
        <w:r w:rsidR="00681E17" w:rsidRPr="00681E17">
          <w:rPr>
            <w:rFonts w:ascii="Times New Roman" w:eastAsiaTheme="minorEastAsia" w:hAnsi="Times New Roman" w:cs="Times New Roman"/>
            <w:b w:val="0"/>
            <w:bCs w:val="0"/>
            <w:caps w:val="0"/>
            <w:noProof/>
            <w:sz w:val="20"/>
            <w:szCs w:val="20"/>
          </w:rPr>
          <w:tab/>
        </w:r>
        <w:r w:rsidR="00681E17" w:rsidRPr="00681E17">
          <w:rPr>
            <w:rStyle w:val="Hipercze"/>
            <w:rFonts w:ascii="Times New Roman" w:hAnsi="Times New Roman" w:cs="Times New Roman"/>
            <w:b w:val="0"/>
            <w:noProof/>
            <w:sz w:val="20"/>
            <w:szCs w:val="20"/>
          </w:rPr>
          <w:t>POSTANOWIENIA KOŃCOWE</w:t>
        </w:r>
        <w:r w:rsidR="00681E17" w:rsidRPr="00681E17">
          <w:rPr>
            <w:rFonts w:ascii="Times New Roman" w:hAnsi="Times New Roman" w:cs="Times New Roman"/>
            <w:b w:val="0"/>
            <w:noProof/>
            <w:webHidden/>
            <w:sz w:val="20"/>
            <w:szCs w:val="20"/>
          </w:rPr>
          <w:tab/>
        </w:r>
        <w:r w:rsidR="00681E17" w:rsidRPr="00681E17">
          <w:rPr>
            <w:rFonts w:ascii="Times New Roman" w:hAnsi="Times New Roman" w:cs="Times New Roman"/>
            <w:b w:val="0"/>
            <w:noProof/>
            <w:webHidden/>
            <w:sz w:val="20"/>
            <w:szCs w:val="20"/>
          </w:rPr>
          <w:fldChar w:fldCharType="begin"/>
        </w:r>
        <w:r w:rsidR="00681E17" w:rsidRPr="00681E17">
          <w:rPr>
            <w:rFonts w:ascii="Times New Roman" w:hAnsi="Times New Roman" w:cs="Times New Roman"/>
            <w:b w:val="0"/>
            <w:noProof/>
            <w:webHidden/>
            <w:sz w:val="20"/>
            <w:szCs w:val="20"/>
          </w:rPr>
          <w:instrText xml:space="preserve"> PAGEREF _Toc441567274 \h </w:instrText>
        </w:r>
        <w:r w:rsidR="00681E17" w:rsidRPr="00681E17">
          <w:rPr>
            <w:rFonts w:ascii="Times New Roman" w:hAnsi="Times New Roman" w:cs="Times New Roman"/>
            <w:b w:val="0"/>
            <w:noProof/>
            <w:webHidden/>
            <w:sz w:val="20"/>
            <w:szCs w:val="20"/>
          </w:rPr>
        </w:r>
        <w:r w:rsidR="00681E17" w:rsidRPr="00681E1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681E17" w:rsidRPr="00681E17">
          <w:rPr>
            <w:rFonts w:ascii="Times New Roman" w:hAnsi="Times New Roman" w:cs="Times New Roman"/>
            <w:b w:val="0"/>
            <w:noProof/>
            <w:webHidden/>
            <w:sz w:val="20"/>
            <w:szCs w:val="20"/>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75" w:history="1">
        <w:r w:rsidR="00681E17" w:rsidRPr="00681E17">
          <w:rPr>
            <w:rStyle w:val="Hipercze"/>
            <w:rFonts w:ascii="Times New Roman" w:hAnsi="Times New Roman" w:cs="Times New Roman"/>
            <w:b w:val="0"/>
            <w:noProof/>
          </w:rPr>
          <w:t>Z</w:t>
        </w:r>
        <w:r w:rsidR="00681E17" w:rsidRPr="00681E17">
          <w:rPr>
            <w:rStyle w:val="Hipercze"/>
            <w:rFonts w:ascii="Times New Roman" w:hAnsi="Times New Roman" w:cs="Times New Roman"/>
            <w:b w:val="0"/>
            <w:noProof/>
            <w:w w:val="105"/>
          </w:rPr>
          <w:t>a</w:t>
        </w:r>
        <w:r w:rsidR="00681E17" w:rsidRPr="00681E17">
          <w:rPr>
            <w:rStyle w:val="Hipercze"/>
            <w:rFonts w:ascii="Times New Roman" w:hAnsi="Times New Roman" w:cs="Times New Roman"/>
            <w:b w:val="0"/>
            <w:noProof/>
            <w:kern w:val="32"/>
          </w:rPr>
          <w:t>ł</w:t>
        </w:r>
        <w:r w:rsidR="00681E17" w:rsidRPr="00681E17">
          <w:rPr>
            <w:rStyle w:val="Hipercze"/>
            <w:rFonts w:ascii="Times New Roman" w:hAnsi="Times New Roman" w:cs="Times New Roman"/>
            <w:b w:val="0"/>
            <w:noProof/>
            <w:w w:val="105"/>
          </w:rPr>
          <w:t>ącznik nr 1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_Toc441567275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20</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76" w:history="1">
        <w:r w:rsidR="00681E17" w:rsidRPr="00681E17">
          <w:rPr>
            <w:rStyle w:val="Hipercze"/>
            <w:rFonts w:ascii="Times New Roman" w:hAnsi="Times New Roman" w:cs="Times New Roman"/>
            <w:b w:val="0"/>
            <w:noProof/>
          </w:rPr>
          <w:t>Załącznik nr 2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_Toc441567276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22</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77" w:history="1">
        <w:r w:rsidR="00681E17" w:rsidRPr="00681E17">
          <w:rPr>
            <w:rStyle w:val="Hipercze"/>
            <w:rFonts w:ascii="Times New Roman" w:hAnsi="Times New Roman" w:cs="Times New Roman"/>
            <w:b w:val="0"/>
            <w:noProof/>
          </w:rPr>
          <w:t>Załączn</w:t>
        </w:r>
        <w:r w:rsidR="00681E17" w:rsidRPr="00681E17">
          <w:rPr>
            <w:rStyle w:val="Hipercze"/>
            <w:rFonts w:ascii="Times New Roman" w:hAnsi="Times New Roman" w:cs="Times New Roman"/>
            <w:b w:val="0"/>
            <w:noProof/>
            <w:kern w:val="32"/>
          </w:rPr>
          <w:t>i</w:t>
        </w:r>
        <w:r w:rsidR="00681E17" w:rsidRPr="00681E17">
          <w:rPr>
            <w:rStyle w:val="Hipercze"/>
            <w:rFonts w:ascii="Times New Roman" w:hAnsi="Times New Roman" w:cs="Times New Roman"/>
            <w:b w:val="0"/>
            <w:noProof/>
          </w:rPr>
          <w:t>k nr 3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_Toc441567277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24</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78" w:history="1">
        <w:r w:rsidR="00681E17" w:rsidRPr="00681E17">
          <w:rPr>
            <w:rStyle w:val="Hipercze"/>
            <w:rFonts w:ascii="Times New Roman" w:hAnsi="Times New Roman" w:cs="Times New Roman"/>
            <w:b w:val="0"/>
            <w:noProof/>
          </w:rPr>
          <w:t>Załącznik nr 4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_Toc441567278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25</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79" w:history="1">
        <w:r w:rsidR="00681E17" w:rsidRPr="00681E17">
          <w:rPr>
            <w:rStyle w:val="Hipercze"/>
            <w:rFonts w:ascii="Times New Roman" w:hAnsi="Times New Roman" w:cs="Times New Roman"/>
            <w:b w:val="0"/>
            <w:noProof/>
          </w:rPr>
          <w:t>Załącznik nr 5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_Toc441567279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26</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80" w:history="1">
        <w:r w:rsidR="00681E17" w:rsidRPr="00681E17">
          <w:rPr>
            <w:rStyle w:val="Hipercze"/>
            <w:rFonts w:ascii="Times New Roman" w:hAnsi="Times New Roman" w:cs="Times New Roman"/>
            <w:b w:val="0"/>
            <w:noProof/>
          </w:rPr>
          <w:t>Załącznik nr 6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_Toc441567280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27</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81" w:history="1">
        <w:r w:rsidR="00681E17" w:rsidRPr="00681E17">
          <w:rPr>
            <w:rStyle w:val="Hipercze"/>
            <w:rFonts w:ascii="Times New Roman" w:hAnsi="Times New Roman" w:cs="Times New Roman"/>
            <w:b w:val="0"/>
            <w:noProof/>
          </w:rPr>
          <w:t>Załącznik nr 7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_Toc441567281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28</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82" w:history="1">
        <w:r w:rsidR="00681E17" w:rsidRPr="00681E17">
          <w:rPr>
            <w:rStyle w:val="Hipercze"/>
            <w:rFonts w:ascii="Times New Roman" w:hAnsi="Times New Roman" w:cs="Times New Roman"/>
            <w:b w:val="0"/>
            <w:noProof/>
          </w:rPr>
          <w:t>Załącznik nr 8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_Toc441567282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43</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83" w:history="1">
        <w:r w:rsidR="00681E17" w:rsidRPr="00681E17">
          <w:rPr>
            <w:rStyle w:val="Hipercze"/>
            <w:rFonts w:ascii="Times New Roman" w:hAnsi="Times New Roman" w:cs="Times New Roman"/>
            <w:b w:val="0"/>
            <w:noProof/>
          </w:rPr>
          <w:t>Załącznik nr 9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_Toc441567283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48</w:t>
        </w:r>
        <w:r w:rsidR="00681E17" w:rsidRPr="00681E17">
          <w:rPr>
            <w:rFonts w:ascii="Times New Roman" w:hAnsi="Times New Roman" w:cs="Times New Roman"/>
            <w:b w:val="0"/>
            <w:noProof/>
            <w:webHidden/>
          </w:rPr>
          <w:fldChar w:fldCharType="end"/>
        </w:r>
      </w:hyperlink>
    </w:p>
    <w:p w:rsidR="00681E17" w:rsidRPr="00681E17" w:rsidRDefault="009560EF">
      <w:pPr>
        <w:pStyle w:val="Spistreci2"/>
        <w:rPr>
          <w:rFonts w:ascii="Times New Roman" w:eastAsiaTheme="minorEastAsia" w:hAnsi="Times New Roman" w:cs="Times New Roman"/>
          <w:b w:val="0"/>
          <w:bCs w:val="0"/>
          <w:noProof/>
        </w:rPr>
      </w:pPr>
      <w:hyperlink w:anchor="_Toc441567284" w:history="1">
        <w:r w:rsidR="00681E17" w:rsidRPr="00681E17">
          <w:rPr>
            <w:rStyle w:val="Hipercze"/>
            <w:rFonts w:ascii="Times New Roman" w:hAnsi="Times New Roman" w:cs="Times New Roman"/>
            <w:b w:val="0"/>
            <w:noProof/>
          </w:rPr>
          <w:t>Załącznik nr 10 do SIWZ</w:t>
        </w:r>
        <w:r w:rsidR="00681E17" w:rsidRPr="00681E17">
          <w:rPr>
            <w:rFonts w:ascii="Times New Roman" w:hAnsi="Times New Roman" w:cs="Times New Roman"/>
            <w:b w:val="0"/>
            <w:noProof/>
            <w:webHidden/>
          </w:rPr>
          <w:tab/>
        </w:r>
        <w:r w:rsidR="00681E17" w:rsidRPr="00681E17">
          <w:rPr>
            <w:rFonts w:ascii="Times New Roman" w:hAnsi="Times New Roman" w:cs="Times New Roman"/>
            <w:b w:val="0"/>
            <w:noProof/>
            <w:webHidden/>
          </w:rPr>
          <w:fldChar w:fldCharType="begin"/>
        </w:r>
        <w:r w:rsidR="00681E17" w:rsidRPr="00681E17">
          <w:rPr>
            <w:rFonts w:ascii="Times New Roman" w:hAnsi="Times New Roman" w:cs="Times New Roman"/>
            <w:b w:val="0"/>
            <w:noProof/>
            <w:webHidden/>
          </w:rPr>
          <w:instrText xml:space="preserve"> PAGEREF _Toc441567284 \h </w:instrText>
        </w:r>
        <w:r w:rsidR="00681E17" w:rsidRPr="00681E17">
          <w:rPr>
            <w:rFonts w:ascii="Times New Roman" w:hAnsi="Times New Roman" w:cs="Times New Roman"/>
            <w:b w:val="0"/>
            <w:noProof/>
            <w:webHidden/>
          </w:rPr>
        </w:r>
        <w:r w:rsidR="00681E17" w:rsidRPr="00681E17">
          <w:rPr>
            <w:rFonts w:ascii="Times New Roman" w:hAnsi="Times New Roman" w:cs="Times New Roman"/>
            <w:b w:val="0"/>
            <w:noProof/>
            <w:webHidden/>
          </w:rPr>
          <w:fldChar w:fldCharType="separate"/>
        </w:r>
        <w:r>
          <w:rPr>
            <w:rFonts w:ascii="Times New Roman" w:hAnsi="Times New Roman" w:cs="Times New Roman"/>
            <w:b w:val="0"/>
            <w:noProof/>
            <w:webHidden/>
          </w:rPr>
          <w:t>49</w:t>
        </w:r>
        <w:r w:rsidR="00681E17" w:rsidRPr="00681E17">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41567251"/>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41567252"/>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457532">
        <w:t>5 225 000</w:t>
      </w:r>
      <w:r w:rsidRPr="007C7C84">
        <w:t xml:space="preserve"> euro) określonej w przepisach wydanych na podstawie art. 11 ust. 8 ustawy z dnia 29 stycznia 2004 roku - Prawo zamówień publicznych (Dz.U. z 201</w:t>
      </w:r>
      <w:r w:rsidR="00E27795">
        <w:t>5</w:t>
      </w:r>
      <w:r w:rsidRPr="007C7C84">
        <w:t xml:space="preserve"> r. </w:t>
      </w:r>
      <w:proofErr w:type="spellStart"/>
      <w:r w:rsidRPr="007C7C84">
        <w:t>poz</w:t>
      </w:r>
      <w:proofErr w:type="spellEnd"/>
      <w:r w:rsidRPr="007C7C84">
        <w:t xml:space="preserve"> </w:t>
      </w:r>
      <w:r w:rsidR="00E27795">
        <w:t>2164</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41567253"/>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54295" w:rsidP="00FD2723">
      <w:pPr>
        <w:spacing w:line="360" w:lineRule="exact"/>
        <w:jc w:val="both"/>
        <w:rPr>
          <w:b/>
        </w:rPr>
      </w:pPr>
      <w:r w:rsidRPr="00054295">
        <w:rPr>
          <w:b/>
        </w:rPr>
        <w:t xml:space="preserve">Modernizacja pomieszczeń w Hali </w:t>
      </w:r>
      <w:r w:rsidR="00F045C5">
        <w:rPr>
          <w:b/>
        </w:rPr>
        <w:t>8</w:t>
      </w:r>
      <w:r w:rsidRPr="00054295">
        <w:rPr>
          <w:b/>
        </w:rPr>
        <w:t xml:space="preserve"> G</w:t>
      </w:r>
      <w:r w:rsidR="00F045C5">
        <w:rPr>
          <w:b/>
        </w:rPr>
        <w:t xml:space="preserve">łównego </w:t>
      </w:r>
      <w:r w:rsidRPr="00054295">
        <w:rPr>
          <w:b/>
        </w:rPr>
        <w:t>I</w:t>
      </w:r>
      <w:r w:rsidR="00F045C5">
        <w:rPr>
          <w:b/>
        </w:rPr>
        <w:t xml:space="preserve">nstytutu </w:t>
      </w:r>
      <w:r w:rsidRPr="00054295">
        <w:rPr>
          <w:b/>
        </w:rPr>
        <w:t>G</w:t>
      </w:r>
      <w:r w:rsidR="00F045C5">
        <w:rPr>
          <w:b/>
        </w:rPr>
        <w:t xml:space="preserve">órnictwa w </w:t>
      </w:r>
      <w:r w:rsidRPr="00054295">
        <w:rPr>
          <w:b/>
        </w:rPr>
        <w:t>Katowic</w:t>
      </w:r>
      <w:r w:rsidR="00F045C5">
        <w:rPr>
          <w:b/>
        </w:rPr>
        <w:t>ach</w:t>
      </w:r>
      <w:r w:rsidR="00F045C5" w:rsidRPr="001B2DE8">
        <w:rPr>
          <w:b/>
        </w:rPr>
        <w:t>, Plac Gwarków 1.</w:t>
      </w: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60B31" w:rsidP="00FD2723">
      <w:pPr>
        <w:spacing w:line="360" w:lineRule="exact"/>
        <w:jc w:val="both"/>
        <w:rPr>
          <w:b/>
        </w:rPr>
      </w:pPr>
      <w:r w:rsidRPr="00860B31">
        <w:rPr>
          <w:b/>
        </w:rPr>
        <w:t>45300000-0</w:t>
      </w:r>
      <w:r w:rsidRPr="00860B31">
        <w:rPr>
          <w:b/>
        </w:rPr>
        <w:tab/>
        <w:t>Roboty instalacyjne w budynkach</w:t>
      </w:r>
    </w:p>
    <w:p w:rsidR="00875E88" w:rsidRPr="00875E88" w:rsidRDefault="00F045C5" w:rsidP="00FD2723">
      <w:pPr>
        <w:spacing w:line="360" w:lineRule="exact"/>
        <w:jc w:val="both"/>
        <w:rPr>
          <w:b/>
        </w:rPr>
      </w:pPr>
      <w:r>
        <w:rPr>
          <w:b/>
        </w:rPr>
        <w:t xml:space="preserve">Szczegółowy opis przedmiotu zamieszczony został w załączniku nr </w:t>
      </w:r>
      <w:r w:rsidR="00E17D98">
        <w:rPr>
          <w:b/>
        </w:rPr>
        <w:t>8</w:t>
      </w:r>
      <w:r>
        <w:rPr>
          <w:b/>
        </w:rPr>
        <w:t xml:space="preserve"> do SIWZ.</w:t>
      </w:r>
    </w:p>
    <w:p w:rsidR="00FD2723" w:rsidRDefault="008326C5" w:rsidP="00F045C5">
      <w:pPr>
        <w:spacing w:line="360" w:lineRule="exact"/>
      </w:pPr>
      <w:r>
        <w:t>P</w:t>
      </w:r>
      <w:r w:rsidRPr="00FD2723">
        <w:t xml:space="preserve">race </w:t>
      </w:r>
      <w:r>
        <w:t>należy</w:t>
      </w:r>
      <w:r w:rsidRPr="00FD2723">
        <w:t xml:space="preserve"> wykonać zgodnie</w:t>
      </w:r>
      <w:r>
        <w:t xml:space="preserve"> </w:t>
      </w:r>
      <w:r w:rsidR="00FE06C0">
        <w:t>projekt</w:t>
      </w:r>
      <w:r w:rsidR="00F045C5">
        <w:t xml:space="preserve">ami oraz opisem zamieszczonym w </w:t>
      </w:r>
      <w:r w:rsidR="00FE06C0">
        <w:t xml:space="preserve"> załącznik</w:t>
      </w:r>
      <w:r w:rsidR="00F045C5">
        <w:t>u</w:t>
      </w:r>
      <w:r w:rsidR="00FE06C0">
        <w:t xml:space="preserve"> </w:t>
      </w:r>
      <w:r w:rsidR="00FE06C0" w:rsidRPr="003A162D">
        <w:rPr>
          <w:b/>
        </w:rPr>
        <w:t xml:space="preserve">nr </w:t>
      </w:r>
      <w:r w:rsidR="00E17D98">
        <w:rPr>
          <w:b/>
        </w:rPr>
        <w:t>8</w:t>
      </w:r>
      <w:r w:rsidR="00874E43">
        <w:rPr>
          <w:b/>
        </w:rPr>
        <w:t xml:space="preserve"> </w:t>
      </w:r>
      <w:r w:rsidR="00FE06C0">
        <w:t xml:space="preserve">do SIWZ, </w:t>
      </w:r>
      <w:r w:rsidR="00F045C5">
        <w:t xml:space="preserve">przedmiarami </w:t>
      </w:r>
      <w:r w:rsidR="00D27D98" w:rsidRPr="00FD2723">
        <w:t xml:space="preserve"> robót</w:t>
      </w:r>
      <w:r w:rsidR="00D27D98">
        <w:t xml:space="preserve"> </w:t>
      </w:r>
      <w:r w:rsidR="00F045C5">
        <w:t xml:space="preserve">według zestawienia w </w:t>
      </w:r>
      <w:r w:rsidR="00FD2723" w:rsidRPr="00FD2723">
        <w:t>załącznik</w:t>
      </w:r>
      <w:r w:rsidR="00F045C5">
        <w:t>u</w:t>
      </w:r>
      <w:r w:rsidR="00FD2723" w:rsidRPr="00FD2723">
        <w:t xml:space="preserve"> </w:t>
      </w:r>
      <w:r w:rsidR="00FD2723" w:rsidRPr="00FD2723">
        <w:rPr>
          <w:b/>
        </w:rPr>
        <w:t xml:space="preserve">nr </w:t>
      </w:r>
      <w:r w:rsidR="00E17D98">
        <w:rPr>
          <w:b/>
        </w:rPr>
        <w:t>9</w:t>
      </w:r>
      <w:r w:rsidR="00FD2723" w:rsidRPr="00FD2723">
        <w:t xml:space="preserve"> do SIWZ</w:t>
      </w:r>
      <w:r w:rsidR="00D27D98">
        <w:t>,</w:t>
      </w:r>
      <w:r w:rsidR="00FD2723" w:rsidRPr="00FD2723">
        <w:t xml:space="preserve"> </w:t>
      </w:r>
      <w:r w:rsidR="00F045C5">
        <w:t xml:space="preserve">specyfikacjami technicznymi zawartymi w opisach </w:t>
      </w:r>
      <w:r w:rsidR="00D27D98" w:rsidRPr="00FD2723">
        <w:t xml:space="preserve"> techniczn</w:t>
      </w:r>
      <w:r w:rsidR="00F045C5">
        <w:t>ych projektów wykonawczych</w:t>
      </w:r>
      <w:r w:rsidR="00D27D98">
        <w:t xml:space="preserve"> -</w:t>
      </w:r>
      <w:r w:rsidR="00D27D98" w:rsidRPr="00FD2723">
        <w:t xml:space="preserve"> </w:t>
      </w:r>
      <w:r w:rsidR="00FD2723" w:rsidRPr="00FD2723">
        <w:t xml:space="preserve">oraz wiedzą budowlaną. </w:t>
      </w:r>
    </w:p>
    <w:p w:rsidR="00F045C5" w:rsidRDefault="00F045C5" w:rsidP="00F045C5">
      <w:pPr>
        <w:spacing w:line="360" w:lineRule="exact"/>
      </w:pPr>
      <w:r>
        <w:t>Zamawiający na stronie internetowej GIG w Dziale Przetargi zamieszcza materiały konieczne do sporządzenia oferty : projekty wykonawcze, opisy robót dla etapu stanowiącego przedmiot postępowania</w:t>
      </w:r>
      <w:r w:rsidR="007334A7">
        <w:t>.</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054295" w:rsidRPr="00054295" w:rsidRDefault="00054295" w:rsidP="00054295">
      <w:pPr>
        <w:spacing w:line="360" w:lineRule="exact"/>
        <w:jc w:val="both"/>
      </w:pPr>
      <w:r w:rsidRPr="00054295">
        <w:t>Prace wykonywane będą w trakcie normalnego funkcjonowania pozostałych pomieszczeń w budynku. Nie przewiduje się całkowitego wyłączenia użytkowania na czas prac.</w:t>
      </w:r>
    </w:p>
    <w:p w:rsidR="00054295" w:rsidRPr="00054295" w:rsidRDefault="00054295" w:rsidP="00054295">
      <w:pPr>
        <w:spacing w:line="360" w:lineRule="exact"/>
        <w:jc w:val="both"/>
      </w:pPr>
      <w:r w:rsidRPr="00054295">
        <w:t xml:space="preserve">Kolejność oraz termin prac modernizacyjnych zostanie ustalony z wybranym wykonawcą </w:t>
      </w:r>
      <w:r w:rsidR="00037BAB">
        <w:t>przed podpisaniem umowy na podstawie harmonogramu</w:t>
      </w:r>
      <w:r w:rsidR="00B13AA9">
        <w:t xml:space="preserve"> prac.</w:t>
      </w:r>
    </w:p>
    <w:p w:rsidR="00932AA5" w:rsidRPr="00054295" w:rsidRDefault="006D4C84" w:rsidP="00FD2723">
      <w:pPr>
        <w:spacing w:line="36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C64734">
      <w:pPr>
        <w:spacing w:line="360" w:lineRule="exact"/>
        <w:jc w:val="both"/>
      </w:pPr>
      <w:r w:rsidRPr="00054295">
        <w:t xml:space="preserve">Prace głośne należy prowadzić </w:t>
      </w:r>
      <w:r w:rsidR="00037BAB">
        <w:t>po godzinie 15.00</w:t>
      </w:r>
      <w:r w:rsidRPr="00054295">
        <w:t>, a także poinformować o nich inspektora nadzoru z wyprzedzeniem co najmniej 24 godzinnym.</w:t>
      </w:r>
    </w:p>
    <w:p w:rsidR="001646CF" w:rsidRPr="00054295" w:rsidRDefault="001646CF" w:rsidP="00617BBE">
      <w:pPr>
        <w:spacing w:before="120" w:line="360" w:lineRule="exact"/>
        <w:jc w:val="both"/>
      </w:pPr>
      <w:r>
        <w:t xml:space="preserve">Zamawiający wymaga udzielenia minimum 36 miesięcy gwarancji na prace budowlane. </w:t>
      </w:r>
      <w:r>
        <w:br/>
      </w:r>
      <w:r w:rsidRPr="001646CF">
        <w:t>Na zamontowan</w:t>
      </w:r>
      <w:r w:rsidR="009756BF">
        <w:t>e</w:t>
      </w:r>
      <w:r w:rsidRPr="001646CF">
        <w:t xml:space="preserve"> urządzenia obowiązuje gwarancja producenta, jednakże nie mniej niż 24 miesi</w:t>
      </w:r>
      <w:r w:rsidR="000B1000">
        <w:t>ące</w:t>
      </w:r>
      <w:r w:rsidRPr="001646CF">
        <w:t>.</w:t>
      </w: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41567254"/>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41567255"/>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41567256"/>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41567257"/>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41567258"/>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41567259"/>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25252B">
        <w:rPr>
          <w:b/>
        </w:rPr>
        <w:t>4</w:t>
      </w:r>
      <w:r w:rsidR="00AC42E9" w:rsidRPr="00A44D36">
        <w:rPr>
          <w:b/>
        </w:rPr>
        <w:t xml:space="preserve"> </w:t>
      </w:r>
      <w:r w:rsidR="00A703D8" w:rsidRPr="00A44D36">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41567260"/>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sidR="0025252B">
        <w:rPr>
          <w:b/>
        </w:rPr>
        <w:t>8</w:t>
      </w:r>
      <w:r>
        <w:rPr>
          <w:b/>
        </w:rPr>
        <w:t>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25252B">
        <w:rPr>
          <w:rFonts w:ascii="Times New Roman" w:hAnsi="Times New Roman" w:cs="Times New Roman"/>
        </w:rPr>
        <w:t>8</w:t>
      </w:r>
      <w:r w:rsidR="001033FC" w:rsidRPr="00E17D98">
        <w:rPr>
          <w:rFonts w:ascii="Times New Roman" w:hAnsi="Times New Roman" w:cs="Times New Roman"/>
          <w:b/>
        </w:rPr>
        <w:t>0</w:t>
      </w:r>
      <w:r w:rsidRPr="00E17D98">
        <w:rPr>
          <w:rFonts w:ascii="Times New Roman" w:hAnsi="Times New Roman" w:cs="Times New Roman"/>
          <w:b/>
        </w:rPr>
        <w:t>0</w:t>
      </w:r>
      <w:r w:rsidRPr="00F457AA">
        <w:rPr>
          <w:rFonts w:ascii="Times New Roman" w:hAnsi="Times New Roman" w:cs="Times New Roman"/>
          <w:b/>
        </w:rPr>
        <w:t xml:space="preserve">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osobami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 xml:space="preserve">osoba, która będzie pełnić funkcję kierownika budowy musi posiadać uprawnienia do kierowania robotami budowlanymi w specjalności </w:t>
      </w:r>
      <w:proofErr w:type="spellStart"/>
      <w:r w:rsidRPr="00BC25C1">
        <w:t>konstrukcyjno</w:t>
      </w:r>
      <w:proofErr w:type="spellEnd"/>
      <w:r w:rsidRPr="00BC25C1">
        <w:t xml:space="preserve"> – budowlanej, oraz co najmniej 3 letnie doświadczenie w pełnieniu funkcji kierownika robót.</w:t>
      </w:r>
    </w:p>
    <w:p w:rsidR="00AB4053" w:rsidRDefault="00BC25C1" w:rsidP="00BC25C1">
      <w:pPr>
        <w:spacing w:line="340" w:lineRule="exact"/>
        <w:ind w:left="993" w:hanging="426"/>
        <w:jc w:val="both"/>
      </w:pPr>
      <w:r w:rsidRPr="00BC25C1">
        <w:rPr>
          <w:b/>
        </w:rPr>
        <w:t>-</w:t>
      </w:r>
      <w:r w:rsidRPr="00BC25C1">
        <w:tab/>
        <w:t>osoba, która będzie pełnić funkcję kierownika robót elektrycznych, winna posiadać uprawnienia do kierowania robotami w specjalności elektrycznej oraz co najmniej 3-letnie doświadczenie w pełnieniu funkcji kierownika robót elektrycznych.</w:t>
      </w:r>
    </w:p>
    <w:p w:rsidR="0025252B" w:rsidRDefault="0025252B" w:rsidP="00BC25C1">
      <w:pPr>
        <w:spacing w:line="340" w:lineRule="exact"/>
        <w:ind w:left="993" w:hanging="426"/>
        <w:jc w:val="both"/>
      </w:pPr>
      <w:r w:rsidRPr="0025252B">
        <w:t>-</w:t>
      </w:r>
      <w:r w:rsidRPr="0025252B">
        <w:tab/>
        <w:t xml:space="preserve">osoba, która będzie pełnić funkcję kierownika robót </w:t>
      </w:r>
      <w:r>
        <w:t>instalacyjnych</w:t>
      </w:r>
      <w:r w:rsidRPr="0025252B">
        <w:t xml:space="preserve">, winna posiadać uprawnienia do kierowania robotami w specjalności </w:t>
      </w:r>
      <w:r>
        <w:t xml:space="preserve">instalacji </w:t>
      </w:r>
      <w:proofErr w:type="spellStart"/>
      <w:r>
        <w:t>wod.kan</w:t>
      </w:r>
      <w:proofErr w:type="spellEnd"/>
      <w:r>
        <w:t>, c.o., wentylacji, gazów technicznych</w:t>
      </w:r>
      <w:r w:rsidRPr="0025252B">
        <w:t xml:space="preserve"> oraz co najmniej 3-letnie doświadczenie w pełnieniu funkcji kierownika robót </w:t>
      </w:r>
      <w:r w:rsidR="006E1F82">
        <w:t>branżowych</w:t>
      </w:r>
      <w:r w:rsidRPr="0025252B">
        <w: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371527" w:rsidRPr="00A44D36">
        <w:rPr>
          <w:rFonts w:ascii="Times New Roman" w:hAnsi="Times New Roman" w:cs="Times New Roman"/>
          <w:b/>
        </w:rPr>
        <w:t>8</w:t>
      </w:r>
      <w:r w:rsidRPr="00A44D36">
        <w:rPr>
          <w:rFonts w:ascii="Times New Roman" w:hAnsi="Times New Roman" w:cs="Times New Roman"/>
          <w:b/>
        </w:rPr>
        <w:t>00 000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371527" w:rsidRPr="00A44D36">
        <w:rPr>
          <w:rFonts w:ascii="Times New Roman" w:hAnsi="Times New Roman" w:cs="Times New Roman"/>
          <w:b/>
        </w:rPr>
        <w:t>8</w:t>
      </w:r>
      <w:r w:rsidRPr="00A44D36">
        <w:rPr>
          <w:rFonts w:ascii="Times New Roman" w:hAnsi="Times New Roman" w:cs="Times New Roman"/>
          <w:b/>
        </w:rPr>
        <w:t>00 000</w:t>
      </w:r>
      <w:r w:rsidRPr="009C4A5C">
        <w:rPr>
          <w:rFonts w:ascii="Times New Roman" w:hAnsi="Times New Roman" w:cs="Times New Roman"/>
          <w:b/>
        </w:rPr>
        <w:t xml:space="preserve">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w:t>
      </w:r>
      <w:r w:rsidR="00590F40">
        <w:rPr>
          <w:rFonts w:ascii="Times New Roman" w:hAnsi="Times New Roman" w:cs="Times New Roman"/>
        </w:rPr>
        <w:t>y</w:t>
      </w:r>
      <w:r w:rsidRPr="00875E7B">
        <w:rPr>
          <w:rFonts w:ascii="Times New Roman" w:hAnsi="Times New Roman" w:cs="Times New Roman"/>
        </w:rPr>
        <w:t xml:space="preserve"> ofertow</w:t>
      </w:r>
      <w:r w:rsidR="00590F40">
        <w:rPr>
          <w:rFonts w:ascii="Times New Roman" w:hAnsi="Times New Roman" w:cs="Times New Roman"/>
        </w:rPr>
        <w:t>e</w:t>
      </w:r>
      <w:r w:rsidR="00875E7B" w:rsidRPr="00875E7B">
        <w:rPr>
          <w:rFonts w:ascii="Times New Roman" w:hAnsi="Times New Roman" w:cs="Times New Roman"/>
        </w:rPr>
        <w:t xml:space="preserve"> </w:t>
      </w:r>
      <w:r w:rsidR="00590F40" w:rsidRPr="00590F40">
        <w:rPr>
          <w:rFonts w:ascii="Times New Roman" w:hAnsi="Times New Roman" w:cs="Times New Roman"/>
        </w:rPr>
        <w:t>na roboty budowlane sporządzon</w:t>
      </w:r>
      <w:r w:rsidR="00590F40">
        <w:rPr>
          <w:rFonts w:ascii="Times New Roman" w:hAnsi="Times New Roman" w:cs="Times New Roman"/>
        </w:rPr>
        <w:t>e</w:t>
      </w:r>
      <w:r w:rsidR="00590F40" w:rsidRPr="00590F40">
        <w:rPr>
          <w:rFonts w:ascii="Times New Roman" w:hAnsi="Times New Roman" w:cs="Times New Roman"/>
        </w:rPr>
        <w:t xml:space="preserve"> metodą kalkulacji uproszczonej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5407D2">
        <w:rPr>
          <w:rFonts w:ascii="Times New Roman" w:hAnsi="Times New Roman" w:cs="Times New Roman"/>
        </w:rPr>
        <w:t>ami</w:t>
      </w:r>
      <w:r w:rsidR="00590F40" w:rsidRPr="00590F40">
        <w:rPr>
          <w:rFonts w:ascii="Times New Roman" w:hAnsi="Times New Roman" w:cs="Times New Roman"/>
        </w:rPr>
        <w:t xml:space="preserve"> prac załączony</w:t>
      </w:r>
      <w:r w:rsidR="005407D2">
        <w:rPr>
          <w:rFonts w:ascii="Times New Roman" w:hAnsi="Times New Roman" w:cs="Times New Roman"/>
        </w:rPr>
        <w:t>mi</w:t>
      </w:r>
      <w:r w:rsidR="00590F40" w:rsidRPr="00590F40">
        <w:rPr>
          <w:rFonts w:ascii="Times New Roman" w:hAnsi="Times New Roman" w:cs="Times New Roman"/>
        </w:rPr>
        <w:t xml:space="preserve"> do SIWZ – </w:t>
      </w:r>
      <w:r w:rsidR="00590F40" w:rsidRPr="00A44D36">
        <w:rPr>
          <w:rFonts w:ascii="Times New Roman" w:hAnsi="Times New Roman" w:cs="Times New Roman"/>
          <w:b/>
        </w:rPr>
        <w:t xml:space="preserve">załącznik nr </w:t>
      </w:r>
      <w:r w:rsidR="00131A38" w:rsidRPr="00A44D36">
        <w:rPr>
          <w:rFonts w:ascii="Times New Roman" w:hAnsi="Times New Roman" w:cs="Times New Roman"/>
          <w:b/>
        </w:rPr>
        <w:t>9</w:t>
      </w:r>
      <w:r w:rsidR="00590F40" w:rsidRPr="00A44D36">
        <w:rPr>
          <w:rFonts w:ascii="Times New Roman" w:hAnsi="Times New Roman" w:cs="Times New Roman"/>
          <w:b/>
        </w:rPr>
        <w:t xml:space="preserve"> do SIWZ</w:t>
      </w:r>
      <w:r w:rsidR="00590F40" w:rsidRPr="005407D2">
        <w:rPr>
          <w:rFonts w:ascii="Times New Roman" w:hAnsi="Times New Roman" w:cs="Times New Roman"/>
          <w:color w:val="FF0000"/>
        </w:rPr>
        <w:t xml:space="preserve"> </w:t>
      </w:r>
      <w:r w:rsidR="00590F40" w:rsidRPr="00590F40">
        <w:rPr>
          <w:rFonts w:ascii="Times New Roman" w:hAnsi="Times New Roman" w:cs="Times New Roman"/>
        </w:rPr>
        <w:t>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31A3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41567261"/>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41567262"/>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41567263"/>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41567264"/>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41567265"/>
      <w:r w:rsidRPr="00A163B4">
        <w:t>ROZDZIAŁ XV.</w:t>
      </w:r>
      <w:r w:rsidRPr="00A163B4">
        <w:tab/>
        <w:t>OPIS SPOSOBU PRZYGOTOWANIA OFERT</w:t>
      </w:r>
      <w:bookmarkEnd w:id="30"/>
      <w:bookmarkEnd w:id="31"/>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31A38">
      <w:pPr>
        <w:pStyle w:val="Styl"/>
        <w:tabs>
          <w:tab w:val="left" w:pos="9"/>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131A38">
      <w:pPr>
        <w:pStyle w:val="Styl"/>
        <w:tabs>
          <w:tab w:val="left" w:pos="1"/>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0A6721" w:rsidRPr="000A6721">
        <w:rPr>
          <w:rFonts w:ascii="Times New Roman" w:hAnsi="Times New Roman"/>
          <w:sz w:val="24"/>
          <w:szCs w:val="24"/>
        </w:rPr>
        <w:t xml:space="preserve">Modernizacja pomieszczeń w Hali </w:t>
      </w:r>
      <w:r w:rsidR="005407D2">
        <w:rPr>
          <w:rFonts w:ascii="Times New Roman" w:hAnsi="Times New Roman"/>
          <w:sz w:val="24"/>
          <w:szCs w:val="24"/>
        </w:rPr>
        <w:t>8</w:t>
      </w:r>
      <w:r w:rsidR="000A6721" w:rsidRPr="000A6721">
        <w:rPr>
          <w:rFonts w:ascii="Times New Roman" w:hAnsi="Times New Roman"/>
          <w:sz w:val="24"/>
          <w:szCs w:val="24"/>
        </w:rPr>
        <w:t xml:space="preserve"> GIG Katowice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B67A71">
        <w:rPr>
          <w:rFonts w:ascii="Times New Roman" w:hAnsi="Times New Roman"/>
          <w:sz w:val="24"/>
          <w:szCs w:val="24"/>
        </w:rPr>
        <w:t>02.03.</w:t>
      </w:r>
      <w:r w:rsidR="001653CE" w:rsidRPr="00BA760A">
        <w:rPr>
          <w:rFonts w:ascii="Times New Roman" w:hAnsi="Times New Roman"/>
          <w:bCs/>
          <w:sz w:val="24"/>
          <w:szCs w:val="24"/>
        </w:rPr>
        <w:t>201</w:t>
      </w:r>
      <w:r w:rsidR="005407D2">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41567266"/>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41567267"/>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B67A71">
        <w:rPr>
          <w:b/>
          <w:bCs/>
        </w:rPr>
        <w:t>02.03</w:t>
      </w:r>
      <w:r w:rsidR="00F3232B" w:rsidRPr="003600AA">
        <w:rPr>
          <w:b/>
          <w:bCs/>
        </w:rPr>
        <w:t>.</w:t>
      </w:r>
      <w:r w:rsidR="001653CE" w:rsidRPr="003600AA">
        <w:rPr>
          <w:b/>
          <w:bCs/>
        </w:rPr>
        <w:t>201</w:t>
      </w:r>
      <w:r w:rsidR="005407D2">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B67A71" w:rsidRPr="00B67A71">
        <w:rPr>
          <w:b/>
        </w:rPr>
        <w:t>02.03</w:t>
      </w:r>
      <w:r w:rsidR="00F3232B" w:rsidRPr="00B67A71">
        <w:rPr>
          <w:b/>
          <w:bCs/>
        </w:rPr>
        <w:t>.</w:t>
      </w:r>
      <w:r w:rsidR="001653CE" w:rsidRPr="00EE53B8">
        <w:rPr>
          <w:b/>
          <w:bCs/>
        </w:rPr>
        <w:t>201</w:t>
      </w:r>
      <w:r w:rsidR="005407D2">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41567268"/>
      <w:r w:rsidRPr="00A163B4">
        <w:t>ROZDZIAŁ X</w:t>
      </w:r>
      <w:r w:rsidR="00AD085C">
        <w:t>VII</w:t>
      </w:r>
      <w:r w:rsidRPr="00A163B4">
        <w:t>I.</w:t>
      </w:r>
      <w:r w:rsidRPr="00A163B4">
        <w:tab/>
        <w:t>INFORMACJE O TRYBIE OTWARCIA I</w:t>
      </w:r>
      <w:r w:rsidR="003731CE">
        <w:t> </w:t>
      </w:r>
      <w:r w:rsidRPr="00A163B4">
        <w:t>OCENY OFERT</w:t>
      </w:r>
      <w:bookmarkEnd w:id="37"/>
      <w:bookmarkEnd w:id="38"/>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41567269"/>
      <w:r w:rsidRPr="00A163B4">
        <w:t>ROZDZIAŁ X</w:t>
      </w:r>
      <w:r w:rsidR="00AD085C">
        <w:t>I</w:t>
      </w:r>
      <w:r w:rsidRPr="00A163B4">
        <w:t>X.</w:t>
      </w:r>
      <w:r w:rsidRPr="00A163B4">
        <w:tab/>
        <w:t>OPIS KRYTERIÓW, KTÓRYMI ZAMAWIAJĄCY BĘDZIE SIĘ KIEROWAŁ PRZY WYBORZE OFERTY, WRAZ Z PODANIEM ZNACZENIA TYCH KRYTERIÓW</w:t>
      </w:r>
      <w:bookmarkEnd w:id="39"/>
      <w:bookmarkEnd w:id="40"/>
    </w:p>
    <w:p w:rsidR="00513A41" w:rsidRPr="00513A41" w:rsidRDefault="00513A41" w:rsidP="006F222C">
      <w:pPr>
        <w:spacing w:line="340" w:lineRule="exact"/>
        <w:ind w:left="567" w:hanging="567"/>
        <w:jc w:val="both"/>
        <w:rPr>
          <w:bCs/>
        </w:rPr>
      </w:pPr>
      <w:bookmarkStart w:id="41"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E1F82">
      <w:pPr>
        <w:numPr>
          <w:ilvl w:val="0"/>
          <w:numId w:val="21"/>
        </w:numPr>
        <w:tabs>
          <w:tab w:val="num" w:pos="1134"/>
        </w:tabs>
        <w:spacing w:line="340" w:lineRule="exact"/>
        <w:ind w:left="993" w:hanging="567"/>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Default="00513A41" w:rsidP="006E1F82">
      <w:pPr>
        <w:numPr>
          <w:ilvl w:val="0"/>
          <w:numId w:val="21"/>
        </w:numPr>
        <w:tabs>
          <w:tab w:val="num" w:pos="1134"/>
        </w:tabs>
        <w:spacing w:line="340" w:lineRule="exact"/>
        <w:ind w:left="993" w:hanging="567"/>
        <w:jc w:val="both"/>
        <w:rPr>
          <w:bCs/>
        </w:rPr>
      </w:pPr>
      <w:r w:rsidRPr="00513A41">
        <w:rPr>
          <w:bCs/>
        </w:rPr>
        <w:t>okres gwarancji i rękojmi</w:t>
      </w:r>
      <w:r w:rsidR="00784FE3">
        <w:rPr>
          <w:bCs/>
        </w:rPr>
        <w:t xml:space="preserve"> na prace budowlane</w:t>
      </w:r>
      <w:r w:rsidR="006E1F82">
        <w:rPr>
          <w:bCs/>
        </w:rPr>
        <w:tab/>
      </w:r>
      <w:r w:rsidR="006E1F82">
        <w:rPr>
          <w:bCs/>
        </w:rPr>
        <w:tab/>
      </w:r>
      <w:r w:rsidR="006E1F82">
        <w:rPr>
          <w:bCs/>
        </w:rPr>
        <w:tab/>
        <w:t>- 1</w:t>
      </w:r>
      <w:r w:rsidRPr="00513A41">
        <w:rPr>
          <w:bCs/>
        </w:rPr>
        <w:t>0%</w:t>
      </w:r>
    </w:p>
    <w:p w:rsidR="006E1F82" w:rsidRPr="00513A41" w:rsidRDefault="006E1F82" w:rsidP="006E1F82">
      <w:pPr>
        <w:numPr>
          <w:ilvl w:val="0"/>
          <w:numId w:val="21"/>
        </w:numPr>
        <w:tabs>
          <w:tab w:val="num" w:pos="1134"/>
        </w:tabs>
        <w:spacing w:line="340" w:lineRule="exact"/>
        <w:ind w:left="993" w:hanging="567"/>
        <w:jc w:val="both"/>
        <w:rPr>
          <w:bCs/>
        </w:rPr>
      </w:pPr>
      <w:r>
        <w:rPr>
          <w:bCs/>
        </w:rPr>
        <w:t xml:space="preserve">czasokres realizacji </w:t>
      </w:r>
      <w:r>
        <w:rPr>
          <w:bCs/>
        </w:rPr>
        <w:tab/>
      </w:r>
      <w:r>
        <w:rPr>
          <w:bCs/>
        </w:rPr>
        <w:tab/>
      </w:r>
      <w:r>
        <w:rPr>
          <w:bCs/>
        </w:rPr>
        <w:tab/>
      </w:r>
      <w:r>
        <w:rPr>
          <w:bCs/>
        </w:rPr>
        <w:tab/>
      </w:r>
      <w:r>
        <w:rPr>
          <w:bCs/>
        </w:rPr>
        <w:tab/>
      </w:r>
      <w:r>
        <w:rPr>
          <w:bCs/>
        </w:rPr>
        <w:tab/>
      </w:r>
      <w:r>
        <w:rPr>
          <w:bCs/>
        </w:rPr>
        <w:tab/>
        <w:t>- 10%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6E1F82">
      <w:pPr>
        <w:numPr>
          <w:ilvl w:val="1"/>
          <w:numId w:val="18"/>
        </w:numPr>
        <w:tabs>
          <w:tab w:val="clear" w:pos="1440"/>
        </w:tabs>
        <w:spacing w:line="320" w:lineRule="exact"/>
        <w:ind w:left="993" w:hanging="567"/>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xml:space="preserve">- waga </w:t>
      </w:r>
      <w:r w:rsidR="006E1F82">
        <w:rPr>
          <w:bCs/>
          <w:i/>
          <w:u w:val="single"/>
        </w:rPr>
        <w:t>1</w:t>
      </w:r>
      <w:r w:rsidRPr="00784FE3">
        <w:rPr>
          <w:bCs/>
          <w:i/>
          <w:u w:val="single"/>
        </w:rPr>
        <w:t>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A502A6" w:rsidRPr="00A502A6" w:rsidRDefault="00A502A6" w:rsidP="00A502A6">
      <w:pPr>
        <w:spacing w:line="320" w:lineRule="exact"/>
        <w:ind w:left="567" w:hanging="68"/>
        <w:jc w:val="both"/>
        <w:rPr>
          <w:bCs/>
        </w:rPr>
      </w:pPr>
      <w:r w:rsidRPr="00A502A6">
        <w:rPr>
          <w:bCs/>
        </w:rPr>
        <w:t>Zamawiający przyzna Wykonawcy dodatkowych:</w:t>
      </w:r>
    </w:p>
    <w:p w:rsidR="00A502A6" w:rsidRDefault="00A502A6" w:rsidP="004214C7">
      <w:pPr>
        <w:spacing w:line="320" w:lineRule="exact"/>
        <w:ind w:left="1134" w:hanging="635"/>
        <w:jc w:val="both"/>
        <w:rPr>
          <w:bCs/>
        </w:rPr>
      </w:pPr>
      <w:r w:rsidRPr="00A502A6">
        <w:rPr>
          <w:bCs/>
        </w:rPr>
        <w:t>-</w:t>
      </w:r>
      <w:r w:rsidRPr="00A502A6">
        <w:rPr>
          <w:bCs/>
        </w:rPr>
        <w:tab/>
      </w:r>
      <w:r w:rsidRPr="00A502A6">
        <w:rPr>
          <w:b/>
          <w:bCs/>
        </w:rPr>
        <w:t>1</w:t>
      </w:r>
      <w:r>
        <w:rPr>
          <w:b/>
          <w:bCs/>
        </w:rPr>
        <w:t>0</w:t>
      </w:r>
      <w:r w:rsidRPr="00A502A6">
        <w:rPr>
          <w:b/>
          <w:bCs/>
        </w:rPr>
        <w:t xml:space="preserve"> punktów</w:t>
      </w:r>
      <w:r w:rsidRPr="00A502A6">
        <w:rPr>
          <w:bCs/>
        </w:rPr>
        <w:t xml:space="preserve">, jeżeli Wykonawca </w:t>
      </w:r>
      <w:r w:rsidR="00E84032" w:rsidRPr="00A502A6">
        <w:rPr>
          <w:bCs/>
        </w:rPr>
        <w:t xml:space="preserve">udzieli </w:t>
      </w:r>
      <w:r w:rsidR="00E84032">
        <w:rPr>
          <w:bCs/>
        </w:rPr>
        <w:t xml:space="preserve">gwarancji i rękojmi </w:t>
      </w:r>
      <w:r w:rsidR="00E84032" w:rsidRPr="00A502A6">
        <w:rPr>
          <w:bCs/>
        </w:rPr>
        <w:t>na wykonane prace budowlane</w:t>
      </w:r>
      <w:r w:rsidR="00E84032">
        <w:rPr>
          <w:bCs/>
        </w:rPr>
        <w:t xml:space="preserve"> na okres </w:t>
      </w:r>
      <w:r w:rsidR="00CC563B">
        <w:rPr>
          <w:bCs/>
        </w:rPr>
        <w:t>72</w:t>
      </w:r>
      <w:r>
        <w:rPr>
          <w:bCs/>
        </w:rPr>
        <w:t xml:space="preserve"> i więcej miesięcy.</w:t>
      </w:r>
    </w:p>
    <w:p w:rsidR="00A502A6" w:rsidRPr="00A502A6" w:rsidRDefault="00A502A6" w:rsidP="004214C7">
      <w:pPr>
        <w:spacing w:line="320" w:lineRule="exact"/>
        <w:ind w:left="1134" w:hanging="635"/>
        <w:jc w:val="both"/>
        <w:rPr>
          <w:bCs/>
        </w:rPr>
      </w:pPr>
      <w:r w:rsidRPr="00A502A6">
        <w:rPr>
          <w:bCs/>
        </w:rPr>
        <w:t>-</w:t>
      </w:r>
      <w:r w:rsidRPr="00A502A6">
        <w:rPr>
          <w:bCs/>
        </w:rPr>
        <w:tab/>
      </w:r>
      <w:r>
        <w:rPr>
          <w:b/>
          <w:bCs/>
        </w:rPr>
        <w:t>5</w:t>
      </w:r>
      <w:r w:rsidRPr="00A502A6">
        <w:rPr>
          <w:b/>
          <w:bCs/>
        </w:rPr>
        <w:t xml:space="preserve"> punktów</w:t>
      </w:r>
      <w:r w:rsidRPr="00A502A6">
        <w:rPr>
          <w:bCs/>
        </w:rPr>
        <w:t xml:space="preserve">, jeżeli Wykonawca udzieli </w:t>
      </w:r>
      <w:r w:rsidR="00B07A5F">
        <w:rPr>
          <w:bCs/>
        </w:rPr>
        <w:t xml:space="preserve">gwarancji i rękojmi </w:t>
      </w:r>
      <w:r w:rsidR="00B07A5F" w:rsidRPr="00A502A6">
        <w:rPr>
          <w:bCs/>
        </w:rPr>
        <w:t>na wykonane prace budowlane</w:t>
      </w:r>
      <w:r w:rsidR="00B07A5F">
        <w:rPr>
          <w:bCs/>
        </w:rPr>
        <w:t xml:space="preserve"> na okres pomiędzy </w:t>
      </w:r>
      <w:r>
        <w:rPr>
          <w:bCs/>
        </w:rPr>
        <w:t>48</w:t>
      </w:r>
      <w:r w:rsidR="00B07A5F">
        <w:rPr>
          <w:bCs/>
        </w:rPr>
        <w:t xml:space="preserve"> a </w:t>
      </w:r>
      <w:r w:rsidR="00CC563B">
        <w:rPr>
          <w:bCs/>
        </w:rPr>
        <w:t>71</w:t>
      </w:r>
      <w:r w:rsidRPr="00A502A6">
        <w:rPr>
          <w:bCs/>
        </w:rPr>
        <w:t xml:space="preserve"> miesięcy.</w:t>
      </w:r>
    </w:p>
    <w:p w:rsidR="00A502A6" w:rsidRPr="00A502A6" w:rsidRDefault="00A502A6" w:rsidP="004214C7">
      <w:pPr>
        <w:spacing w:line="320" w:lineRule="exact"/>
        <w:ind w:left="1134" w:hanging="635"/>
        <w:jc w:val="both"/>
        <w:rPr>
          <w:bCs/>
        </w:rPr>
      </w:pPr>
      <w:r w:rsidRPr="00A502A6">
        <w:rPr>
          <w:bCs/>
        </w:rPr>
        <w:t>-</w:t>
      </w:r>
      <w:r w:rsidRPr="00A502A6">
        <w:rPr>
          <w:bCs/>
        </w:rPr>
        <w:tab/>
      </w:r>
      <w:r w:rsidRPr="00A502A6">
        <w:rPr>
          <w:b/>
          <w:bCs/>
        </w:rPr>
        <w:t>0 punktów</w:t>
      </w:r>
      <w:r w:rsidRPr="00A502A6">
        <w:rPr>
          <w:bCs/>
        </w:rPr>
        <w:t xml:space="preserve">, </w:t>
      </w:r>
      <w:r w:rsidR="004214C7" w:rsidRPr="004214C7">
        <w:rPr>
          <w:bCs/>
        </w:rPr>
        <w:t xml:space="preserve">jeżeli Wykonawca udzieli gwarancji i rękojmi na wykonane prace budowlane na okres pomiędzy </w:t>
      </w:r>
      <w:r w:rsidR="004214C7">
        <w:rPr>
          <w:bCs/>
        </w:rPr>
        <w:t>36</w:t>
      </w:r>
      <w:r w:rsidR="004214C7" w:rsidRPr="004214C7">
        <w:rPr>
          <w:bCs/>
        </w:rPr>
        <w:t xml:space="preserve"> a </w:t>
      </w:r>
      <w:r w:rsidR="004214C7">
        <w:rPr>
          <w:bCs/>
        </w:rPr>
        <w:t>47</w:t>
      </w:r>
      <w:r w:rsidR="004214C7" w:rsidRPr="004214C7">
        <w:rPr>
          <w:bCs/>
        </w:rPr>
        <w:t xml:space="preserve"> miesięcy</w:t>
      </w:r>
      <w:r w:rsidR="004214C7">
        <w:rPr>
          <w:bCs/>
        </w:rPr>
        <w:t>.</w:t>
      </w:r>
    </w:p>
    <w:p w:rsidR="00513A41" w:rsidRDefault="00A502A6" w:rsidP="00A502A6">
      <w:pPr>
        <w:spacing w:line="320" w:lineRule="exact"/>
        <w:ind w:left="567" w:hanging="68"/>
        <w:jc w:val="both"/>
        <w:rPr>
          <w:bCs/>
        </w:rPr>
      </w:pPr>
      <w:r w:rsidRPr="00A502A6">
        <w:rPr>
          <w:bCs/>
        </w:rPr>
        <w:t>W ramach tego kryterium można otrzymać maksymalnie 1</w:t>
      </w:r>
      <w:r w:rsidR="004214C7">
        <w:rPr>
          <w:bCs/>
        </w:rPr>
        <w:t>0</w:t>
      </w:r>
      <w:r w:rsidRPr="00A502A6">
        <w:rPr>
          <w:bCs/>
        </w:rPr>
        <w:t xml:space="preserve"> punktów.</w:t>
      </w:r>
    </w:p>
    <w:p w:rsidR="006E1F82" w:rsidRDefault="006E1F82" w:rsidP="00513A41">
      <w:pPr>
        <w:spacing w:line="320" w:lineRule="exact"/>
        <w:ind w:left="567" w:hanging="68"/>
        <w:jc w:val="both"/>
        <w:rPr>
          <w:bCs/>
        </w:rPr>
      </w:pPr>
    </w:p>
    <w:p w:rsidR="006E1F82" w:rsidRPr="006E1F82" w:rsidRDefault="006E1F82" w:rsidP="006E1F82">
      <w:pPr>
        <w:pStyle w:val="Akapitzlist"/>
        <w:numPr>
          <w:ilvl w:val="1"/>
          <w:numId w:val="18"/>
        </w:numPr>
        <w:tabs>
          <w:tab w:val="clear" w:pos="1440"/>
          <w:tab w:val="num" w:pos="993"/>
        </w:tabs>
        <w:spacing w:line="320" w:lineRule="exact"/>
        <w:ind w:hanging="1014"/>
        <w:jc w:val="both"/>
        <w:rPr>
          <w:bCs/>
          <w:i/>
        </w:rPr>
      </w:pPr>
      <w:r w:rsidRPr="006E1F82">
        <w:rPr>
          <w:bCs/>
          <w:i/>
        </w:rPr>
        <w:t>Sposób obliczenia punktacji w kryterium czasokres realizacji :</w:t>
      </w:r>
    </w:p>
    <w:p w:rsidR="00A83CC2" w:rsidRPr="00A83CC2" w:rsidRDefault="00A83CC2" w:rsidP="00A83CC2">
      <w:pPr>
        <w:pStyle w:val="Akapitzlist"/>
        <w:tabs>
          <w:tab w:val="num" w:pos="1560"/>
        </w:tabs>
        <w:spacing w:line="340" w:lineRule="exact"/>
        <w:ind w:left="1559" w:hanging="567"/>
        <w:jc w:val="both"/>
        <w:rPr>
          <w:bCs/>
        </w:rPr>
      </w:pPr>
      <w:r w:rsidRPr="00A83CC2">
        <w:rPr>
          <w:bCs/>
        </w:rPr>
        <w:t>-</w:t>
      </w:r>
      <w:r w:rsidRPr="00A83CC2">
        <w:rPr>
          <w:bCs/>
        </w:rPr>
        <w:tab/>
      </w:r>
      <w:r w:rsidRPr="00A83CC2">
        <w:rPr>
          <w:b/>
          <w:bCs/>
        </w:rPr>
        <w:t>10 punktów</w:t>
      </w:r>
      <w:r w:rsidRPr="00A83CC2">
        <w:rPr>
          <w:bCs/>
        </w:rPr>
        <w:t xml:space="preserve">, jeżeli Wykonawca zadeklaruje wykonanie </w:t>
      </w:r>
      <w:r>
        <w:rPr>
          <w:bCs/>
        </w:rPr>
        <w:t>prac będących przedmiotem zamówienia w terminie 3 miesięcy</w:t>
      </w:r>
      <w:r w:rsidRPr="00A83CC2">
        <w:rPr>
          <w:bCs/>
        </w:rPr>
        <w:t xml:space="preserve"> od daty podpisania umowy.</w:t>
      </w:r>
    </w:p>
    <w:p w:rsidR="006E1F82" w:rsidRDefault="00A83CC2" w:rsidP="00A83CC2">
      <w:pPr>
        <w:pStyle w:val="Akapitzlist"/>
        <w:tabs>
          <w:tab w:val="num" w:pos="1560"/>
        </w:tabs>
        <w:spacing w:line="340" w:lineRule="exact"/>
        <w:ind w:left="1559" w:hanging="567"/>
        <w:jc w:val="both"/>
        <w:rPr>
          <w:bCs/>
        </w:rPr>
      </w:pPr>
      <w:r w:rsidRPr="00A83CC2">
        <w:rPr>
          <w:bCs/>
        </w:rPr>
        <w:t>-</w:t>
      </w:r>
      <w:r w:rsidRPr="00A83CC2">
        <w:rPr>
          <w:bCs/>
        </w:rPr>
        <w:tab/>
      </w:r>
      <w:r w:rsidRPr="00A83CC2">
        <w:rPr>
          <w:b/>
          <w:bCs/>
        </w:rPr>
        <w:t>0 punktów</w:t>
      </w:r>
      <w:r w:rsidRPr="00A83CC2">
        <w:rPr>
          <w:bCs/>
        </w:rPr>
        <w:t xml:space="preserve">, jeżeli Wykonawca zadeklaruje wykonanie prac będących przedmiotem zamówienia w terminie </w:t>
      </w:r>
      <w:r w:rsidR="008402AE">
        <w:rPr>
          <w:bCs/>
        </w:rPr>
        <w:t>4</w:t>
      </w:r>
      <w:r w:rsidRPr="00A83CC2">
        <w:rPr>
          <w:bCs/>
        </w:rPr>
        <w:t xml:space="preserve"> miesięcy od daty podpisania umowy.</w:t>
      </w:r>
    </w:p>
    <w:p w:rsidR="006E1F82" w:rsidRPr="006E1F82" w:rsidRDefault="008402AE" w:rsidP="008402AE">
      <w:pPr>
        <w:pStyle w:val="Akapitzlist"/>
        <w:spacing w:line="320" w:lineRule="exact"/>
        <w:ind w:left="1440" w:hanging="447"/>
        <w:jc w:val="both"/>
        <w:rPr>
          <w:bCs/>
        </w:rPr>
      </w:pPr>
      <w:r w:rsidRPr="008402AE">
        <w:rPr>
          <w:bCs/>
        </w:rPr>
        <w:t>W ramach tego kryterium można otrzymać maksymalnie 10 punktów.</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41567270"/>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41567271"/>
      <w:r w:rsidRPr="0088616C">
        <w:t>ROZDZIAŁ XX</w:t>
      </w:r>
      <w:r>
        <w:t>I.</w:t>
      </w:r>
      <w:r w:rsidRPr="0088616C">
        <w:tab/>
      </w:r>
      <w:r>
        <w:t>ZABEZPIECZENIE NALEŻYTEGO WYKONANIA UMOWY</w:t>
      </w:r>
      <w:bookmarkEnd w:id="43"/>
      <w:bookmarkEnd w:id="44"/>
      <w:bookmarkEnd w:id="45"/>
      <w:bookmarkEnd w:id="46"/>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A44D36">
        <w:t>10% ceny</w:t>
      </w:r>
      <w:r w:rsidRPr="00F45273">
        <w:t xml:space="preserve">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7" w:name="_Toc283275595"/>
      <w:bookmarkStart w:id="48" w:name="_Toc441567272"/>
      <w:r w:rsidRPr="00A163B4">
        <w:t>ROZDZIAŁ XX</w:t>
      </w:r>
      <w:r w:rsidR="008656A1">
        <w:t>I</w:t>
      </w:r>
      <w:r w:rsidR="0053778B">
        <w:t>I</w:t>
      </w:r>
      <w:r w:rsidR="0053778B">
        <w:tab/>
      </w:r>
      <w:r w:rsidRPr="00A163B4">
        <w:t>INFORMACJE DOTYCZĄCE UMOWY</w:t>
      </w:r>
      <w:bookmarkEnd w:id="47"/>
      <w:bookmarkEnd w:id="48"/>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B5A72" w:rsidRDefault="001B5A72" w:rsidP="001B5A72">
      <w:pPr>
        <w:pStyle w:val="Styl"/>
        <w:spacing w:line="300" w:lineRule="exact"/>
        <w:ind w:left="567" w:right="74"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Przed podpisaniem umowy z wybranym w niniejszym postępowaniu Wykonawcą zostanie uzgodniony harmonogram prac, który będzie stanowić załącznik nr 4 do umowy.</w:t>
      </w:r>
    </w:p>
    <w:p w:rsidR="00AE43B9" w:rsidRPr="00A163B4" w:rsidRDefault="00AE43B9" w:rsidP="00D942C9">
      <w:pPr>
        <w:pStyle w:val="Nagwek1"/>
        <w:tabs>
          <w:tab w:val="left" w:pos="0"/>
        </w:tabs>
        <w:spacing w:before="240"/>
      </w:pPr>
      <w:bookmarkStart w:id="49" w:name="_Toc283275596"/>
      <w:bookmarkStart w:id="50" w:name="_Toc441567273"/>
      <w:r w:rsidRPr="00A163B4">
        <w:t>ROZDZIAŁ XXI</w:t>
      </w:r>
      <w:r w:rsidR="00AD085C">
        <w:t>II</w:t>
      </w:r>
      <w:r w:rsidRPr="00A163B4">
        <w:t>.</w:t>
      </w:r>
      <w:r w:rsidRPr="00A163B4">
        <w:tab/>
        <w:t>POUCZENIE O ŚRODKACH OCHRONY PRAWNEJ PRZYSŁUGUJĄCYCH WYKONAWCOM W TOKU POSTĘPOWANIA O UDZIELENIE ZAMÓWIENIA PUBLICZNEGO</w:t>
      </w:r>
      <w:bookmarkEnd w:id="49"/>
      <w:bookmarkEnd w:id="50"/>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41567274"/>
      <w:r w:rsidRPr="00A163B4">
        <w:t>ROZDZIAŁ XX</w:t>
      </w:r>
      <w:r w:rsidR="00AD085C">
        <w:t>I</w:t>
      </w:r>
      <w:r w:rsidR="0053778B">
        <w:t>V</w:t>
      </w:r>
      <w:r w:rsidRPr="00A163B4">
        <w:tab/>
        <w:t>POSTANOWIENIA KOŃCOWE</w:t>
      </w:r>
      <w:bookmarkEnd w:id="51"/>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2" w:name="_Toc441567275"/>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6C7D" w:rsidRPr="00186C7D">
        <w:rPr>
          <w:rFonts w:ascii="Times New Roman" w:hAnsi="Times New Roman"/>
          <w:sz w:val="24"/>
          <w:szCs w:val="24"/>
        </w:rPr>
        <w:t xml:space="preserve">Modernizacja pomieszczeń w Hali </w:t>
      </w:r>
      <w:r w:rsidR="005407D2">
        <w:rPr>
          <w:rFonts w:ascii="Times New Roman" w:hAnsi="Times New Roman"/>
          <w:sz w:val="24"/>
          <w:szCs w:val="24"/>
        </w:rPr>
        <w:t>8</w:t>
      </w:r>
      <w:r w:rsidR="00186C7D" w:rsidRPr="00186C7D">
        <w:rPr>
          <w:rFonts w:ascii="Times New Roman" w:hAnsi="Times New Roman"/>
          <w:sz w:val="24"/>
          <w:szCs w:val="24"/>
        </w:rPr>
        <w:t xml:space="preserve"> GIG Katowice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w:t>
      </w:r>
      <w:bookmarkStart w:id="53" w:name="_GoBack"/>
      <w:bookmarkEnd w:id="53"/>
      <w:r w:rsidR="00BD4F43" w:rsidRPr="00BD4F43">
        <w:t>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Default="00BD4F43" w:rsidP="008472D8">
      <w:pPr>
        <w:spacing w:before="120" w:after="120" w:line="360" w:lineRule="auto"/>
        <w:jc w:val="both"/>
      </w:pPr>
      <w:r w:rsidRPr="00BD4F43">
        <w:t>czasookres udzielonej gwarancji i rękojmi</w:t>
      </w:r>
      <w:r w:rsidR="009560EF">
        <w:t xml:space="preserve"> na prace budowlane</w:t>
      </w:r>
      <w:r w:rsidRPr="00BD4F43">
        <w:t>………………………………</w:t>
      </w:r>
    </w:p>
    <w:p w:rsidR="007075A0" w:rsidRPr="001D3FEE" w:rsidRDefault="007075A0" w:rsidP="008472D8">
      <w:pPr>
        <w:spacing w:before="120" w:after="120" w:line="360" w:lineRule="auto"/>
        <w:jc w:val="both"/>
      </w:pPr>
      <w:r>
        <w:t>czasokres realizacji ……………………………………………………..</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41567276"/>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6C7D" w:rsidRPr="00186C7D">
        <w:rPr>
          <w:b/>
          <w:sz w:val="22"/>
          <w:szCs w:val="22"/>
        </w:rPr>
        <w:t xml:space="preserve">Modernizacja pomieszczeń w Hali </w:t>
      </w:r>
      <w:r w:rsidR="00EE017A">
        <w:rPr>
          <w:b/>
          <w:sz w:val="22"/>
          <w:szCs w:val="22"/>
        </w:rPr>
        <w:t>8</w:t>
      </w:r>
      <w:r w:rsidR="00186C7D" w:rsidRPr="00186C7D">
        <w:rPr>
          <w:b/>
          <w:sz w:val="22"/>
          <w:szCs w:val="22"/>
        </w:rPr>
        <w:t xml:space="preserve"> GIG Katowice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41567277"/>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6C7D" w:rsidRPr="00186C7D">
        <w:rPr>
          <w:b/>
        </w:rPr>
        <w:t xml:space="preserve">Modernizacja pomieszczeń w Hali </w:t>
      </w:r>
      <w:r w:rsidR="00EE017A">
        <w:rPr>
          <w:b/>
        </w:rPr>
        <w:t>8</w:t>
      </w:r>
      <w:r w:rsidR="00186C7D" w:rsidRPr="00186C7D">
        <w:rPr>
          <w:b/>
        </w:rPr>
        <w:t xml:space="preserve"> GIG Katowice</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Default="00D67233" w:rsidP="007E2E71">
      <w:pPr>
        <w:pStyle w:val="Nagwek2"/>
        <w:numPr>
          <w:ilvl w:val="0"/>
          <w:numId w:val="0"/>
        </w:numPr>
        <w:jc w:val="right"/>
      </w:pPr>
      <w:bookmarkStart w:id="58" w:name="_Toc351633180"/>
      <w:bookmarkStart w:id="59" w:name="_Toc441567278"/>
      <w:r w:rsidRPr="00D67233">
        <w:t xml:space="preserve">Załącznik nr </w:t>
      </w:r>
      <w:r w:rsidR="005441DC">
        <w:t>4</w:t>
      </w:r>
      <w:r w:rsidRPr="00D67233">
        <w:t xml:space="preserve"> do SIWZ</w:t>
      </w:r>
      <w:bookmarkEnd w:id="58"/>
      <w:bookmarkEnd w:id="59"/>
    </w:p>
    <w:p w:rsidR="00CA3F1C" w:rsidRDefault="00CA3F1C" w:rsidP="00CA3F1C"/>
    <w:p w:rsidR="00CA3F1C" w:rsidRDefault="00CA3F1C" w:rsidP="00CA3F1C"/>
    <w:p w:rsidR="00CA3F1C" w:rsidRPr="00D67233" w:rsidRDefault="00CA3F1C" w:rsidP="00CA3F1C">
      <w:pPr>
        <w:widowControl w:val="0"/>
        <w:autoSpaceDE w:val="0"/>
        <w:autoSpaceDN w:val="0"/>
        <w:adjustRightInd w:val="0"/>
        <w:spacing w:line="360" w:lineRule="exact"/>
        <w:ind w:right="72"/>
        <w:jc w:val="both"/>
      </w:pPr>
      <w:r w:rsidRPr="00D67233">
        <w:t>...........................................</w:t>
      </w:r>
    </w:p>
    <w:p w:rsidR="00CA3F1C" w:rsidRPr="00EE017A" w:rsidRDefault="00CA3F1C" w:rsidP="00CA3F1C">
      <w:pPr>
        <w:jc w:val="both"/>
        <w:rPr>
          <w:sz w:val="20"/>
          <w:szCs w:val="20"/>
        </w:rPr>
      </w:pPr>
      <w:r w:rsidRPr="00EE017A">
        <w:rPr>
          <w:sz w:val="20"/>
          <w:szCs w:val="20"/>
        </w:rPr>
        <w:t>Pieczątka firmowa Wykonawcy</w:t>
      </w:r>
    </w:p>
    <w:p w:rsidR="00CA3F1C" w:rsidRPr="00EE017A" w:rsidRDefault="00CA3F1C" w:rsidP="00CA3F1C">
      <w:pPr>
        <w:jc w:val="both"/>
        <w:rPr>
          <w:sz w:val="20"/>
          <w:szCs w:val="20"/>
        </w:rPr>
      </w:pPr>
      <w:r w:rsidRPr="00EE017A">
        <w:rPr>
          <w:sz w:val="20"/>
          <w:szCs w:val="20"/>
        </w:rPr>
        <w:t>/Imię i Nazwisko Wykonawcy</w:t>
      </w:r>
    </w:p>
    <w:p w:rsidR="00CA3F1C" w:rsidRDefault="00CA3F1C" w:rsidP="00CA3F1C">
      <w:pPr>
        <w:jc w:val="both"/>
      </w:pPr>
    </w:p>
    <w:p w:rsidR="00CA3F1C" w:rsidRPr="00D67233" w:rsidRDefault="00CA3F1C" w:rsidP="00CA3F1C">
      <w:pPr>
        <w:jc w:val="both"/>
      </w:pPr>
    </w:p>
    <w:p w:rsidR="00CA3F1C" w:rsidRDefault="00CA3F1C" w:rsidP="00CA3F1C">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CA3F1C" w:rsidRDefault="00CA3F1C" w:rsidP="00CA3F1C">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CA3F1C" w:rsidRPr="00A163B4" w:rsidRDefault="00CA3F1C" w:rsidP="00CA3F1C">
      <w:pPr>
        <w:pStyle w:val="Styl"/>
        <w:spacing w:line="360" w:lineRule="exact"/>
        <w:ind w:right="72"/>
        <w:jc w:val="center"/>
        <w:rPr>
          <w:rFonts w:ascii="Times New Roman" w:hAnsi="Times New Roman" w:cs="Times New Roman"/>
          <w:b/>
          <w:bCs/>
          <w:w w:val="106"/>
        </w:rPr>
      </w:pPr>
    </w:p>
    <w:p w:rsidR="00CA3F1C" w:rsidRDefault="00CA3F1C" w:rsidP="00CA3F1C">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Pr="00186C7D">
        <w:rPr>
          <w:rFonts w:ascii="Times New Roman" w:hAnsi="Times New Roman" w:cs="Times New Roman"/>
          <w:b/>
        </w:rPr>
        <w:t>M</w:t>
      </w:r>
      <w:r>
        <w:rPr>
          <w:rFonts w:ascii="Times New Roman" w:hAnsi="Times New Roman" w:cs="Times New Roman"/>
          <w:b/>
        </w:rPr>
        <w:t>odernizacja pomieszczeń w Hali 8</w:t>
      </w:r>
      <w:r w:rsidRPr="00186C7D">
        <w:rPr>
          <w:rFonts w:ascii="Times New Roman" w:hAnsi="Times New Roman" w:cs="Times New Roman"/>
          <w:b/>
        </w:rPr>
        <w:t xml:space="preserve"> GIG Katowice</w:t>
      </w:r>
      <w:r w:rsidRPr="00B843D9">
        <w:rPr>
          <w:rFonts w:ascii="Times New Roman" w:hAnsi="Times New Roman" w:cs="Times New Roman"/>
          <w:b/>
        </w:rPr>
        <w:t>”</w:t>
      </w:r>
      <w:r>
        <w:rPr>
          <w:rFonts w:ascii="Times New Roman" w:hAnsi="Times New Roman" w:cs="Times New Roman"/>
        </w:rPr>
        <w:t xml:space="preserve"> oświadczamy, że: </w:t>
      </w:r>
    </w:p>
    <w:p w:rsidR="00CA3F1C" w:rsidRDefault="00CA3F1C" w:rsidP="00CA3F1C">
      <w:pPr>
        <w:pStyle w:val="Styl"/>
        <w:spacing w:line="360" w:lineRule="exact"/>
        <w:ind w:right="72"/>
        <w:jc w:val="both"/>
        <w:rPr>
          <w:rFonts w:ascii="Times New Roman" w:hAnsi="Times New Roman" w:cs="Times New Roman"/>
        </w:rPr>
      </w:pPr>
    </w:p>
    <w:p w:rsidR="00CA3F1C" w:rsidRPr="00B04D77" w:rsidRDefault="00CA3F1C" w:rsidP="00CA3F1C">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CA3F1C" w:rsidRDefault="00CA3F1C" w:rsidP="00CA3F1C">
      <w:pPr>
        <w:pStyle w:val="Styl"/>
        <w:spacing w:line="360" w:lineRule="exact"/>
        <w:ind w:right="72"/>
        <w:jc w:val="both"/>
        <w:rPr>
          <w:rFonts w:ascii="Times New Roman" w:hAnsi="Times New Roman" w:cs="Times New Roman"/>
        </w:rPr>
      </w:pPr>
    </w:p>
    <w:p w:rsidR="00CA3F1C" w:rsidRPr="006E46AB" w:rsidRDefault="00CA3F1C" w:rsidP="00CA3F1C">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CA3F1C" w:rsidRDefault="00CA3F1C" w:rsidP="00CA3F1C">
      <w:pPr>
        <w:pStyle w:val="Styl"/>
        <w:spacing w:line="360" w:lineRule="exact"/>
        <w:ind w:right="72"/>
        <w:jc w:val="both"/>
        <w:rPr>
          <w:rFonts w:ascii="Times New Roman" w:hAnsi="Times New Roman" w:cs="Times New Roman"/>
        </w:rPr>
      </w:pPr>
    </w:p>
    <w:p w:rsidR="00CA3F1C" w:rsidRDefault="00CA3F1C" w:rsidP="00CA3F1C">
      <w:pPr>
        <w:pStyle w:val="Styl"/>
        <w:spacing w:line="360" w:lineRule="exact"/>
        <w:ind w:right="72"/>
        <w:jc w:val="both"/>
        <w:rPr>
          <w:rFonts w:ascii="Times New Roman" w:hAnsi="Times New Roman" w:cs="Times New Roman"/>
        </w:rPr>
      </w:pPr>
    </w:p>
    <w:p w:rsidR="00CA3F1C" w:rsidRPr="00D67233" w:rsidRDefault="00CA3F1C" w:rsidP="00CA3F1C">
      <w:pPr>
        <w:widowControl w:val="0"/>
        <w:autoSpaceDE w:val="0"/>
        <w:autoSpaceDN w:val="0"/>
        <w:adjustRightInd w:val="0"/>
        <w:spacing w:line="360" w:lineRule="exact"/>
        <w:ind w:right="72"/>
        <w:jc w:val="both"/>
        <w:rPr>
          <w:b/>
          <w:u w:val="single"/>
        </w:rPr>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CA3F1C" w:rsidRPr="00D67233" w:rsidRDefault="00CA3F1C" w:rsidP="00CA3F1C">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CA3F1C" w:rsidRPr="00D67233" w:rsidRDefault="00CA3F1C" w:rsidP="00CA3F1C">
      <w:pPr>
        <w:spacing w:line="320" w:lineRule="exact"/>
      </w:pPr>
    </w:p>
    <w:p w:rsidR="00CA3F1C" w:rsidRPr="00D67233" w:rsidRDefault="00CA3F1C" w:rsidP="00CA3F1C">
      <w:pPr>
        <w:spacing w:line="320" w:lineRule="exact"/>
      </w:pPr>
    </w:p>
    <w:p w:rsidR="00CA3F1C" w:rsidRPr="00D67233" w:rsidRDefault="00CA3F1C" w:rsidP="00CA3F1C">
      <w:pPr>
        <w:spacing w:line="320" w:lineRule="exact"/>
        <w:jc w:val="both"/>
        <w:rPr>
          <w:b/>
        </w:rPr>
        <w:sectPr w:rsidR="00CA3F1C"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CA3F1C" w:rsidRDefault="00CA3F1C" w:rsidP="00CA3F1C">
      <w:pPr>
        <w:pStyle w:val="Nagwek2"/>
        <w:numPr>
          <w:ilvl w:val="0"/>
          <w:numId w:val="0"/>
        </w:numPr>
        <w:jc w:val="right"/>
      </w:pPr>
      <w:bookmarkStart w:id="60" w:name="_Toc441567279"/>
      <w:r w:rsidRPr="00D67233">
        <w:t xml:space="preserve">Załącznik nr </w:t>
      </w:r>
      <w:r w:rsidR="00C13ACC">
        <w:t>5</w:t>
      </w:r>
      <w:r w:rsidRPr="00D67233">
        <w:t xml:space="preserve"> do SIWZ</w:t>
      </w:r>
      <w:bookmarkEnd w:id="60"/>
    </w:p>
    <w:p w:rsidR="00CA3F1C" w:rsidRDefault="00CA3F1C" w:rsidP="00CA3F1C"/>
    <w:p w:rsidR="00CA3F1C" w:rsidRPr="00CA3F1C" w:rsidRDefault="00CA3F1C" w:rsidP="00CA3F1C"/>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t>
      </w:r>
      <w:r w:rsidR="00186C7D" w:rsidRPr="00186C7D">
        <w:rPr>
          <w:rFonts w:eastAsiaTheme="minorHAnsi"/>
          <w:b/>
          <w:lang w:eastAsia="en-US"/>
        </w:rPr>
        <w:t xml:space="preserve">Modernizacja pomieszczeń w Hali </w:t>
      </w:r>
      <w:r w:rsidR="00EE017A">
        <w:rPr>
          <w:rFonts w:eastAsiaTheme="minorHAnsi"/>
          <w:b/>
          <w:lang w:eastAsia="en-US"/>
        </w:rPr>
        <w:t>8</w:t>
      </w:r>
      <w:r w:rsidR="00186C7D" w:rsidRPr="00186C7D">
        <w:rPr>
          <w:rFonts w:eastAsiaTheme="minorHAnsi"/>
          <w:b/>
          <w:lang w:eastAsia="en-US"/>
        </w:rPr>
        <w:t xml:space="preserve"> GIG Katowice</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C13ACC" w:rsidRPr="003039F1" w:rsidTr="0025252B">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jc w:val="center"/>
              <w:rPr>
                <w:sz w:val="16"/>
                <w:szCs w:val="16"/>
              </w:rPr>
            </w:pPr>
          </w:p>
          <w:p w:rsidR="00C13ACC" w:rsidRPr="003039F1" w:rsidRDefault="00C13ACC" w:rsidP="0025252B">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 xml:space="preserve">Wartość robót </w:t>
            </w:r>
          </w:p>
          <w:p w:rsidR="00C13ACC" w:rsidRPr="003039F1" w:rsidRDefault="00C13ACC" w:rsidP="0025252B">
            <w:pPr>
              <w:shd w:val="clear" w:color="auto" w:fill="FFFFFF"/>
              <w:spacing w:line="360" w:lineRule="auto"/>
              <w:jc w:val="center"/>
              <w:rPr>
                <w:sz w:val="18"/>
              </w:rPr>
            </w:pPr>
            <w:r w:rsidRPr="003039F1">
              <w:rPr>
                <w:sz w:val="18"/>
              </w:rPr>
              <w:t xml:space="preserve">z podatkiem VAT,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Data wykonania robót</w:t>
            </w:r>
          </w:p>
        </w:tc>
      </w:tr>
      <w:tr w:rsidR="00C13ACC" w:rsidRPr="003039F1" w:rsidTr="0025252B">
        <w:trPr>
          <w:trHeight w:val="851"/>
          <w:jc w:val="center"/>
        </w:trPr>
        <w:tc>
          <w:tcPr>
            <w:tcW w:w="427" w:type="dxa"/>
            <w:tcBorders>
              <w:top w:val="nil"/>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nil"/>
              <w:left w:val="doub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Default="00D67233" w:rsidP="007E2E71">
      <w:pPr>
        <w:pStyle w:val="Nagwek2"/>
        <w:numPr>
          <w:ilvl w:val="0"/>
          <w:numId w:val="0"/>
        </w:numPr>
        <w:jc w:val="right"/>
      </w:pPr>
      <w:bookmarkStart w:id="61" w:name="_Toc341174963"/>
      <w:bookmarkStart w:id="62" w:name="_Toc350411359"/>
      <w:bookmarkStart w:id="63" w:name="_Toc351633182"/>
      <w:bookmarkStart w:id="64" w:name="_Toc441567280"/>
      <w:r w:rsidRPr="00D67233">
        <w:t xml:space="preserve">Załącznik nr </w:t>
      </w:r>
      <w:r w:rsidR="00C13ACC">
        <w:t>6</w:t>
      </w:r>
      <w:r w:rsidRPr="00D67233">
        <w:t xml:space="preserve"> do SIWZ</w:t>
      </w:r>
      <w:bookmarkEnd w:id="61"/>
      <w:bookmarkEnd w:id="62"/>
      <w:bookmarkEnd w:id="63"/>
      <w:bookmarkEnd w:id="64"/>
    </w:p>
    <w:p w:rsidR="00C13ACC" w:rsidRDefault="00C13ACC" w:rsidP="00C13ACC"/>
    <w:p w:rsidR="00C13ACC" w:rsidRPr="003039F1" w:rsidRDefault="00C13ACC" w:rsidP="00C13ACC">
      <w:pPr>
        <w:widowControl w:val="0"/>
        <w:autoSpaceDE w:val="0"/>
        <w:autoSpaceDN w:val="0"/>
        <w:adjustRightInd w:val="0"/>
        <w:spacing w:line="360" w:lineRule="exact"/>
        <w:ind w:right="72"/>
        <w:jc w:val="both"/>
      </w:pPr>
      <w:r w:rsidRPr="003039F1">
        <w:t>...........................................</w:t>
      </w:r>
    </w:p>
    <w:p w:rsidR="00C13ACC" w:rsidRPr="003039F1" w:rsidRDefault="00C13ACC" w:rsidP="00C13ACC">
      <w:pPr>
        <w:jc w:val="both"/>
        <w:rPr>
          <w:sz w:val="20"/>
          <w:szCs w:val="20"/>
        </w:rPr>
      </w:pPr>
      <w:r w:rsidRPr="003039F1">
        <w:rPr>
          <w:sz w:val="20"/>
          <w:szCs w:val="20"/>
        </w:rPr>
        <w:t>Pieczątka firmowa Wykonawcy</w:t>
      </w:r>
    </w:p>
    <w:p w:rsidR="00C13ACC" w:rsidRPr="003039F1" w:rsidRDefault="00C13ACC" w:rsidP="00C13ACC">
      <w:pPr>
        <w:jc w:val="both"/>
        <w:rPr>
          <w:sz w:val="20"/>
          <w:szCs w:val="20"/>
        </w:rPr>
      </w:pPr>
      <w:r w:rsidRPr="003039F1">
        <w:rPr>
          <w:sz w:val="20"/>
          <w:szCs w:val="20"/>
        </w:rPr>
        <w:t>/Imię i Nazwisko Wykonawcy</w:t>
      </w:r>
    </w:p>
    <w:p w:rsidR="00C13ACC" w:rsidRDefault="00C13ACC" w:rsidP="00C13ACC">
      <w:pPr>
        <w:jc w:val="both"/>
        <w:rPr>
          <w:sz w:val="20"/>
          <w:szCs w:val="20"/>
        </w:rPr>
      </w:pPr>
    </w:p>
    <w:p w:rsidR="00C13ACC" w:rsidRPr="003039F1" w:rsidRDefault="00C13ACC" w:rsidP="00C13ACC">
      <w:pPr>
        <w:jc w:val="both"/>
        <w:rPr>
          <w:sz w:val="20"/>
          <w:szCs w:val="20"/>
        </w:rPr>
      </w:pPr>
    </w:p>
    <w:p w:rsidR="00C13ACC" w:rsidRPr="003039F1" w:rsidRDefault="00C13ACC" w:rsidP="00C13ACC">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C13ACC" w:rsidRPr="003039F1" w:rsidRDefault="00C13ACC" w:rsidP="00C13ACC">
      <w:pPr>
        <w:widowControl w:val="0"/>
        <w:autoSpaceDE w:val="0"/>
        <w:autoSpaceDN w:val="0"/>
        <w:adjustRightInd w:val="0"/>
        <w:ind w:right="74"/>
        <w:jc w:val="both"/>
        <w:rPr>
          <w:b/>
          <w:bCs/>
          <w:sz w:val="16"/>
          <w:szCs w:val="16"/>
          <w:u w:val="single"/>
        </w:rPr>
      </w:pPr>
    </w:p>
    <w:p w:rsidR="00C13ACC" w:rsidRPr="003039F1" w:rsidRDefault="00C13ACC" w:rsidP="00C13ACC">
      <w:pPr>
        <w:spacing w:line="320" w:lineRule="exact"/>
        <w:rPr>
          <w:b/>
          <w:bCs/>
        </w:rPr>
      </w:pPr>
      <w:r w:rsidRPr="003039F1">
        <w:t>Składając ofertę w przetargu nieograniczonym na:</w:t>
      </w:r>
      <w:r w:rsidRPr="003039F1">
        <w:rPr>
          <w:b/>
          <w:bCs/>
        </w:rPr>
        <w:t xml:space="preserve"> </w:t>
      </w:r>
    </w:p>
    <w:p w:rsidR="00C13ACC" w:rsidRPr="003039F1" w:rsidRDefault="00C13ACC" w:rsidP="00C13ACC">
      <w:pPr>
        <w:spacing w:line="320" w:lineRule="exact"/>
        <w:jc w:val="both"/>
        <w:rPr>
          <w:b/>
          <w:bCs/>
        </w:rPr>
      </w:pPr>
      <w:r w:rsidRPr="003039F1">
        <w:rPr>
          <w:b/>
        </w:rPr>
        <w:t>„M</w:t>
      </w:r>
      <w:r w:rsidR="004C3CCF">
        <w:rPr>
          <w:b/>
        </w:rPr>
        <w:t>odernizacja pomieszczeń w Hali 8</w:t>
      </w:r>
      <w:r w:rsidRPr="003039F1">
        <w:rPr>
          <w:b/>
        </w:rPr>
        <w:t xml:space="preserve"> GIG Katowice”</w:t>
      </w:r>
    </w:p>
    <w:p w:rsidR="00C13ACC" w:rsidRPr="003039F1" w:rsidRDefault="00C13ACC" w:rsidP="00C13ACC">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C13ACC" w:rsidRPr="003039F1" w:rsidRDefault="00C13ACC" w:rsidP="00C13ACC">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13ACC" w:rsidRPr="003039F1" w:rsidTr="0025252B">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 xml:space="preserve">Kwalifikacje zawodowe </w:t>
            </w:r>
          </w:p>
          <w:p w:rsidR="00C13ACC" w:rsidRPr="003039F1" w:rsidRDefault="00C13ACC" w:rsidP="007B6796">
            <w:pPr>
              <w:shd w:val="clear" w:color="auto" w:fill="FFFFFF"/>
              <w:ind w:left="-5" w:hanging="41"/>
              <w:jc w:val="center"/>
              <w:rPr>
                <w:bCs/>
                <w:sz w:val="18"/>
                <w:szCs w:val="18"/>
              </w:rPr>
            </w:pPr>
            <w:r w:rsidRPr="003039F1">
              <w:rPr>
                <w:bCs/>
                <w:sz w:val="18"/>
                <w:szCs w:val="18"/>
              </w:rPr>
              <w:t>(rodzaj uprawnień, numer dokumentu potwierdzającego</w:t>
            </w:r>
            <w:r w:rsidR="007B6796">
              <w:rPr>
                <w:bCs/>
                <w:sz w:val="18"/>
                <w:szCs w:val="18"/>
              </w:rPr>
              <w:t>.</w:t>
            </w:r>
            <w:r w:rsidR="00CC563B">
              <w:rPr>
                <w:bCs/>
                <w:sz w:val="18"/>
                <w:szCs w:val="18"/>
              </w:rPr>
              <w:t>)</w:t>
            </w:r>
            <w:r w:rsidRPr="003039F1">
              <w:rPr>
                <w:bCs/>
                <w:sz w:val="18"/>
                <w:szCs w:val="18"/>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Podstawa do dysponowania daną osobą</w:t>
            </w:r>
          </w:p>
        </w:tc>
      </w:tr>
      <w:tr w:rsidR="00C13ACC" w:rsidRPr="003039F1" w:rsidTr="0025252B">
        <w:trPr>
          <w:trHeight w:val="800"/>
          <w:jc w:val="center"/>
        </w:trPr>
        <w:tc>
          <w:tcPr>
            <w:tcW w:w="2139" w:type="dxa"/>
            <w:tcBorders>
              <w:top w:val="single" w:sz="4" w:space="0" w:color="auto"/>
              <w:left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nil"/>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nil"/>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nil"/>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nil"/>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bl>
    <w:p w:rsidR="00C13ACC" w:rsidRPr="003039F1" w:rsidRDefault="00C13ACC" w:rsidP="00C13ACC">
      <w:pPr>
        <w:widowControl w:val="0"/>
        <w:autoSpaceDE w:val="0"/>
        <w:autoSpaceDN w:val="0"/>
        <w:adjustRightInd w:val="0"/>
        <w:spacing w:line="300" w:lineRule="exact"/>
        <w:ind w:left="360" w:right="74"/>
        <w:jc w:val="both"/>
      </w:pPr>
    </w:p>
    <w:p w:rsidR="00C13ACC" w:rsidRPr="003039F1" w:rsidRDefault="00C13ACC" w:rsidP="00C13ACC">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C13ACC" w:rsidRPr="003039F1" w:rsidRDefault="00C13ACC" w:rsidP="00C13ACC">
      <w:pPr>
        <w:widowControl w:val="0"/>
        <w:tabs>
          <w:tab w:val="left" w:pos="19"/>
        </w:tabs>
        <w:autoSpaceDE w:val="0"/>
        <w:autoSpaceDN w:val="0"/>
        <w:adjustRightInd w:val="0"/>
        <w:spacing w:line="360" w:lineRule="exact"/>
        <w:ind w:right="74"/>
        <w:jc w:val="both"/>
        <w:rPr>
          <w:i/>
          <w:iCs/>
        </w:rPr>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Default="00C13ACC" w:rsidP="00C13ACC">
      <w:pPr>
        <w:spacing w:line="276" w:lineRule="auto"/>
      </w:pPr>
      <w:r w:rsidRPr="003039F1">
        <w:t>........................................... , dnia .........................</w:t>
      </w:r>
      <w:r w:rsidRPr="003039F1">
        <w:tab/>
        <w:t>.......................................................</w:t>
      </w:r>
      <w:r>
        <w:t>......</w:t>
      </w:r>
      <w:r w:rsidRPr="003039F1">
        <w:t>....</w:t>
      </w:r>
    </w:p>
    <w:p w:rsidR="00C13ACC" w:rsidRPr="00BA6141" w:rsidRDefault="00C13ACC" w:rsidP="00C13ACC">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C13ACC" w:rsidRDefault="00C13ACC" w:rsidP="00C13ACC"/>
    <w:p w:rsidR="00C13ACC" w:rsidRDefault="00C13ACC" w:rsidP="00C13ACC"/>
    <w:p w:rsidR="00C13ACC" w:rsidRDefault="00C13ACC" w:rsidP="00C13ACC"/>
    <w:p w:rsidR="00C13ACC" w:rsidRPr="00C13ACC" w:rsidRDefault="00C13ACC" w:rsidP="00C13ACC"/>
    <w:p w:rsidR="00D67233" w:rsidRDefault="00D67233" w:rsidP="00D67233">
      <w:pPr>
        <w:widowControl w:val="0"/>
        <w:autoSpaceDE w:val="0"/>
        <w:autoSpaceDN w:val="0"/>
        <w:adjustRightInd w:val="0"/>
        <w:spacing w:line="360" w:lineRule="exact"/>
        <w:ind w:right="72"/>
        <w:jc w:val="both"/>
      </w:pPr>
    </w:p>
    <w:p w:rsidR="00C13ACC" w:rsidRDefault="00C13ACC" w:rsidP="00D67233">
      <w:pPr>
        <w:widowControl w:val="0"/>
        <w:autoSpaceDE w:val="0"/>
        <w:autoSpaceDN w:val="0"/>
        <w:adjustRightInd w:val="0"/>
        <w:spacing w:line="360" w:lineRule="exact"/>
        <w:ind w:right="72"/>
        <w:jc w:val="both"/>
        <w:sectPr w:rsidR="00C13ACC" w:rsidSect="003A4A98">
          <w:pgSz w:w="11906" w:h="16838"/>
          <w:pgMar w:top="1418" w:right="1418" w:bottom="1418" w:left="1418" w:header="709" w:footer="709" w:gutter="0"/>
          <w:cols w:space="708"/>
          <w:docGrid w:linePitch="360"/>
        </w:sectPr>
      </w:pPr>
    </w:p>
    <w:p w:rsidR="00C13ACC" w:rsidRPr="00D67233" w:rsidRDefault="00C13ACC" w:rsidP="00D67233">
      <w:pPr>
        <w:widowControl w:val="0"/>
        <w:autoSpaceDE w:val="0"/>
        <w:autoSpaceDN w:val="0"/>
        <w:adjustRightInd w:val="0"/>
        <w:spacing w:line="360" w:lineRule="exact"/>
        <w:ind w:right="72"/>
        <w:jc w:val="both"/>
      </w:pPr>
    </w:p>
    <w:p w:rsidR="00D67233" w:rsidRPr="00D67233" w:rsidRDefault="00D67233" w:rsidP="007E2E71">
      <w:pPr>
        <w:pStyle w:val="Nagwek2"/>
        <w:numPr>
          <w:ilvl w:val="0"/>
          <w:numId w:val="0"/>
        </w:numPr>
        <w:jc w:val="right"/>
      </w:pPr>
      <w:bookmarkStart w:id="65" w:name="_Toc351633183"/>
      <w:bookmarkStart w:id="66" w:name="_Toc441567281"/>
      <w:r w:rsidRPr="00D67233">
        <w:t xml:space="preserve">Załącznik nr </w:t>
      </w:r>
      <w:r w:rsidR="004279F7">
        <w:t>7</w:t>
      </w:r>
      <w:r w:rsidRPr="00D67233">
        <w:t xml:space="preserve"> do SIWZ</w:t>
      </w:r>
      <w:bookmarkEnd w:id="65"/>
      <w:bookmarkEnd w:id="66"/>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7" w:name="_Toc301424990"/>
      <w:bookmarkStart w:id="68" w:name="_Toc301849656"/>
      <w:bookmarkStart w:id="69"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(tekst jednolity Dz. U. z 201</w:t>
      </w:r>
      <w:r w:rsidR="00C832AA">
        <w:rPr>
          <w:rFonts w:eastAsia="Calibri"/>
        </w:rPr>
        <w:t>5</w:t>
      </w:r>
      <w:r w:rsidRPr="00FA4B53">
        <w:rPr>
          <w:rFonts w:eastAsia="Calibri"/>
        </w:rPr>
        <w:t xml:space="preserve"> r. poz.</w:t>
      </w:r>
      <w:r w:rsidR="00C832AA">
        <w:rPr>
          <w:rFonts w:eastAsia="Calibri"/>
        </w:rPr>
        <w:t xml:space="preserve"> 2164</w:t>
      </w:r>
      <w:r w:rsidRPr="00FA4B53">
        <w:rPr>
          <w:rFonts w:eastAsia="Calibri"/>
        </w:rPr>
        <w:t xml:space="preserve">)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186C7D" w:rsidRPr="00186C7D">
        <w:rPr>
          <w:rFonts w:eastAsia="Calibri"/>
          <w:b/>
          <w:bCs/>
          <w:sz w:val="28"/>
          <w:szCs w:val="28"/>
        </w:rPr>
        <w:t xml:space="preserve">Modernizacja pomieszczeń </w:t>
      </w:r>
      <w:r w:rsidR="005407D2">
        <w:rPr>
          <w:rFonts w:eastAsia="Calibri"/>
          <w:b/>
          <w:bCs/>
          <w:sz w:val="28"/>
          <w:szCs w:val="28"/>
        </w:rPr>
        <w:t>w Hali 8</w:t>
      </w:r>
      <w:r w:rsidR="00186C7D" w:rsidRPr="00186C7D">
        <w:rPr>
          <w:rFonts w:eastAsia="Calibri"/>
          <w:b/>
          <w:bCs/>
          <w:sz w:val="28"/>
          <w:szCs w:val="28"/>
        </w:rPr>
        <w:t xml:space="preserve"> GIG Katowice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Default="0015345C" w:rsidP="0015345C">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w:t>
      </w:r>
      <w:r w:rsidR="007075A0">
        <w:rPr>
          <w:rFonts w:eastAsia="Calibri"/>
        </w:rPr>
        <w:t xml:space="preserve"> opisem technicznym realizacji </w:t>
      </w:r>
      <w:r w:rsidR="00A81B8B">
        <w:rPr>
          <w:rFonts w:eastAsia="Calibri"/>
        </w:rPr>
        <w:t>zamówienia</w:t>
      </w:r>
      <w:r w:rsidR="007075A0">
        <w:rPr>
          <w:rFonts w:eastAsia="Calibri"/>
        </w:rPr>
        <w:t>,</w:t>
      </w:r>
      <w:r w:rsidR="00A81B8B">
        <w:rPr>
          <w:rFonts w:eastAsia="Calibri"/>
        </w:rPr>
        <w:t xml:space="preserve"> </w:t>
      </w:r>
      <w:r w:rsidRPr="00FA4B53">
        <w:rPr>
          <w:rFonts w:eastAsia="Calibri"/>
        </w:rPr>
        <w:t xml:space="preserve">zatwierdzonym kosztorysem ofertowym, oraz </w:t>
      </w:r>
      <w:r w:rsidR="00A81B8B">
        <w:rPr>
          <w:rFonts w:eastAsia="Calibri"/>
        </w:rPr>
        <w:t>specyfikacją istotnych warunków zamówienia</w:t>
      </w:r>
      <w:r w:rsidRPr="00FA4B53">
        <w:rPr>
          <w:rFonts w:eastAsia="Calibri"/>
        </w:rPr>
        <w:t>, które stanowi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7A0823"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15</w:t>
      </w:r>
      <w:r w:rsidRPr="007A0823">
        <w:rPr>
          <w:rFonts w:eastAsia="Calibri"/>
          <w:vertAlign w:val="superscript"/>
        </w:rPr>
        <w:t>00</w:t>
      </w:r>
      <w:r>
        <w:rPr>
          <w:rFonts w:eastAsia="Calibri"/>
        </w:rPr>
        <w: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FE2C09" w:rsidRPr="004C3CCF">
        <w:rPr>
          <w:rFonts w:eastAsia="Calibri"/>
        </w:rPr>
        <w:t>8</w:t>
      </w:r>
      <w:r w:rsidR="00515E0E" w:rsidRPr="004C3CCF">
        <w:rPr>
          <w:rFonts w:eastAsia="Calibri"/>
        </w:rPr>
        <w:t>0</w:t>
      </w:r>
      <w:r w:rsidRPr="004C3CCF">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77555F">
      <w:pPr>
        <w:numPr>
          <w:ilvl w:val="0"/>
          <w:numId w:val="39"/>
        </w:numPr>
        <w:overflowPunct w:val="0"/>
        <w:autoSpaceDE w:val="0"/>
        <w:autoSpaceDN w:val="0"/>
        <w:adjustRightInd w:val="0"/>
        <w:spacing w:line="32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77555F">
      <w:pPr>
        <w:spacing w:line="32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C01F06">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4C3CCF" w:rsidRDefault="00FD1D32" w:rsidP="00C9373E">
      <w:pPr>
        <w:numPr>
          <w:ilvl w:val="0"/>
          <w:numId w:val="39"/>
        </w:numPr>
        <w:spacing w:line="360" w:lineRule="exact"/>
        <w:ind w:left="567" w:hanging="567"/>
        <w:jc w:val="both"/>
        <w:rPr>
          <w:rFonts w:eastAsia="Calibri"/>
        </w:rPr>
      </w:pPr>
      <w:r w:rsidRPr="004C3CCF">
        <w:rPr>
          <w:rFonts w:eastAsia="Calibri"/>
        </w:rPr>
        <w:t xml:space="preserve">Wynagrodzenie będzie płatne </w:t>
      </w:r>
      <w:r w:rsidR="00736833" w:rsidRPr="004C3CCF">
        <w:rPr>
          <w:rFonts w:eastAsia="Calibri"/>
        </w:rPr>
        <w:t xml:space="preserve">w </w:t>
      </w:r>
      <w:r w:rsidR="00E94910" w:rsidRPr="004C3CCF">
        <w:rPr>
          <w:rFonts w:eastAsia="Calibri"/>
        </w:rPr>
        <w:t xml:space="preserve">dwóch </w:t>
      </w:r>
      <w:r w:rsidR="0077555F">
        <w:rPr>
          <w:rFonts w:eastAsia="Calibri"/>
        </w:rPr>
        <w:t>częściach</w:t>
      </w:r>
      <w:r w:rsidR="00736833" w:rsidRPr="004C3CCF">
        <w:rPr>
          <w:rFonts w:eastAsia="Calibri"/>
        </w:rPr>
        <w:t xml:space="preserve"> </w:t>
      </w:r>
      <w:r w:rsidRPr="004C3CCF">
        <w:rPr>
          <w:rFonts w:eastAsia="Calibri"/>
        </w:rPr>
        <w:t>po bezusterkowym odbiorze prac potwierdzonych protokołem odbioru</w:t>
      </w:r>
      <w:r w:rsidR="00823C00" w:rsidRPr="004C3CCF">
        <w:rPr>
          <w:rFonts w:eastAsia="Calibri"/>
        </w:rPr>
        <w:t xml:space="preserve"> podpisany przez inspektora nadzoru. W przypadku jego nieobecności protokół będzie podpisany przez osoby koordynujące wskazane w § 10 ust. 1 Umowy.</w:t>
      </w:r>
      <w:r w:rsidR="00E94910" w:rsidRPr="004C3CCF">
        <w:rPr>
          <w:rFonts w:eastAsia="Calibri"/>
        </w:rPr>
        <w:t xml:space="preserve"> </w:t>
      </w:r>
      <w:r w:rsidR="005B47E1" w:rsidRPr="004C3CCF">
        <w:rPr>
          <w:rFonts w:eastAsia="Calibri"/>
        </w:rPr>
        <w:t xml:space="preserve">Faktura za </w:t>
      </w:r>
      <w:r w:rsidR="00E94910" w:rsidRPr="004C3CCF">
        <w:rPr>
          <w:rFonts w:eastAsia="Calibri"/>
        </w:rPr>
        <w:t xml:space="preserve">I </w:t>
      </w:r>
      <w:r w:rsidR="0077555F">
        <w:rPr>
          <w:rFonts w:eastAsia="Calibri"/>
        </w:rPr>
        <w:t>część</w:t>
      </w:r>
      <w:r w:rsidR="00E94910" w:rsidRPr="004C3CCF">
        <w:rPr>
          <w:rFonts w:eastAsia="Calibri"/>
        </w:rPr>
        <w:t xml:space="preserve"> </w:t>
      </w:r>
      <w:r w:rsidR="005B47E1" w:rsidRPr="004C3CCF">
        <w:rPr>
          <w:rFonts w:eastAsia="Calibri"/>
        </w:rPr>
        <w:t xml:space="preserve">może zostać wystawiona </w:t>
      </w:r>
      <w:r w:rsidR="00E94910" w:rsidRPr="004C3CCF">
        <w:rPr>
          <w:rFonts w:eastAsia="Calibri"/>
        </w:rPr>
        <w:t xml:space="preserve">po wykonaniu co najmniej 50 % wartości zamówienia, </w:t>
      </w:r>
      <w:r w:rsidR="005B47E1" w:rsidRPr="004C3CCF">
        <w:rPr>
          <w:rFonts w:eastAsia="Calibri"/>
        </w:rPr>
        <w:t xml:space="preserve">faktura za </w:t>
      </w:r>
      <w:r w:rsidR="00E94910" w:rsidRPr="004C3CCF">
        <w:rPr>
          <w:rFonts w:eastAsia="Calibri"/>
        </w:rPr>
        <w:t xml:space="preserve">II </w:t>
      </w:r>
      <w:r w:rsidR="0077555F">
        <w:rPr>
          <w:rFonts w:eastAsia="Calibri"/>
        </w:rPr>
        <w:t>część</w:t>
      </w:r>
      <w:r w:rsidR="00E94910" w:rsidRPr="004C3CCF">
        <w:rPr>
          <w:rFonts w:eastAsia="Calibri"/>
        </w:rPr>
        <w:t xml:space="preserve"> </w:t>
      </w:r>
      <w:r w:rsidR="005B47E1" w:rsidRPr="004C3CCF">
        <w:rPr>
          <w:rFonts w:eastAsia="Calibri"/>
        </w:rPr>
        <w:t xml:space="preserve">może zostać wystawiona </w:t>
      </w:r>
      <w:r w:rsidR="00E94910" w:rsidRPr="004C3CCF">
        <w:rPr>
          <w:rFonts w:eastAsia="Calibri"/>
        </w:rPr>
        <w:t xml:space="preserve">po </w:t>
      </w:r>
      <w:r w:rsidR="005B47E1" w:rsidRPr="004C3CCF">
        <w:rPr>
          <w:rFonts w:eastAsia="Calibri"/>
        </w:rPr>
        <w:t>wykonaniu i odebraniu całości zamówienia.</w:t>
      </w:r>
    </w:p>
    <w:p w:rsidR="00823C00" w:rsidRPr="00823C00" w:rsidRDefault="00823C00" w:rsidP="0077555F">
      <w:pPr>
        <w:numPr>
          <w:ilvl w:val="0"/>
          <w:numId w:val="39"/>
        </w:numPr>
        <w:spacing w:line="320" w:lineRule="exact"/>
        <w:ind w:left="567" w:hanging="567"/>
        <w:jc w:val="both"/>
        <w:rPr>
          <w:rFonts w:eastAsia="Calibri"/>
        </w:rPr>
      </w:pPr>
      <w:r w:rsidRPr="00823C00">
        <w:rPr>
          <w:rFonts w:eastAsia="Calibri"/>
        </w:rPr>
        <w:t xml:space="preserve">Podstawą rozliczenia </w:t>
      </w:r>
      <w:r w:rsidR="0077555F">
        <w:rPr>
          <w:rFonts w:eastAsia="Calibri"/>
        </w:rPr>
        <w:t xml:space="preserve">każdej części </w:t>
      </w:r>
      <w:r w:rsidRPr="00823C00">
        <w:rPr>
          <w:rFonts w:eastAsia="Calibri"/>
        </w:rPr>
        <w:t>będą: obmiar powykonawczy robót oraz ryczałtowe ceny jednostkowe ujęte w</w:t>
      </w:r>
      <w:r w:rsidR="00874E43">
        <w:rPr>
          <w:rFonts w:eastAsia="Calibri"/>
        </w:rPr>
        <w:t> </w:t>
      </w:r>
      <w:r w:rsidRPr="00823C00">
        <w:rPr>
          <w:rFonts w:eastAsia="Calibri"/>
        </w:rPr>
        <w:t>kosztorysach ofertowych załączonych do oferty przetargowej.</w:t>
      </w:r>
    </w:p>
    <w:p w:rsidR="0015345C" w:rsidRDefault="0015345C" w:rsidP="0077555F">
      <w:pPr>
        <w:numPr>
          <w:ilvl w:val="0"/>
          <w:numId w:val="39"/>
        </w:numPr>
        <w:spacing w:line="32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7C38F728" wp14:editId="306EAEF2">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0EF" w:rsidRDefault="009560EF"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560EF" w:rsidRDefault="009560EF" w:rsidP="0015345C">
                      <w:pPr>
                        <w:pStyle w:val="Stopka"/>
                      </w:pPr>
                    </w:p>
                  </w:txbxContent>
                </v:textbox>
                <w10:wrap type="square" side="largest" anchorx="page"/>
              </v:shape>
            </w:pict>
          </mc:Fallback>
        </mc:AlternateContent>
      </w:r>
      <w:r w:rsidRPr="009465AB">
        <w:rPr>
          <w:rFonts w:eastAsia="Calibri"/>
        </w:rPr>
        <w:t>.</w:t>
      </w:r>
    </w:p>
    <w:p w:rsidR="0015345C" w:rsidRPr="009465AB" w:rsidRDefault="0015345C" w:rsidP="0077555F">
      <w:pPr>
        <w:numPr>
          <w:ilvl w:val="0"/>
          <w:numId w:val="39"/>
        </w:numPr>
        <w:spacing w:line="320" w:lineRule="exact"/>
        <w:ind w:left="567" w:hanging="567"/>
        <w:jc w:val="both"/>
        <w:rPr>
          <w:rFonts w:eastAsia="Calibri"/>
        </w:rPr>
      </w:pPr>
      <w:r w:rsidRPr="009465AB">
        <w:rPr>
          <w:rFonts w:eastAsia="Calibri"/>
        </w:rPr>
        <w:t xml:space="preserve">Zamawiający obciąży w formie ryczałtu Wykonawcę za udostępnione media. </w:t>
      </w:r>
    </w:p>
    <w:p w:rsidR="0015345C" w:rsidRPr="00074EF8" w:rsidRDefault="0015345C" w:rsidP="0077555F">
      <w:pPr>
        <w:spacing w:line="320" w:lineRule="exact"/>
        <w:ind w:left="993" w:hanging="426"/>
        <w:jc w:val="both"/>
      </w:pPr>
      <w:r w:rsidRPr="00074EF8">
        <w:t>a)</w:t>
      </w:r>
      <w:r w:rsidRPr="00074EF8">
        <w:tab/>
        <w:t xml:space="preserve">za zużytą wodę w wysokości </w:t>
      </w:r>
      <w:r w:rsidRPr="00166260">
        <w:t>10</w:t>
      </w:r>
      <w:r w:rsidRPr="00074EF8">
        <w:t xml:space="preserve"> zł netto za każdy rozpoczęty tydzień prac.</w:t>
      </w:r>
    </w:p>
    <w:p w:rsidR="0015345C" w:rsidRPr="00FA4B53" w:rsidRDefault="0015345C" w:rsidP="0077555F">
      <w:pPr>
        <w:spacing w:line="320" w:lineRule="exact"/>
        <w:ind w:left="993" w:hanging="426"/>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874E4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wykonaniu przedmiotu umowy - w wysokości 0</w:t>
      </w:r>
      <w:r w:rsidR="003E79D1">
        <w:rPr>
          <w:rFonts w:eastAsia="Calibri"/>
        </w:rPr>
        <w:t>,5</w:t>
      </w:r>
      <w:r w:rsidRPr="00FA4B53">
        <w:rPr>
          <w:rFonts w:eastAsia="Calibri"/>
        </w:rPr>
        <w:t xml:space="preserve">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Default="0015345C" w:rsidP="0015345C">
      <w:pPr>
        <w:spacing w:line="340" w:lineRule="exact"/>
        <w:jc w:val="center"/>
        <w:rPr>
          <w:rFonts w:eastAsia="Calibri"/>
        </w:rPr>
      </w:pP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r>
      <w:r w:rsidR="00FE2C09">
        <w:rPr>
          <w:rFonts w:eastAsia="Calibri"/>
        </w:rPr>
        <w:t>d</w:t>
      </w:r>
      <w:r w:rsidRPr="00FA4B53">
        <w:rPr>
          <w:rFonts w:eastAsia="Calibri"/>
        </w:rPr>
        <w:t>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70" w:name="_Toc441567282"/>
      <w:r w:rsidRPr="00806EA4">
        <w:t>Załącznik</w:t>
      </w:r>
      <w:r w:rsidRPr="00D67233">
        <w:t xml:space="preserve"> nr </w:t>
      </w:r>
      <w:r w:rsidR="00FE2C09">
        <w:t>8</w:t>
      </w:r>
      <w:r w:rsidRPr="00D67233">
        <w:t xml:space="preserve"> do </w:t>
      </w:r>
      <w:r w:rsidR="00134A6E">
        <w:t>SIWZ</w:t>
      </w:r>
      <w:bookmarkEnd w:id="70"/>
      <w:r w:rsidRPr="00D67233">
        <w:t xml:space="preserve"> </w:t>
      </w:r>
    </w:p>
    <w:bookmarkEnd w:id="67"/>
    <w:bookmarkEnd w:id="68"/>
    <w:bookmarkEnd w:id="69"/>
    <w:p w:rsidR="007E0E6F" w:rsidRDefault="001950D1" w:rsidP="00D67233">
      <w:pPr>
        <w:jc w:val="center"/>
        <w:rPr>
          <w:b/>
        </w:rPr>
      </w:pPr>
      <w:r>
        <w:rPr>
          <w:b/>
        </w:rPr>
        <w:t>Opis przedmiotu zamówienia:</w:t>
      </w:r>
    </w:p>
    <w:p w:rsidR="001950D1" w:rsidRPr="001950D1" w:rsidRDefault="001950D1" w:rsidP="001950D1">
      <w:pPr>
        <w:rPr>
          <w:b/>
        </w:rPr>
      </w:pPr>
    </w:p>
    <w:p w:rsidR="001950D1" w:rsidRPr="00E26F19" w:rsidRDefault="003E79D1" w:rsidP="00E26F19">
      <w:pPr>
        <w:spacing w:line="340" w:lineRule="exact"/>
        <w:jc w:val="both"/>
        <w:rPr>
          <w:b/>
        </w:rPr>
      </w:pPr>
      <w:r w:rsidRPr="00E26F19">
        <w:rPr>
          <w:b/>
        </w:rPr>
        <w:t>Modernizacja pomieszczeń Hali nr 8 polega na przystosowaniu</w:t>
      </w:r>
      <w:r w:rsidR="001950D1" w:rsidRPr="00E26F19">
        <w:rPr>
          <w:b/>
        </w:rPr>
        <w:t xml:space="preserve"> pomieszczeń nr 016-019 w Hali nr 8 Głównego Instytutu Górnictwa w Katowicach dla potrzeb Laboratorium badawczego</w:t>
      </w:r>
      <w:r w:rsidR="00E70E74" w:rsidRPr="00E26F19">
        <w:rPr>
          <w:b/>
        </w:rPr>
        <w:t>. Niniejsze postepowanie obejmuje – ETAP 1 realizacji modernizacji.</w:t>
      </w:r>
    </w:p>
    <w:p w:rsidR="001950D1" w:rsidRPr="00E26F19" w:rsidRDefault="001950D1" w:rsidP="00E26F19">
      <w:pPr>
        <w:spacing w:line="340" w:lineRule="exact"/>
        <w:jc w:val="both"/>
        <w:rPr>
          <w:b/>
        </w:rPr>
      </w:pPr>
    </w:p>
    <w:p w:rsidR="001950D1" w:rsidRPr="00E26F19" w:rsidRDefault="001950D1" w:rsidP="00E26F19">
      <w:pPr>
        <w:spacing w:line="340" w:lineRule="exact"/>
        <w:jc w:val="both"/>
      </w:pPr>
      <w:r w:rsidRPr="00E26F19">
        <w:t>1.</w:t>
      </w:r>
      <w:r w:rsidR="00E26F19">
        <w:tab/>
      </w:r>
      <w:r w:rsidRPr="00E26F19">
        <w:t>Podstawą  realizacji przedmiotu zamówienia  jest Dokumentacja Wykonawcza  pn.:</w:t>
      </w:r>
    </w:p>
    <w:p w:rsidR="001950D1" w:rsidRPr="00E26F19" w:rsidRDefault="001950D1" w:rsidP="00E26F19">
      <w:pPr>
        <w:spacing w:line="340" w:lineRule="exact"/>
        <w:jc w:val="both"/>
        <w:rPr>
          <w:b/>
        </w:rPr>
      </w:pPr>
      <w:r w:rsidRPr="00E26F19">
        <w:rPr>
          <w:b/>
        </w:rPr>
        <w:t>Przystosowanie pomieszczeń nr 016-019 2w Hali nr 8 Głównego Instytutu Górnictwa w</w:t>
      </w:r>
      <w:r w:rsidR="006B7BEC">
        <w:rPr>
          <w:b/>
        </w:rPr>
        <w:t> </w:t>
      </w:r>
      <w:r w:rsidRPr="00E26F19">
        <w:rPr>
          <w:b/>
        </w:rPr>
        <w:t>Katowicach dla potrzeb Laboratorium badawczego.</w:t>
      </w:r>
    </w:p>
    <w:p w:rsidR="001950D1" w:rsidRPr="00E26F19" w:rsidRDefault="001950D1" w:rsidP="00E26F19">
      <w:pPr>
        <w:spacing w:line="340" w:lineRule="exact"/>
        <w:jc w:val="both"/>
      </w:pPr>
      <w:r w:rsidRPr="00E26F19">
        <w:t>Dokumentacja Wykonawcza obejmuje branże:</w:t>
      </w:r>
    </w:p>
    <w:p w:rsidR="001950D1" w:rsidRPr="00E26F19" w:rsidRDefault="001950D1" w:rsidP="006B7BEC">
      <w:pPr>
        <w:spacing w:line="340" w:lineRule="exact"/>
        <w:ind w:left="567" w:hanging="567"/>
        <w:jc w:val="both"/>
      </w:pPr>
      <w:r w:rsidRPr="00E26F19">
        <w:t>-</w:t>
      </w:r>
      <w:r w:rsidR="006B7BEC">
        <w:tab/>
      </w:r>
      <w:r w:rsidRPr="00E26F19">
        <w:t>architektoniczną – opracowanie GIG mgr inż. Małgorzata Strańska -Stanek,</w:t>
      </w:r>
    </w:p>
    <w:p w:rsidR="001950D1" w:rsidRPr="00E26F19" w:rsidRDefault="001950D1" w:rsidP="006B7BEC">
      <w:pPr>
        <w:spacing w:line="340" w:lineRule="exact"/>
        <w:ind w:left="567" w:hanging="567"/>
        <w:jc w:val="both"/>
      </w:pPr>
      <w:r w:rsidRPr="00E26F19">
        <w:t>-</w:t>
      </w:r>
      <w:r w:rsidR="006B7BEC">
        <w:tab/>
      </w:r>
      <w:r w:rsidRPr="00E26F19">
        <w:t xml:space="preserve">instalacja elektryczna pomieszczeń -  opracowanie GIG mgr inż. Maciej </w:t>
      </w:r>
      <w:proofErr w:type="spellStart"/>
      <w:r w:rsidRPr="00E26F19">
        <w:t>Gaszczyński</w:t>
      </w:r>
      <w:proofErr w:type="spellEnd"/>
      <w:r w:rsidRPr="00E26F19">
        <w:t>,</w:t>
      </w:r>
      <w:r w:rsidR="006B7BEC">
        <w:t xml:space="preserve"> </w:t>
      </w:r>
      <w:r w:rsidRPr="00E26F19">
        <w:t>mgr inż. January Olpiński</w:t>
      </w:r>
    </w:p>
    <w:p w:rsidR="001950D1" w:rsidRPr="00E26F19" w:rsidRDefault="001950D1" w:rsidP="006B7BEC">
      <w:pPr>
        <w:spacing w:line="340" w:lineRule="exact"/>
        <w:ind w:left="567" w:hanging="567"/>
        <w:jc w:val="both"/>
      </w:pPr>
      <w:r w:rsidRPr="00E26F19">
        <w:t>oraz opracowania Biura Inżynieryjno- Projektowego PRINT w zakresie :</w:t>
      </w:r>
    </w:p>
    <w:p w:rsidR="001950D1" w:rsidRPr="00E26F19" w:rsidRDefault="001950D1" w:rsidP="006B7BEC">
      <w:pPr>
        <w:spacing w:line="340" w:lineRule="exact"/>
        <w:ind w:left="567" w:hanging="567"/>
        <w:jc w:val="both"/>
      </w:pPr>
      <w:r w:rsidRPr="00E26F19">
        <w:t>-</w:t>
      </w:r>
      <w:r w:rsidR="006B7BEC">
        <w:tab/>
      </w:r>
      <w:r w:rsidRPr="00E26F19">
        <w:t>konstrukcyjno-budowlana – Projekt nr 614.850-000 oraz Projekt nr 614.860-000 rew. 00,</w:t>
      </w:r>
    </w:p>
    <w:p w:rsidR="001950D1" w:rsidRPr="00E26F19" w:rsidRDefault="001950D1" w:rsidP="006B7BEC">
      <w:pPr>
        <w:spacing w:line="340" w:lineRule="exact"/>
        <w:ind w:left="567" w:hanging="567"/>
        <w:jc w:val="both"/>
      </w:pPr>
      <w:r w:rsidRPr="00E26F19">
        <w:t>-</w:t>
      </w:r>
      <w:r w:rsidR="006B7BEC">
        <w:tab/>
      </w:r>
      <w:r w:rsidRPr="00E26F19">
        <w:t>instalacja wodno-kanalizacyjna – Projekt nr 614.960-000,</w:t>
      </w:r>
    </w:p>
    <w:p w:rsidR="001950D1" w:rsidRPr="00E26F19" w:rsidRDefault="001950D1" w:rsidP="006B7BEC">
      <w:pPr>
        <w:spacing w:line="340" w:lineRule="exact"/>
        <w:ind w:left="567" w:hanging="567"/>
        <w:jc w:val="both"/>
      </w:pPr>
      <w:r w:rsidRPr="00E26F19">
        <w:t>-</w:t>
      </w:r>
      <w:r w:rsidR="006B7BEC">
        <w:tab/>
      </w:r>
      <w:r w:rsidRPr="00E26F19">
        <w:t>instalacja ogrzewania i ciepła technologicznego – Projekt nr 614.970-000,</w:t>
      </w:r>
    </w:p>
    <w:p w:rsidR="001950D1" w:rsidRPr="00E26F19" w:rsidRDefault="001950D1" w:rsidP="006B7BEC">
      <w:pPr>
        <w:spacing w:line="340" w:lineRule="exact"/>
        <w:ind w:left="567" w:hanging="567"/>
        <w:jc w:val="both"/>
      </w:pPr>
      <w:r w:rsidRPr="00E26F19">
        <w:t>-</w:t>
      </w:r>
      <w:r w:rsidR="006B7BEC">
        <w:tab/>
      </w:r>
      <w:r w:rsidRPr="00E26F19">
        <w:t>instalacja gazów technicznych – Projekt nr 614.940-000,</w:t>
      </w:r>
    </w:p>
    <w:p w:rsidR="001950D1" w:rsidRPr="00E26F19" w:rsidRDefault="001950D1" w:rsidP="006B7BEC">
      <w:pPr>
        <w:spacing w:line="340" w:lineRule="exact"/>
        <w:ind w:left="567" w:hanging="567"/>
        <w:jc w:val="both"/>
      </w:pPr>
      <w:r w:rsidRPr="00E26F19">
        <w:t>-</w:t>
      </w:r>
      <w:r w:rsidR="006B7BEC">
        <w:tab/>
      </w:r>
      <w:r w:rsidRPr="00E26F19">
        <w:t>instalacja wentylacji – Projekt nr 614.950-000 + rewizje 614.950-001 rew.02,614.950-002  rew.01, 614.950-003 rew.01, 614.950-004 rew. 02, 614.950-005 rew. 02,</w:t>
      </w:r>
    </w:p>
    <w:p w:rsidR="001950D1" w:rsidRPr="00E26F19" w:rsidRDefault="001950D1" w:rsidP="006B7BEC">
      <w:pPr>
        <w:spacing w:line="340" w:lineRule="exact"/>
        <w:ind w:left="567" w:hanging="567"/>
        <w:jc w:val="both"/>
      </w:pPr>
      <w:r w:rsidRPr="00E26F19">
        <w:t>-</w:t>
      </w:r>
      <w:r w:rsidR="006B7BEC">
        <w:tab/>
      </w:r>
      <w:r w:rsidRPr="00E26F19">
        <w:t>instalacja wody lodowej – Projekt nr 614.980-000,</w:t>
      </w:r>
    </w:p>
    <w:p w:rsidR="001950D1" w:rsidRPr="00E26F19" w:rsidRDefault="001950D1" w:rsidP="006B7BEC">
      <w:pPr>
        <w:spacing w:line="340" w:lineRule="exact"/>
        <w:ind w:left="567" w:hanging="567"/>
        <w:jc w:val="both"/>
      </w:pPr>
      <w:r w:rsidRPr="00E26F19">
        <w:t>-</w:t>
      </w:r>
      <w:r w:rsidR="006B7BEC">
        <w:tab/>
      </w:r>
      <w:r w:rsidRPr="00E26F19">
        <w:t>instalacja elektryczna w zakresie wentylacji i automatyki – Projekt nr 614.500-000.</w:t>
      </w:r>
    </w:p>
    <w:p w:rsidR="00E70E74" w:rsidRPr="00E26F19" w:rsidRDefault="00E70E74" w:rsidP="00E26F19">
      <w:pPr>
        <w:spacing w:line="340" w:lineRule="exact"/>
        <w:jc w:val="both"/>
        <w:rPr>
          <w:b/>
        </w:rPr>
      </w:pPr>
      <w:r w:rsidRPr="00E26F19">
        <w:rPr>
          <w:b/>
        </w:rPr>
        <w:t>Wszystkie załączniki</w:t>
      </w:r>
      <w:r w:rsidR="007677B1" w:rsidRPr="00E26F19">
        <w:rPr>
          <w:b/>
        </w:rPr>
        <w:t xml:space="preserve"> – projekty </w:t>
      </w:r>
      <w:r w:rsidRPr="00E26F19">
        <w:rPr>
          <w:b/>
        </w:rPr>
        <w:t>dostępne są w wersji elektronicznej na stronie internetowej Zamawiającego.</w:t>
      </w:r>
    </w:p>
    <w:p w:rsidR="001950D1" w:rsidRPr="00E26F19" w:rsidRDefault="001950D1" w:rsidP="00E26F19">
      <w:pPr>
        <w:spacing w:line="340" w:lineRule="exact"/>
        <w:jc w:val="both"/>
        <w:rPr>
          <w:b/>
        </w:rPr>
      </w:pPr>
      <w:r w:rsidRPr="00E26F19">
        <w:rPr>
          <w:b/>
        </w:rPr>
        <w:t>2.</w:t>
      </w:r>
      <w:r w:rsidR="006B7BEC">
        <w:rPr>
          <w:b/>
        </w:rPr>
        <w:tab/>
      </w:r>
      <w:r w:rsidRPr="00E26F19">
        <w:rPr>
          <w:b/>
        </w:rPr>
        <w:t>Przedmiotem niniejszego zamówienia jest ETAP 1 realizacji  obejmujący:</w:t>
      </w:r>
    </w:p>
    <w:p w:rsidR="001950D1" w:rsidRPr="00E26F19" w:rsidRDefault="001950D1" w:rsidP="00E26F19">
      <w:pPr>
        <w:spacing w:line="340" w:lineRule="exact"/>
        <w:jc w:val="both"/>
        <w:rPr>
          <w:b/>
        </w:rPr>
      </w:pPr>
      <w:r w:rsidRPr="00E26F19">
        <w:rPr>
          <w:b/>
        </w:rPr>
        <w:t>2.1</w:t>
      </w:r>
      <w:r w:rsidR="006B7BEC">
        <w:rPr>
          <w:b/>
        </w:rPr>
        <w:t>.</w:t>
      </w:r>
      <w:r w:rsidR="006B7BEC">
        <w:rPr>
          <w:b/>
        </w:rPr>
        <w:tab/>
      </w:r>
      <w:r w:rsidRPr="00E26F19">
        <w:rPr>
          <w:b/>
        </w:rPr>
        <w:t>W zakresie robót budowlanych branży architektonicznej:</w:t>
      </w:r>
    </w:p>
    <w:p w:rsidR="001950D1" w:rsidRPr="00E26F19" w:rsidRDefault="001950D1" w:rsidP="00E26F19">
      <w:pPr>
        <w:spacing w:line="340" w:lineRule="exact"/>
        <w:jc w:val="both"/>
      </w:pPr>
      <w:r w:rsidRPr="00E26F19">
        <w:t>Wykonanie wszystkich prac określonych projektem architektonicznym  pomieszczeń :</w:t>
      </w:r>
    </w:p>
    <w:p w:rsidR="001950D1" w:rsidRPr="00E26F19" w:rsidRDefault="001950D1" w:rsidP="00362F40">
      <w:pPr>
        <w:spacing w:line="340" w:lineRule="exact"/>
        <w:ind w:left="567" w:hanging="567"/>
        <w:jc w:val="both"/>
      </w:pPr>
      <w:r w:rsidRPr="00E26F19">
        <w:t>-</w:t>
      </w:r>
      <w:r w:rsidR="006B7BEC">
        <w:tab/>
      </w:r>
      <w:r w:rsidRPr="00E26F19">
        <w:t>pomieszczenie 0.16-laboratorium,</w:t>
      </w:r>
    </w:p>
    <w:p w:rsidR="001950D1" w:rsidRPr="00E26F19" w:rsidRDefault="001950D1" w:rsidP="00362F40">
      <w:pPr>
        <w:spacing w:line="340" w:lineRule="exact"/>
        <w:ind w:left="567" w:hanging="567"/>
        <w:jc w:val="both"/>
      </w:pPr>
      <w:r w:rsidRPr="00E26F19">
        <w:t>-</w:t>
      </w:r>
      <w:r w:rsidR="006B7BEC">
        <w:tab/>
      </w:r>
      <w:r w:rsidRPr="00E26F19">
        <w:t>pomieszczenie 0.16 –pomieszczenie techniczne,</w:t>
      </w:r>
    </w:p>
    <w:p w:rsidR="001950D1" w:rsidRPr="00E26F19" w:rsidRDefault="001950D1" w:rsidP="00362F40">
      <w:pPr>
        <w:spacing w:line="340" w:lineRule="exact"/>
        <w:ind w:left="567" w:hanging="567"/>
        <w:jc w:val="both"/>
      </w:pPr>
      <w:r w:rsidRPr="00E26F19">
        <w:t>-</w:t>
      </w:r>
      <w:r w:rsidR="006B7BEC">
        <w:tab/>
      </w:r>
      <w:r w:rsidRPr="00E26F19">
        <w:t>korytarz 0.K6 wraz z drzwiami wejściowymi do   pomieszczeń  0.17,0.18.0.19 i</w:t>
      </w:r>
      <w:r w:rsidR="00C85374">
        <w:t> </w:t>
      </w:r>
      <w:r w:rsidRPr="00E26F19">
        <w:t>drzwiami D1 do Hali nr 8.</w:t>
      </w:r>
    </w:p>
    <w:p w:rsidR="001950D1" w:rsidRPr="00E26F19" w:rsidRDefault="001950D1" w:rsidP="00E26F19">
      <w:pPr>
        <w:spacing w:line="340" w:lineRule="exact"/>
        <w:jc w:val="both"/>
        <w:rPr>
          <w:b/>
        </w:rPr>
      </w:pPr>
      <w:r w:rsidRPr="00E26F19">
        <w:rPr>
          <w:b/>
        </w:rPr>
        <w:t>W zakresie wnętrz pomieszczeń 0.17,0.18,0.19 należy wykonać</w:t>
      </w:r>
      <w:r w:rsidR="006B7BEC">
        <w:rPr>
          <w:b/>
        </w:rPr>
        <w:t>:</w:t>
      </w:r>
    </w:p>
    <w:p w:rsidR="001950D1" w:rsidRPr="00E26F19" w:rsidRDefault="001950D1" w:rsidP="00362F40">
      <w:pPr>
        <w:spacing w:line="340" w:lineRule="exact"/>
        <w:ind w:left="567" w:hanging="567"/>
        <w:jc w:val="both"/>
      </w:pPr>
      <w:r w:rsidRPr="00E26F19">
        <w:t>-</w:t>
      </w:r>
      <w:r w:rsidR="006B7BEC">
        <w:tab/>
      </w:r>
      <w:r w:rsidRPr="00E26F19">
        <w:t>demontaż ścianki działowej drewniano-szklanej z drzwiami wejściowymi  w pom. 0.17,</w:t>
      </w:r>
    </w:p>
    <w:p w:rsidR="001950D1" w:rsidRPr="00E26F19" w:rsidRDefault="001950D1" w:rsidP="00362F40">
      <w:pPr>
        <w:spacing w:line="340" w:lineRule="exact"/>
        <w:ind w:left="567" w:hanging="567"/>
        <w:jc w:val="both"/>
      </w:pPr>
      <w:r w:rsidRPr="00E26F19">
        <w:t>-</w:t>
      </w:r>
      <w:r w:rsidR="006B7BEC">
        <w:tab/>
      </w:r>
      <w:r w:rsidRPr="00E26F19">
        <w:t>demontaż dwóch umywalek,</w:t>
      </w:r>
    </w:p>
    <w:p w:rsidR="001950D1" w:rsidRPr="00E26F19" w:rsidRDefault="001950D1" w:rsidP="00362F40">
      <w:pPr>
        <w:spacing w:line="340" w:lineRule="exact"/>
        <w:ind w:left="567" w:hanging="567"/>
        <w:jc w:val="both"/>
      </w:pPr>
      <w:r w:rsidRPr="00E26F19">
        <w:t>-</w:t>
      </w:r>
      <w:r w:rsidR="006B7BEC">
        <w:tab/>
      </w:r>
      <w:r w:rsidRPr="00E26F19">
        <w:t>demontaż parapetów,</w:t>
      </w:r>
    </w:p>
    <w:p w:rsidR="001950D1" w:rsidRPr="00E26F19" w:rsidRDefault="001950D1" w:rsidP="00362F40">
      <w:pPr>
        <w:spacing w:line="340" w:lineRule="exact"/>
        <w:ind w:left="567" w:hanging="567"/>
        <w:jc w:val="both"/>
      </w:pPr>
      <w:r w:rsidRPr="00E26F19">
        <w:t>-</w:t>
      </w:r>
      <w:r w:rsidR="006B7BEC">
        <w:tab/>
      </w:r>
      <w:r w:rsidRPr="00E26F19">
        <w:t>skucie posadzki z płytek terakota,</w:t>
      </w:r>
    </w:p>
    <w:p w:rsidR="001950D1" w:rsidRPr="00E26F19" w:rsidRDefault="001950D1" w:rsidP="00362F40">
      <w:pPr>
        <w:spacing w:line="340" w:lineRule="exact"/>
        <w:ind w:left="567" w:hanging="567"/>
        <w:jc w:val="both"/>
      </w:pPr>
      <w:r w:rsidRPr="00E26F19">
        <w:t>-</w:t>
      </w:r>
      <w:r w:rsidR="006B7BEC">
        <w:tab/>
      </w:r>
      <w:r w:rsidRPr="00E26F19">
        <w:t>demontaż wykładziny podłogowej winylowej , parkietu oraz płyt wiórowych pod posadzką w pom.0.19,</w:t>
      </w:r>
    </w:p>
    <w:p w:rsidR="001950D1" w:rsidRPr="00E26F19" w:rsidRDefault="001950D1" w:rsidP="00362F40">
      <w:pPr>
        <w:spacing w:line="340" w:lineRule="exact"/>
        <w:ind w:left="567" w:hanging="567"/>
        <w:jc w:val="both"/>
      </w:pPr>
      <w:r w:rsidRPr="00E26F19">
        <w:t>-</w:t>
      </w:r>
      <w:r w:rsidR="006B7BEC">
        <w:tab/>
      </w:r>
      <w:r w:rsidRPr="00E26F19">
        <w:t>skucie wszystkich płytek ściennych,</w:t>
      </w:r>
    </w:p>
    <w:p w:rsidR="001950D1" w:rsidRPr="00E26F19" w:rsidRDefault="001950D1" w:rsidP="00362F40">
      <w:pPr>
        <w:spacing w:line="340" w:lineRule="exact"/>
        <w:ind w:left="567" w:hanging="567"/>
        <w:jc w:val="both"/>
      </w:pPr>
      <w:r w:rsidRPr="00E26F19">
        <w:t>-</w:t>
      </w:r>
      <w:r w:rsidR="006B7BEC">
        <w:tab/>
      </w:r>
      <w:r w:rsidRPr="00E26F19">
        <w:t>skucie tynków do wysokości 2,50m ,</w:t>
      </w:r>
    </w:p>
    <w:p w:rsidR="001950D1" w:rsidRPr="00E26F19" w:rsidRDefault="001950D1" w:rsidP="00362F40">
      <w:pPr>
        <w:spacing w:line="340" w:lineRule="exact"/>
        <w:ind w:left="567" w:hanging="567"/>
        <w:jc w:val="both"/>
      </w:pPr>
      <w:r w:rsidRPr="00E26F19">
        <w:t>-</w:t>
      </w:r>
      <w:r w:rsidR="006B7BEC">
        <w:tab/>
      </w:r>
      <w:r w:rsidRPr="00E26F19">
        <w:t>przygotowanie podłoża pod płytki ścienne do wysokości 2,50m,</w:t>
      </w:r>
    </w:p>
    <w:p w:rsidR="001950D1" w:rsidRPr="00E26F19" w:rsidRDefault="001950D1" w:rsidP="00362F40">
      <w:pPr>
        <w:spacing w:line="340" w:lineRule="exact"/>
        <w:ind w:left="567" w:hanging="567"/>
        <w:jc w:val="both"/>
      </w:pPr>
      <w:r w:rsidRPr="00E26F19">
        <w:t>-</w:t>
      </w:r>
      <w:r w:rsidR="006B7BEC">
        <w:tab/>
      </w:r>
      <w:r w:rsidRPr="00E26F19">
        <w:t xml:space="preserve">wykonanie wylewki pod posadzki </w:t>
      </w:r>
      <w:proofErr w:type="spellStart"/>
      <w:r w:rsidRPr="00E26F19">
        <w:t>gresowe</w:t>
      </w:r>
      <w:proofErr w:type="spellEnd"/>
      <w:r w:rsidRPr="00E26F19">
        <w:t xml:space="preserve"> pomieszczeń.</w:t>
      </w:r>
    </w:p>
    <w:p w:rsidR="001950D1" w:rsidRPr="00E26F19" w:rsidRDefault="001950D1" w:rsidP="00E26F19">
      <w:pPr>
        <w:spacing w:line="340" w:lineRule="exact"/>
        <w:jc w:val="both"/>
      </w:pPr>
      <w:r w:rsidRPr="00E26F19">
        <w:t>Przedmiar robót tego zakresu określony został jako ETAP 1A.</w:t>
      </w:r>
    </w:p>
    <w:p w:rsidR="001950D1" w:rsidRPr="00E26F19" w:rsidRDefault="001950D1" w:rsidP="00E26F19">
      <w:pPr>
        <w:spacing w:line="340" w:lineRule="exact"/>
        <w:jc w:val="both"/>
      </w:pPr>
      <w:r w:rsidRPr="00E26F19">
        <w:t>Materiały rozbiórkowe należy wywieźć i utylizować.</w:t>
      </w:r>
    </w:p>
    <w:p w:rsidR="001950D1" w:rsidRPr="00E26F19" w:rsidRDefault="001950D1" w:rsidP="00E26F19">
      <w:pPr>
        <w:spacing w:line="340" w:lineRule="exact"/>
        <w:jc w:val="both"/>
        <w:rPr>
          <w:b/>
        </w:rPr>
      </w:pPr>
      <w:r w:rsidRPr="00E26F19">
        <w:rPr>
          <w:b/>
        </w:rPr>
        <w:t>2.2</w:t>
      </w:r>
      <w:r w:rsidR="00362F40">
        <w:rPr>
          <w:b/>
        </w:rPr>
        <w:t>.</w:t>
      </w:r>
      <w:r w:rsidR="00362F40">
        <w:rPr>
          <w:b/>
        </w:rPr>
        <w:tab/>
      </w:r>
      <w:r w:rsidRPr="00E26F19">
        <w:rPr>
          <w:b/>
        </w:rPr>
        <w:t>W zakresie branży konstrukcyjno-budowlanej</w:t>
      </w:r>
      <w:r w:rsidR="00600CA7">
        <w:rPr>
          <w:b/>
        </w:rPr>
        <w:t>:</w:t>
      </w:r>
    </w:p>
    <w:p w:rsidR="001950D1" w:rsidRPr="00E26F19" w:rsidRDefault="001950D1" w:rsidP="00600CA7">
      <w:pPr>
        <w:spacing w:line="340" w:lineRule="exact"/>
        <w:ind w:left="567" w:hanging="567"/>
        <w:jc w:val="both"/>
      </w:pPr>
      <w:r w:rsidRPr="00E26F19">
        <w:t>-</w:t>
      </w:r>
      <w:r w:rsidR="00362F40">
        <w:tab/>
      </w:r>
      <w:r w:rsidRPr="00E26F19">
        <w:t>wiata z zadaszeniem na butle wg. projektu nr 614.850-000</w:t>
      </w:r>
    </w:p>
    <w:p w:rsidR="001950D1" w:rsidRPr="00E26F19" w:rsidRDefault="001950D1" w:rsidP="00600CA7">
      <w:pPr>
        <w:spacing w:line="340" w:lineRule="exact"/>
        <w:ind w:left="567" w:hanging="567"/>
        <w:jc w:val="both"/>
      </w:pPr>
      <w:r w:rsidRPr="00E26F19">
        <w:t>-</w:t>
      </w:r>
      <w:r w:rsidR="00362F40">
        <w:tab/>
      </w:r>
      <w:r w:rsidRPr="00E26F19">
        <w:t>podest obsługowy z drabiną i konstrukcjami wsporczymi pod wentylatory wg. projektu  nr 614.860-000,</w:t>
      </w:r>
    </w:p>
    <w:p w:rsidR="001950D1" w:rsidRPr="00E26F19" w:rsidRDefault="001950D1" w:rsidP="00600CA7">
      <w:pPr>
        <w:spacing w:line="340" w:lineRule="exact"/>
        <w:ind w:left="567" w:hanging="567"/>
        <w:jc w:val="both"/>
      </w:pPr>
      <w:r w:rsidRPr="00E26F19">
        <w:t>-</w:t>
      </w:r>
      <w:r w:rsidR="00362F40">
        <w:tab/>
      </w:r>
      <w:r w:rsidRPr="00E26F19">
        <w:t xml:space="preserve">demontaż istniejącego pokrycia z </w:t>
      </w:r>
      <w:proofErr w:type="spellStart"/>
      <w:r w:rsidRPr="00E26F19">
        <w:t>acekolu</w:t>
      </w:r>
      <w:proofErr w:type="spellEnd"/>
      <w:r w:rsidRPr="00E26F19">
        <w:t xml:space="preserve"> z ociepleniem i wymiana na ocieplenie wełną mineralną gr.15 cm wraz z wyprawą elewacyjną ściany szczytowej przylegającej do pomieszczenia 0.16.  </w:t>
      </w:r>
    </w:p>
    <w:p w:rsidR="001950D1" w:rsidRPr="00E26F19" w:rsidRDefault="001950D1" w:rsidP="00E26F19">
      <w:pPr>
        <w:spacing w:line="340" w:lineRule="exact"/>
        <w:jc w:val="both"/>
        <w:rPr>
          <w:b/>
        </w:rPr>
      </w:pPr>
      <w:r w:rsidRPr="00E26F19">
        <w:rPr>
          <w:b/>
        </w:rPr>
        <w:t>2.3</w:t>
      </w:r>
      <w:r w:rsidR="00362F40">
        <w:rPr>
          <w:b/>
        </w:rPr>
        <w:t>.</w:t>
      </w:r>
      <w:r w:rsidR="00362F40">
        <w:rPr>
          <w:b/>
        </w:rPr>
        <w:tab/>
      </w:r>
      <w:r w:rsidRPr="00E26F19">
        <w:rPr>
          <w:b/>
        </w:rPr>
        <w:t>W zakresie branży wodno-kanalizacyjnej:</w:t>
      </w:r>
    </w:p>
    <w:p w:rsidR="001950D1" w:rsidRPr="00E26F19" w:rsidRDefault="001950D1" w:rsidP="00600CA7">
      <w:pPr>
        <w:spacing w:line="340" w:lineRule="exact"/>
        <w:ind w:left="567" w:hanging="567"/>
        <w:jc w:val="both"/>
        <w:rPr>
          <w:b/>
        </w:rPr>
      </w:pPr>
      <w:r w:rsidRPr="00E26F19">
        <w:rPr>
          <w:b/>
        </w:rPr>
        <w:t>-</w:t>
      </w:r>
      <w:r w:rsidR="00362F40">
        <w:rPr>
          <w:b/>
        </w:rPr>
        <w:tab/>
      </w:r>
      <w:r w:rsidRPr="00E26F19">
        <w:rPr>
          <w:b/>
        </w:rPr>
        <w:t>w zakresie kanalizacji  należy wykonać</w:t>
      </w:r>
      <w:r w:rsidR="00600CA7">
        <w:rPr>
          <w:b/>
        </w:rPr>
        <w:t>:</w:t>
      </w:r>
      <w:r w:rsidRPr="00E26F19">
        <w:rPr>
          <w:b/>
        </w:rPr>
        <w:t xml:space="preserve"> </w:t>
      </w:r>
    </w:p>
    <w:p w:rsidR="001950D1" w:rsidRPr="00E26F19" w:rsidRDefault="001950D1" w:rsidP="00600CA7">
      <w:pPr>
        <w:spacing w:line="340" w:lineRule="exact"/>
        <w:ind w:left="567" w:hanging="567"/>
        <w:jc w:val="both"/>
      </w:pPr>
      <w:r w:rsidRPr="00E26F19">
        <w:t>-</w:t>
      </w:r>
      <w:r w:rsidR="00362F40">
        <w:tab/>
      </w:r>
      <w:r w:rsidRPr="00E26F19">
        <w:t>pion kanalizacji P1 w całości od piwnic do dachu z podejściami do urządzeń i kratki ściekowej w pomieszczeniu 0.16, z podejściami do odprowadzenia skroplin z central wentylacyjnych zlokalizowanych na podeście dachu, podłączeniem istniejącego zlewu w parterze hali nr 8 oraz z podłączeniem istniejącej umywalki  w pom. 1.126</w:t>
      </w:r>
    </w:p>
    <w:p w:rsidR="001950D1" w:rsidRPr="00E26F19" w:rsidRDefault="001950D1" w:rsidP="00600CA7">
      <w:pPr>
        <w:spacing w:line="340" w:lineRule="exact"/>
        <w:ind w:left="567" w:hanging="567"/>
        <w:jc w:val="both"/>
      </w:pPr>
      <w:r w:rsidRPr="00E26F19">
        <w:t>-</w:t>
      </w:r>
      <w:r w:rsidR="00362F40">
        <w:tab/>
      </w:r>
      <w:r w:rsidRPr="00E26F19">
        <w:t>pion kanalizacji  P2  w całości od piwnic do dachu z :</w:t>
      </w:r>
    </w:p>
    <w:p w:rsidR="001950D1" w:rsidRPr="00E26F19" w:rsidRDefault="001950D1" w:rsidP="00600CA7">
      <w:pPr>
        <w:spacing w:line="340" w:lineRule="exact"/>
        <w:ind w:left="567" w:hanging="567"/>
        <w:jc w:val="both"/>
      </w:pPr>
      <w:r w:rsidRPr="00E26F19">
        <w:t>-</w:t>
      </w:r>
      <w:r w:rsidR="00362F40">
        <w:tab/>
      </w:r>
      <w:r w:rsidRPr="00E26F19">
        <w:t>podejściami do zlewów i ich  podłączeniem  w pom. 0.16</w:t>
      </w:r>
    </w:p>
    <w:p w:rsidR="001950D1" w:rsidRPr="00E26F19" w:rsidRDefault="001950D1" w:rsidP="00600CA7">
      <w:pPr>
        <w:spacing w:line="340" w:lineRule="exact"/>
        <w:ind w:left="567" w:hanging="567"/>
        <w:jc w:val="both"/>
      </w:pPr>
      <w:r w:rsidRPr="00E26F19">
        <w:t>-</w:t>
      </w:r>
      <w:r w:rsidR="00362F40">
        <w:tab/>
      </w:r>
      <w:r w:rsidRPr="00E26F19">
        <w:t>podejściami do zlewów w pom. 0.17 , które należy zakorkować</w:t>
      </w:r>
    </w:p>
    <w:p w:rsidR="001950D1" w:rsidRPr="00E26F19" w:rsidRDefault="001950D1" w:rsidP="00600CA7">
      <w:pPr>
        <w:spacing w:line="340" w:lineRule="exact"/>
        <w:ind w:left="567" w:hanging="567"/>
        <w:jc w:val="both"/>
      </w:pPr>
      <w:r w:rsidRPr="00E26F19">
        <w:t>-</w:t>
      </w:r>
      <w:r w:rsidR="00362F40">
        <w:tab/>
      </w:r>
      <w:r w:rsidRPr="00E26F19">
        <w:t>pion P3 z podłączeniem  istniejącego zlewu w poziomie piwnic,</w:t>
      </w:r>
    </w:p>
    <w:p w:rsidR="001950D1" w:rsidRPr="00E26F19" w:rsidRDefault="001950D1" w:rsidP="00600CA7">
      <w:pPr>
        <w:spacing w:line="340" w:lineRule="exact"/>
        <w:ind w:left="567" w:hanging="567"/>
        <w:jc w:val="both"/>
      </w:pPr>
      <w:r w:rsidRPr="00E26F19">
        <w:t>-</w:t>
      </w:r>
      <w:r w:rsidR="00362F40">
        <w:tab/>
      </w:r>
      <w:r w:rsidRPr="00E26F19">
        <w:t xml:space="preserve">w całości od piwnic do dachu pion kanalizacyjny P4 z podejściem do umywalek projektowanych w pomieszczeniu 0.18 (podejścia zakorkować) oraz z podłączeniem istniejących umywalek 1-go piętra,  </w:t>
      </w:r>
    </w:p>
    <w:p w:rsidR="001950D1" w:rsidRPr="00E26F19" w:rsidRDefault="001950D1" w:rsidP="00600CA7">
      <w:pPr>
        <w:spacing w:line="340" w:lineRule="exact"/>
        <w:ind w:left="567" w:hanging="567"/>
        <w:jc w:val="both"/>
      </w:pPr>
      <w:r w:rsidRPr="00E26F19">
        <w:t>-</w:t>
      </w:r>
      <w:r w:rsidR="00362F40">
        <w:tab/>
      </w:r>
      <w:r w:rsidRPr="00E26F19">
        <w:t>w całości od piwnic do dachu pion kanalizacyjny P6 z zakorkowanymi odejściami do  pionu P5 (podejście + odpowietrzenie) oraz  z podłączeniem istniejącej umywalki 1-go piętra,</w:t>
      </w:r>
    </w:p>
    <w:p w:rsidR="00362F40" w:rsidRDefault="001950D1" w:rsidP="00600CA7">
      <w:pPr>
        <w:spacing w:line="340" w:lineRule="exact"/>
        <w:ind w:left="567" w:hanging="567"/>
        <w:jc w:val="both"/>
      </w:pPr>
      <w:r w:rsidRPr="00E26F19">
        <w:t>-</w:t>
      </w:r>
      <w:r w:rsidR="00362F40">
        <w:tab/>
      </w:r>
      <w:r w:rsidRPr="00E26F19">
        <w:t>likwidacja –</w:t>
      </w:r>
      <w:r w:rsidR="00362F40">
        <w:t xml:space="preserve"> </w:t>
      </w:r>
      <w:r w:rsidRPr="00E26F19">
        <w:t>demontaż istniejących podejść kanalizacyjnych w korytarzu parteru do pionów P4 oraz P6,</w:t>
      </w:r>
    </w:p>
    <w:p w:rsidR="001950D1" w:rsidRPr="00E26F19" w:rsidRDefault="001950D1" w:rsidP="00600CA7">
      <w:pPr>
        <w:spacing w:line="340" w:lineRule="exact"/>
        <w:ind w:left="567" w:hanging="567"/>
        <w:jc w:val="both"/>
      </w:pPr>
      <w:r w:rsidRPr="00E26F19">
        <w:t>-</w:t>
      </w:r>
      <w:r w:rsidR="00362F40">
        <w:tab/>
      </w:r>
      <w:r w:rsidRPr="00E26F19">
        <w:t>likwidacja –</w:t>
      </w:r>
      <w:r w:rsidR="00362F40">
        <w:t xml:space="preserve"> </w:t>
      </w:r>
      <w:r w:rsidRPr="00E26F19">
        <w:t>demontaż istniejących pionów i poziomów kanalizacyjnych wg. rysunku 614.960-003</w:t>
      </w:r>
    </w:p>
    <w:p w:rsidR="001950D1" w:rsidRPr="00E26F19" w:rsidRDefault="001950D1" w:rsidP="00600CA7">
      <w:pPr>
        <w:spacing w:line="340" w:lineRule="exact"/>
        <w:ind w:left="567" w:hanging="567"/>
        <w:jc w:val="both"/>
      </w:pPr>
      <w:r w:rsidRPr="00E26F19">
        <w:t>-</w:t>
      </w:r>
      <w:r w:rsidR="00362F40">
        <w:tab/>
      </w:r>
      <w:r w:rsidRPr="00E26F19">
        <w:t>montaż nowych zlewów w pom. 0.16 (nowe zlewy będą montowane tylko w</w:t>
      </w:r>
      <w:r w:rsidR="00C85374">
        <w:t> </w:t>
      </w:r>
      <w:r w:rsidRPr="00E26F19">
        <w:t>pomieszczeniu 0.16).</w:t>
      </w:r>
    </w:p>
    <w:p w:rsidR="001950D1" w:rsidRPr="00E26F19" w:rsidRDefault="001950D1" w:rsidP="00600CA7">
      <w:pPr>
        <w:spacing w:line="340" w:lineRule="exact"/>
        <w:ind w:left="567" w:hanging="567"/>
        <w:jc w:val="both"/>
      </w:pPr>
      <w:r w:rsidRPr="00E26F19">
        <w:t>-</w:t>
      </w:r>
      <w:r w:rsidR="00362F40">
        <w:tab/>
      </w:r>
      <w:r w:rsidRPr="00E26F19">
        <w:t>w zakresie instalacji wodnej należy wykonać :</w:t>
      </w:r>
    </w:p>
    <w:p w:rsidR="001950D1" w:rsidRPr="00E26F19" w:rsidRDefault="001950D1" w:rsidP="00600CA7">
      <w:pPr>
        <w:spacing w:line="340" w:lineRule="exact"/>
        <w:ind w:left="567" w:hanging="567"/>
        <w:jc w:val="both"/>
      </w:pPr>
      <w:r w:rsidRPr="00E26F19">
        <w:t>-</w:t>
      </w:r>
      <w:r w:rsidR="00362F40">
        <w:tab/>
      </w:r>
      <w:r w:rsidRPr="00E26F19">
        <w:t>całość rozprowadzenia wody wg. projektu nr 614.960-000 z podłączeniem istniejących zlewów i zlewozmywaków, podłączeniem nowych zlewów w pom.0.16 oraz zakorkowaniem podejść wody do przyborów w pomieszczeniach nr: 0.17, 0.18, 0.19 (nowe zlewy będą montowane  tylko w pomieszczeniu 0.16 ),</w:t>
      </w:r>
    </w:p>
    <w:p w:rsidR="001950D1" w:rsidRPr="00E26F19" w:rsidRDefault="001950D1" w:rsidP="00600CA7">
      <w:pPr>
        <w:spacing w:line="340" w:lineRule="exact"/>
        <w:ind w:left="567" w:hanging="567"/>
        <w:jc w:val="both"/>
      </w:pPr>
      <w:r w:rsidRPr="00E26F19">
        <w:t>-</w:t>
      </w:r>
      <w:r w:rsidR="00362F40">
        <w:tab/>
      </w:r>
      <w:r w:rsidRPr="00E26F19">
        <w:t>dostawa i montaż podgrzewacza wody OW-E10 w pom.0.17 (ustalić z nadzorem w</w:t>
      </w:r>
      <w:r w:rsidR="00C85374">
        <w:t> </w:t>
      </w:r>
      <w:r w:rsidRPr="00E26F19">
        <w:t>trakcie realizacji ewentualne przeniesienie do pom.0.16).</w:t>
      </w:r>
    </w:p>
    <w:p w:rsidR="001950D1" w:rsidRPr="00E26F19" w:rsidRDefault="001950D1" w:rsidP="00600CA7">
      <w:pPr>
        <w:spacing w:line="340" w:lineRule="exact"/>
        <w:ind w:left="567"/>
        <w:jc w:val="both"/>
      </w:pPr>
      <w:r w:rsidRPr="00E26F19">
        <w:t>Poziomy oraz piony wody do odbiorników, które nie będą montowane w pierwszym etapie należy zakorkować lub też zakończyć zaworami w przypadku przewidywanego ciągu dalszego poziomu lub pionu.</w:t>
      </w:r>
    </w:p>
    <w:p w:rsidR="001950D1" w:rsidRPr="00E26F19" w:rsidRDefault="001950D1" w:rsidP="00600CA7">
      <w:pPr>
        <w:spacing w:line="340" w:lineRule="exact"/>
        <w:ind w:left="567" w:hanging="567"/>
        <w:jc w:val="both"/>
      </w:pPr>
      <w:r w:rsidRPr="00E26F19">
        <w:t>-</w:t>
      </w:r>
      <w:r w:rsidR="00600CA7">
        <w:tab/>
      </w:r>
      <w:r w:rsidRPr="00E26F19">
        <w:t xml:space="preserve">w zakresie robót budowlanych związanych z instalacja </w:t>
      </w:r>
      <w:proofErr w:type="spellStart"/>
      <w:r w:rsidRPr="00E26F19">
        <w:t>wod</w:t>
      </w:r>
      <w:proofErr w:type="spellEnd"/>
      <w:r w:rsidRPr="00E26F19">
        <w:t>. kan. – rozliczenie obmiarem powykonawczym.</w:t>
      </w:r>
    </w:p>
    <w:p w:rsidR="001950D1" w:rsidRPr="00E26F19" w:rsidRDefault="001950D1" w:rsidP="00600CA7">
      <w:pPr>
        <w:spacing w:line="340" w:lineRule="exact"/>
        <w:ind w:left="567" w:hanging="567"/>
        <w:jc w:val="both"/>
      </w:pPr>
      <w:r w:rsidRPr="00E26F19">
        <w:rPr>
          <w:b/>
        </w:rPr>
        <w:t>2.4</w:t>
      </w:r>
      <w:r w:rsidR="00600CA7">
        <w:rPr>
          <w:b/>
        </w:rPr>
        <w:t>.</w:t>
      </w:r>
      <w:r w:rsidR="00600CA7">
        <w:rPr>
          <w:b/>
        </w:rPr>
        <w:tab/>
      </w:r>
      <w:r w:rsidRPr="00E26F19">
        <w:rPr>
          <w:b/>
        </w:rPr>
        <w:t xml:space="preserve">W zakresie branży instalacji ogrzewania i ciepła technologicznego nr projektu </w:t>
      </w:r>
      <w:r w:rsidRPr="00600CA7">
        <w:rPr>
          <w:b/>
        </w:rPr>
        <w:t>614.970-000:</w:t>
      </w:r>
    </w:p>
    <w:p w:rsidR="001950D1" w:rsidRPr="00E26F19" w:rsidRDefault="001950D1" w:rsidP="00600CA7">
      <w:pPr>
        <w:spacing w:line="340" w:lineRule="exact"/>
        <w:ind w:left="567" w:hanging="567"/>
        <w:jc w:val="both"/>
      </w:pPr>
      <w:r w:rsidRPr="00E26F19">
        <w:t>-</w:t>
      </w:r>
      <w:r w:rsidR="00600CA7">
        <w:tab/>
      </w:r>
      <w:r w:rsidRPr="00E26F19">
        <w:t>w zakresie instalacji centralnego ogrzewania  należy wykonać:</w:t>
      </w:r>
    </w:p>
    <w:p w:rsidR="001950D1" w:rsidRPr="00E26F19" w:rsidRDefault="001950D1" w:rsidP="00600CA7">
      <w:pPr>
        <w:spacing w:line="340" w:lineRule="exact"/>
        <w:ind w:left="567" w:hanging="567"/>
        <w:jc w:val="both"/>
      </w:pPr>
      <w:r w:rsidRPr="00E26F19">
        <w:t>-</w:t>
      </w:r>
      <w:r w:rsidR="00600CA7">
        <w:tab/>
      </w:r>
      <w:r w:rsidRPr="00E26F19">
        <w:t>wymianę grzejników wraz z przyłączami od pionu w pomieszczeniu 0.16 wg. rys.</w:t>
      </w:r>
      <w:r w:rsidR="005177CC" w:rsidRPr="00E26F19">
        <w:t xml:space="preserve"> </w:t>
      </w:r>
      <w:r w:rsidRPr="00E26F19">
        <w:t>614.970-008,</w:t>
      </w:r>
    </w:p>
    <w:p w:rsidR="001950D1" w:rsidRPr="00E26F19" w:rsidRDefault="001950D1" w:rsidP="00600CA7">
      <w:pPr>
        <w:spacing w:line="340" w:lineRule="exact"/>
        <w:ind w:left="567" w:hanging="567"/>
        <w:jc w:val="both"/>
      </w:pPr>
      <w:r w:rsidRPr="00E26F19">
        <w:t>-</w:t>
      </w:r>
      <w:r w:rsidR="00600CA7">
        <w:tab/>
      </w:r>
      <w:r w:rsidRPr="00E26F19">
        <w:t>w zakresie ciepła technologicznego należy wykonać :</w:t>
      </w:r>
    </w:p>
    <w:p w:rsidR="001950D1" w:rsidRPr="00E26F19" w:rsidRDefault="001950D1" w:rsidP="00600CA7">
      <w:pPr>
        <w:spacing w:line="340" w:lineRule="exact"/>
        <w:ind w:left="567" w:hanging="567"/>
        <w:jc w:val="both"/>
      </w:pPr>
      <w:r w:rsidRPr="00E26F19">
        <w:t>-</w:t>
      </w:r>
      <w:r w:rsidR="00600CA7">
        <w:tab/>
      </w:r>
      <w:r w:rsidRPr="00E26F19">
        <w:t>włączenie i rurociągi w wymiennikowni w pomieszczeniu 00.T1 hali nr 6 rys.614.970-002,</w:t>
      </w:r>
    </w:p>
    <w:p w:rsidR="001950D1" w:rsidRPr="00E26F19" w:rsidRDefault="001950D1" w:rsidP="00600CA7">
      <w:pPr>
        <w:spacing w:line="340" w:lineRule="exact"/>
        <w:ind w:left="567" w:hanging="567"/>
        <w:jc w:val="both"/>
      </w:pPr>
      <w:r w:rsidRPr="00E26F19">
        <w:t>-</w:t>
      </w:r>
      <w:r w:rsidR="00600CA7">
        <w:tab/>
      </w:r>
      <w:r w:rsidRPr="00E26F19">
        <w:t>rurociągi z hali nr 6 do hali nr 8 oraz grzejnik  w korytarzu 1.K10 wg. rysunków:</w:t>
      </w:r>
      <w:r w:rsidR="005177CC" w:rsidRPr="00E26F19">
        <w:t xml:space="preserve"> </w:t>
      </w:r>
      <w:r w:rsidRPr="00E26F19">
        <w:t>614.970-003, 614.970-004, 614.970-005,</w:t>
      </w:r>
    </w:p>
    <w:p w:rsidR="001950D1" w:rsidRPr="00E26F19" w:rsidRDefault="001950D1" w:rsidP="00600CA7">
      <w:pPr>
        <w:spacing w:line="340" w:lineRule="exact"/>
        <w:ind w:left="567" w:hanging="567"/>
        <w:jc w:val="both"/>
      </w:pPr>
      <w:r w:rsidRPr="00E26F19">
        <w:t>-</w:t>
      </w:r>
      <w:r w:rsidR="00600CA7">
        <w:tab/>
      </w:r>
      <w:r w:rsidRPr="00E26F19">
        <w:t>rurociągi – podejścia  w włączeniem do centrali nr 2 wg. rysunku nr 614.970-006,</w:t>
      </w:r>
    </w:p>
    <w:p w:rsidR="001950D1" w:rsidRPr="00E26F19" w:rsidRDefault="001950D1" w:rsidP="00600CA7">
      <w:pPr>
        <w:spacing w:line="340" w:lineRule="exact"/>
        <w:ind w:left="567" w:hanging="567"/>
        <w:jc w:val="both"/>
      </w:pPr>
      <w:r w:rsidRPr="00E26F19">
        <w:t>-</w:t>
      </w:r>
      <w:r w:rsidR="00600CA7">
        <w:tab/>
      </w:r>
      <w:r w:rsidRPr="00E26F19">
        <w:t>rurociągi do centrali nr 1 wyprowadzić do miejsca podłączenia do centrali nr 2, która będzie montowana w drugim etapie – rys. 614.970-006. Odcięcia medium grzewczego do centrali nr 1 należy dokonać zaworami odcinającymi zlokalizowanymi na piętrze Hali nr 8 (rysunek 614.970-005).</w:t>
      </w:r>
    </w:p>
    <w:p w:rsidR="001950D1" w:rsidRPr="00E26F19" w:rsidRDefault="001950D1" w:rsidP="00E26F19">
      <w:pPr>
        <w:spacing w:line="340" w:lineRule="exact"/>
        <w:jc w:val="both"/>
        <w:rPr>
          <w:b/>
        </w:rPr>
      </w:pPr>
      <w:r w:rsidRPr="00E26F19">
        <w:rPr>
          <w:b/>
        </w:rPr>
        <w:t>2.5</w:t>
      </w:r>
      <w:r w:rsidR="00600CA7">
        <w:rPr>
          <w:b/>
        </w:rPr>
        <w:t>.</w:t>
      </w:r>
      <w:r w:rsidR="00600CA7">
        <w:rPr>
          <w:b/>
        </w:rPr>
        <w:tab/>
      </w:r>
      <w:r w:rsidRPr="00E26F19">
        <w:rPr>
          <w:b/>
        </w:rPr>
        <w:t>W zakresie branży instalacji gazów technicznych:</w:t>
      </w:r>
    </w:p>
    <w:p w:rsidR="001950D1" w:rsidRPr="00E26F19" w:rsidRDefault="001950D1" w:rsidP="00E26F19">
      <w:pPr>
        <w:spacing w:line="340" w:lineRule="exact"/>
        <w:jc w:val="both"/>
        <w:rPr>
          <w:b/>
        </w:rPr>
      </w:pPr>
      <w:r w:rsidRPr="00E26F19">
        <w:rPr>
          <w:b/>
        </w:rPr>
        <w:t>-</w:t>
      </w:r>
      <w:r w:rsidR="00600CA7">
        <w:rPr>
          <w:b/>
        </w:rPr>
        <w:tab/>
      </w:r>
      <w:r w:rsidRPr="00E26F19">
        <w:rPr>
          <w:b/>
        </w:rPr>
        <w:t>realizacja w  oparciu o projekt nr 614.940-000 w tym :</w:t>
      </w:r>
    </w:p>
    <w:p w:rsidR="001950D1" w:rsidRPr="00E26F19" w:rsidRDefault="001950D1" w:rsidP="007F6338">
      <w:pPr>
        <w:spacing w:line="340" w:lineRule="exact"/>
        <w:ind w:left="567" w:hanging="567"/>
        <w:jc w:val="both"/>
      </w:pPr>
      <w:r w:rsidRPr="00E26F19">
        <w:t>-</w:t>
      </w:r>
      <w:r w:rsidR="00600CA7">
        <w:tab/>
      </w:r>
      <w:r w:rsidRPr="00E26F19">
        <w:t>stanowiska eksploatacji butli gazowych zlokalizowane w wiacie zewnętrznej -stacje rozprężania gazów technicznych z butli : metanu CH4, propanu C3H8, azotu N2, sprężonego powietrza SP, gazu kalibracyjnego MIX.</w:t>
      </w:r>
    </w:p>
    <w:p w:rsidR="001950D1" w:rsidRPr="00E26F19" w:rsidRDefault="001950D1" w:rsidP="007F6338">
      <w:pPr>
        <w:spacing w:line="340" w:lineRule="exact"/>
        <w:ind w:firstLine="567"/>
        <w:jc w:val="both"/>
      </w:pPr>
      <w:r w:rsidRPr="00E26F19">
        <w:t xml:space="preserve">W </w:t>
      </w:r>
      <w:r w:rsidR="007F6338">
        <w:t>E</w:t>
      </w:r>
      <w:r w:rsidRPr="00E26F19">
        <w:t>TAPIE 1 nie będzie montowana stacja rozprężania tlenu O2.</w:t>
      </w:r>
    </w:p>
    <w:p w:rsidR="001950D1" w:rsidRPr="00E26F19" w:rsidRDefault="001950D1" w:rsidP="00E26F19">
      <w:pPr>
        <w:spacing w:line="340" w:lineRule="exact"/>
        <w:jc w:val="both"/>
      </w:pPr>
      <w:r w:rsidRPr="00E26F19">
        <w:t>-</w:t>
      </w:r>
      <w:r w:rsidR="00600CA7">
        <w:tab/>
      </w:r>
      <w:r w:rsidRPr="00E26F19">
        <w:t>8 punktów poboru gazów wraz z osprzętem w pomieszczeniu nr 0.16, w tym:</w:t>
      </w:r>
    </w:p>
    <w:p w:rsidR="001950D1" w:rsidRPr="00E26F19" w:rsidRDefault="00600CA7" w:rsidP="00E26F19">
      <w:pPr>
        <w:spacing w:line="340" w:lineRule="exact"/>
        <w:jc w:val="both"/>
      </w:pPr>
      <w:r>
        <w:t>-</w:t>
      </w:r>
      <w:r>
        <w:tab/>
      </w:r>
      <w:r w:rsidR="001950D1" w:rsidRPr="00E26F19">
        <w:t>2 punkty CH4, 2 punkty N2, 2 punkty MIX, 1 punkt SP, 1 punkt C3H8,</w:t>
      </w:r>
    </w:p>
    <w:p w:rsidR="001950D1" w:rsidRPr="00E26F19" w:rsidRDefault="001950D1" w:rsidP="007F6338">
      <w:pPr>
        <w:spacing w:line="340" w:lineRule="exact"/>
        <w:ind w:left="567" w:hanging="567"/>
        <w:jc w:val="both"/>
      </w:pPr>
      <w:r w:rsidRPr="00E26F19">
        <w:t>-</w:t>
      </w:r>
      <w:r w:rsidR="00600CA7">
        <w:tab/>
      </w:r>
      <w:r w:rsidRPr="00E26F19">
        <w:t>w zakresie orurowania: orurowanie pomiędzy stacjami rozprężania z butli zewnętrznych, rurarz w pomieszczeniu 0.16 w wejściem rurociągów do pomieszczenia 0.17 i ich zaślepieniem. Zakres ten obejmuje wszystkie gazy – łącznie z rurociągiem tlenu 02. Rozprowadzenie gazów w pomieszczeniach 0.17-0.19 będzie realizowany w</w:t>
      </w:r>
      <w:r w:rsidR="00C85374">
        <w:t> </w:t>
      </w:r>
      <w:r w:rsidRPr="00E26F19">
        <w:t>drugim etapie.</w:t>
      </w:r>
    </w:p>
    <w:p w:rsidR="001950D1" w:rsidRPr="00E26F19" w:rsidRDefault="001950D1" w:rsidP="00E26F19">
      <w:pPr>
        <w:spacing w:line="340" w:lineRule="exact"/>
        <w:jc w:val="both"/>
        <w:rPr>
          <w:b/>
        </w:rPr>
      </w:pPr>
      <w:r w:rsidRPr="00E26F19">
        <w:rPr>
          <w:b/>
        </w:rPr>
        <w:t>2.6</w:t>
      </w:r>
      <w:r w:rsidR="007F6338">
        <w:rPr>
          <w:b/>
        </w:rPr>
        <w:t>.</w:t>
      </w:r>
      <w:r w:rsidR="007F6338">
        <w:rPr>
          <w:b/>
        </w:rPr>
        <w:tab/>
      </w:r>
      <w:r w:rsidRPr="00E26F19">
        <w:rPr>
          <w:b/>
        </w:rPr>
        <w:t>W zakresie branży instalacji wentylacji :</w:t>
      </w:r>
    </w:p>
    <w:p w:rsidR="001950D1" w:rsidRPr="00E26F19" w:rsidRDefault="001950D1" w:rsidP="00745BE1">
      <w:pPr>
        <w:spacing w:line="340" w:lineRule="exact"/>
        <w:ind w:left="567" w:hanging="567"/>
        <w:jc w:val="both"/>
      </w:pPr>
      <w:r w:rsidRPr="00E26F19">
        <w:t>-</w:t>
      </w:r>
      <w:r w:rsidR="007F6338">
        <w:tab/>
      </w:r>
      <w:r w:rsidRPr="00E26F19">
        <w:t>realizacja w oparciu o projekt nr 614.950-000 w tym :</w:t>
      </w:r>
    </w:p>
    <w:p w:rsidR="001950D1" w:rsidRPr="00E26F19" w:rsidRDefault="001950D1" w:rsidP="00745BE1">
      <w:pPr>
        <w:spacing w:line="340" w:lineRule="exact"/>
        <w:ind w:left="567" w:hanging="567"/>
        <w:jc w:val="both"/>
      </w:pPr>
      <w:r w:rsidRPr="00E26F19">
        <w:t>-</w:t>
      </w:r>
      <w:r w:rsidR="007F6338">
        <w:tab/>
      </w:r>
      <w:r w:rsidRPr="00E26F19">
        <w:t>w zakresie instalacji wentylacji technologicznej wg. rysunków nr 614.950-002 oraz 614.950-003 należy wykonać:</w:t>
      </w:r>
    </w:p>
    <w:p w:rsidR="001950D1" w:rsidRPr="00E26F19" w:rsidRDefault="001950D1" w:rsidP="00745BE1">
      <w:pPr>
        <w:spacing w:line="340" w:lineRule="exact"/>
        <w:ind w:left="567" w:hanging="567"/>
        <w:jc w:val="both"/>
      </w:pPr>
      <w:r w:rsidRPr="00E26F19">
        <w:t>-</w:t>
      </w:r>
      <w:r w:rsidR="007F6338">
        <w:tab/>
      </w:r>
      <w:r w:rsidRPr="00E26F19">
        <w:t>w zakresie wyciągu W1 -</w:t>
      </w:r>
      <w:r w:rsidR="007F6338">
        <w:t xml:space="preserve"> </w:t>
      </w:r>
      <w:r w:rsidRPr="00E26F19">
        <w:t>całość wentylacji z pom.0.16 do wentylatora dachowego</w:t>
      </w:r>
      <w:r w:rsidR="005177CC" w:rsidRPr="00E26F19">
        <w:t xml:space="preserve"> </w:t>
      </w:r>
      <w:r w:rsidRPr="00E26F19">
        <w:t>DAk-315,</w:t>
      </w:r>
    </w:p>
    <w:p w:rsidR="001950D1" w:rsidRPr="00E26F19" w:rsidRDefault="001950D1" w:rsidP="00745BE1">
      <w:pPr>
        <w:spacing w:line="340" w:lineRule="exact"/>
        <w:ind w:left="567" w:hanging="567"/>
        <w:jc w:val="both"/>
      </w:pPr>
      <w:r w:rsidRPr="00E26F19">
        <w:t>-</w:t>
      </w:r>
      <w:r w:rsidR="007F6338">
        <w:tab/>
      </w:r>
      <w:r w:rsidRPr="00E26F19">
        <w:t>w zakresie wyciągu W2</w:t>
      </w:r>
      <w:r w:rsidR="007F6338">
        <w:t xml:space="preserve"> </w:t>
      </w:r>
      <w:r w:rsidRPr="00E26F19">
        <w:t>- wykonać odcinek przechodzący przez pom.0.16, poczynając od trójnika w pom. 0.17 do wyjścia poza ścianę zewnętrzną do kolana prowadzącego w</w:t>
      </w:r>
      <w:r w:rsidR="00C85374">
        <w:t> </w:t>
      </w:r>
      <w:r w:rsidRPr="00E26F19">
        <w:t>górę -</w:t>
      </w:r>
      <w:r w:rsidR="00C85374">
        <w:t xml:space="preserve"> </w:t>
      </w:r>
      <w:r w:rsidRPr="00E26F19">
        <w:t xml:space="preserve">kanał zaślepić czasowo na obu końcach i zabezpieczyć przed możliwością napływu wody do kanału, </w:t>
      </w:r>
    </w:p>
    <w:p w:rsidR="001950D1" w:rsidRPr="00E26F19" w:rsidRDefault="001950D1" w:rsidP="00745BE1">
      <w:pPr>
        <w:spacing w:line="340" w:lineRule="exact"/>
        <w:ind w:left="567" w:hanging="567"/>
        <w:jc w:val="both"/>
      </w:pPr>
      <w:r w:rsidRPr="00E26F19">
        <w:t>-</w:t>
      </w:r>
      <w:r w:rsidR="007F6338">
        <w:tab/>
      </w:r>
      <w:r w:rsidRPr="00E26F19">
        <w:t>w zakresie wyciągu W3 –</w:t>
      </w:r>
      <w:r w:rsidR="007F6338">
        <w:t xml:space="preserve"> </w:t>
      </w:r>
      <w:r w:rsidRPr="00E26F19">
        <w:t>analogicznie do wyciągu W2-począnając od złącza w</w:t>
      </w:r>
      <w:r w:rsidR="00C85374">
        <w:t> </w:t>
      </w:r>
      <w:r w:rsidRPr="00E26F19">
        <w:t>pom.0.17 do wyjścia na zewnątrz i zabezpieczeniem końców kanału jak dla W1,</w:t>
      </w:r>
    </w:p>
    <w:p w:rsidR="001950D1" w:rsidRPr="00E26F19" w:rsidRDefault="001950D1" w:rsidP="00745BE1">
      <w:pPr>
        <w:spacing w:line="340" w:lineRule="exact"/>
        <w:ind w:left="567" w:hanging="567"/>
        <w:jc w:val="both"/>
      </w:pPr>
      <w:r w:rsidRPr="00E26F19">
        <w:t>-</w:t>
      </w:r>
      <w:r w:rsidR="007F6338">
        <w:tab/>
      </w:r>
      <w:r w:rsidRPr="00E26F19">
        <w:t>w zakresie instalacji wentylacji nawiewnej wg. rysunków nr 614.950-004 oraz 614.950-005 należy wykonać:</w:t>
      </w:r>
    </w:p>
    <w:p w:rsidR="001950D1" w:rsidRPr="00E26F19" w:rsidRDefault="001950D1" w:rsidP="00745BE1">
      <w:pPr>
        <w:spacing w:line="340" w:lineRule="exact"/>
        <w:ind w:left="567" w:hanging="567"/>
        <w:jc w:val="both"/>
      </w:pPr>
      <w:r w:rsidRPr="00E26F19">
        <w:t>-</w:t>
      </w:r>
      <w:r w:rsidR="007F6338">
        <w:tab/>
      </w:r>
      <w:r w:rsidRPr="00E26F19">
        <w:t>w zakresie układu N1:</w:t>
      </w:r>
    </w:p>
    <w:p w:rsidR="001950D1" w:rsidRPr="00E26F19" w:rsidRDefault="001950D1" w:rsidP="00745BE1">
      <w:pPr>
        <w:spacing w:line="340" w:lineRule="exact"/>
        <w:ind w:left="567" w:hanging="567"/>
        <w:jc w:val="both"/>
      </w:pPr>
      <w:r w:rsidRPr="00E26F19">
        <w:t>-</w:t>
      </w:r>
      <w:r w:rsidR="007F6338">
        <w:tab/>
      </w:r>
      <w:r w:rsidRPr="00E26F19">
        <w:t>całość wentylacji w pomieszczeniu 0.16,</w:t>
      </w:r>
    </w:p>
    <w:p w:rsidR="001950D1" w:rsidRPr="00E26F19" w:rsidRDefault="001950D1" w:rsidP="00745BE1">
      <w:pPr>
        <w:spacing w:line="340" w:lineRule="exact"/>
        <w:ind w:left="567" w:hanging="567"/>
        <w:jc w:val="both"/>
      </w:pPr>
      <w:r w:rsidRPr="00E26F19">
        <w:t>-</w:t>
      </w:r>
      <w:r w:rsidR="007F6338">
        <w:tab/>
      </w:r>
      <w:r w:rsidRPr="00E26F19">
        <w:t>ciąg wentylacyjny w korytarzu począwszy od złącza kanału w pom.0.17 przy ścianie korytarzowej,</w:t>
      </w:r>
    </w:p>
    <w:p w:rsidR="001950D1" w:rsidRPr="00E26F19" w:rsidRDefault="001950D1" w:rsidP="00745BE1">
      <w:pPr>
        <w:spacing w:line="340" w:lineRule="exact"/>
        <w:ind w:left="567" w:hanging="567"/>
        <w:jc w:val="both"/>
      </w:pPr>
      <w:r w:rsidRPr="00E26F19">
        <w:t>-</w:t>
      </w:r>
      <w:r w:rsidR="007F6338">
        <w:tab/>
      </w:r>
      <w:r w:rsidRPr="00E26F19">
        <w:t>pion zewnętrzny kanału wentylacyjnego z wejściem do centrali wentylacyjnej dachowej SWEGON GOLD12 układu N1 1,</w:t>
      </w:r>
    </w:p>
    <w:p w:rsidR="001950D1" w:rsidRPr="00E26F19" w:rsidRDefault="001950D1" w:rsidP="00745BE1">
      <w:pPr>
        <w:spacing w:line="340" w:lineRule="exact"/>
        <w:ind w:left="567" w:hanging="567"/>
        <w:jc w:val="both"/>
      </w:pPr>
      <w:r w:rsidRPr="00E26F19">
        <w:t>-</w:t>
      </w:r>
      <w:r w:rsidR="007F6338">
        <w:tab/>
      </w:r>
      <w:r w:rsidRPr="00E26F19">
        <w:t>dostawa i montaż centrali wentylacyjnej układu N1,</w:t>
      </w:r>
    </w:p>
    <w:p w:rsidR="001950D1" w:rsidRPr="00E26F19" w:rsidRDefault="001950D1" w:rsidP="00745BE1">
      <w:pPr>
        <w:spacing w:line="340" w:lineRule="exact"/>
        <w:ind w:left="567" w:hanging="567"/>
        <w:jc w:val="both"/>
      </w:pPr>
      <w:r w:rsidRPr="00E26F19">
        <w:t>-</w:t>
      </w:r>
      <w:r w:rsidR="007F6338">
        <w:tab/>
      </w:r>
      <w:r w:rsidRPr="00E26F19">
        <w:t>w zakresie układu N2 :</w:t>
      </w:r>
    </w:p>
    <w:p w:rsidR="001950D1" w:rsidRPr="00E26F19" w:rsidRDefault="001950D1" w:rsidP="00745BE1">
      <w:pPr>
        <w:spacing w:line="340" w:lineRule="exact"/>
        <w:ind w:left="567" w:hanging="567"/>
        <w:jc w:val="both"/>
      </w:pPr>
      <w:r w:rsidRPr="00E26F19">
        <w:t>-</w:t>
      </w:r>
      <w:r w:rsidR="007F6338">
        <w:tab/>
      </w:r>
      <w:r w:rsidRPr="00E26F19">
        <w:t>kanał wentylacyjny na odcinku kolano na zewnątrz ściany poprzez korytarz z</w:t>
      </w:r>
      <w:r w:rsidR="00C85374">
        <w:t> </w:t>
      </w:r>
      <w:r w:rsidRPr="00E26F19">
        <w:t xml:space="preserve">wejściami do pomieszczeń nr 0.18, 0.19 – do pierwszego </w:t>
      </w:r>
      <w:r w:rsidR="00C85374" w:rsidRPr="00E26F19">
        <w:t>złącza</w:t>
      </w:r>
      <w:r w:rsidRPr="00E26F19">
        <w:t xml:space="preserve"> kanału w tych pomieszczeniach.</w:t>
      </w:r>
    </w:p>
    <w:p w:rsidR="001950D1" w:rsidRPr="00E26F19" w:rsidRDefault="001950D1" w:rsidP="00745BE1">
      <w:pPr>
        <w:spacing w:line="340" w:lineRule="exact"/>
        <w:ind w:left="567" w:hanging="567"/>
        <w:jc w:val="both"/>
      </w:pPr>
      <w:r w:rsidRPr="00E26F19">
        <w:t>-</w:t>
      </w:r>
      <w:r w:rsidR="007F6338">
        <w:tab/>
      </w:r>
      <w:r w:rsidRPr="00E26F19">
        <w:t>odcinek pionowy układu do centrali wentylacyjnej N2 , centrala wentylacyjna układu N2 oraz  odcinki wentylacji w pomieszczeniach 0.17.0.18.0.19 będą realizowane w</w:t>
      </w:r>
      <w:r w:rsidR="00C85374">
        <w:t> </w:t>
      </w:r>
      <w:r w:rsidRPr="00E26F19">
        <w:t>drugim etapie.</w:t>
      </w:r>
    </w:p>
    <w:p w:rsidR="001950D1" w:rsidRPr="00E26F19" w:rsidRDefault="001950D1" w:rsidP="00745BE1">
      <w:pPr>
        <w:spacing w:line="340" w:lineRule="exact"/>
        <w:ind w:left="567" w:hanging="567"/>
        <w:jc w:val="both"/>
      </w:pPr>
      <w:r w:rsidRPr="00E26F19">
        <w:t>-</w:t>
      </w:r>
      <w:r w:rsidR="007F6338">
        <w:tab/>
      </w:r>
      <w:r w:rsidRPr="00E26F19">
        <w:t>kanały zaślepić czasowo na końcach i zabezpieczyć przed możliwością napływu wody do kanału.</w:t>
      </w:r>
    </w:p>
    <w:p w:rsidR="001950D1" w:rsidRPr="00E26F19" w:rsidRDefault="001950D1" w:rsidP="00745BE1">
      <w:pPr>
        <w:spacing w:line="340" w:lineRule="exact"/>
        <w:ind w:left="567" w:hanging="567"/>
        <w:jc w:val="both"/>
      </w:pPr>
      <w:r w:rsidRPr="00E26F19">
        <w:t>-</w:t>
      </w:r>
      <w:r w:rsidR="007F6338">
        <w:tab/>
      </w:r>
      <w:r w:rsidRPr="00E26F19">
        <w:t>w zakresie instalacji wentylacji awaryjnej  wg. rysunków nr 614.950-006  należy wykonać :</w:t>
      </w:r>
    </w:p>
    <w:p w:rsidR="001950D1" w:rsidRPr="00E26F19" w:rsidRDefault="001950D1" w:rsidP="00745BE1">
      <w:pPr>
        <w:spacing w:line="340" w:lineRule="exact"/>
        <w:ind w:left="567" w:hanging="567"/>
        <w:jc w:val="both"/>
      </w:pPr>
      <w:r w:rsidRPr="00E26F19">
        <w:t>-</w:t>
      </w:r>
      <w:r w:rsidR="007F6338">
        <w:tab/>
      </w:r>
      <w:r w:rsidRPr="00E26F19">
        <w:t>całość wyciągu WA1 wraz z wentylatorem dachowym,</w:t>
      </w:r>
    </w:p>
    <w:p w:rsidR="00745BE1" w:rsidRDefault="001950D1" w:rsidP="00745BE1">
      <w:pPr>
        <w:spacing w:line="340" w:lineRule="exact"/>
        <w:ind w:left="567" w:hanging="567"/>
        <w:jc w:val="both"/>
      </w:pPr>
      <w:r w:rsidRPr="00E26F19">
        <w:t>-</w:t>
      </w:r>
      <w:r w:rsidR="00745BE1">
        <w:tab/>
      </w:r>
      <w:r w:rsidRPr="00E26F19">
        <w:t>w zakresie wyciągu WA2 – wykonać odcinek kanału począwszy od zewnątrz ściany poprzez pom.0.16 z wejściem poza ścianę pomiędzy pom.0.16 a0.17,</w:t>
      </w:r>
    </w:p>
    <w:p w:rsidR="001950D1" w:rsidRPr="00E26F19" w:rsidRDefault="001950D1" w:rsidP="00745BE1">
      <w:pPr>
        <w:spacing w:line="340" w:lineRule="exact"/>
        <w:ind w:left="567" w:hanging="567"/>
        <w:jc w:val="both"/>
      </w:pPr>
      <w:r w:rsidRPr="00E26F19">
        <w:t>-</w:t>
      </w:r>
      <w:r w:rsidR="00745BE1">
        <w:tab/>
      </w:r>
      <w:r w:rsidRPr="00E26F19">
        <w:t>w zakresie wyciągu WA3 – wykonać odcinek kanału począwszy od zewnątrz ściany poprzez pom.0.16 z wejściem poza ścianę pomiędzy pom.0.16 a 0.17.</w:t>
      </w:r>
    </w:p>
    <w:p w:rsidR="001950D1" w:rsidRPr="00E26F19" w:rsidRDefault="001950D1" w:rsidP="00745BE1">
      <w:pPr>
        <w:spacing w:line="340" w:lineRule="exact"/>
        <w:ind w:left="567" w:hanging="567"/>
        <w:jc w:val="both"/>
      </w:pPr>
      <w:r w:rsidRPr="00E26F19">
        <w:t>-</w:t>
      </w:r>
      <w:r w:rsidR="00745BE1">
        <w:tab/>
      </w:r>
      <w:r w:rsidRPr="00E26F19">
        <w:t>kanały wyciągów WA2 oraz WA3 zaślepić i zabezpieczyć przed możliwością  napływu wody.</w:t>
      </w:r>
    </w:p>
    <w:p w:rsidR="001950D1" w:rsidRPr="00E26F19" w:rsidRDefault="001950D1" w:rsidP="00745BE1">
      <w:pPr>
        <w:spacing w:line="340" w:lineRule="exact"/>
        <w:ind w:left="567" w:hanging="567"/>
        <w:jc w:val="both"/>
      </w:pPr>
      <w:r w:rsidRPr="00E26F19">
        <w:t>Odcinki pionowe i wentylatory WA2,WA3 będą realizowane w drugim etapie.</w:t>
      </w:r>
    </w:p>
    <w:p w:rsidR="001950D1" w:rsidRPr="00E26F19" w:rsidRDefault="001950D1" w:rsidP="00745BE1">
      <w:pPr>
        <w:spacing w:line="340" w:lineRule="exact"/>
        <w:ind w:left="567" w:hanging="567"/>
        <w:jc w:val="both"/>
      </w:pPr>
      <w:r w:rsidRPr="00E26F19">
        <w:t>-</w:t>
      </w:r>
      <w:r w:rsidR="00745BE1">
        <w:tab/>
      </w:r>
      <w:r w:rsidRPr="00E26F19">
        <w:t>w pomieszczeniu 0.16 zabudować czujniki CH4, C3H8, CO.</w:t>
      </w:r>
    </w:p>
    <w:p w:rsidR="001950D1" w:rsidRPr="00E26F19" w:rsidRDefault="001950D1" w:rsidP="00745BE1">
      <w:pPr>
        <w:spacing w:line="340" w:lineRule="exact"/>
        <w:ind w:left="567" w:hanging="567"/>
        <w:jc w:val="both"/>
      </w:pPr>
      <w:r w:rsidRPr="00E26F19">
        <w:t>-</w:t>
      </w:r>
      <w:r w:rsidR="00745BE1">
        <w:tab/>
      </w:r>
      <w:r w:rsidRPr="00E26F19">
        <w:t>w zakresie klimatyzacji – w ETAPIE 1 nie będzie realizowana.</w:t>
      </w:r>
    </w:p>
    <w:p w:rsidR="001950D1" w:rsidRPr="00E26F19" w:rsidRDefault="001950D1" w:rsidP="00E26F19">
      <w:pPr>
        <w:spacing w:line="340" w:lineRule="exact"/>
        <w:jc w:val="both"/>
        <w:rPr>
          <w:b/>
        </w:rPr>
      </w:pPr>
      <w:r w:rsidRPr="00E26F19">
        <w:rPr>
          <w:b/>
        </w:rPr>
        <w:t>2.7</w:t>
      </w:r>
      <w:r w:rsidR="005651A1">
        <w:rPr>
          <w:b/>
        </w:rPr>
        <w:t>.</w:t>
      </w:r>
      <w:r w:rsidR="005651A1">
        <w:rPr>
          <w:b/>
        </w:rPr>
        <w:tab/>
      </w:r>
      <w:r w:rsidRPr="00E26F19">
        <w:rPr>
          <w:b/>
        </w:rPr>
        <w:t>W zakresie branży wody lodowej:</w:t>
      </w:r>
    </w:p>
    <w:p w:rsidR="001950D1" w:rsidRPr="00E26F19" w:rsidRDefault="001950D1" w:rsidP="00E26F19">
      <w:pPr>
        <w:spacing w:line="340" w:lineRule="exact"/>
        <w:jc w:val="both"/>
      </w:pPr>
      <w:r w:rsidRPr="00E26F19">
        <w:t>-</w:t>
      </w:r>
      <w:r w:rsidR="005651A1">
        <w:tab/>
      </w:r>
      <w:r w:rsidRPr="00E26F19">
        <w:t>instalacja wody lodowej nie będzie realizowana w ETAPIE1.</w:t>
      </w:r>
    </w:p>
    <w:p w:rsidR="001950D1" w:rsidRPr="00E26F19" w:rsidRDefault="001950D1" w:rsidP="00E26F19">
      <w:pPr>
        <w:spacing w:line="340" w:lineRule="exact"/>
        <w:jc w:val="both"/>
      </w:pPr>
      <w:r w:rsidRPr="00E26F19">
        <w:t>Dla umożliwienia podłączenia wody lodowej do central wentylacyjnych w ATAPIE 2 należy uwzględnić dostarczenie wraz z centralą wentylacyjną zaworu regulacyjnego trójdrogowego mieszające wraz z siłownikiem  - zgodnie z punktem 3 Specyfikacji Armatury i Urządzeń.</w:t>
      </w:r>
    </w:p>
    <w:p w:rsidR="001950D1" w:rsidRPr="00E26F19" w:rsidRDefault="001950D1" w:rsidP="00E26F19">
      <w:pPr>
        <w:spacing w:line="340" w:lineRule="exact"/>
        <w:jc w:val="both"/>
      </w:pPr>
      <w:r w:rsidRPr="00E26F19">
        <w:t>Centrale mają być przygotowane do włączenia instalacji wody lodowej.</w:t>
      </w:r>
    </w:p>
    <w:p w:rsidR="001950D1" w:rsidRPr="00E26F19" w:rsidRDefault="005177CC" w:rsidP="00E26F19">
      <w:pPr>
        <w:spacing w:line="340" w:lineRule="exact"/>
        <w:jc w:val="both"/>
        <w:rPr>
          <w:b/>
        </w:rPr>
      </w:pPr>
      <w:r w:rsidRPr="00E26F19">
        <w:rPr>
          <w:b/>
        </w:rPr>
        <w:t>2.8</w:t>
      </w:r>
      <w:r w:rsidR="005651A1">
        <w:rPr>
          <w:b/>
        </w:rPr>
        <w:t>.</w:t>
      </w:r>
      <w:r w:rsidR="005651A1">
        <w:rPr>
          <w:b/>
        </w:rPr>
        <w:tab/>
      </w:r>
      <w:r w:rsidR="001950D1" w:rsidRPr="00E26F19">
        <w:rPr>
          <w:b/>
        </w:rPr>
        <w:t>W zakresie branży elektrycznej – wentylacji i automatyki</w:t>
      </w:r>
      <w:r w:rsidRPr="00E26F19">
        <w:rPr>
          <w:b/>
        </w:rPr>
        <w:t>:</w:t>
      </w:r>
    </w:p>
    <w:p w:rsidR="005177CC" w:rsidRPr="00E26F19" w:rsidRDefault="005177CC" w:rsidP="005651A1">
      <w:pPr>
        <w:pStyle w:val="Akapitzlist"/>
        <w:spacing w:line="340" w:lineRule="exact"/>
        <w:ind w:left="567" w:hanging="567"/>
        <w:jc w:val="both"/>
      </w:pPr>
      <w:r w:rsidRPr="00E26F19">
        <w:rPr>
          <w:b/>
        </w:rPr>
        <w:t>-</w:t>
      </w:r>
      <w:r w:rsidR="005651A1">
        <w:rPr>
          <w:b/>
        </w:rPr>
        <w:tab/>
      </w:r>
      <w:r w:rsidRPr="00E26F19">
        <w:t xml:space="preserve">Wykonanie i montaż kompletnej (wraz ze wszystkimi sterownikami wentylacji oraz detekcji gazów technicznych) szafy RW - pole 2 wg dokumentacji projektowej nr 614.500-000. </w:t>
      </w:r>
    </w:p>
    <w:p w:rsidR="005177CC" w:rsidRPr="00E26F19" w:rsidRDefault="005177CC" w:rsidP="005651A1">
      <w:pPr>
        <w:pStyle w:val="Akapitzlist"/>
        <w:spacing w:line="340" w:lineRule="exact"/>
        <w:ind w:left="567" w:hanging="567"/>
        <w:jc w:val="both"/>
      </w:pPr>
      <w:r w:rsidRPr="00E26F19">
        <w:t>-</w:t>
      </w:r>
      <w:r w:rsidR="005651A1">
        <w:tab/>
      </w:r>
      <w:r w:rsidRPr="00E26F19">
        <w:t>Zabudowa w szafie RW - pole 1 czterech sztuk falowników.</w:t>
      </w:r>
    </w:p>
    <w:p w:rsidR="005177CC" w:rsidRPr="00E26F19" w:rsidRDefault="005177CC" w:rsidP="005651A1">
      <w:pPr>
        <w:pStyle w:val="Akapitzlist"/>
        <w:spacing w:line="340" w:lineRule="exact"/>
        <w:ind w:left="567" w:hanging="567"/>
        <w:jc w:val="both"/>
      </w:pPr>
      <w:r w:rsidRPr="00E26F19">
        <w:t>-</w:t>
      </w:r>
      <w:r w:rsidR="005651A1">
        <w:tab/>
      </w:r>
      <w:r w:rsidRPr="00E26F19">
        <w:t>Realizacja wszystkich prac obejmujących pomieszczenie nr 16 (zgodnie z rysunkami 614.500-001, 002, 007, 008, 009, 010, 011, 012, 013) tj. montaż i podłączenie kaset sterujących, podłączenie regulatorów wywiewu i nawiewu oraz czujników i</w:t>
      </w:r>
      <w:r w:rsidR="00C85374">
        <w:t> </w:t>
      </w:r>
      <w:r w:rsidRPr="00E26F19">
        <w:t>sygnalizatora systemu detekcji gazów technicznych - należy zatem zrealizować połączenia od sterowników ST1.1, ST1.2, ST5.1 oraz ST7.</w:t>
      </w:r>
    </w:p>
    <w:p w:rsidR="005177CC" w:rsidRPr="00E26F19" w:rsidRDefault="005177CC" w:rsidP="005651A1">
      <w:pPr>
        <w:pStyle w:val="Akapitzlist"/>
        <w:spacing w:line="340" w:lineRule="exact"/>
        <w:ind w:left="567" w:hanging="567"/>
        <w:jc w:val="both"/>
      </w:pPr>
      <w:r w:rsidRPr="00E26F19">
        <w:t>-</w:t>
      </w:r>
      <w:r w:rsidR="005651A1">
        <w:tab/>
      </w:r>
      <w:r w:rsidRPr="00E26F19">
        <w:t>Wykonanie połączeń do wentylatora wyciągowego W1, wentylatora awaryjnego WA1 oraz centrali nawiewnej CN1.</w:t>
      </w:r>
    </w:p>
    <w:p w:rsidR="005177CC" w:rsidRPr="00E26F19" w:rsidRDefault="005177CC" w:rsidP="005651A1">
      <w:pPr>
        <w:pStyle w:val="Akapitzlist"/>
        <w:spacing w:line="340" w:lineRule="exact"/>
        <w:ind w:left="567" w:hanging="567"/>
        <w:jc w:val="both"/>
      </w:pPr>
      <w:r w:rsidRPr="00E26F19">
        <w:t>-</w:t>
      </w:r>
      <w:r w:rsidR="005651A1">
        <w:tab/>
      </w:r>
      <w:r w:rsidRPr="00E26F19">
        <w:t>Montaż aparatury i połączenia obejmujące pomieszczenia nr 17, 18, 19 oraz połączenia urządzeń: CN2, W2, W3, W4, WA2, WA3 nie wchodzą w zakres ETAPU 1!</w:t>
      </w:r>
    </w:p>
    <w:p w:rsidR="001950D1" w:rsidRPr="00E26F19" w:rsidRDefault="001950D1" w:rsidP="00E26F19">
      <w:pPr>
        <w:spacing w:line="340" w:lineRule="exact"/>
        <w:jc w:val="both"/>
        <w:rPr>
          <w:b/>
        </w:rPr>
      </w:pPr>
      <w:r w:rsidRPr="00E26F19">
        <w:rPr>
          <w:b/>
        </w:rPr>
        <w:t>2.9 W zakresie instalacji elektrycznych pomieszczeń</w:t>
      </w:r>
      <w:r w:rsidR="00C85374">
        <w:rPr>
          <w:b/>
        </w:rPr>
        <w:t>:</w:t>
      </w:r>
    </w:p>
    <w:p w:rsidR="005177CC" w:rsidRPr="00E26F19" w:rsidRDefault="005177CC" w:rsidP="00C85374">
      <w:pPr>
        <w:spacing w:line="340" w:lineRule="exact"/>
        <w:ind w:left="567" w:hanging="567"/>
        <w:jc w:val="both"/>
      </w:pPr>
      <w:r w:rsidRPr="00E26F19">
        <w:t>-</w:t>
      </w:r>
      <w:r w:rsidR="00C85374">
        <w:tab/>
      </w:r>
      <w:r w:rsidRPr="00E26F19">
        <w:t>Wykonanie i montaż kompletnej tablicy Tb16 (wg rys. E-10).</w:t>
      </w:r>
    </w:p>
    <w:p w:rsidR="005177CC" w:rsidRPr="00E26F19" w:rsidRDefault="005177CC" w:rsidP="00C85374">
      <w:pPr>
        <w:spacing w:line="340" w:lineRule="exact"/>
        <w:ind w:left="567" w:hanging="567"/>
        <w:jc w:val="both"/>
      </w:pPr>
      <w:r w:rsidRPr="00E26F19">
        <w:t>-</w:t>
      </w:r>
      <w:r w:rsidR="00C85374">
        <w:tab/>
      </w:r>
      <w:r w:rsidRPr="00E26F19">
        <w:t>Wykonanie i montaż kompletnej szafy RW - pole 1 (wg rys. E-11).</w:t>
      </w:r>
    </w:p>
    <w:p w:rsidR="005177CC" w:rsidRPr="00E26F19" w:rsidRDefault="005177CC" w:rsidP="00C85374">
      <w:pPr>
        <w:spacing w:line="340" w:lineRule="exact"/>
        <w:ind w:left="567" w:hanging="567"/>
        <w:jc w:val="both"/>
      </w:pPr>
      <w:r w:rsidRPr="00E26F19">
        <w:t>-</w:t>
      </w:r>
      <w:r w:rsidR="00C85374">
        <w:tab/>
      </w:r>
      <w:r w:rsidRPr="00E26F19">
        <w:t>Wykonanie zasilania do tablicy Tb16 i szafy RW - pole 1 (wg rys. E-01).</w:t>
      </w:r>
    </w:p>
    <w:p w:rsidR="005177CC" w:rsidRPr="00E26F19" w:rsidRDefault="005177CC" w:rsidP="00C85374">
      <w:pPr>
        <w:spacing w:line="340" w:lineRule="exact"/>
        <w:ind w:left="567" w:hanging="567"/>
        <w:jc w:val="both"/>
      </w:pPr>
      <w:r w:rsidRPr="00E26F19">
        <w:t>-</w:t>
      </w:r>
      <w:r w:rsidR="00C85374">
        <w:tab/>
      </w:r>
      <w:r w:rsidRPr="00E26F19">
        <w:t>Realizacja wszystkich prac obejmujących pomieszczenie nr 16 oraz korytarz (zgodnie z</w:t>
      </w:r>
      <w:r w:rsidR="00C85374">
        <w:t> </w:t>
      </w:r>
      <w:r w:rsidRPr="00E26F19">
        <w:t>rysunkami E-02, E-03, E-06, E-07) tj. montaż i podłączenie: gniazd wtyczkowych, opraw i</w:t>
      </w:r>
      <w:r w:rsidR="00C85374">
        <w:t> </w:t>
      </w:r>
      <w:r w:rsidRPr="00E26F19">
        <w:t>łączników oświetleniowych, gniazd teleinformatycznych oraz montaż koryt kablowych.</w:t>
      </w:r>
    </w:p>
    <w:p w:rsidR="005177CC" w:rsidRPr="00E26F19" w:rsidRDefault="005177CC" w:rsidP="00C85374">
      <w:pPr>
        <w:spacing w:line="340" w:lineRule="exact"/>
        <w:ind w:left="567" w:hanging="567"/>
        <w:jc w:val="both"/>
      </w:pPr>
      <w:r w:rsidRPr="00E26F19">
        <w:t>-</w:t>
      </w:r>
      <w:r w:rsidR="00C85374">
        <w:tab/>
      </w:r>
      <w:r w:rsidRPr="00E26F19">
        <w:t>Wykonanie zasilania dla centrali nawiewnej CN1, dla nagrzewnicy NN1, dla wentylatorów W1 i WA1 oraz pompy P1 (wg rys. E-04 i E-05).</w:t>
      </w:r>
    </w:p>
    <w:p w:rsidR="005177CC" w:rsidRPr="00E26F19" w:rsidRDefault="005177CC" w:rsidP="00C85374">
      <w:pPr>
        <w:spacing w:line="340" w:lineRule="exact"/>
        <w:ind w:left="567" w:hanging="567"/>
        <w:jc w:val="both"/>
      </w:pPr>
      <w:r w:rsidRPr="00E26F19">
        <w:t>-</w:t>
      </w:r>
      <w:r w:rsidR="00C85374">
        <w:tab/>
      </w:r>
      <w:r w:rsidRPr="00E26F19">
        <w:t>Wykonanie nowego uziomu oraz instalacji odgromowej na dachu (wg rys. E-09).</w:t>
      </w:r>
    </w:p>
    <w:p w:rsidR="005177CC" w:rsidRPr="00E26F19" w:rsidRDefault="005177CC" w:rsidP="00C85374">
      <w:pPr>
        <w:spacing w:line="340" w:lineRule="exact"/>
        <w:ind w:left="567" w:hanging="567"/>
        <w:jc w:val="both"/>
      </w:pPr>
      <w:r w:rsidRPr="00E26F19">
        <w:t>-</w:t>
      </w:r>
      <w:r w:rsidR="00C85374">
        <w:tab/>
      </w:r>
      <w:r w:rsidRPr="00E26F19">
        <w:t>Wykonanie instalacji elektrycznych w pomieszczeniach nr 17, 18, 19 oraz zasilanie urządzeń: AWL, CN2, NN2, W2, W3, W4, WA2, WA3, KLZ, KLW1÷4, P2 wraz z</w:t>
      </w:r>
      <w:r w:rsidR="00C85374">
        <w:t> </w:t>
      </w:r>
      <w:r w:rsidRPr="00E26F19">
        <w:t>instalacją kontroli dostępu nie wchodzą w zakres ETAPU 1!</w:t>
      </w:r>
    </w:p>
    <w:p w:rsidR="001950D1" w:rsidRPr="00E26F19" w:rsidRDefault="001950D1" w:rsidP="00E26F19">
      <w:pPr>
        <w:spacing w:line="340" w:lineRule="exact"/>
        <w:jc w:val="both"/>
        <w:rPr>
          <w:b/>
        </w:rPr>
      </w:pPr>
    </w:p>
    <w:p w:rsidR="001950D1" w:rsidRPr="00E26F19" w:rsidRDefault="001950D1" w:rsidP="00E26F19">
      <w:pPr>
        <w:spacing w:line="340" w:lineRule="exact"/>
        <w:jc w:val="both"/>
        <w:rPr>
          <w:b/>
        </w:rPr>
      </w:pPr>
      <w:r w:rsidRPr="00E26F19">
        <w:rPr>
          <w:b/>
        </w:rPr>
        <w:t xml:space="preserve">Inwestorskie przedmiary robót zamieszczone na stronie Zamawiającego obejmują zakres prac przewidziany do wykonania w Etapie 1 </w:t>
      </w:r>
      <w:r w:rsidR="00E70E74" w:rsidRPr="00E26F19">
        <w:rPr>
          <w:b/>
        </w:rPr>
        <w:t xml:space="preserve">modernizacji </w:t>
      </w:r>
      <w:r w:rsidRPr="00E26F19">
        <w:rPr>
          <w:b/>
        </w:rPr>
        <w:t>oraz w pom. 0.17-0.19 określonym jako ETAP</w:t>
      </w:r>
      <w:r w:rsidR="005177CC" w:rsidRPr="00E26F19">
        <w:rPr>
          <w:b/>
        </w:rPr>
        <w:t xml:space="preserve"> </w:t>
      </w:r>
      <w:r w:rsidRPr="00E26F19">
        <w:rPr>
          <w:b/>
        </w:rPr>
        <w:t>1A.</w:t>
      </w:r>
    </w:p>
    <w:p w:rsidR="001950D1" w:rsidRPr="00E26F19" w:rsidRDefault="001950D1" w:rsidP="00E26F19">
      <w:pPr>
        <w:spacing w:line="340" w:lineRule="exact"/>
        <w:jc w:val="both"/>
        <w:rPr>
          <w:b/>
        </w:rPr>
      </w:pPr>
      <w:r w:rsidRPr="00E26F19">
        <w:rPr>
          <w:b/>
        </w:rPr>
        <w:t xml:space="preserve">W przypadku uwag wykonawcy winni wystąpić do </w:t>
      </w:r>
      <w:r w:rsidR="005177CC" w:rsidRPr="00E26F19">
        <w:rPr>
          <w:b/>
        </w:rPr>
        <w:t>Z</w:t>
      </w:r>
      <w:r w:rsidRPr="00E26F19">
        <w:rPr>
          <w:b/>
        </w:rPr>
        <w:t>amawiającego w trybie określonym w Specyfikacji Istotnych warunków Zamówienia.</w:t>
      </w:r>
    </w:p>
    <w:p w:rsidR="009F7FDF" w:rsidRDefault="009F7FDF" w:rsidP="001950D1">
      <w:pPr>
        <w:rPr>
          <w:b/>
        </w:rPr>
      </w:pPr>
    </w:p>
    <w:p w:rsidR="001950D1" w:rsidRDefault="001950D1" w:rsidP="001950D1">
      <w:pPr>
        <w:rPr>
          <w:b/>
        </w:rPr>
      </w:pPr>
    </w:p>
    <w:p w:rsidR="001950D1" w:rsidRDefault="001950D1" w:rsidP="001950D1">
      <w:pPr>
        <w:rPr>
          <w:b/>
        </w:rPr>
      </w:pPr>
    </w:p>
    <w:p w:rsidR="001950D1" w:rsidRDefault="001950D1" w:rsidP="001950D1">
      <w:pPr>
        <w:rPr>
          <w:b/>
        </w:rPr>
      </w:pPr>
    </w:p>
    <w:p w:rsidR="001950D1" w:rsidRDefault="001950D1" w:rsidP="001950D1">
      <w:pPr>
        <w:rPr>
          <w:b/>
        </w:rPr>
      </w:pPr>
    </w:p>
    <w:p w:rsidR="001950D1" w:rsidRDefault="001950D1" w:rsidP="001950D1">
      <w:pPr>
        <w:rPr>
          <w:b/>
        </w:rPr>
      </w:pPr>
    </w:p>
    <w:p w:rsidR="00FE2C09" w:rsidRPr="001950D1" w:rsidRDefault="00FE2C09" w:rsidP="001950D1">
      <w:pPr>
        <w:rPr>
          <w:b/>
        </w:rPr>
      </w:pPr>
    </w:p>
    <w:p w:rsidR="00E80506" w:rsidRPr="001950D1" w:rsidRDefault="00E80506" w:rsidP="001950D1">
      <w:pPr>
        <w:pStyle w:val="Nagwek2"/>
        <w:numPr>
          <w:ilvl w:val="0"/>
          <w:numId w:val="0"/>
        </w:numPr>
        <w:jc w:val="left"/>
      </w:pPr>
      <w:bookmarkStart w:id="71" w:name="_Toc441567283"/>
      <w:r w:rsidRPr="001950D1">
        <w:t xml:space="preserve">Załącznik nr </w:t>
      </w:r>
      <w:r w:rsidR="00FE2C09">
        <w:t>9</w:t>
      </w:r>
      <w:r w:rsidRPr="001950D1">
        <w:t xml:space="preserve"> do SIWZ</w:t>
      </w:r>
      <w:bookmarkEnd w:id="71"/>
    </w:p>
    <w:p w:rsidR="00E80506" w:rsidRPr="001950D1" w:rsidRDefault="00272D6F" w:rsidP="001950D1">
      <w:pPr>
        <w:rPr>
          <w:b/>
        </w:rPr>
      </w:pPr>
      <w:r w:rsidRPr="001950D1">
        <w:rPr>
          <w:b/>
        </w:rPr>
        <w:t xml:space="preserve">Przedmiary robót </w:t>
      </w:r>
      <w:r w:rsidR="001950D1">
        <w:rPr>
          <w:b/>
        </w:rPr>
        <w:t>:</w:t>
      </w:r>
    </w:p>
    <w:p w:rsidR="009F7FDF" w:rsidRDefault="00E70E74" w:rsidP="00C85374">
      <w:pPr>
        <w:pStyle w:val="Akapitzlist"/>
        <w:numPr>
          <w:ilvl w:val="8"/>
          <w:numId w:val="30"/>
        </w:numPr>
        <w:tabs>
          <w:tab w:val="clear" w:pos="0"/>
          <w:tab w:val="num" w:pos="567"/>
        </w:tabs>
        <w:ind w:left="567" w:hanging="567"/>
      </w:pPr>
      <w:r w:rsidRPr="00E70E74">
        <w:t>Przedmiar robót branży architektonicznej,</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konstrukcyjno-budowlanej</w:t>
      </w:r>
      <w:r w:rsidRPr="00E70E74">
        <w:t>,</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gazów technicznych</w:t>
      </w:r>
      <w:r w:rsidRPr="00E70E74">
        <w:t>,</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ogrzewania i ciepła technologicznego</w:t>
      </w:r>
      <w:r w:rsidRPr="00E70E74">
        <w:t>,</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wentylacji</w:t>
      </w:r>
      <w:r w:rsidRPr="00E70E74">
        <w:t>,</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wodno-kanalizacyjnej</w:t>
      </w:r>
      <w:r w:rsidRPr="00E70E74">
        <w:t>,</w:t>
      </w:r>
    </w:p>
    <w:p w:rsidR="00E70E74" w:rsidRPr="00E70E74" w:rsidRDefault="00E70E74" w:rsidP="00C85374">
      <w:pPr>
        <w:pStyle w:val="Akapitzlist"/>
        <w:numPr>
          <w:ilvl w:val="8"/>
          <w:numId w:val="30"/>
        </w:numPr>
        <w:tabs>
          <w:tab w:val="clear" w:pos="0"/>
          <w:tab w:val="num" w:pos="567"/>
        </w:tabs>
        <w:ind w:left="567" w:hanging="567"/>
      </w:pPr>
      <w:r w:rsidRPr="00E70E74">
        <w:t xml:space="preserve">Przedmiar robót branży </w:t>
      </w:r>
      <w:r>
        <w:t>elektrycznej pomieszczeń</w:t>
      </w:r>
      <w:r w:rsidRPr="00E70E74">
        <w:t>,</w:t>
      </w:r>
    </w:p>
    <w:p w:rsidR="00691E5B" w:rsidRDefault="00E70E74" w:rsidP="00C85374">
      <w:pPr>
        <w:pStyle w:val="Akapitzlist"/>
        <w:numPr>
          <w:ilvl w:val="8"/>
          <w:numId w:val="30"/>
        </w:numPr>
        <w:tabs>
          <w:tab w:val="clear" w:pos="0"/>
          <w:tab w:val="num" w:pos="567"/>
        </w:tabs>
        <w:ind w:left="567" w:hanging="567"/>
        <w:jc w:val="both"/>
      </w:pPr>
      <w:r w:rsidRPr="00E70E74">
        <w:t xml:space="preserve">Przedmiar robót branży </w:t>
      </w:r>
      <w:r>
        <w:t xml:space="preserve"> elektrycznej wentylacji ( automatyki).</w:t>
      </w:r>
    </w:p>
    <w:p w:rsidR="00DD1CAC" w:rsidRDefault="00DD1CAC" w:rsidP="00C85374">
      <w:pPr>
        <w:pStyle w:val="Akapitzlist"/>
        <w:numPr>
          <w:ilvl w:val="8"/>
          <w:numId w:val="30"/>
        </w:numPr>
        <w:tabs>
          <w:tab w:val="clear" w:pos="0"/>
          <w:tab w:val="num" w:pos="567"/>
        </w:tabs>
        <w:ind w:left="567" w:hanging="567"/>
        <w:jc w:val="both"/>
      </w:pPr>
      <w:r>
        <w:t>Nie załączono przedmiaru instalacji wody lodowej, która nie będzie realizowana w</w:t>
      </w:r>
      <w:r w:rsidR="00C85374">
        <w:t> </w:t>
      </w:r>
      <w:r>
        <w:t>pierwszym etapie.</w:t>
      </w:r>
    </w:p>
    <w:p w:rsidR="00C85374" w:rsidRPr="00E70E74" w:rsidRDefault="00C85374" w:rsidP="005D541E">
      <w:pPr>
        <w:pStyle w:val="Akapitzlist"/>
        <w:ind w:left="2880"/>
        <w:jc w:val="both"/>
      </w:pPr>
    </w:p>
    <w:p w:rsidR="00E51A2B" w:rsidRDefault="007934CB" w:rsidP="005D541E">
      <w:pPr>
        <w:jc w:val="both"/>
        <w:rPr>
          <w:b/>
        </w:rPr>
        <w:sectPr w:rsidR="00E51A2B" w:rsidSect="00342389">
          <w:pgSz w:w="11906" w:h="16838"/>
          <w:pgMar w:top="1418" w:right="1418" w:bottom="1418" w:left="1418" w:header="709" w:footer="709" w:gutter="0"/>
          <w:cols w:space="708"/>
          <w:docGrid w:linePitch="360"/>
        </w:sectPr>
      </w:pPr>
      <w:r>
        <w:rPr>
          <w:b/>
        </w:rPr>
        <w:t xml:space="preserve">Wszystkie załączniki dostępne są w wersji elektronicznej na stronie internetowej </w:t>
      </w:r>
      <w:r w:rsidR="00690D33">
        <w:rPr>
          <w:b/>
        </w:rPr>
        <w:t>Zamawiającego.</w:t>
      </w:r>
    </w:p>
    <w:p w:rsidR="00E51A2B" w:rsidRDefault="00E51A2B" w:rsidP="001950D1">
      <w:pPr>
        <w:pStyle w:val="Nagwek2"/>
        <w:numPr>
          <w:ilvl w:val="0"/>
          <w:numId w:val="0"/>
        </w:numPr>
        <w:jc w:val="left"/>
        <w:rPr>
          <w:w w:val="109"/>
        </w:rPr>
      </w:pPr>
      <w:bookmarkStart w:id="72" w:name="_Toc441567284"/>
      <w:bookmarkStart w:id="73" w:name="_Toc403117905"/>
      <w:r w:rsidRPr="00A163B4">
        <w:t xml:space="preserve">Załącznik nr </w:t>
      </w:r>
      <w:r w:rsidR="009F7FDF">
        <w:t>10</w:t>
      </w:r>
      <w:r>
        <w:t xml:space="preserve"> do SIWZ</w:t>
      </w:r>
      <w:bookmarkEnd w:id="72"/>
      <w:r w:rsidRPr="00A163B4">
        <w:rPr>
          <w:w w:val="109"/>
        </w:rPr>
        <w:t xml:space="preserve"> </w:t>
      </w:r>
      <w:bookmarkEnd w:id="73"/>
    </w:p>
    <w:p w:rsidR="00E51A2B" w:rsidRDefault="00E51A2B" w:rsidP="001950D1">
      <w:pPr>
        <w:spacing w:line="320" w:lineRule="exact"/>
        <w:ind w:left="360"/>
        <w:rPr>
          <w:b/>
          <w:sz w:val="28"/>
          <w:szCs w:val="28"/>
        </w:rPr>
      </w:pPr>
    </w:p>
    <w:p w:rsidR="00E51A2B" w:rsidRPr="00580886" w:rsidRDefault="00E51A2B" w:rsidP="001950D1">
      <w:pPr>
        <w:spacing w:line="340" w:lineRule="exact"/>
        <w:rPr>
          <w:color w:val="000000"/>
          <w:u w:val="single"/>
        </w:rPr>
      </w:pPr>
      <w:r w:rsidRPr="00580886">
        <w:rPr>
          <w:color w:val="000000"/>
          <w:u w:val="single"/>
        </w:rPr>
        <w:t>SPECYFIKACJA TECHNICZNA WYKONANIA I ODBIORU ROBÓT BUDOWLANYCH</w:t>
      </w:r>
    </w:p>
    <w:p w:rsidR="00E51A2B" w:rsidRDefault="00E51A2B" w:rsidP="001950D1">
      <w:pPr>
        <w:spacing w:line="340" w:lineRule="exact"/>
        <w:rPr>
          <w:b/>
          <w:color w:val="000000"/>
        </w:rPr>
      </w:pPr>
    </w:p>
    <w:p w:rsidR="00E51A2B" w:rsidRDefault="00E51A2B" w:rsidP="001950D1">
      <w:pPr>
        <w:spacing w:line="340" w:lineRule="exact"/>
        <w:rPr>
          <w:b/>
          <w:color w:val="000000"/>
        </w:rPr>
      </w:pPr>
    </w:p>
    <w:p w:rsidR="00E51A2B" w:rsidRPr="00E153AB" w:rsidRDefault="00E51A2B" w:rsidP="001950D1">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93001D">
        <w:rPr>
          <w:b/>
        </w:rPr>
        <w:t>Hala</w:t>
      </w:r>
      <w:r w:rsidR="005407D2">
        <w:rPr>
          <w:b/>
        </w:rPr>
        <w:t xml:space="preserve"> 8</w:t>
      </w:r>
      <w:r w:rsidR="0093001D">
        <w:rPr>
          <w:b/>
        </w:rPr>
        <w:t xml:space="preserve"> </w:t>
      </w:r>
    </w:p>
    <w:p w:rsidR="00E51A2B" w:rsidRDefault="00E51A2B" w:rsidP="00E51A2B">
      <w:pPr>
        <w:spacing w:line="340" w:lineRule="exact"/>
        <w:rPr>
          <w:b/>
        </w:rPr>
      </w:pPr>
      <w:r>
        <w:rPr>
          <w:b/>
        </w:rPr>
        <w:tab/>
      </w:r>
      <w:r>
        <w:rPr>
          <w:b/>
        </w:rPr>
        <w:tab/>
      </w:r>
      <w:r>
        <w:rPr>
          <w:b/>
        </w:rPr>
        <w:tab/>
      </w:r>
      <w:r w:rsidRPr="00D85D50">
        <w:rPr>
          <w:b/>
        </w:rPr>
        <w:t>Katowice, Plac Gwarków 1</w:t>
      </w:r>
    </w:p>
    <w:p w:rsidR="00E51A2B" w:rsidRDefault="00E51A2B" w:rsidP="00E51A2B">
      <w:pPr>
        <w:spacing w:line="340" w:lineRule="exact"/>
        <w:rPr>
          <w:b/>
        </w:rPr>
      </w:pPr>
    </w:p>
    <w:p w:rsidR="00E51A2B" w:rsidRPr="00E153A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E51A2B" w:rsidRPr="00E51A2B" w:rsidRDefault="00E51A2B" w:rsidP="00E51A2B">
      <w:pPr>
        <w:spacing w:line="340" w:lineRule="exact"/>
        <w:rPr>
          <w:b/>
        </w:rPr>
      </w:pPr>
      <w:r w:rsidRPr="00E51A2B">
        <w:rPr>
          <w:b/>
        </w:rPr>
        <w:t>45000000-7</w:t>
      </w:r>
      <w:r w:rsidRPr="00E51A2B">
        <w:rPr>
          <w:b/>
        </w:rPr>
        <w:tab/>
        <w:t>Roboty budowlane</w:t>
      </w:r>
    </w:p>
    <w:p w:rsidR="00E51A2B" w:rsidRPr="00D85D50" w:rsidRDefault="00E51A2B" w:rsidP="00E51A2B">
      <w:pPr>
        <w:spacing w:line="340" w:lineRule="exact"/>
        <w:rPr>
          <w:b/>
        </w:rPr>
      </w:pPr>
      <w:r w:rsidRPr="00E51A2B">
        <w:rPr>
          <w:b/>
        </w:rPr>
        <w:t>45300000-0</w:t>
      </w:r>
      <w:r w:rsidRPr="00E51A2B">
        <w:rPr>
          <w:b/>
        </w:rPr>
        <w:tab/>
        <w:t>Roboty instalacyjne w budynkach</w:t>
      </w:r>
    </w:p>
    <w:p w:rsidR="00E51A2B" w:rsidRPr="00185EA9" w:rsidRDefault="00E51A2B" w:rsidP="00E51A2B">
      <w:pPr>
        <w:spacing w:line="340" w:lineRule="exact"/>
        <w:rPr>
          <w:b/>
        </w:rPr>
      </w:pP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Pr="001E03B8">
        <w:rPr>
          <w:b/>
        </w:rPr>
        <w:t>„</w:t>
      </w:r>
      <w:r w:rsidRPr="00E51A2B">
        <w:rPr>
          <w:b/>
        </w:rPr>
        <w:t>Modernizacja pomieszczeń</w:t>
      </w:r>
      <w:r w:rsidR="005407D2">
        <w:rPr>
          <w:b/>
        </w:rPr>
        <w:t xml:space="preserve"> o.16-0.19</w:t>
      </w:r>
      <w:r w:rsidRPr="00E51A2B">
        <w:rPr>
          <w:b/>
        </w:rPr>
        <w:t xml:space="preserve"> w Hali </w:t>
      </w:r>
      <w:r w:rsidR="005407D2">
        <w:rPr>
          <w:b/>
        </w:rPr>
        <w:t>8</w:t>
      </w:r>
      <w:r w:rsidRPr="00E51A2B">
        <w:rPr>
          <w:b/>
        </w:rPr>
        <w:t xml:space="preserve"> GIG Katowice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Pr="00E51A2B">
        <w:rPr>
          <w:b/>
        </w:rPr>
        <w:t>Modernizacja pomieszczeń w</w:t>
      </w:r>
      <w:r>
        <w:rPr>
          <w:b/>
        </w:rPr>
        <w:t> </w:t>
      </w:r>
      <w:r w:rsidRPr="00E51A2B">
        <w:rPr>
          <w:b/>
        </w:rPr>
        <w:t>Hali 9 GIG Katowice.</w:t>
      </w:r>
      <w:r w:rsidRPr="00DC301B">
        <w:rPr>
          <w:b/>
        </w:rPr>
        <w:t>”</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EF" w:rsidRDefault="009560EF" w:rsidP="005033EC">
      <w:r>
        <w:separator/>
      </w:r>
    </w:p>
  </w:endnote>
  <w:endnote w:type="continuationSeparator" w:id="0">
    <w:p w:rsidR="009560EF" w:rsidRDefault="009560EF"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EF" w:rsidRDefault="009560EF"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86063">
      <w:rPr>
        <w:rStyle w:val="Numerstrony"/>
        <w:noProof/>
      </w:rPr>
      <w:t>57</w:t>
    </w:r>
    <w:r>
      <w:rPr>
        <w:rStyle w:val="Numerstrony"/>
      </w:rPr>
      <w:fldChar w:fldCharType="end"/>
    </w:r>
  </w:p>
  <w:p w:rsidR="009560EF" w:rsidRDefault="009560EF"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EF" w:rsidRDefault="009560EF" w:rsidP="005033EC">
      <w:r>
        <w:separator/>
      </w:r>
    </w:p>
  </w:footnote>
  <w:footnote w:type="continuationSeparator" w:id="0">
    <w:p w:rsidR="009560EF" w:rsidRDefault="009560EF"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multilevel"/>
    <w:tmpl w:val="056E9BF0"/>
    <w:lvl w:ilvl="0">
      <w:start w:val="2"/>
      <w:numFmt w:val="decimal"/>
      <w:lvlText w:val="%1."/>
      <w:lvlJc w:val="left"/>
      <w:pPr>
        <w:tabs>
          <w:tab w:val="num" w:pos="0"/>
        </w:tabs>
        <w:ind w:left="720" w:hanging="360"/>
      </w:pPr>
      <w:rPr>
        <w:rFonts w:hint="default"/>
      </w:rPr>
    </w:lvl>
    <w:lvl w:ilvl="1">
      <w:start w:val="8"/>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37BAB"/>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A38"/>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6C7D"/>
    <w:rsid w:val="0018719A"/>
    <w:rsid w:val="001875B4"/>
    <w:rsid w:val="0019126B"/>
    <w:rsid w:val="00192371"/>
    <w:rsid w:val="00192D3F"/>
    <w:rsid w:val="001944F2"/>
    <w:rsid w:val="00195047"/>
    <w:rsid w:val="001950D1"/>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2DE8"/>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D6687"/>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252B"/>
    <w:rsid w:val="00253AED"/>
    <w:rsid w:val="00253B08"/>
    <w:rsid w:val="00255303"/>
    <w:rsid w:val="00255B58"/>
    <w:rsid w:val="00257E3C"/>
    <w:rsid w:val="0026125C"/>
    <w:rsid w:val="00264171"/>
    <w:rsid w:val="002644D2"/>
    <w:rsid w:val="0026642C"/>
    <w:rsid w:val="00266D9F"/>
    <w:rsid w:val="00267091"/>
    <w:rsid w:val="002677B7"/>
    <w:rsid w:val="00267C4C"/>
    <w:rsid w:val="00270690"/>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2F40"/>
    <w:rsid w:val="00364194"/>
    <w:rsid w:val="00365CB4"/>
    <w:rsid w:val="0036706A"/>
    <w:rsid w:val="00367526"/>
    <w:rsid w:val="003679DB"/>
    <w:rsid w:val="00367C3D"/>
    <w:rsid w:val="003709EF"/>
    <w:rsid w:val="003713FE"/>
    <w:rsid w:val="00371527"/>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063"/>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953"/>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B7564"/>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E79D1"/>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C7"/>
    <w:rsid w:val="004214D6"/>
    <w:rsid w:val="00421683"/>
    <w:rsid w:val="00424EAD"/>
    <w:rsid w:val="004279F7"/>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57532"/>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3BE2"/>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3CCF"/>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15E0E"/>
    <w:rsid w:val="005177CC"/>
    <w:rsid w:val="00521784"/>
    <w:rsid w:val="005217EB"/>
    <w:rsid w:val="00521CDB"/>
    <w:rsid w:val="00521CE1"/>
    <w:rsid w:val="0052201A"/>
    <w:rsid w:val="00522118"/>
    <w:rsid w:val="0052262E"/>
    <w:rsid w:val="00524447"/>
    <w:rsid w:val="00526E61"/>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7D2"/>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1A1"/>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47E1"/>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D541E"/>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0CA7"/>
    <w:rsid w:val="00601F4C"/>
    <w:rsid w:val="00603A4C"/>
    <w:rsid w:val="00603DDF"/>
    <w:rsid w:val="0060409F"/>
    <w:rsid w:val="00605204"/>
    <w:rsid w:val="00607AF6"/>
    <w:rsid w:val="0061057A"/>
    <w:rsid w:val="0061221A"/>
    <w:rsid w:val="00612BBE"/>
    <w:rsid w:val="00612E9C"/>
    <w:rsid w:val="00613E71"/>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70"/>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1E17"/>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B7BE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1F82"/>
    <w:rsid w:val="006E38CA"/>
    <w:rsid w:val="006E3AA0"/>
    <w:rsid w:val="006E4398"/>
    <w:rsid w:val="006E50E9"/>
    <w:rsid w:val="006E5605"/>
    <w:rsid w:val="006E5CD9"/>
    <w:rsid w:val="006E657A"/>
    <w:rsid w:val="006E74BD"/>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5A0"/>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34A7"/>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45BE1"/>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677B1"/>
    <w:rsid w:val="007743E9"/>
    <w:rsid w:val="0077555F"/>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6796"/>
    <w:rsid w:val="007B74D3"/>
    <w:rsid w:val="007B75FD"/>
    <w:rsid w:val="007C0041"/>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338"/>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02AE"/>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3E79"/>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2EE1"/>
    <w:rsid w:val="00943082"/>
    <w:rsid w:val="009435A3"/>
    <w:rsid w:val="00943DA1"/>
    <w:rsid w:val="00943F61"/>
    <w:rsid w:val="009465AB"/>
    <w:rsid w:val="00947007"/>
    <w:rsid w:val="00947498"/>
    <w:rsid w:val="009474E8"/>
    <w:rsid w:val="009475B0"/>
    <w:rsid w:val="00950A94"/>
    <w:rsid w:val="009519AE"/>
    <w:rsid w:val="00951B4F"/>
    <w:rsid w:val="00953A2E"/>
    <w:rsid w:val="009540A5"/>
    <w:rsid w:val="00955831"/>
    <w:rsid w:val="00955ED7"/>
    <w:rsid w:val="009560EF"/>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56BF"/>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4E65"/>
    <w:rsid w:val="009E7532"/>
    <w:rsid w:val="009F0D74"/>
    <w:rsid w:val="009F2950"/>
    <w:rsid w:val="009F3951"/>
    <w:rsid w:val="009F5599"/>
    <w:rsid w:val="009F69C6"/>
    <w:rsid w:val="009F794F"/>
    <w:rsid w:val="009F7D7D"/>
    <w:rsid w:val="009F7FAA"/>
    <w:rsid w:val="009F7FDF"/>
    <w:rsid w:val="00A014B5"/>
    <w:rsid w:val="00A049A5"/>
    <w:rsid w:val="00A04AFF"/>
    <w:rsid w:val="00A04CBA"/>
    <w:rsid w:val="00A04CF4"/>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376A4"/>
    <w:rsid w:val="00A41616"/>
    <w:rsid w:val="00A4176F"/>
    <w:rsid w:val="00A432C8"/>
    <w:rsid w:val="00A44A9C"/>
    <w:rsid w:val="00A44D36"/>
    <w:rsid w:val="00A450FD"/>
    <w:rsid w:val="00A4566E"/>
    <w:rsid w:val="00A45F58"/>
    <w:rsid w:val="00A45F9A"/>
    <w:rsid w:val="00A46DA1"/>
    <w:rsid w:val="00A47D51"/>
    <w:rsid w:val="00A47F17"/>
    <w:rsid w:val="00A502A6"/>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03D8"/>
    <w:rsid w:val="00A72126"/>
    <w:rsid w:val="00A72EF7"/>
    <w:rsid w:val="00A746BF"/>
    <w:rsid w:val="00A754AC"/>
    <w:rsid w:val="00A75E65"/>
    <w:rsid w:val="00A75F71"/>
    <w:rsid w:val="00A7607B"/>
    <w:rsid w:val="00A7658B"/>
    <w:rsid w:val="00A77C8A"/>
    <w:rsid w:val="00A77EC3"/>
    <w:rsid w:val="00A81B8B"/>
    <w:rsid w:val="00A83841"/>
    <w:rsid w:val="00A83CC2"/>
    <w:rsid w:val="00A84580"/>
    <w:rsid w:val="00A84AD6"/>
    <w:rsid w:val="00A85B4A"/>
    <w:rsid w:val="00A85F6D"/>
    <w:rsid w:val="00A864BD"/>
    <w:rsid w:val="00A87EB6"/>
    <w:rsid w:val="00A90969"/>
    <w:rsid w:val="00A91538"/>
    <w:rsid w:val="00A91ED2"/>
    <w:rsid w:val="00A923EF"/>
    <w:rsid w:val="00A92994"/>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07A5F"/>
    <w:rsid w:val="00B112AE"/>
    <w:rsid w:val="00B121F5"/>
    <w:rsid w:val="00B12366"/>
    <w:rsid w:val="00B12602"/>
    <w:rsid w:val="00B12E3F"/>
    <w:rsid w:val="00B13AA9"/>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67A71"/>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3ACC"/>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27C73"/>
    <w:rsid w:val="00C30819"/>
    <w:rsid w:val="00C30C18"/>
    <w:rsid w:val="00C316DF"/>
    <w:rsid w:val="00C32946"/>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6D60"/>
    <w:rsid w:val="00C6741F"/>
    <w:rsid w:val="00C67EE9"/>
    <w:rsid w:val="00C707FB"/>
    <w:rsid w:val="00C71916"/>
    <w:rsid w:val="00C7398B"/>
    <w:rsid w:val="00C7562A"/>
    <w:rsid w:val="00C765EC"/>
    <w:rsid w:val="00C77D84"/>
    <w:rsid w:val="00C805A6"/>
    <w:rsid w:val="00C82B38"/>
    <w:rsid w:val="00C832AA"/>
    <w:rsid w:val="00C846E2"/>
    <w:rsid w:val="00C84E3A"/>
    <w:rsid w:val="00C85374"/>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3F1C"/>
    <w:rsid w:val="00CA4275"/>
    <w:rsid w:val="00CA636F"/>
    <w:rsid w:val="00CA777E"/>
    <w:rsid w:val="00CA7A1D"/>
    <w:rsid w:val="00CA7B6A"/>
    <w:rsid w:val="00CB0577"/>
    <w:rsid w:val="00CB1587"/>
    <w:rsid w:val="00CB20BC"/>
    <w:rsid w:val="00CB2AF0"/>
    <w:rsid w:val="00CB69AC"/>
    <w:rsid w:val="00CB7828"/>
    <w:rsid w:val="00CC19B8"/>
    <w:rsid w:val="00CC48BF"/>
    <w:rsid w:val="00CC563B"/>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0F2C"/>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1CAC"/>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01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17D98"/>
    <w:rsid w:val="00E20836"/>
    <w:rsid w:val="00E20D40"/>
    <w:rsid w:val="00E227E9"/>
    <w:rsid w:val="00E24007"/>
    <w:rsid w:val="00E242C4"/>
    <w:rsid w:val="00E2522C"/>
    <w:rsid w:val="00E25875"/>
    <w:rsid w:val="00E25A10"/>
    <w:rsid w:val="00E26C9D"/>
    <w:rsid w:val="00E26CF5"/>
    <w:rsid w:val="00E26F19"/>
    <w:rsid w:val="00E27795"/>
    <w:rsid w:val="00E27965"/>
    <w:rsid w:val="00E27F70"/>
    <w:rsid w:val="00E27FA3"/>
    <w:rsid w:val="00E30001"/>
    <w:rsid w:val="00E305C1"/>
    <w:rsid w:val="00E308D2"/>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E74"/>
    <w:rsid w:val="00E70FFC"/>
    <w:rsid w:val="00E71B70"/>
    <w:rsid w:val="00E71ECA"/>
    <w:rsid w:val="00E74F82"/>
    <w:rsid w:val="00E767C5"/>
    <w:rsid w:val="00E772C3"/>
    <w:rsid w:val="00E80506"/>
    <w:rsid w:val="00E80857"/>
    <w:rsid w:val="00E80E26"/>
    <w:rsid w:val="00E812BE"/>
    <w:rsid w:val="00E83E89"/>
    <w:rsid w:val="00E84032"/>
    <w:rsid w:val="00E848F3"/>
    <w:rsid w:val="00E8606D"/>
    <w:rsid w:val="00E87051"/>
    <w:rsid w:val="00E873B3"/>
    <w:rsid w:val="00E87786"/>
    <w:rsid w:val="00E90B55"/>
    <w:rsid w:val="00E91B4F"/>
    <w:rsid w:val="00E92FA7"/>
    <w:rsid w:val="00E93014"/>
    <w:rsid w:val="00E936A0"/>
    <w:rsid w:val="00E9393F"/>
    <w:rsid w:val="00E94910"/>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017A"/>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5C5"/>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4A7"/>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B7722"/>
    <w:rsid w:val="00FC140C"/>
    <w:rsid w:val="00FC1D02"/>
    <w:rsid w:val="00FC3A5B"/>
    <w:rsid w:val="00FC3F27"/>
    <w:rsid w:val="00FC473B"/>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C09"/>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8C10-4757-4017-84D4-7C9B7667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57</Pages>
  <Words>16155</Words>
  <Characters>109020</Characters>
  <Application>Microsoft Office Word</Application>
  <DocSecurity>0</DocSecurity>
  <Lines>908</Lines>
  <Paragraphs>249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124926</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12</cp:revision>
  <cp:lastPrinted>2016-02-09T11:32:00Z</cp:lastPrinted>
  <dcterms:created xsi:type="dcterms:W3CDTF">2016-01-26T08:04:00Z</dcterms:created>
  <dcterms:modified xsi:type="dcterms:W3CDTF">2016-02-09T11:35:00Z</dcterms:modified>
</cp:coreProperties>
</file>