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94" w:rsidRPr="000A5B94" w:rsidRDefault="000A5B94" w:rsidP="000A5B94">
      <w:pPr>
        <w:spacing w:after="0" w:line="260" w:lineRule="atLeast"/>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0A5B94" w:rsidRPr="000A5B94" w:rsidRDefault="000A5B94" w:rsidP="000A5B94">
      <w:pPr>
        <w:spacing w:after="240" w:line="260" w:lineRule="atLeast"/>
        <w:rPr>
          <w:rFonts w:ascii="Times New Roman" w:eastAsia="Times New Roman" w:hAnsi="Times New Roman" w:cs="Times New Roman"/>
          <w:sz w:val="24"/>
          <w:szCs w:val="24"/>
          <w:lang w:eastAsia="pl-PL"/>
        </w:rPr>
      </w:pPr>
      <w:hyperlink r:id="rId6" w:tgtFrame="_blank" w:history="1">
        <w:r w:rsidRPr="000A5B94">
          <w:rPr>
            <w:rFonts w:ascii="Times New Roman" w:eastAsia="Times New Roman" w:hAnsi="Times New Roman" w:cs="Times New Roman"/>
            <w:color w:val="0000FF"/>
            <w:sz w:val="24"/>
            <w:szCs w:val="24"/>
            <w:u w:val="single"/>
            <w:lang w:eastAsia="pl-PL"/>
          </w:rPr>
          <w:t>www.gig.eu</w:t>
        </w:r>
      </w:hyperlink>
    </w:p>
    <w:p w:rsidR="000A5B94" w:rsidRPr="000A5B94" w:rsidRDefault="000A5B94" w:rsidP="000A5B94">
      <w:pPr>
        <w:spacing w:after="0"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0A5B94" w:rsidRPr="000A5B94" w:rsidRDefault="000A5B94" w:rsidP="000A5B94">
      <w:pPr>
        <w:spacing w:before="100" w:beforeAutospacing="1" w:after="240"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Katowice: Przetarg nieograniczony na dostawę materiałów biurowych</w:t>
      </w:r>
      <w:r w:rsidRPr="000A5B94">
        <w:rPr>
          <w:rFonts w:ascii="Times New Roman" w:eastAsia="Times New Roman" w:hAnsi="Times New Roman" w:cs="Times New Roman"/>
          <w:sz w:val="24"/>
          <w:szCs w:val="24"/>
          <w:lang w:eastAsia="pl-PL"/>
        </w:rPr>
        <w:br/>
      </w:r>
      <w:r w:rsidRPr="000A5B94">
        <w:rPr>
          <w:rFonts w:ascii="Times New Roman" w:eastAsia="Times New Roman" w:hAnsi="Times New Roman" w:cs="Times New Roman"/>
          <w:b/>
          <w:bCs/>
          <w:sz w:val="24"/>
          <w:szCs w:val="24"/>
          <w:lang w:eastAsia="pl-PL"/>
        </w:rPr>
        <w:t>Numer ogłoszenia: 63548 - 2016; data zamieszczenia: 21.03.2016</w:t>
      </w:r>
      <w:r w:rsidRPr="000A5B94">
        <w:rPr>
          <w:rFonts w:ascii="Times New Roman" w:eastAsia="Times New Roman" w:hAnsi="Times New Roman" w:cs="Times New Roman"/>
          <w:sz w:val="24"/>
          <w:szCs w:val="24"/>
          <w:lang w:eastAsia="pl-PL"/>
        </w:rPr>
        <w:br/>
        <w:t>OGŁOSZENIE O ZAMÓWIENIU - dostawy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Zamieszczanie ogłoszenia:</w:t>
      </w:r>
      <w:r w:rsidRPr="000A5B94">
        <w:rPr>
          <w:rFonts w:ascii="Times New Roman" w:eastAsia="Times New Roman" w:hAnsi="Times New Roman" w:cs="Times New Roman"/>
          <w:sz w:val="24"/>
          <w:szCs w:val="24"/>
          <w:lang w:eastAsia="pl-PL"/>
        </w:rPr>
        <w:t xml:space="preserve"> obowiązkowe.</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Ogłoszenie dotyczy:</w:t>
      </w:r>
      <w:r w:rsidRPr="000A5B9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0A5B94" w:rsidRPr="000A5B94" w:rsidTr="000A5B9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5B94" w:rsidRPr="000A5B94" w:rsidRDefault="000A5B94" w:rsidP="000A5B94">
            <w:pPr>
              <w:spacing w:after="0" w:line="240" w:lineRule="auto"/>
              <w:jc w:val="center"/>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V</w:t>
            </w:r>
          </w:p>
        </w:tc>
        <w:tc>
          <w:tcPr>
            <w:tcW w:w="0" w:type="auto"/>
            <w:vAlign w:val="center"/>
            <w:hideMark/>
          </w:tcPr>
          <w:p w:rsidR="000A5B94" w:rsidRPr="000A5B94" w:rsidRDefault="000A5B94" w:rsidP="000A5B94">
            <w:pPr>
              <w:spacing w:after="0"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zamówienia publicznego</w:t>
            </w:r>
          </w:p>
        </w:tc>
      </w:tr>
      <w:tr w:rsidR="000A5B94" w:rsidRPr="000A5B94" w:rsidTr="000A5B9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5B94" w:rsidRPr="000A5B94" w:rsidRDefault="000A5B94" w:rsidP="000A5B9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0A5B94" w:rsidRPr="000A5B94" w:rsidRDefault="000A5B94" w:rsidP="000A5B94">
            <w:pPr>
              <w:spacing w:after="0"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zawarcia umowy ramowej</w:t>
            </w:r>
          </w:p>
        </w:tc>
      </w:tr>
      <w:tr w:rsidR="000A5B94" w:rsidRPr="000A5B94" w:rsidTr="000A5B9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5B94" w:rsidRPr="000A5B94" w:rsidRDefault="000A5B94" w:rsidP="000A5B9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0A5B94" w:rsidRPr="000A5B94" w:rsidRDefault="000A5B94" w:rsidP="000A5B94">
            <w:pPr>
              <w:spacing w:after="0"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ustanowienia dynamicznego systemu zakupów (DSZ)</w:t>
            </w:r>
          </w:p>
        </w:tc>
      </w:tr>
    </w:tbl>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SEKCJA I: ZAMAWIAJĄCY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 1) NAZWA I ADRES:</w:t>
      </w:r>
      <w:r w:rsidRPr="000A5B94">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0A5B94" w:rsidRPr="000A5B94" w:rsidRDefault="000A5B94" w:rsidP="000A5B9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Adres strony internetowej zamawiającego:</w:t>
      </w:r>
      <w:r w:rsidRPr="000A5B94">
        <w:rPr>
          <w:rFonts w:ascii="Times New Roman" w:eastAsia="Times New Roman" w:hAnsi="Times New Roman" w:cs="Times New Roman"/>
          <w:sz w:val="24"/>
          <w:szCs w:val="24"/>
          <w:lang w:eastAsia="pl-PL"/>
        </w:rPr>
        <w:t xml:space="preserve"> www.gig.katowice.pl</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 2) RODZAJ ZAMAWIAJĄCEGO:</w:t>
      </w:r>
      <w:r w:rsidRPr="000A5B94">
        <w:rPr>
          <w:rFonts w:ascii="Times New Roman" w:eastAsia="Times New Roman" w:hAnsi="Times New Roman" w:cs="Times New Roman"/>
          <w:sz w:val="24"/>
          <w:szCs w:val="24"/>
          <w:lang w:eastAsia="pl-PL"/>
        </w:rPr>
        <w:t xml:space="preserve"> Podmiot prawa publicznego.</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SEKCJA II: PRZEDMIOT ZAMÓWIENIA</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II.1) OKREŚLENIE PRZEDMIOTU ZAMÓWIENIA</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II.1.1) Nazwa nadana zamówieniu przez zamawiającego:</w:t>
      </w:r>
      <w:r w:rsidRPr="000A5B94">
        <w:rPr>
          <w:rFonts w:ascii="Times New Roman" w:eastAsia="Times New Roman" w:hAnsi="Times New Roman" w:cs="Times New Roman"/>
          <w:sz w:val="24"/>
          <w:szCs w:val="24"/>
          <w:lang w:eastAsia="pl-PL"/>
        </w:rPr>
        <w:t xml:space="preserve"> Przetarg nieograniczony na dostawę materiałów biurowych.</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II.1.2) Rodzaj zamówienia:</w:t>
      </w:r>
      <w:r w:rsidRPr="000A5B94">
        <w:rPr>
          <w:rFonts w:ascii="Times New Roman" w:eastAsia="Times New Roman" w:hAnsi="Times New Roman" w:cs="Times New Roman"/>
          <w:sz w:val="24"/>
          <w:szCs w:val="24"/>
          <w:lang w:eastAsia="pl-PL"/>
        </w:rPr>
        <w:t xml:space="preserve"> dostawy.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II.1.4) Określenie przedmiotu oraz wielkości lub zakresu zamówienia:</w:t>
      </w:r>
      <w:r w:rsidRPr="000A5B94">
        <w:rPr>
          <w:rFonts w:ascii="Times New Roman" w:eastAsia="Times New Roman" w:hAnsi="Times New Roman" w:cs="Times New Roman"/>
          <w:sz w:val="24"/>
          <w:szCs w:val="24"/>
          <w:lang w:eastAsia="pl-PL"/>
        </w:rPr>
        <w:t xml:space="preserve"> Przetarg nieograniczony na dostawę materiałów biurowych.</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b/>
          <w:bCs/>
          <w:sz w:val="24"/>
          <w:szCs w:val="24"/>
          <w:lang w:eastAsia="pl-PL"/>
        </w:rPr>
      </w:pPr>
      <w:r w:rsidRPr="000A5B94">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0A5B94" w:rsidRPr="000A5B94" w:rsidTr="000A5B9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0A5B94" w:rsidRPr="000A5B94" w:rsidRDefault="000A5B94" w:rsidP="000A5B94">
            <w:pPr>
              <w:spacing w:after="0" w:line="240" w:lineRule="auto"/>
              <w:jc w:val="center"/>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 </w:t>
            </w:r>
          </w:p>
        </w:tc>
        <w:tc>
          <w:tcPr>
            <w:tcW w:w="0" w:type="auto"/>
            <w:vAlign w:val="center"/>
            <w:hideMark/>
          </w:tcPr>
          <w:p w:rsidR="000A5B94" w:rsidRPr="000A5B94" w:rsidRDefault="000A5B94" w:rsidP="000A5B94">
            <w:pPr>
              <w:spacing w:after="0"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przewiduje się udzielenie zamówień uzupełniających</w:t>
            </w:r>
          </w:p>
        </w:tc>
      </w:tr>
    </w:tbl>
    <w:p w:rsidR="000A5B94" w:rsidRPr="000A5B94" w:rsidRDefault="000A5B94" w:rsidP="000A5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Określenie przedmiotu oraz wielkości lub zakresu zamówień uzupełniających</w:t>
      </w:r>
    </w:p>
    <w:p w:rsidR="000A5B94" w:rsidRPr="000A5B94" w:rsidRDefault="000A5B94" w:rsidP="000A5B9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II.1.6) Wspólny Słownik Zamówień (CPV):</w:t>
      </w:r>
      <w:r w:rsidRPr="000A5B94">
        <w:rPr>
          <w:rFonts w:ascii="Times New Roman" w:eastAsia="Times New Roman" w:hAnsi="Times New Roman" w:cs="Times New Roman"/>
          <w:sz w:val="24"/>
          <w:szCs w:val="24"/>
          <w:lang w:eastAsia="pl-PL"/>
        </w:rPr>
        <w:t xml:space="preserve"> 30.19.00.00-7.</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II.1.7) Czy dopuszcza się złożenie oferty częściowej:</w:t>
      </w:r>
      <w:r w:rsidRPr="000A5B94">
        <w:rPr>
          <w:rFonts w:ascii="Times New Roman" w:eastAsia="Times New Roman" w:hAnsi="Times New Roman" w:cs="Times New Roman"/>
          <w:sz w:val="24"/>
          <w:szCs w:val="24"/>
          <w:lang w:eastAsia="pl-PL"/>
        </w:rPr>
        <w:t xml:space="preserve"> nie.</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lastRenderedPageBreak/>
        <w:t>II.1.8) Czy dopuszcza się złożenie oferty wariantowej:</w:t>
      </w:r>
      <w:r w:rsidRPr="000A5B94">
        <w:rPr>
          <w:rFonts w:ascii="Times New Roman" w:eastAsia="Times New Roman" w:hAnsi="Times New Roman" w:cs="Times New Roman"/>
          <w:sz w:val="24"/>
          <w:szCs w:val="24"/>
          <w:lang w:eastAsia="pl-PL"/>
        </w:rPr>
        <w:t xml:space="preserve"> nie.</w:t>
      </w:r>
    </w:p>
    <w:p w:rsidR="000A5B94" w:rsidRPr="000A5B94" w:rsidRDefault="000A5B94" w:rsidP="000A5B94">
      <w:pPr>
        <w:spacing w:after="0" w:line="240" w:lineRule="auto"/>
        <w:rPr>
          <w:rFonts w:ascii="Times New Roman" w:eastAsia="Times New Roman" w:hAnsi="Times New Roman" w:cs="Times New Roman"/>
          <w:sz w:val="24"/>
          <w:szCs w:val="24"/>
          <w:lang w:eastAsia="pl-PL"/>
        </w:rPr>
      </w:pP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II.2) CZAS TRWANIA ZAMÓWIENIA LUB TERMIN WYKONANIA:</w:t>
      </w:r>
      <w:r w:rsidRPr="000A5B94">
        <w:rPr>
          <w:rFonts w:ascii="Times New Roman" w:eastAsia="Times New Roman" w:hAnsi="Times New Roman" w:cs="Times New Roman"/>
          <w:sz w:val="24"/>
          <w:szCs w:val="24"/>
          <w:lang w:eastAsia="pl-PL"/>
        </w:rPr>
        <w:t xml:space="preserve"> Okres w miesiącach: 24.</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SEKCJA III: INFORMACJE O CHARAKTERZE PRAWNYM, EKONOMICZNYM, FINANSOWYM I TECHNICZNYM</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III.1) WADIUM</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Informacja na temat wadium:</w:t>
      </w:r>
      <w:r w:rsidRPr="000A5B94">
        <w:rPr>
          <w:rFonts w:ascii="Times New Roman" w:eastAsia="Times New Roman" w:hAnsi="Times New Roman" w:cs="Times New Roman"/>
          <w:sz w:val="24"/>
          <w:szCs w:val="24"/>
          <w:lang w:eastAsia="pl-PL"/>
        </w:rPr>
        <w:t xml:space="preserve"> Nie dotyczy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III.2) ZALICZKI</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0A5B94" w:rsidRPr="000A5B94" w:rsidRDefault="000A5B94" w:rsidP="000A5B9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0A5B94" w:rsidRPr="000A5B94" w:rsidRDefault="000A5B94" w:rsidP="000A5B9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Opis sposobu dokonywania oceny spełniania tego warunku</w:t>
      </w:r>
    </w:p>
    <w:p w:rsidR="000A5B94" w:rsidRPr="000A5B94" w:rsidRDefault="000A5B94" w:rsidP="000A5B9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0A5B94" w:rsidRPr="000A5B94" w:rsidRDefault="000A5B94" w:rsidP="000A5B9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III.3.2) Wiedza i doświadczenie</w:t>
      </w:r>
    </w:p>
    <w:p w:rsidR="000A5B94" w:rsidRPr="000A5B94" w:rsidRDefault="000A5B94" w:rsidP="000A5B9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Opis sposobu dokonywania oceny spełniania tego warunku</w:t>
      </w:r>
    </w:p>
    <w:p w:rsidR="000A5B94" w:rsidRPr="000A5B94" w:rsidRDefault="000A5B94" w:rsidP="000A5B9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0A5B94" w:rsidRPr="000A5B94" w:rsidRDefault="000A5B94" w:rsidP="000A5B9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III.3.3) Potencjał techniczny</w:t>
      </w:r>
    </w:p>
    <w:p w:rsidR="000A5B94" w:rsidRPr="000A5B94" w:rsidRDefault="000A5B94" w:rsidP="000A5B9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Opis sposobu dokonywania oceny spełniania tego warunku</w:t>
      </w:r>
    </w:p>
    <w:p w:rsidR="000A5B94" w:rsidRPr="000A5B94" w:rsidRDefault="000A5B94" w:rsidP="000A5B9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0A5B94" w:rsidRPr="000A5B94" w:rsidRDefault="000A5B94" w:rsidP="000A5B9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III.3.4) Osoby zdolne do wykonania zamówienia</w:t>
      </w:r>
    </w:p>
    <w:p w:rsidR="000A5B94" w:rsidRPr="000A5B94" w:rsidRDefault="000A5B94" w:rsidP="000A5B9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Opis sposobu dokonywania oceny spełniania tego warunku</w:t>
      </w:r>
    </w:p>
    <w:p w:rsidR="000A5B94" w:rsidRPr="000A5B94" w:rsidRDefault="000A5B94" w:rsidP="000A5B9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0A5B94" w:rsidRPr="000A5B94" w:rsidRDefault="000A5B94" w:rsidP="000A5B9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III.3.5) Sytuacja ekonomiczna i finansowa</w:t>
      </w:r>
    </w:p>
    <w:p w:rsidR="000A5B94" w:rsidRPr="000A5B94" w:rsidRDefault="000A5B94" w:rsidP="000A5B9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Opis sposobu dokonywania oceny spełniania tego warunku</w:t>
      </w:r>
    </w:p>
    <w:p w:rsidR="000A5B94" w:rsidRPr="000A5B94" w:rsidRDefault="000A5B94" w:rsidP="000A5B9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0A5B94" w:rsidRPr="000A5B94" w:rsidRDefault="000A5B94" w:rsidP="000A5B9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oświadczenie o braku podstaw do wykluczenia;</w:t>
      </w:r>
    </w:p>
    <w:p w:rsidR="000A5B94" w:rsidRPr="000A5B94" w:rsidRDefault="000A5B94" w:rsidP="000A5B9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III.4.3) Dokumenty podmiotów zagranicznych</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III.4.3.1) dokument wystawiony w kraju, w którym ma siedzibę lub miejsce zamieszkania potwierdzający, że:</w:t>
      </w:r>
    </w:p>
    <w:p w:rsidR="000A5B94" w:rsidRPr="000A5B94" w:rsidRDefault="000A5B94" w:rsidP="000A5B94">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III.4.4) Dokumenty dotyczące przynależności do tej samej grupy kapitałowej</w:t>
      </w:r>
    </w:p>
    <w:p w:rsidR="000A5B94" w:rsidRPr="000A5B94" w:rsidRDefault="000A5B94" w:rsidP="000A5B94">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lastRenderedPageBreak/>
        <w:t>lista podmiotów należących do tej samej grupy kapitałowej w rozumieniu ustawy z dnia 16 lutego 2007 r. o ochronie konkurencji i konsumentów albo informacji o tym, że nie należy do grupy kapitałowej;</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III.6) INNE DOKUMENTY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Inne dokumenty niewymienione w pkt III.4) albo w pkt III.5)</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6, </w:t>
      </w:r>
      <w:proofErr w:type="spellStart"/>
      <w:r w:rsidRPr="000A5B94">
        <w:rPr>
          <w:rFonts w:ascii="Times New Roman" w:eastAsia="Times New Roman" w:hAnsi="Times New Roman" w:cs="Times New Roman"/>
          <w:sz w:val="24"/>
          <w:szCs w:val="24"/>
          <w:lang w:eastAsia="pl-PL"/>
        </w:rPr>
        <w:t>ppkt</w:t>
      </w:r>
      <w:proofErr w:type="spellEnd"/>
      <w:r w:rsidRPr="000A5B94">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pkt VI, ust 6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pkt VI, ust 6 i ust 7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pkt VI, pkt 3, 5.1, 5.2 powinny być złożone przez każdego z Wykonawców wspólnie ubiegających się o udzielenie zamówienia oraz przez podmioty zasoby, które będą brały udział w realizacji zamówienia</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SEKCJA IV: PROCEDURA</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IV.1) TRYB UDZIELENIA ZAMÓWIENIA</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IV.1.1) Tryb udzielenia zamówienia:</w:t>
      </w:r>
      <w:r w:rsidRPr="000A5B94">
        <w:rPr>
          <w:rFonts w:ascii="Times New Roman" w:eastAsia="Times New Roman" w:hAnsi="Times New Roman" w:cs="Times New Roman"/>
          <w:sz w:val="24"/>
          <w:szCs w:val="24"/>
          <w:lang w:eastAsia="pl-PL"/>
        </w:rPr>
        <w:t xml:space="preserve"> przetarg nieograniczony.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IV.2) KRYTERIA OCENY OFERT</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 xml:space="preserve">IV.2.1) Kryteria oceny ofert: </w:t>
      </w:r>
      <w:r w:rsidRPr="000A5B94">
        <w:rPr>
          <w:rFonts w:ascii="Times New Roman" w:eastAsia="Times New Roman" w:hAnsi="Times New Roman" w:cs="Times New Roman"/>
          <w:sz w:val="24"/>
          <w:szCs w:val="24"/>
          <w:lang w:eastAsia="pl-PL"/>
        </w:rPr>
        <w:t>cena oraz inne kryteria związane z przedmiotem zamówienia:</w:t>
      </w:r>
    </w:p>
    <w:p w:rsidR="000A5B94" w:rsidRPr="000A5B94" w:rsidRDefault="000A5B94" w:rsidP="000A5B9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1 - Cena - 90</w:t>
      </w:r>
    </w:p>
    <w:p w:rsidR="000A5B94" w:rsidRPr="000A5B94" w:rsidRDefault="000A5B94" w:rsidP="000A5B9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lastRenderedPageBreak/>
        <w:t>2 - Termin Płatności - 10</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IV.2.2)</w:t>
      </w:r>
      <w:r w:rsidRPr="000A5B9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0A5B94" w:rsidRPr="000A5B94" w:rsidTr="000A5B9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0A5B94" w:rsidRPr="000A5B94" w:rsidRDefault="000A5B94" w:rsidP="000A5B94">
            <w:pPr>
              <w:spacing w:after="0" w:line="240" w:lineRule="auto"/>
              <w:jc w:val="center"/>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 </w:t>
            </w:r>
          </w:p>
        </w:tc>
        <w:tc>
          <w:tcPr>
            <w:tcW w:w="0" w:type="auto"/>
            <w:vAlign w:val="center"/>
            <w:hideMark/>
          </w:tcPr>
          <w:p w:rsidR="000A5B94" w:rsidRPr="000A5B94" w:rsidRDefault="000A5B94" w:rsidP="000A5B94">
            <w:pPr>
              <w:spacing w:after="0"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przeprowadzona będzie aukcja elektroniczna,</w:t>
            </w:r>
            <w:r w:rsidRPr="000A5B94">
              <w:rPr>
                <w:rFonts w:ascii="Times New Roman" w:eastAsia="Times New Roman" w:hAnsi="Times New Roman" w:cs="Times New Roman"/>
                <w:sz w:val="24"/>
                <w:szCs w:val="24"/>
                <w:lang w:eastAsia="pl-PL"/>
              </w:rPr>
              <w:t xml:space="preserve"> adres strony, na której będzie prowadzona: </w:t>
            </w:r>
          </w:p>
        </w:tc>
      </w:tr>
    </w:tbl>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IV.3) ZMIANA UMOWY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Dopuszczalne zmiany postanowień umowy oraz określenie warunków zmian</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sz w:val="24"/>
          <w:szCs w:val="24"/>
          <w:lang w:eastAsia="pl-PL"/>
        </w:rPr>
        <w:t xml:space="preserve">Zamawiający dopuszcza możliwość dokonania zmiany postanowień zawartej umowy w stosunku do treści oferty, na podstawie której dokonano wyboru Wykonawcy; Wszelkie zmiany niniejszej Umowy wymagają pod rygorem nieważności formy pisemnej. Na podstawie art. 144 ust. 1 ustawy Prawo zamówień publicznych ZAMAWIAJĄCY przewiduje zmiany zawartej Umowy w formie aneksu, w szczególności w następujących sytuacjach: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zmiany nazw, siedziby stron umowy, numerów kont bankowych, w razie konieczności podjęcia działań zmierzających do ograniczenia skutków zdarzenia losowego wywołanego przez czynniki zewnętrzne, którego nie można było </w:t>
      </w:r>
      <w:proofErr w:type="spellStart"/>
      <w:r w:rsidRPr="000A5B94">
        <w:rPr>
          <w:rFonts w:ascii="Times New Roman" w:eastAsia="Times New Roman" w:hAnsi="Times New Roman" w:cs="Times New Roman"/>
          <w:sz w:val="24"/>
          <w:szCs w:val="24"/>
          <w:lang w:eastAsia="pl-PL"/>
        </w:rPr>
        <w:t>przewidzieć;działania</w:t>
      </w:r>
      <w:proofErr w:type="spellEnd"/>
      <w:r w:rsidRPr="000A5B94">
        <w:rPr>
          <w:rFonts w:ascii="Times New Roman" w:eastAsia="Times New Roman" w:hAnsi="Times New Roman" w:cs="Times New Roman"/>
          <w:sz w:val="24"/>
          <w:szCs w:val="24"/>
          <w:lang w:eastAsia="pl-PL"/>
        </w:rPr>
        <w:t xml:space="preserve"> siły wyższej, Wykonawca gwarantuje zarówno stałość cen sprzedaży przedmiotu umowy przez cały okres obowiązywania umowy z tym zastrzeżeniem, że w wypadku zmiany urzędowej stawi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Dopuszcza się zmianę ceny w przypadku zmiany wysokości minimalnego wynagrodzenia za pracę ustalonego na podstawie art. 2 ust. 3-5 ustawy z dnia 10 października 2002 r. o minimalnym wynagrodzeniu za pracę oraz zasad podlegania ubezpieczeniom społecznym lub ubezpieczeniu zdrowotnemu lub wysokości stawki składki na ubezpieczenia społeczne lub zdrowotne - jeżeli zmiany te będą miały wpływ na koszty wykonania zamówienia przez wykonawcę. Warunkiem zmiany treści umowy jest podpisanie protokołu konieczności.</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IV.4) INFORMACJE ADMINISTRACYJNE</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IV.4.1)</w:t>
      </w:r>
      <w:r w:rsidRPr="000A5B94">
        <w:rPr>
          <w:rFonts w:ascii="Times New Roman" w:eastAsia="Times New Roman" w:hAnsi="Times New Roman" w:cs="Times New Roman"/>
          <w:sz w:val="24"/>
          <w:szCs w:val="24"/>
          <w:lang w:eastAsia="pl-PL"/>
        </w:rPr>
        <w:t> </w:t>
      </w:r>
      <w:r w:rsidRPr="000A5B94">
        <w:rPr>
          <w:rFonts w:ascii="Times New Roman" w:eastAsia="Times New Roman" w:hAnsi="Times New Roman" w:cs="Times New Roman"/>
          <w:b/>
          <w:bCs/>
          <w:sz w:val="24"/>
          <w:szCs w:val="24"/>
          <w:lang w:eastAsia="pl-PL"/>
        </w:rPr>
        <w:t>Adres strony internetowej, na której jest dostępna specyfikacja istotnych warunków zamówienia:</w:t>
      </w:r>
      <w:r w:rsidRPr="000A5B94">
        <w:rPr>
          <w:rFonts w:ascii="Times New Roman" w:eastAsia="Times New Roman" w:hAnsi="Times New Roman" w:cs="Times New Roman"/>
          <w:sz w:val="24"/>
          <w:szCs w:val="24"/>
          <w:lang w:eastAsia="pl-PL"/>
        </w:rPr>
        <w:t xml:space="preserve"> www.gig.eu</w:t>
      </w:r>
      <w:r w:rsidRPr="000A5B94">
        <w:rPr>
          <w:rFonts w:ascii="Times New Roman" w:eastAsia="Times New Roman" w:hAnsi="Times New Roman" w:cs="Times New Roman"/>
          <w:sz w:val="24"/>
          <w:szCs w:val="24"/>
          <w:lang w:eastAsia="pl-PL"/>
        </w:rPr>
        <w:br/>
      </w:r>
      <w:r w:rsidRPr="000A5B94">
        <w:rPr>
          <w:rFonts w:ascii="Times New Roman" w:eastAsia="Times New Roman" w:hAnsi="Times New Roman" w:cs="Times New Roman"/>
          <w:b/>
          <w:bCs/>
          <w:sz w:val="24"/>
          <w:szCs w:val="24"/>
          <w:lang w:eastAsia="pl-PL"/>
        </w:rPr>
        <w:t>Specyfikację istotnych warunków zamówienia można uzyskać pod adresem:</w:t>
      </w:r>
      <w:r w:rsidRPr="000A5B94">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0A5B94">
        <w:rPr>
          <w:rFonts w:ascii="Times New Roman" w:eastAsia="Times New Roman" w:hAnsi="Times New Roman" w:cs="Times New Roman"/>
          <w:sz w:val="24"/>
          <w:szCs w:val="24"/>
          <w:lang w:eastAsia="pl-PL"/>
        </w:rPr>
        <w:t xml:space="preserve"> 29.03.2016 godzina 10:00, miejsce: Główny Instytut Górnictwa Plac Gwarków 1, 40 - 166 Katowice Gmach Dyrekcji, Dział Handlowy (FZ-1) pokój 226, II piętro.</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IV.4.5) Termin związania ofertą:</w:t>
      </w:r>
      <w:r w:rsidRPr="000A5B94">
        <w:rPr>
          <w:rFonts w:ascii="Times New Roman" w:eastAsia="Times New Roman" w:hAnsi="Times New Roman" w:cs="Times New Roman"/>
          <w:sz w:val="24"/>
          <w:szCs w:val="24"/>
          <w:lang w:eastAsia="pl-PL"/>
        </w:rPr>
        <w:t xml:space="preserve"> okres w dniach: 30 (od ostatecznego terminu składania ofert).</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0A5B94">
        <w:rPr>
          <w:rFonts w:ascii="Times New Roman" w:eastAsia="Times New Roman" w:hAnsi="Times New Roman" w:cs="Times New Roman"/>
          <w:sz w:val="24"/>
          <w:szCs w:val="24"/>
          <w:lang w:eastAsia="pl-PL"/>
        </w:rPr>
        <w:t xml:space="preserve"> Zamawiający nie dopuszcza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Płatność za przedmiot umowy będzie dokonywana na podstawie prawidłowo wystawionej faktury za zrealizowaną dostawę cząstkową, na podstawie zrealizowanej dostawy i prawidłowo wystawionej faktury. Wykonawca zapewni gwarancję i rękojmię na okres 12 miesięcy od daty odbioru przedmiotu zamówienia na podstawie wystawionej faktury, przy czym data wystawienia faktury nie może być wcześniejsza niż data realizacji dostawy której ta faktura dotyczy. W przypadku zgłoszenia reklamacyjnego zobowiązujemy się w terminie do 24 godzin od otrzymania informacji wymienić wadliwe artykuły na nowe wraz z pełnym okresem gwarancyjnym. Oferowane materiały muszą być fabrycznie nowe, rok produkcji nie wcześniej niż 2015. Wykonawca wystawi fakturę z uwzględnieniem rzeczywiście dostarczonej ilości i podaniem ceny jednostkowej dostarczonego przedmiotu zamówienia.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Zamawiający nie wymaga wniesienia wadium oraz zabezpieczenia należytego wykonania umowy..</w:t>
      </w:r>
    </w:p>
    <w:p w:rsidR="000A5B94" w:rsidRPr="000A5B94" w:rsidRDefault="000A5B94" w:rsidP="000A5B94">
      <w:pPr>
        <w:spacing w:before="100" w:beforeAutospacing="1" w:after="100" w:afterAutospacing="1" w:line="240" w:lineRule="auto"/>
        <w:rPr>
          <w:rFonts w:ascii="Times New Roman" w:eastAsia="Times New Roman" w:hAnsi="Times New Roman" w:cs="Times New Roman"/>
          <w:sz w:val="24"/>
          <w:szCs w:val="24"/>
          <w:lang w:eastAsia="pl-PL"/>
        </w:rPr>
      </w:pPr>
      <w:r w:rsidRPr="000A5B9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A5B94">
        <w:rPr>
          <w:rFonts w:ascii="Times New Roman" w:eastAsia="Times New Roman" w:hAnsi="Times New Roman" w:cs="Times New Roman"/>
          <w:sz w:val="24"/>
          <w:szCs w:val="24"/>
          <w:lang w:eastAsia="pl-PL"/>
        </w:rPr>
        <w:t>nie</w:t>
      </w:r>
    </w:p>
    <w:p w:rsidR="000A5B94" w:rsidRPr="000A5B94" w:rsidRDefault="000A5B94" w:rsidP="000A5B94">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542E5"/>
    <w:multiLevelType w:val="multilevel"/>
    <w:tmpl w:val="02B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DA50BA"/>
    <w:multiLevelType w:val="multilevel"/>
    <w:tmpl w:val="64E2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CA25BF"/>
    <w:multiLevelType w:val="multilevel"/>
    <w:tmpl w:val="95E2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9519F"/>
    <w:multiLevelType w:val="multilevel"/>
    <w:tmpl w:val="312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E450A7"/>
    <w:multiLevelType w:val="multilevel"/>
    <w:tmpl w:val="D988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304493"/>
    <w:multiLevelType w:val="multilevel"/>
    <w:tmpl w:val="0DE8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E5104B"/>
    <w:multiLevelType w:val="multilevel"/>
    <w:tmpl w:val="868E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7E"/>
    <w:rsid w:val="000A5B94"/>
    <w:rsid w:val="000E537E"/>
    <w:rsid w:val="0036094F"/>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58878">
      <w:bodyDiv w:val="1"/>
      <w:marLeft w:val="0"/>
      <w:marRight w:val="0"/>
      <w:marTop w:val="0"/>
      <w:marBottom w:val="0"/>
      <w:divBdr>
        <w:top w:val="none" w:sz="0" w:space="0" w:color="auto"/>
        <w:left w:val="none" w:sz="0" w:space="0" w:color="auto"/>
        <w:bottom w:val="none" w:sz="0" w:space="0" w:color="auto"/>
        <w:right w:val="none" w:sz="0" w:space="0" w:color="auto"/>
      </w:divBdr>
      <w:divsChild>
        <w:div w:id="137188183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12022</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2016-03-21T13:00:00Z</dcterms:created>
  <dcterms:modified xsi:type="dcterms:W3CDTF">2016-03-21T13:00:00Z</dcterms:modified>
</cp:coreProperties>
</file>