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7C2" w:rsidRDefault="00362FF5" w:rsidP="002957C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FORMULARZ WSTĘPNEJ WYCENY </w:t>
      </w:r>
    </w:p>
    <w:p w:rsidR="00362FF5" w:rsidRPr="00071AC8" w:rsidRDefault="00362FF5" w:rsidP="002957C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6160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866"/>
        <w:gridCol w:w="709"/>
        <w:gridCol w:w="850"/>
        <w:gridCol w:w="851"/>
        <w:gridCol w:w="850"/>
        <w:gridCol w:w="851"/>
        <w:gridCol w:w="1134"/>
        <w:gridCol w:w="962"/>
        <w:gridCol w:w="1275"/>
        <w:gridCol w:w="851"/>
        <w:gridCol w:w="172"/>
        <w:gridCol w:w="1104"/>
        <w:gridCol w:w="992"/>
        <w:gridCol w:w="1306"/>
        <w:gridCol w:w="1134"/>
        <w:gridCol w:w="1529"/>
      </w:tblGrid>
      <w:tr w:rsidR="003A4E96" w:rsidRPr="00B35F86" w:rsidTr="00DE097C">
        <w:trPr>
          <w:trHeight w:val="48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3A4E96" w:rsidRPr="00362FF5" w:rsidRDefault="003A4E96" w:rsidP="00E803C4">
            <w:pPr>
              <w:spacing w:after="0" w:line="240" w:lineRule="auto"/>
              <w:ind w:hanging="33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49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362FF5" w:rsidRDefault="003A4E96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62F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Miesięczny koszt - można wpisać średni miesięczny wolumen wydruków na podstawie miesięcy sprzed epidemii</w:t>
            </w:r>
          </w:p>
          <w:p w:rsidR="003A4E96" w:rsidRPr="00362FF5" w:rsidRDefault="003A4E96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B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F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G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H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J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Ł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</w:t>
            </w:r>
          </w:p>
        </w:tc>
      </w:tr>
      <w:tr w:rsidR="002957C2" w:rsidRPr="00B35F86" w:rsidTr="00E803C4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Model urządzenia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 urządzeń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Szacowany Miesięczny wolumen stron wydruków A4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Cena za stronę 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Koszt dzierżawy urządzenia wraz z oprogramowaniem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Łączny koszt wydruków 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Łączny koszt dzierżawy urządzeń wraz z oprogramowaniem 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Łączny koszt systemu 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(Wartość ogółem)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 podatku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podatku VAT          </w:t>
            </w: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 ogółem (brutto)</w:t>
            </w: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w PLN</w:t>
            </w: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kolor</w:t>
            </w: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=D*F + E*G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=C*H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=I+J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93500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  <w:p w:rsidR="002957C2" w:rsidRPr="002F04BF" w:rsidRDefault="002957C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1616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348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 za okres 48 miesięcy wdrożenia i dzierżawy nowych urządzeń wielofunkcyjnych do drukowania, kopiowania i skanowania wraz z oprogramowaniem zarządzającym i kontraktem serwisowym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miesięcy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8K*9J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8L*9J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8Ł*9J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8M*9J</w:t>
            </w: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8348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okres umowy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2957C2" w:rsidRPr="002F04BF" w:rsidRDefault="002957C2" w:rsidP="002957C2">
      <w:pPr>
        <w:spacing w:after="160" w:line="259" w:lineRule="auto"/>
        <w:rPr>
          <w:rFonts w:ascii="Times New Roman" w:hAnsi="Times New Roman" w:cs="Times New Roman"/>
          <w:bCs/>
          <w:sz w:val="20"/>
          <w:szCs w:val="18"/>
        </w:rPr>
      </w:pPr>
    </w:p>
    <w:p w:rsidR="002957C2" w:rsidRPr="002F04BF" w:rsidRDefault="002957C2" w:rsidP="002957C2">
      <w:pPr>
        <w:rPr>
          <w:rFonts w:ascii="Times New Roman" w:hAnsi="Times New Roman" w:cs="Times New Roman"/>
          <w:sz w:val="20"/>
          <w:szCs w:val="18"/>
        </w:rPr>
      </w:pPr>
      <w:r w:rsidRPr="002F04BF">
        <w:rPr>
          <w:rFonts w:ascii="Times New Roman" w:hAnsi="Times New Roman" w:cs="Times New Roman"/>
          <w:sz w:val="20"/>
          <w:szCs w:val="18"/>
        </w:rPr>
        <w:t xml:space="preserve">W przypadku Wykonawców zagranicznych nie posiadających oddziału w Polsce należy wypełnić tylko rubryki od </w:t>
      </w:r>
      <w:r w:rsidRPr="002F04BF">
        <w:rPr>
          <w:rFonts w:ascii="Times New Roman" w:hAnsi="Times New Roman" w:cs="Times New Roman"/>
          <w:b/>
          <w:sz w:val="20"/>
          <w:szCs w:val="18"/>
        </w:rPr>
        <w:t>A -</w:t>
      </w:r>
      <w:r w:rsidRPr="002F04BF">
        <w:rPr>
          <w:rFonts w:ascii="Times New Roman" w:eastAsia="Times New Roman" w:hAnsi="Times New Roman" w:cs="Times New Roman"/>
          <w:b/>
          <w:bCs/>
          <w:color w:val="000000"/>
          <w:sz w:val="20"/>
          <w:szCs w:val="18"/>
          <w:lang w:eastAsia="pl-PL"/>
        </w:rPr>
        <w:t xml:space="preserve"> K</w:t>
      </w:r>
      <w:r w:rsidRPr="002F04BF">
        <w:rPr>
          <w:rFonts w:ascii="Times New Roman" w:hAnsi="Times New Roman" w:cs="Times New Roman"/>
          <w:b/>
          <w:sz w:val="20"/>
          <w:szCs w:val="18"/>
        </w:rPr>
        <w:t xml:space="preserve">. </w:t>
      </w:r>
      <w:r w:rsidRPr="002F04BF">
        <w:rPr>
          <w:rFonts w:ascii="Times New Roman" w:hAnsi="Times New Roman" w:cs="Times New Roman"/>
          <w:sz w:val="20"/>
          <w:szCs w:val="18"/>
        </w:rPr>
        <w:br/>
        <w:t>W przypadku Wykonawcy polskiego lub Wykonawcy posiadającego oddział na terenie Polski należy wypełnić wszystkie rubryki niezależnie od podanej waluty.</w:t>
      </w:r>
    </w:p>
    <w:p w:rsidR="002957C2" w:rsidRDefault="002957C2" w:rsidP="002957C2">
      <w:pPr>
        <w:spacing w:after="160" w:line="259" w:lineRule="auto"/>
        <w:jc w:val="both"/>
        <w:rPr>
          <w:rFonts w:ascii="Times New Roman" w:hAnsi="Times New Roman" w:cs="Times New Roman"/>
          <w:b/>
          <w:sz w:val="18"/>
        </w:rPr>
        <w:sectPr w:rsidR="002957C2" w:rsidSect="00E803C4">
          <w:headerReference w:type="default" r:id="rId8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2957C2" w:rsidRPr="002F04BF" w:rsidRDefault="002957C2" w:rsidP="002957C2">
      <w:pPr>
        <w:spacing w:before="240" w:after="0"/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04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Oprogramowanie (*)</w:t>
      </w:r>
    </w:p>
    <w:tbl>
      <w:tblPr>
        <w:tblW w:w="858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3260"/>
        <w:gridCol w:w="4536"/>
      </w:tblGrid>
      <w:tr w:rsidR="00DE4034" w:rsidRPr="002F04BF" w:rsidTr="00E803C4">
        <w:trPr>
          <w:trHeight w:hRule="exact" w:val="454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Nazwa parametru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Specyfikacja parametru</w:t>
            </w: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F04B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Pełna nazwa oprogramowania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F04B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Producent oprogramowania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F04B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Wersja oprogramowania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7C2" w:rsidRPr="002F04BF" w:rsidRDefault="002957C2" w:rsidP="00E803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Identyfikator produktu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Typ licencji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Ilość licencji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Termin ważności licencji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</w:tr>
      <w:tr w:rsidR="002957C2" w:rsidRPr="002F04BF" w:rsidTr="00E803C4">
        <w:trPr>
          <w:trHeight w:hRule="exact" w:val="685"/>
        </w:trPr>
        <w:tc>
          <w:tcPr>
            <w:tcW w:w="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Zastosowanie oprogramowania</w:t>
            </w: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br/>
              <w:t xml:space="preserve"> w ramach CSW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</w:tr>
    </w:tbl>
    <w:p w:rsidR="002F04BF" w:rsidRDefault="002F04BF" w:rsidP="002F04B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Cs w:val="20"/>
          <w:lang w:eastAsia="pl-PL"/>
        </w:rPr>
      </w:pPr>
    </w:p>
    <w:p w:rsidR="002957C2" w:rsidRPr="002F04BF" w:rsidRDefault="002F04BF" w:rsidP="002F04BF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color w:val="000000" w:themeColor="text1"/>
          <w:szCs w:val="20"/>
          <w:lang w:eastAsia="pl-PL"/>
        </w:rPr>
      </w:pPr>
      <w:r w:rsidRPr="002F04BF">
        <w:rPr>
          <w:rFonts w:ascii="Times New Roman" w:hAnsi="Times New Roman" w:cs="Times New Roman"/>
          <w:b/>
          <w:color w:val="000000" w:themeColor="text1"/>
          <w:szCs w:val="20"/>
          <w:lang w:eastAsia="pl-PL"/>
        </w:rPr>
        <w:t>(*)</w:t>
      </w:r>
      <w:r w:rsidR="002957C2" w:rsidRPr="002F04BF">
        <w:rPr>
          <w:rFonts w:ascii="Times New Roman" w:hAnsi="Times New Roman" w:cs="Times New Roman"/>
          <w:b/>
          <w:color w:val="000000" w:themeColor="text1"/>
          <w:szCs w:val="20"/>
          <w:lang w:eastAsia="pl-PL"/>
        </w:rPr>
        <w:t>Wykonawca zobowiązany jest do podania informacji o wszystkich oferowanych produktach oprogramowania w ramach systemu CSW.</w:t>
      </w:r>
    </w:p>
    <w:p w:rsidR="002957C2" w:rsidRPr="002F04BF" w:rsidRDefault="002957C2" w:rsidP="002F04BF">
      <w:pPr>
        <w:spacing w:before="240" w:after="0" w:line="240" w:lineRule="auto"/>
        <w:rPr>
          <w:rFonts w:ascii="Times New Roman" w:hAnsi="Times New Roman" w:cs="Times New Roman"/>
          <w:b/>
        </w:rPr>
      </w:pPr>
      <w:r w:rsidRPr="002F04BF">
        <w:rPr>
          <w:rFonts w:ascii="Times New Roman" w:hAnsi="Times New Roman" w:cs="Times New Roman"/>
          <w:b/>
        </w:rPr>
        <w:t>Urządzenie A</w:t>
      </w:r>
      <w:r w:rsidR="00141702" w:rsidRPr="002F04BF">
        <w:rPr>
          <w:rFonts w:ascii="Times New Roman" w:hAnsi="Times New Roman" w:cs="Times New Roman"/>
          <w:b/>
        </w:rPr>
        <w:t>, B, C, D, E, F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2957C2" w:rsidRPr="002F04BF" w:rsidTr="00E803C4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957C2" w:rsidRPr="002F04BF" w:rsidRDefault="002957C2" w:rsidP="002F0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957C2" w:rsidRPr="002F04BF" w:rsidRDefault="002957C2" w:rsidP="002F0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Specyfikacja parametru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F04BF">
              <w:rPr>
                <w:rFonts w:ascii="Times New Roman" w:hAnsi="Times New Roman" w:cs="Times New Roman"/>
                <w:b/>
                <w:bCs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F04BF">
              <w:rPr>
                <w:rFonts w:ascii="Times New Roman" w:hAnsi="Times New Roman" w:cs="Times New Roman"/>
                <w:b/>
                <w:bCs/>
              </w:rPr>
              <w:t>Model 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F04B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Part Number 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57C2" w:rsidRPr="002F04BF" w:rsidTr="00E803C4">
        <w:trPr>
          <w:trHeight w:val="393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urządzenia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Funkcje podstawowe</w:t>
            </w:r>
          </w:p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E2B" w:rsidRPr="002F04BF" w:rsidRDefault="008F1E2B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Typ tonera</w:t>
            </w:r>
            <w:r w:rsidR="00E803C4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3C4" w:rsidRPr="002F04BF" w:rsidRDefault="00E803C4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8F1E2B" w:rsidRPr="002F04BF" w:rsidTr="00322B4B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Pamięć  RAM</w:t>
            </w:r>
          </w:p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ilość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3C4" w:rsidRPr="002F04BF" w:rsidRDefault="00E803C4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3C4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Prędkość druku</w:t>
            </w:r>
            <w:r w:rsidR="00E803C4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należy podać </w:t>
            </w:r>
            <w:r w:rsidR="002957C2" w:rsidRPr="002F04BF">
              <w:rPr>
                <w:rFonts w:ascii="Times New Roman" w:eastAsia="Times New Roman" w:hAnsi="Times New Roman" w:cs="Times New Roman"/>
                <w:u w:val="single"/>
                <w:lang w:eastAsia="pl-PL"/>
              </w:rPr>
              <w:t>ilość</w:t>
            </w:r>
            <w:r w:rsidR="002957C2" w:rsidRPr="002F04BF">
              <w:rPr>
                <w:rFonts w:ascii="Times New Roman" w:eastAsia="Times New Roman" w:hAnsi="Times New Roman" w:cs="Times New Roman"/>
                <w:lang w:eastAsia="pl-PL"/>
              </w:rPr>
              <w:t xml:space="preserve"> stron A4/minutę</w:t>
            </w: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Czas uzyskania pierwszej kopii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Czas nagrzewania</w:t>
            </w:r>
            <w:r w:rsidR="00E803C4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="00E803C4" w:rsidRPr="002F04BF">
              <w:rPr>
                <w:rFonts w:ascii="Times New Roman" w:hAnsi="Times New Roman" w:cs="Times New Roman"/>
                <w:bCs/>
              </w:rPr>
              <w:t>(</w:t>
            </w:r>
            <w:r w:rsidR="00EA3BB1" w:rsidRPr="002F04BF">
              <w:rPr>
                <w:rFonts w:ascii="Times New Roman" w:hAnsi="Times New Roman" w:cs="Times New Roman"/>
                <w:bCs/>
              </w:rPr>
              <w:t>c</w:t>
            </w:r>
            <w:r w:rsidR="00E803C4" w:rsidRPr="002F04BF">
              <w:rPr>
                <w:rFonts w:ascii="Times New Roman" w:hAnsi="Times New Roman" w:cs="Times New Roman"/>
              </w:rPr>
              <w:t>zas od włączenia zasilania urządzenia do momentu, gdy urządzenie jest gotowe do kopiowania)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Powiększanie/pomniejszanie</w:t>
            </w:r>
          </w:p>
          <w:p w:rsidR="00E803C4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zakres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w %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Gramatura papieru</w:t>
            </w: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  <w:t xml:space="preserve">drukowanie/ kopiowanie/skanowanie </w:t>
            </w:r>
          </w:p>
          <w:p w:rsidR="00E803C4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ależy podać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 xml:space="preserve"> zakres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w g/m2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Podajnik</w:t>
            </w:r>
            <w:r w:rsidR="00F0211E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papieru</w:t>
            </w: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automatyczny</w:t>
            </w:r>
          </w:p>
          <w:p w:rsidR="00E803C4" w:rsidRPr="002F04BF" w:rsidRDefault="002E4993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lastRenderedPageBreak/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standardową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pojemność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podajnik</w:t>
            </w:r>
            <w:r w:rsidR="00AA758E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ów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3C4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E2B" w:rsidRPr="002F04BF" w:rsidRDefault="008F1E2B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8F1E2B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Obsługa niestandardowych rozmiarów kopert</w:t>
            </w:r>
          </w:p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zakres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w mm)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F1E2B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Bank papieru</w:t>
            </w:r>
          </w:p>
          <w:p w:rsidR="00004579" w:rsidRPr="002F04BF" w:rsidRDefault="00004579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pojemność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dodatkowego zasobnika papieru)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Podajnik oryginałów</w:t>
            </w:r>
          </w:p>
          <w:p w:rsidR="00E803C4" w:rsidRPr="002F04BF" w:rsidRDefault="002E4993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standardową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pojemność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podajnika</w:t>
            </w:r>
            <w:r w:rsidR="00004579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oraz </w:t>
            </w:r>
            <w:r w:rsidR="00004579"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rodzaj</w:t>
            </w:r>
            <w:r w:rsidR="00004579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: dwustronny lub </w:t>
            </w:r>
            <w:proofErr w:type="spellStart"/>
            <w:r w:rsidR="00004579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dwustronny-jednoprzebiegowy</w:t>
            </w:r>
            <w:proofErr w:type="spellEnd"/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Taca odbiorcza</w:t>
            </w:r>
          </w:p>
          <w:p w:rsidR="00E803C4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ależy podać</w:t>
            </w:r>
            <w:r w:rsidR="002E4993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="002E4993"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pojemność</w:t>
            </w:r>
            <w:r w:rsidR="002E4993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tacy odbiorczej</w:t>
            </w:r>
            <w:r w:rsidR="0049202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standardowej lub finiszera</w:t>
            </w:r>
            <w:r w:rsidR="002E4993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04579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579" w:rsidRPr="002F04BF" w:rsidRDefault="00492026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Finiszer zszywający</w:t>
            </w:r>
          </w:p>
          <w:p w:rsidR="00492026" w:rsidRPr="002F04BF" w:rsidRDefault="00492026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(należy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rodzaj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: wbudowany lub zewnętrzny oraz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ilość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arkuszy </w:t>
            </w:r>
            <w:r w:rsidR="00141702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możliwych do zszycia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, 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sposób zszycia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: w rogu, dwupunktowe z brzegu</w:t>
            </w:r>
            <w:r w:rsidR="00141702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579" w:rsidRPr="002F04BF" w:rsidRDefault="00004579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04579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579" w:rsidRPr="002F04BF" w:rsidRDefault="0014170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Moduł dziurkacza</w:t>
            </w:r>
          </w:p>
          <w:p w:rsidR="00141702" w:rsidRPr="002F04BF" w:rsidRDefault="0014170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(możliwość wykonania 2 i 4 otworów)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02" w:rsidRPr="002F04BF" w:rsidRDefault="00141702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004579" w:rsidRPr="002F04BF" w:rsidRDefault="0014170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EA3BB1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B1" w:rsidRPr="002F04BF" w:rsidRDefault="00EA3BB1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Moduł wykończania broszur</w:t>
            </w:r>
          </w:p>
          <w:p w:rsidR="00EA3BB1" w:rsidRPr="002F04BF" w:rsidRDefault="00EA3BB1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(należy podać</w:t>
            </w: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ilość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arkuszy na jedną broszurę)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B1" w:rsidRPr="002F04BF" w:rsidRDefault="00EA3BB1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Prędkość skanowania</w:t>
            </w:r>
            <w:r w:rsidR="00B8487E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jednostronnego w rozdzielczości 600x600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należy podać </w:t>
            </w:r>
            <w:r w:rsidR="002957C2" w:rsidRPr="002F04BF">
              <w:rPr>
                <w:rFonts w:ascii="Times New Roman" w:eastAsia="Times New Roman" w:hAnsi="Times New Roman" w:cs="Times New Roman"/>
                <w:u w:val="single"/>
                <w:lang w:eastAsia="pl-PL"/>
              </w:rPr>
              <w:t>ilość</w:t>
            </w:r>
            <w:r w:rsidR="002957C2" w:rsidRPr="002F04BF">
              <w:rPr>
                <w:rFonts w:ascii="Times New Roman" w:eastAsia="Times New Roman" w:hAnsi="Times New Roman" w:cs="Times New Roman"/>
                <w:lang w:eastAsia="pl-PL"/>
              </w:rPr>
              <w:t xml:space="preserve"> stron A4/minutę</w:t>
            </w: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Format skanowania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Rozdzielczość skanera               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2957C2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dla </w:t>
            </w:r>
            <w:r w:rsidR="002957C2" w:rsidRPr="002F04BF">
              <w:rPr>
                <w:rFonts w:ascii="Times New Roman" w:eastAsia="Times New Roman" w:hAnsi="Times New Roman" w:cs="Times New Roman"/>
                <w:lang w:eastAsia="pl-PL"/>
              </w:rPr>
              <w:t>kolor, mono</w:t>
            </w: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Tryby skanowania</w:t>
            </w:r>
          </w:p>
          <w:p w:rsidR="00B8487E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(do e-mail</w:t>
            </w:r>
            <w:r w:rsidR="00517082" w:rsidRPr="002F04BF"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 xml:space="preserve">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B8487E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Czytnik kart zbliżeniowych</w:t>
            </w:r>
            <w:r w:rsidR="00B8487E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obsługujący karty identyfikacyjne GIG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B8487E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Wyświetlacz                           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2957C2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rodzaj wyświetlacza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B8487E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</w:tbl>
    <w:p w:rsidR="002F04BF" w:rsidRDefault="002F04BF" w:rsidP="002F04B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04BF" w:rsidRPr="00446ADE" w:rsidRDefault="002F04BF" w:rsidP="002F04B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 ust. 1 i 2 rozporządzenia Parlamentu Europejskiego i Rady (UE) 2016/679 z dnia 27 kwietnia 2016 r. w sprawie ochrony osób fizycznych w związku z przetwarzaniem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9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446ADE">
        <w:rPr>
          <w:rFonts w:ascii="Times New Roman" w:hAnsi="Times New Roman" w:cs="Times New Roman"/>
          <w:sz w:val="20"/>
          <w:szCs w:val="20"/>
        </w:rPr>
        <w:t>,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2F04BF" w:rsidRPr="00446ADE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2F04BF" w:rsidRPr="00446ADE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F04BF" w:rsidRPr="00446ADE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2F04BF" w:rsidRPr="00446ADE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2F04BF" w:rsidRPr="00446ADE" w:rsidRDefault="002F04BF" w:rsidP="002F04BF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2F04BF" w:rsidRPr="00446ADE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2F04BF" w:rsidRPr="00446ADE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2F04BF" w:rsidRPr="00446ADE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  <w:bookmarkStart w:id="0" w:name="_GoBack"/>
      <w:bookmarkEnd w:id="0"/>
    </w:p>
    <w:p w:rsidR="002F04BF" w:rsidRPr="00446ADE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446ADE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F04BF" w:rsidRPr="002F04BF" w:rsidRDefault="002F04BF" w:rsidP="002F04BF">
      <w:pPr>
        <w:rPr>
          <w:rFonts w:ascii="Times New Roman" w:hAnsi="Times New Roman" w:cs="Times New Roman"/>
          <w:b/>
          <w:sz w:val="28"/>
          <w:szCs w:val="28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Podpis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</w:p>
    <w:p w:rsidR="002957C2" w:rsidRDefault="002957C2" w:rsidP="00295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18"/>
          <w:lang w:eastAsia="pl-PL"/>
        </w:rPr>
      </w:pPr>
    </w:p>
    <w:p w:rsidR="002957C2" w:rsidRPr="00B64371" w:rsidRDefault="002957C2" w:rsidP="00295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18"/>
          <w:lang w:eastAsia="pl-PL"/>
        </w:rPr>
      </w:pPr>
    </w:p>
    <w:p w:rsidR="00ED3A0C" w:rsidRDefault="00ED3A0C"/>
    <w:sectPr w:rsidR="00ED3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4DA" w:rsidRDefault="002B74DA" w:rsidP="00362FF5">
      <w:pPr>
        <w:spacing w:after="0" w:line="240" w:lineRule="auto"/>
      </w:pPr>
      <w:r>
        <w:separator/>
      </w:r>
    </w:p>
  </w:endnote>
  <w:endnote w:type="continuationSeparator" w:id="0">
    <w:p w:rsidR="002B74DA" w:rsidRDefault="002B74DA" w:rsidP="00362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4DA" w:rsidRDefault="002B74DA" w:rsidP="00362FF5">
      <w:pPr>
        <w:spacing w:after="0" w:line="240" w:lineRule="auto"/>
      </w:pPr>
      <w:r>
        <w:separator/>
      </w:r>
    </w:p>
  </w:footnote>
  <w:footnote w:type="continuationSeparator" w:id="0">
    <w:p w:rsidR="002B74DA" w:rsidRDefault="002B74DA" w:rsidP="00362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FF5" w:rsidRPr="00362FF5" w:rsidRDefault="00362FF5">
    <w:pPr>
      <w:pStyle w:val="Nagwek"/>
      <w:rPr>
        <w:rFonts w:ascii="Times New Roman" w:hAnsi="Times New Roman" w:cs="Times New Roman"/>
        <w:b/>
        <w:i/>
        <w:sz w:val="20"/>
      </w:rPr>
    </w:pPr>
    <w:r w:rsidRPr="00362FF5">
      <w:rPr>
        <w:rFonts w:ascii="Times New Roman" w:hAnsi="Times New Roman" w:cs="Times New Roman"/>
        <w:b/>
        <w:i/>
        <w:sz w:val="20"/>
      </w:rPr>
      <w:t xml:space="preserve">Nr sprawy: </w:t>
    </w:r>
    <w:r w:rsidR="002F04BF">
      <w:rPr>
        <w:rFonts w:ascii="Times New Roman" w:hAnsi="Times New Roman" w:cs="Times New Roman"/>
        <w:b/>
        <w:i/>
        <w:sz w:val="20"/>
      </w:rPr>
      <w:t>FZ</w:t>
    </w:r>
    <w:r w:rsidRPr="00362FF5">
      <w:rPr>
        <w:rFonts w:ascii="Times New Roman" w:hAnsi="Times New Roman" w:cs="Times New Roman"/>
        <w:b/>
        <w:i/>
        <w:sz w:val="20"/>
      </w:rPr>
      <w:t>/5667/SK/22/GIG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7C2"/>
    <w:rsid w:val="00004579"/>
    <w:rsid w:val="00141702"/>
    <w:rsid w:val="002957C2"/>
    <w:rsid w:val="002B74DA"/>
    <w:rsid w:val="002E4993"/>
    <w:rsid w:val="002F04BF"/>
    <w:rsid w:val="00362FF5"/>
    <w:rsid w:val="003A4E96"/>
    <w:rsid w:val="00492026"/>
    <w:rsid w:val="00517082"/>
    <w:rsid w:val="007231F2"/>
    <w:rsid w:val="008F1E2B"/>
    <w:rsid w:val="00AA758E"/>
    <w:rsid w:val="00B8487E"/>
    <w:rsid w:val="00CA7EFC"/>
    <w:rsid w:val="00DE4034"/>
    <w:rsid w:val="00E803C4"/>
    <w:rsid w:val="00EA3BB1"/>
    <w:rsid w:val="00ED3A0C"/>
    <w:rsid w:val="00F0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7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57C2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2957C2"/>
  </w:style>
  <w:style w:type="paragraph" w:styleId="Nagwek">
    <w:name w:val="header"/>
    <w:basedOn w:val="Normalny"/>
    <w:link w:val="Nagwek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FF5"/>
  </w:style>
  <w:style w:type="paragraph" w:styleId="Stopka">
    <w:name w:val="footer"/>
    <w:basedOn w:val="Normalny"/>
    <w:link w:val="Stopka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FF5"/>
  </w:style>
  <w:style w:type="paragraph" w:styleId="Tekstpodstawowy">
    <w:name w:val="Body Text"/>
    <w:basedOn w:val="Normalny"/>
    <w:link w:val="TekstpodstawowyZnak"/>
    <w:uiPriority w:val="99"/>
    <w:unhideWhenUsed/>
    <w:rsid w:val="002F04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F04B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2F04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7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57C2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2957C2"/>
  </w:style>
  <w:style w:type="paragraph" w:styleId="Nagwek">
    <w:name w:val="header"/>
    <w:basedOn w:val="Normalny"/>
    <w:link w:val="Nagwek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FF5"/>
  </w:style>
  <w:style w:type="paragraph" w:styleId="Stopka">
    <w:name w:val="footer"/>
    <w:basedOn w:val="Normalny"/>
    <w:link w:val="Stopka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FF5"/>
  </w:style>
  <w:style w:type="paragraph" w:styleId="Tekstpodstawowy">
    <w:name w:val="Body Text"/>
    <w:basedOn w:val="Normalny"/>
    <w:link w:val="TekstpodstawowyZnak"/>
    <w:uiPriority w:val="99"/>
    <w:unhideWhenUsed/>
    <w:rsid w:val="002F04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F04B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2F04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870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Komandera Tomasz</dc:creator>
  <cp:keywords/>
  <dc:description/>
  <cp:lastModifiedBy>Kolińska Sylwia</cp:lastModifiedBy>
  <cp:revision>5</cp:revision>
  <dcterms:created xsi:type="dcterms:W3CDTF">2022-04-01T07:37:00Z</dcterms:created>
  <dcterms:modified xsi:type="dcterms:W3CDTF">2022-04-12T06:47:00Z</dcterms:modified>
</cp:coreProperties>
</file>