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623332" w:rsidRDefault="00623332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Pr="007953E0">
        <w:rPr>
          <w:rFonts w:ascii="Times New Roman" w:hAnsi="Times New Roman" w:cs="Times New Roman"/>
          <w:b/>
          <w:sz w:val="20"/>
        </w:rPr>
        <w:t>FZ-1/</w:t>
      </w:r>
      <w:r w:rsidR="007D0B7F">
        <w:rPr>
          <w:rFonts w:ascii="Times New Roman" w:hAnsi="Times New Roman" w:cs="Times New Roman"/>
          <w:b/>
          <w:sz w:val="20"/>
        </w:rPr>
        <w:t>5660</w:t>
      </w:r>
      <w:r w:rsidRPr="007953E0">
        <w:rPr>
          <w:rFonts w:ascii="Times New Roman" w:hAnsi="Times New Roman" w:cs="Times New Roman"/>
          <w:b/>
          <w:sz w:val="20"/>
        </w:rPr>
        <w:t>/SK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22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7D0B7F">
        <w:rPr>
          <w:rFonts w:ascii="Times New Roman" w:hAnsi="Times New Roman" w:cs="Times New Roman"/>
          <w:b/>
          <w:sz w:val="20"/>
        </w:rPr>
        <w:t>BH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 </w:t>
      </w:r>
      <w:r w:rsidR="007D0B7F">
        <w:rPr>
          <w:rFonts w:ascii="Times New Roman" w:hAnsi="Times New Roman" w:cs="Times New Roman"/>
          <w:b/>
          <w:sz w:val="20"/>
        </w:rPr>
        <w:t xml:space="preserve">           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7D0B7F">
        <w:rPr>
          <w:rFonts w:ascii="Times New Roman" w:hAnsi="Times New Roman" w:cs="Times New Roman"/>
          <w:b/>
          <w:sz w:val="20"/>
        </w:rPr>
        <w:t xml:space="preserve">28.03.2022r. </w:t>
      </w:r>
    </w:p>
    <w:p w:rsidR="00D10134" w:rsidRPr="007953E0" w:rsidRDefault="00D10134" w:rsidP="00D10134">
      <w:pPr>
        <w:pStyle w:val="Tekstpodstawowy"/>
        <w:rPr>
          <w:szCs w:val="22"/>
        </w:rPr>
      </w:pPr>
      <w:r w:rsidRPr="007953E0">
        <w:rPr>
          <w:szCs w:val="22"/>
          <w:u w:val="single"/>
        </w:rPr>
        <w:t xml:space="preserve">Dotyczy : Wstępnego zapytania ofertowego w celu ustalenia wartości zamówienia dla planowanego postępowania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Pr="007953E0" w:rsidRDefault="005571CB" w:rsidP="00827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t>Z</w:t>
      </w:r>
      <w:r w:rsidR="00747E45" w:rsidRPr="007953E0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953E0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953E0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953E0">
        <w:rPr>
          <w:rFonts w:ascii="Times New Roman" w:hAnsi="Times New Roman" w:cs="Times New Roman"/>
          <w:b/>
          <w:sz w:val="20"/>
        </w:rPr>
        <w:t xml:space="preserve"> na </w:t>
      </w:r>
      <w:r w:rsidR="00AB2EAC" w:rsidRPr="007953E0">
        <w:rPr>
          <w:rFonts w:ascii="Times New Roman" w:hAnsi="Times New Roman" w:cs="Times New Roman"/>
          <w:b/>
          <w:sz w:val="20"/>
        </w:rPr>
        <w:t>dostawę</w:t>
      </w:r>
      <w:r w:rsidR="00A7434C">
        <w:rPr>
          <w:rFonts w:ascii="Times New Roman" w:hAnsi="Times New Roman" w:cs="Times New Roman"/>
          <w:b/>
          <w:sz w:val="20"/>
        </w:rPr>
        <w:t xml:space="preserve"> </w:t>
      </w:r>
      <w:r w:rsidR="00827BFC">
        <w:rPr>
          <w:rFonts w:ascii="Times New Roman" w:hAnsi="Times New Roman" w:cs="Times New Roman"/>
          <w:b/>
          <w:sz w:val="20"/>
        </w:rPr>
        <w:t>permanentnej stacji referencyjnej GPS/GNSS wraz z geodezyjnym odbiornikiem mobilnym</w:t>
      </w:r>
      <w:r w:rsidR="00827BFC" w:rsidRPr="00827BFC">
        <w:rPr>
          <w:rFonts w:ascii="Times New Roman" w:hAnsi="Times New Roman" w:cs="Times New Roman"/>
          <w:b/>
          <w:sz w:val="20"/>
        </w:rPr>
        <w:t xml:space="preserve"> </w:t>
      </w:r>
      <w:r w:rsidR="00827BFC">
        <w:rPr>
          <w:rFonts w:ascii="Times New Roman" w:hAnsi="Times New Roman" w:cs="Times New Roman"/>
          <w:b/>
          <w:sz w:val="20"/>
        </w:rPr>
        <w:t>GPS/GNSS</w:t>
      </w:r>
      <w:r w:rsidR="00827BFC">
        <w:rPr>
          <w:rFonts w:ascii="Times New Roman" w:hAnsi="Times New Roman" w:cs="Times New Roman"/>
          <w:b/>
          <w:sz w:val="20"/>
        </w:rPr>
        <w:t xml:space="preserve"> RTK (kompletny zestaw)</w:t>
      </w:r>
    </w:p>
    <w:p w:rsidR="00AD6A41" w:rsidRPr="007953E0" w:rsidRDefault="00AD6A41" w:rsidP="00AD6A41">
      <w:pPr>
        <w:pStyle w:val="Tekstpodstawowy"/>
        <w:spacing w:after="0"/>
        <w:rPr>
          <w:b/>
          <w:szCs w:val="22"/>
          <w:lang w:val="pl-PL" w:eastAsia="ja-JP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A7434C" w:rsidRPr="006B5388" w:rsidRDefault="00A7434C" w:rsidP="00A7434C">
      <w:pPr>
        <w:pStyle w:val="Tekstpodstawowy"/>
        <w:spacing w:after="0"/>
        <w:ind w:left="360" w:hanging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koszty jakie poniesie Zamawiający</w:t>
      </w:r>
      <w:r>
        <w:rPr>
          <w:lang w:val="pl-PL"/>
        </w:rPr>
        <w:t xml:space="preserve">, </w:t>
      </w:r>
      <w:r>
        <w:rPr>
          <w:lang w:val="pl-PL"/>
        </w:rPr>
        <w:br/>
        <w:t>w tym koszty instalacji i szkolenia</w:t>
      </w:r>
      <w:r w:rsidRPr="006B5388">
        <w:rPr>
          <w:lang w:val="pl-PL"/>
        </w:rPr>
        <w:t xml:space="preserve">). </w:t>
      </w:r>
      <w:r w:rsidRPr="006B5388">
        <w:t xml:space="preserve">Zamawiający dopuszcza </w:t>
      </w:r>
      <w:r w:rsidRPr="006B5388">
        <w:rPr>
          <w:lang w:val="pl-PL"/>
        </w:rPr>
        <w:t xml:space="preserve">możliwość </w:t>
      </w:r>
      <w:r w:rsidRPr="006B5388">
        <w:t>złożeni</w:t>
      </w:r>
      <w:r w:rsidRPr="006B5388">
        <w:rPr>
          <w:lang w:val="pl-PL"/>
        </w:rPr>
        <w:t>a</w:t>
      </w:r>
      <w:r w:rsidRPr="006B5388">
        <w:t xml:space="preserve"> oferty w innej walucie</w:t>
      </w:r>
      <w:r>
        <w:rPr>
          <w:lang w:val="pl-PL"/>
        </w:rPr>
        <w:t xml:space="preserve"> (np. €, $)</w:t>
      </w:r>
      <w:r w:rsidRPr="006B5388">
        <w:t xml:space="preserve">. Dla celów porównania ofert Zamawiający przeliczy ją zgodnie ze średnim kursem NBP </w:t>
      </w:r>
      <w:r w:rsidR="00A56506">
        <w:rPr>
          <w:lang w:val="pl-PL"/>
        </w:rPr>
        <w:br/>
      </w:r>
      <w:r w:rsidRPr="006B5388">
        <w:t>z ostatniego dnia składania ofert</w:t>
      </w:r>
      <w:r w:rsidRPr="006B5388">
        <w:rPr>
          <w:lang w:val="pl-PL"/>
        </w:rPr>
        <w:t xml:space="preserve">, </w:t>
      </w:r>
    </w:p>
    <w:p w:rsidR="00A7434C" w:rsidRPr="006B5388" w:rsidRDefault="00A7434C" w:rsidP="00A7434C">
      <w:pPr>
        <w:pStyle w:val="Tekstpodstawowy"/>
        <w:spacing w:after="0"/>
        <w:jc w:val="both"/>
        <w:rPr>
          <w:lang w:val="pl-PL"/>
        </w:rPr>
      </w:pPr>
      <w:r w:rsidRPr="006B5388">
        <w:rPr>
          <w:lang w:val="pl-PL"/>
        </w:rPr>
        <w:t>-     Opis techniczny zaoferowanego sprzętu,</w:t>
      </w:r>
      <w:r>
        <w:rPr>
          <w:lang w:val="pl-PL"/>
        </w:rPr>
        <w:t xml:space="preserve"> producenta, typ/model, </w:t>
      </w:r>
      <w:r w:rsidRPr="006B5388">
        <w:rPr>
          <w:lang w:val="pl-PL"/>
        </w:rPr>
        <w:t xml:space="preserve"> </w:t>
      </w:r>
    </w:p>
    <w:p w:rsidR="00A7434C" w:rsidRDefault="00A7434C" w:rsidP="00A743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A56506" w:rsidRPr="00A56506" w:rsidRDefault="00A56506" w:rsidP="00A56506">
      <w:pPr>
        <w:pStyle w:val="Tekstpodstawowy"/>
        <w:spacing w:after="0"/>
        <w:jc w:val="both"/>
        <w:rPr>
          <w:lang w:val="pl-PL"/>
        </w:rPr>
      </w:pPr>
      <w:r>
        <w:rPr>
          <w:lang w:val="pl-PL"/>
        </w:rPr>
        <w:t>-     Okres i warunki gwarancji</w:t>
      </w:r>
      <w:r w:rsidR="00F667B2">
        <w:rPr>
          <w:lang w:val="pl-PL"/>
        </w:rPr>
        <w:t>,</w:t>
      </w:r>
    </w:p>
    <w:p w:rsidR="00A7434C" w:rsidRPr="006B5388" w:rsidRDefault="00A7434C" w:rsidP="00A7434C">
      <w:pPr>
        <w:pStyle w:val="Tekstpodstawowy"/>
        <w:widowControl w:val="0"/>
        <w:spacing w:after="0"/>
      </w:pPr>
      <w:r>
        <w:rPr>
          <w:lang w:val="pl-PL"/>
        </w:rPr>
        <w:t xml:space="preserve">-      </w:t>
      </w:r>
      <w:r w:rsidR="00A56506">
        <w:rPr>
          <w:lang w:val="pl-PL"/>
        </w:rPr>
        <w:t xml:space="preserve">Warunki płatności. </w:t>
      </w:r>
      <w:bookmarkStart w:id="0" w:name="_GoBack"/>
      <w:bookmarkEnd w:id="0"/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A7434C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A7434C" w:rsidRPr="00AD6A41" w:rsidRDefault="00A7434C" w:rsidP="00A7434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D10134" w:rsidRPr="007953E0" w:rsidRDefault="00D10134" w:rsidP="00D10134">
      <w:pPr>
        <w:pStyle w:val="Tekstpodstawowy"/>
        <w:widowControl w:val="0"/>
        <w:spacing w:after="0"/>
        <w:rPr>
          <w:b/>
          <w:i/>
          <w:szCs w:val="22"/>
          <w:u w:val="single"/>
          <w:lang w:val="pl-PL"/>
        </w:rPr>
      </w:pPr>
    </w:p>
    <w:p w:rsidR="00A7434C" w:rsidRPr="00A7434C" w:rsidRDefault="00A7434C" w:rsidP="00A7434C">
      <w:pPr>
        <w:pStyle w:val="Akapitzlist"/>
        <w:numPr>
          <w:ilvl w:val="0"/>
          <w:numId w:val="48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0"/>
          <w:szCs w:val="20"/>
        </w:rPr>
      </w:pPr>
      <w:r w:rsidRPr="00A7434C">
        <w:rPr>
          <w:rFonts w:ascii="Times New Roman" w:hAnsi="Times New Roman" w:cs="Times New Roman"/>
          <w:b/>
          <w:sz w:val="20"/>
          <w:szCs w:val="20"/>
        </w:rPr>
        <w:t>Permanentna stacja referencyjna GNSS (zestaw)</w:t>
      </w:r>
    </w:p>
    <w:p w:rsidR="00A7434C" w:rsidRPr="00A7434C" w:rsidRDefault="00A7434C" w:rsidP="00A7434C">
      <w:pPr>
        <w:pStyle w:val="Akapitzlist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Odbiornik GNSS z anteną:</w:t>
      </w:r>
    </w:p>
    <w:p w:rsidR="00A7434C" w:rsidRPr="00A7434C" w:rsidRDefault="00A7434C" w:rsidP="00A7434C">
      <w:pPr>
        <w:pStyle w:val="Akapitzlist"/>
        <w:numPr>
          <w:ilvl w:val="1"/>
          <w:numId w:val="46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dokładności wyznaczania pozycji</w:t>
      </w:r>
    </w:p>
    <w:p w:rsidR="00A7434C" w:rsidRPr="00A7434C" w:rsidRDefault="00A7434C" w:rsidP="00A7434C">
      <w:pPr>
        <w:pStyle w:val="Default"/>
        <w:numPr>
          <w:ilvl w:val="2"/>
          <w:numId w:val="47"/>
        </w:numPr>
        <w:ind w:left="1418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w trybie pomiarów statycznych: poziomo 3.0 mm + 0.1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pionowo 3.5mm + 0.4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7434C" w:rsidRPr="00A7434C" w:rsidRDefault="00A7434C" w:rsidP="00A7434C">
      <w:pPr>
        <w:pStyle w:val="Default"/>
        <w:numPr>
          <w:ilvl w:val="2"/>
          <w:numId w:val="47"/>
        </w:numPr>
        <w:ind w:left="1418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w trybie pomiarów RTK: poziomo 8.0 mm + 1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pionowo 15.0 mm +1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7434C" w:rsidRPr="00A7434C" w:rsidRDefault="00A7434C" w:rsidP="00A7434C">
      <w:pPr>
        <w:pStyle w:val="Akapitzlist"/>
        <w:numPr>
          <w:ilvl w:val="2"/>
          <w:numId w:val="47"/>
        </w:numPr>
        <w:spacing w:after="0" w:line="240" w:lineRule="auto"/>
        <w:ind w:left="1418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w trybie pomiarów RTN: poziomo 8.0 mm + 0.5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pionowo 15.0 mm + 0.5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</w:p>
    <w:p w:rsidR="00A7434C" w:rsidRPr="00A7434C" w:rsidRDefault="00A7434C" w:rsidP="00A7434C">
      <w:pPr>
        <w:pStyle w:val="Akapitzlist"/>
        <w:numPr>
          <w:ilvl w:val="1"/>
          <w:numId w:val="47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ciągła - permanentna praca w cyklu 24/7/365</w:t>
      </w:r>
    </w:p>
    <w:p w:rsidR="00A7434C" w:rsidRPr="00A7434C" w:rsidRDefault="00A7434C" w:rsidP="00A7434C">
      <w:pPr>
        <w:pStyle w:val="Akapitzlist"/>
        <w:numPr>
          <w:ilvl w:val="1"/>
          <w:numId w:val="47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odbiór sygnałów satelitarnych z 4 systemów (GPS,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Glonass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Galileo,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BeiDou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>)</w:t>
      </w:r>
    </w:p>
    <w:p w:rsidR="00A7434C" w:rsidRPr="00A7434C" w:rsidRDefault="00A7434C" w:rsidP="00A7434C">
      <w:pPr>
        <w:pStyle w:val="Akapitzlist"/>
        <w:numPr>
          <w:ilvl w:val="1"/>
          <w:numId w:val="47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moduł radiowy 410-470 MHz dla transmisji poprawek do odbiorników ruchomych RTK</w:t>
      </w:r>
    </w:p>
    <w:p w:rsidR="00A7434C" w:rsidRPr="00A7434C" w:rsidRDefault="00A7434C" w:rsidP="00A7434C">
      <w:pPr>
        <w:pStyle w:val="Akapitzlist"/>
        <w:numPr>
          <w:ilvl w:val="1"/>
          <w:numId w:val="47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komunikacja: Ethernet  oraz bezprzewodowa technologia Bluetooth i 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WiFi</w:t>
      </w:r>
      <w:proofErr w:type="spellEnd"/>
    </w:p>
    <w:p w:rsidR="00A7434C" w:rsidRPr="00A7434C" w:rsidRDefault="00A7434C" w:rsidP="00A7434C">
      <w:pPr>
        <w:pStyle w:val="Akapitzlist"/>
        <w:numPr>
          <w:ilvl w:val="1"/>
          <w:numId w:val="47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wbudowana bateria z możliwością awaryjnego zasilania UPS</w:t>
      </w:r>
    </w:p>
    <w:p w:rsidR="00A7434C" w:rsidRPr="00A7434C" w:rsidRDefault="00A7434C" w:rsidP="00A7434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Akcesoria do instalacji i obsługi zestawu stacji referencyjnej GNSS </w:t>
      </w:r>
    </w:p>
    <w:p w:rsidR="00A7434C" w:rsidRPr="00A7434C" w:rsidRDefault="00A7434C" w:rsidP="00A7434C">
      <w:pPr>
        <w:pStyle w:val="Akapitzlist"/>
        <w:numPr>
          <w:ilvl w:val="0"/>
          <w:numId w:val="48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0"/>
          <w:szCs w:val="20"/>
        </w:rPr>
      </w:pPr>
      <w:r w:rsidRPr="00A7434C">
        <w:rPr>
          <w:rFonts w:ascii="Times New Roman" w:hAnsi="Times New Roman" w:cs="Times New Roman"/>
          <w:b/>
          <w:sz w:val="20"/>
          <w:szCs w:val="20"/>
        </w:rPr>
        <w:t>Geodezyjny odbiornik mobilny GNSS (zestaw)</w:t>
      </w:r>
    </w:p>
    <w:p w:rsidR="00A7434C" w:rsidRPr="00A7434C" w:rsidRDefault="00A7434C" w:rsidP="00A7434C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Odbiornik mobilny Rover RTK</w:t>
      </w:r>
    </w:p>
    <w:p w:rsidR="00A7434C" w:rsidRPr="00A7434C" w:rsidRDefault="00A7434C" w:rsidP="00A7434C">
      <w:pPr>
        <w:pStyle w:val="Akapitzlist"/>
        <w:numPr>
          <w:ilvl w:val="1"/>
          <w:numId w:val="46"/>
        </w:numPr>
        <w:spacing w:after="0" w:line="240" w:lineRule="auto"/>
        <w:ind w:left="1134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dokładności wyznaczania pozycji</w:t>
      </w:r>
    </w:p>
    <w:p w:rsidR="00A7434C" w:rsidRPr="00A7434C" w:rsidRDefault="00A7434C" w:rsidP="00A7434C">
      <w:pPr>
        <w:pStyle w:val="Default"/>
        <w:numPr>
          <w:ilvl w:val="2"/>
          <w:numId w:val="47"/>
        </w:numPr>
        <w:ind w:left="1418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w trybie pomiarów statycznych: poziomo 3.0 mm + 0.1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pionowo 3.5mm + 0.4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7434C" w:rsidRPr="00A7434C" w:rsidRDefault="00A7434C" w:rsidP="00A7434C">
      <w:pPr>
        <w:pStyle w:val="Default"/>
        <w:numPr>
          <w:ilvl w:val="2"/>
          <w:numId w:val="47"/>
        </w:numPr>
        <w:ind w:left="1418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w trybie pomiarów RTK: poziomo 8.0 mm + 1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pionowo 15.0 mm +1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7434C" w:rsidRPr="00A7434C" w:rsidRDefault="00A7434C" w:rsidP="00A7434C">
      <w:pPr>
        <w:pStyle w:val="Akapitzlist"/>
        <w:numPr>
          <w:ilvl w:val="2"/>
          <w:numId w:val="47"/>
        </w:numPr>
        <w:spacing w:after="0" w:line="240" w:lineRule="auto"/>
        <w:ind w:left="1418" w:hanging="283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w trybie pomiarów RTN: poziomo 8.0 mm + 0.5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pionowo 15.0 mm + 0.5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ppm</w:t>
      </w:r>
      <w:proofErr w:type="spellEnd"/>
    </w:p>
    <w:p w:rsidR="00A7434C" w:rsidRPr="00A7434C" w:rsidRDefault="00A7434C" w:rsidP="00A7434C">
      <w:pPr>
        <w:pStyle w:val="Akapitzlist"/>
        <w:numPr>
          <w:ilvl w:val="1"/>
          <w:numId w:val="45"/>
        </w:numPr>
        <w:spacing w:after="0" w:line="240" w:lineRule="auto"/>
        <w:ind w:left="1134" w:hanging="284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współpraca z geodezyjnymi sieciami stacji referencyjnych</w:t>
      </w:r>
    </w:p>
    <w:p w:rsidR="00A7434C" w:rsidRPr="00A7434C" w:rsidRDefault="00A7434C" w:rsidP="00A7434C">
      <w:pPr>
        <w:pStyle w:val="Akapitzlist"/>
        <w:numPr>
          <w:ilvl w:val="1"/>
          <w:numId w:val="45"/>
        </w:numPr>
        <w:spacing w:after="0" w:line="240" w:lineRule="auto"/>
        <w:ind w:left="1134" w:hanging="284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odbiór sygnałów satelitarnych z 4 systemów satelitarnych (GPS,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Glonass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, Galileo,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BeiDou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>)</w:t>
      </w:r>
    </w:p>
    <w:p w:rsidR="00A7434C" w:rsidRPr="00A7434C" w:rsidRDefault="00A7434C" w:rsidP="00A7434C">
      <w:pPr>
        <w:pStyle w:val="Akapitzlist"/>
        <w:numPr>
          <w:ilvl w:val="1"/>
          <w:numId w:val="45"/>
        </w:numPr>
        <w:spacing w:after="0" w:line="240" w:lineRule="auto"/>
        <w:ind w:left="1134" w:hanging="284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moduł komunikacji bezprzewodowej Bluetooth i 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WiFi</w:t>
      </w:r>
      <w:proofErr w:type="spellEnd"/>
    </w:p>
    <w:p w:rsidR="00A7434C" w:rsidRPr="00A7434C" w:rsidRDefault="00A7434C" w:rsidP="00A7434C">
      <w:pPr>
        <w:pStyle w:val="Akapitzlist"/>
        <w:numPr>
          <w:ilvl w:val="1"/>
          <w:numId w:val="45"/>
        </w:numPr>
        <w:spacing w:after="0" w:line="240" w:lineRule="auto"/>
        <w:ind w:left="1134" w:hanging="284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modem radiowy UHF</w:t>
      </w:r>
    </w:p>
    <w:p w:rsidR="00A7434C" w:rsidRPr="00A7434C" w:rsidRDefault="00A7434C" w:rsidP="00A7434C">
      <w:pPr>
        <w:pStyle w:val="Akapitzlist"/>
        <w:numPr>
          <w:ilvl w:val="1"/>
          <w:numId w:val="45"/>
        </w:numPr>
        <w:spacing w:after="0" w:line="240" w:lineRule="auto"/>
        <w:ind w:left="1134" w:hanging="284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kompensacja wychylenia tyczki w trakcie pomiaru</w:t>
      </w:r>
    </w:p>
    <w:p w:rsidR="00A7434C" w:rsidRPr="00A7434C" w:rsidRDefault="00A7434C" w:rsidP="00A7434C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Kontroler mobilny odbiornika Rover</w:t>
      </w:r>
    </w:p>
    <w:p w:rsidR="00A7434C" w:rsidRPr="00A7434C" w:rsidRDefault="00A7434C" w:rsidP="00A7434C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Oprogramowanie kontrolera</w:t>
      </w:r>
    </w:p>
    <w:p w:rsidR="00A7434C" w:rsidRPr="00A7434C" w:rsidRDefault="00A7434C" w:rsidP="00A7434C">
      <w:pPr>
        <w:pStyle w:val="Akapitzlist"/>
        <w:numPr>
          <w:ilvl w:val="0"/>
          <w:numId w:val="45"/>
        </w:numPr>
        <w:spacing w:after="0" w:line="240" w:lineRule="auto"/>
        <w:ind w:left="714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Akcesoria do odbiornika </w:t>
      </w:r>
    </w:p>
    <w:p w:rsidR="00A7434C" w:rsidRPr="00A7434C" w:rsidRDefault="00A7434C" w:rsidP="00A7434C">
      <w:pPr>
        <w:pStyle w:val="Akapitzlist"/>
        <w:numPr>
          <w:ilvl w:val="0"/>
          <w:numId w:val="48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0"/>
          <w:szCs w:val="20"/>
        </w:rPr>
      </w:pPr>
      <w:r w:rsidRPr="00A7434C">
        <w:rPr>
          <w:rFonts w:ascii="Times New Roman" w:hAnsi="Times New Roman" w:cs="Times New Roman"/>
          <w:b/>
          <w:sz w:val="20"/>
          <w:szCs w:val="20"/>
        </w:rPr>
        <w:t>Oprogramowanie</w:t>
      </w:r>
    </w:p>
    <w:p w:rsidR="00A7434C" w:rsidRPr="00A7434C" w:rsidRDefault="00A7434C" w:rsidP="00A7434C">
      <w:pPr>
        <w:pStyle w:val="Akapitzlist"/>
        <w:numPr>
          <w:ilvl w:val="0"/>
          <w:numId w:val="49"/>
        </w:numPr>
        <w:spacing w:after="0" w:line="240" w:lineRule="auto"/>
        <w:ind w:left="714" w:hanging="357"/>
        <w:contextualSpacing w:val="0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Post-</w:t>
      </w:r>
      <w:proofErr w:type="spellStart"/>
      <w:r w:rsidRPr="00A7434C">
        <w:rPr>
          <w:rFonts w:ascii="Times New Roman" w:hAnsi="Times New Roman" w:cs="Times New Roman"/>
          <w:sz w:val="20"/>
          <w:szCs w:val="20"/>
        </w:rPr>
        <w:t>processing</w:t>
      </w:r>
      <w:proofErr w:type="spellEnd"/>
      <w:r w:rsidRPr="00A7434C">
        <w:rPr>
          <w:rFonts w:ascii="Times New Roman" w:hAnsi="Times New Roman" w:cs="Times New Roman"/>
          <w:sz w:val="20"/>
          <w:szCs w:val="20"/>
        </w:rPr>
        <w:t xml:space="preserve"> danych GNSS</w:t>
      </w:r>
    </w:p>
    <w:p w:rsidR="00A7434C" w:rsidRPr="00A7434C" w:rsidRDefault="00A7434C" w:rsidP="00A7434C">
      <w:pPr>
        <w:pStyle w:val="Akapitzlist"/>
        <w:numPr>
          <w:ilvl w:val="0"/>
          <w:numId w:val="48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0"/>
          <w:szCs w:val="20"/>
        </w:rPr>
      </w:pPr>
      <w:r w:rsidRPr="00A7434C">
        <w:rPr>
          <w:rFonts w:ascii="Times New Roman" w:hAnsi="Times New Roman" w:cs="Times New Roman"/>
          <w:b/>
          <w:sz w:val="20"/>
          <w:szCs w:val="20"/>
        </w:rPr>
        <w:lastRenderedPageBreak/>
        <w:t>Instalacja i szkolenie</w:t>
      </w:r>
    </w:p>
    <w:p w:rsidR="00A7434C" w:rsidRPr="00A7434C" w:rsidRDefault="00A7434C" w:rsidP="00A7434C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 xml:space="preserve">budowa, instalacja i uruchomienie stacji referencyjnej GNSS wraz ze szkoleniem obsługi </w:t>
      </w:r>
    </w:p>
    <w:p w:rsidR="00A7434C" w:rsidRPr="00A7434C" w:rsidRDefault="00A7434C" w:rsidP="00A7434C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434C">
        <w:rPr>
          <w:rFonts w:ascii="Times New Roman" w:hAnsi="Times New Roman" w:cs="Times New Roman"/>
          <w:sz w:val="20"/>
          <w:szCs w:val="20"/>
        </w:rPr>
        <w:t>szkolenie z obsługi mobilnego zestawu pomiarowego RTK, oprogramowania terenowego i pakietu oprogramowania biurowego oraz wsparcie techniczne w okresie eksploatacji</w:t>
      </w:r>
    </w:p>
    <w:p w:rsidR="00AB2EAC" w:rsidRPr="007953E0" w:rsidRDefault="00AB2EAC" w:rsidP="00715CE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715CED" w:rsidRPr="007953E0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t>Miejsce i termin składania ofert</w:t>
      </w:r>
    </w:p>
    <w:p w:rsidR="00715CED" w:rsidRPr="007953E0" w:rsidRDefault="00715CED" w:rsidP="003D20BB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</w:t>
      </w:r>
      <w:r w:rsidR="004E369B">
        <w:rPr>
          <w:rFonts w:ascii="Times New Roman" w:hAnsi="Times New Roman"/>
          <w:sz w:val="20"/>
          <w:u w:val="single"/>
        </w:rPr>
        <w:t xml:space="preserve">końca </w:t>
      </w:r>
      <w:r w:rsidRPr="007953E0">
        <w:rPr>
          <w:rFonts w:ascii="Times New Roman" w:hAnsi="Times New Roman"/>
          <w:sz w:val="20"/>
          <w:u w:val="single"/>
        </w:rPr>
        <w:t xml:space="preserve">dnia </w:t>
      </w:r>
      <w:r w:rsidR="00A7434C">
        <w:rPr>
          <w:rFonts w:ascii="Times New Roman" w:hAnsi="Times New Roman"/>
          <w:b/>
          <w:sz w:val="20"/>
          <w:highlight w:val="yellow"/>
          <w:u w:val="single"/>
        </w:rPr>
        <w:t>01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7434C">
        <w:rPr>
          <w:rFonts w:ascii="Times New Roman" w:hAnsi="Times New Roman"/>
          <w:b/>
          <w:sz w:val="20"/>
          <w:highlight w:val="yellow"/>
          <w:u w:val="single"/>
        </w:rPr>
        <w:t>04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2022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r.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hyperlink r:id="rId10" w:history="1">
        <w:r w:rsidRPr="007953E0">
          <w:rPr>
            <w:rStyle w:val="Hipercze"/>
            <w:rFonts w:ascii="Times New Roman" w:hAnsi="Times New Roman"/>
            <w:b/>
            <w:sz w:val="20"/>
            <w:lang w:val="pt-PT"/>
          </w:rPr>
          <w:t>skolinska@gig.eu</w:t>
        </w:r>
      </w:hyperlink>
    </w:p>
    <w:p w:rsidR="00715CED" w:rsidRPr="00A7434C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1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2" w:history="1">
        <w:r w:rsidRPr="00AB2EAC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747E45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9200C6" w:rsidRPr="00AB2EAC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D20BB" w:rsidRPr="00446ADE" w:rsidRDefault="003D20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12D9" w:rsidRPr="00446ADE" w:rsidRDefault="00D112D9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lastRenderedPageBreak/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Pr="00446ADE">
        <w:rPr>
          <w:b/>
          <w:sz w:val="20"/>
          <w:szCs w:val="20"/>
        </w:rPr>
        <w:t xml:space="preserve"> FZ-1/</w:t>
      </w:r>
      <w:r w:rsidR="003D20BB">
        <w:rPr>
          <w:b/>
          <w:sz w:val="20"/>
          <w:szCs w:val="20"/>
        </w:rPr>
        <w:t>5660</w:t>
      </w:r>
      <w:r w:rsidRPr="00446ADE">
        <w:rPr>
          <w:b/>
          <w:sz w:val="20"/>
          <w:szCs w:val="20"/>
        </w:rPr>
        <w:t>/SK/</w:t>
      </w:r>
      <w:r w:rsidR="00945656">
        <w:rPr>
          <w:b/>
          <w:sz w:val="20"/>
          <w:szCs w:val="20"/>
        </w:rPr>
        <w:t>22</w:t>
      </w:r>
      <w:r w:rsidRPr="00446ADE">
        <w:rPr>
          <w:b/>
          <w:sz w:val="20"/>
          <w:szCs w:val="20"/>
        </w:rPr>
        <w:t>/</w:t>
      </w:r>
      <w:r w:rsidR="003D20BB">
        <w:rPr>
          <w:b/>
          <w:sz w:val="20"/>
          <w:szCs w:val="20"/>
        </w:rPr>
        <w:t>BH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3D20BB">
        <w:rPr>
          <w:b/>
          <w:sz w:val="20"/>
          <w:szCs w:val="20"/>
        </w:rPr>
        <w:t xml:space="preserve">         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CC6E5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 xml:space="preserve">na </w:t>
      </w:r>
      <w:r w:rsidR="00945656" w:rsidRPr="007953E0">
        <w:rPr>
          <w:rFonts w:ascii="Times New Roman" w:hAnsi="Times New Roman" w:cs="Times New Roman"/>
          <w:b/>
          <w:sz w:val="20"/>
          <w:szCs w:val="22"/>
        </w:rPr>
        <w:t xml:space="preserve">dostawę </w:t>
      </w:r>
      <w:r w:rsidR="003D20BB">
        <w:rPr>
          <w:rFonts w:ascii="Times New Roman" w:hAnsi="Times New Roman" w:cs="Times New Roman"/>
          <w:b/>
          <w:sz w:val="20"/>
        </w:rPr>
        <w:t>permanentnej stacji referencyjnej GPS/GNSS wraz z geodezyjnym odbiornikiem mobilnym</w:t>
      </w:r>
      <w:r w:rsidR="003D20BB" w:rsidRPr="00827BFC">
        <w:rPr>
          <w:rFonts w:ascii="Times New Roman" w:hAnsi="Times New Roman" w:cs="Times New Roman"/>
          <w:b/>
          <w:sz w:val="20"/>
        </w:rPr>
        <w:t xml:space="preserve"> </w:t>
      </w:r>
      <w:r w:rsidR="003D20BB">
        <w:rPr>
          <w:rFonts w:ascii="Times New Roman" w:hAnsi="Times New Roman" w:cs="Times New Roman"/>
          <w:b/>
          <w:sz w:val="20"/>
        </w:rPr>
        <w:t>GPS/GNSS RTK (kompletny zestaw)</w:t>
      </w:r>
    </w:p>
    <w:p w:rsidR="003D20BB" w:rsidRPr="00446ADE" w:rsidRDefault="003D20BB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D112D9" w:rsidRPr="003D20BB" w:rsidRDefault="00D112D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3D20BB" w:rsidRPr="00AD6A41" w:rsidTr="004F7780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  <w:lang w:val="pl-PL"/>
              </w:rPr>
              <w:t>Opis techniczny zaoferowanego sprzętu</w:t>
            </w:r>
            <w:r>
              <w:rPr>
                <w:rFonts w:ascii="Times New Roman" w:hAnsi="Times New Roman"/>
                <w:sz w:val="20"/>
                <w:szCs w:val="20"/>
                <w:lang w:val="pl-PL"/>
              </w:rPr>
              <w:t>, 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</w:tr>
      <w:tr w:rsidR="003D20BB" w:rsidRPr="00AD6A41" w:rsidTr="004F778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3D20BB" w:rsidRPr="00AD6A41" w:rsidTr="004F778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D20BB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874718" w:rsidRPr="00AD6A41" w:rsidRDefault="00874718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3D20BB" w:rsidRPr="00AD6A41" w:rsidTr="004F7780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3D20BB" w:rsidRPr="00AD6A41" w:rsidRDefault="003D20BB" w:rsidP="004F77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3D20BB" w:rsidRPr="00AD6A41" w:rsidRDefault="003D20BB" w:rsidP="004F7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3D20BB" w:rsidRDefault="003D20BB" w:rsidP="003D20BB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*Należy wpisać walutę </w:t>
      </w:r>
    </w:p>
    <w:p w:rsidR="003D20BB" w:rsidRDefault="003D20BB" w:rsidP="003D20BB">
      <w:pPr>
        <w:spacing w:after="0" w:line="240" w:lineRule="auto"/>
        <w:jc w:val="both"/>
        <w:rPr>
          <w:rFonts w:ascii="Times New Roman" w:hAnsi="Times New Roman"/>
          <w:sz w:val="18"/>
        </w:rPr>
      </w:pPr>
      <w:r w:rsidRPr="00335B6B">
        <w:rPr>
          <w:rFonts w:ascii="Times New Roman" w:hAnsi="Times New Roman"/>
          <w:sz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/>
          <w:sz w:val="18"/>
        </w:rPr>
        <w:t>6</w:t>
      </w:r>
      <w:r w:rsidRPr="00335B6B"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br/>
      </w:r>
      <w:r w:rsidRPr="00335B6B">
        <w:rPr>
          <w:rFonts w:ascii="Times New Roman" w:hAnsi="Times New Roman"/>
          <w:sz w:val="18"/>
        </w:rPr>
        <w:t>W przypadku Wykonawcy polskiego lub Wykonawcy posiadającego oddział na terenie Polski należy wypełnić wszystkie rubryki niezależnie od podanej waluty</w:t>
      </w:r>
      <w:r>
        <w:rPr>
          <w:rFonts w:ascii="Times New Roman" w:hAnsi="Times New Roman"/>
          <w:sz w:val="18"/>
        </w:rPr>
        <w:t xml:space="preserve">. </w:t>
      </w:r>
    </w:p>
    <w:p w:rsidR="003D20BB" w:rsidRPr="00AD6A41" w:rsidRDefault="003D20BB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D20BB" w:rsidRPr="003D20BB" w:rsidRDefault="003D20BB" w:rsidP="003D20B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D20BB">
        <w:rPr>
          <w:rFonts w:ascii="Times New Roman" w:hAnsi="Times New Roman" w:cs="Times New Roman"/>
          <w:b/>
          <w:sz w:val="20"/>
          <w:szCs w:val="20"/>
        </w:rPr>
        <w:t xml:space="preserve">-     Termin </w:t>
      </w:r>
      <w:r w:rsidRPr="003D20BB">
        <w:rPr>
          <w:rFonts w:ascii="Times New Roman" w:hAnsi="Times New Roman" w:cs="Times New Roman"/>
          <w:b/>
          <w:sz w:val="20"/>
          <w:szCs w:val="20"/>
        </w:rPr>
        <w:t>i warunki wykonania zamówienia: ………</w:t>
      </w:r>
      <w:r>
        <w:rPr>
          <w:rFonts w:ascii="Times New Roman" w:hAnsi="Times New Roman" w:cs="Times New Roman"/>
          <w:b/>
          <w:sz w:val="20"/>
          <w:szCs w:val="20"/>
        </w:rPr>
        <w:t>……….</w:t>
      </w:r>
      <w:r w:rsidRPr="003D20BB">
        <w:rPr>
          <w:rFonts w:ascii="Times New Roman" w:hAnsi="Times New Roman" w:cs="Times New Roman"/>
          <w:b/>
          <w:sz w:val="20"/>
          <w:szCs w:val="20"/>
        </w:rPr>
        <w:t>…………………</w:t>
      </w:r>
    </w:p>
    <w:p w:rsidR="003D20BB" w:rsidRPr="003D20BB" w:rsidRDefault="003D20BB" w:rsidP="003D20BB">
      <w:pPr>
        <w:pStyle w:val="Tekstpodstawowy"/>
        <w:spacing w:after="0"/>
        <w:jc w:val="both"/>
        <w:rPr>
          <w:b/>
          <w:lang w:val="pl-PL"/>
        </w:rPr>
      </w:pPr>
      <w:r w:rsidRPr="003D20BB">
        <w:rPr>
          <w:b/>
          <w:lang w:val="pl-PL"/>
        </w:rPr>
        <w:t>-     Okres i warunki gwarancji</w:t>
      </w:r>
      <w:r w:rsidRPr="003D20BB">
        <w:rPr>
          <w:b/>
          <w:lang w:val="pl-PL"/>
        </w:rPr>
        <w:t>: ………………………</w:t>
      </w:r>
      <w:r>
        <w:rPr>
          <w:b/>
          <w:lang w:val="pl-PL"/>
        </w:rPr>
        <w:t>……………….</w:t>
      </w:r>
      <w:r w:rsidRPr="003D20BB">
        <w:rPr>
          <w:b/>
          <w:lang w:val="pl-PL"/>
        </w:rPr>
        <w:t>………….</w:t>
      </w:r>
    </w:p>
    <w:p w:rsidR="003D20BB" w:rsidRPr="003D20BB" w:rsidRDefault="003D20BB" w:rsidP="003D20BB">
      <w:pPr>
        <w:pStyle w:val="Tekstpodstawowy"/>
        <w:widowControl w:val="0"/>
        <w:spacing w:after="0"/>
        <w:rPr>
          <w:b/>
        </w:rPr>
      </w:pPr>
      <w:r w:rsidRPr="003D20BB">
        <w:rPr>
          <w:b/>
          <w:lang w:val="pl-PL"/>
        </w:rPr>
        <w:t>-      Warunki płatności</w:t>
      </w:r>
      <w:r w:rsidRPr="003D20BB">
        <w:rPr>
          <w:b/>
          <w:lang w:val="pl-PL"/>
        </w:rPr>
        <w:t>: …………………………</w:t>
      </w:r>
      <w:r>
        <w:rPr>
          <w:b/>
          <w:lang w:val="pl-PL"/>
        </w:rPr>
        <w:t>……………………..</w:t>
      </w:r>
      <w:r w:rsidRPr="003D20BB">
        <w:rPr>
          <w:b/>
          <w:lang w:val="pl-PL"/>
        </w:rPr>
        <w:t>………….</w:t>
      </w:r>
    </w:p>
    <w:p w:rsidR="00D10134" w:rsidRPr="003D20BB" w:rsidRDefault="00D10134" w:rsidP="00D10134">
      <w:pPr>
        <w:pStyle w:val="Tekstpodstawowy"/>
        <w:spacing w:after="0"/>
        <w:jc w:val="both"/>
        <w:rPr>
          <w:b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874718" w:rsidRPr="00446ADE" w:rsidRDefault="0087471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A05" w:rsidRDefault="00565A05" w:rsidP="000575F2">
      <w:pPr>
        <w:spacing w:after="0" w:line="240" w:lineRule="auto"/>
      </w:pPr>
      <w:r>
        <w:separator/>
      </w:r>
    </w:p>
  </w:endnote>
  <w:endnote w:type="continuationSeparator" w:id="0">
    <w:p w:rsidR="00565A05" w:rsidRDefault="00565A05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A05" w:rsidRDefault="00565A05" w:rsidP="000575F2">
      <w:pPr>
        <w:spacing w:after="0" w:line="240" w:lineRule="auto"/>
      </w:pPr>
      <w:r>
        <w:separator/>
      </w:r>
    </w:p>
  </w:footnote>
  <w:footnote w:type="continuationSeparator" w:id="0">
    <w:p w:rsidR="00565A05" w:rsidRDefault="00565A05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565A05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F667B2" w:rsidRPr="00F667B2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F667B2" w:rsidRPr="00F667B2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01E7F9A"/>
    <w:multiLevelType w:val="hybridMultilevel"/>
    <w:tmpl w:val="9962C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9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1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91694A"/>
    <w:multiLevelType w:val="hybridMultilevel"/>
    <w:tmpl w:val="11FAF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12E7EC">
      <w:start w:val="1"/>
      <w:numFmt w:val="bullet"/>
      <w:lvlText w:val="–"/>
      <w:lvlJc w:val="left"/>
      <w:pPr>
        <w:ind w:left="2160" w:hanging="360"/>
      </w:pPr>
      <w:rPr>
        <w:rFonts w:ascii="Cambria" w:hAnsi="Cambria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7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F8118A"/>
    <w:multiLevelType w:val="hybridMultilevel"/>
    <w:tmpl w:val="66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5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9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367203"/>
    <w:multiLevelType w:val="hybridMultilevel"/>
    <w:tmpl w:val="BE041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860CC8"/>
    <w:multiLevelType w:val="hybridMultilevel"/>
    <w:tmpl w:val="177C3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0"/>
  </w:num>
  <w:num w:numId="3">
    <w:abstractNumId w:val="11"/>
  </w:num>
  <w:num w:numId="4">
    <w:abstractNumId w:val="16"/>
  </w:num>
  <w:num w:numId="5">
    <w:abstractNumId w:val="30"/>
  </w:num>
  <w:num w:numId="6">
    <w:abstractNumId w:val="25"/>
  </w:num>
  <w:num w:numId="7">
    <w:abstractNumId w:val="28"/>
  </w:num>
  <w:num w:numId="8">
    <w:abstractNumId w:val="47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3"/>
  </w:num>
  <w:num w:numId="11">
    <w:abstractNumId w:val="4"/>
  </w:num>
  <w:num w:numId="12">
    <w:abstractNumId w:val="43"/>
    <w:lvlOverride w:ilvl="0">
      <w:startOverride w:val="1"/>
    </w:lvlOverride>
  </w:num>
  <w:num w:numId="13">
    <w:abstractNumId w:val="10"/>
  </w:num>
  <w:num w:numId="14">
    <w:abstractNumId w:val="26"/>
  </w:num>
  <w:num w:numId="15">
    <w:abstractNumId w:val="18"/>
  </w:num>
  <w:num w:numId="16">
    <w:abstractNumId w:val="38"/>
    <w:lvlOverride w:ilvl="0">
      <w:startOverride w:val="1"/>
    </w:lvlOverride>
  </w:num>
  <w:num w:numId="17">
    <w:abstractNumId w:val="7"/>
  </w:num>
  <w:num w:numId="18">
    <w:abstractNumId w:val="39"/>
  </w:num>
  <w:num w:numId="19">
    <w:abstractNumId w:val="22"/>
  </w:num>
  <w:num w:numId="20">
    <w:abstractNumId w:val="40"/>
  </w:num>
  <w:num w:numId="21">
    <w:abstractNumId w:val="36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4"/>
  </w:num>
  <w:num w:numId="24">
    <w:abstractNumId w:val="33"/>
  </w:num>
  <w:num w:numId="25">
    <w:abstractNumId w:val="24"/>
  </w:num>
  <w:num w:numId="26">
    <w:abstractNumId w:val="21"/>
  </w:num>
  <w:num w:numId="27">
    <w:abstractNumId w:val="2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</w:num>
  <w:num w:numId="30">
    <w:abstractNumId w:val="1"/>
  </w:num>
  <w:num w:numId="31">
    <w:abstractNumId w:val="12"/>
  </w:num>
  <w:num w:numId="32">
    <w:abstractNumId w:val="46"/>
  </w:num>
  <w:num w:numId="33">
    <w:abstractNumId w:val="3"/>
  </w:num>
  <w:num w:numId="34">
    <w:abstractNumId w:val="9"/>
  </w:num>
  <w:num w:numId="35">
    <w:abstractNumId w:val="42"/>
  </w:num>
  <w:num w:numId="36">
    <w:abstractNumId w:val="44"/>
  </w:num>
  <w:num w:numId="37">
    <w:abstractNumId w:val="27"/>
  </w:num>
  <w:num w:numId="38">
    <w:abstractNumId w:val="31"/>
  </w:num>
  <w:num w:numId="39">
    <w:abstractNumId w:val="37"/>
  </w:num>
  <w:num w:numId="40">
    <w:abstractNumId w:val="41"/>
  </w:num>
  <w:num w:numId="41">
    <w:abstractNumId w:val="19"/>
  </w:num>
  <w:num w:numId="42">
    <w:abstractNumId w:val="15"/>
  </w:num>
  <w:num w:numId="43">
    <w:abstractNumId w:val="6"/>
  </w:num>
  <w:num w:numId="44">
    <w:abstractNumId w:val="35"/>
  </w:num>
  <w:num w:numId="45">
    <w:abstractNumId w:val="48"/>
  </w:num>
  <w:num w:numId="46">
    <w:abstractNumId w:val="32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94104"/>
    <w:rsid w:val="000A6F15"/>
    <w:rsid w:val="000B27A8"/>
    <w:rsid w:val="000B4F96"/>
    <w:rsid w:val="000D1627"/>
    <w:rsid w:val="000D7AFD"/>
    <w:rsid w:val="000D7CEE"/>
    <w:rsid w:val="001010BC"/>
    <w:rsid w:val="00123D02"/>
    <w:rsid w:val="001305C0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D5177"/>
    <w:rsid w:val="002E2147"/>
    <w:rsid w:val="00336349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20BB"/>
    <w:rsid w:val="003D3122"/>
    <w:rsid w:val="003E55F3"/>
    <w:rsid w:val="003E5C03"/>
    <w:rsid w:val="003E5C35"/>
    <w:rsid w:val="00404ACA"/>
    <w:rsid w:val="00411AA1"/>
    <w:rsid w:val="00433C16"/>
    <w:rsid w:val="004407F7"/>
    <w:rsid w:val="00446ADE"/>
    <w:rsid w:val="00447FFA"/>
    <w:rsid w:val="00460A12"/>
    <w:rsid w:val="00464213"/>
    <w:rsid w:val="00476661"/>
    <w:rsid w:val="00484E53"/>
    <w:rsid w:val="00484EA2"/>
    <w:rsid w:val="00484FD5"/>
    <w:rsid w:val="004A3571"/>
    <w:rsid w:val="004D3097"/>
    <w:rsid w:val="004D5D98"/>
    <w:rsid w:val="004E369B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A05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23332"/>
    <w:rsid w:val="00642FAC"/>
    <w:rsid w:val="00650FEA"/>
    <w:rsid w:val="00667EF3"/>
    <w:rsid w:val="00691161"/>
    <w:rsid w:val="00694190"/>
    <w:rsid w:val="006A238B"/>
    <w:rsid w:val="006A4D9D"/>
    <w:rsid w:val="006B4792"/>
    <w:rsid w:val="006F049C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D0B7F"/>
    <w:rsid w:val="007E6827"/>
    <w:rsid w:val="00815E1B"/>
    <w:rsid w:val="008249EF"/>
    <w:rsid w:val="00827BFC"/>
    <w:rsid w:val="00830A15"/>
    <w:rsid w:val="00855F13"/>
    <w:rsid w:val="0087058A"/>
    <w:rsid w:val="00874718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42A98"/>
    <w:rsid w:val="00945656"/>
    <w:rsid w:val="009475C3"/>
    <w:rsid w:val="00951116"/>
    <w:rsid w:val="009535ED"/>
    <w:rsid w:val="009625C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56506"/>
    <w:rsid w:val="00A6208F"/>
    <w:rsid w:val="00A7434C"/>
    <w:rsid w:val="00A80C3D"/>
    <w:rsid w:val="00A80E0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C02F3B"/>
    <w:rsid w:val="00C067B6"/>
    <w:rsid w:val="00C27F50"/>
    <w:rsid w:val="00C34524"/>
    <w:rsid w:val="00C615EB"/>
    <w:rsid w:val="00C64241"/>
    <w:rsid w:val="00C66EC6"/>
    <w:rsid w:val="00C70432"/>
    <w:rsid w:val="00C82772"/>
    <w:rsid w:val="00C90566"/>
    <w:rsid w:val="00C954A8"/>
    <w:rsid w:val="00CA1A3B"/>
    <w:rsid w:val="00CA43DE"/>
    <w:rsid w:val="00CB4705"/>
    <w:rsid w:val="00CB61B9"/>
    <w:rsid w:val="00CC4B8C"/>
    <w:rsid w:val="00CC6E5D"/>
    <w:rsid w:val="00CD634A"/>
    <w:rsid w:val="00CF07B8"/>
    <w:rsid w:val="00CF100C"/>
    <w:rsid w:val="00CF1BFA"/>
    <w:rsid w:val="00CF766A"/>
    <w:rsid w:val="00D10134"/>
    <w:rsid w:val="00D112D9"/>
    <w:rsid w:val="00D144BE"/>
    <w:rsid w:val="00D30610"/>
    <w:rsid w:val="00D432F3"/>
    <w:rsid w:val="00D50C4E"/>
    <w:rsid w:val="00D56BBB"/>
    <w:rsid w:val="00D63D7E"/>
    <w:rsid w:val="00D6427F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54D31"/>
    <w:rsid w:val="00E66BF7"/>
    <w:rsid w:val="00E83FAA"/>
    <w:rsid w:val="00E93860"/>
    <w:rsid w:val="00E96A65"/>
    <w:rsid w:val="00EB7CCA"/>
    <w:rsid w:val="00EC3600"/>
    <w:rsid w:val="00EE3180"/>
    <w:rsid w:val="00F02FCD"/>
    <w:rsid w:val="00F17DE6"/>
    <w:rsid w:val="00F312CB"/>
    <w:rsid w:val="00F332EA"/>
    <w:rsid w:val="00F35614"/>
    <w:rsid w:val="00F667B2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5A3F7-0494-4C56-AE21-295B4DDAC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981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238</cp:revision>
  <cp:lastPrinted>2022-01-14T09:32:00Z</cp:lastPrinted>
  <dcterms:created xsi:type="dcterms:W3CDTF">2020-03-19T11:09:00Z</dcterms:created>
  <dcterms:modified xsi:type="dcterms:W3CDTF">2022-03-28T06:11:00Z</dcterms:modified>
</cp:coreProperties>
</file>