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FC2F17">
        <w:rPr>
          <w:b/>
          <w:color w:val="000000"/>
        </w:rPr>
        <w:t>51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8614C5">
        <w:rPr>
          <w:b/>
          <w:color w:val="000000"/>
        </w:rPr>
        <w:t>/</w:t>
      </w:r>
      <w:r w:rsidR="00FC2F17">
        <w:rPr>
          <w:b/>
          <w:color w:val="000000"/>
        </w:rPr>
        <w:t>SCR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1334F2">
        <w:rPr>
          <w:b/>
          <w:color w:val="000000"/>
        </w:rPr>
        <w:t>22</w:t>
      </w:r>
      <w:r w:rsidR="00FC2F17">
        <w:rPr>
          <w:b/>
          <w:color w:val="000000"/>
        </w:rPr>
        <w:t>.03</w:t>
      </w:r>
      <w:r w:rsidR="00ED27C0">
        <w:rPr>
          <w:b/>
          <w:color w:val="000000"/>
        </w:rPr>
        <w:t>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Pr="001334F2" w:rsidRDefault="00ED167E" w:rsidP="00ED167E">
      <w:pPr>
        <w:jc w:val="center"/>
        <w:rPr>
          <w:b/>
          <w:color w:val="00B05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  <w:r w:rsidR="001334F2">
        <w:rPr>
          <w:b/>
          <w:color w:val="000000"/>
        </w:rPr>
        <w:t xml:space="preserve">- </w:t>
      </w:r>
      <w:r w:rsidR="001334F2" w:rsidRPr="001334F2">
        <w:rPr>
          <w:b/>
          <w:color w:val="00B050"/>
        </w:rPr>
        <w:t>ZMIANA</w:t>
      </w:r>
    </w:p>
    <w:p w:rsidR="00365377" w:rsidRPr="00C93EDF" w:rsidRDefault="00365377" w:rsidP="00ED167E">
      <w:pPr>
        <w:jc w:val="center"/>
        <w:rPr>
          <w:color w:val="000000"/>
        </w:rPr>
      </w:pPr>
    </w:p>
    <w:p w:rsidR="00C93EDF" w:rsidRPr="00C93EDF" w:rsidRDefault="00FC2F17" w:rsidP="00C93EDF">
      <w:pPr>
        <w:jc w:val="center"/>
        <w:rPr>
          <w:rFonts w:ascii="Calibri" w:eastAsia="Calibri" w:hAnsi="Calibri"/>
          <w:lang w:eastAsia="ja-JP"/>
        </w:rPr>
      </w:pPr>
      <w:r>
        <w:rPr>
          <w:rFonts w:eastAsia="Calibri"/>
          <w:lang w:eastAsia="en-US"/>
        </w:rPr>
        <w:t>D</w:t>
      </w:r>
      <w:r w:rsidR="00C93EDF" w:rsidRPr="00C93EDF">
        <w:rPr>
          <w:rFonts w:eastAsia="Calibri"/>
          <w:lang w:eastAsia="en-US"/>
        </w:rPr>
        <w:t>ostaw</w:t>
      </w:r>
      <w:r>
        <w:rPr>
          <w:rFonts w:eastAsia="Calibri"/>
          <w:lang w:eastAsia="en-US"/>
        </w:rPr>
        <w:t>a</w:t>
      </w:r>
      <w:r w:rsidR="00C93EDF" w:rsidRPr="00C93EDF">
        <w:rPr>
          <w:rFonts w:eastAsia="Calibri"/>
          <w:lang w:eastAsia="en-US"/>
        </w:rPr>
        <w:t xml:space="preserve"> wirówki laboratoryjnej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Wirówka Laboratoryjna do umieszczenia na stole laboratoryjnym, do użytku ogólnego. Wirówka z opcją chłodzenia musi</w:t>
      </w:r>
      <w:r w:rsidRPr="00FC2F17">
        <w:rPr>
          <w:rFonts w:eastAsia="Calibri"/>
          <w:b/>
          <w:color w:val="FF000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sz w:val="22"/>
          <w:szCs w:val="22"/>
          <w:lang w:eastAsia="en-US"/>
        </w:rPr>
        <w:t>posiadać</w:t>
      </w:r>
      <w:r w:rsidRPr="00FC2F17">
        <w:rPr>
          <w:rFonts w:eastAsia="Calibri"/>
          <w:strike/>
          <w:color w:val="FF000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sz w:val="22"/>
          <w:szCs w:val="22"/>
          <w:lang w:eastAsia="en-US"/>
        </w:rPr>
        <w:t xml:space="preserve">następujące tryby pracy: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1) rozpoczęcie pracy po osiągnięciu zadanej temperatury,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2) wstępne schłodzenie z jednoczesnym wirowaniem lub w razie potrzeby wstępne chłodzenie bez opcji wirowania,  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3) schładzanie próbek do określonej temperatury po zakończeniu wirowania. Funkcja chłodzenia  musi posiadać możliwość precyzyjnej kontroli temperatury oraz stabilne utrzymanie zadanej temperatury w czasie pracy wirówki.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Dodatkowo wirówka musi posiadać: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możliwość programowania charakterystyki rozpędzania lub hamowania,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możliwość zmiany zadanych parametrów pracy podczas wirowania,</w:t>
      </w:r>
      <w:r w:rsidRPr="00FC2F17">
        <w:t xml:space="preserve">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>regulacja parametrów wirowania RCF/RPM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 xml:space="preserve">jednoczesne wskazanie na wyświetlaczu parametrów wirowania: zadanej i bieżącej wartości prędkości, RCF, czasu wirowania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 xml:space="preserve">dwa tryby zliczania czasu pracy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>funkcję opóźnionego startu</w:t>
      </w:r>
    </w:p>
    <w:p w:rsidR="00FC2F17" w:rsidRPr="00FC2F17" w:rsidRDefault="00FC2F17" w:rsidP="00FC2F17">
      <w:pPr>
        <w:numPr>
          <w:ilvl w:val="0"/>
          <w:numId w:val="39"/>
        </w:numPr>
        <w:spacing w:before="100" w:beforeAutospacing="1" w:after="100" w:afterAutospacing="1" w:line="259" w:lineRule="auto"/>
        <w:rPr>
          <w:sz w:val="22"/>
          <w:szCs w:val="22"/>
        </w:rPr>
      </w:pPr>
      <w:r w:rsidRPr="00FC2F17">
        <w:rPr>
          <w:sz w:val="22"/>
          <w:szCs w:val="22"/>
        </w:rPr>
        <w:t>bezobsługowy silnik indukcyjny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ręczne ustawianie promienia wirowania, regulację obrotów z automatyczną korektą parametru RCF, w zależności od użytego typu wirnika,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automatyczną identyfikację wirnika,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automatyczne otwieranie pokrywy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zamek domykający pokrywę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lastRenderedPageBreak/>
        <w:t>możliwość automatycznej korekty prędkości maksymalnej, w zależności od zaprogramowanej gęstości próbek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Komora wirówki musi być</w:t>
      </w:r>
      <w:r w:rsidRPr="00FC2F17">
        <w:rPr>
          <w:rFonts w:eastAsia="Calibri"/>
          <w:color w:val="FF000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sz w:val="22"/>
          <w:szCs w:val="22"/>
          <w:lang w:eastAsia="en-US"/>
        </w:rPr>
        <w:t xml:space="preserve">wykonana ze stali nierdzewnej, wirówka musi posiadać wyświetlacz LCD, pokazujący parametry bieżącej pracy wirówki, sygnalizować niewyważenia w czasie pracy oraz blokadę startu przy otwartej pokrywie komory wirowania.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Wraz z wirówką należy dostarczyć konieczne wyposażenie: 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wirnik horyzontalny, umożliwiający jednoczesne wirowanie 4 pojemników o objętości </w:t>
      </w:r>
      <w:r w:rsidR="00652C66">
        <w:rPr>
          <w:rFonts w:eastAsia="Calibri"/>
          <w:sz w:val="22"/>
          <w:szCs w:val="22"/>
          <w:lang w:eastAsia="en-US"/>
        </w:rPr>
        <w:t xml:space="preserve"> min.</w:t>
      </w:r>
      <w:r w:rsidRPr="00FC2F17">
        <w:rPr>
          <w:rFonts w:eastAsia="Calibri"/>
          <w:sz w:val="22"/>
          <w:szCs w:val="22"/>
          <w:lang w:eastAsia="en-US"/>
        </w:rPr>
        <w:t>200 ml</w:t>
      </w:r>
      <w:r w:rsidR="00652C66">
        <w:rPr>
          <w:rFonts w:eastAsia="Calibri"/>
          <w:sz w:val="22"/>
          <w:szCs w:val="22"/>
          <w:lang w:eastAsia="en-US"/>
        </w:rPr>
        <w:t xml:space="preserve">            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pojemniki do wirowania o objętości 200 ml, wymiary 56,5 mm x 100 mm,</w:t>
      </w:r>
      <w:r w:rsidR="001334F2">
        <w:rPr>
          <w:rFonts w:eastAsia="Calibri"/>
          <w:sz w:val="22"/>
          <w:szCs w:val="22"/>
          <w:lang w:eastAsia="en-US"/>
        </w:rPr>
        <w:t xml:space="preserve">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>(</w:t>
      </w:r>
      <w:r w:rsidRPr="001334F2">
        <w:rPr>
          <w:rFonts w:eastAsia="Calibri"/>
          <w:color w:val="00B050"/>
          <w:sz w:val="22"/>
          <w:szCs w:val="22"/>
          <w:lang w:eastAsia="en-US"/>
        </w:rPr>
        <w:t xml:space="preserve">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>± 5%)</w:t>
      </w:r>
      <w:r w:rsidR="001334F2">
        <w:rPr>
          <w:rFonts w:eastAsia="Calibri"/>
          <w:color w:val="00B050"/>
          <w:sz w:val="22"/>
          <w:szCs w:val="22"/>
          <w:lang w:eastAsia="en-US"/>
        </w:rPr>
        <w:t xml:space="preserve">,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 xml:space="preserve"> </w:t>
      </w:r>
      <w:r w:rsidRPr="00652C66">
        <w:rPr>
          <w:rFonts w:eastAsia="Calibri"/>
          <w:b/>
          <w:sz w:val="22"/>
          <w:szCs w:val="22"/>
          <w:lang w:eastAsia="en-US"/>
        </w:rPr>
        <w:t>sztuk 4,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pojemniki do wirowania 2 x 50 ml na probówki </w:t>
      </w:r>
      <w:proofErr w:type="spellStart"/>
      <w:r w:rsidRPr="00FC2F17">
        <w:rPr>
          <w:rFonts w:eastAsia="Calibri"/>
          <w:sz w:val="22"/>
          <w:szCs w:val="22"/>
          <w:lang w:eastAsia="en-US"/>
        </w:rPr>
        <w:t>Falcon</w:t>
      </w:r>
      <w:proofErr w:type="spellEnd"/>
      <w:r w:rsidRPr="00FC2F17">
        <w:rPr>
          <w:rFonts w:eastAsia="Calibri"/>
          <w:sz w:val="22"/>
          <w:szCs w:val="22"/>
          <w:lang w:eastAsia="en-US"/>
        </w:rPr>
        <w:t xml:space="preserve">, wymiary 30×120 mm,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>( ± 5%)</w:t>
      </w:r>
      <w:r w:rsidR="001334F2">
        <w:rPr>
          <w:rFonts w:eastAsia="Calibri"/>
          <w:color w:val="00B050"/>
          <w:sz w:val="22"/>
          <w:szCs w:val="22"/>
          <w:lang w:eastAsia="en-US"/>
        </w:rPr>
        <w:t xml:space="preserve">,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 xml:space="preserve"> </w:t>
      </w:r>
      <w:r w:rsidRPr="00652C66">
        <w:rPr>
          <w:rFonts w:eastAsia="Calibri"/>
          <w:b/>
          <w:sz w:val="22"/>
          <w:szCs w:val="22"/>
          <w:lang w:eastAsia="en-US"/>
        </w:rPr>
        <w:t>sztuk  4,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wkładki redukcyjne na probówki wirówkowe </w:t>
      </w:r>
      <w:proofErr w:type="spellStart"/>
      <w:r w:rsidRPr="00FC2F17">
        <w:rPr>
          <w:rFonts w:eastAsia="Calibri"/>
          <w:sz w:val="22"/>
          <w:szCs w:val="22"/>
          <w:lang w:eastAsia="en-US"/>
        </w:rPr>
        <w:t>okrągłodenne</w:t>
      </w:r>
      <w:proofErr w:type="spellEnd"/>
      <w:r w:rsidRPr="00FC2F17">
        <w:rPr>
          <w:rFonts w:eastAsia="Calibri"/>
          <w:sz w:val="22"/>
          <w:szCs w:val="22"/>
          <w:lang w:eastAsia="en-US"/>
        </w:rPr>
        <w:t xml:space="preserve"> o objętości 100 ml, wymiary wkładki 46 mm x 103,7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>( ± 5%)</w:t>
      </w:r>
      <w:r w:rsidR="001334F2">
        <w:rPr>
          <w:rFonts w:eastAsia="Calibri"/>
          <w:color w:val="00B050"/>
          <w:sz w:val="22"/>
          <w:szCs w:val="22"/>
          <w:lang w:eastAsia="en-US"/>
        </w:rPr>
        <w:t xml:space="preserve">,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sz w:val="22"/>
          <w:szCs w:val="22"/>
          <w:lang w:eastAsia="en-US"/>
        </w:rPr>
        <w:t xml:space="preserve">, </w:t>
      </w:r>
      <w:r w:rsidRPr="00652C66">
        <w:rPr>
          <w:rFonts w:eastAsia="Calibri"/>
          <w:b/>
          <w:sz w:val="22"/>
          <w:szCs w:val="22"/>
          <w:lang w:eastAsia="en-US"/>
        </w:rPr>
        <w:t>sztuk 4.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FC2F17">
        <w:rPr>
          <w:rFonts w:eastAsia="Calibri"/>
          <w:lang w:eastAsia="en-US"/>
        </w:rPr>
        <w:t xml:space="preserve">probówki wirówkowe </w:t>
      </w:r>
      <w:proofErr w:type="spellStart"/>
      <w:r w:rsidRPr="00FC2F17">
        <w:rPr>
          <w:rFonts w:eastAsia="Calibri"/>
          <w:lang w:eastAsia="en-US"/>
        </w:rPr>
        <w:t>okrągłodenne</w:t>
      </w:r>
      <w:proofErr w:type="spellEnd"/>
      <w:r w:rsidRPr="00FC2F17">
        <w:rPr>
          <w:rFonts w:eastAsia="Calibri"/>
          <w:lang w:eastAsia="en-US"/>
        </w:rPr>
        <w:t xml:space="preserve"> o pojemności 100 ml, wykonane z PP, z przykrywką, wymiary 45 x 103,4 mm,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 xml:space="preserve">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>( ± 5%)</w:t>
      </w:r>
      <w:r w:rsidR="001334F2">
        <w:rPr>
          <w:rFonts w:eastAsia="Calibri"/>
          <w:color w:val="00B050"/>
          <w:sz w:val="22"/>
          <w:szCs w:val="22"/>
          <w:lang w:eastAsia="en-US"/>
        </w:rPr>
        <w:t xml:space="preserve">, </w:t>
      </w:r>
      <w:r w:rsidR="001334F2" w:rsidRPr="001334F2">
        <w:rPr>
          <w:rFonts w:eastAsia="Calibri"/>
          <w:color w:val="00B05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lang w:eastAsia="en-US"/>
        </w:rPr>
        <w:t xml:space="preserve"> </w:t>
      </w:r>
      <w:r w:rsidRPr="00652C66">
        <w:rPr>
          <w:rFonts w:eastAsia="Calibri"/>
          <w:b/>
          <w:lang w:eastAsia="en-US"/>
        </w:rPr>
        <w:t>sztuk 80</w:t>
      </w:r>
      <w:r w:rsidRPr="00FC2F17">
        <w:rPr>
          <w:rFonts w:eastAsia="Calibri"/>
          <w:lang w:eastAsia="en-US"/>
        </w:rPr>
        <w:t>.</w:t>
      </w:r>
    </w:p>
    <w:p w:rsidR="00FC2F17" w:rsidRDefault="00FC2F17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  <w:r w:rsidRPr="001B7E5E">
        <w:rPr>
          <w:b/>
          <w:bCs/>
          <w:i/>
          <w:iCs/>
          <w:color w:val="000000"/>
          <w:sz w:val="22"/>
          <w:szCs w:val="22"/>
          <w:u w:val="single"/>
        </w:rPr>
        <w:t xml:space="preserve">W ofercie należ y podać : </w:t>
      </w:r>
    </w:p>
    <w:p w:rsidR="001B7E5E" w:rsidRDefault="00F35A10" w:rsidP="001334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35A10">
        <w:rPr>
          <w:bCs/>
          <w:iCs/>
          <w:color w:val="000000"/>
          <w:sz w:val="22"/>
          <w:szCs w:val="22"/>
        </w:rPr>
        <w:t xml:space="preserve">- </w:t>
      </w:r>
      <w:r>
        <w:rPr>
          <w:bCs/>
          <w:iCs/>
          <w:color w:val="000000"/>
          <w:sz w:val="22"/>
          <w:szCs w:val="22"/>
        </w:rPr>
        <w:t xml:space="preserve">           </w:t>
      </w:r>
      <w:r w:rsidR="001B7E5E" w:rsidRPr="00F046A3">
        <w:rPr>
          <w:b/>
          <w:color w:val="000000"/>
          <w:sz w:val="22"/>
          <w:szCs w:val="22"/>
        </w:rPr>
        <w:t>cenę  netto w PLN</w:t>
      </w:r>
      <w:r w:rsidR="001B7E5E" w:rsidRPr="001B7E5E">
        <w:rPr>
          <w:color w:val="000000"/>
          <w:sz w:val="22"/>
          <w:szCs w:val="22"/>
        </w:rPr>
        <w:t xml:space="preserve"> / brutto w PLN (cena winna obejmować  koszty opakowania, transportu </w:t>
      </w:r>
      <w:r w:rsidR="001B7E5E" w:rsidRPr="001B7E5E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 xml:space="preserve">            </w:t>
      </w:r>
      <w:r w:rsidR="001B7E5E" w:rsidRPr="001B7E5E">
        <w:rPr>
          <w:color w:val="000000"/>
          <w:sz w:val="22"/>
          <w:szCs w:val="22"/>
        </w:rPr>
        <w:t>i ubezpieczenia od Wykonawcy do Zamawiając</w:t>
      </w:r>
      <w:r w:rsidR="00ED27C0">
        <w:rPr>
          <w:color w:val="000000"/>
          <w:sz w:val="22"/>
          <w:szCs w:val="22"/>
        </w:rPr>
        <w:t>e</w:t>
      </w:r>
      <w:r w:rsidR="001B7E5E" w:rsidRPr="001B7E5E">
        <w:rPr>
          <w:color w:val="000000"/>
          <w:sz w:val="22"/>
          <w:szCs w:val="22"/>
        </w:rPr>
        <w:t>go),</w:t>
      </w:r>
    </w:p>
    <w:p w:rsidR="00AA41F1" w:rsidRPr="001B7E5E" w:rsidRDefault="00AA41F1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          </w:t>
      </w:r>
      <w:r w:rsidRPr="00F046A3">
        <w:rPr>
          <w:b/>
          <w:color w:val="000000"/>
          <w:sz w:val="22"/>
          <w:szCs w:val="22"/>
        </w:rPr>
        <w:t>okres gwarancji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B7E5E" w:rsidRPr="00F046A3" w:rsidRDefault="001B7E5E" w:rsidP="001B7E5E">
      <w:pPr>
        <w:autoSpaceDE w:val="0"/>
        <w:autoSpaceDN w:val="0"/>
        <w:adjustRightInd w:val="0"/>
        <w:rPr>
          <w:b/>
          <w:i/>
          <w:iCs/>
          <w:color w:val="000000"/>
          <w:u w:val="single"/>
        </w:rPr>
      </w:pPr>
      <w:r w:rsidRPr="00F046A3">
        <w:rPr>
          <w:b/>
          <w:i/>
          <w:iCs/>
          <w:color w:val="000000"/>
          <w:u w:val="single"/>
        </w:rPr>
        <w:t>Inne wymagania:</w:t>
      </w:r>
    </w:p>
    <w:p w:rsid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- Termin dostawy i warunki dostawy - Wymagany terminy dostawy zamówienia </w:t>
      </w:r>
      <w:r w:rsidRPr="001B7E5E">
        <w:rPr>
          <w:b/>
          <w:bCs/>
          <w:color w:val="000000"/>
          <w:sz w:val="22"/>
          <w:szCs w:val="22"/>
        </w:rPr>
        <w:t xml:space="preserve">do </w:t>
      </w:r>
      <w:r w:rsidR="00AA41F1">
        <w:rPr>
          <w:b/>
          <w:bCs/>
          <w:color w:val="000000"/>
          <w:sz w:val="22"/>
          <w:szCs w:val="22"/>
        </w:rPr>
        <w:t>8</w:t>
      </w:r>
      <w:r w:rsidRPr="001B7E5E">
        <w:rPr>
          <w:b/>
          <w:bCs/>
          <w:color w:val="000000"/>
          <w:sz w:val="22"/>
          <w:szCs w:val="22"/>
        </w:rPr>
        <w:t xml:space="preserve"> </w:t>
      </w:r>
      <w:r w:rsidR="00AA41F1">
        <w:rPr>
          <w:b/>
          <w:bCs/>
          <w:color w:val="000000"/>
          <w:sz w:val="22"/>
          <w:szCs w:val="22"/>
        </w:rPr>
        <w:t xml:space="preserve"> tygodni </w:t>
      </w:r>
      <w:r w:rsidRPr="001B7E5E">
        <w:rPr>
          <w:b/>
          <w:bCs/>
          <w:color w:val="000000"/>
          <w:sz w:val="22"/>
          <w:szCs w:val="22"/>
        </w:rPr>
        <w:t xml:space="preserve"> od daty zawarcia umowy </w:t>
      </w:r>
      <w:r w:rsidRPr="001B7E5E">
        <w:rPr>
          <w:color w:val="000000"/>
          <w:sz w:val="22"/>
          <w:szCs w:val="22"/>
        </w:rPr>
        <w:t xml:space="preserve">na warunkach DDP Incoterms 2010, do oznaczonego miejsca wykonania, tj. Główny Instytut Górnictwa, </w:t>
      </w:r>
      <w:r w:rsidR="00AA41F1">
        <w:rPr>
          <w:color w:val="000000"/>
          <w:sz w:val="22"/>
          <w:szCs w:val="22"/>
        </w:rPr>
        <w:t xml:space="preserve"> wjazd od ul. </w:t>
      </w:r>
      <w:r w:rsidRPr="001B7E5E">
        <w:rPr>
          <w:color w:val="000000"/>
          <w:sz w:val="22"/>
          <w:szCs w:val="22"/>
        </w:rPr>
        <w:t>Al. Korfantego 79, 40</w:t>
      </w:r>
      <w:r w:rsidRPr="001B7E5E">
        <w:rPr>
          <w:color w:val="000000"/>
          <w:sz w:val="22"/>
          <w:szCs w:val="22"/>
        </w:rPr>
        <w:noBreakHyphen/>
        <w:t xml:space="preserve">166 Katowice, </w:t>
      </w:r>
      <w:r w:rsidR="00AA41F1">
        <w:rPr>
          <w:b/>
          <w:bCs/>
          <w:color w:val="000000"/>
          <w:sz w:val="22"/>
          <w:szCs w:val="22"/>
        </w:rPr>
        <w:t xml:space="preserve"> </w:t>
      </w:r>
      <w:hyperlink r:id="rId10" w:history="1">
        <w:r w:rsidR="00AA41F1" w:rsidRPr="00AA41F1">
          <w:rPr>
            <w:color w:val="0000FF"/>
            <w:u w:val="single"/>
          </w:rPr>
          <w:t>Śląskie Centrum Radiometrii Środowiskowej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0"/>
          <w:szCs w:val="20"/>
        </w:rPr>
      </w:pPr>
      <w:r w:rsidRPr="001B7E5E">
        <w:rPr>
          <w:b/>
          <w:bCs/>
          <w:color w:val="000000"/>
          <w:sz w:val="22"/>
          <w:szCs w:val="22"/>
        </w:rPr>
        <w:t xml:space="preserve">- </w:t>
      </w:r>
      <w:r w:rsidRPr="001B7E5E">
        <w:rPr>
          <w:color w:val="000000"/>
          <w:sz w:val="22"/>
          <w:szCs w:val="22"/>
        </w:rPr>
        <w:t xml:space="preserve">Warunki płatności - </w:t>
      </w:r>
      <w:r w:rsidRPr="001B7E5E">
        <w:rPr>
          <w:b/>
          <w:bCs/>
          <w:color w:val="000000"/>
          <w:sz w:val="22"/>
          <w:szCs w:val="22"/>
        </w:rPr>
        <w:t xml:space="preserve">termin płatności </w:t>
      </w:r>
      <w:r w:rsidRPr="001B7E5E">
        <w:rPr>
          <w:color w:val="000000"/>
          <w:sz w:val="22"/>
          <w:szCs w:val="22"/>
        </w:rPr>
        <w:t>będzie</w:t>
      </w:r>
      <w:r>
        <w:rPr>
          <w:color w:val="000000"/>
          <w:sz w:val="22"/>
          <w:szCs w:val="22"/>
        </w:rPr>
        <w:t xml:space="preserve"> wynosił </w:t>
      </w:r>
      <w:r w:rsidRPr="001B7E5E">
        <w:rPr>
          <w:b/>
          <w:color w:val="000000"/>
          <w:sz w:val="22"/>
          <w:szCs w:val="22"/>
        </w:rPr>
        <w:t xml:space="preserve">30 dni  </w:t>
      </w:r>
      <w:r w:rsidRPr="001B7E5E">
        <w:rPr>
          <w:color w:val="000000"/>
          <w:sz w:val="22"/>
          <w:szCs w:val="22"/>
        </w:rPr>
        <w:t>liczony od daty dostarczenia do GIG prawidłowo wystawionej faktury.</w:t>
      </w:r>
      <w:r w:rsidRPr="001B7E5E">
        <w:rPr>
          <w:color w:val="000000"/>
          <w:sz w:val="20"/>
          <w:szCs w:val="20"/>
        </w:rPr>
        <w:t xml:space="preserve"> </w:t>
      </w:r>
      <w:r w:rsidRPr="001B7E5E">
        <w:rPr>
          <w:color w:val="000000"/>
          <w:sz w:val="22"/>
          <w:szCs w:val="22"/>
        </w:rPr>
        <w:t>Podstawą  do wystawienia faktury będą  podpisane przez obie strony protokoły odbioru ilo</w:t>
      </w:r>
      <w:r>
        <w:rPr>
          <w:color w:val="000000"/>
          <w:sz w:val="22"/>
          <w:szCs w:val="22"/>
        </w:rPr>
        <w:t>śc</w:t>
      </w:r>
      <w:r w:rsidRPr="001B7E5E">
        <w:rPr>
          <w:color w:val="000000"/>
          <w:sz w:val="22"/>
          <w:szCs w:val="22"/>
        </w:rPr>
        <w:t>iowo –  jakościowego</w:t>
      </w:r>
      <w:r w:rsidR="001334F2">
        <w:rPr>
          <w:color w:val="000000"/>
          <w:sz w:val="22"/>
          <w:szCs w:val="22"/>
        </w:rPr>
        <w:t>.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II. </w:t>
      </w:r>
      <w:r w:rsidRPr="001B7E5E">
        <w:rPr>
          <w:b/>
          <w:bCs/>
          <w:color w:val="000000"/>
          <w:sz w:val="22"/>
          <w:szCs w:val="22"/>
        </w:rPr>
        <w:tab/>
        <w:t>Kryteria oceny ofert oraz wybór najkorzystniejszej oferty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</w:rPr>
        <w:t>Kryteriami oceny</w:t>
      </w:r>
      <w:r w:rsidRPr="001B7E5E">
        <w:rPr>
          <w:color w:val="000000"/>
          <w:sz w:val="22"/>
          <w:szCs w:val="22"/>
        </w:rPr>
        <w:t xml:space="preserve"> ofert będą :</w:t>
      </w:r>
    </w:p>
    <w:p w:rsidR="00DE0FD3" w:rsidRPr="001B7E5E" w:rsidRDefault="00DE0FD3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B7E5E" w:rsidRPr="001B7E5E" w:rsidRDefault="00DE0FD3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0"/>
          <w:szCs w:val="20"/>
        </w:rPr>
        <w:t xml:space="preserve">1. </w:t>
      </w:r>
      <w:r w:rsidR="001B7E5E" w:rsidRPr="001B7E5E">
        <w:rPr>
          <w:b/>
          <w:bCs/>
          <w:color w:val="000000"/>
          <w:sz w:val="20"/>
          <w:szCs w:val="20"/>
        </w:rPr>
        <w:t xml:space="preserve">Cena brutto = </w:t>
      </w:r>
      <w:r w:rsidR="00AA41F1">
        <w:rPr>
          <w:b/>
          <w:bCs/>
          <w:color w:val="000000"/>
          <w:sz w:val="20"/>
          <w:szCs w:val="20"/>
        </w:rPr>
        <w:t>95</w:t>
      </w:r>
      <w:r w:rsidR="001B7E5E" w:rsidRPr="001B7E5E">
        <w:rPr>
          <w:b/>
          <w:bCs/>
          <w:color w:val="000000"/>
          <w:sz w:val="22"/>
          <w:szCs w:val="22"/>
        </w:rPr>
        <w:t xml:space="preserve"> % </w:t>
      </w:r>
    </w:p>
    <w:p w:rsidR="00AA41F1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Przyznawanie ilości punktów poszczególnym ofertom w kryterium „ cena brutto”  odbywać  się  będzie wg następującej zasady:         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  najniższa cena brutto występują ca w ofertach x 100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X punktów  =  -------------------------------------------------------------------------</w:t>
      </w:r>
    </w:p>
    <w:p w:rsidR="001B7E5E" w:rsidRDefault="001B7E5E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  <w:t xml:space="preserve">         cena brutto oferty ocenianej</w:t>
      </w:r>
    </w:p>
    <w:p w:rsid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otrzymana ilość  punktów pomnożona zostanie przez wagę  kryterium tj. </w:t>
      </w:r>
      <w:r w:rsidR="00AA41F1">
        <w:rPr>
          <w:color w:val="000000"/>
          <w:sz w:val="22"/>
          <w:szCs w:val="22"/>
        </w:rPr>
        <w:t>95</w:t>
      </w:r>
      <w:r w:rsidRPr="001B7E5E">
        <w:rPr>
          <w:color w:val="000000"/>
          <w:sz w:val="22"/>
          <w:szCs w:val="22"/>
        </w:rPr>
        <w:t xml:space="preserve"> %. Wyliczenie zostanie dokonane z dokładnością  do dwóch miejsc po przecinku. Maksymalna ilość  punktów:  </w:t>
      </w:r>
      <w:r w:rsidR="00AA41F1">
        <w:rPr>
          <w:color w:val="000000"/>
          <w:sz w:val="22"/>
          <w:szCs w:val="22"/>
        </w:rPr>
        <w:t>95</w:t>
      </w:r>
    </w:p>
    <w:p w:rsidR="00DE0FD3" w:rsidRDefault="00DE0FD3" w:rsidP="00DE0FD3">
      <w:pPr>
        <w:ind w:left="709" w:hanging="851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2.</w:t>
      </w:r>
      <w:r w:rsidRPr="0053624D">
        <w:rPr>
          <w:b/>
          <w:sz w:val="22"/>
          <w:szCs w:val="22"/>
          <w:lang w:eastAsia="en-US"/>
        </w:rPr>
        <w:t xml:space="preserve">Termin </w:t>
      </w:r>
      <w:r>
        <w:rPr>
          <w:b/>
          <w:sz w:val="22"/>
          <w:szCs w:val="22"/>
          <w:lang w:eastAsia="en-US"/>
        </w:rPr>
        <w:t xml:space="preserve">gwarancji :    </w:t>
      </w:r>
    </w:p>
    <w:p w:rsidR="00DE0FD3" w:rsidRDefault="00DE0FD3" w:rsidP="00DE0FD3">
      <w:pPr>
        <w:ind w:left="1069" w:hanging="851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   24 miesiące      :  0    punktów</w:t>
      </w:r>
    </w:p>
    <w:p w:rsidR="00DE0FD3" w:rsidRDefault="00DE0FD3" w:rsidP="00DE0FD3">
      <w:pPr>
        <w:ind w:left="709" w:hanging="851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Min.   36 miesięcy     :   5    punktów</w:t>
      </w:r>
    </w:p>
    <w:p w:rsidR="00AA41F1" w:rsidRDefault="00AA41F1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uzna za najkorzystniejszą  i wybierze ofertę  o najniższej cenie, która spełnia wszystkie wymagania określone w Opisie przedmiotu zamówienia.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lastRenderedPageBreak/>
        <w:t>Cena podana przez Wykonawcę  nie będzie podlegała zmianie w trakcie realizacji zamówienia.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  <w:r w:rsidRPr="001B7E5E">
        <w:rPr>
          <w:color w:val="000000"/>
        </w:rPr>
        <w:t>Informuję , że w przypadku zaakceptowania Państwa oferty zostaniecie o tym fakcie powiadomieni i zostanie wdrożone przygotowanie zamówienia</w:t>
      </w:r>
      <w:r w:rsidRPr="001B7E5E">
        <w:rPr>
          <w:i/>
          <w:iCs/>
          <w:color w:val="000000"/>
          <w:sz w:val="22"/>
          <w:szCs w:val="22"/>
        </w:rPr>
        <w:t xml:space="preserve">. </w:t>
      </w:r>
    </w:p>
    <w:p w:rsidR="00CA0243" w:rsidRDefault="00CA0243" w:rsidP="00CA0243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CA0243" w:rsidRPr="00CA0243" w:rsidRDefault="00CA0243" w:rsidP="00CA0243">
      <w:pPr>
        <w:autoSpaceDE w:val="0"/>
        <w:autoSpaceDN w:val="0"/>
        <w:adjustRightInd w:val="0"/>
        <w:jc w:val="both"/>
        <w:rPr>
          <w:bCs/>
          <w:color w:val="003300"/>
          <w:sz w:val="22"/>
          <w:szCs w:val="22"/>
        </w:rPr>
      </w:pPr>
      <w:r w:rsidRPr="00CA0243">
        <w:rPr>
          <w:bCs/>
          <w:color w:val="000000"/>
          <w:sz w:val="22"/>
          <w:szCs w:val="22"/>
        </w:rPr>
        <w:t xml:space="preserve">Wzór umowy stanowi </w:t>
      </w:r>
      <w:r>
        <w:rPr>
          <w:bCs/>
          <w:color w:val="000000"/>
          <w:sz w:val="22"/>
          <w:szCs w:val="22"/>
        </w:rPr>
        <w:t>Z</w:t>
      </w:r>
      <w:r w:rsidRPr="00CA0243">
        <w:rPr>
          <w:bCs/>
          <w:color w:val="000000"/>
          <w:sz w:val="22"/>
          <w:szCs w:val="22"/>
        </w:rPr>
        <w:t>ałącznik  nr 2 do zapytania ofertowego</w:t>
      </w:r>
    </w:p>
    <w:p w:rsidR="00CA0243" w:rsidRPr="00CA0243" w:rsidRDefault="00CA0243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IV. Miejsce i termin składania ofert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  <w:u w:val="single"/>
        </w:rPr>
        <w:t>O</w:t>
      </w:r>
      <w:r w:rsidRPr="001B7E5E">
        <w:rPr>
          <w:color w:val="000000"/>
          <w:sz w:val="22"/>
          <w:szCs w:val="22"/>
          <w:u w:val="single"/>
        </w:rPr>
        <w:t xml:space="preserve">fertę  należy złożyć  do dnia </w:t>
      </w:r>
      <w:r w:rsidR="00F35A10">
        <w:rPr>
          <w:color w:val="000000"/>
          <w:sz w:val="22"/>
          <w:szCs w:val="22"/>
          <w:u w:val="single"/>
        </w:rPr>
        <w:t xml:space="preserve"> </w:t>
      </w:r>
      <w:r w:rsidR="00DE0FD3" w:rsidRPr="001334F2">
        <w:rPr>
          <w:b/>
          <w:bCs/>
          <w:color w:val="00B050"/>
          <w:sz w:val="22"/>
          <w:szCs w:val="22"/>
          <w:u w:val="single"/>
        </w:rPr>
        <w:t>2</w:t>
      </w:r>
      <w:r w:rsidR="001334F2">
        <w:rPr>
          <w:b/>
          <w:bCs/>
          <w:color w:val="00B050"/>
          <w:sz w:val="22"/>
          <w:szCs w:val="22"/>
          <w:u w:val="single"/>
        </w:rPr>
        <w:t>9</w:t>
      </w:r>
      <w:r w:rsidR="00DE0FD3" w:rsidRPr="001334F2">
        <w:rPr>
          <w:b/>
          <w:bCs/>
          <w:color w:val="00B050"/>
          <w:sz w:val="22"/>
          <w:szCs w:val="22"/>
          <w:u w:val="single"/>
        </w:rPr>
        <w:t xml:space="preserve">.03 </w:t>
      </w:r>
      <w:r w:rsidR="00003F4A" w:rsidRPr="001334F2">
        <w:rPr>
          <w:b/>
          <w:bCs/>
          <w:color w:val="00B050"/>
          <w:sz w:val="22"/>
          <w:szCs w:val="22"/>
          <w:u w:val="single"/>
        </w:rPr>
        <w:t>.</w:t>
      </w:r>
      <w:r w:rsidRPr="001334F2">
        <w:rPr>
          <w:b/>
          <w:bCs/>
          <w:color w:val="00B050"/>
          <w:sz w:val="22"/>
          <w:szCs w:val="22"/>
          <w:u w:val="single"/>
        </w:rPr>
        <w:t>202</w:t>
      </w:r>
      <w:r w:rsidR="00ED27C0" w:rsidRPr="001334F2">
        <w:rPr>
          <w:b/>
          <w:bCs/>
          <w:color w:val="00B050"/>
          <w:sz w:val="22"/>
          <w:szCs w:val="22"/>
          <w:u w:val="single"/>
        </w:rPr>
        <w:t>2</w:t>
      </w:r>
      <w:r w:rsidRPr="001334F2">
        <w:rPr>
          <w:b/>
          <w:bCs/>
          <w:color w:val="00B050"/>
          <w:sz w:val="22"/>
          <w:szCs w:val="22"/>
          <w:u w:val="single"/>
        </w:rPr>
        <w:t xml:space="preserve"> r. godzina </w:t>
      </w:r>
      <w:r w:rsidR="00ED27C0" w:rsidRPr="001334F2">
        <w:rPr>
          <w:b/>
          <w:bCs/>
          <w:color w:val="00B050"/>
          <w:sz w:val="22"/>
          <w:szCs w:val="22"/>
          <w:u w:val="single"/>
        </w:rPr>
        <w:t>9</w:t>
      </w:r>
      <w:r w:rsidRPr="001334F2">
        <w:rPr>
          <w:b/>
          <w:bCs/>
          <w:color w:val="00B050"/>
          <w:sz w:val="22"/>
          <w:szCs w:val="22"/>
          <w:u w:val="single"/>
        </w:rPr>
        <w:t>:00</w:t>
      </w:r>
      <w:r w:rsidRPr="001334F2">
        <w:rPr>
          <w:color w:val="00B050"/>
          <w:sz w:val="22"/>
          <w:szCs w:val="22"/>
        </w:rPr>
        <w:t xml:space="preserve"> </w:t>
      </w:r>
      <w:r w:rsidR="00F35A10" w:rsidRPr="001334F2">
        <w:rPr>
          <w:color w:val="00B05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>Ofertę  można złożyć  drogą  elektroniczną  lub w siedzibie Zamawiającego: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Główny Instytut Górnictwa,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Plac Gwarków 1,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40-166 Katowice,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adres e-mail: </w:t>
      </w:r>
      <w:hyperlink r:id="rId11" w:history="1">
        <w:r w:rsidR="00003F4A" w:rsidRPr="00B77943">
          <w:rPr>
            <w:rStyle w:val="Hipercze"/>
            <w:b/>
            <w:bCs/>
            <w:sz w:val="20"/>
            <w:szCs w:val="20"/>
          </w:rPr>
          <w:t>kbula@gig.eu</w:t>
        </w:r>
      </w:hyperlink>
      <w:r w:rsidRPr="001B7E5E">
        <w:rPr>
          <w:color w:val="000000"/>
          <w:sz w:val="22"/>
          <w:szCs w:val="22"/>
        </w:rPr>
        <w:t xml:space="preserve">  </w:t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>Kontakt handlowy:</w:t>
      </w: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ab/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</w:p>
    <w:p w:rsidR="001B7E5E" w:rsidRDefault="00ED27C0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M</w:t>
      </w:r>
      <w:r w:rsidR="001B7E5E" w:rsidRPr="001B7E5E">
        <w:rPr>
          <w:color w:val="000000"/>
          <w:sz w:val="22"/>
          <w:szCs w:val="22"/>
        </w:rPr>
        <w:t>gr</w:t>
      </w:r>
      <w:r>
        <w:rPr>
          <w:color w:val="000000"/>
          <w:sz w:val="22"/>
          <w:szCs w:val="22"/>
        </w:rPr>
        <w:t xml:space="preserve"> Krystyna Bula</w:t>
      </w:r>
      <w:r w:rsidR="001B7E5E" w:rsidRPr="001B7E5E">
        <w:rPr>
          <w:color w:val="000000"/>
          <w:sz w:val="22"/>
          <w:szCs w:val="22"/>
        </w:rPr>
        <w:tab/>
        <w:t xml:space="preserve">- tel. (32) 259 </w:t>
      </w:r>
      <w:r>
        <w:rPr>
          <w:color w:val="000000"/>
          <w:sz w:val="22"/>
          <w:szCs w:val="22"/>
        </w:rPr>
        <w:t>25 11</w:t>
      </w:r>
      <w:r w:rsidR="001B7E5E" w:rsidRPr="001B7E5E">
        <w:rPr>
          <w:color w:val="000000"/>
          <w:sz w:val="22"/>
          <w:szCs w:val="22"/>
        </w:rPr>
        <w:t xml:space="preserve">- e-mail: </w:t>
      </w:r>
      <w:hyperlink r:id="rId12" w:history="1">
        <w:r w:rsidRPr="00E112C4">
          <w:rPr>
            <w:rStyle w:val="Hipercze"/>
            <w:sz w:val="22"/>
            <w:szCs w:val="22"/>
          </w:rPr>
          <w:t>kbula@gig.eu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 xml:space="preserve">Zamawiający informuje, iż  ocenie podlegać  będą  tylko te </w:t>
      </w:r>
      <w:r w:rsidR="00CA0243">
        <w:rPr>
          <w:color w:val="000000"/>
        </w:rPr>
        <w:t>oferty</w:t>
      </w:r>
      <w:r w:rsidRPr="001B7E5E">
        <w:rPr>
          <w:color w:val="000000"/>
        </w:rPr>
        <w:t>, które wpłyną  do Zamawiającego w okresie od dnia wszczęcia niniejszego rozeznania rynku do dnia, w którym upłynie termin składania ofert.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W toku badania treści ofert Zamawiający zastrzega sobie prawo do zwrócenia się  do Wykonawcy o</w:t>
      </w:r>
      <w:r w:rsidR="00ED27C0" w:rsidRPr="00ED27C0">
        <w:rPr>
          <w:color w:val="000000"/>
        </w:rPr>
        <w:t xml:space="preserve">  </w:t>
      </w:r>
      <w:r w:rsidRPr="001B7E5E">
        <w:rPr>
          <w:color w:val="000000"/>
        </w:rPr>
        <w:t>złożenie wyjaśnień  dotyczących treści złożonej oferty oraz do wyznaczenia terminu do udzielenia odpowiedzi pod rygorem odrzucenia oferty.</w:t>
      </w:r>
    </w:p>
    <w:p w:rsidR="001B7E5E" w:rsidRPr="00ED27C0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zastrzega sobie prawo do unieważnienia zapytania ofertowego w każdej chwili, bez podania przyczyny.</w:t>
      </w:r>
    </w:p>
    <w:p w:rsidR="00491E61" w:rsidRDefault="00491E61" w:rsidP="00491E61">
      <w:pPr>
        <w:ind w:left="426"/>
        <w:rPr>
          <w:sz w:val="22"/>
          <w:szCs w:val="22"/>
          <w:lang w:eastAsia="en-US"/>
        </w:rPr>
      </w:pPr>
    </w:p>
    <w:p w:rsidR="00491E61" w:rsidRDefault="00491E61" w:rsidP="00491E61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ED27C0" w:rsidRDefault="00ED27C0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491E61" w:rsidRPr="001B7E5E" w:rsidRDefault="00491E61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 w:rsidRPr="001B7E5E">
        <w:rPr>
          <w:b/>
          <w:bCs/>
          <w:color w:val="000000"/>
          <w:sz w:val="20"/>
          <w:szCs w:val="20"/>
          <w:u w:val="single"/>
        </w:rPr>
        <w:t xml:space="preserve">Ofertę  należy złożyć  na załączonym formularzu ofertowym. </w:t>
      </w:r>
      <w:proofErr w:type="spellStart"/>
      <w:r w:rsidRPr="001B7E5E">
        <w:rPr>
          <w:b/>
          <w:bCs/>
          <w:color w:val="000000"/>
          <w:sz w:val="20"/>
          <w:szCs w:val="20"/>
          <w:u w:val="single"/>
        </w:rPr>
        <w:t>zał</w:t>
      </w:r>
      <w:proofErr w:type="spellEnd"/>
      <w:r w:rsidRPr="001B7E5E">
        <w:rPr>
          <w:b/>
          <w:bCs/>
          <w:color w:val="000000"/>
          <w:sz w:val="20"/>
          <w:szCs w:val="20"/>
          <w:u w:val="single"/>
        </w:rPr>
        <w:t xml:space="preserve"> .1.</w:t>
      </w:r>
      <w:r w:rsidRPr="001B7E5E">
        <w:rPr>
          <w:b/>
          <w:bCs/>
          <w:color w:val="000000"/>
          <w:sz w:val="22"/>
          <w:szCs w:val="22"/>
          <w:u w:val="single"/>
        </w:rPr>
        <w:t xml:space="preserve"> </w:t>
      </w:r>
    </w:p>
    <w:p w:rsidR="00CA0243" w:rsidRPr="001B7E5E" w:rsidRDefault="00CA0243" w:rsidP="001B7E5E">
      <w:pPr>
        <w:autoSpaceDE w:val="0"/>
        <w:autoSpaceDN w:val="0"/>
        <w:adjustRightInd w:val="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 w:rsidRPr="001B7E5E">
        <w:rPr>
          <w:b/>
          <w:bCs/>
          <w:color w:val="000000"/>
          <w:sz w:val="20"/>
          <w:szCs w:val="20"/>
        </w:rPr>
        <w:t>ZAPRASZAMY DO SKŁ ADANIA OFERT</w:t>
      </w:r>
    </w:p>
    <w:p w:rsidR="001B7E5E" w:rsidRPr="001B7E5E" w:rsidRDefault="00003F4A" w:rsidP="00003F4A">
      <w:pPr>
        <w:autoSpaceDE w:val="0"/>
        <w:autoSpaceDN w:val="0"/>
        <w:adjustRightInd w:val="0"/>
        <w:spacing w:after="200"/>
        <w:ind w:left="720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Z  poważaniem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 xml:space="preserve"> Kierownik Dział u Handlowego</w:t>
      </w:r>
    </w:p>
    <w:p w:rsidR="00ED27C0" w:rsidRDefault="00ED27C0" w:rsidP="00491E61">
      <w:pPr>
        <w:spacing w:after="200" w:line="276" w:lineRule="auto"/>
        <w:ind w:left="7080" w:hanging="417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</w:t>
      </w:r>
      <w:r w:rsidR="00491E61">
        <w:rPr>
          <w:b/>
          <w:bCs/>
          <w:i/>
          <w:iCs/>
          <w:color w:val="000000"/>
          <w:sz w:val="20"/>
          <w:szCs w:val="20"/>
        </w:rPr>
        <w:t>Mgr Monika Wallenburg</w:t>
      </w: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3F4A">
        <w:rPr>
          <w:b/>
          <w:bCs/>
          <w:i/>
          <w:iCs/>
          <w:color w:val="000000"/>
          <w:sz w:val="20"/>
          <w:szCs w:val="20"/>
        </w:rPr>
        <w:t xml:space="preserve">         </w:t>
      </w:r>
      <w:r>
        <w:rPr>
          <w:b/>
          <w:bCs/>
          <w:i/>
          <w:iCs/>
          <w:color w:val="000000"/>
          <w:sz w:val="20"/>
          <w:szCs w:val="20"/>
        </w:rPr>
        <w:t xml:space="preserve">    </w:t>
      </w:r>
      <w:r w:rsidR="00F046A3">
        <w:rPr>
          <w:b/>
          <w:bCs/>
          <w:i/>
          <w:iCs/>
          <w:color w:val="000000"/>
          <w:sz w:val="20"/>
          <w:szCs w:val="20"/>
        </w:rPr>
        <w:t xml:space="preserve">                 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491E61" w:rsidRDefault="00491E61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</w:t>
      </w:r>
      <w:r w:rsidR="00DE0FD3">
        <w:rPr>
          <w:b/>
          <w:i/>
          <w:sz w:val="22"/>
          <w:szCs w:val="22"/>
        </w:rPr>
        <w:t>51</w:t>
      </w:r>
      <w:r w:rsidR="00ED27C0" w:rsidRPr="00D82E86">
        <w:rPr>
          <w:b/>
          <w:i/>
          <w:sz w:val="22"/>
          <w:szCs w:val="22"/>
        </w:rPr>
        <w:t>/KB/22</w:t>
      </w:r>
      <w:r w:rsidR="00DE0FD3">
        <w:rPr>
          <w:b/>
          <w:i/>
          <w:sz w:val="22"/>
          <w:szCs w:val="22"/>
        </w:rPr>
        <w:t>/SCR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DE0FD3" w:rsidP="00F35A10">
      <w:pPr>
        <w:widowControl w:val="0"/>
        <w:rPr>
          <w:sz w:val="22"/>
          <w:szCs w:val="22"/>
        </w:rPr>
      </w:pPr>
      <w:r w:rsidRPr="00491E61">
        <w:rPr>
          <w:b/>
          <w:sz w:val="22"/>
          <w:szCs w:val="22"/>
        </w:rPr>
        <w:t xml:space="preserve"> Termin  gwarancji :</w:t>
      </w:r>
      <w:r w:rsidR="00F35A10" w:rsidRPr="00F35A10">
        <w:rPr>
          <w:sz w:val="22"/>
          <w:szCs w:val="22"/>
        </w:rPr>
        <w:t xml:space="preserve"> </w:t>
      </w:r>
      <w:r w:rsidR="00F35A10"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35A10" w:rsidRPr="00F35A10" w:rsidTr="00F35A1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C62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Nazwa przedmiotu zamówienia*  </w:t>
            </w:r>
          </w:p>
          <w:p w:rsidR="00F35A10" w:rsidRPr="00F35A10" w:rsidRDefault="00B52C62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Model/producent</w:t>
            </w:r>
            <w:r w:rsidR="00F35A10" w:rsidRPr="00F35A1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Jednostka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3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lastRenderedPageBreak/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22/FI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 xml:space="preserve">: </w:t>
      </w:r>
      <w:r w:rsidR="00ED27C0">
        <w:rPr>
          <w:rFonts w:eastAsia="Calibri"/>
          <w:b/>
          <w:sz w:val="20"/>
          <w:szCs w:val="20"/>
          <w:lang w:eastAsia="en-US"/>
        </w:rPr>
        <w:t>…………………………</w:t>
      </w:r>
      <w:r w:rsidR="00C34E61" w:rsidRPr="00C34E61">
        <w:rPr>
          <w:rFonts w:eastAsia="Calibri"/>
          <w:b/>
          <w:sz w:val="20"/>
          <w:szCs w:val="20"/>
          <w:lang w:eastAsia="en-US"/>
        </w:rPr>
        <w:t xml:space="preserve">/…………………….  </w:t>
      </w:r>
      <w:r w:rsidRPr="00C34E61"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</w:t>
      </w:r>
      <w:r w:rsidR="00ED27C0">
        <w:rPr>
          <w:sz w:val="20"/>
          <w:szCs w:val="20"/>
        </w:rPr>
        <w:t>2021</w:t>
      </w:r>
      <w:r w:rsidRPr="006D31B6">
        <w:rPr>
          <w:sz w:val="20"/>
          <w:szCs w:val="20"/>
        </w:rPr>
        <w:t xml:space="preserve"> r., poz. </w:t>
      </w:r>
      <w:r w:rsidR="00ED27C0">
        <w:rPr>
          <w:sz w:val="20"/>
          <w:szCs w:val="20"/>
        </w:rPr>
        <w:t>1129</w:t>
      </w:r>
      <w:r w:rsidRPr="006D31B6">
        <w:rPr>
          <w:sz w:val="20"/>
          <w:szCs w:val="20"/>
        </w:rPr>
        <w:t>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036B49" w:rsidRDefault="00500662" w:rsidP="00036B49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1F4966">
        <w:rPr>
          <w:sz w:val="20"/>
          <w:szCs w:val="20"/>
        </w:rPr>
        <w:t>Główny Instytut Górnictwa, Plac Gwarków 1, 40 – 166 Katowice</w:t>
      </w:r>
      <w:r w:rsidR="001F4966" w:rsidRPr="001F4966">
        <w:rPr>
          <w:sz w:val="20"/>
          <w:szCs w:val="20"/>
        </w:rPr>
        <w:t xml:space="preserve">, </w:t>
      </w:r>
      <w:hyperlink r:id="rId14" w:history="1">
        <w:r w:rsidR="00036B49" w:rsidRPr="00AA41F1">
          <w:rPr>
            <w:color w:val="0000FF"/>
            <w:u w:val="single"/>
          </w:rPr>
          <w:t>Śląskie Centrum Radiometrii Środowiskowej</w:t>
        </w:r>
      </w:hyperlink>
    </w:p>
    <w:p w:rsidR="00500662" w:rsidRPr="006D31B6" w:rsidRDefault="00500662" w:rsidP="00036B49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F4966">
        <w:rPr>
          <w:sz w:val="20"/>
          <w:szCs w:val="20"/>
        </w:rPr>
        <w:t>30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lastRenderedPageBreak/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36B49" w:rsidRDefault="00090FBB" w:rsidP="00036B49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090FBB">
        <w:rPr>
          <w:b/>
          <w:sz w:val="20"/>
          <w:szCs w:val="20"/>
        </w:rPr>
        <w:t xml:space="preserve">1. </w:t>
      </w:r>
      <w:r w:rsidRPr="00090FBB">
        <w:rPr>
          <w:sz w:val="20"/>
          <w:szCs w:val="20"/>
        </w:rPr>
        <w:t xml:space="preserve">Wymagany termin realizacji zamówienia: </w:t>
      </w:r>
      <w:r w:rsidRPr="00090FBB">
        <w:rPr>
          <w:b/>
          <w:sz w:val="20"/>
          <w:szCs w:val="20"/>
        </w:rPr>
        <w:t xml:space="preserve">do </w:t>
      </w:r>
      <w:r w:rsidR="00036B49">
        <w:rPr>
          <w:b/>
          <w:sz w:val="20"/>
          <w:szCs w:val="20"/>
        </w:rPr>
        <w:t>8 tygodni</w:t>
      </w:r>
      <w:r w:rsidRPr="00090FBB">
        <w:rPr>
          <w:b/>
          <w:sz w:val="20"/>
          <w:szCs w:val="20"/>
        </w:rPr>
        <w:t xml:space="preserve"> od daty zawarcia umowy</w:t>
      </w:r>
      <w:r w:rsidRPr="00090FBB">
        <w:rPr>
          <w:sz w:val="20"/>
          <w:szCs w:val="20"/>
        </w:rPr>
        <w:t xml:space="preserve"> </w:t>
      </w:r>
      <w:r w:rsidRPr="00090FBB">
        <w:rPr>
          <w:b/>
          <w:sz w:val="18"/>
          <w:szCs w:val="20"/>
        </w:rPr>
        <w:t xml:space="preserve"> </w:t>
      </w:r>
      <w:r w:rsidRPr="00090FBB">
        <w:rPr>
          <w:sz w:val="20"/>
        </w:rPr>
        <w:t>na warunkach DDP Incoterms 2010</w:t>
      </w:r>
      <w:r w:rsidRPr="00090FBB">
        <w:rPr>
          <w:rFonts w:ascii="Calibri" w:hAnsi="Calibri"/>
          <w:sz w:val="20"/>
          <w:szCs w:val="20"/>
        </w:rPr>
        <w:t xml:space="preserve"> </w:t>
      </w:r>
      <w:r w:rsidRPr="00090FBB">
        <w:rPr>
          <w:sz w:val="20"/>
          <w:szCs w:val="20"/>
        </w:rPr>
        <w:t>do oznaczonego miejsca wykonania</w:t>
      </w:r>
      <w:r w:rsidRPr="00090FBB">
        <w:rPr>
          <w:sz w:val="20"/>
        </w:rPr>
        <w:t>,</w:t>
      </w:r>
      <w:r w:rsidRPr="00090FBB">
        <w:t xml:space="preserve"> </w:t>
      </w:r>
      <w:r w:rsidRPr="00090FBB">
        <w:rPr>
          <w:sz w:val="20"/>
        </w:rPr>
        <w:t xml:space="preserve">tj. Główny Instytut Górnictwa, 40-166 Katowice, </w:t>
      </w:r>
      <w:r w:rsidR="00036B49">
        <w:rPr>
          <w:sz w:val="20"/>
        </w:rPr>
        <w:t xml:space="preserve"> wjazd od </w:t>
      </w:r>
      <w:r w:rsidRPr="00090FBB">
        <w:rPr>
          <w:sz w:val="20"/>
        </w:rPr>
        <w:t xml:space="preserve">Al. Korfantego 79, </w:t>
      </w:r>
      <w:hyperlink r:id="rId15" w:history="1">
        <w:r w:rsidR="00036B49" w:rsidRPr="00AA41F1">
          <w:rPr>
            <w:color w:val="0000FF"/>
            <w:u w:val="single"/>
          </w:rPr>
          <w:t>Śląskie Centrum Radiometrii Środowiskowej</w:t>
        </w:r>
      </w:hyperlink>
    </w:p>
    <w:p w:rsidR="007B1048" w:rsidRDefault="007B1048" w:rsidP="00036B49">
      <w:pPr>
        <w:jc w:val="both"/>
        <w:rPr>
          <w:b/>
          <w:sz w:val="20"/>
          <w:szCs w:val="20"/>
        </w:rPr>
      </w:pPr>
    </w:p>
    <w:p w:rsidR="00090FBB" w:rsidRDefault="00036B49" w:rsidP="0019505C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>2</w:t>
      </w:r>
      <w:r w:rsidR="00090FBB" w:rsidRPr="00090FBB">
        <w:rPr>
          <w:b/>
          <w:sz w:val="20"/>
          <w:szCs w:val="20"/>
        </w:rPr>
        <w:t>.</w:t>
      </w:r>
      <w:r w:rsidR="00090FBB" w:rsidRPr="00090FBB">
        <w:rPr>
          <w:sz w:val="20"/>
          <w:szCs w:val="20"/>
        </w:rPr>
        <w:t xml:space="preserve"> Dostawa „przedmiotu umowy” będzie potwierdzona protokołem odbioru ilościowo - jakościowego </w:t>
      </w:r>
      <w:r w:rsidR="00090FBB" w:rsidRPr="00090FBB">
        <w:rPr>
          <w:sz w:val="20"/>
          <w:szCs w:val="20"/>
        </w:rPr>
        <w:br/>
        <w:t>z zaznaczeniem ewentualnych rozbieżności</w:t>
      </w:r>
      <w:r w:rsidR="0019505C">
        <w:rPr>
          <w:sz w:val="20"/>
          <w:szCs w:val="20"/>
        </w:rPr>
        <w:t>.</w:t>
      </w:r>
      <w:r w:rsidR="00090FBB" w:rsidRPr="00090FBB">
        <w:rPr>
          <w:sz w:val="20"/>
          <w:szCs w:val="20"/>
        </w:rPr>
        <w:t xml:space="preserve"> </w:t>
      </w: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36B49" w:rsidRPr="00C56695" w:rsidRDefault="00036B49" w:rsidP="00036B49">
      <w:pPr>
        <w:jc w:val="both"/>
        <w:rPr>
          <w:b/>
          <w:sz w:val="20"/>
          <w:szCs w:val="20"/>
          <w:u w:val="single"/>
        </w:rPr>
      </w:pPr>
      <w:r w:rsidRPr="00C56695">
        <w:rPr>
          <w:b/>
          <w:sz w:val="20"/>
          <w:szCs w:val="20"/>
          <w:u w:val="single"/>
        </w:rPr>
        <w:sym w:font="Times New Roman" w:char="00A7"/>
      </w:r>
      <w:r w:rsidRPr="00C56695">
        <w:rPr>
          <w:b/>
          <w:sz w:val="20"/>
          <w:szCs w:val="20"/>
          <w:u w:val="single"/>
        </w:rPr>
        <w:t xml:space="preserve"> 5.</w:t>
      </w:r>
      <w:r w:rsidRPr="00C56695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036B49" w:rsidRPr="00C56695" w:rsidRDefault="00036B49" w:rsidP="00036B49">
      <w:pPr>
        <w:jc w:val="both"/>
        <w:rPr>
          <w:b/>
          <w:sz w:val="20"/>
          <w:szCs w:val="20"/>
        </w:rPr>
      </w:pPr>
    </w:p>
    <w:p w:rsidR="00036B49" w:rsidRPr="00C56695" w:rsidRDefault="00036B49" w:rsidP="00036B49">
      <w:pPr>
        <w:numPr>
          <w:ilvl w:val="0"/>
          <w:numId w:val="14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Warunki odpowiedzialności określa niniejsza umowa, Kodeks Cywilny oraz oferta </w:t>
      </w:r>
      <w:r w:rsidRPr="00C56695">
        <w:rPr>
          <w:b/>
          <w:sz w:val="20"/>
          <w:szCs w:val="20"/>
        </w:rPr>
        <w:t>SPRZEDAJĄCEGO</w:t>
      </w:r>
      <w:r w:rsidRPr="00C56695">
        <w:rPr>
          <w:sz w:val="20"/>
          <w:szCs w:val="20"/>
        </w:rPr>
        <w:t xml:space="preserve">. </w:t>
      </w:r>
      <w:r w:rsidRPr="00C56695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C56695">
        <w:rPr>
          <w:b/>
          <w:sz w:val="20"/>
          <w:szCs w:val="20"/>
        </w:rPr>
        <w:t>KUPUJĄCEGO</w:t>
      </w:r>
      <w:r w:rsidRPr="00C56695">
        <w:rPr>
          <w:sz w:val="20"/>
          <w:szCs w:val="20"/>
        </w:rPr>
        <w:t>.</w:t>
      </w:r>
    </w:p>
    <w:p w:rsidR="00036B49" w:rsidRPr="00C56695" w:rsidRDefault="00036B49" w:rsidP="00036B49">
      <w:pPr>
        <w:jc w:val="both"/>
        <w:rPr>
          <w:sz w:val="20"/>
          <w:szCs w:val="20"/>
        </w:rPr>
      </w:pPr>
    </w:p>
    <w:p w:rsidR="00036B49" w:rsidRPr="00C56695" w:rsidRDefault="00036B49" w:rsidP="00036B4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C56695">
        <w:rPr>
          <w:rFonts w:eastAsia="Calibri"/>
          <w:b/>
          <w:sz w:val="20"/>
          <w:szCs w:val="20"/>
        </w:rPr>
        <w:t>2</w:t>
      </w:r>
      <w:r w:rsidRPr="00C56695">
        <w:rPr>
          <w:rFonts w:eastAsia="Calibri"/>
          <w:sz w:val="20"/>
          <w:szCs w:val="20"/>
        </w:rPr>
        <w:t xml:space="preserve">. </w:t>
      </w:r>
      <w:r w:rsidRPr="00C56695">
        <w:rPr>
          <w:b/>
          <w:sz w:val="20"/>
          <w:szCs w:val="20"/>
        </w:rPr>
        <w:t>SPRZEDAJĄCY</w:t>
      </w:r>
      <w:r w:rsidRPr="00C56695">
        <w:rPr>
          <w:rFonts w:eastAsia="Calibri"/>
          <w:sz w:val="20"/>
          <w:szCs w:val="20"/>
        </w:rPr>
        <w:t xml:space="preserve"> zapewnia </w:t>
      </w:r>
      <w:r w:rsidRPr="00C56695">
        <w:rPr>
          <w:rFonts w:eastAsia="Calibri"/>
          <w:sz w:val="20"/>
          <w:szCs w:val="20"/>
          <w:lang w:eastAsia="en-US"/>
        </w:rPr>
        <w:t xml:space="preserve"> gwarancję i rękojmię min.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b/>
          <w:color w:val="FF0000"/>
          <w:sz w:val="20"/>
          <w:szCs w:val="20"/>
          <w:lang w:eastAsia="en-US"/>
        </w:rPr>
        <w:t>………….. miesięcy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sz w:val="20"/>
          <w:szCs w:val="20"/>
          <w:lang w:eastAsia="en-US"/>
        </w:rPr>
        <w:t xml:space="preserve">licząc od daty odbioru  towaru, </w:t>
      </w:r>
      <w:r w:rsidRPr="00C56695">
        <w:rPr>
          <w:rFonts w:eastAsia="Calibri"/>
          <w:sz w:val="20"/>
          <w:szCs w:val="20"/>
        </w:rPr>
        <w:t xml:space="preserve">określonego w § 4 niniejszej umowy, </w:t>
      </w:r>
      <w:r w:rsidRPr="00C56695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036B49" w:rsidRPr="00C56695" w:rsidRDefault="00036B49" w:rsidP="00036B4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036B49" w:rsidRPr="00C56695" w:rsidRDefault="00036B49" w:rsidP="00036B49">
      <w:pPr>
        <w:jc w:val="both"/>
        <w:rPr>
          <w:rFonts w:eastAsia="Calibri"/>
          <w:sz w:val="20"/>
          <w:szCs w:val="20"/>
        </w:rPr>
      </w:pPr>
      <w:r w:rsidRPr="00C56695">
        <w:rPr>
          <w:rFonts w:eastAsia="Calibri"/>
          <w:b/>
          <w:color w:val="000000"/>
          <w:sz w:val="20"/>
          <w:szCs w:val="20"/>
        </w:rPr>
        <w:t>3.</w:t>
      </w:r>
      <w:r w:rsidRPr="00C56695">
        <w:rPr>
          <w:rFonts w:eastAsia="Calibri"/>
          <w:color w:val="000000"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KUPUJĄCY</w:t>
      </w:r>
      <w:r w:rsidRPr="00C56695">
        <w:rPr>
          <w:rFonts w:eastAsia="Calibri"/>
          <w:sz w:val="20"/>
          <w:szCs w:val="20"/>
        </w:rPr>
        <w:t xml:space="preserve"> 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ma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sz w:val="20"/>
          <w:szCs w:val="20"/>
        </w:rPr>
        <w:t>.</w:t>
      </w:r>
    </w:p>
    <w:p w:rsidR="00036B49" w:rsidRPr="00C56695" w:rsidRDefault="00036B49" w:rsidP="00036B49">
      <w:pPr>
        <w:jc w:val="both"/>
        <w:rPr>
          <w:rFonts w:eastAsia="Calibri"/>
          <w:b/>
          <w:sz w:val="20"/>
          <w:szCs w:val="20"/>
          <w:u w:val="single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4.</w:t>
      </w:r>
      <w:r w:rsidRPr="00C56695">
        <w:rPr>
          <w:sz w:val="20"/>
          <w:szCs w:val="20"/>
        </w:rPr>
        <w:t xml:space="preserve"> Uprawnienia z tytułu rękojmi rozpoczynają się w dacie odbioru przez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 xml:space="preserve">„przedmiotu umowy” </w:t>
      </w:r>
      <w:r w:rsidRPr="00C56695">
        <w:rPr>
          <w:sz w:val="20"/>
          <w:szCs w:val="20"/>
        </w:rPr>
        <w:t>wraz z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fakturą i nie mogą skończyć się wcześniej niż uprawnienia z tytułu gwarancji obejmującej dostarczony towar.</w:t>
      </w:r>
    </w:p>
    <w:p w:rsidR="00036B49" w:rsidRPr="00C56695" w:rsidRDefault="00036B49" w:rsidP="00036B49">
      <w:pPr>
        <w:jc w:val="both"/>
        <w:rPr>
          <w:color w:val="0000FF"/>
          <w:sz w:val="20"/>
          <w:szCs w:val="20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bCs/>
          <w:sz w:val="20"/>
          <w:szCs w:val="20"/>
        </w:rPr>
        <w:t xml:space="preserve">5.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m</w:t>
      </w:r>
      <w:r w:rsidRPr="00C56695">
        <w:rPr>
          <w:sz w:val="20"/>
          <w:szCs w:val="20"/>
        </w:rPr>
        <w:t xml:space="preserve">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o wadzie najpóźniej w okresie jednego miesiąca od daty jej wykrycia – faksem, pocztą elektroniczną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>.</w:t>
      </w:r>
    </w:p>
    <w:p w:rsidR="00036B49" w:rsidRPr="00C56695" w:rsidRDefault="00036B49" w:rsidP="00036B49">
      <w:pPr>
        <w:jc w:val="both"/>
        <w:rPr>
          <w:sz w:val="20"/>
          <w:szCs w:val="20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6.</w:t>
      </w:r>
      <w:r w:rsidRPr="00C56695">
        <w:rPr>
          <w:sz w:val="20"/>
          <w:szCs w:val="20"/>
        </w:rPr>
        <w:t xml:space="preserve"> Okres rękojmi ulega przedłużeniu o okres usuwania wady. Okres usuwania wady rozpoczyna się </w:t>
      </w:r>
      <w:r w:rsidRPr="00C56695">
        <w:rPr>
          <w:sz w:val="20"/>
          <w:szCs w:val="20"/>
        </w:rPr>
        <w:br/>
        <w:t xml:space="preserve">z dniem zawiadomienia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 wadzie, a kończy z dniem przekazania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 wolnego od wad upoważnionemu przedstawicielowi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. </w:t>
      </w:r>
    </w:p>
    <w:p w:rsidR="00036B49" w:rsidRPr="00C56695" w:rsidRDefault="00036B49" w:rsidP="00036B49">
      <w:pPr>
        <w:jc w:val="both"/>
        <w:rPr>
          <w:sz w:val="20"/>
          <w:szCs w:val="20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7.</w:t>
      </w:r>
      <w:r w:rsidRPr="00C56695">
        <w:rPr>
          <w:sz w:val="20"/>
          <w:szCs w:val="20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C56695">
        <w:rPr>
          <w:b/>
          <w:bCs/>
          <w:sz w:val="20"/>
          <w:szCs w:val="20"/>
        </w:rPr>
        <w:t>30 dni kalendarzowych</w:t>
      </w:r>
      <w:r w:rsidRPr="00C56695">
        <w:rPr>
          <w:sz w:val="20"/>
          <w:szCs w:val="20"/>
        </w:rPr>
        <w:t xml:space="preserve"> od daty zgłoszenia wady. Z czynności odbioru wadliwego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zostanie spisany protokół.</w:t>
      </w: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8.</w:t>
      </w:r>
      <w:r w:rsidRPr="00C56695">
        <w:rPr>
          <w:sz w:val="20"/>
          <w:szCs w:val="20"/>
        </w:rPr>
        <w:t xml:space="preserve"> W przypadku konieczności usunięcia wad 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, koszt i odpowiedzialność za jej transport ponosi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>.</w:t>
      </w:r>
      <w:r w:rsidRPr="00C56695">
        <w:rPr>
          <w:sz w:val="20"/>
          <w:szCs w:val="20"/>
        </w:rPr>
        <w:t xml:space="preserve"> Koszt i odpowiedzialność ponosi </w:t>
      </w:r>
      <w:r w:rsidRPr="00C56695">
        <w:rPr>
          <w:b/>
          <w:sz w:val="20"/>
          <w:szCs w:val="20"/>
        </w:rPr>
        <w:t>SPRZEDAJĄCY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od chwili wydania wadliwego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 jego upoważnionemu przedstawicielowi, do chwili odbioru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przez upoważnionego przedstawiciela </w:t>
      </w:r>
      <w:r w:rsidRPr="00C56695">
        <w:rPr>
          <w:b/>
          <w:sz w:val="20"/>
          <w:szCs w:val="20"/>
        </w:rPr>
        <w:t>KUPUJĄCEGO</w:t>
      </w:r>
      <w:r w:rsidRPr="00C56695">
        <w:rPr>
          <w:i/>
          <w:iCs/>
          <w:sz w:val="20"/>
          <w:szCs w:val="20"/>
        </w:rPr>
        <w:t>,</w:t>
      </w:r>
      <w:r w:rsidRPr="00C56695">
        <w:rPr>
          <w:sz w:val="20"/>
          <w:szCs w:val="20"/>
        </w:rPr>
        <w:t xml:space="preserve"> po usunięciu wady.</w:t>
      </w: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9.</w:t>
      </w:r>
      <w:r w:rsidRPr="00C56695">
        <w:rPr>
          <w:sz w:val="20"/>
          <w:szCs w:val="20"/>
        </w:rPr>
        <w:t xml:space="preserve"> Jeżeli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usunąć się nie da, albo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nie usunie wady </w:t>
      </w:r>
      <w:r w:rsidRPr="00C56695">
        <w:rPr>
          <w:sz w:val="20"/>
          <w:szCs w:val="20"/>
        </w:rPr>
        <w:br/>
        <w:t xml:space="preserve">w okresie, o którym mowa w ust. 7, albo po usunięciu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nadal wykazuje wady,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>może:</w:t>
      </w:r>
    </w:p>
    <w:p w:rsidR="00036B49" w:rsidRPr="00C56695" w:rsidRDefault="00036B49" w:rsidP="00036B49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036B49" w:rsidRPr="00C56695" w:rsidRDefault="00036B49" w:rsidP="00036B49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obniżenia ceny w odpowiednim stosunku, bądź</w:t>
      </w:r>
    </w:p>
    <w:p w:rsidR="00036B49" w:rsidRPr="00C56695" w:rsidRDefault="00036B49" w:rsidP="00036B49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odstąpić od umowy, bez względu na charakter i rozmiar wady, bądź </w:t>
      </w:r>
    </w:p>
    <w:p w:rsidR="00036B49" w:rsidRPr="00C56695" w:rsidRDefault="00036B49" w:rsidP="00036B49">
      <w:pPr>
        <w:jc w:val="both"/>
        <w:rPr>
          <w:b/>
        </w:rPr>
      </w:pPr>
      <w:r w:rsidRPr="00C56695">
        <w:rPr>
          <w:sz w:val="20"/>
          <w:szCs w:val="20"/>
        </w:rPr>
        <w:t xml:space="preserve">dokonać wymiany „przedmiotu umowy” na wolny od wad, na koszt i ryzyko </w:t>
      </w:r>
      <w:r w:rsidRPr="00C56695">
        <w:rPr>
          <w:b/>
          <w:sz w:val="20"/>
          <w:szCs w:val="20"/>
        </w:rPr>
        <w:t>SPRZEDAJĄCEGO</w:t>
      </w:r>
      <w:r w:rsidRPr="00C56695">
        <w:rPr>
          <w:b/>
        </w:rPr>
        <w:t>.</w:t>
      </w: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Pr="006D31B6" w:rsidRDefault="00036B49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491E61" w:rsidRDefault="00491E61" w:rsidP="00500662">
      <w:pPr>
        <w:ind w:left="540" w:hanging="540"/>
        <w:jc w:val="both"/>
        <w:rPr>
          <w:b/>
          <w:bCs/>
          <w:color w:val="000000"/>
          <w:sz w:val="20"/>
          <w:szCs w:val="20"/>
          <w:u w:val="single"/>
        </w:rPr>
      </w:pPr>
    </w:p>
    <w:p w:rsidR="00491E61" w:rsidRDefault="00491E61" w:rsidP="00500662">
      <w:pPr>
        <w:ind w:left="540" w:hanging="540"/>
        <w:jc w:val="both"/>
        <w:rPr>
          <w:b/>
          <w:bCs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bookmarkStart w:id="0" w:name="_GoBack"/>
      <w:bookmarkEnd w:id="0"/>
      <w:r w:rsidRPr="006D31B6">
        <w:rPr>
          <w:b/>
          <w:bCs/>
          <w:color w:val="000000"/>
          <w:sz w:val="20"/>
          <w:szCs w:val="20"/>
          <w:u w:val="single"/>
        </w:rPr>
        <w:lastRenderedPageBreak/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1F4966" w:rsidRPr="006D31B6" w:rsidRDefault="001F496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B52C62" w:rsidRDefault="00B52C62" w:rsidP="00500662">
      <w:pPr>
        <w:ind w:firstLine="708"/>
        <w:jc w:val="both"/>
        <w:rPr>
          <w:b/>
          <w:sz w:val="20"/>
          <w:szCs w:val="20"/>
        </w:rPr>
      </w:pPr>
    </w:p>
    <w:p w:rsidR="00B52C62" w:rsidRDefault="00B52C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652C66">
      <w:footerReference w:type="default" r:id="rId16"/>
      <w:pgSz w:w="11906" w:h="16838"/>
      <w:pgMar w:top="851" w:right="1558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726" w:rsidRDefault="002B4726" w:rsidP="0014298E">
      <w:r>
        <w:separator/>
      </w:r>
    </w:p>
  </w:endnote>
  <w:endnote w:type="continuationSeparator" w:id="0">
    <w:p w:rsidR="002B4726" w:rsidRDefault="002B4726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A10" w:rsidRDefault="00F35A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91E61">
      <w:rPr>
        <w:noProof/>
      </w:rPr>
      <w:t>10</w:t>
    </w:r>
    <w:r>
      <w:fldChar w:fldCharType="end"/>
    </w:r>
  </w:p>
  <w:p w:rsidR="00F35A10" w:rsidRDefault="00F35A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726" w:rsidRDefault="002B4726" w:rsidP="0014298E">
      <w:r>
        <w:separator/>
      </w:r>
    </w:p>
  </w:footnote>
  <w:footnote w:type="continuationSeparator" w:id="0">
    <w:p w:rsidR="002B4726" w:rsidRDefault="002B4726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D73D2A"/>
    <w:multiLevelType w:val="hybridMultilevel"/>
    <w:tmpl w:val="46FC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E4C6FF6"/>
    <w:multiLevelType w:val="hybridMultilevel"/>
    <w:tmpl w:val="22268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3"/>
  </w:num>
  <w:num w:numId="6">
    <w:abstractNumId w:val="8"/>
  </w:num>
  <w:num w:numId="7">
    <w:abstractNumId w:val="4"/>
  </w:num>
  <w:num w:numId="8">
    <w:abstractNumId w:val="14"/>
  </w:num>
  <w:num w:numId="9">
    <w:abstractNumId w:val="2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9"/>
  </w:num>
  <w:num w:numId="15">
    <w:abstractNumId w:val="36"/>
  </w:num>
  <w:num w:numId="16">
    <w:abstractNumId w:val="3"/>
  </w:num>
  <w:num w:numId="17">
    <w:abstractNumId w:val="6"/>
  </w:num>
  <w:num w:numId="18">
    <w:abstractNumId w:val="10"/>
  </w:num>
  <w:num w:numId="19">
    <w:abstractNumId w:val="20"/>
  </w:num>
  <w:num w:numId="20">
    <w:abstractNumId w:val="1"/>
  </w:num>
  <w:num w:numId="21">
    <w:abstractNumId w:val="32"/>
  </w:num>
  <w:num w:numId="22">
    <w:abstractNumId w:val="9"/>
  </w:num>
  <w:num w:numId="23">
    <w:abstractNumId w:val="18"/>
  </w:num>
  <w:num w:numId="24">
    <w:abstractNumId w:val="31"/>
  </w:num>
  <w:num w:numId="25">
    <w:abstractNumId w:val="21"/>
  </w:num>
  <w:num w:numId="26">
    <w:abstractNumId w:val="22"/>
  </w:num>
  <w:num w:numId="27">
    <w:abstractNumId w:val="15"/>
  </w:num>
  <w:num w:numId="28">
    <w:abstractNumId w:val="34"/>
  </w:num>
  <w:num w:numId="29">
    <w:abstractNumId w:val="7"/>
  </w:num>
  <w:num w:numId="30">
    <w:abstractNumId w:val="23"/>
  </w:num>
  <w:num w:numId="31">
    <w:abstractNumId w:val="17"/>
  </w:num>
  <w:num w:numId="32">
    <w:abstractNumId w:val="27"/>
  </w:num>
  <w:num w:numId="33">
    <w:abstractNumId w:val="11"/>
  </w:num>
  <w:num w:numId="34">
    <w:abstractNumId w:val="30"/>
  </w:num>
  <w:num w:numId="35">
    <w:abstractNumId w:val="37"/>
  </w:num>
  <w:num w:numId="36">
    <w:abstractNumId w:val="26"/>
  </w:num>
  <w:num w:numId="37">
    <w:abstractNumId w:val="12"/>
  </w:num>
  <w:num w:numId="38">
    <w:abstractNumId w:val="0"/>
  </w:num>
  <w:num w:numId="39">
    <w:abstractNumId w:val="24"/>
  </w:num>
  <w:num w:numId="40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36B49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334F2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2130C"/>
    <w:rsid w:val="0026270E"/>
    <w:rsid w:val="00274BDB"/>
    <w:rsid w:val="002B4726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3F6DCD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1E61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52C66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A41F1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2C62"/>
    <w:rsid w:val="00B53D49"/>
    <w:rsid w:val="00B64305"/>
    <w:rsid w:val="00B701F8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93ED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0FD3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3A71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ED27C0"/>
    <w:rsid w:val="00F0217F"/>
    <w:rsid w:val="00F046A3"/>
    <w:rsid w:val="00F05738"/>
    <w:rsid w:val="00F103EB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2F17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wlenart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ig.eu/pl/zaklady-naukowo-badawcze/slaskie-centrum-radiometrii-srodowiskowej/bcr-kontakt" TargetMode="External"/><Relationship Id="rId10" Type="http://schemas.openxmlformats.org/officeDocument/2006/relationships/hyperlink" Target="https://www.gig.eu/pl/zaklady-naukowo-badawcze/slaskie-centrum-radiometrii-srodowiskowej/bcr-kontak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gig.eu/pl/zaklady-naukowo-badawcze/slaskie-centrum-radiometrii-srodowiskowej/bcr-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DAE96-5427-4F5A-88A7-7FCE24E8E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4131</Words>
  <Characters>24790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2021-12-20T12:29:00Z</cp:lastPrinted>
  <dcterms:created xsi:type="dcterms:W3CDTF">2022-03-25T07:11:00Z</dcterms:created>
  <dcterms:modified xsi:type="dcterms:W3CDTF">2022-03-25T07:16:00Z</dcterms:modified>
</cp:coreProperties>
</file>