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8B8" w:rsidRPr="00387A02" w:rsidRDefault="0013219D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FZ-1/5635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EB1D64" w:rsidRPr="00EB1D64" w:rsidRDefault="0027218A" w:rsidP="00EB1D6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1D6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zapytania ofertowego jest dostawa </w:t>
      </w:r>
      <w:r w:rsidR="00907FCD">
        <w:rPr>
          <w:rFonts w:ascii="Times New Roman" w:eastAsia="Times New Roman" w:hAnsi="Times New Roman" w:cs="Times New Roman"/>
          <w:sz w:val="20"/>
          <w:szCs w:val="20"/>
          <w:lang w:eastAsia="pl-PL"/>
        </w:rPr>
        <w:t>przez okres 12 miesięcy 30</w:t>
      </w:r>
      <w:r w:rsidR="00EB1D64" w:rsidRPr="00EB1D64">
        <w:rPr>
          <w:rFonts w:ascii="Times New Roman" w:eastAsia="Times New Roman" w:hAnsi="Times New Roman" w:cs="Times New Roman"/>
          <w:sz w:val="20"/>
          <w:szCs w:val="20"/>
          <w:lang w:eastAsia="pl-PL"/>
        </w:rPr>
        <w:t>00 sztuk zaworów gazowych do worków próbobiorczych, wykonywanych w Zakładzie Aerologii Górniczej GIG</w:t>
      </w:r>
      <w:r w:rsidR="00EB1D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7218A" w:rsidRDefault="0027218A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1D64" w:rsidRPr="00737A11" w:rsidRDefault="00EB1D64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Zaoferowane zawory gazowe mają spełniać poniższe wymogi specyfikacji technicznej: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 xml:space="preserve"> Zawory mają być lekkie </w:t>
      </w:r>
      <w:r w:rsidRPr="00110D9B">
        <w:rPr>
          <w:rFonts w:ascii="Times New Roman" w:hAnsi="Times New Roman" w:cs="Times New Roman"/>
          <w:sz w:val="20"/>
          <w:szCs w:val="20"/>
        </w:rPr>
        <w:t>o maksymalnej masie jednej sztuki 15 gramów.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2.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Zawory mają być przystosowane do umocowania na folii z tworzywa sztucznego o grubości do 1 mm.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3.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Maksymalna długość króćca pomiarowego: 75 mm.</w:t>
      </w:r>
    </w:p>
    <w:p w:rsidR="0027218A" w:rsidRPr="00110D9B" w:rsidRDefault="0027218A" w:rsidP="002721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 xml:space="preserve">4. </w:t>
      </w:r>
      <w:r w:rsidRPr="00110D9B">
        <w:rPr>
          <w:rFonts w:ascii="Times New Roman" w:hAnsi="Times New Roman" w:cs="Times New Roman"/>
          <w:sz w:val="20"/>
          <w:szCs w:val="20"/>
        </w:rPr>
        <w:t>Średnica króćca wlotowego powinna być dostosowana do standardowych wężyków próbobiorczych stosowanych w chromatografii, o średnicy wewnętrznej 6 mm.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5.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Materiał z którego wykonane zostaną zawory ma być odporny na czynniki chemiczne występujące w kopalniach węgla kamiennego oraz na korozję atmosferyczną i w wodzie (np.: mosiądz, stal nierdzewna). Materiał ten musi być również </w:t>
      </w:r>
      <w:r w:rsidRPr="00110D9B">
        <w:rPr>
          <w:rFonts w:ascii="Times New Roman" w:eastAsia="Calibri" w:hAnsi="Times New Roman" w:cs="Times New Roman"/>
          <w:sz w:val="20"/>
          <w:szCs w:val="20"/>
        </w:rPr>
        <w:t>niepalny i antystatyczny.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6.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7.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zapewniać szczelność zamknięcia przy nadciśnieniu minimum 500 Pa.</w:t>
      </w:r>
    </w:p>
    <w:p w:rsidR="0027218A" w:rsidRPr="00110D9B" w:rsidRDefault="0027218A" w:rsidP="002721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27218A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48B8"/>
    <w:rsid w:val="00016B4B"/>
    <w:rsid w:val="0013219D"/>
    <w:rsid w:val="0027218A"/>
    <w:rsid w:val="003411D3"/>
    <w:rsid w:val="00661DF6"/>
    <w:rsid w:val="00907FCD"/>
    <w:rsid w:val="00BC48B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Agatka</cp:lastModifiedBy>
  <cp:revision>6</cp:revision>
  <dcterms:created xsi:type="dcterms:W3CDTF">2020-12-23T07:39:00Z</dcterms:created>
  <dcterms:modified xsi:type="dcterms:W3CDTF">2022-01-31T11:42:00Z</dcterms:modified>
</cp:coreProperties>
</file>