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</w:t>
      </w:r>
      <w:r w:rsidR="00F10011">
        <w:rPr>
          <w:rFonts w:ascii="Times New Roman" w:hAnsi="Times New Roman" w:cs="Times New Roman"/>
          <w:b/>
          <w:sz w:val="20"/>
          <w:szCs w:val="20"/>
        </w:rPr>
        <w:t>621</w:t>
      </w:r>
      <w:r w:rsidR="00455E49">
        <w:rPr>
          <w:rFonts w:ascii="Times New Roman" w:hAnsi="Times New Roman" w:cs="Times New Roman"/>
          <w:b/>
          <w:sz w:val="20"/>
          <w:szCs w:val="20"/>
        </w:rPr>
        <w:t>/KB/21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F10011">
        <w:rPr>
          <w:rFonts w:ascii="Times New Roman" w:hAnsi="Times New Roman" w:cs="Times New Roman"/>
          <w:b/>
          <w:sz w:val="20"/>
          <w:szCs w:val="20"/>
        </w:rPr>
        <w:t>27.12</w:t>
      </w:r>
      <w:r w:rsidR="00455E49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Pr="00F10011" w:rsidRDefault="005571CB" w:rsidP="00455E49">
      <w:pPr>
        <w:spacing w:after="0" w:line="240" w:lineRule="auto"/>
        <w:jc w:val="center"/>
        <w:rPr>
          <w:b/>
          <w:sz w:val="20"/>
          <w:szCs w:val="20"/>
          <w:lang w:eastAsia="ja-JP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F10011" w:rsidRPr="00F10011">
        <w:rPr>
          <w:rFonts w:ascii="Times New Roman" w:hAnsi="Times New Roman" w:cs="Times New Roman"/>
          <w:sz w:val="20"/>
          <w:szCs w:val="20"/>
        </w:rPr>
        <w:t>p</w:t>
      </w:r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rzedłużenie wsparcia technicznego i prawa do aktualizacji (ang. </w:t>
      </w:r>
      <w:proofErr w:type="spellStart"/>
      <w:r w:rsidR="00F10011" w:rsidRPr="00F10011">
        <w:rPr>
          <w:rFonts w:ascii="Times New Roman" w:eastAsia="Calibri" w:hAnsi="Times New Roman" w:cs="Times New Roman"/>
          <w:i/>
          <w:sz w:val="20"/>
          <w:szCs w:val="20"/>
        </w:rPr>
        <w:t>maintenance</w:t>
      </w:r>
      <w:proofErr w:type="spellEnd"/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) dla 22 licencji oprogramowania </w:t>
      </w:r>
      <w:proofErr w:type="spellStart"/>
      <w:r w:rsidR="00F10011" w:rsidRPr="00F10011">
        <w:rPr>
          <w:rFonts w:ascii="Times New Roman" w:eastAsia="Calibri" w:hAnsi="Times New Roman" w:cs="Times New Roman"/>
          <w:sz w:val="20"/>
          <w:szCs w:val="20"/>
        </w:rPr>
        <w:t>Academic</w:t>
      </w:r>
      <w:proofErr w:type="spellEnd"/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F10011" w:rsidRPr="00F10011">
        <w:rPr>
          <w:rFonts w:ascii="Times New Roman" w:eastAsia="Calibri" w:hAnsi="Times New Roman" w:cs="Times New Roman"/>
          <w:sz w:val="20"/>
          <w:szCs w:val="20"/>
        </w:rPr>
        <w:t>VMware</w:t>
      </w:r>
      <w:proofErr w:type="spellEnd"/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F10011" w:rsidRPr="00F10011">
        <w:rPr>
          <w:rFonts w:ascii="Times New Roman" w:eastAsia="Calibri" w:hAnsi="Times New Roman" w:cs="Times New Roman"/>
          <w:sz w:val="20"/>
          <w:szCs w:val="20"/>
        </w:rPr>
        <w:t>vSphere</w:t>
      </w:r>
      <w:proofErr w:type="spellEnd"/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 6 Standard i 1 licencji </w:t>
      </w:r>
      <w:proofErr w:type="spellStart"/>
      <w:r w:rsidR="00F10011" w:rsidRPr="00F10011">
        <w:rPr>
          <w:rFonts w:ascii="Times New Roman" w:eastAsia="Calibri" w:hAnsi="Times New Roman" w:cs="Times New Roman"/>
          <w:sz w:val="20"/>
          <w:szCs w:val="20"/>
        </w:rPr>
        <w:t>Academic</w:t>
      </w:r>
      <w:proofErr w:type="spellEnd"/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F10011" w:rsidRPr="00F10011">
        <w:rPr>
          <w:rFonts w:ascii="Times New Roman" w:eastAsia="Calibri" w:hAnsi="Times New Roman" w:cs="Times New Roman"/>
          <w:sz w:val="20"/>
          <w:szCs w:val="20"/>
        </w:rPr>
        <w:t>VMware</w:t>
      </w:r>
      <w:proofErr w:type="spellEnd"/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F10011" w:rsidRPr="00F10011">
        <w:rPr>
          <w:rFonts w:ascii="Times New Roman" w:eastAsia="Calibri" w:hAnsi="Times New Roman" w:cs="Times New Roman"/>
          <w:sz w:val="20"/>
          <w:szCs w:val="20"/>
        </w:rPr>
        <w:t>vCenter</w:t>
      </w:r>
      <w:proofErr w:type="spellEnd"/>
      <w:r w:rsidR="00F10011" w:rsidRPr="00F10011">
        <w:rPr>
          <w:rFonts w:ascii="Times New Roman" w:eastAsia="Calibri" w:hAnsi="Times New Roman" w:cs="Times New Roman"/>
          <w:sz w:val="20"/>
          <w:szCs w:val="20"/>
        </w:rPr>
        <w:t xml:space="preserve"> Server 6 Standard</w:t>
      </w:r>
    </w:p>
    <w:p w:rsidR="00F10011" w:rsidRDefault="00F10011" w:rsidP="00AD6A41">
      <w:pPr>
        <w:pStyle w:val="Tekstpodstawowy"/>
        <w:spacing w:after="0"/>
        <w:rPr>
          <w:b/>
          <w:i/>
          <w:u w:val="single"/>
          <w:lang w:val="pl-PL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F10011">
        <w:rPr>
          <w:lang w:val="pl-PL"/>
        </w:rPr>
        <w:t>)</w:t>
      </w:r>
      <w:r w:rsidR="009A6403">
        <w:rPr>
          <w:lang w:val="pl-PL"/>
        </w:rPr>
        <w:t xml:space="preserve">, </w:t>
      </w:r>
    </w:p>
    <w:p w:rsidR="000D7AFD" w:rsidRPr="009100F7" w:rsidRDefault="00B00F0B" w:rsidP="009100F7">
      <w:pPr>
        <w:pStyle w:val="Tekstpodstawowy"/>
        <w:spacing w:after="0"/>
        <w:ind w:left="360"/>
        <w:jc w:val="both"/>
        <w:rPr>
          <w:b/>
        </w:rPr>
      </w:pPr>
      <w:r w:rsidRPr="009100F7">
        <w:rPr>
          <w:b/>
          <w:lang w:val="pl-PL"/>
        </w:rPr>
        <w:t xml:space="preserve">-    </w:t>
      </w:r>
      <w:r w:rsidR="000D7AFD" w:rsidRPr="009100F7">
        <w:rPr>
          <w:b/>
        </w:rPr>
        <w:t xml:space="preserve">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F10011" w:rsidRDefault="00F10011" w:rsidP="00F10011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10011" w:rsidRPr="00F10011" w:rsidRDefault="00F10011" w:rsidP="00F1001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10011">
        <w:rPr>
          <w:rFonts w:ascii="Times New Roman" w:eastAsia="Calibri" w:hAnsi="Times New Roman" w:cs="Times New Roman"/>
          <w:b/>
          <w:bCs/>
          <w:sz w:val="20"/>
          <w:szCs w:val="20"/>
        </w:rPr>
        <w:t>OPIS PRZEDMIOTU ZAMÓWIENIA</w:t>
      </w:r>
      <w:r w:rsidRPr="00F10011">
        <w:rPr>
          <w:rFonts w:ascii="Times New Roman" w:eastAsia="Calibri" w:hAnsi="Times New Roman" w:cs="Times New Roman"/>
          <w:b/>
          <w:bCs/>
          <w:sz w:val="20"/>
          <w:szCs w:val="20"/>
        </w:rPr>
        <w:br/>
      </w:r>
      <w:r w:rsidRPr="00F10011">
        <w:rPr>
          <w:rFonts w:ascii="Times New Roman" w:eastAsia="Calibri" w:hAnsi="Times New Roman" w:cs="Times New Roman"/>
          <w:b/>
          <w:sz w:val="20"/>
          <w:szCs w:val="20"/>
        </w:rPr>
        <w:t>VMWARE</w:t>
      </w:r>
    </w:p>
    <w:p w:rsidR="00F10011" w:rsidRPr="00F10011" w:rsidRDefault="00F10011" w:rsidP="00F10011">
      <w:pPr>
        <w:spacing w:after="20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Przedłużenie wsparcia technicznego i prawa do aktualizacji (ang. </w:t>
      </w:r>
      <w:proofErr w:type="spellStart"/>
      <w:r w:rsidRPr="00F10011">
        <w:rPr>
          <w:rFonts w:ascii="Times New Roman" w:eastAsia="Calibri" w:hAnsi="Times New Roman" w:cs="Times New Roman"/>
          <w:i/>
          <w:sz w:val="20"/>
          <w:szCs w:val="20"/>
        </w:rPr>
        <w:t>maintenance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) dla 22 licencji oprogramowania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Academic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VMware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vSphere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6 Standard i 1 licencji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Academic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VMware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vCenter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Server 6 Standard wraz z ujednoliceniem terminu zakończenia </w:t>
      </w:r>
      <w:proofErr w:type="spellStart"/>
      <w:r w:rsidRPr="00F10011">
        <w:rPr>
          <w:rFonts w:ascii="Times New Roman" w:eastAsia="Calibri" w:hAnsi="Times New Roman" w:cs="Times New Roman"/>
          <w:i/>
          <w:sz w:val="20"/>
          <w:szCs w:val="20"/>
        </w:rPr>
        <w:t>maintenance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dla wszystkich licencji do dnia 23-07-2025.</w:t>
      </w:r>
    </w:p>
    <w:p w:rsidR="00F10011" w:rsidRPr="00F10011" w:rsidRDefault="00F10011" w:rsidP="00F1001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Obecnie Zamawiający posiada </w:t>
      </w:r>
      <w:proofErr w:type="spellStart"/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VMware</w:t>
      </w:r>
      <w:proofErr w:type="spellEnd"/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Basic </w:t>
      </w:r>
      <w:proofErr w:type="spellStart"/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Support</w:t>
      </w:r>
      <w:proofErr w:type="spellEnd"/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&amp; Subscription</w:t>
      </w:r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dla następujących produktów:</w:t>
      </w:r>
    </w:p>
    <w:p w:rsidR="00F10011" w:rsidRPr="00F10011" w:rsidRDefault="00F10011" w:rsidP="00F1001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ela-Siatka1"/>
        <w:tblW w:w="9072" w:type="dxa"/>
        <w:tblInd w:w="108" w:type="dxa"/>
        <w:tblLook w:val="04A0" w:firstRow="1" w:lastRow="0" w:firstColumn="1" w:lastColumn="0" w:noHBand="0" w:noVBand="1"/>
      </w:tblPr>
      <w:tblGrid>
        <w:gridCol w:w="3402"/>
        <w:gridCol w:w="1418"/>
        <w:gridCol w:w="1981"/>
        <w:gridCol w:w="2271"/>
      </w:tblGrid>
      <w:tr w:rsidR="00F10011" w:rsidRPr="00F10011" w:rsidTr="00E71930">
        <w:trPr>
          <w:trHeight w:val="411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Nazwa produktu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Ilość licencji</w:t>
            </w:r>
          </w:p>
        </w:tc>
        <w:tc>
          <w:tcPr>
            <w:tcW w:w="1981" w:type="dxa"/>
            <w:shd w:val="clear" w:color="auto" w:fill="F2F2F2" w:themeFill="background1" w:themeFillShade="F2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Numer kontraktu</w:t>
            </w:r>
          </w:p>
        </w:tc>
        <w:tc>
          <w:tcPr>
            <w:tcW w:w="2271" w:type="dxa"/>
            <w:shd w:val="clear" w:color="auto" w:fill="F2F2F2" w:themeFill="background1" w:themeFillShade="F2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Data zakończenia wsparcia</w:t>
            </w:r>
          </w:p>
        </w:tc>
      </w:tr>
      <w:tr w:rsidR="00F10011" w:rsidRPr="00F10011" w:rsidTr="00E71930">
        <w:tc>
          <w:tcPr>
            <w:tcW w:w="3402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Academic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VMware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vSphere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6 Standard</w:t>
            </w:r>
          </w:p>
        </w:tc>
        <w:tc>
          <w:tcPr>
            <w:tcW w:w="1418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1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421520090</w:t>
            </w:r>
          </w:p>
        </w:tc>
        <w:tc>
          <w:tcPr>
            <w:tcW w:w="2271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29-01-2022</w:t>
            </w:r>
          </w:p>
        </w:tc>
      </w:tr>
      <w:tr w:rsidR="00F10011" w:rsidRPr="00F10011" w:rsidTr="00E71930">
        <w:tc>
          <w:tcPr>
            <w:tcW w:w="3402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Academic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VMware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vSphere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6 Standard</w:t>
            </w:r>
          </w:p>
        </w:tc>
        <w:tc>
          <w:tcPr>
            <w:tcW w:w="1418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1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483027693</w:t>
            </w:r>
          </w:p>
        </w:tc>
        <w:tc>
          <w:tcPr>
            <w:tcW w:w="2271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03-03-2022</w:t>
            </w:r>
          </w:p>
        </w:tc>
      </w:tr>
      <w:tr w:rsidR="00F10011" w:rsidRPr="00F10011" w:rsidTr="00E71930">
        <w:tc>
          <w:tcPr>
            <w:tcW w:w="3402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AcademicVMware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vCenter</w:t>
            </w:r>
            <w:proofErr w:type="spellEnd"/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Server 6 Standard</w:t>
            </w:r>
          </w:p>
        </w:tc>
        <w:tc>
          <w:tcPr>
            <w:tcW w:w="1418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1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490418415</w:t>
            </w:r>
          </w:p>
        </w:tc>
        <w:tc>
          <w:tcPr>
            <w:tcW w:w="2271" w:type="dxa"/>
            <w:vAlign w:val="center"/>
          </w:tcPr>
          <w:p w:rsidR="00F10011" w:rsidRPr="00F10011" w:rsidRDefault="00F10011" w:rsidP="00F100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011">
              <w:rPr>
                <w:rFonts w:ascii="Times New Roman" w:eastAsia="Calibri" w:hAnsi="Times New Roman" w:cs="Times New Roman"/>
                <w:sz w:val="20"/>
                <w:szCs w:val="20"/>
              </w:rPr>
              <w:t>23-07-2022</w:t>
            </w:r>
          </w:p>
        </w:tc>
      </w:tr>
    </w:tbl>
    <w:p w:rsidR="00F10011" w:rsidRPr="00F10011" w:rsidRDefault="00F10011" w:rsidP="00F1001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10011" w:rsidRPr="00F10011" w:rsidRDefault="00F10011" w:rsidP="00F10011">
      <w:pPr>
        <w:spacing w:after="0" w:line="276" w:lineRule="auto"/>
        <w:ind w:left="249" w:hanging="249"/>
        <w:rPr>
          <w:rFonts w:ascii="Times New Roman" w:eastAsia="Calibri" w:hAnsi="Times New Roman" w:cs="Times New Roman"/>
          <w:sz w:val="20"/>
          <w:szCs w:val="20"/>
        </w:rPr>
      </w:pPr>
      <w:r w:rsidRPr="00F10011">
        <w:rPr>
          <w:rFonts w:ascii="Times New Roman" w:eastAsia="Calibri" w:hAnsi="Times New Roman" w:cs="Times New Roman"/>
          <w:sz w:val="20"/>
          <w:szCs w:val="20"/>
        </w:rPr>
        <w:t>Usługa ma obejmować:</w:t>
      </w:r>
    </w:p>
    <w:p w:rsidR="00F10011" w:rsidRPr="00F10011" w:rsidRDefault="00F10011" w:rsidP="00F10011">
      <w:pPr>
        <w:numPr>
          <w:ilvl w:val="0"/>
          <w:numId w:val="33"/>
        </w:numPr>
        <w:spacing w:after="0" w:line="276" w:lineRule="auto"/>
        <w:ind w:left="36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F10011">
        <w:rPr>
          <w:rFonts w:ascii="Times New Roman" w:eastAsia="Calibri" w:hAnsi="Times New Roman" w:cs="Times New Roman"/>
          <w:sz w:val="20"/>
          <w:szCs w:val="20"/>
        </w:rPr>
        <w:t>zdalne rozwiązywanie problemów technicznych,</w:t>
      </w:r>
    </w:p>
    <w:p w:rsidR="00F10011" w:rsidRPr="00F10011" w:rsidRDefault="00F10011" w:rsidP="00F10011">
      <w:pPr>
        <w:numPr>
          <w:ilvl w:val="0"/>
          <w:numId w:val="33"/>
        </w:numPr>
        <w:spacing w:after="0" w:line="276" w:lineRule="auto"/>
        <w:ind w:left="36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F10011">
        <w:rPr>
          <w:rFonts w:ascii="Times New Roman" w:eastAsia="Calibri" w:hAnsi="Times New Roman" w:cs="Times New Roman"/>
          <w:sz w:val="20"/>
          <w:szCs w:val="20"/>
        </w:rPr>
        <w:t>przyjmowanie zgłoszeń za pomocą aplikacji internetowej lub telefonicznie,</w:t>
      </w:r>
    </w:p>
    <w:p w:rsidR="00F10011" w:rsidRPr="00F10011" w:rsidRDefault="00F10011" w:rsidP="00F10011">
      <w:pPr>
        <w:numPr>
          <w:ilvl w:val="0"/>
          <w:numId w:val="33"/>
        </w:numPr>
        <w:spacing w:after="0" w:line="276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10011">
        <w:rPr>
          <w:rFonts w:ascii="Times New Roman" w:eastAsia="Calibri" w:hAnsi="Times New Roman" w:cs="Times New Roman"/>
          <w:sz w:val="20"/>
          <w:szCs w:val="20"/>
        </w:rPr>
        <w:t>zgłaszanie problemów w dni robocze w godzinach pomiędzy 6:00 a 18:00, z czasem reakcji max. 4 godzin dla awarii krytycznych (niedostępność usług) oraz max. 12 godzin dla pozostałych zgłoszeń,</w:t>
      </w:r>
    </w:p>
    <w:p w:rsidR="00F10011" w:rsidRPr="00994EE3" w:rsidRDefault="00F10011" w:rsidP="00F10011">
      <w:pPr>
        <w:numPr>
          <w:ilvl w:val="0"/>
          <w:numId w:val="32"/>
        </w:numPr>
        <w:spacing w:after="200" w:line="276" w:lineRule="auto"/>
        <w:ind w:left="360"/>
        <w:contextualSpacing/>
        <w:rPr>
          <w:rFonts w:ascii="Times New Roman" w:eastAsia="Calibri" w:hAnsi="Times New Roman" w:cs="Times New Roman"/>
          <w:bCs/>
          <w:sz w:val="20"/>
          <w:szCs w:val="20"/>
        </w:rPr>
      </w:pPr>
      <w:r w:rsidRPr="00F10011">
        <w:rPr>
          <w:rFonts w:ascii="Times New Roman" w:eastAsia="Calibri" w:hAnsi="Times New Roman" w:cs="Times New Roman"/>
          <w:sz w:val="20"/>
          <w:szCs w:val="20"/>
        </w:rPr>
        <w:t>prawo do aktualizacji oprogramowania w czasie trwania umowy.</w:t>
      </w:r>
    </w:p>
    <w:p w:rsidR="00994EE3" w:rsidRDefault="00994EE3" w:rsidP="00994EE3">
      <w:pPr>
        <w:spacing w:after="200" w:line="276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994EE3" w:rsidRPr="00994EE3" w:rsidRDefault="00994EE3" w:rsidP="00994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Miejsce i termin składania ofert</w:t>
      </w:r>
    </w:p>
    <w:p w:rsidR="00994EE3" w:rsidRPr="00994EE3" w:rsidRDefault="00994EE3" w:rsidP="00994EE3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Wstępną o</w:t>
      </w:r>
      <w:r w:rsidRPr="00994EE3">
        <w:rPr>
          <w:rFonts w:ascii="Times New Roman" w:eastAsia="Times New Roman" w:hAnsi="Times New Roman" w:cs="Times New Roman"/>
          <w:sz w:val="20"/>
          <w:szCs w:val="20"/>
        </w:rPr>
        <w:t xml:space="preserve">fertę należy złożyć do dnia </w:t>
      </w:r>
      <w:r w:rsidRPr="00994EE3"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3.01.2022</w:t>
      </w:r>
      <w:r w:rsidRPr="00994EE3"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 xml:space="preserve"> godz. </w:t>
      </w:r>
      <w:r w:rsidRPr="00994EE3"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10</w:t>
      </w:r>
      <w:r w:rsidRPr="00994EE3"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 xml:space="preserve">.00. </w:t>
      </w:r>
      <w:r w:rsidRPr="00994EE3">
        <w:rPr>
          <w:rFonts w:ascii="Times New Roman" w:eastAsia="Times New Roman" w:hAnsi="Times New Roman" w:cs="Times New Roman"/>
          <w:sz w:val="20"/>
          <w:szCs w:val="20"/>
        </w:rPr>
        <w:t>Ofertę można złożyć drogą elektroniczną lub w siedzibie Zamawiającego: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Górnictwa, Dział Handlowy, pok. 226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 xml:space="preserve">Plac Gwarków 1, 40-166 Katowice, 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email: kbula@gig.eu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4EE3">
        <w:rPr>
          <w:rFonts w:ascii="Times New Roman" w:eastAsia="Times New Roman" w:hAnsi="Times New Roman" w:cs="Times New Roman"/>
          <w:sz w:val="20"/>
          <w:szCs w:val="20"/>
        </w:rPr>
        <w:t>Kontakt handlowy:</w:t>
      </w:r>
      <w:r w:rsidRPr="00994EE3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val="pt-BR" w:eastAsia="pl-PL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>Krystyna Bula</w:t>
      </w: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- tel. </w:t>
      </w:r>
      <w:r w:rsidRPr="00994EE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(32) 259  25 11 </w:t>
      </w:r>
    </w:p>
    <w:p w:rsidR="00994EE3" w:rsidRDefault="00994EE3" w:rsidP="00994EE3">
      <w:pPr>
        <w:spacing w:after="200" w:line="276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F10011" w:rsidRPr="00AD6A41" w:rsidRDefault="00F10011" w:rsidP="00F1001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F10011" w:rsidRDefault="00F10011" w:rsidP="00F10011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>
        <w:rPr>
          <w:lang w:val="pl-PL"/>
        </w:rPr>
        <w:t xml:space="preserve">ty jakie poniesie Zamawiający), </w:t>
      </w:r>
    </w:p>
    <w:p w:rsidR="00F10011" w:rsidRPr="009100F7" w:rsidRDefault="00F10011" w:rsidP="00F10011">
      <w:pPr>
        <w:pStyle w:val="Tekstpodstawowy"/>
        <w:spacing w:after="0"/>
        <w:ind w:left="360"/>
        <w:jc w:val="both"/>
        <w:rPr>
          <w:b/>
        </w:rPr>
      </w:pPr>
      <w:r w:rsidRPr="009100F7">
        <w:rPr>
          <w:b/>
          <w:lang w:val="pl-PL"/>
        </w:rPr>
        <w:t xml:space="preserve">-    </w:t>
      </w:r>
      <w:r w:rsidRPr="009100F7">
        <w:rPr>
          <w:b/>
        </w:rPr>
        <w:t xml:space="preserve"> Termin i warunki wykonania zamówienia, </w:t>
      </w:r>
    </w:p>
    <w:p w:rsidR="00F10011" w:rsidRPr="006B5388" w:rsidRDefault="00F10011" w:rsidP="00F10011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F10011" w:rsidRPr="006B5388" w:rsidRDefault="00F10011" w:rsidP="00F10011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9100F7">
        <w:rPr>
          <w:lang w:val="pl-PL"/>
        </w:rPr>
        <w:t xml:space="preserve"> wraz z wypełnieniem formularza techniczno cenowego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7300B5">
        <w:rPr>
          <w:rFonts w:ascii="Times New Roman" w:hAnsi="Times New Roman" w:cs="Times New Roman"/>
          <w:sz w:val="18"/>
          <w:szCs w:val="20"/>
        </w:rPr>
        <w:t>Krystyna Bula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7300B5">
        <w:rPr>
          <w:rFonts w:ascii="Times New Roman" w:hAnsi="Times New Roman" w:cs="Times New Roman"/>
          <w:sz w:val="18"/>
          <w:szCs w:val="20"/>
        </w:rPr>
        <w:t>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1" w:history="1">
        <w:r w:rsidR="007300B5" w:rsidRPr="002A6D0D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994EE3" w:rsidRDefault="00994EE3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bookmarkStart w:id="0" w:name="_GoBack"/>
      <w:bookmarkEnd w:id="0"/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F10011" w:rsidRDefault="00523331" w:rsidP="007300B5">
      <w:pPr>
        <w:ind w:left="4963" w:firstLine="709"/>
        <w:jc w:val="right"/>
        <w:rPr>
          <w:b/>
          <w:sz w:val="20"/>
          <w:szCs w:val="20"/>
        </w:rPr>
      </w:pPr>
      <w:r w:rsidRPr="00AD6A41">
        <w:rPr>
          <w:b/>
          <w:sz w:val="20"/>
          <w:szCs w:val="20"/>
        </w:rPr>
        <w:tab/>
      </w:r>
      <w:r w:rsidRPr="00AD6A41">
        <w:rPr>
          <w:b/>
          <w:sz w:val="20"/>
          <w:szCs w:val="20"/>
        </w:rPr>
        <w:tab/>
      </w:r>
      <w:r w:rsidRPr="00AD6A41">
        <w:rPr>
          <w:b/>
          <w:sz w:val="20"/>
          <w:szCs w:val="20"/>
        </w:rPr>
        <w:tab/>
      </w:r>
      <w:r w:rsidRPr="00AD6A41">
        <w:rPr>
          <w:b/>
          <w:sz w:val="20"/>
          <w:szCs w:val="20"/>
        </w:rPr>
        <w:tab/>
      </w:r>
      <w:r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</w:t>
      </w:r>
    </w:p>
    <w:p w:rsidR="00F10011" w:rsidRDefault="00F10011" w:rsidP="007300B5">
      <w:pPr>
        <w:ind w:left="4963" w:firstLine="709"/>
        <w:jc w:val="right"/>
        <w:rPr>
          <w:b/>
          <w:sz w:val="20"/>
          <w:szCs w:val="20"/>
        </w:rPr>
      </w:pPr>
    </w:p>
    <w:p w:rsidR="00F10011" w:rsidRDefault="00F10011" w:rsidP="007300B5">
      <w:pPr>
        <w:ind w:left="4963" w:firstLine="709"/>
        <w:jc w:val="right"/>
        <w:rPr>
          <w:b/>
          <w:sz w:val="20"/>
          <w:szCs w:val="20"/>
        </w:rPr>
      </w:pPr>
    </w:p>
    <w:p w:rsidR="00F10011" w:rsidRDefault="00F10011" w:rsidP="007300B5">
      <w:pPr>
        <w:ind w:left="4963" w:firstLine="709"/>
        <w:jc w:val="right"/>
        <w:rPr>
          <w:b/>
          <w:sz w:val="20"/>
          <w:szCs w:val="20"/>
        </w:rPr>
      </w:pPr>
    </w:p>
    <w:p w:rsidR="00F10011" w:rsidRDefault="00F10011" w:rsidP="007300B5">
      <w:pPr>
        <w:ind w:left="4963" w:firstLine="709"/>
        <w:jc w:val="right"/>
        <w:rPr>
          <w:b/>
          <w:sz w:val="20"/>
          <w:szCs w:val="20"/>
        </w:rPr>
      </w:pPr>
    </w:p>
    <w:p w:rsidR="00F10011" w:rsidRDefault="00F10011" w:rsidP="007300B5">
      <w:pPr>
        <w:ind w:left="4963" w:firstLine="709"/>
        <w:jc w:val="right"/>
        <w:rPr>
          <w:b/>
          <w:sz w:val="20"/>
          <w:szCs w:val="20"/>
        </w:rPr>
      </w:pPr>
    </w:p>
    <w:p w:rsidR="00F10011" w:rsidRDefault="00F10011" w:rsidP="007300B5">
      <w:pPr>
        <w:ind w:left="4963" w:firstLine="709"/>
        <w:jc w:val="right"/>
        <w:rPr>
          <w:b/>
          <w:sz w:val="20"/>
          <w:szCs w:val="20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4A5C59" w:rsidRDefault="00D10134" w:rsidP="00791A8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DB2D9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F10011" w:rsidRDefault="00F10011" w:rsidP="00791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F10011" w:rsidRPr="00F10011" w:rsidRDefault="00F10011" w:rsidP="00F10011">
      <w:pPr>
        <w:spacing w:after="200" w:line="276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Na p</w:t>
      </w:r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rzedłużenie wsparcia technicznego i prawa do aktualizacji (ang. </w:t>
      </w:r>
      <w:proofErr w:type="spellStart"/>
      <w:r w:rsidRPr="00F10011">
        <w:rPr>
          <w:rFonts w:ascii="Times New Roman" w:eastAsia="Calibri" w:hAnsi="Times New Roman" w:cs="Times New Roman"/>
          <w:i/>
          <w:sz w:val="20"/>
          <w:szCs w:val="20"/>
        </w:rPr>
        <w:t>maintenance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) dla 22 licencji oprogramowania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Academic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VMware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vSphere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6 Standard i 1 licencji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Academic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VMware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F10011">
        <w:rPr>
          <w:rFonts w:ascii="Times New Roman" w:eastAsia="Calibri" w:hAnsi="Times New Roman" w:cs="Times New Roman"/>
          <w:sz w:val="20"/>
          <w:szCs w:val="20"/>
        </w:rPr>
        <w:t>vCenter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Server 6 Standard wraz z ujednoliceniem terminu zakończenia </w:t>
      </w:r>
      <w:proofErr w:type="spellStart"/>
      <w:r w:rsidRPr="00F10011">
        <w:rPr>
          <w:rFonts w:ascii="Times New Roman" w:eastAsia="Calibri" w:hAnsi="Times New Roman" w:cs="Times New Roman"/>
          <w:i/>
          <w:sz w:val="20"/>
          <w:szCs w:val="20"/>
        </w:rPr>
        <w:t>maintenance</w:t>
      </w:r>
      <w:proofErr w:type="spellEnd"/>
      <w:r w:rsidRPr="00F10011">
        <w:rPr>
          <w:rFonts w:ascii="Times New Roman" w:eastAsia="Calibri" w:hAnsi="Times New Roman" w:cs="Times New Roman"/>
          <w:sz w:val="20"/>
          <w:szCs w:val="20"/>
        </w:rPr>
        <w:t xml:space="preserve"> dla wszystkich licencji do dnia 23-07-2025.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F10011" w:rsidRDefault="00F10011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0011">
        <w:rPr>
          <w:rFonts w:ascii="Times New Roman" w:hAnsi="Times New Roman" w:cs="Times New Roman"/>
          <w:b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10011">
        <w:rPr>
          <w:rFonts w:ascii="Times New Roman" w:hAnsi="Times New Roman" w:cs="Times New Roman"/>
          <w:b/>
          <w:sz w:val="20"/>
          <w:szCs w:val="20"/>
        </w:rPr>
        <w:t>Cena</w:t>
      </w:r>
      <w:r>
        <w:rPr>
          <w:rFonts w:ascii="Times New Roman" w:hAnsi="Times New Roman" w:cs="Times New Roman"/>
          <w:sz w:val="20"/>
          <w:szCs w:val="20"/>
        </w:rPr>
        <w:t>……………………………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994EE3" w:rsidRPr="00AD6A41" w:rsidRDefault="00994EE3" w:rsidP="00D10134">
      <w:pPr>
        <w:pStyle w:val="Tekstpodstawowy"/>
        <w:spacing w:after="0"/>
        <w:jc w:val="both"/>
        <w:rPr>
          <w:b/>
          <w:lang w:val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94EE3" w:rsidRPr="00994EE3" w:rsidTr="00E7193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94EE3" w:rsidRPr="00994EE3" w:rsidTr="00E7193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RAZEM : </w:t>
            </w: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994EE3" w:rsidRPr="00994EE3" w:rsidRDefault="00994EE3" w:rsidP="0099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F1001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F1001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F1001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F1001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w odniesieniu do danych osobowych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F1001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F1001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F1001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F1001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F1001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F1001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F1001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F1001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1C64B0" w:rsidRDefault="00D10134" w:rsidP="00F1001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D8E" w:rsidRDefault="00A74D8E" w:rsidP="000575F2">
      <w:pPr>
        <w:spacing w:after="0" w:line="240" w:lineRule="auto"/>
      </w:pPr>
      <w:r>
        <w:separator/>
      </w:r>
    </w:p>
  </w:endnote>
  <w:endnote w:type="continuationSeparator" w:id="0">
    <w:p w:rsidR="00A74D8E" w:rsidRDefault="00A74D8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D8E" w:rsidRDefault="00A74D8E" w:rsidP="000575F2">
      <w:pPr>
        <w:spacing w:after="0" w:line="240" w:lineRule="auto"/>
      </w:pPr>
      <w:r>
        <w:separator/>
      </w:r>
    </w:p>
  </w:footnote>
  <w:footnote w:type="continuationSeparator" w:id="0">
    <w:p w:rsidR="00A74D8E" w:rsidRDefault="00A74D8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0F7" w:rsidRDefault="00A74D8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9100F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100F7" w:rsidRPr="00AB1D11" w:rsidRDefault="009100F7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994EE3" w:rsidRPr="00994EE3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9100F7" w:rsidRPr="00AB1D11" w:rsidRDefault="009100F7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994EE3" w:rsidRPr="00994EE3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D6121"/>
    <w:multiLevelType w:val="hybridMultilevel"/>
    <w:tmpl w:val="ED86D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4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0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8C3390"/>
    <w:multiLevelType w:val="hybridMultilevel"/>
    <w:tmpl w:val="CB5C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9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6"/>
  </w:num>
  <w:num w:numId="4">
    <w:abstractNumId w:val="10"/>
  </w:num>
  <w:num w:numId="5">
    <w:abstractNumId w:val="22"/>
  </w:num>
  <w:num w:numId="6">
    <w:abstractNumId w:val="18"/>
  </w:num>
  <w:num w:numId="7">
    <w:abstractNumId w:val="20"/>
  </w:num>
  <w:num w:numId="8">
    <w:abstractNumId w:val="33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31"/>
    <w:lvlOverride w:ilvl="0">
      <w:startOverride w:val="1"/>
    </w:lvlOverride>
  </w:num>
  <w:num w:numId="13">
    <w:abstractNumId w:val="5"/>
  </w:num>
  <w:num w:numId="14">
    <w:abstractNumId w:val="19"/>
  </w:num>
  <w:num w:numId="15">
    <w:abstractNumId w:val="13"/>
  </w:num>
  <w:num w:numId="16">
    <w:abstractNumId w:val="28"/>
    <w:lvlOverride w:ilvl="0">
      <w:startOverride w:val="1"/>
    </w:lvlOverride>
  </w:num>
  <w:num w:numId="17">
    <w:abstractNumId w:val="4"/>
  </w:num>
  <w:num w:numId="18">
    <w:abstractNumId w:val="29"/>
  </w:num>
  <w:num w:numId="19">
    <w:abstractNumId w:val="16"/>
  </w:num>
  <w:num w:numId="20">
    <w:abstractNumId w:val="30"/>
  </w:num>
  <w:num w:numId="21">
    <w:abstractNumId w:val="27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4"/>
  </w:num>
  <w:num w:numId="25">
    <w:abstractNumId w:val="17"/>
  </w:num>
  <w:num w:numId="26">
    <w:abstractNumId w:val="15"/>
  </w:num>
  <w:num w:numId="27">
    <w:abstractNumId w:val="1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23"/>
  </w:num>
  <w:num w:numId="31">
    <w:abstractNumId w:val="32"/>
  </w:num>
  <w:num w:numId="32">
    <w:abstractNumId w:val="26"/>
  </w:num>
  <w:num w:numId="33">
    <w:abstractNumId w:val="9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0E7EA6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55E49"/>
    <w:rsid w:val="00464213"/>
    <w:rsid w:val="00476661"/>
    <w:rsid w:val="00484EA2"/>
    <w:rsid w:val="00484FD5"/>
    <w:rsid w:val="004A3571"/>
    <w:rsid w:val="004A5C59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6827"/>
    <w:rsid w:val="008157CE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100F7"/>
    <w:rsid w:val="009200C6"/>
    <w:rsid w:val="00942A98"/>
    <w:rsid w:val="00951116"/>
    <w:rsid w:val="009535ED"/>
    <w:rsid w:val="009625C5"/>
    <w:rsid w:val="009762E9"/>
    <w:rsid w:val="00985D9C"/>
    <w:rsid w:val="00994A87"/>
    <w:rsid w:val="00994EE3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74D8E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837E1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A5302"/>
    <w:rsid w:val="00EB7CCA"/>
    <w:rsid w:val="00EC3600"/>
    <w:rsid w:val="00EE3180"/>
    <w:rsid w:val="00F02FCD"/>
    <w:rsid w:val="00F10011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1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1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1D588-967A-4EB5-8F19-D503329D1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2021-12-27T12:53:00Z</cp:lastPrinted>
  <dcterms:created xsi:type="dcterms:W3CDTF">2021-12-27T12:53:00Z</dcterms:created>
  <dcterms:modified xsi:type="dcterms:W3CDTF">2021-12-27T13:02:00Z</dcterms:modified>
</cp:coreProperties>
</file>