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9698D" w:rsidRPr="00D86C21"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79698D"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w:t>
      </w:r>
      <w:r w:rsidR="009105C0" w:rsidRPr="009105C0">
        <w:rPr>
          <w:rFonts w:ascii="Times New Roman" w:hAnsi="Times New Roman" w:cs="Times New Roman"/>
          <w:sz w:val="24"/>
          <w:szCs w:val="24"/>
        </w:rPr>
        <w:t>Dz.U.2021.1129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Default="00D06BC8" w:rsidP="00CE557C">
      <w:pPr>
        <w:spacing w:after="0" w:line="240" w:lineRule="auto"/>
        <w:rPr>
          <w:rFonts w:ascii="Times New Roman" w:hAnsi="Times New Roman" w:cs="Times New Roman"/>
          <w:b/>
          <w:sz w:val="24"/>
          <w:szCs w:val="24"/>
        </w:rPr>
      </w:pPr>
    </w:p>
    <w:p w:rsidR="009105C0" w:rsidRPr="00D86C21" w:rsidRDefault="009105C0" w:rsidP="00CE557C">
      <w:pPr>
        <w:spacing w:after="0" w:line="240" w:lineRule="auto"/>
        <w:rPr>
          <w:rFonts w:ascii="Times New Roman" w:hAnsi="Times New Roman" w:cs="Times New Roman"/>
          <w:b/>
          <w:sz w:val="24"/>
          <w:szCs w:val="24"/>
        </w:rPr>
      </w:pPr>
    </w:p>
    <w:p w:rsidR="00706CDA" w:rsidRPr="00D86C21" w:rsidRDefault="008B62BE" w:rsidP="008B62BE">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color w:val="000000" w:themeColor="text1"/>
          <w:sz w:val="28"/>
        </w:rPr>
        <w:t>D</w:t>
      </w:r>
      <w:r w:rsidRPr="008B62BE">
        <w:rPr>
          <w:rFonts w:ascii="Times New Roman" w:hAnsi="Times New Roman" w:cs="Times New Roman"/>
          <w:b/>
          <w:color w:val="000000" w:themeColor="text1"/>
          <w:sz w:val="28"/>
        </w:rPr>
        <w:t xml:space="preserve">ostawę 1000 sztuk 3-letniej licencji oprogramowania antywirusowego dla stacji roboczych, serwerów plików i urządzeń mobilnych wraz </w:t>
      </w:r>
      <w:r>
        <w:rPr>
          <w:rFonts w:ascii="Times New Roman" w:hAnsi="Times New Roman" w:cs="Times New Roman"/>
          <w:b/>
          <w:color w:val="000000" w:themeColor="text1"/>
          <w:sz w:val="28"/>
        </w:rPr>
        <w:br/>
      </w:r>
      <w:r w:rsidRPr="008B62BE">
        <w:rPr>
          <w:rFonts w:ascii="Times New Roman" w:hAnsi="Times New Roman" w:cs="Times New Roman"/>
          <w:b/>
          <w:color w:val="000000" w:themeColor="text1"/>
          <w:sz w:val="28"/>
        </w:rPr>
        <w:t xml:space="preserve">z </w:t>
      </w:r>
      <w:proofErr w:type="spellStart"/>
      <w:r w:rsidRPr="008B62BE">
        <w:rPr>
          <w:rFonts w:ascii="Times New Roman" w:hAnsi="Times New Roman" w:cs="Times New Roman"/>
          <w:b/>
          <w:color w:val="000000" w:themeColor="text1"/>
          <w:sz w:val="28"/>
        </w:rPr>
        <w:t>sandboxingiem</w:t>
      </w:r>
      <w:proofErr w:type="spellEnd"/>
      <w:r w:rsidRPr="008B62BE">
        <w:rPr>
          <w:rFonts w:ascii="Times New Roman" w:hAnsi="Times New Roman" w:cs="Times New Roman"/>
          <w:b/>
          <w:color w:val="000000" w:themeColor="text1"/>
          <w:sz w:val="28"/>
        </w:rPr>
        <w:t xml:space="preserve"> w chmurze, szyfrowaniem dysków, subskrypcją wzorców wirusów i wsparciem technicznym.</w:t>
      </w:r>
    </w:p>
    <w:p w:rsidR="002C7932" w:rsidRPr="00D86C21" w:rsidRDefault="002C7932" w:rsidP="002C7932">
      <w:pPr>
        <w:pStyle w:val="Bezodstpw"/>
        <w:rPr>
          <w:rFonts w:ascii="Times New Roman" w:hAnsi="Times New Roman"/>
          <w:i/>
          <w:sz w:val="24"/>
          <w:szCs w:val="24"/>
        </w:rPr>
      </w:pPr>
    </w:p>
    <w:p w:rsidR="002C7932" w:rsidRDefault="002C7932" w:rsidP="003105C7">
      <w:pPr>
        <w:spacing w:after="0" w:line="240" w:lineRule="auto"/>
        <w:rPr>
          <w:rFonts w:ascii="Times New Roman" w:hAnsi="Times New Roman" w:cs="Times New Roman"/>
          <w:b/>
          <w:bCs/>
          <w:sz w:val="24"/>
          <w:szCs w:val="24"/>
          <w:lang w:eastAsia="pl-PL"/>
        </w:rPr>
      </w:pPr>
    </w:p>
    <w:p w:rsidR="00C626CA" w:rsidRDefault="00C626CA" w:rsidP="00C626CA">
      <w:pPr>
        <w:spacing w:after="0" w:line="240" w:lineRule="auto"/>
        <w:jc w:val="center"/>
        <w:rPr>
          <w:rFonts w:ascii="Times New Roman" w:hAnsi="Times New Roman" w:cs="Times New Roman"/>
          <w:b/>
          <w:bCs/>
          <w:color w:val="FF0000"/>
          <w:sz w:val="24"/>
          <w:szCs w:val="24"/>
          <w:lang w:eastAsia="pl-PL"/>
        </w:rPr>
      </w:pPr>
      <w:r w:rsidRPr="00C626CA">
        <w:rPr>
          <w:rFonts w:ascii="Times New Roman" w:hAnsi="Times New Roman" w:cs="Times New Roman"/>
          <w:b/>
          <w:bCs/>
          <w:color w:val="FF0000"/>
          <w:sz w:val="24"/>
          <w:szCs w:val="24"/>
          <w:lang w:eastAsia="pl-PL"/>
        </w:rPr>
        <w:t>SWZ po zmianie z dnia 03.12.2021 r.</w:t>
      </w:r>
    </w:p>
    <w:p w:rsidR="00C626CA" w:rsidRPr="00C626CA" w:rsidRDefault="00C626CA" w:rsidP="00C626CA">
      <w:pPr>
        <w:spacing w:after="0" w:line="240" w:lineRule="auto"/>
        <w:jc w:val="center"/>
        <w:rPr>
          <w:rFonts w:ascii="Times New Roman" w:hAnsi="Times New Roman" w:cs="Times New Roman"/>
          <w:b/>
          <w:bCs/>
          <w:color w:val="FF0000"/>
          <w:sz w:val="24"/>
          <w:szCs w:val="24"/>
          <w:lang w:eastAsia="pl-PL"/>
        </w:rPr>
      </w:pPr>
      <w:r>
        <w:rPr>
          <w:rFonts w:ascii="Times New Roman" w:hAnsi="Times New Roman" w:cs="Times New Roman"/>
          <w:b/>
          <w:bCs/>
          <w:color w:val="FF0000"/>
          <w:sz w:val="24"/>
          <w:szCs w:val="24"/>
          <w:lang w:eastAsia="pl-PL"/>
        </w:rPr>
        <w:t>/ZMIANY OZNACZONE NA CZERWONO/</w:t>
      </w:r>
    </w:p>
    <w:p w:rsidR="00C626CA" w:rsidRDefault="00C626CA" w:rsidP="003105C7">
      <w:pPr>
        <w:spacing w:after="0" w:line="240" w:lineRule="auto"/>
        <w:rPr>
          <w:rFonts w:ascii="Times New Roman" w:hAnsi="Times New Roman" w:cs="Times New Roman"/>
          <w:b/>
          <w:bCs/>
          <w:sz w:val="24"/>
          <w:szCs w:val="24"/>
          <w:lang w:eastAsia="pl-PL"/>
        </w:rPr>
      </w:pPr>
    </w:p>
    <w:p w:rsidR="00C626CA" w:rsidRPr="00D86C21" w:rsidRDefault="00C626CA"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Pr="00D86C21" w:rsidRDefault="009762BD" w:rsidP="002C07A1">
      <w:pPr>
        <w:spacing w:after="0" w:line="240" w:lineRule="auto"/>
        <w:rPr>
          <w:rFonts w:ascii="Times New Roman" w:hAnsi="Times New Roman" w:cs="Times New Roman"/>
          <w:sz w:val="24"/>
          <w:szCs w:val="24"/>
          <w:lang w:eastAsia="pl-PL"/>
        </w:rPr>
      </w:pPr>
    </w:p>
    <w:p w:rsidR="005722D6" w:rsidRPr="00D86C21" w:rsidRDefault="005722D6"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9105C0"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9105C0" w:rsidRPr="009105C0">
        <w:rPr>
          <w:rFonts w:ascii="Times New Roman" w:hAnsi="Times New Roman" w:cs="Times New Roman"/>
          <w:sz w:val="24"/>
          <w:szCs w:val="24"/>
          <w:lang w:eastAsia="pl-PL"/>
        </w:rPr>
        <w:t>FZ-1/561</w:t>
      </w:r>
      <w:r w:rsidR="008B62BE">
        <w:rPr>
          <w:rFonts w:ascii="Times New Roman" w:hAnsi="Times New Roman" w:cs="Times New Roman"/>
          <w:sz w:val="24"/>
          <w:szCs w:val="24"/>
          <w:lang w:eastAsia="pl-PL"/>
        </w:rPr>
        <w:t>4</w:t>
      </w:r>
      <w:r w:rsidR="009105C0" w:rsidRPr="009105C0">
        <w:rPr>
          <w:rFonts w:ascii="Times New Roman" w:hAnsi="Times New Roman" w:cs="Times New Roman"/>
          <w:sz w:val="24"/>
          <w:szCs w:val="24"/>
          <w:lang w:eastAsia="pl-PL"/>
        </w:rPr>
        <w:t>/MKO/21/</w:t>
      </w:r>
      <w:r w:rsidR="008B62BE">
        <w:rPr>
          <w:rFonts w:ascii="Times New Roman" w:hAnsi="Times New Roman" w:cs="Times New Roman"/>
          <w:sz w:val="24"/>
          <w:szCs w:val="24"/>
          <w:lang w:eastAsia="pl-PL"/>
        </w:rPr>
        <w:t>FI</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515A9A"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82839" w:rsidRPr="0045277E" w:rsidRDefault="00182839" w:rsidP="003105C7">
      <w:pPr>
        <w:spacing w:after="0" w:line="240" w:lineRule="auto"/>
        <w:ind w:left="708"/>
        <w:rPr>
          <w:rFonts w:ascii="Times New Roman" w:hAnsi="Times New Roman" w:cs="Times New Roman"/>
          <w:sz w:val="24"/>
          <w:szCs w:val="24"/>
          <w:lang w:eastAsia="pl-PL"/>
        </w:rPr>
      </w:pPr>
    </w:p>
    <w:p w:rsidR="00BE5B9D" w:rsidRDefault="00515A9A" w:rsidP="003105C7">
      <w:pPr>
        <w:spacing w:after="0" w:line="240" w:lineRule="auto"/>
        <w:ind w:left="708"/>
      </w:pPr>
      <w:hyperlink r:id="rId10" w:history="1">
        <w:r w:rsidR="00DC4540" w:rsidRPr="00985285">
          <w:rPr>
            <w:rStyle w:val="Hipercze"/>
            <w:rFonts w:cs="Calibri"/>
          </w:rPr>
          <w:t>https://bip.gig.eu/przetarg/3048/dostawe-1000-sztuk-3-letniej-licencji-oprogramowania-antywirusowego-dla-stacji-roboczych-serwerow-plikow-i-urzadzen-mobilnych</w:t>
        </w:r>
      </w:hyperlink>
    </w:p>
    <w:p w:rsidR="00DC4540" w:rsidRPr="00D86C21" w:rsidRDefault="00DC4540"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9105C0"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9105C0" w:rsidRDefault="009105C0" w:rsidP="00AA241D">
      <w:pPr>
        <w:spacing w:after="0" w:line="240" w:lineRule="auto"/>
      </w:pPr>
    </w:p>
    <w:p w:rsidR="00E51FE0" w:rsidRDefault="00515A9A" w:rsidP="000047E6">
      <w:pPr>
        <w:spacing w:after="0" w:line="240" w:lineRule="auto"/>
      </w:pPr>
      <w:hyperlink r:id="rId11" w:history="1">
        <w:r w:rsidR="00DC4540" w:rsidRPr="00985285">
          <w:rPr>
            <w:rStyle w:val="Hipercze"/>
            <w:rFonts w:cs="Calibri"/>
          </w:rPr>
          <w:t>https://bip.gig.eu/przetarg/3048/dostawe-1000-sztuk-3-letniej-licencji-oprogramowania-antywirusowego-dla-stacji-roboczych-serwerow-plikow-i-urzadzen-mobilnych</w:t>
        </w:r>
      </w:hyperlink>
    </w:p>
    <w:p w:rsidR="00DC4540" w:rsidRPr="00D86C21" w:rsidRDefault="00DC4540" w:rsidP="000047E6">
      <w:pPr>
        <w:spacing w:after="0" w:line="240" w:lineRule="auto"/>
        <w:rPr>
          <w:rFonts w:ascii="Times New Roman" w:hAnsi="Times New Roman" w:cs="Times New Roman"/>
          <w:sz w:val="24"/>
          <w:szCs w:val="24"/>
          <w:lang w:eastAsia="pl-PL"/>
        </w:rPr>
      </w:pPr>
    </w:p>
    <w:p w:rsidR="00DC4540" w:rsidRDefault="00DC4540" w:rsidP="003105C7">
      <w:pPr>
        <w:spacing w:after="0" w:line="240" w:lineRule="auto"/>
        <w:rPr>
          <w:rFonts w:ascii="Times New Roman" w:hAnsi="Times New Roman" w:cs="Times New Roman"/>
          <w:b/>
          <w:bCs/>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C80155" w:rsidRDefault="00FC22E9" w:rsidP="00FC22E9">
      <w:pPr>
        <w:spacing w:after="0" w:line="240" w:lineRule="auto"/>
        <w:jc w:val="both"/>
        <w:rPr>
          <w:rFonts w:ascii="Times New Roman" w:hAnsi="Times New Roman" w:cs="Times New Roman"/>
          <w:b/>
          <w:bCs/>
          <w:sz w:val="24"/>
          <w:szCs w:val="24"/>
          <w:u w:val="single"/>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w:t>
      </w:r>
      <w:r w:rsidR="009105C0" w:rsidRPr="009105C0">
        <w:rPr>
          <w:rFonts w:ascii="Times New Roman" w:hAnsi="Times New Roman" w:cs="Times New Roman"/>
          <w:sz w:val="24"/>
          <w:szCs w:val="24"/>
        </w:rPr>
        <w:t>Dz.U.2021.1129</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r w:rsidR="00C80155">
        <w:rPr>
          <w:rFonts w:ascii="Times New Roman" w:hAnsi="Times New Roman" w:cs="Times New Roman"/>
          <w:sz w:val="24"/>
          <w:szCs w:val="24"/>
        </w:rPr>
        <w:t xml:space="preserve"> </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E51FE0" w:rsidRDefault="00E51FE0" w:rsidP="001C7B8E">
      <w:pPr>
        <w:tabs>
          <w:tab w:val="left" w:pos="851"/>
        </w:tabs>
        <w:spacing w:after="0"/>
        <w:ind w:left="708" w:right="-57"/>
        <w:jc w:val="both"/>
        <w:rPr>
          <w:rFonts w:ascii="Times New Roman" w:hAnsi="Times New Roman" w:cs="Times New Roman"/>
          <w:sz w:val="24"/>
          <w:szCs w:val="24"/>
        </w:rPr>
      </w:pPr>
    </w:p>
    <w:p w:rsidR="00E51FE0" w:rsidRPr="00D86C21" w:rsidRDefault="00E51FE0"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lastRenderedPageBreak/>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9698D" w:rsidRDefault="0079698D" w:rsidP="00FF3BE5">
      <w:pPr>
        <w:spacing w:after="0" w:line="240" w:lineRule="auto"/>
        <w:rPr>
          <w:rFonts w:ascii="Times New Roman" w:hAnsi="Times New Roman" w:cs="Times New Roman"/>
          <w:sz w:val="24"/>
          <w:szCs w:val="24"/>
        </w:rPr>
      </w:pPr>
    </w:p>
    <w:p w:rsidR="005805ED" w:rsidRPr="00D86C21" w:rsidRDefault="005805E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04084" w:rsidRDefault="008644D8" w:rsidP="005805ED">
      <w:pPr>
        <w:jc w:val="both"/>
        <w:rPr>
          <w:rFonts w:ascii="Times New Roman" w:hAnsi="Times New Roman" w:cs="Times New Roman"/>
          <w:b/>
          <w:color w:val="000000" w:themeColor="text1"/>
          <w:sz w:val="28"/>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bookmarkEnd w:id="0"/>
      <w:bookmarkEnd w:id="1"/>
      <w:r w:rsidR="008B62BE" w:rsidRPr="005805ED">
        <w:rPr>
          <w:rFonts w:ascii="Times New Roman" w:hAnsi="Times New Roman" w:cs="Times New Roman"/>
          <w:b/>
          <w:color w:val="000000" w:themeColor="text1"/>
        </w:rPr>
        <w:t>Dostawa 1000 sztuk 3-letniej licencji oprogramowania</w:t>
      </w:r>
      <w:r w:rsidR="005805ED">
        <w:rPr>
          <w:rFonts w:ascii="Times New Roman" w:hAnsi="Times New Roman" w:cs="Times New Roman"/>
          <w:b/>
          <w:color w:val="000000" w:themeColor="text1"/>
        </w:rPr>
        <w:t xml:space="preserve"> </w:t>
      </w:r>
      <w:r w:rsidR="008B62BE" w:rsidRPr="005805ED">
        <w:rPr>
          <w:rFonts w:ascii="Times New Roman" w:hAnsi="Times New Roman" w:cs="Times New Roman"/>
          <w:b/>
          <w:color w:val="000000" w:themeColor="text1"/>
        </w:rPr>
        <w:t xml:space="preserve">antywirusowego dla stacji roboczych, serwerów plików i urządzeń mobilnych wraz </w:t>
      </w:r>
      <w:r w:rsidR="005805ED">
        <w:rPr>
          <w:rFonts w:ascii="Times New Roman" w:hAnsi="Times New Roman" w:cs="Times New Roman"/>
          <w:b/>
          <w:color w:val="000000" w:themeColor="text1"/>
        </w:rPr>
        <w:br/>
      </w:r>
      <w:r w:rsidR="008B62BE" w:rsidRPr="005805ED">
        <w:rPr>
          <w:rFonts w:ascii="Times New Roman" w:hAnsi="Times New Roman" w:cs="Times New Roman"/>
          <w:b/>
          <w:color w:val="000000" w:themeColor="text1"/>
        </w:rPr>
        <w:t>z</w:t>
      </w:r>
      <w:r w:rsidR="005805ED">
        <w:rPr>
          <w:rFonts w:ascii="Times New Roman" w:hAnsi="Times New Roman" w:cs="Times New Roman"/>
          <w:b/>
          <w:color w:val="000000" w:themeColor="text1"/>
        </w:rPr>
        <w:t xml:space="preserve"> </w:t>
      </w:r>
      <w:proofErr w:type="spellStart"/>
      <w:r w:rsidR="008B62BE" w:rsidRPr="005805ED">
        <w:rPr>
          <w:rFonts w:ascii="Times New Roman" w:hAnsi="Times New Roman" w:cs="Times New Roman"/>
          <w:b/>
          <w:color w:val="000000" w:themeColor="text1"/>
        </w:rPr>
        <w:t>sandboxingiem</w:t>
      </w:r>
      <w:proofErr w:type="spellEnd"/>
      <w:r w:rsidR="008B62BE" w:rsidRPr="005805ED">
        <w:rPr>
          <w:rFonts w:ascii="Times New Roman" w:hAnsi="Times New Roman" w:cs="Times New Roman"/>
          <w:b/>
          <w:color w:val="000000" w:themeColor="text1"/>
        </w:rPr>
        <w:t xml:space="preserve"> w chmurze, szyfrowaniem dysków, subskrypcją wzorców wirusów i wsparciem technicznym.</w:t>
      </w: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706CD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48000000-8 -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C4445F" w:rsidRPr="00D86C21" w:rsidRDefault="00C4445F" w:rsidP="0035076D">
      <w:pPr>
        <w:spacing w:after="0" w:line="240" w:lineRule="auto"/>
        <w:jc w:val="both"/>
        <w:rPr>
          <w:rFonts w:ascii="Times New Roman" w:hAnsi="Times New Roman" w:cs="Times New Roman"/>
          <w:b/>
          <w:sz w:val="24"/>
          <w:szCs w:val="24"/>
        </w:rPr>
      </w:pPr>
      <w:bookmarkStart w:id="2" w:name="_Hlk60070994"/>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8B62BE" w:rsidRDefault="008B62BE" w:rsidP="00CC1548">
      <w:pPr>
        <w:spacing w:after="0" w:line="240" w:lineRule="auto"/>
        <w:jc w:val="both"/>
        <w:rPr>
          <w:rFonts w:ascii="Times New Roman" w:hAnsi="Times New Roman" w:cs="Times New Roman"/>
          <w:sz w:val="24"/>
          <w:szCs w:val="24"/>
          <w:lang w:eastAsia="pl-PL"/>
        </w:rPr>
      </w:pPr>
    </w:p>
    <w:p w:rsidR="00EE1AF4" w:rsidRPr="00C80155" w:rsidRDefault="00FB6B15" w:rsidP="00CC1548">
      <w:pPr>
        <w:spacing w:after="0" w:line="240" w:lineRule="auto"/>
        <w:jc w:val="both"/>
        <w:rPr>
          <w:rFonts w:ascii="Times New Roman" w:hAnsi="Times New Roman" w:cs="Times New Roman"/>
          <w:color w:val="000000"/>
          <w:sz w:val="24"/>
          <w:szCs w:val="24"/>
          <w:lang w:eastAsia="pl-PL"/>
        </w:rPr>
      </w:pPr>
      <w:r w:rsidRPr="00C80155">
        <w:rPr>
          <w:rFonts w:ascii="Times New Roman" w:hAnsi="Times New Roman" w:cs="Times New Roman"/>
          <w:color w:val="000000"/>
          <w:sz w:val="24"/>
          <w:szCs w:val="24"/>
          <w:lang w:eastAsia="pl-PL"/>
        </w:rPr>
        <w:t>Zamawiający nie dopuszcza możliwości składania ofert częściowych.</w:t>
      </w:r>
    </w:p>
    <w:p w:rsidR="00E321FD" w:rsidRPr="00D86C21" w:rsidRDefault="00E321FD" w:rsidP="00CC1548">
      <w:pPr>
        <w:spacing w:after="0" w:line="240" w:lineRule="auto"/>
        <w:jc w:val="both"/>
        <w:rPr>
          <w:rFonts w:ascii="Times New Roman" w:hAnsi="Times New Roman" w:cs="Times New Roman"/>
          <w:sz w:val="24"/>
          <w:szCs w:val="24"/>
          <w:lang w:eastAsia="pl-PL"/>
        </w:rPr>
      </w:pPr>
      <w:r w:rsidRPr="00C80155">
        <w:rPr>
          <w:rFonts w:ascii="Times New Roman" w:hAnsi="Times New Roman" w:cs="Times New Roman"/>
          <w:sz w:val="24"/>
          <w:szCs w:val="24"/>
          <w:lang w:eastAsia="pl-PL"/>
        </w:rPr>
        <w:t>Podział zamówienia jest niekorzystny ze względów ekonomicznych i proceduralnych, biorąc pod uwagę,</w:t>
      </w:r>
      <w:r w:rsidR="00C80155" w:rsidRPr="00C80155">
        <w:t xml:space="preserve"> </w:t>
      </w:r>
      <w:r w:rsidR="00C80155" w:rsidRPr="00C80155">
        <w:rPr>
          <w:rFonts w:ascii="Times New Roman" w:hAnsi="Times New Roman" w:cs="Times New Roman"/>
        </w:rPr>
        <w:t xml:space="preserve">konieczność </w:t>
      </w:r>
      <w:r w:rsidR="00C80155" w:rsidRPr="00C80155">
        <w:rPr>
          <w:rFonts w:ascii="Times New Roman" w:hAnsi="Times New Roman" w:cs="Times New Roman"/>
          <w:sz w:val="24"/>
          <w:szCs w:val="24"/>
          <w:lang w:eastAsia="pl-PL"/>
        </w:rPr>
        <w:t>zapewnienia</w:t>
      </w:r>
      <w:r w:rsidR="008B62BE">
        <w:rPr>
          <w:rFonts w:ascii="Times New Roman" w:hAnsi="Times New Roman" w:cs="Times New Roman"/>
          <w:sz w:val="24"/>
          <w:szCs w:val="24"/>
          <w:lang w:eastAsia="pl-PL"/>
        </w:rPr>
        <w:t xml:space="preserve"> jednakowego</w:t>
      </w:r>
      <w:r w:rsidR="00C80155" w:rsidRPr="00C80155">
        <w:rPr>
          <w:rFonts w:ascii="Times New Roman" w:hAnsi="Times New Roman" w:cs="Times New Roman"/>
          <w:sz w:val="24"/>
          <w:szCs w:val="24"/>
          <w:lang w:eastAsia="pl-PL"/>
        </w:rPr>
        <w:t xml:space="preserve"> </w:t>
      </w:r>
      <w:r w:rsidR="008B62BE">
        <w:rPr>
          <w:rFonts w:ascii="Times New Roman" w:hAnsi="Times New Roman" w:cs="Times New Roman"/>
          <w:sz w:val="24"/>
          <w:szCs w:val="24"/>
          <w:lang w:eastAsia="pl-PL"/>
        </w:rPr>
        <w:t xml:space="preserve">systemu </w:t>
      </w:r>
      <w:r w:rsidR="00C80155">
        <w:rPr>
          <w:rFonts w:ascii="Times New Roman" w:hAnsi="Times New Roman" w:cs="Times New Roman"/>
          <w:sz w:val="24"/>
          <w:szCs w:val="24"/>
          <w:lang w:eastAsia="pl-PL"/>
        </w:rPr>
        <w:t>dla wszystkich użytkowników</w:t>
      </w:r>
      <w:r w:rsidR="008B62BE">
        <w:rPr>
          <w:rFonts w:ascii="Times New Roman" w:hAnsi="Times New Roman" w:cs="Times New Roman"/>
          <w:sz w:val="24"/>
          <w:szCs w:val="24"/>
          <w:lang w:eastAsia="pl-PL"/>
        </w:rPr>
        <w:t>.</w:t>
      </w: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5805ED" w:rsidRDefault="00C80155" w:rsidP="005805ED">
      <w:pPr>
        <w:jc w:val="both"/>
        <w:rPr>
          <w:rFonts w:ascii="Times New Roman" w:hAnsi="Times New Roman" w:cs="Times New Roman"/>
          <w:sz w:val="24"/>
          <w:szCs w:val="24"/>
        </w:rPr>
      </w:pPr>
      <w:bookmarkStart w:id="3" w:name="_Hlk88037280"/>
      <w:r w:rsidRPr="005805ED">
        <w:rPr>
          <w:rFonts w:ascii="Times New Roman" w:hAnsi="Times New Roman" w:cs="Times New Roman"/>
          <w:b/>
          <w:sz w:val="24"/>
          <w:szCs w:val="24"/>
        </w:rPr>
        <w:t>1.</w:t>
      </w:r>
      <w:r w:rsidRPr="005805ED">
        <w:rPr>
          <w:rFonts w:ascii="Times New Roman" w:hAnsi="Times New Roman" w:cs="Times New Roman"/>
          <w:sz w:val="24"/>
          <w:szCs w:val="24"/>
        </w:rPr>
        <w:t xml:space="preserve"> </w:t>
      </w:r>
      <w:bookmarkStart w:id="4" w:name="_Hlk88037771"/>
      <w:r w:rsidR="00D03100" w:rsidRPr="005805ED">
        <w:rPr>
          <w:rFonts w:ascii="Times New Roman" w:hAnsi="Times New Roman" w:cs="Times New Roman"/>
          <w:sz w:val="24"/>
          <w:szCs w:val="24"/>
        </w:rPr>
        <w:t xml:space="preserve">Wykonawca </w:t>
      </w:r>
      <w:bookmarkEnd w:id="4"/>
      <w:r w:rsidR="005805ED">
        <w:rPr>
          <w:rFonts w:ascii="Times New Roman" w:hAnsi="Times New Roman" w:cs="Times New Roman"/>
          <w:sz w:val="24"/>
          <w:szCs w:val="24"/>
        </w:rPr>
        <w:t xml:space="preserve">dostarczy licencje </w:t>
      </w:r>
      <w:r w:rsidR="005805ED" w:rsidRPr="005805ED">
        <w:rPr>
          <w:rFonts w:ascii="Times New Roman" w:hAnsi="Times New Roman" w:cs="Times New Roman"/>
          <w:sz w:val="24"/>
          <w:szCs w:val="24"/>
        </w:rPr>
        <w:t xml:space="preserve">w terminie: w terminie 5 dni od daty zawarcia umowy na warunkach CIP </w:t>
      </w:r>
      <w:proofErr w:type="spellStart"/>
      <w:r w:rsidR="005805ED" w:rsidRPr="005805ED">
        <w:rPr>
          <w:rFonts w:ascii="Times New Roman" w:hAnsi="Times New Roman" w:cs="Times New Roman"/>
          <w:sz w:val="24"/>
          <w:szCs w:val="24"/>
        </w:rPr>
        <w:t>Incoterms</w:t>
      </w:r>
      <w:proofErr w:type="spellEnd"/>
      <w:r w:rsidR="005805ED" w:rsidRPr="005805ED">
        <w:rPr>
          <w:rFonts w:ascii="Times New Roman" w:hAnsi="Times New Roman" w:cs="Times New Roman"/>
          <w:sz w:val="24"/>
          <w:szCs w:val="24"/>
        </w:rPr>
        <w:t xml:space="preserve"> 2010, do oznaczonego miejsca wykonania, tj. Główny Instytut Górnictwa, Zespół Informatyki – FI, Plac Gwarków 1, 40 - 166 Katowice lub na ustalony przez obie strony adres mailowy. </w:t>
      </w:r>
    </w:p>
    <w:p w:rsidR="005805ED" w:rsidRDefault="005805ED" w:rsidP="005805ED">
      <w:pPr>
        <w:jc w:val="both"/>
        <w:rPr>
          <w:rFonts w:ascii="Times New Roman" w:hAnsi="Times New Roman" w:cs="Times New Roman"/>
          <w:sz w:val="24"/>
          <w:szCs w:val="24"/>
        </w:rPr>
      </w:pPr>
      <w:r w:rsidRPr="005805ED">
        <w:rPr>
          <w:rFonts w:ascii="Times New Roman" w:hAnsi="Times New Roman" w:cs="Times New Roman"/>
          <w:sz w:val="24"/>
          <w:szCs w:val="24"/>
        </w:rPr>
        <w:t>Zamawiający przewiduje, że zawarcie umowy nastąpi do dnia 18.12.2021 r. zastrzegając sobie prawo do przesunięcia tego terminu</w:t>
      </w:r>
      <w:r>
        <w:rPr>
          <w:rFonts w:ascii="Times New Roman" w:hAnsi="Times New Roman" w:cs="Times New Roman"/>
          <w:sz w:val="24"/>
          <w:szCs w:val="24"/>
        </w:rPr>
        <w:t>.</w:t>
      </w:r>
    </w:p>
    <w:p w:rsidR="007F30C3" w:rsidRDefault="00B42662" w:rsidP="005805ED">
      <w:pPr>
        <w:jc w:val="both"/>
        <w:rPr>
          <w:rFonts w:ascii="Times New Roman" w:hAnsi="Times New Roman" w:cs="Times New Roman"/>
          <w:sz w:val="24"/>
          <w:szCs w:val="24"/>
        </w:rPr>
      </w:pPr>
      <w:r w:rsidRPr="005805ED">
        <w:rPr>
          <w:rFonts w:ascii="Times New Roman" w:hAnsi="Times New Roman" w:cs="Times New Roman"/>
          <w:b/>
          <w:sz w:val="24"/>
          <w:szCs w:val="24"/>
        </w:rPr>
        <w:t>2.</w:t>
      </w:r>
      <w:r w:rsidRPr="005805ED">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bookmarkEnd w:id="3"/>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B87687" w:rsidRPr="00BB2B99">
        <w:rPr>
          <w:rFonts w:ascii="Times New Roman" w:hAnsi="Times New Roman" w:cs="Times New Roman"/>
          <w:color w:val="FF0000"/>
          <w:sz w:val="24"/>
          <w:szCs w:val="24"/>
        </w:rPr>
        <w:t>.</w:t>
      </w:r>
      <w:r w:rsidR="004A2F3A" w:rsidRPr="00BB2B99">
        <w:rPr>
          <w:rFonts w:ascii="Times New Roman" w:hAnsi="Times New Roman" w:cs="Times New Roman"/>
          <w:color w:val="FF0000"/>
          <w:sz w:val="24"/>
          <w:szCs w:val="24"/>
        </w:rPr>
        <w:t xml:space="preserve"> </w:t>
      </w:r>
      <w:r w:rsidR="0079698D" w:rsidRPr="00C626CA">
        <w:rPr>
          <w:rFonts w:ascii="Times New Roman" w:hAnsi="Times New Roman" w:cs="Times New Roman"/>
          <w:sz w:val="24"/>
          <w:szCs w:val="24"/>
        </w:rPr>
        <w:t>FZ-1/</w:t>
      </w:r>
      <w:r w:rsidR="009105C0" w:rsidRPr="00C626CA">
        <w:rPr>
          <w:rFonts w:ascii="Times New Roman" w:hAnsi="Times New Roman" w:cs="Times New Roman"/>
          <w:sz w:val="24"/>
          <w:szCs w:val="24"/>
        </w:rPr>
        <w:t>561</w:t>
      </w:r>
      <w:r w:rsidR="008B62BE" w:rsidRPr="00C626CA">
        <w:rPr>
          <w:rFonts w:ascii="Times New Roman" w:hAnsi="Times New Roman" w:cs="Times New Roman"/>
          <w:sz w:val="24"/>
          <w:szCs w:val="24"/>
        </w:rPr>
        <w:t>4</w:t>
      </w:r>
      <w:r w:rsidR="0079698D" w:rsidRPr="00C626CA">
        <w:rPr>
          <w:rFonts w:ascii="Times New Roman" w:hAnsi="Times New Roman" w:cs="Times New Roman"/>
          <w:sz w:val="24"/>
          <w:szCs w:val="24"/>
        </w:rPr>
        <w:t>/MKO/21/</w:t>
      </w:r>
      <w:r w:rsidR="008B62BE" w:rsidRPr="00C626CA">
        <w:rPr>
          <w:rFonts w:ascii="Times New Roman" w:hAnsi="Times New Roman" w:cs="Times New Roman"/>
          <w:sz w:val="24"/>
          <w:szCs w:val="24"/>
        </w:rPr>
        <w:t>FI</w:t>
      </w:r>
      <w:r w:rsidR="0079698D" w:rsidRPr="00C626CA">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Wallenburg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4"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E51FE0">
        <w:rPr>
          <w:rFonts w:ascii="Times New Roman" w:hAnsi="Times New Roman" w:cs="Times New Roman"/>
          <w:color w:val="FF0000"/>
          <w:sz w:val="24"/>
          <w:szCs w:val="24"/>
        </w:rPr>
        <w:t>0</w:t>
      </w:r>
      <w:r w:rsidR="00C626CA">
        <w:rPr>
          <w:rFonts w:ascii="Times New Roman" w:hAnsi="Times New Roman" w:cs="Times New Roman"/>
          <w:color w:val="FF0000"/>
          <w:sz w:val="24"/>
          <w:szCs w:val="24"/>
        </w:rPr>
        <w:t>6</w:t>
      </w:r>
      <w:r w:rsidR="00E51FE0">
        <w:rPr>
          <w:rFonts w:ascii="Times New Roman" w:hAnsi="Times New Roman" w:cs="Times New Roman"/>
          <w:color w:val="FF0000"/>
          <w:sz w:val="24"/>
          <w:szCs w:val="24"/>
        </w:rPr>
        <w:t>.01.2022</w:t>
      </w:r>
      <w:r w:rsidR="006F4599">
        <w:rPr>
          <w:rFonts w:ascii="Times New Roman" w:hAnsi="Times New Roman" w:cs="Times New Roman"/>
          <w:color w:val="FF0000"/>
          <w:sz w:val="24"/>
          <w:szCs w:val="24"/>
        </w:rPr>
        <w:t xml:space="preserve"> </w:t>
      </w:r>
      <w:r w:rsidRPr="00BB2B99">
        <w:rPr>
          <w:rFonts w:ascii="Times New Roman" w:hAnsi="Times New Roman" w:cs="Times New Roman"/>
          <w:color w:val="FF0000"/>
          <w:sz w:val="24"/>
          <w:szCs w:val="24"/>
        </w:rPr>
        <w:t xml:space="preserve">r.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C73B73"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A15984" w:rsidRPr="00054D65" w:rsidRDefault="00C73B73"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00A15984"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lastRenderedPageBreak/>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EE1AF4" w:rsidRPr="00D86C21"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.rtf,.</w:t>
      </w:r>
      <w:proofErr w:type="spellStart"/>
      <w:r w:rsidRPr="00D86C21">
        <w:rPr>
          <w:rFonts w:ascii="Times New Roman" w:hAnsi="Times New Roman" w:cs="Times New Roman"/>
          <w:sz w:val="24"/>
          <w:szCs w:val="24"/>
        </w:rPr>
        <w:t>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w:t>
      </w:r>
      <w:r w:rsidR="00F959BC" w:rsidRPr="00054D65">
        <w:rPr>
          <w:rFonts w:ascii="Times New Roman" w:hAnsi="Times New Roman" w:cs="Times New Roman"/>
          <w:sz w:val="24"/>
          <w:szCs w:val="24"/>
        </w:rPr>
        <w:lastRenderedPageBreak/>
        <w:t>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91349A" w:rsidRPr="00B410A4" w:rsidRDefault="0091349A" w:rsidP="00FF3BE5">
      <w:pPr>
        <w:spacing w:after="0" w:line="240" w:lineRule="auto"/>
        <w:jc w:val="both"/>
        <w:rPr>
          <w:rFonts w:ascii="Times New Roman" w:hAnsi="Times New Roman" w:cs="Times New Roman"/>
          <w:sz w:val="24"/>
          <w:szCs w:val="24"/>
        </w:rPr>
      </w:pPr>
    </w:p>
    <w:p w:rsidR="00A07719" w:rsidRPr="00A772AE" w:rsidRDefault="00A07719" w:rsidP="00A07719">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Wykonawca zobowiązany jest do podania:</w:t>
      </w:r>
    </w:p>
    <w:p w:rsidR="008B5B63" w:rsidRPr="00C626CA" w:rsidRDefault="008B5B63" w:rsidP="008B5B63">
      <w:pPr>
        <w:spacing w:after="0" w:line="240" w:lineRule="auto"/>
        <w:jc w:val="both"/>
        <w:rPr>
          <w:rFonts w:ascii="Times New Roman" w:hAnsi="Times New Roman" w:cs="Times New Roman"/>
          <w:b/>
          <w:i/>
          <w:sz w:val="24"/>
          <w:szCs w:val="24"/>
          <w:lang w:eastAsia="pl-PL"/>
        </w:rPr>
      </w:pPr>
      <w:r w:rsidRPr="00C626CA">
        <w:rPr>
          <w:rFonts w:ascii="Times New Roman" w:hAnsi="Times New Roman" w:cs="Times New Roman"/>
          <w:i/>
          <w:sz w:val="24"/>
          <w:szCs w:val="24"/>
          <w:lang w:eastAsia="pl-PL"/>
        </w:rPr>
        <w:t>pełnej nazwy oprogramowania, wraz z nazwą producenta</w:t>
      </w:r>
      <w:r w:rsidR="005805ED" w:rsidRPr="00C626CA">
        <w:rPr>
          <w:rFonts w:ascii="Times New Roman" w:hAnsi="Times New Roman" w:cs="Times New Roman"/>
          <w:i/>
          <w:sz w:val="24"/>
          <w:szCs w:val="24"/>
          <w:lang w:eastAsia="pl-PL"/>
        </w:rPr>
        <w:t xml:space="preserve"> i</w:t>
      </w:r>
      <w:r w:rsidRPr="00C626CA">
        <w:rPr>
          <w:rFonts w:ascii="Times New Roman" w:hAnsi="Times New Roman" w:cs="Times New Roman"/>
          <w:i/>
          <w:sz w:val="24"/>
          <w:szCs w:val="24"/>
          <w:lang w:eastAsia="pl-PL"/>
        </w:rPr>
        <w:t xml:space="preserve"> wersją w formularzu </w:t>
      </w:r>
      <w:proofErr w:type="spellStart"/>
      <w:r w:rsidRPr="00C626CA">
        <w:rPr>
          <w:rFonts w:ascii="Times New Roman" w:hAnsi="Times New Roman" w:cs="Times New Roman"/>
          <w:i/>
          <w:sz w:val="24"/>
          <w:szCs w:val="24"/>
          <w:lang w:eastAsia="pl-PL"/>
        </w:rPr>
        <w:t>techniczno</w:t>
      </w:r>
      <w:proofErr w:type="spellEnd"/>
      <w:r w:rsidRPr="00C626CA">
        <w:rPr>
          <w:rFonts w:ascii="Times New Roman" w:hAnsi="Times New Roman" w:cs="Times New Roman"/>
          <w:i/>
          <w:sz w:val="24"/>
          <w:szCs w:val="24"/>
          <w:lang w:eastAsia="pl-PL"/>
        </w:rPr>
        <w:t xml:space="preserve"> – cenowym, stanowiącym załącznik nr 3 do SWZ oraz opisu funkcjonalności oferowanego oprogramowania stanowiący załącznik nr 3a do SWZ.</w:t>
      </w:r>
      <w:r w:rsidRPr="00C626CA">
        <w:rPr>
          <w:rFonts w:ascii="Times New Roman" w:hAnsi="Times New Roman" w:cs="Times New Roman"/>
          <w:b/>
          <w:i/>
          <w:sz w:val="24"/>
          <w:szCs w:val="24"/>
          <w:lang w:eastAsia="pl-PL"/>
        </w:rPr>
        <w:t xml:space="preserve"> </w:t>
      </w:r>
    </w:p>
    <w:p w:rsidR="00A07719" w:rsidRPr="00A772AE" w:rsidRDefault="00A07719" w:rsidP="00A07719">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w:t>
      </w:r>
      <w:r w:rsidR="001E232C" w:rsidRPr="00987438">
        <w:rPr>
          <w:rFonts w:ascii="Times New Roman" w:hAnsi="Times New Roman" w:cs="Times New Roman"/>
          <w:sz w:val="24"/>
        </w:rPr>
        <w:lastRenderedPageBreak/>
        <w:t>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9712BB" w:rsidRPr="001E232C" w:rsidRDefault="009712BB"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AA62E5" w:rsidRDefault="00253171"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2. Ofertę wraz z wymaganymi załącznikami należy złożyć w terminie do dnia </w:t>
      </w:r>
      <w:r w:rsidR="00E51FE0">
        <w:rPr>
          <w:rFonts w:ascii="Times New Roman" w:hAnsi="Times New Roman" w:cs="Times New Roman"/>
          <w:b/>
          <w:color w:val="FF0000"/>
          <w:sz w:val="24"/>
          <w:szCs w:val="24"/>
        </w:rPr>
        <w:t>0</w:t>
      </w:r>
      <w:r w:rsidR="00C626CA">
        <w:rPr>
          <w:rFonts w:ascii="Times New Roman" w:hAnsi="Times New Roman" w:cs="Times New Roman"/>
          <w:b/>
          <w:color w:val="FF0000"/>
          <w:sz w:val="24"/>
          <w:szCs w:val="24"/>
        </w:rPr>
        <w:t>8</w:t>
      </w:r>
      <w:r w:rsidR="00E51FE0">
        <w:rPr>
          <w:rFonts w:ascii="Times New Roman" w:hAnsi="Times New Roman" w:cs="Times New Roman"/>
          <w:b/>
          <w:color w:val="FF0000"/>
          <w:sz w:val="24"/>
          <w:szCs w:val="24"/>
        </w:rPr>
        <w:t>.12.2021</w:t>
      </w:r>
      <w:r w:rsidR="00AA62E5" w:rsidRPr="00AA62E5">
        <w:rPr>
          <w:rFonts w:ascii="Times New Roman" w:hAnsi="Times New Roman" w:cs="Times New Roman"/>
          <w:b/>
          <w:color w:val="FF0000"/>
          <w:sz w:val="24"/>
          <w:szCs w:val="24"/>
        </w:rPr>
        <w:t xml:space="preserve"> r.</w:t>
      </w:r>
      <w:r w:rsidRPr="00AA62E5">
        <w:rPr>
          <w:rFonts w:ascii="Times New Roman" w:hAnsi="Times New Roman" w:cs="Times New Roman"/>
          <w:b/>
          <w:color w:val="FF0000"/>
          <w:sz w:val="24"/>
          <w:szCs w:val="24"/>
        </w:rPr>
        <w:t xml:space="preserve">, do godz. </w:t>
      </w:r>
      <w:r w:rsidR="00AA62E5" w:rsidRPr="00AA62E5">
        <w:rPr>
          <w:rFonts w:ascii="Times New Roman" w:hAnsi="Times New Roman" w:cs="Times New Roman"/>
          <w:b/>
          <w:color w:val="FF0000"/>
          <w:sz w:val="24"/>
          <w:szCs w:val="24"/>
        </w:rPr>
        <w:t>10:00</w:t>
      </w:r>
      <w:r w:rsidRPr="00AA62E5">
        <w:rPr>
          <w:rFonts w:ascii="Times New Roman" w:hAnsi="Times New Roman" w:cs="Times New Roman"/>
          <w:b/>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AA62E5" w:rsidRDefault="00FB2AF6"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1. Otwarcie ofert nastąpi w dniu </w:t>
      </w:r>
      <w:r w:rsidR="00E51FE0">
        <w:rPr>
          <w:rFonts w:ascii="Times New Roman" w:hAnsi="Times New Roman" w:cs="Times New Roman"/>
          <w:b/>
          <w:color w:val="FF0000"/>
          <w:sz w:val="24"/>
          <w:szCs w:val="24"/>
        </w:rPr>
        <w:t>0</w:t>
      </w:r>
      <w:r w:rsidR="00C626CA">
        <w:rPr>
          <w:rFonts w:ascii="Times New Roman" w:hAnsi="Times New Roman" w:cs="Times New Roman"/>
          <w:b/>
          <w:color w:val="FF0000"/>
          <w:sz w:val="24"/>
          <w:szCs w:val="24"/>
        </w:rPr>
        <w:t>8.</w:t>
      </w:r>
      <w:r w:rsidR="00E51FE0">
        <w:rPr>
          <w:rFonts w:ascii="Times New Roman" w:hAnsi="Times New Roman" w:cs="Times New Roman"/>
          <w:b/>
          <w:color w:val="FF0000"/>
          <w:sz w:val="24"/>
          <w:szCs w:val="24"/>
        </w:rPr>
        <w:t xml:space="preserve">12.2021 </w:t>
      </w:r>
      <w:r w:rsidR="00AA62E5" w:rsidRPr="00AA62E5">
        <w:rPr>
          <w:rFonts w:ascii="Times New Roman" w:hAnsi="Times New Roman" w:cs="Times New Roman"/>
          <w:b/>
          <w:color w:val="FF0000"/>
          <w:sz w:val="24"/>
          <w:szCs w:val="24"/>
        </w:rPr>
        <w:t>r.</w:t>
      </w:r>
      <w:r w:rsidRPr="00AA62E5">
        <w:rPr>
          <w:rFonts w:ascii="Times New Roman" w:hAnsi="Times New Roman" w:cs="Times New Roman"/>
          <w:b/>
          <w:color w:val="FF0000"/>
          <w:sz w:val="24"/>
          <w:szCs w:val="24"/>
        </w:rPr>
        <w:t xml:space="preserve">, o godzinie </w:t>
      </w:r>
      <w:r w:rsidR="00AA62E5" w:rsidRPr="00AA62E5">
        <w:rPr>
          <w:rFonts w:ascii="Times New Roman" w:hAnsi="Times New Roman" w:cs="Times New Roman"/>
          <w:b/>
          <w:color w:val="FF0000"/>
          <w:sz w:val="24"/>
          <w:szCs w:val="24"/>
        </w:rPr>
        <w:t>11:00.</w:t>
      </w:r>
      <w:r w:rsidRPr="00AA62E5">
        <w:rPr>
          <w:rFonts w:ascii="Times New Roman" w:hAnsi="Times New Roman" w:cs="Times New Roman"/>
          <w:b/>
          <w:color w:val="FF0000"/>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Wykonawcę̨: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lastRenderedPageBreak/>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D84498" w:rsidRPr="00D86C21" w:rsidRDefault="00D84498" w:rsidP="00D84498">
      <w:pPr>
        <w:spacing w:after="0" w:line="240" w:lineRule="auto"/>
        <w:jc w:val="both"/>
        <w:rPr>
          <w:rFonts w:ascii="Times New Roman" w:hAnsi="Times New Roman" w:cs="Times New Roman"/>
          <w:bCs/>
          <w:sz w:val="24"/>
          <w:szCs w:val="24"/>
          <w:lang w:eastAsia="pl-PL"/>
        </w:rPr>
      </w:pPr>
      <w:bookmarkStart w:id="5"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D84498" w:rsidRDefault="00D84498" w:rsidP="005D0410">
      <w:pPr>
        <w:spacing w:after="0" w:line="240" w:lineRule="auto"/>
        <w:jc w:val="both"/>
        <w:rPr>
          <w:rFonts w:ascii="Times New Roman" w:hAnsi="Times New Roman" w:cs="Times New Roman"/>
          <w:b/>
          <w:bCs/>
          <w:sz w:val="24"/>
          <w:szCs w:val="24"/>
          <w:lang w:eastAsia="pl-PL"/>
        </w:rPr>
      </w:pPr>
    </w:p>
    <w:p w:rsidR="005D0410" w:rsidRPr="00D86C21" w:rsidRDefault="00D84498"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 xml:space="preserve">Przy wyborze oferty najkorzystniejszej, Zamawiający będzie się kierował </w:t>
      </w:r>
      <w:r w:rsidR="007E1235">
        <w:rPr>
          <w:rFonts w:ascii="Times New Roman" w:hAnsi="Times New Roman" w:cs="Times New Roman"/>
          <w:bCs/>
          <w:sz w:val="24"/>
          <w:szCs w:val="24"/>
          <w:lang w:eastAsia="pl-PL"/>
        </w:rPr>
        <w:t>niżej opisanym kryterium</w:t>
      </w:r>
      <w:r w:rsidR="005D0410" w:rsidRPr="00D86C21">
        <w:rPr>
          <w:rFonts w:ascii="Times New Roman" w:hAnsi="Times New Roman" w:cs="Times New Roman"/>
          <w:bCs/>
          <w:sz w:val="24"/>
          <w:szCs w:val="24"/>
          <w:lang w:eastAsia="pl-PL"/>
        </w:rPr>
        <w:t>:</w:t>
      </w: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831"/>
        <w:gridCol w:w="4602"/>
        <w:gridCol w:w="1957"/>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7E1235"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100 </w:t>
            </w:r>
            <w:r w:rsidR="005D0410" w:rsidRPr="00D86C21">
              <w:rPr>
                <w:rFonts w:ascii="Times New Roman" w:hAnsi="Times New Roman" w:cs="Times New Roman"/>
                <w:b/>
                <w:bCs/>
                <w:sz w:val="24"/>
                <w:szCs w:val="24"/>
                <w:lang w:eastAsia="pl-PL"/>
              </w:rPr>
              <w:t xml:space="preserve">%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r>
      <w:r w:rsidR="007E1235" w:rsidRPr="007E1235">
        <w:rPr>
          <w:rFonts w:ascii="Times New Roman" w:hAnsi="Times New Roman" w:cs="Times New Roman"/>
          <w:sz w:val="24"/>
          <w:szCs w:val="24"/>
        </w:rPr>
        <w:t>Przy ocenie ofert wartość wagowa wyrażona w procentach będzie wyrażona w punktach (1% = 1 pkt)</w:t>
      </w:r>
      <w:r w:rsidR="007E1235">
        <w:rPr>
          <w:rFonts w:ascii="Times New Roman" w:hAnsi="Times New Roman" w:cs="Times New Roman"/>
          <w:sz w:val="24"/>
          <w:szCs w:val="24"/>
        </w:rPr>
        <w:t xml:space="preserve">. </w:t>
      </w:r>
      <w:r w:rsidR="005D0410" w:rsidRPr="00D86C21">
        <w:rPr>
          <w:rFonts w:ascii="Times New Roman" w:hAnsi="Times New Roman" w:cs="Times New Roman"/>
          <w:sz w:val="24"/>
          <w:szCs w:val="24"/>
        </w:rPr>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022F4">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022F4" w:rsidRPr="00D86C21" w:rsidRDefault="003022F4" w:rsidP="005D0410">
      <w:pPr>
        <w:spacing w:after="0" w:line="240" w:lineRule="auto"/>
        <w:rPr>
          <w:rFonts w:ascii="Times New Roman" w:hAnsi="Times New Roman" w:cs="Times New Roman"/>
          <w:sz w:val="24"/>
          <w:szCs w:val="24"/>
        </w:rPr>
      </w:pPr>
    </w:p>
    <w:p w:rsidR="005D0410" w:rsidRDefault="003022F4" w:rsidP="003022F4">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3022F4" w:rsidRPr="00D86C21" w:rsidRDefault="003022F4"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Wyliczenie zostanie dokonane z dokładnością do dwóch miejsc po przecinku. Maksymalna ilość punktów:  </w:t>
      </w:r>
      <w:r w:rsidR="008C4F2F">
        <w:rPr>
          <w:rFonts w:ascii="Times New Roman" w:hAnsi="Times New Roman" w:cs="Times New Roman"/>
          <w:sz w:val="24"/>
          <w:szCs w:val="24"/>
        </w:rPr>
        <w:t>100</w:t>
      </w:r>
      <w:r w:rsidRPr="00D86C21">
        <w:rPr>
          <w:rFonts w:ascii="Times New Roman" w:hAnsi="Times New Roman" w:cs="Times New Roman"/>
          <w:sz w:val="24"/>
          <w:szCs w:val="24"/>
        </w:rPr>
        <w:t xml:space="preserve">.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7E1235">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w:t>
      </w:r>
      <w:r w:rsidR="007E1235">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w:t>
      </w:r>
      <w:r w:rsidR="007E1235">
        <w:rPr>
          <w:rFonts w:ascii="Times New Roman" w:hAnsi="Times New Roman" w:cs="Times New Roman"/>
          <w:sz w:val="24"/>
          <w:szCs w:val="24"/>
          <w:lang w:eastAsia="pl-PL"/>
        </w:rPr>
        <w:t>ego</w:t>
      </w:r>
      <w:r w:rsidR="005D0410" w:rsidRPr="00D86C21">
        <w:rPr>
          <w:rFonts w:ascii="Times New Roman" w:hAnsi="Times New Roman" w:cs="Times New Roman"/>
          <w:sz w:val="24"/>
          <w:szCs w:val="24"/>
          <w:lang w:eastAsia="pl-PL"/>
        </w:rPr>
        <w:t xml:space="preserve"> kryteri</w:t>
      </w:r>
      <w:r w:rsidR="007E1235">
        <w:rPr>
          <w:rFonts w:ascii="Times New Roman" w:hAnsi="Times New Roman" w:cs="Times New Roman"/>
          <w:sz w:val="24"/>
          <w:szCs w:val="24"/>
          <w:lang w:eastAsia="pl-PL"/>
        </w:rPr>
        <w:t>um</w:t>
      </w:r>
      <w:r w:rsidR="005D0410" w:rsidRPr="00D86C21">
        <w:rPr>
          <w:rFonts w:ascii="Times New Roman" w:hAnsi="Times New Roman" w:cs="Times New Roman"/>
          <w:sz w:val="24"/>
          <w:szCs w:val="24"/>
          <w:lang w:eastAsia="pl-PL"/>
        </w:rPr>
        <w:t xml:space="preserve">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w:t>
      </w:r>
      <w:r w:rsidR="007E1235">
        <w:rPr>
          <w:rFonts w:ascii="Times New Roman" w:hAnsi="Times New Roman" w:cs="Times New Roman"/>
          <w:b/>
          <w:sz w:val="24"/>
          <w:szCs w:val="24"/>
          <w:lang w:eastAsia="pl-PL"/>
        </w:rPr>
        <w:t>4</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5D0410"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D84498"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bookmarkEnd w:id="5"/>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 terminie nie krótszym niż̇ 5 dni od dnia przesłania zawiadomienia o wyborze </w:t>
      </w:r>
      <w:r w:rsidRPr="00D86C21">
        <w:rPr>
          <w:rFonts w:ascii="Times New Roman" w:hAnsi="Times New Roman" w:cs="Times New Roman"/>
          <w:color w:val="000000"/>
          <w:sz w:val="24"/>
          <w:szCs w:val="24"/>
          <w:lang w:eastAsia="pl-PL"/>
        </w:rPr>
        <w:lastRenderedPageBreak/>
        <w:t>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lastRenderedPageBreak/>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D12F70" w:rsidRDefault="006E6617" w:rsidP="008C4F2F">
      <w:pPr>
        <w:autoSpaceDE w:val="0"/>
        <w:autoSpaceDN w:val="0"/>
        <w:adjustRightInd w:val="0"/>
        <w:spacing w:after="0" w:line="240" w:lineRule="auto"/>
        <w:jc w:val="both"/>
        <w:rPr>
          <w:rFonts w:ascii="Times New Roman" w:hAnsi="Times New Roman" w:cs="Times New Roman"/>
          <w:b/>
          <w:bCs/>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8B62BE">
      <w:pPr>
        <w:pStyle w:val="Tekstpodstawowy"/>
        <w:jc w:val="both"/>
        <w:rPr>
          <w:b/>
        </w:rPr>
      </w:pPr>
      <w:r w:rsidRPr="00D86C21">
        <w:t xml:space="preserve">W odpowiedzi na ogłoszenie </w:t>
      </w:r>
      <w:bookmarkStart w:id="6" w:name="_Hlk59535731"/>
      <w:r>
        <w:t>w postępowaniu o udzielenie zamówienia publicznego prowadzonego w trybie podstawowy</w:t>
      </w:r>
      <w:r w:rsidR="00BB2B99">
        <w:t>m</w:t>
      </w:r>
      <w:r>
        <w:t xml:space="preserve"> bez negocjacji</w:t>
      </w:r>
      <w:r w:rsidR="009105C0">
        <w:t xml:space="preserve"> na:</w:t>
      </w:r>
      <w:r w:rsidRPr="00D86C21">
        <w:rPr>
          <w:b/>
          <w:bCs/>
        </w:rPr>
        <w:t xml:space="preserve"> </w:t>
      </w:r>
      <w:bookmarkEnd w:id="6"/>
      <w:r>
        <w:rPr>
          <w:b/>
        </w:rPr>
        <w:t>„</w:t>
      </w:r>
      <w:r w:rsidR="008B62BE" w:rsidRPr="008B62BE">
        <w:rPr>
          <w:b/>
        </w:rPr>
        <w:t xml:space="preserve">Dostawę 1000 sztuk 3-letniej licencji oprogramowania antywirusowego dla stacji roboczych, serwerów plików i urządzeń mobilnych wraz z </w:t>
      </w:r>
      <w:proofErr w:type="spellStart"/>
      <w:r w:rsidR="008B62BE" w:rsidRPr="008B62BE">
        <w:rPr>
          <w:b/>
        </w:rPr>
        <w:t>sandboxingiem</w:t>
      </w:r>
      <w:proofErr w:type="spellEnd"/>
      <w:r w:rsidR="008B62BE" w:rsidRPr="008B62BE">
        <w:rPr>
          <w:b/>
        </w:rPr>
        <w:t xml:space="preserve"> w chmurze, szyfrowaniem dysków, subskrypcją wzorców wirusów i wsparciem technicznym.</w:t>
      </w:r>
      <w:r w:rsidR="00AD52CE">
        <w:rPr>
          <w:b/>
        </w:rPr>
        <w:t>”</w:t>
      </w:r>
    </w:p>
    <w:p w:rsidR="00AD52CE" w:rsidRDefault="00AD52CE" w:rsidP="00BB2B99">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 xml:space="preserve">/PLN/ (kwota z formularza </w:t>
      </w:r>
      <w:proofErr w:type="spellStart"/>
      <w:r w:rsidR="00B53F2F" w:rsidRPr="00987438">
        <w:rPr>
          <w:rFonts w:ascii="Times New Roman" w:hAnsi="Times New Roman" w:cs="Times New Roman"/>
          <w:szCs w:val="24"/>
          <w:lang w:eastAsia="pl-PL"/>
        </w:rPr>
        <w:t>techniczno</w:t>
      </w:r>
      <w:proofErr w:type="spellEnd"/>
      <w:r w:rsidR="00B53F2F"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A07719">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00A07719">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w:t>
      </w:r>
      <w:r w:rsidR="00A07719">
        <w:rPr>
          <w:rFonts w:ascii="Times New Roman" w:hAnsi="Times New Roman" w:cs="Times New Roman"/>
          <w:szCs w:val="24"/>
          <w:lang w:eastAsia="pl-PL"/>
        </w:rPr>
        <w:t xml:space="preserve"> </w:t>
      </w:r>
      <w:r w:rsidR="00B53F2F" w:rsidRPr="00987438">
        <w:rPr>
          <w:rFonts w:ascii="Times New Roman" w:hAnsi="Times New Roman" w:cs="Times New Roman"/>
          <w:szCs w:val="24"/>
          <w:lang w:eastAsia="pl-PL"/>
        </w:rPr>
        <w:t xml:space="preserve">z formularza </w:t>
      </w:r>
      <w:proofErr w:type="spellStart"/>
      <w:r w:rsidR="00B53F2F" w:rsidRPr="00987438">
        <w:rPr>
          <w:rFonts w:ascii="Times New Roman" w:hAnsi="Times New Roman" w:cs="Times New Roman"/>
          <w:szCs w:val="24"/>
          <w:lang w:eastAsia="pl-PL"/>
        </w:rPr>
        <w:t>techniczno</w:t>
      </w:r>
      <w:proofErr w:type="spellEnd"/>
      <w:r w:rsidR="00B53F2F"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w:t>
      </w:r>
      <w:r w:rsidR="00A07719">
        <w:rPr>
          <w:rFonts w:ascii="Times New Roman" w:hAnsi="Times New Roman" w:cs="Times New Roman"/>
          <w:szCs w:val="24"/>
          <w:lang w:eastAsia="pl-PL"/>
        </w:rPr>
        <w:t xml:space="preserve"> </w:t>
      </w:r>
      <w:r w:rsidRPr="00987438">
        <w:rPr>
          <w:rFonts w:ascii="Times New Roman" w:hAnsi="Times New Roman" w:cs="Times New Roman"/>
          <w:szCs w:val="24"/>
          <w:lang w:eastAsia="pl-PL"/>
        </w:rPr>
        <w:t xml:space="preserve">z formularza </w:t>
      </w:r>
      <w:proofErr w:type="spellStart"/>
      <w:r w:rsidRPr="00987438">
        <w:rPr>
          <w:rFonts w:ascii="Times New Roman" w:hAnsi="Times New Roman" w:cs="Times New Roman"/>
          <w:szCs w:val="24"/>
          <w:lang w:eastAsia="pl-PL"/>
        </w:rPr>
        <w:t>techniczno</w:t>
      </w:r>
      <w:proofErr w:type="spellEnd"/>
      <w:r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EE5709" w:rsidRDefault="00496826" w:rsidP="00EE5709">
      <w:pPr>
        <w:pStyle w:val="Akapitzlist"/>
        <w:numPr>
          <w:ilvl w:val="0"/>
          <w:numId w:val="12"/>
        </w:numPr>
        <w:rPr>
          <w:sz w:val="24"/>
          <w:szCs w:val="24"/>
        </w:rPr>
      </w:pPr>
      <w:bookmarkStart w:id="7" w:name="_Hlk88649314"/>
      <w:r w:rsidRPr="00496826">
        <w:rPr>
          <w:sz w:val="24"/>
          <w:szCs w:val="24"/>
        </w:rPr>
        <w:t xml:space="preserve">Oprogramowanie zamówienie wykonamy w terminie: w terminie 5 dni od </w:t>
      </w:r>
      <w:r>
        <w:rPr>
          <w:sz w:val="24"/>
          <w:szCs w:val="24"/>
        </w:rPr>
        <w:t>daty</w:t>
      </w:r>
      <w:r w:rsidRPr="00496826">
        <w:rPr>
          <w:sz w:val="24"/>
          <w:szCs w:val="24"/>
        </w:rPr>
        <w:t xml:space="preserve"> zawarcia umowy, do oznaczonego miejsca wykonania, tj. Główny Instytut Górnictwa, Zespół Informatyki – FI, Plac Gwarków 1, 40 - 166 Katowice lub na ustalony przez obie strony adres mailowy. Przyjmujemy do wiadomości, iż Zamawiający przewiduje, że zawarcie umowy nastąpi do dnia 18.12.20</w:t>
      </w:r>
      <w:r w:rsidR="00EE5709">
        <w:rPr>
          <w:sz w:val="24"/>
          <w:szCs w:val="24"/>
        </w:rPr>
        <w:t>21</w:t>
      </w:r>
      <w:r w:rsidRPr="00496826">
        <w:rPr>
          <w:sz w:val="24"/>
          <w:szCs w:val="24"/>
        </w:rPr>
        <w:t xml:space="preserve"> r. zastrzegając sobie prawo do przesunięcia tego terminu</w:t>
      </w:r>
      <w:r w:rsidR="00EE5709">
        <w:rPr>
          <w:sz w:val="24"/>
          <w:szCs w:val="24"/>
        </w:rPr>
        <w:t>;</w:t>
      </w:r>
    </w:p>
    <w:p w:rsidR="00EE5709" w:rsidRDefault="00EE5709" w:rsidP="00EE5709">
      <w:pPr>
        <w:pStyle w:val="Akapitzlist"/>
        <w:ind w:left="1080"/>
        <w:rPr>
          <w:sz w:val="24"/>
          <w:szCs w:val="24"/>
        </w:rPr>
      </w:pPr>
    </w:p>
    <w:p w:rsidR="00EE5709" w:rsidRPr="00EE5709" w:rsidRDefault="00EE5709" w:rsidP="00EE5709">
      <w:pPr>
        <w:pStyle w:val="Akapitzlist"/>
        <w:numPr>
          <w:ilvl w:val="0"/>
          <w:numId w:val="12"/>
        </w:numPr>
        <w:rPr>
          <w:sz w:val="24"/>
          <w:szCs w:val="24"/>
        </w:rPr>
      </w:pPr>
      <w:r w:rsidRPr="00EE5709">
        <w:rPr>
          <w:sz w:val="24"/>
          <w:szCs w:val="24"/>
        </w:rPr>
        <w:t>udzielimy gwarancji zgodnej z umową licencyjną producenta oprogramowania, która obowiązywać będzie od daty odbioru przedmiotu zamówienia;</w:t>
      </w:r>
    </w:p>
    <w:p w:rsidR="00F02BF2" w:rsidRPr="00A07719" w:rsidRDefault="00F02BF2" w:rsidP="00A07719">
      <w:pPr>
        <w:pStyle w:val="Akapitzlist"/>
        <w:ind w:left="1080"/>
        <w:jc w:val="both"/>
        <w:rPr>
          <w:sz w:val="24"/>
          <w:szCs w:val="24"/>
        </w:rPr>
      </w:pPr>
    </w:p>
    <w:p w:rsidR="00EE5709" w:rsidRDefault="00A07719" w:rsidP="00527D30">
      <w:pPr>
        <w:pStyle w:val="Akapitzlist"/>
        <w:numPr>
          <w:ilvl w:val="0"/>
          <w:numId w:val="12"/>
        </w:numPr>
        <w:tabs>
          <w:tab w:val="left" w:pos="993"/>
        </w:tabs>
        <w:jc w:val="both"/>
        <w:rPr>
          <w:sz w:val="24"/>
          <w:szCs w:val="24"/>
        </w:rPr>
      </w:pPr>
      <w:r w:rsidRPr="005106E5">
        <w:rPr>
          <w:color w:val="000000"/>
          <w:sz w:val="24"/>
          <w:szCs w:val="24"/>
        </w:rPr>
        <w:t>a</w:t>
      </w:r>
      <w:r w:rsidR="00B53F2F" w:rsidRPr="005106E5">
        <w:rPr>
          <w:color w:val="000000"/>
          <w:sz w:val="24"/>
          <w:szCs w:val="24"/>
        </w:rPr>
        <w:t xml:space="preserve">kceptujemy płatność za  przedmiot zamówienia, która będzie dokonana </w:t>
      </w:r>
      <w:r w:rsidRPr="005106E5">
        <w:rPr>
          <w:color w:val="000000"/>
          <w:sz w:val="24"/>
          <w:szCs w:val="24"/>
        </w:rPr>
        <w:br/>
      </w:r>
      <w:r w:rsidR="00B53F2F" w:rsidRPr="005106E5">
        <w:rPr>
          <w:b/>
          <w:color w:val="000000"/>
          <w:sz w:val="24"/>
          <w:szCs w:val="24"/>
        </w:rPr>
        <w:t>w terminie </w:t>
      </w:r>
      <w:r w:rsidR="00B53F2F" w:rsidRPr="005106E5">
        <w:rPr>
          <w:b/>
          <w:bCs/>
          <w:color w:val="000000"/>
          <w:sz w:val="24"/>
          <w:szCs w:val="24"/>
        </w:rPr>
        <w:t xml:space="preserve">do </w:t>
      </w:r>
      <w:r w:rsidR="00D03100" w:rsidRPr="005106E5">
        <w:rPr>
          <w:b/>
          <w:bCs/>
          <w:color w:val="000000"/>
          <w:sz w:val="24"/>
          <w:szCs w:val="24"/>
        </w:rPr>
        <w:t>30</w:t>
      </w:r>
      <w:r w:rsidR="00B53F2F" w:rsidRPr="005106E5">
        <w:rPr>
          <w:b/>
          <w:bCs/>
          <w:color w:val="000000"/>
          <w:sz w:val="24"/>
          <w:szCs w:val="24"/>
        </w:rPr>
        <w:t xml:space="preserve"> dni </w:t>
      </w:r>
      <w:r w:rsidR="00B53F2F" w:rsidRPr="005106E5">
        <w:rPr>
          <w:color w:val="000000"/>
          <w:sz w:val="24"/>
          <w:szCs w:val="24"/>
        </w:rPr>
        <w:t>od daty dostarczenia do GIG prawidłowo wystawionej faktury</w:t>
      </w:r>
      <w:r w:rsidR="0084776B" w:rsidRPr="005106E5">
        <w:rPr>
          <w:color w:val="000000"/>
          <w:sz w:val="24"/>
          <w:szCs w:val="24"/>
        </w:rPr>
        <w:t>.</w:t>
      </w:r>
      <w:r w:rsidR="00F02BF2" w:rsidRPr="005106E5">
        <w:rPr>
          <w:sz w:val="24"/>
          <w:szCs w:val="24"/>
        </w:rPr>
        <w:t xml:space="preserve"> </w:t>
      </w:r>
    </w:p>
    <w:p w:rsidR="005106E5" w:rsidRPr="005106E5" w:rsidRDefault="005106E5" w:rsidP="005106E5">
      <w:pPr>
        <w:pStyle w:val="Akapitzlist"/>
        <w:tabs>
          <w:tab w:val="left" w:pos="993"/>
        </w:tabs>
        <w:ind w:left="1080"/>
        <w:jc w:val="both"/>
        <w:rPr>
          <w:sz w:val="24"/>
          <w:szCs w:val="24"/>
        </w:rPr>
      </w:pPr>
    </w:p>
    <w:bookmarkEnd w:id="7"/>
    <w:p w:rsidR="00B53F2F" w:rsidRPr="005805ED" w:rsidRDefault="00A07719" w:rsidP="00934877">
      <w:pPr>
        <w:pStyle w:val="Akapitzlist"/>
        <w:numPr>
          <w:ilvl w:val="0"/>
          <w:numId w:val="12"/>
        </w:numPr>
        <w:jc w:val="both"/>
        <w:rPr>
          <w:sz w:val="24"/>
          <w:szCs w:val="24"/>
        </w:rPr>
      </w:pPr>
      <w:r w:rsidRPr="005805ED">
        <w:rPr>
          <w:bCs/>
          <w:sz w:val="24"/>
          <w:szCs w:val="24"/>
        </w:rPr>
        <w:t>z</w:t>
      </w:r>
      <w:r w:rsidR="00B53F2F" w:rsidRPr="005805ED">
        <w:rPr>
          <w:bCs/>
          <w:sz w:val="24"/>
          <w:szCs w:val="24"/>
        </w:rPr>
        <w:t>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AA62E5" w:rsidRPr="00480540"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9105C0" w:rsidRDefault="00480540" w:rsidP="00480540">
      <w:pPr>
        <w:pStyle w:val="Default"/>
        <w:rPr>
          <w:rFonts w:ascii="Times New Roman" w:hAnsi="Times New Roman"/>
          <w:color w:val="auto"/>
        </w:rPr>
      </w:pPr>
      <w:r w:rsidRPr="009105C0">
        <w:rPr>
          <w:rFonts w:ascii="Times New Roman" w:hAnsi="Times New Roman"/>
          <w:bCs/>
          <w:color w:val="auto"/>
        </w:rPr>
        <w:t>Zgodnie z terminem określonym w SWZ 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01839" w:rsidRPr="00F40A87" w:rsidRDefault="00001839" w:rsidP="006C1234">
      <w:pPr>
        <w:spacing w:after="0" w:line="240" w:lineRule="auto"/>
        <w:rPr>
          <w:rFonts w:ascii="Times New Roman" w:hAnsi="Times New Roman" w:cs="Times New Roman"/>
          <w:bCs/>
          <w:lang w:eastAsia="pl-PL"/>
        </w:rPr>
      </w:pP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sz w:val="22"/>
        </w:rPr>
      </w:pPr>
      <w:r>
        <w:rPr>
          <w:rFonts w:ascii="Times New Roman" w:hAnsi="Times New Roman"/>
          <w:b/>
          <w:bCs/>
          <w:sz w:val="22"/>
        </w:rPr>
        <w:lastRenderedPageBreak/>
        <w:t>11. Klauzula informacyjna dotycząca przetwarzania danych osobowych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•administratorem Pani/Pana danych osobowych jest: </w:t>
      </w:r>
    </w:p>
    <w:p w:rsidR="00C1751A" w:rsidRPr="00EE1AF4" w:rsidRDefault="00C1751A" w:rsidP="00C1751A">
      <w:pPr>
        <w:pStyle w:val="Akapitzlist"/>
        <w:rPr>
          <w:i/>
          <w:sz w:val="22"/>
          <w:szCs w:val="22"/>
        </w:rPr>
      </w:pPr>
      <w:r w:rsidRPr="00EE1AF4">
        <w:rPr>
          <w:i/>
          <w:sz w:val="22"/>
          <w:szCs w:val="22"/>
        </w:rPr>
        <w:t>Główny Instytut Górnictwa</w:t>
      </w:r>
    </w:p>
    <w:p w:rsidR="00C1751A" w:rsidRPr="00EE1AF4" w:rsidRDefault="00C1751A" w:rsidP="00C1751A">
      <w:pPr>
        <w:spacing w:after="0" w:line="240" w:lineRule="auto"/>
        <w:ind w:firstLine="708"/>
        <w:rPr>
          <w:rFonts w:ascii="Times New Roman" w:hAnsi="Times New Roman" w:cs="Times New Roman"/>
          <w:i/>
          <w:lang w:eastAsia="pl-PL"/>
        </w:rPr>
      </w:pPr>
      <w:r w:rsidRPr="00EE1AF4">
        <w:rPr>
          <w:rFonts w:ascii="Times New Roman" w:hAnsi="Times New Roman" w:cs="Times New Roman"/>
          <w:i/>
          <w:lang w:eastAsia="pl-PL"/>
        </w:rPr>
        <w:t>Plac Gwarków 1</w:t>
      </w:r>
    </w:p>
    <w:p w:rsidR="00C1751A" w:rsidRPr="00EE1AF4" w:rsidRDefault="00C1751A" w:rsidP="00C1751A">
      <w:pPr>
        <w:pStyle w:val="Akapitzlist"/>
        <w:rPr>
          <w:i/>
          <w:sz w:val="22"/>
          <w:szCs w:val="22"/>
        </w:rPr>
      </w:pPr>
      <w:r w:rsidRPr="00EE1AF4">
        <w:rPr>
          <w:i/>
          <w:sz w:val="22"/>
          <w:szCs w:val="22"/>
        </w:rPr>
        <w:t>40 - 166 Katowice</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sprawach związanych z Pani/Pana danymi proszę kontaktować się z Inspektorem Ochrony Danych, kontakt pisemny za pomocą poczty tradycyjnej na adres</w:t>
      </w:r>
      <w:r>
        <w:rPr>
          <w:rFonts w:ascii="Times New Roman" w:hAnsi="Times New Roman"/>
          <w:sz w:val="22"/>
          <w:szCs w:val="22"/>
        </w:rPr>
        <w:t xml:space="preserve"> </w:t>
      </w:r>
      <w:r w:rsidRPr="00EE1AF4">
        <w:rPr>
          <w:rFonts w:ascii="Times New Roman" w:hAnsi="Times New Roman"/>
          <w:sz w:val="22"/>
          <w:szCs w:val="22"/>
        </w:rPr>
        <w:t>Główny Instytut Górnictwa</w:t>
      </w:r>
      <w:r>
        <w:rPr>
          <w:rFonts w:ascii="Times New Roman" w:hAnsi="Times New Roman"/>
          <w:sz w:val="22"/>
          <w:szCs w:val="22"/>
        </w:rPr>
        <w:t xml:space="preserve">, </w:t>
      </w:r>
      <w:r w:rsidRPr="00EE1AF4">
        <w:rPr>
          <w:rFonts w:ascii="Times New Roman" w:hAnsi="Times New Roman"/>
          <w:sz w:val="22"/>
          <w:szCs w:val="22"/>
        </w:rPr>
        <w:t>Plac Gwarków 1</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40 - 166 Katowice,</w:t>
      </w:r>
      <w:r>
        <w:rPr>
          <w:rFonts w:ascii="Times New Roman" w:hAnsi="Times New Roman"/>
          <w:sz w:val="22"/>
          <w:szCs w:val="22"/>
        </w:rPr>
        <w:t xml:space="preserve"> </w:t>
      </w:r>
      <w:r w:rsidRPr="00EE1AF4">
        <w:rPr>
          <w:rFonts w:ascii="Times New Roman" w:hAnsi="Times New Roman"/>
          <w:sz w:val="22"/>
          <w:szCs w:val="22"/>
        </w:rPr>
        <w:t xml:space="preserve">pocztą elektroniczną na adres e-mail: </w:t>
      </w:r>
      <w:hyperlink r:id="rId15" w:history="1">
        <w:r w:rsidRPr="00EE1AF4">
          <w:rPr>
            <w:rStyle w:val="Hipercze"/>
            <w:rFonts w:ascii="Times New Roman" w:hAnsi="Times New Roman"/>
            <w:i/>
            <w:sz w:val="22"/>
            <w:szCs w:val="22"/>
          </w:rPr>
          <w:t>gdpr@gig.eu</w:t>
        </w:r>
      </w:hyperlink>
      <w:r w:rsidRPr="00EE1AF4">
        <w:rPr>
          <w:rFonts w:ascii="Times New Roman" w:hAnsi="Times New Roman"/>
          <w:sz w:val="22"/>
          <w:szCs w:val="22"/>
        </w:rPr>
        <w:t xml:space="preserve"> </w:t>
      </w:r>
      <w:r w:rsidRPr="00EE1AF4">
        <w:rPr>
          <w:rFonts w:ascii="Times New Roman" w:hAnsi="Times New Roman"/>
          <w:bCs/>
          <w:sz w:val="22"/>
          <w:szCs w:val="22"/>
        </w:rPr>
        <w:t xml:space="preserve"> </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•Pani/Pana dane osobowe przetwarzane będą na podstawie art.6 ust.1lit.c RODO w celu prowadzenia przedmiotowego postępowania o udzielenie zamówienia publicznego oraz zawarcia umowy, </w:t>
      </w:r>
      <w:r w:rsidRPr="00EE1AF4">
        <w:rPr>
          <w:rFonts w:ascii="Times New Roman" w:hAnsi="Times New Roman"/>
          <w:sz w:val="22"/>
          <w:szCs w:val="22"/>
        </w:rPr>
        <w:br/>
        <w:t>a podstawą prawną ich przetwarzania jest obowiązek prawny stosowania sformalizowanych procedur udzielania zamówień publicznych spoczywający na Zamawiającym;</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•odbiorcami Pani/Pana danych osobowych będą osoby lub podmioty, którym udostępniona zostanie dokumentacja postępowania w oparciu o art.18 oraz art.74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•Pani/Pana dane osobowe będą przechowywane, zgodnie z art.78 ust.1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przez okres 4 lat od dnia zakończenia postępowania o udzielenie zamówienia, a jeżeli czas trwania umowy przekracza 4 lata, okres przechowywania obejmuje cały czas trwania umowy;</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•obowiązek podania przez Panią/Pana danych osobowych bezpośrednio Pani/Pana dotyczących jest wymogiem ustawowym określonym w przepisach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związanym z udziałem w postępowaniu o udzielenie zamówienia publicznego; konsekwencje niepodania określonych danych wynikają z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odniesieniu do Pani/Pana danych osobowych decyzje nie będą podejmowane w sposób zautomatyzowany, stosowanie do art. 22RODO;</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•Posiada Pan/Pani:</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−na podstawie art.15 RODO prawo dostępu do danych osobowych Pani/Pana dotyczących;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−na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oraz nie może naruszać integralności protokołu oraz jego załączników.</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−na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−prawo do wniesienia skargi do Prezesa Urzędu Ochrony Danych Osobowych ,gdy uzna Pani/Pan, że przetwarzanie danych osobowych Pani/Pana dotyczących narusza przepisy RODO;</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•nie przysługuje Pani/Panu:</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związku z art.17 ust.3lit.b, d lub e RODO prawo do usunięcia danych osobowych;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−prawo do przenoszenia danych osobowych, o którym mowa w art. 20 RODO;</w:t>
      </w:r>
    </w:p>
    <w:p w:rsidR="00C1751A" w:rsidRPr="00EE1AF4" w:rsidRDefault="00C1751A" w:rsidP="00C1751A">
      <w:pPr>
        <w:spacing w:after="0" w:line="240" w:lineRule="auto"/>
        <w:rPr>
          <w:rFonts w:ascii="Times New Roman" w:hAnsi="Times New Roman" w:cs="Times New Roman"/>
        </w:rPr>
      </w:pPr>
      <w:r w:rsidRPr="00EE1AF4">
        <w:rPr>
          <w:rFonts w:ascii="Times New Roman" w:hAnsi="Times New Roman" w:cs="Times New Roman"/>
        </w:rPr>
        <w:t>−na podstawie art.21 RODO prawo sprzeciwu, wobec przetwarzania danych osobowych, gdyż podstawą prawną przetwarzania Pani/Pana danych osobowych jest art.6ust.1lit.c RODO.</w:t>
      </w:r>
    </w:p>
    <w:p w:rsidR="00C1751A" w:rsidRDefault="00C1751A" w:rsidP="00C1751A">
      <w:pPr>
        <w:pStyle w:val="Akapitzlist"/>
        <w:ind w:left="0"/>
        <w:rPr>
          <w:sz w:val="22"/>
          <w:szCs w:val="22"/>
        </w:rPr>
      </w:pPr>
      <w:r w:rsidRPr="00EE1AF4">
        <w:rPr>
          <w:rFonts w:eastAsia="Calibri"/>
          <w:sz w:val="22"/>
          <w:szCs w:val="22"/>
          <w:lang w:eastAsia="en-US"/>
        </w:rPr>
        <w:t>2.</w:t>
      </w:r>
      <w:r w:rsidRPr="00EE1AF4">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t>
      </w:r>
      <w:proofErr w:type="spellStart"/>
      <w:r w:rsidRPr="00EE1AF4">
        <w:rPr>
          <w:sz w:val="22"/>
          <w:szCs w:val="22"/>
        </w:rPr>
        <w:t>wyłączeń</w:t>
      </w:r>
      <w:proofErr w:type="spellEnd"/>
      <w:r w:rsidRPr="00EE1AF4">
        <w:rPr>
          <w:sz w:val="22"/>
          <w:szCs w:val="22"/>
        </w:rPr>
        <w:t>, o których mowa w art.14 ust. 5 RODO.</w:t>
      </w: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lastRenderedPageBreak/>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C1751A" w:rsidRPr="00EB4D66" w:rsidRDefault="00C1751A" w:rsidP="00C1751A">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C1751A" w:rsidRDefault="00C1751A" w:rsidP="00C1751A">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C1751A" w:rsidRDefault="00C1751A" w:rsidP="00C1751A">
      <w:pPr>
        <w:shd w:val="clear" w:color="auto" w:fill="F6F6F6"/>
        <w:spacing w:line="24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C1751A" w:rsidRPr="00235C6E" w:rsidRDefault="00C1751A" w:rsidP="00C1751A">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C1751A" w:rsidRPr="00540D91" w:rsidRDefault="00C1751A" w:rsidP="00C1751A">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C1751A" w:rsidRPr="00540D91" w:rsidRDefault="00C1751A" w:rsidP="00C1751A">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43728D" w:rsidRDefault="005E7716" w:rsidP="008B62BE">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8B62BE" w:rsidRPr="008B62BE">
        <w:rPr>
          <w:b/>
        </w:rPr>
        <w:t>Dostaw</w:t>
      </w:r>
      <w:r w:rsidR="008B62BE">
        <w:rPr>
          <w:b/>
        </w:rPr>
        <w:t>a</w:t>
      </w:r>
      <w:r w:rsidR="008B62BE" w:rsidRPr="008B62BE">
        <w:rPr>
          <w:b/>
        </w:rPr>
        <w:t xml:space="preserve"> 1000 sztuk 3-letniej licencji oprogramowania antywirusowego dla stacji roboczych, serwerów plików i urządzeń mobilnych wraz z </w:t>
      </w:r>
      <w:proofErr w:type="spellStart"/>
      <w:r w:rsidR="008B62BE" w:rsidRPr="008B62BE">
        <w:rPr>
          <w:b/>
        </w:rPr>
        <w:t>sandboxingiem</w:t>
      </w:r>
      <w:proofErr w:type="spellEnd"/>
      <w:r w:rsidR="008B62BE" w:rsidRPr="008B62BE">
        <w:rPr>
          <w:b/>
        </w:rPr>
        <w:t xml:space="preserve"> w chmurze, szyfrowaniem dysków, subskrypcją wzorców wirusów i wsparciem technicznym.</w:t>
      </w:r>
      <w:r w:rsidR="007E5A8B">
        <w:rPr>
          <w:b/>
        </w:rPr>
        <w:t>”</w:t>
      </w:r>
    </w:p>
    <w:p w:rsidR="007E5A8B" w:rsidRDefault="007E5A8B" w:rsidP="007E5A8B">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oświadczam ,że nie podlegam wykluczeniu z postępowania na podstawie art.108 ust.1 ustawy Pzp.</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 xml:space="preserve">Oświadczam, że zachodzą w stosunku do mnie podstawy wykluczenia z postępowania na podstawie art.………….ustawy Pzp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r w:rsidRPr="00D86C21">
        <w:rPr>
          <w:rFonts w:ascii="Times New Roman" w:hAnsi="Times New Roman"/>
          <w:i/>
          <w:iCs/>
        </w:rPr>
        <w:t>Pzp).</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r w:rsidRPr="00D86C21">
        <w:rPr>
          <w:rFonts w:ascii="Times New Roman" w:hAnsi="Times New Roman"/>
        </w:rPr>
        <w:t>Pzp</w:t>
      </w:r>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t>……………………………………………………………………………………………………………………………………………………………………………………………………</w:t>
      </w: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Default="00CF2E89" w:rsidP="005E7716">
      <w:pPr>
        <w:pStyle w:val="Default"/>
        <w:rPr>
          <w:rFonts w:ascii="Times New Roman" w:hAnsi="Times New Roman"/>
          <w:b/>
          <w:bCs/>
        </w:rPr>
      </w:pPr>
    </w:p>
    <w:p w:rsidR="00C1751A" w:rsidRPr="00E11046" w:rsidRDefault="00C1751A" w:rsidP="00C1751A">
      <w:pPr>
        <w:pStyle w:val="Default"/>
        <w:rPr>
          <w:rFonts w:ascii="Times New Roman" w:hAnsi="Times New Roman"/>
          <w:b/>
          <w:color w:val="auto"/>
        </w:rPr>
      </w:pPr>
      <w:r w:rsidRPr="00E11046">
        <w:rPr>
          <w:rFonts w:ascii="Times New Roman" w:hAnsi="Times New Roman"/>
          <w:b/>
          <w:color w:val="auto"/>
        </w:rPr>
        <w:t>/skreślić jeśli nie dotyczy/</w:t>
      </w:r>
    </w:p>
    <w:p w:rsidR="00C1751A" w:rsidRPr="00D86C21" w:rsidRDefault="00C1751A"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6"/>
          <w:footerReference w:type="default" r:id="rId17"/>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992"/>
        <w:gridCol w:w="709"/>
        <w:gridCol w:w="851"/>
        <w:gridCol w:w="992"/>
        <w:gridCol w:w="850"/>
        <w:gridCol w:w="993"/>
        <w:gridCol w:w="1484"/>
      </w:tblGrid>
      <w:tr w:rsidR="0043728D" w:rsidRPr="003014D9" w:rsidTr="008C4F2F">
        <w:trPr>
          <w:trHeight w:val="158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484"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8C4F2F">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484"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E80162" w:rsidRPr="003014D9" w:rsidTr="008C4F2F">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rsidR="00E80162" w:rsidRPr="00904667" w:rsidRDefault="00E80162" w:rsidP="00E80162">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80162" w:rsidRPr="00E40699" w:rsidRDefault="00E80162" w:rsidP="00E80162">
            <w:pPr>
              <w:spacing w:after="0" w:line="240" w:lineRule="auto"/>
              <w:rPr>
                <w:rFonts w:ascii="Times New Roman" w:hAnsi="Times New Roman" w:cs="Times New Roman"/>
                <w:b/>
                <w:bCs/>
                <w:sz w:val="20"/>
                <w:szCs w:val="20"/>
              </w:rPr>
            </w:pPr>
            <w:r w:rsidRPr="006F05F7">
              <w:rPr>
                <w:rFonts w:ascii="Times New Roman" w:hAnsi="Times New Roman" w:cs="Times New Roman"/>
                <w:b/>
                <w:bCs/>
                <w:sz w:val="20"/>
                <w:szCs w:val="20"/>
              </w:rPr>
              <w:t>Pełna</w:t>
            </w:r>
            <w:r>
              <w:rPr>
                <w:rFonts w:ascii="Times New Roman" w:hAnsi="Times New Roman" w:cs="Times New Roman"/>
                <w:b/>
                <w:bCs/>
                <w:sz w:val="20"/>
                <w:szCs w:val="20"/>
              </w:rPr>
              <w:t xml:space="preserve"> n</w:t>
            </w:r>
            <w:r w:rsidRPr="00E40699">
              <w:rPr>
                <w:rFonts w:ascii="Times New Roman" w:hAnsi="Times New Roman" w:cs="Times New Roman"/>
                <w:b/>
                <w:bCs/>
                <w:sz w:val="20"/>
                <w:szCs w:val="20"/>
              </w:rPr>
              <w:t>azwa „przedmiotu zamówienia”</w:t>
            </w:r>
            <w:r>
              <w:rPr>
                <w:rFonts w:ascii="Times New Roman" w:hAnsi="Times New Roman" w:cs="Times New Roman"/>
                <w:b/>
                <w:bCs/>
                <w:sz w:val="20"/>
                <w:szCs w:val="20"/>
              </w:rPr>
              <w:t xml:space="preserve"> (oprogramowania)</w:t>
            </w:r>
            <w:r w:rsidR="00A772AE">
              <w:rPr>
                <w:rFonts w:ascii="Times New Roman" w:hAnsi="Times New Roman" w:cs="Times New Roman"/>
                <w:b/>
                <w:bCs/>
                <w:sz w:val="20"/>
                <w:szCs w:val="20"/>
              </w:rPr>
              <w:t>*</w:t>
            </w:r>
            <w:r w:rsidRPr="00E40699">
              <w:rPr>
                <w:rFonts w:ascii="Times New Roman" w:hAnsi="Times New Roman" w:cs="Times New Roman"/>
                <w:b/>
                <w:bCs/>
                <w:sz w:val="20"/>
                <w:szCs w:val="20"/>
              </w:rPr>
              <w:t>: ………………….</w:t>
            </w:r>
          </w:p>
          <w:p w:rsidR="00E80162" w:rsidRDefault="00E80162" w:rsidP="00E80162">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 …………………….</w:t>
            </w:r>
            <w:r>
              <w:rPr>
                <w:rFonts w:ascii="Times New Roman" w:hAnsi="Times New Roman" w:cs="Times New Roman"/>
                <w:b/>
                <w:bCs/>
                <w:sz w:val="20"/>
                <w:szCs w:val="20"/>
              </w:rPr>
              <w:t xml:space="preserve"> </w:t>
            </w:r>
          </w:p>
          <w:p w:rsidR="00E80162" w:rsidRPr="00E40699" w:rsidRDefault="00E80162" w:rsidP="00E80162">
            <w:pPr>
              <w:spacing w:after="0" w:line="240" w:lineRule="auto"/>
              <w:rPr>
                <w:rFonts w:ascii="Times New Roman" w:hAnsi="Times New Roman" w:cs="Times New Roman"/>
                <w:b/>
                <w:bCs/>
                <w:sz w:val="20"/>
                <w:szCs w:val="20"/>
              </w:rPr>
            </w:pPr>
          </w:p>
          <w:p w:rsidR="00E80162" w:rsidRDefault="00E80162" w:rsidP="00E8016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Wersja</w:t>
            </w:r>
            <w:r w:rsidRPr="00E40699">
              <w:rPr>
                <w:rFonts w:ascii="Times New Roman" w:hAnsi="Times New Roman" w:cs="Times New Roman"/>
                <w:b/>
                <w:bCs/>
                <w:sz w:val="20"/>
                <w:szCs w:val="20"/>
              </w:rPr>
              <w:t>:</w:t>
            </w:r>
            <w:r>
              <w:rPr>
                <w:rFonts w:ascii="Times New Roman" w:hAnsi="Times New Roman" w:cs="Times New Roman"/>
                <w:b/>
                <w:bCs/>
                <w:sz w:val="20"/>
                <w:szCs w:val="20"/>
              </w:rPr>
              <w:t xml:space="preserve"> </w:t>
            </w:r>
            <w:r w:rsidRPr="00E40699">
              <w:rPr>
                <w:rFonts w:ascii="Times New Roman" w:hAnsi="Times New Roman" w:cs="Times New Roman"/>
                <w:b/>
                <w:bCs/>
                <w:sz w:val="20"/>
                <w:szCs w:val="20"/>
              </w:rPr>
              <w:t xml:space="preserve"> …………………….</w:t>
            </w:r>
          </w:p>
          <w:p w:rsidR="00E80162" w:rsidRPr="00E40699" w:rsidRDefault="00E80162" w:rsidP="00E80162">
            <w:pPr>
              <w:spacing w:after="0" w:line="240" w:lineRule="auto"/>
              <w:rPr>
                <w:rFonts w:ascii="Times New Roman" w:hAnsi="Times New Roman" w:cs="Times New Roman"/>
                <w:b/>
                <w:bCs/>
                <w:sz w:val="20"/>
                <w:szCs w:val="20"/>
              </w:rPr>
            </w:pPr>
          </w:p>
          <w:p w:rsidR="00E80162" w:rsidRPr="00E40699" w:rsidRDefault="00E80162" w:rsidP="008B5B63">
            <w:pPr>
              <w:spacing w:after="0" w:line="240" w:lineRule="auto"/>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E80162" w:rsidRPr="003014D9" w:rsidRDefault="008B5B63" w:rsidP="00E80162">
            <w:pPr>
              <w:jc w:val="center"/>
              <w:rPr>
                <w:rFonts w:ascii="Times New Roman" w:hAnsi="Times New Roman" w:cs="Times New Roman"/>
                <w:bCs/>
                <w:sz w:val="18"/>
                <w:szCs w:val="18"/>
              </w:rPr>
            </w:pPr>
            <w:r>
              <w:rPr>
                <w:rFonts w:ascii="Times New Roman" w:hAnsi="Times New Roman" w:cs="Times New Roman"/>
                <w:bCs/>
                <w:sz w:val="18"/>
                <w:szCs w:val="18"/>
              </w:rPr>
              <w:t>Szt.</w:t>
            </w:r>
          </w:p>
        </w:tc>
        <w:tc>
          <w:tcPr>
            <w:tcW w:w="709" w:type="dxa"/>
            <w:tcBorders>
              <w:top w:val="nil"/>
              <w:left w:val="nil"/>
              <w:bottom w:val="single" w:sz="4" w:space="0" w:color="auto"/>
              <w:right w:val="single" w:sz="4" w:space="0" w:color="auto"/>
            </w:tcBorders>
            <w:shd w:val="clear" w:color="auto" w:fill="auto"/>
          </w:tcPr>
          <w:p w:rsidR="00E80162" w:rsidRDefault="00E80162" w:rsidP="00E80162">
            <w:pPr>
              <w:jc w:val="center"/>
              <w:rPr>
                <w:rFonts w:ascii="Times New Roman" w:hAnsi="Times New Roman" w:cs="Times New Roman"/>
                <w:sz w:val="18"/>
                <w:szCs w:val="18"/>
              </w:rPr>
            </w:pPr>
          </w:p>
          <w:p w:rsidR="00A772AE" w:rsidRDefault="00A772AE" w:rsidP="00E80162">
            <w:pPr>
              <w:rPr>
                <w:rFonts w:ascii="Times New Roman" w:hAnsi="Times New Roman" w:cs="Times New Roman"/>
                <w:sz w:val="18"/>
                <w:szCs w:val="18"/>
              </w:rPr>
            </w:pPr>
            <w:r>
              <w:rPr>
                <w:rFonts w:ascii="Times New Roman" w:hAnsi="Times New Roman" w:cs="Times New Roman"/>
                <w:sz w:val="18"/>
                <w:szCs w:val="18"/>
              </w:rPr>
              <w:t xml:space="preserve">   </w:t>
            </w:r>
          </w:p>
          <w:p w:rsidR="00E80162" w:rsidRPr="003014D9" w:rsidRDefault="00A772AE" w:rsidP="00E80162">
            <w:pPr>
              <w:rPr>
                <w:rFonts w:ascii="Times New Roman" w:hAnsi="Times New Roman" w:cs="Times New Roman"/>
                <w:sz w:val="18"/>
                <w:szCs w:val="18"/>
              </w:rPr>
            </w:pPr>
            <w:r>
              <w:rPr>
                <w:rFonts w:ascii="Times New Roman" w:hAnsi="Times New Roman" w:cs="Times New Roman"/>
                <w:sz w:val="18"/>
                <w:szCs w:val="18"/>
              </w:rPr>
              <w:t xml:space="preserve">    1</w:t>
            </w:r>
            <w:r w:rsidR="008B5B63">
              <w:rPr>
                <w:rFonts w:ascii="Times New Roman" w:hAnsi="Times New Roman" w:cs="Times New Roman"/>
                <w:sz w:val="18"/>
                <w:szCs w:val="18"/>
              </w:rPr>
              <w:t>000</w:t>
            </w:r>
          </w:p>
        </w:tc>
        <w:tc>
          <w:tcPr>
            <w:tcW w:w="851" w:type="dxa"/>
            <w:tcBorders>
              <w:top w:val="nil"/>
              <w:left w:val="nil"/>
              <w:bottom w:val="single" w:sz="4" w:space="0" w:color="auto"/>
              <w:right w:val="single" w:sz="4" w:space="0" w:color="auto"/>
            </w:tcBorders>
            <w:shd w:val="clear" w:color="auto" w:fill="auto"/>
          </w:tcPr>
          <w:p w:rsidR="00E80162" w:rsidRPr="003014D9" w:rsidRDefault="00E80162" w:rsidP="00E8016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80162" w:rsidRPr="003014D9" w:rsidRDefault="00E80162" w:rsidP="00E80162">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80162" w:rsidRPr="003014D9" w:rsidRDefault="00E80162" w:rsidP="00E80162">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80162" w:rsidRPr="003014D9" w:rsidRDefault="00E80162" w:rsidP="00E80162">
            <w:pPr>
              <w:rPr>
                <w:rFonts w:ascii="Times New Roman" w:hAnsi="Times New Roman" w:cs="Times New Roman"/>
                <w:bCs/>
                <w:sz w:val="18"/>
                <w:szCs w:val="18"/>
              </w:rPr>
            </w:pPr>
          </w:p>
        </w:tc>
        <w:tc>
          <w:tcPr>
            <w:tcW w:w="1484" w:type="dxa"/>
            <w:tcBorders>
              <w:top w:val="nil"/>
              <w:left w:val="nil"/>
              <w:bottom w:val="single" w:sz="4" w:space="0" w:color="auto"/>
              <w:right w:val="single" w:sz="4" w:space="0" w:color="auto"/>
            </w:tcBorders>
            <w:shd w:val="clear" w:color="auto" w:fill="auto"/>
          </w:tcPr>
          <w:p w:rsidR="00E80162" w:rsidRPr="003014D9" w:rsidRDefault="00E80162" w:rsidP="00E80162">
            <w:pPr>
              <w:rPr>
                <w:rFonts w:ascii="Times New Roman" w:hAnsi="Times New Roman" w:cs="Times New Roman"/>
                <w:bCs/>
                <w:sz w:val="18"/>
                <w:szCs w:val="18"/>
              </w:rPr>
            </w:pPr>
          </w:p>
        </w:tc>
      </w:tr>
      <w:tr w:rsidR="00E80162" w:rsidRPr="003014D9" w:rsidTr="008C4F2F">
        <w:trPr>
          <w:trHeight w:val="743"/>
        </w:trPr>
        <w:tc>
          <w:tcPr>
            <w:tcW w:w="574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80162" w:rsidRPr="003014D9" w:rsidRDefault="00E80162" w:rsidP="00E80162">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E80162" w:rsidRPr="003014D9" w:rsidRDefault="00E80162" w:rsidP="00E80162">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E80162" w:rsidRPr="003014D9" w:rsidRDefault="00E80162" w:rsidP="00E8016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E80162" w:rsidRPr="003014D9" w:rsidRDefault="00E80162" w:rsidP="00E80162">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484" w:type="dxa"/>
            <w:tcBorders>
              <w:top w:val="nil"/>
              <w:left w:val="nil"/>
              <w:bottom w:val="single" w:sz="4" w:space="0" w:color="auto"/>
              <w:right w:val="single" w:sz="4" w:space="0" w:color="auto"/>
            </w:tcBorders>
            <w:shd w:val="pct5" w:color="auto" w:fill="auto"/>
            <w:vAlign w:val="center"/>
          </w:tcPr>
          <w:p w:rsidR="00E80162" w:rsidRPr="003014D9" w:rsidRDefault="00E80162" w:rsidP="00E80162">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A07719" w:rsidRDefault="00A07719" w:rsidP="00127DFC">
      <w:pPr>
        <w:jc w:val="both"/>
        <w:rPr>
          <w:rFonts w:ascii="Times New Roman" w:hAnsi="Times New Roman" w:cs="Times New Roman"/>
          <w:sz w:val="24"/>
          <w:szCs w:val="24"/>
        </w:rPr>
      </w:pPr>
    </w:p>
    <w:p w:rsidR="00A07719"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w:t>
      </w:r>
      <w:r w:rsidR="008B5B63">
        <w:rPr>
          <w:rFonts w:ascii="Times New Roman" w:hAnsi="Times New Roman" w:cs="Times New Roman"/>
          <w:sz w:val="24"/>
          <w:szCs w:val="24"/>
        </w:rPr>
        <w:t>.</w:t>
      </w:r>
      <w:r w:rsidRPr="00D86C21">
        <w:rPr>
          <w:rFonts w:ascii="Times New Roman" w:hAnsi="Times New Roman" w:cs="Times New Roman"/>
          <w:sz w:val="24"/>
          <w:szCs w:val="24"/>
        </w:rPr>
        <w:t xml:space="preserve"> </w:t>
      </w:r>
    </w:p>
    <w:p w:rsidR="00A772AE" w:rsidRPr="00C626CA" w:rsidRDefault="00A07719" w:rsidP="00A772AE">
      <w:pPr>
        <w:spacing w:after="0" w:line="240" w:lineRule="auto"/>
        <w:jc w:val="both"/>
        <w:rPr>
          <w:rFonts w:ascii="Times New Roman" w:hAnsi="Times New Roman" w:cs="Times New Roman"/>
          <w:i/>
          <w:sz w:val="24"/>
          <w:szCs w:val="24"/>
          <w:lang w:eastAsia="pl-PL"/>
        </w:rPr>
      </w:pPr>
      <w:bookmarkStart w:id="9" w:name="_GoBack"/>
      <w:r w:rsidRPr="00C626CA">
        <w:rPr>
          <w:rFonts w:ascii="Times New Roman" w:hAnsi="Times New Roman" w:cs="Times New Roman"/>
          <w:i/>
          <w:sz w:val="24"/>
          <w:szCs w:val="24"/>
          <w:lang w:eastAsia="pl-PL"/>
        </w:rPr>
        <w:t>*</w:t>
      </w:r>
      <w:r w:rsidR="00A772AE" w:rsidRPr="00C626CA">
        <w:rPr>
          <w:rFonts w:ascii="Times New Roman" w:hAnsi="Times New Roman" w:cs="Times New Roman"/>
          <w:i/>
          <w:sz w:val="24"/>
          <w:szCs w:val="24"/>
          <w:lang w:eastAsia="pl-PL"/>
        </w:rPr>
        <w:t>Wykonawca zobowiązany jest do podania:</w:t>
      </w:r>
    </w:p>
    <w:p w:rsidR="008B5B63" w:rsidRPr="00C626CA" w:rsidRDefault="00A772AE" w:rsidP="00A772AE">
      <w:pPr>
        <w:spacing w:after="0" w:line="240" w:lineRule="auto"/>
        <w:jc w:val="both"/>
        <w:rPr>
          <w:rFonts w:ascii="Times New Roman" w:hAnsi="Times New Roman" w:cs="Times New Roman"/>
          <w:b/>
          <w:i/>
          <w:sz w:val="24"/>
          <w:szCs w:val="24"/>
          <w:lang w:eastAsia="pl-PL"/>
        </w:rPr>
      </w:pPr>
      <w:r w:rsidRPr="00C626CA">
        <w:rPr>
          <w:rFonts w:ascii="Times New Roman" w:hAnsi="Times New Roman" w:cs="Times New Roman"/>
          <w:i/>
          <w:sz w:val="24"/>
          <w:szCs w:val="24"/>
          <w:lang w:eastAsia="pl-PL"/>
        </w:rPr>
        <w:t xml:space="preserve">pełnej nazwy oprogramowania, wraz z nazwą producenta, wersją w formularzu </w:t>
      </w:r>
      <w:proofErr w:type="spellStart"/>
      <w:r w:rsidRPr="00C626CA">
        <w:rPr>
          <w:rFonts w:ascii="Times New Roman" w:hAnsi="Times New Roman" w:cs="Times New Roman"/>
          <w:i/>
          <w:sz w:val="24"/>
          <w:szCs w:val="24"/>
          <w:lang w:eastAsia="pl-PL"/>
        </w:rPr>
        <w:t>techniczno</w:t>
      </w:r>
      <w:proofErr w:type="spellEnd"/>
      <w:r w:rsidRPr="00C626CA">
        <w:rPr>
          <w:rFonts w:ascii="Times New Roman" w:hAnsi="Times New Roman" w:cs="Times New Roman"/>
          <w:i/>
          <w:sz w:val="24"/>
          <w:szCs w:val="24"/>
          <w:lang w:eastAsia="pl-PL"/>
        </w:rPr>
        <w:t xml:space="preserve"> – cenowym, </w:t>
      </w:r>
      <w:r w:rsidR="009712BB" w:rsidRPr="00C626CA">
        <w:rPr>
          <w:rFonts w:ascii="Times New Roman" w:hAnsi="Times New Roman" w:cs="Times New Roman"/>
          <w:i/>
          <w:sz w:val="24"/>
          <w:szCs w:val="24"/>
          <w:lang w:eastAsia="pl-PL"/>
        </w:rPr>
        <w:t>stanowiącym załącznik nr 3 do SWZ</w:t>
      </w:r>
      <w:r w:rsidR="008B5B63" w:rsidRPr="00C626CA">
        <w:rPr>
          <w:rFonts w:ascii="Times New Roman" w:hAnsi="Times New Roman" w:cs="Times New Roman"/>
          <w:i/>
          <w:sz w:val="24"/>
          <w:szCs w:val="24"/>
          <w:lang w:eastAsia="pl-PL"/>
        </w:rPr>
        <w:t xml:space="preserve"> oraz opisu funkcjonalności oferowanego oprogramowania stanowiący załącznik nr 3a do SWZ</w:t>
      </w:r>
      <w:r w:rsidR="009712BB" w:rsidRPr="00C626CA">
        <w:rPr>
          <w:rFonts w:ascii="Times New Roman" w:hAnsi="Times New Roman" w:cs="Times New Roman"/>
          <w:i/>
          <w:sz w:val="24"/>
          <w:szCs w:val="24"/>
          <w:lang w:eastAsia="pl-PL"/>
        </w:rPr>
        <w:t>.</w:t>
      </w:r>
      <w:r w:rsidR="009712BB" w:rsidRPr="00C626CA">
        <w:rPr>
          <w:rFonts w:ascii="Times New Roman" w:hAnsi="Times New Roman" w:cs="Times New Roman"/>
          <w:b/>
          <w:i/>
          <w:sz w:val="24"/>
          <w:szCs w:val="24"/>
          <w:lang w:eastAsia="pl-PL"/>
        </w:rPr>
        <w:t xml:space="preserve"> </w:t>
      </w:r>
    </w:p>
    <w:bookmarkEnd w:id="9"/>
    <w:p w:rsidR="009712BB" w:rsidRPr="00A772AE" w:rsidRDefault="009712BB" w:rsidP="00A772AE">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712BB" w:rsidRPr="00AD52CE" w:rsidRDefault="009712BB" w:rsidP="009712BB">
      <w:pPr>
        <w:spacing w:after="0" w:line="240" w:lineRule="auto"/>
        <w:jc w:val="both"/>
        <w:rPr>
          <w:rFonts w:ascii="Times New Roman" w:hAnsi="Times New Roman" w:cs="Times New Roman"/>
          <w:i/>
          <w:sz w:val="24"/>
          <w:szCs w:val="24"/>
          <w:highlight w:val="yellow"/>
          <w:lang w:eastAsia="pl-PL"/>
        </w:rPr>
      </w:pPr>
    </w:p>
    <w:p w:rsidR="009712BB" w:rsidRDefault="009712BB" w:rsidP="009712BB">
      <w:pPr>
        <w:spacing w:after="0" w:line="240" w:lineRule="auto"/>
        <w:jc w:val="both"/>
        <w:rPr>
          <w:rFonts w:ascii="Times New Roman" w:hAnsi="Times New Roman" w:cs="Times New Roman"/>
          <w:b/>
          <w:sz w:val="24"/>
          <w:szCs w:val="24"/>
        </w:rPr>
      </w:pPr>
    </w:p>
    <w:p w:rsidR="009712BB" w:rsidRDefault="009712BB" w:rsidP="009712BB">
      <w:pPr>
        <w:spacing w:after="0" w:line="240" w:lineRule="auto"/>
        <w:jc w:val="both"/>
        <w:rPr>
          <w:rFonts w:ascii="Times New Roman" w:hAnsi="Times New Roman" w:cs="Times New Roman"/>
          <w:b/>
          <w:sz w:val="24"/>
          <w:szCs w:val="24"/>
        </w:rPr>
      </w:pPr>
    </w:p>
    <w:p w:rsidR="00291134" w:rsidRDefault="00127DFC" w:rsidP="009712BB">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A07719" w:rsidRDefault="00A07719" w:rsidP="0043728D">
      <w:pPr>
        <w:spacing w:after="0" w:line="240" w:lineRule="auto"/>
        <w:rPr>
          <w:rFonts w:ascii="Times New Roman" w:hAnsi="Times New Roman" w:cs="Times New Roman"/>
          <w:sz w:val="24"/>
          <w:szCs w:val="24"/>
        </w:rPr>
      </w:pPr>
    </w:p>
    <w:p w:rsidR="00A07719" w:rsidRDefault="00A07719" w:rsidP="0043728D">
      <w:pPr>
        <w:spacing w:after="0" w:line="240" w:lineRule="auto"/>
        <w:rPr>
          <w:rFonts w:ascii="Times New Roman" w:hAnsi="Times New Roman" w:cs="Times New Roman"/>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Default="00EB4D66" w:rsidP="0043728D">
      <w:pPr>
        <w:spacing w:after="0" w:line="240" w:lineRule="auto"/>
        <w:rPr>
          <w:rFonts w:ascii="Times New Roman" w:hAnsi="Times New Roman" w:cs="Times New Roman"/>
          <w:sz w:val="24"/>
          <w:szCs w:val="24"/>
        </w:rPr>
      </w:pPr>
    </w:p>
    <w:p w:rsidR="008B5B63" w:rsidRDefault="008B5B63" w:rsidP="0043728D">
      <w:pPr>
        <w:spacing w:after="0" w:line="240" w:lineRule="auto"/>
        <w:rPr>
          <w:rFonts w:ascii="Times New Roman" w:hAnsi="Times New Roman" w:cs="Times New Roman"/>
          <w:sz w:val="24"/>
          <w:szCs w:val="24"/>
        </w:rPr>
        <w:sectPr w:rsidR="008B5B63" w:rsidSect="0043728D">
          <w:pgSz w:w="11906" w:h="16838"/>
          <w:pgMar w:top="1417" w:right="1417" w:bottom="1417" w:left="1417" w:header="708" w:footer="708" w:gutter="0"/>
          <w:cols w:space="708"/>
          <w:rtlGutter/>
          <w:docGrid w:linePitch="360"/>
        </w:sectPr>
      </w:pPr>
    </w:p>
    <w:p w:rsidR="00496826" w:rsidRPr="00D86C21" w:rsidRDefault="00496826" w:rsidP="00496826">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r>
        <w:rPr>
          <w:rFonts w:ascii="Times New Roman" w:hAnsi="Times New Roman" w:cs="Times New Roman"/>
          <w:b/>
          <w:bCs/>
          <w:sz w:val="24"/>
          <w:szCs w:val="24"/>
        </w:rPr>
        <w:t>a</w:t>
      </w:r>
    </w:p>
    <w:p w:rsidR="008B5B63" w:rsidRDefault="008B5B63" w:rsidP="0043728D">
      <w:pPr>
        <w:spacing w:after="0" w:line="240" w:lineRule="auto"/>
        <w:rPr>
          <w:rFonts w:ascii="Times New Roman" w:hAnsi="Times New Roman" w:cs="Times New Roman"/>
          <w:sz w:val="24"/>
          <w:szCs w:val="24"/>
        </w:rPr>
      </w:pPr>
    </w:p>
    <w:p w:rsidR="00496826" w:rsidRPr="00496826" w:rsidRDefault="00496826" w:rsidP="00496826">
      <w:pPr>
        <w:pStyle w:val="Nagwek2"/>
        <w:jc w:val="center"/>
      </w:pPr>
      <w:r w:rsidRPr="00496826">
        <w:t>Wymagana funkcjonalność oprogramowania</w:t>
      </w:r>
    </w:p>
    <w:p w:rsidR="00496826" w:rsidRPr="00496826" w:rsidRDefault="00496826" w:rsidP="00496826">
      <w:pPr>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A0" w:firstRow="1" w:lastRow="0" w:firstColumn="1" w:lastColumn="0" w:noHBand="0" w:noVBand="0"/>
      </w:tblPr>
      <w:tblGrid>
        <w:gridCol w:w="3861"/>
        <w:gridCol w:w="5199"/>
      </w:tblGrid>
      <w:tr w:rsidR="00496826" w:rsidRPr="00496826" w:rsidTr="004B5BC4">
        <w:trPr>
          <w:trHeight w:val="496"/>
          <w:jc w:val="center"/>
        </w:trPr>
        <w:tc>
          <w:tcPr>
            <w:tcW w:w="5000" w:type="pct"/>
            <w:gridSpan w:val="2"/>
            <w:shd w:val="clear" w:color="auto" w:fill="E0E0E0"/>
            <w:vAlign w:val="center"/>
          </w:tcPr>
          <w:p w:rsidR="00496826" w:rsidRPr="00496826" w:rsidRDefault="00496826" w:rsidP="004B5BC4">
            <w:pPr>
              <w:spacing w:line="360" w:lineRule="auto"/>
              <w:jc w:val="center"/>
              <w:rPr>
                <w:rFonts w:ascii="Times New Roman" w:hAnsi="Times New Roman" w:cs="Times New Roman"/>
                <w:sz w:val="20"/>
                <w:szCs w:val="20"/>
              </w:rPr>
            </w:pPr>
            <w:r w:rsidRPr="00496826">
              <w:rPr>
                <w:rFonts w:ascii="Times New Roman" w:hAnsi="Times New Roman" w:cs="Times New Roman"/>
                <w:b/>
                <w:bCs/>
                <w:sz w:val="20"/>
                <w:szCs w:val="20"/>
              </w:rPr>
              <w:t>Niniejszym oferujemy dostawę oprogramowania spełniającego poniższe wymagania techniczne:</w:t>
            </w:r>
          </w:p>
        </w:tc>
      </w:tr>
      <w:tr w:rsidR="00496826" w:rsidRPr="00496826" w:rsidTr="004B5BC4">
        <w:trPr>
          <w:trHeight w:val="942"/>
          <w:jc w:val="center"/>
        </w:trPr>
        <w:tc>
          <w:tcPr>
            <w:tcW w:w="2131" w:type="pct"/>
            <w:shd w:val="clear" w:color="auto" w:fill="E0E0E0"/>
            <w:vAlign w:val="center"/>
          </w:tcPr>
          <w:p w:rsidR="00496826" w:rsidRPr="00496826" w:rsidRDefault="00496826" w:rsidP="004B5BC4">
            <w:pPr>
              <w:autoSpaceDE w:val="0"/>
              <w:autoSpaceDN w:val="0"/>
              <w:adjustRightInd w:val="0"/>
              <w:spacing w:line="231" w:lineRule="atLeast"/>
              <w:jc w:val="both"/>
              <w:rPr>
                <w:rFonts w:ascii="Times New Roman" w:hAnsi="Times New Roman" w:cs="Times New Roman"/>
                <w:b/>
                <w:bCs/>
                <w:sz w:val="20"/>
                <w:szCs w:val="20"/>
              </w:rPr>
            </w:pPr>
            <w:r w:rsidRPr="00496826">
              <w:rPr>
                <w:rFonts w:ascii="Times New Roman" w:hAnsi="Times New Roman" w:cs="Times New Roman"/>
                <w:b/>
                <w:bCs/>
                <w:sz w:val="20"/>
                <w:szCs w:val="20"/>
              </w:rPr>
              <w:t xml:space="preserve">Wymagane oprogramowanie komputerowe: </w:t>
            </w:r>
          </w:p>
          <w:p w:rsidR="00496826" w:rsidRPr="00496826" w:rsidRDefault="00496826" w:rsidP="004B5BC4">
            <w:pPr>
              <w:autoSpaceDE w:val="0"/>
              <w:autoSpaceDN w:val="0"/>
              <w:adjustRightInd w:val="0"/>
              <w:spacing w:line="231" w:lineRule="atLeast"/>
              <w:jc w:val="both"/>
              <w:rPr>
                <w:rFonts w:ascii="Times New Roman" w:hAnsi="Times New Roman" w:cs="Times New Roman"/>
                <w:b/>
                <w:bCs/>
                <w:sz w:val="20"/>
                <w:szCs w:val="20"/>
              </w:rPr>
            </w:pPr>
            <w:r w:rsidRPr="00496826">
              <w:rPr>
                <w:rFonts w:ascii="Times New Roman" w:hAnsi="Times New Roman" w:cs="Times New Roman"/>
                <w:b/>
                <w:bCs/>
                <w:sz w:val="20"/>
                <w:szCs w:val="20"/>
              </w:rPr>
              <w:t xml:space="preserve">oprogramowanie antywirusowe dla stacji roboczych, serwerów plików i urządzeń mobilnych wraz z </w:t>
            </w:r>
            <w:proofErr w:type="spellStart"/>
            <w:r w:rsidRPr="00496826">
              <w:rPr>
                <w:rFonts w:ascii="Times New Roman" w:hAnsi="Times New Roman" w:cs="Times New Roman"/>
                <w:b/>
                <w:bCs/>
                <w:i/>
                <w:sz w:val="20"/>
                <w:szCs w:val="20"/>
              </w:rPr>
              <w:t>sandboxingiem</w:t>
            </w:r>
            <w:proofErr w:type="spellEnd"/>
            <w:r w:rsidRPr="00496826">
              <w:rPr>
                <w:rFonts w:ascii="Times New Roman" w:hAnsi="Times New Roman" w:cs="Times New Roman"/>
                <w:b/>
                <w:bCs/>
                <w:sz w:val="20"/>
                <w:szCs w:val="20"/>
              </w:rPr>
              <w:t xml:space="preserve"> w chmurze, szyfrowaniem dysków, subskrypcją wzorców wirusów i wsparciem technicznym – 1 000 sztuk 3</w:t>
            </w:r>
            <w:r w:rsidRPr="00496826">
              <w:rPr>
                <w:rFonts w:ascii="Times New Roman" w:hAnsi="Times New Roman" w:cs="Times New Roman"/>
                <w:b/>
                <w:bCs/>
                <w:sz w:val="20"/>
                <w:szCs w:val="20"/>
              </w:rPr>
              <w:noBreakHyphen/>
              <w:t>letniej licencji.</w:t>
            </w:r>
          </w:p>
        </w:tc>
        <w:tc>
          <w:tcPr>
            <w:tcW w:w="2869" w:type="pct"/>
            <w:shd w:val="clear" w:color="auto" w:fill="E0E0E0"/>
            <w:vAlign w:val="center"/>
          </w:tcPr>
          <w:p w:rsidR="00496826" w:rsidRPr="00496826" w:rsidRDefault="00496826" w:rsidP="004B5BC4">
            <w:pPr>
              <w:spacing w:line="360" w:lineRule="auto"/>
              <w:rPr>
                <w:rFonts w:ascii="Times New Roman" w:hAnsi="Times New Roman" w:cs="Times New Roman"/>
                <w:b/>
                <w:bCs/>
                <w:sz w:val="20"/>
                <w:szCs w:val="20"/>
              </w:rPr>
            </w:pPr>
            <w:r w:rsidRPr="00496826">
              <w:rPr>
                <w:rFonts w:ascii="Times New Roman" w:hAnsi="Times New Roman" w:cs="Times New Roman"/>
                <w:b/>
                <w:bCs/>
                <w:sz w:val="20"/>
                <w:szCs w:val="20"/>
              </w:rPr>
              <w:t>Oferowane oprogramowanie komputerowe:</w:t>
            </w:r>
          </w:p>
          <w:p w:rsidR="00496826" w:rsidRPr="00496826" w:rsidRDefault="00496826" w:rsidP="004B5BC4">
            <w:pPr>
              <w:spacing w:line="360" w:lineRule="auto"/>
              <w:jc w:val="center"/>
              <w:rPr>
                <w:rFonts w:ascii="Times New Roman" w:hAnsi="Times New Roman" w:cs="Times New Roman"/>
                <w:b/>
                <w:bCs/>
                <w:sz w:val="20"/>
                <w:szCs w:val="20"/>
              </w:rPr>
            </w:pPr>
          </w:p>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w:t>
            </w:r>
          </w:p>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/należy podać pełną nazwę oprogramowania/</w:t>
            </w:r>
          </w:p>
        </w:tc>
      </w:tr>
    </w:tbl>
    <w:p w:rsidR="00496826" w:rsidRPr="00496826" w:rsidRDefault="00496826" w:rsidP="00496826">
      <w:pPr>
        <w:rPr>
          <w:rFonts w:ascii="Times New Roman" w:hAnsi="Times New Roman" w:cs="Times New Roman"/>
          <w:sz w:val="20"/>
          <w:szCs w:val="20"/>
        </w:rPr>
      </w:pPr>
    </w:p>
    <w:tbl>
      <w:tblPr>
        <w:tblpPr w:leftFromText="141" w:rightFromText="141" w:bottomFromText="200" w:vertAnchor="text" w:horzAnchor="margin" w:tblpXSpec="center" w:tblpY="5"/>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7350"/>
        <w:gridCol w:w="1183"/>
        <w:gridCol w:w="1554"/>
      </w:tblGrid>
      <w:tr w:rsidR="00496826" w:rsidRPr="00496826" w:rsidTr="004B5BC4">
        <w:trPr>
          <w:cantSplit/>
          <w:tblHeader/>
        </w:trPr>
        <w:tc>
          <w:tcPr>
            <w:tcW w:w="462"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Lp.</w:t>
            </w:r>
          </w:p>
        </w:tc>
        <w:tc>
          <w:tcPr>
            <w:tcW w:w="7404"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Funkcje i warunki techniczne oprogramowania komputerowego</w:t>
            </w:r>
          </w:p>
        </w:tc>
        <w:tc>
          <w:tcPr>
            <w:tcW w:w="1173"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Warunek</w:t>
            </w:r>
          </w:p>
        </w:tc>
        <w:tc>
          <w:tcPr>
            <w:tcW w:w="1559"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 xml:space="preserve">Informacja w zakresie spełnienia warunków. Proszę wypełnić wiersze poprzez wpisanie </w:t>
            </w:r>
          </w:p>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TAK lub NIE</w:t>
            </w:r>
          </w:p>
        </w:tc>
      </w:tr>
      <w:tr w:rsidR="00496826" w:rsidRPr="00496826" w:rsidTr="004B5BC4">
        <w:trPr>
          <w:cantSplit/>
          <w:tblHeader/>
        </w:trPr>
        <w:tc>
          <w:tcPr>
            <w:tcW w:w="462" w:type="dxa"/>
            <w:vAlign w:val="center"/>
          </w:tcPr>
          <w:p w:rsidR="00496826" w:rsidRPr="00496826" w:rsidRDefault="00496826" w:rsidP="004B5BC4">
            <w:pPr>
              <w:contextualSpacing/>
              <w:jc w:val="center"/>
              <w:rPr>
                <w:rFonts w:ascii="Times New Roman" w:hAnsi="Times New Roman" w:cs="Times New Roman"/>
                <w:b/>
                <w:bCs/>
                <w:sz w:val="20"/>
                <w:szCs w:val="20"/>
              </w:rPr>
            </w:pPr>
            <w:r w:rsidRPr="00496826">
              <w:rPr>
                <w:rFonts w:ascii="Times New Roman" w:hAnsi="Times New Roman" w:cs="Times New Roman"/>
                <w:b/>
                <w:bCs/>
                <w:sz w:val="20"/>
                <w:szCs w:val="20"/>
              </w:rPr>
              <w:t>1</w:t>
            </w:r>
          </w:p>
        </w:tc>
        <w:tc>
          <w:tcPr>
            <w:tcW w:w="7404"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2</w:t>
            </w:r>
          </w:p>
        </w:tc>
        <w:tc>
          <w:tcPr>
            <w:tcW w:w="1173" w:type="dxa"/>
            <w:vAlign w:val="center"/>
          </w:tcPr>
          <w:p w:rsidR="00496826" w:rsidRPr="00496826" w:rsidRDefault="00496826" w:rsidP="004B5BC4">
            <w:pPr>
              <w:keepNext/>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3</w:t>
            </w:r>
          </w:p>
        </w:tc>
        <w:tc>
          <w:tcPr>
            <w:tcW w:w="1559"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4</w:t>
            </w:r>
          </w:p>
        </w:tc>
      </w:tr>
      <w:tr w:rsidR="00496826" w:rsidRPr="00496826" w:rsidTr="004B5BC4">
        <w:trPr>
          <w:cantSplit/>
          <w:trHeight w:val="467"/>
          <w:tblHeader/>
        </w:trPr>
        <w:tc>
          <w:tcPr>
            <w:tcW w:w="10598" w:type="dxa"/>
            <w:gridSpan w:val="4"/>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Administracja zdalna:</w:t>
            </w: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wspierać instalację na systemach Windows Server (od 2012), Linux oraz w postaci maszyny wirtualnej w formacie OVA lub dysku wirtualnego w formacie VHD.</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instalację z użyciem nowego lub istniejącego serwera bazy danych MS SQL i MySQL.</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pobranie wszystkich wymaganych elementów serwera centralnej administracji w postaci jednego pakietu instalacyjnego i każdego z modułów oddzielnie bezpośrednio ze strony producenta.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dostęp do konsoli centralnego zarządzania w języku polskim z poziomu interfejsu WWW zabezpieczony za pośrednictwem protokołu SSL.</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zabezpieczoną komunikację pomiędzy poszczególnymi modułami serwera za pomocą certyfikatów.</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utworzenie własnego CA (</w:t>
            </w:r>
            <w:proofErr w:type="spellStart"/>
            <w:r w:rsidRPr="00496826">
              <w:rPr>
                <w:rFonts w:ascii="Times New Roman" w:hAnsi="Times New Roman" w:cs="Times New Roman"/>
                <w:sz w:val="20"/>
                <w:szCs w:val="20"/>
              </w:rPr>
              <w:t>Certification</w:t>
            </w:r>
            <w:proofErr w:type="spellEnd"/>
            <w:r w:rsidRPr="00496826">
              <w:rPr>
                <w:rFonts w:ascii="Times New Roman" w:hAnsi="Times New Roman" w:cs="Times New Roman"/>
                <w:sz w:val="20"/>
                <w:szCs w:val="20"/>
              </w:rPr>
              <w:t xml:space="preserve"> Authority) oraz dowolnej liczby certyfikatów z podziałem na typ elementu: agent, serwer zarządzający, serwer </w:t>
            </w:r>
            <w:proofErr w:type="spellStart"/>
            <w:r w:rsidRPr="00496826">
              <w:rPr>
                <w:rFonts w:ascii="Times New Roman" w:hAnsi="Times New Roman" w:cs="Times New Roman"/>
                <w:sz w:val="20"/>
                <w:szCs w:val="20"/>
              </w:rPr>
              <w:t>proxy</w:t>
            </w:r>
            <w:proofErr w:type="spellEnd"/>
            <w:r w:rsidRPr="00496826">
              <w:rPr>
                <w:rFonts w:ascii="Times New Roman" w:hAnsi="Times New Roman" w:cs="Times New Roman"/>
                <w:sz w:val="20"/>
                <w:szCs w:val="20"/>
              </w:rPr>
              <w:t>, moduł zarządzania urządzeniami mobilnymi.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bCs/>
                <w:sz w:val="20"/>
                <w:szCs w:val="20"/>
              </w:rPr>
            </w:pPr>
            <w:r w:rsidRPr="00496826">
              <w:rPr>
                <w:rFonts w:ascii="Times New Roman" w:hAnsi="Times New Roman" w:cs="Times New Roman"/>
                <w:sz w:val="20"/>
                <w:szCs w:val="20"/>
              </w:rPr>
              <w:t>Rozwiązanie musi wspierać zarządzanie urządzeniami z systemem iOS i Android.</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bCs/>
                <w:sz w:val="20"/>
                <w:szCs w:val="20"/>
              </w:rPr>
            </w:pPr>
            <w:r w:rsidRPr="00496826">
              <w:rPr>
                <w:rFonts w:ascii="Times New Roman" w:hAnsi="Times New Roman" w:cs="Times New Roman"/>
                <w:sz w:val="20"/>
                <w:szCs w:val="20"/>
              </w:rPr>
              <w:t xml:space="preserve">Rozwiązanie musi zapewniać centralną konfigurację i zarządzanie, przynajmniej takimi modułami jak: ochrona antywirusowa, </w:t>
            </w:r>
            <w:proofErr w:type="spellStart"/>
            <w:r w:rsidRPr="00496826">
              <w:rPr>
                <w:rFonts w:ascii="Times New Roman" w:hAnsi="Times New Roman" w:cs="Times New Roman"/>
                <w:sz w:val="20"/>
                <w:szCs w:val="20"/>
              </w:rPr>
              <w:t>antyspyware</w:t>
            </w:r>
            <w:proofErr w:type="spellEnd"/>
            <w:r w:rsidRPr="00496826">
              <w:rPr>
                <w:rFonts w:ascii="Times New Roman" w:hAnsi="Times New Roman" w:cs="Times New Roman"/>
                <w:sz w:val="20"/>
                <w:szCs w:val="20"/>
              </w:rPr>
              <w:t>, które działają na stacjach roboczych w sieci.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bCs/>
                <w:sz w:val="20"/>
                <w:szCs w:val="20"/>
              </w:rPr>
            </w:pPr>
            <w:r w:rsidRPr="00496826">
              <w:rPr>
                <w:rFonts w:ascii="Times New Roman" w:hAnsi="Times New Roman" w:cs="Times New Roman"/>
                <w:sz w:val="20"/>
                <w:szCs w:val="20"/>
              </w:rPr>
              <w:t>Rozwiązanie musi zapewniać weryfikację podzespołów zarządzanego komputera (w tym przynajmniej: producent, model, numer seryjny, informacje o systemie, procesor, pamięć RAM, wykorzystanie dysku twardego, informacje o wyświetlaczu, urządzenia peryferyjne, urządzenia audio, drukarki, karty sieciowe, urządzenia masowe).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pStyle w:val="Akapitzlist"/>
              <w:spacing w:after="120"/>
              <w:ind w:left="0"/>
              <w:rPr>
                <w:bCs/>
              </w:rPr>
            </w:pPr>
            <w:r w:rsidRPr="00496826">
              <w:t xml:space="preserve">Rozwiązanie musi zapewniać instalowanie i odinstalowywanie oprogramowania firm trzecich dla systemów Windows oraz </w:t>
            </w:r>
            <w:proofErr w:type="spellStart"/>
            <w:r w:rsidRPr="00496826">
              <w:t>MacOS</w:t>
            </w:r>
            <w:proofErr w:type="spellEnd"/>
            <w:r w:rsidRPr="00496826">
              <w:t xml:space="preserve"> oraz odinstalowywanie oprogramowania zabezpieczającego firm trzecich, zgodnych z technologią OPSWAT.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wymuszenia dwufazowej autoryzacji podczas logowania do konsoli administracyjnej.</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Serwer administracyjny musi posiadać możliwość tworzenia grup statycznych i dynamicznych komputerów.</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pStyle w:val="Akapitzlist"/>
              <w:autoSpaceDE w:val="0"/>
              <w:autoSpaceDN w:val="0"/>
              <w:adjustRightInd w:val="0"/>
              <w:spacing w:after="120"/>
              <w:ind w:left="0"/>
            </w:pPr>
            <w:r w:rsidRPr="00496826">
              <w:t>Grupy dynamiczne muszą być tworzone na podstawie szablonu określającego warunki, jakie musi spełnić klient, aby został umieszczony w danej grupie. Warunki muszą zawierać co najmniej: adresy sieciowe IP, aktywne zagrożenia, stan funkcjonowania/ochrony, wersję systemu operacyjnego i podzespoły komputera.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korzystanie z minimum 100 szablonów raportów, przygotowanych przez producenta oraz musi zapewniać tworzenie własnych raportów przez administratora.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zapewniać wysłanie powiadomienia przynajmniej za pośrednictwem wiadomości email, komunikatu SNMP oraz do dziennika </w:t>
            </w:r>
            <w:proofErr w:type="spellStart"/>
            <w:r w:rsidRPr="00496826">
              <w:rPr>
                <w:rFonts w:ascii="Times New Roman" w:hAnsi="Times New Roman" w:cs="Times New Roman"/>
                <w:sz w:val="20"/>
                <w:szCs w:val="20"/>
              </w:rPr>
              <w:t>syslog</w:t>
            </w:r>
            <w:proofErr w:type="spellEnd"/>
            <w:r w:rsidRPr="00496826">
              <w:rPr>
                <w:rFonts w:ascii="Times New Roman" w:hAnsi="Times New Roman" w:cs="Times New Roman"/>
                <w:sz w:val="20"/>
                <w:szCs w:val="20"/>
              </w:rPr>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podział uprawnień administratorów w taki sposób, aby każdy z nich miał możliwość zarządzania konkretnymi grupami komputerów, politykami oraz zadaniami.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Height w:val="470"/>
        </w:trPr>
        <w:tc>
          <w:tcPr>
            <w:tcW w:w="10598" w:type="dxa"/>
            <w:gridSpan w:val="4"/>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sz w:val="20"/>
                <w:szCs w:val="20"/>
              </w:rPr>
              <w:t>Ochrona stacji roboczych:</w:t>
            </w: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wspierać systemy operacyjne Windows (Windows 7/Windows 8/Windows 8.1/Windows 10/Windows 11).</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zapewniać wykrywanie i usuwanie niebezpiecznych aplikacji typu </w:t>
            </w:r>
            <w:proofErr w:type="spellStart"/>
            <w:r w:rsidRPr="00496826">
              <w:t>adware</w:t>
            </w:r>
            <w:proofErr w:type="spellEnd"/>
            <w:r w:rsidRPr="00496826">
              <w:t xml:space="preserve">, spyware, dialer, </w:t>
            </w:r>
            <w:proofErr w:type="spellStart"/>
            <w:r w:rsidRPr="00496826">
              <w:t>phishing</w:t>
            </w:r>
            <w:proofErr w:type="spellEnd"/>
            <w:r w:rsidRPr="00496826">
              <w:t xml:space="preserve">, narzędzi </w:t>
            </w:r>
            <w:proofErr w:type="spellStart"/>
            <w:r w:rsidRPr="00496826">
              <w:t>hakerskich</w:t>
            </w:r>
            <w:proofErr w:type="spellEnd"/>
            <w:r w:rsidRPr="00496826">
              <w:t xml:space="preserve">, </w:t>
            </w:r>
            <w:proofErr w:type="spellStart"/>
            <w:r w:rsidRPr="00496826">
              <w:t>backdoor</w:t>
            </w:r>
            <w:proofErr w:type="spellEnd"/>
            <w:r w:rsidRPr="00496826">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posiadać wbudowaną technologię do ochrony przed </w:t>
            </w:r>
            <w:proofErr w:type="spellStart"/>
            <w:r w:rsidRPr="00496826">
              <w:t>rootkitami</w:t>
            </w:r>
            <w:proofErr w:type="spellEnd"/>
            <w:r w:rsidRPr="00496826">
              <w:t xml:space="preserve"> oraz podłączeniem komputera do sieci </w:t>
            </w:r>
            <w:proofErr w:type="spellStart"/>
            <w:r w:rsidRPr="00496826">
              <w:t>botnet</w:t>
            </w:r>
            <w:proofErr w:type="spellEnd"/>
            <w:r w:rsidRPr="00496826">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wykrywanie potencjalnie niepożądanych, niebezpiecznych oraz podejrzanych aplikacji.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skanowanie w czasie rzeczywistym otwieranych, zapisywanych i wykonywanych plików.</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skanowanie całego dysku, wybranych katalogów lub pojedynczych plików "na żądanie" lub według harmonogramu.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skanowanie plików spakowanych i skompresowanych oraz dysków sieciowych i dysków przenośnych.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posiadać opcję umieszczenia na liście </w:t>
            </w:r>
            <w:proofErr w:type="spellStart"/>
            <w:r w:rsidRPr="00496826">
              <w:t>wykluczeń</w:t>
            </w:r>
            <w:proofErr w:type="spellEnd"/>
            <w:r w:rsidRPr="00496826">
              <w:t xml:space="preserve"> ze skanowania wybranych plików, katalogów lub plików na podstawie rozszerzenia, nazwy, sumy kontrolnej (SHA1) oraz lokalizacji pliku.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skanowanie i oczyszczanie poczty przychodzącej POP3 i IMAP „w locie” (w czasie rzeczywistym), zanim zostanie dostarczona do klienta pocztowego, zainstalowanego na stacji roboczej (niezależnie od konkretnego klienta pocztowego).</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skanowanie ruchu sieciowego wewnątrz szyfrowanych protokołów HTTPS, POP3S, IMAPS.</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wbudowane dwa niezależne moduły heurystyczne – jeden wykorzystujący pasywne metody heurystyczne i drugi wykorzystujący aktywne metody heurystyczne oraz elementy sztucznej inteligencji. Musi istnieć możliwość wyboru, z jaką heurystyka ma odbywać się skanowanie – z użyciem jednej lub obu metod jednocześnie.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zapewniać blokowanie zewnętrznych nośników danych na stacji w tym przynajmniej: Pamięci masowych, optycznych pamięci masowych, pamięci masowych </w:t>
            </w:r>
            <w:proofErr w:type="spellStart"/>
            <w:r w:rsidRPr="00496826">
              <w:rPr>
                <w:rFonts w:ascii="Times New Roman" w:hAnsi="Times New Roman" w:cs="Times New Roman"/>
                <w:sz w:val="20"/>
                <w:szCs w:val="20"/>
              </w:rPr>
              <w:t>Firewire</w:t>
            </w:r>
            <w:proofErr w:type="spellEnd"/>
            <w:r w:rsidRPr="00496826">
              <w:rPr>
                <w:rFonts w:ascii="Times New Roman" w:hAnsi="Times New Roman" w:cs="Times New Roman"/>
                <w:sz w:val="20"/>
                <w:szCs w:val="20"/>
              </w:rPr>
              <w:t>, urządzeń do tworzenia obrazów, drukarek USB, urządzeń Bluetooth, czytników kart inteligentnych, modemów, portów LPT/COM oraz urządzeń przenośnych.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Height w:val="871"/>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funkcję blokowania nośników wymiennych, bądź grup urządzeń ma umożliwiać użytkownikowi tworzenie reguł dla podłączanych urządzeń minimum w oparciu o typ, numer seryjny, dostawcę lub model urządzenia.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Moduł HIPS musi posiadać możliwość pracy co najmniej w pięciu trybach:</w:t>
            </w:r>
          </w:p>
          <w:p w:rsidR="00496826" w:rsidRPr="00496826" w:rsidRDefault="00496826" w:rsidP="004B5BC4">
            <w:pPr>
              <w:pStyle w:val="Akapitzlist"/>
              <w:spacing w:after="120"/>
              <w:ind w:left="0"/>
            </w:pPr>
            <w:r w:rsidRPr="00496826">
              <w:t>• tryb automatyczny z regułami, gdzie program automatycznie tworzy i wykorzystuje reguły wraz z możliwością wykorzystania reguł utworzonych przez użytkownika,</w:t>
            </w:r>
          </w:p>
          <w:p w:rsidR="00496826" w:rsidRPr="00496826" w:rsidRDefault="00496826" w:rsidP="004B5BC4">
            <w:pPr>
              <w:pStyle w:val="Akapitzlist"/>
              <w:spacing w:after="120"/>
              <w:ind w:left="0"/>
            </w:pPr>
            <w:r w:rsidRPr="00496826">
              <w:t>• tryb interaktywny, w którym to rozwiązanie pyta użytkownika o akcję w przypadku wykrycia aktywności w systemie,</w:t>
            </w:r>
          </w:p>
          <w:p w:rsidR="00496826" w:rsidRPr="00496826" w:rsidRDefault="00496826" w:rsidP="004B5BC4">
            <w:pPr>
              <w:pStyle w:val="Akapitzlist"/>
              <w:spacing w:after="120"/>
              <w:ind w:left="0"/>
            </w:pPr>
            <w:r w:rsidRPr="00496826">
              <w:t>• tryb oparty na regułach, gdzie zastosowanie mają jedynie reguły utworzone przez użytkownika,</w:t>
            </w:r>
          </w:p>
          <w:p w:rsidR="00496826" w:rsidRPr="00496826" w:rsidRDefault="00496826" w:rsidP="004B5BC4">
            <w:pPr>
              <w:pStyle w:val="Akapitzlist"/>
              <w:spacing w:after="120"/>
              <w:ind w:left="0"/>
            </w:pPr>
            <w:r w:rsidRPr="00496826">
              <w:t>• tryb uczenia się, w którym rozwiązanie uczy się aktywności systemu i użytkownika oraz tworzy odpowiednie reguły w czasie określonym przez użytkownika,</w:t>
            </w:r>
          </w:p>
          <w:p w:rsidR="00496826" w:rsidRPr="00496826" w:rsidRDefault="00496826" w:rsidP="004B5BC4">
            <w:pPr>
              <w:pStyle w:val="Akapitzlist"/>
              <w:spacing w:after="120"/>
              <w:ind w:left="0"/>
            </w:pPr>
            <w:r w:rsidRPr="00496826">
              <w:t>• tryb inteligentny, w którym rozwiązanie będzie powiadamiało wyłącznie o szczególnie podejrzanych zdarzeniach.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być wyposażone we wbudowaną funkcję, która wygeneruje pełny raport na temat stacji, na której zostało zainstalowane, zawierający co najmniej: zainstalowane aplikacje, usługi systemowe, informacje o systemie operacyjnym i sprzęcie, aktywne procesy i połączenia sieciowe, harmonogram systemu operacyjnego, pliki </w:t>
            </w:r>
            <w:proofErr w:type="spellStart"/>
            <w:r w:rsidRPr="00496826">
              <w:rPr>
                <w:rFonts w:ascii="Times New Roman" w:hAnsi="Times New Roman" w:cs="Times New Roman"/>
                <w:sz w:val="20"/>
                <w:szCs w:val="20"/>
              </w:rPr>
              <w:t>hosts</w:t>
            </w:r>
            <w:proofErr w:type="spellEnd"/>
            <w:r w:rsidRPr="00496826">
              <w:rPr>
                <w:rFonts w:ascii="Times New Roman" w:hAnsi="Times New Roman" w:cs="Times New Roman"/>
                <w:sz w:val="20"/>
                <w:szCs w:val="20"/>
              </w:rPr>
              <w:t xml:space="preserve"> i sterowniki. Funkcja generująca taki raport musi posiadać możliwości filtrowania.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posiadać automatyczną, inkrementacyjną aktualizację silnika detekcji.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posiadać tylko jeden proces uruchamiany w pamięci, z którego korzystają wszystkie funkcje systemu (antywirus, </w:t>
            </w:r>
            <w:proofErr w:type="spellStart"/>
            <w:r w:rsidRPr="00496826">
              <w:rPr>
                <w:rFonts w:ascii="Times New Roman" w:hAnsi="Times New Roman" w:cs="Times New Roman"/>
                <w:sz w:val="20"/>
                <w:szCs w:val="20"/>
              </w:rPr>
              <w:t>antyspyware</w:t>
            </w:r>
            <w:proofErr w:type="spellEnd"/>
            <w:r w:rsidRPr="00496826">
              <w:rPr>
                <w:rFonts w:ascii="Times New Roman" w:hAnsi="Times New Roman" w:cs="Times New Roman"/>
                <w:sz w:val="20"/>
                <w:szCs w:val="20"/>
              </w:rPr>
              <w:t>, metody heurystyczne).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funkcjonalność skanera UEFI, który chroni użytkownika poprzez wykrywanie i blokowanie zagrożeń, atakujących jeszcze przed uruchomieniem systemu operacyjnego.</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Zapora osobista rozwiązania musi pracować co najmniej w czterech trybach:</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 • tryb automatyczny – rozwiązanie blokuje cały ruch przychodzący i zezwala tylko na połączenia wychodzące,</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 • tryb interaktywny – rozwiązanie pyta się o każde nowo nawiązywane połączenie,</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 • tryb oparty na regułach – rozwiązanie blokuje cały ruch przychodzący i wychodzący, zezwalając tylko na połączenia skonfigurowane przez administratora,</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 • tryb uczenia się – rozwiązanie automatycznie tworzy nowe reguły zezwalające na połączenia przychodzące i wychodzące.</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Administrator musi posiadać możliwość konfigurowania czasu działania trybu.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oceniać reguły zapory systemu Windows. </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tworzenia list sieci zaufanych.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rPr>
                <w:rFonts w:ascii="Times New Roman" w:hAnsi="Times New Roman" w:cs="Times New Roman"/>
                <w:sz w:val="20"/>
                <w:szCs w:val="20"/>
              </w:rPr>
            </w:pPr>
            <w:r w:rsidRPr="00496826">
              <w:rPr>
                <w:rFonts w:ascii="Times New Roman" w:hAnsi="Times New Roman" w:cs="Times New Roman"/>
                <w:sz w:val="20"/>
                <w:szCs w:val="20"/>
              </w:rPr>
              <w:t>Rozwiązanie musi posiadać możliwość dezaktywacji funkcji zapory sieciowej poprzez trwałe wyłączenie.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określenia w regułach zapory osobistej kierunku ruchu, portu lub zakresu portów, protokołu, aplikacji, usługi i adresu lub zakresu adresów komputera lokalnego lub/i zdalnego.</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wyboru jednej z trzech akcji w trakcie tworzenia reguł w trybie interaktywnym: zezwól, zablokuj i pytaj.</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być wyposażone w moduł bezpiecznej przeglądarki.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Przeglądarka musi automatycznie szyfrować wszelkie dane wprowadzane przez użytkownika.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Praca w bezpiecznej przeglądarce musi być wyróżniona poprzez odpowiedni kolor ramki przeglądarki oraz informację na ramce przeglądarki.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być wyposażone w zintegrowany moduł kontroli dostępu do stron internetowych.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posiadać możliwość filtrowania adresów URL w oparciu o co najmniej 140 kategorii i podkategorii.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ochronę przed zagrożeniami 0-day.</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wykorzystywać do działania chmurę producenta.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określenia, jakie pliki mają zostać przesłane do chmury automatycznie, w tym archiwa, skrypty, pliki wykonywalne, możliwy spam, dokumenty oraz inne pliki typu JAR, REG, MSI.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Administrator musi mieć możliwość zdefiniowania, po jakim czasie przesłane pliki muszą zostać usunięte z serwerów producenta.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Administrator musi mieć możliwość zdefiniowania maksymalnego rozmiaru przesyłanych próbek.</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pozwalać na utworzenie listy </w:t>
            </w:r>
            <w:proofErr w:type="spellStart"/>
            <w:r w:rsidRPr="00496826">
              <w:rPr>
                <w:rFonts w:ascii="Times New Roman" w:hAnsi="Times New Roman" w:cs="Times New Roman"/>
                <w:sz w:val="20"/>
                <w:szCs w:val="20"/>
              </w:rPr>
              <w:t>wykluczeń</w:t>
            </w:r>
            <w:proofErr w:type="spellEnd"/>
            <w:r w:rsidRPr="00496826">
              <w:rPr>
                <w:rFonts w:ascii="Times New Roman" w:hAnsi="Times New Roman" w:cs="Times New Roman"/>
                <w:sz w:val="20"/>
                <w:szCs w:val="20"/>
              </w:rPr>
              <w:t xml:space="preserve"> określonych plików lub folderów z przesyłania.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Administrator musi mieć możliwość podejrzenia listy plików, które zostały przesłane do analizy.</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Przeanalizowane pliki do analizy muszą zostać odpowiednio oznaczone. Analiza pliku może zakończyć się z wynikiem oceniającym szkodliwość pliku.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W przypadku serwerów pocztowych rozwiązanie musi posiadać możliwość wstrzymania dostarczania wiadomości do momentu zakończenia analizy próbki.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pozwala na wysłanie dowolnej próbki do analizy przez użytkownika lub administratora, za pomocą wspieranego produktu. Administrator musi móc podejrzeć, jakie pliki zostały wysłane do analizy oraz przez kogo </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W przypadku stacji roboczych rozwiązanie musi posiadać możliwość wstrzymania uruchamiania pobieranych plików za pośrednictwem przeglądarek internetowych, klientów poczty e-mail, z nośników wymiennych oraz wyodrębnionych z archiwum.</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spacing w:after="240"/>
              <w:jc w:val="center"/>
              <w:rPr>
                <w:rFonts w:ascii="Times New Roman" w:hAnsi="Times New Roman" w:cs="Times New Roman"/>
                <w:b/>
                <w:bCs/>
                <w:sz w:val="20"/>
                <w:szCs w:val="20"/>
              </w:rPr>
            </w:pPr>
            <w:r w:rsidRPr="00496826">
              <w:rPr>
                <w:rFonts w:ascii="Times New Roman" w:hAnsi="Times New Roman" w:cs="Times New Roman"/>
                <w:b/>
                <w:bCs/>
                <w:sz w:val="20"/>
                <w:szCs w:val="20"/>
              </w:rPr>
              <w:t>Ochrona serwera:</w:t>
            </w: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wspierać systemy Microsoft Windows Server 2012 i nowszych oraz Linux, w tym co najmniej: </w:t>
            </w:r>
            <w:proofErr w:type="spellStart"/>
            <w:r w:rsidRPr="00496826">
              <w:t>RedHat</w:t>
            </w:r>
            <w:proofErr w:type="spellEnd"/>
            <w:r w:rsidRPr="00496826">
              <w:t xml:space="preserve"> Enterprise Linux (RHEL) 7 i 8, </w:t>
            </w:r>
            <w:proofErr w:type="spellStart"/>
            <w:r w:rsidRPr="00496826">
              <w:t>CentOS</w:t>
            </w:r>
            <w:proofErr w:type="spellEnd"/>
            <w:r w:rsidRPr="00496826">
              <w:t xml:space="preserve"> 7 i 8, </w:t>
            </w:r>
            <w:proofErr w:type="spellStart"/>
            <w:r w:rsidRPr="00496826">
              <w:t>Ubuntu</w:t>
            </w:r>
            <w:proofErr w:type="spellEnd"/>
            <w:r w:rsidRPr="00496826">
              <w:t xml:space="preserve"> Server 16.04 LTS i nowsze, </w:t>
            </w:r>
            <w:proofErr w:type="spellStart"/>
            <w:r w:rsidRPr="00496826">
              <w:t>Debian</w:t>
            </w:r>
            <w:proofErr w:type="spellEnd"/>
            <w:r w:rsidRPr="00496826">
              <w:t xml:space="preserve"> 9, </w:t>
            </w:r>
            <w:proofErr w:type="spellStart"/>
            <w:r w:rsidRPr="00496826">
              <w:t>Debian</w:t>
            </w:r>
            <w:proofErr w:type="spellEnd"/>
            <w:r w:rsidRPr="00496826">
              <w:t xml:space="preserve"> 10, SUSE Linux Enterprise Server (SLES) 12, SUSE Linux Enterprise Server (SLES) 15, Oracle Linux oraz Amazon Linux.</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zabezpieczać przed wirusami, robakami i innymi zagrożeniami.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zapewniać wykrywanie i usuwanie niebezpiecznych aplikacji typu </w:t>
            </w:r>
            <w:proofErr w:type="spellStart"/>
            <w:r w:rsidRPr="00496826">
              <w:rPr>
                <w:rFonts w:ascii="Times New Roman" w:hAnsi="Times New Roman" w:cs="Times New Roman"/>
                <w:sz w:val="20"/>
                <w:szCs w:val="20"/>
              </w:rPr>
              <w:t>adware</w:t>
            </w:r>
            <w:proofErr w:type="spellEnd"/>
            <w:r w:rsidRPr="00496826">
              <w:rPr>
                <w:rFonts w:ascii="Times New Roman" w:hAnsi="Times New Roman" w:cs="Times New Roman"/>
                <w:sz w:val="20"/>
                <w:szCs w:val="20"/>
              </w:rPr>
              <w:t xml:space="preserve">, spyware, dialer, </w:t>
            </w:r>
            <w:proofErr w:type="spellStart"/>
            <w:r w:rsidRPr="00496826">
              <w:rPr>
                <w:rFonts w:ascii="Times New Roman" w:hAnsi="Times New Roman" w:cs="Times New Roman"/>
                <w:sz w:val="20"/>
                <w:szCs w:val="20"/>
              </w:rPr>
              <w:t>phishing</w:t>
            </w:r>
            <w:proofErr w:type="spellEnd"/>
            <w:r w:rsidRPr="00496826">
              <w:rPr>
                <w:rFonts w:ascii="Times New Roman" w:hAnsi="Times New Roman" w:cs="Times New Roman"/>
                <w:sz w:val="20"/>
                <w:szCs w:val="20"/>
              </w:rPr>
              <w:t xml:space="preserve">, narzędzi </w:t>
            </w:r>
            <w:proofErr w:type="spellStart"/>
            <w:r w:rsidRPr="00496826">
              <w:rPr>
                <w:rFonts w:ascii="Times New Roman" w:hAnsi="Times New Roman" w:cs="Times New Roman"/>
                <w:sz w:val="20"/>
                <w:szCs w:val="20"/>
              </w:rPr>
              <w:t>hakerskich</w:t>
            </w:r>
            <w:proofErr w:type="spellEnd"/>
            <w:r w:rsidRPr="00496826">
              <w:rPr>
                <w:rFonts w:ascii="Times New Roman" w:hAnsi="Times New Roman" w:cs="Times New Roman"/>
                <w:sz w:val="20"/>
                <w:szCs w:val="20"/>
              </w:rPr>
              <w:t xml:space="preserve">, </w:t>
            </w:r>
            <w:proofErr w:type="spellStart"/>
            <w:r w:rsidRPr="00496826">
              <w:rPr>
                <w:rFonts w:ascii="Times New Roman" w:hAnsi="Times New Roman" w:cs="Times New Roman"/>
                <w:sz w:val="20"/>
                <w:szCs w:val="20"/>
              </w:rPr>
              <w:t>backdoor</w:t>
            </w:r>
            <w:proofErr w:type="spellEnd"/>
            <w:r w:rsidRPr="00496826">
              <w:rPr>
                <w:rFonts w:ascii="Times New Roman" w:hAnsi="Times New Roman" w:cs="Times New Roman"/>
                <w:sz w:val="20"/>
                <w:szCs w:val="20"/>
              </w:rPr>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możliwość skanowania dysków sieciowych typu NAS.</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wbudowane dwa niezależne moduły heurystyczne – jeden wykorzystujący pasywne metody heurystyczne i drugi wykorzystujący aktywne metody heurystyczne oraz elementy sztucznej inteligencji. Rozwiązanie musi istnieć możliwość wyboru, z jaką heurystyka ma odbywać się skanowanie – z użyciem jednej lub obu metod jednocześnie.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wspierać automatyczną aktualizację silnika detekcji.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wykluczania ze skanowania procesów.</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określenia typu podejrzanych plików, jakie będą przesyłane do producenta, w tym co najmniej pliki wykonywalne, archiwa, skrypty, dokumenty.</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sz w:val="20"/>
                <w:szCs w:val="20"/>
              </w:rPr>
              <w:t>Dodatkowe wymagania dla ochrony serwerów Windows:</w:t>
            </w: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skanowania plików i folderów, znajdujących się w usłudze chmurowej OneDrive.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system zapobiegania włamaniom na hoście (HIPS).</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posiadać funkcjonalność skanera UEFI, który chroni użytkownika poprzez wykrywanie i blokowanie zagrożeń, atakujących jeszcze przed uruchomieniem systemu operacyjnego.</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administratorowi blokowanie zewnętrznych nośników danych na stacji w tym przynajmniej: pamięci masowych, urządzeń do tworzenia obrazów, drukarek USB, urządzeń Bluetooth, czytników kart inteligentnych, modemów, portów LPT/COM oraz urządzeń przenośnych.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automatyczne wykrywać usługi zainstalowane na serwerze i tworzyć dla nich odpowiednie wyjątki.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posiadać wbudowany system IDS z detekcją prób ataków, anomalii w pracy sieci oraz wykrywaniem aktywności wirusów sieciowych.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możliwość dodawania wyjątków dla systemu IDS, co najmniej w oparciu o występujący alert, kierunek, aplikacje, czynność oraz adres IP.</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posiadać ochronę przed oprogramowaniem wymuszającym okup za pomocą dedykowanego modułu. </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spacing w:after="240"/>
              <w:jc w:val="center"/>
              <w:rPr>
                <w:rFonts w:ascii="Times New Roman" w:hAnsi="Times New Roman" w:cs="Times New Roman"/>
                <w:b/>
                <w:bCs/>
                <w:sz w:val="20"/>
                <w:szCs w:val="20"/>
              </w:rPr>
            </w:pPr>
            <w:r w:rsidRPr="00496826">
              <w:rPr>
                <w:rFonts w:ascii="Times New Roman" w:hAnsi="Times New Roman" w:cs="Times New Roman"/>
                <w:b/>
                <w:bCs/>
                <w:sz w:val="20"/>
                <w:szCs w:val="20"/>
              </w:rPr>
              <w:t>Dodatkowe wymagania dla ochrony serwerów Linux:</w:t>
            </w:r>
          </w:p>
        </w:tc>
      </w:tr>
      <w:tr w:rsidR="00496826" w:rsidRPr="00496826" w:rsidTr="004B5BC4">
        <w:trPr>
          <w:cantSplit/>
        </w:trPr>
        <w:tc>
          <w:tcPr>
            <w:tcW w:w="462" w:type="dxa"/>
            <w:vAlign w:val="center"/>
          </w:tcPr>
          <w:p w:rsidR="00496826" w:rsidRPr="00496826" w:rsidRDefault="00496826" w:rsidP="00496826">
            <w:pPr>
              <w:pStyle w:val="Akapitzlist"/>
              <w:numPr>
                <w:ilvl w:val="0"/>
                <w:numId w:val="43"/>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pozwalać na uruchomienie lokalnej konsoli administracyjnej, działającej z poziomu przeglądarki internetowej.</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3"/>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Lokalna konsola administracyjna nie może wymagać do swojej pracy, uruchomienia i instalacji dodatkowego rozwiązania w postaci usługi serwera Web.</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3"/>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do celów skanowania plików na macierzach NAS / SAN, musi w pełni wspierać rozwiązanie Dell EMC </w:t>
            </w:r>
            <w:proofErr w:type="spellStart"/>
            <w:r w:rsidRPr="00496826">
              <w:rPr>
                <w:rFonts w:ascii="Times New Roman" w:hAnsi="Times New Roman" w:cs="Times New Roman"/>
                <w:sz w:val="20"/>
                <w:szCs w:val="20"/>
              </w:rPr>
              <w:t>Isilon</w:t>
            </w:r>
            <w:proofErr w:type="spellEnd"/>
            <w:r w:rsidRPr="00496826">
              <w:rPr>
                <w:rFonts w:ascii="Times New Roman" w:hAnsi="Times New Roman" w:cs="Times New Roman"/>
                <w:sz w:val="20"/>
                <w:szCs w:val="20"/>
              </w:rPr>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3"/>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działać w architekturze bazującej na technologii mikro-serwisów. Funkcjonalność ta musi zapewniać podwyższony poziom stabilności, w przypadku awarii jednego z komponentów rozwiązania, nie spowoduje to przerwania pracy całego procesu, a jedynie wymusi restart zawieszonego mikro-serwisu.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sz w:val="20"/>
                <w:szCs w:val="20"/>
              </w:rPr>
              <w:t>Szyfrowanie:</w:t>
            </w:r>
          </w:p>
        </w:tc>
      </w:tr>
      <w:tr w:rsidR="00496826" w:rsidRPr="00496826" w:rsidTr="004B5BC4">
        <w:trPr>
          <w:cantSplit/>
        </w:trPr>
        <w:tc>
          <w:tcPr>
            <w:tcW w:w="462" w:type="dxa"/>
            <w:vAlign w:val="center"/>
          </w:tcPr>
          <w:p w:rsidR="00496826" w:rsidRPr="00496826" w:rsidRDefault="00496826" w:rsidP="004B5BC4">
            <w:pPr>
              <w:spacing w:after="120"/>
              <w:contextualSpacing/>
              <w:rPr>
                <w:rFonts w:ascii="Times New Roman" w:hAnsi="Times New Roman" w:cs="Times New Roman"/>
                <w:b/>
                <w:bCs/>
                <w:sz w:val="20"/>
                <w:szCs w:val="20"/>
              </w:rPr>
            </w:pPr>
            <w:r w:rsidRPr="00496826">
              <w:rPr>
                <w:rFonts w:ascii="Times New Roman" w:hAnsi="Times New Roman" w:cs="Times New Roman"/>
                <w:b/>
                <w:bCs/>
                <w:sz w:val="20"/>
                <w:szCs w:val="20"/>
              </w:rPr>
              <w:t>1</w:t>
            </w:r>
          </w:p>
        </w:tc>
        <w:tc>
          <w:tcPr>
            <w:tcW w:w="7404" w:type="dxa"/>
          </w:tcPr>
          <w:p w:rsidR="00496826" w:rsidRPr="00496826" w:rsidRDefault="00496826" w:rsidP="004B5BC4">
            <w:pPr>
              <w:spacing w:after="120"/>
              <w:rPr>
                <w:rFonts w:ascii="Times New Roman" w:hAnsi="Times New Roman" w:cs="Times New Roman"/>
                <w:sz w:val="20"/>
                <w:szCs w:val="20"/>
              </w:rPr>
            </w:pPr>
            <w:r w:rsidRPr="00496826">
              <w:rPr>
                <w:rFonts w:ascii="Times New Roman" w:hAnsi="Times New Roman" w:cs="Times New Roman"/>
                <w:sz w:val="20"/>
                <w:szCs w:val="20"/>
              </w:rPr>
              <w:t>System szyfrowania danych musi wspierać instalację aplikacji klienckiej w środowisku Microsoft Windows 7/8/8.1/10/11 32-bit i 64-bit.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B5BC4">
            <w:pPr>
              <w:spacing w:after="120"/>
              <w:contextualSpacing/>
              <w:rPr>
                <w:rFonts w:ascii="Times New Roman" w:hAnsi="Times New Roman" w:cs="Times New Roman"/>
                <w:b/>
                <w:bCs/>
                <w:sz w:val="20"/>
                <w:szCs w:val="20"/>
              </w:rPr>
            </w:pPr>
            <w:r w:rsidRPr="00496826">
              <w:rPr>
                <w:rFonts w:ascii="Times New Roman" w:hAnsi="Times New Roman" w:cs="Times New Roman"/>
                <w:b/>
                <w:bCs/>
                <w:sz w:val="20"/>
                <w:szCs w:val="20"/>
              </w:rPr>
              <w:t>2</w:t>
            </w:r>
          </w:p>
        </w:tc>
        <w:tc>
          <w:tcPr>
            <w:tcW w:w="7404" w:type="dxa"/>
          </w:tcPr>
          <w:p w:rsidR="00496826" w:rsidRPr="00496826" w:rsidRDefault="00496826" w:rsidP="004B5BC4">
            <w:pPr>
              <w:pStyle w:val="Bezodstpw"/>
              <w:spacing w:after="120"/>
              <w:contextualSpacing/>
              <w:rPr>
                <w:rFonts w:ascii="Times New Roman" w:hAnsi="Times New Roman"/>
                <w:sz w:val="20"/>
                <w:szCs w:val="20"/>
              </w:rPr>
            </w:pPr>
            <w:r w:rsidRPr="00496826">
              <w:rPr>
                <w:rFonts w:ascii="Times New Roman" w:hAnsi="Times New Roman"/>
                <w:sz w:val="20"/>
                <w:szCs w:val="20"/>
              </w:rPr>
              <w:t xml:space="preserve">System szyfrowania musi wspierać zarządzanie natywnym szyfrowaniem w systemach </w:t>
            </w:r>
            <w:proofErr w:type="spellStart"/>
            <w:r w:rsidRPr="00496826">
              <w:rPr>
                <w:rFonts w:ascii="Times New Roman" w:hAnsi="Times New Roman"/>
                <w:sz w:val="20"/>
                <w:szCs w:val="20"/>
              </w:rPr>
              <w:t>macOS</w:t>
            </w:r>
            <w:proofErr w:type="spellEnd"/>
            <w:r w:rsidRPr="00496826">
              <w:rPr>
                <w:rFonts w:ascii="Times New Roman" w:hAnsi="Times New Roman"/>
                <w:sz w:val="20"/>
                <w:szCs w:val="20"/>
              </w:rPr>
              <w:t xml:space="preserve"> (</w:t>
            </w:r>
            <w:proofErr w:type="spellStart"/>
            <w:r w:rsidRPr="00496826">
              <w:rPr>
                <w:rFonts w:ascii="Times New Roman" w:hAnsi="Times New Roman"/>
                <w:sz w:val="20"/>
                <w:szCs w:val="20"/>
              </w:rPr>
              <w:t>FileVault</w:t>
            </w:r>
            <w:proofErr w:type="spellEnd"/>
            <w:r w:rsidRPr="00496826">
              <w:rPr>
                <w:rFonts w:ascii="Times New Roman" w:hAnsi="Times New Roman"/>
                <w:sz w:val="20"/>
                <w:szCs w:val="20"/>
              </w:rPr>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B5BC4">
            <w:pPr>
              <w:spacing w:after="120"/>
              <w:contextualSpacing/>
              <w:rPr>
                <w:rFonts w:ascii="Times New Roman" w:hAnsi="Times New Roman" w:cs="Times New Roman"/>
                <w:b/>
                <w:bCs/>
                <w:sz w:val="20"/>
                <w:szCs w:val="20"/>
              </w:rPr>
            </w:pPr>
            <w:r w:rsidRPr="00496826">
              <w:rPr>
                <w:rFonts w:ascii="Times New Roman" w:hAnsi="Times New Roman" w:cs="Times New Roman"/>
                <w:b/>
                <w:bCs/>
                <w:sz w:val="20"/>
                <w:szCs w:val="20"/>
              </w:rPr>
              <w:lastRenderedPageBreak/>
              <w:t>3</w:t>
            </w:r>
          </w:p>
        </w:tc>
        <w:tc>
          <w:tcPr>
            <w:tcW w:w="7404" w:type="dxa"/>
          </w:tcPr>
          <w:p w:rsidR="00496826" w:rsidRPr="00496826" w:rsidRDefault="00496826" w:rsidP="004B5BC4">
            <w:pPr>
              <w:pStyle w:val="Bezodstpw"/>
              <w:spacing w:after="120"/>
              <w:contextualSpacing/>
              <w:rPr>
                <w:rFonts w:ascii="Times New Roman" w:hAnsi="Times New Roman"/>
                <w:sz w:val="20"/>
                <w:szCs w:val="20"/>
              </w:rPr>
            </w:pPr>
            <w:r w:rsidRPr="00496826">
              <w:rPr>
                <w:rFonts w:ascii="Times New Roman" w:hAnsi="Times New Roman"/>
                <w:sz w:val="20"/>
                <w:szCs w:val="20"/>
              </w:rPr>
              <w:t xml:space="preserve">Aplikacja musi posiadać autentykacje typu </w:t>
            </w:r>
            <w:proofErr w:type="spellStart"/>
            <w:r w:rsidRPr="00496826">
              <w:rPr>
                <w:rFonts w:ascii="Times New Roman" w:hAnsi="Times New Roman"/>
                <w:sz w:val="20"/>
                <w:szCs w:val="20"/>
              </w:rPr>
              <w:t>Pre-boot</w:t>
            </w:r>
            <w:proofErr w:type="spellEnd"/>
            <w:r w:rsidRPr="00496826">
              <w:rPr>
                <w:rFonts w:ascii="Times New Roman" w:hAnsi="Times New Roman"/>
                <w:sz w:val="20"/>
                <w:szCs w:val="20"/>
              </w:rPr>
              <w:t>, czyli uwierzytelnienie użytkownika zanim zostanie uruchomiony system operacyjny. Musi istnieć także możliwość całkowitego lub czasowego wyłączenia tego uwierzytelnienia.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B5BC4">
            <w:pPr>
              <w:spacing w:after="120"/>
              <w:contextualSpacing/>
              <w:rPr>
                <w:rFonts w:ascii="Times New Roman" w:hAnsi="Times New Roman" w:cs="Times New Roman"/>
                <w:b/>
                <w:bCs/>
                <w:sz w:val="20"/>
                <w:szCs w:val="20"/>
              </w:rPr>
            </w:pPr>
            <w:r w:rsidRPr="00496826">
              <w:rPr>
                <w:rFonts w:ascii="Times New Roman" w:hAnsi="Times New Roman" w:cs="Times New Roman"/>
                <w:b/>
                <w:bCs/>
                <w:sz w:val="20"/>
                <w:szCs w:val="20"/>
              </w:rPr>
              <w:t>4</w:t>
            </w:r>
          </w:p>
        </w:tc>
        <w:tc>
          <w:tcPr>
            <w:tcW w:w="7404" w:type="dxa"/>
          </w:tcPr>
          <w:p w:rsidR="00496826" w:rsidRPr="00496826" w:rsidRDefault="00496826" w:rsidP="004B5BC4">
            <w:pPr>
              <w:pStyle w:val="Bezodstpw"/>
              <w:spacing w:after="120"/>
              <w:contextualSpacing/>
              <w:rPr>
                <w:rFonts w:ascii="Times New Roman" w:hAnsi="Times New Roman"/>
                <w:sz w:val="20"/>
                <w:szCs w:val="20"/>
              </w:rPr>
            </w:pPr>
            <w:r w:rsidRPr="00496826">
              <w:rPr>
                <w:rFonts w:ascii="Times New Roman" w:hAnsi="Times New Roman"/>
                <w:sz w:val="20"/>
                <w:szCs w:val="20"/>
              </w:rPr>
              <w:t>Aplikacja musi umożliwiać szyfrowanie danych tylko na komputerach z UEFI.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spacing w:after="240"/>
              <w:jc w:val="center"/>
              <w:rPr>
                <w:rFonts w:ascii="Times New Roman" w:hAnsi="Times New Roman" w:cs="Times New Roman"/>
                <w:b/>
                <w:bCs/>
                <w:sz w:val="20"/>
                <w:szCs w:val="20"/>
              </w:rPr>
            </w:pPr>
            <w:r w:rsidRPr="00496826">
              <w:rPr>
                <w:rFonts w:ascii="Times New Roman" w:hAnsi="Times New Roman" w:cs="Times New Roman"/>
                <w:b/>
                <w:bCs/>
                <w:sz w:val="20"/>
                <w:szCs w:val="20"/>
              </w:rPr>
              <w:t>Ochrona urządzeń mobilnych opartych o system Android:</w:t>
            </w: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pStyle w:val="Bezodstpw"/>
              <w:spacing w:after="120"/>
              <w:contextualSpacing/>
              <w:rPr>
                <w:rFonts w:ascii="Times New Roman" w:hAnsi="Times New Roman"/>
                <w:sz w:val="20"/>
                <w:szCs w:val="20"/>
              </w:rPr>
            </w:pPr>
            <w:r w:rsidRPr="00496826">
              <w:rPr>
                <w:rFonts w:ascii="Times New Roman" w:hAnsi="Times New Roman"/>
                <w:sz w:val="20"/>
                <w:szCs w:val="20"/>
              </w:rPr>
              <w:t>Rozwiązanie musi zapewniać skanowanie wszystkich typów plików, zarówno w pamięci wewnętrznej, jak i na karcie SD, bez względu na ich rozszerzenie.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co najmniej 2 poziomy skanowania: inteligentne i dokładne.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automatyczne uruchamianie skanowania, gdy urządzenie jest w trybie bezczynności.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skonfigurowania zaufanej karty SIM.</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wysłanie na urządzenie komendy z konsoli centralnego zarządzania, która umożliwi:</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a. usunięcie zawartości urządzenia,</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b. przywrócenie urządzenie do ustawień fabrycznych,</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c. zablokowania urządzenia,</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d. uruchomienie sygnału dźwiękowego,</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e. lokalizację GPS.</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administratorowi podejrzenie zainstalowanych aplikacji.</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blokowanie aplikacji w oparciu o nazwę pakietu/aplikacji.</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Height w:val="512"/>
        </w:trPr>
        <w:tc>
          <w:tcPr>
            <w:tcW w:w="10598" w:type="dxa"/>
            <w:gridSpan w:val="4"/>
            <w:vAlign w:val="center"/>
          </w:tcPr>
          <w:p w:rsidR="00496826" w:rsidRPr="00496826" w:rsidRDefault="00496826" w:rsidP="004B5BC4">
            <w:pPr>
              <w:spacing w:after="120"/>
              <w:contextualSpacing/>
              <w:jc w:val="center"/>
              <w:rPr>
                <w:rFonts w:ascii="Times New Roman" w:hAnsi="Times New Roman" w:cs="Times New Roman"/>
                <w:b/>
                <w:bCs/>
                <w:sz w:val="20"/>
                <w:szCs w:val="20"/>
              </w:rPr>
            </w:pPr>
            <w:r w:rsidRPr="00496826">
              <w:rPr>
                <w:rFonts w:ascii="Times New Roman" w:hAnsi="Times New Roman" w:cs="Times New Roman"/>
                <w:b/>
                <w:bCs/>
                <w:sz w:val="20"/>
                <w:szCs w:val="20"/>
              </w:rPr>
              <w:t>Wymagania systemowe:</w:t>
            </w: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Pełne wsparcie dla systemów MS Windows 7 / 8 / 10 /11</w:t>
            </w:r>
            <w:r w:rsidRPr="00496826">
              <w:rPr>
                <w:rFonts w:ascii="Times New Roman" w:hAnsi="Times New Roman" w:cs="Times New Roman"/>
                <w:b/>
                <w:sz w:val="20"/>
                <w:szCs w:val="20"/>
              </w:rPr>
              <w:t>.</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Wykorzystywanie wcześniejszych wersji oprogramowania w trybie </w:t>
            </w:r>
            <w:proofErr w:type="spellStart"/>
            <w:r w:rsidRPr="00496826">
              <w:rPr>
                <w:rFonts w:ascii="Times New Roman" w:hAnsi="Times New Roman" w:cs="Times New Roman"/>
                <w:i/>
                <w:sz w:val="20"/>
                <w:szCs w:val="20"/>
              </w:rPr>
              <w:t>downgrade</w:t>
            </w:r>
            <w:proofErr w:type="spellEnd"/>
            <w:r w:rsidRPr="00496826">
              <w:rPr>
                <w:rFonts w:ascii="Times New Roman" w:hAnsi="Times New Roman" w:cs="Times New Roman"/>
                <w:sz w:val="20"/>
                <w:szCs w:val="20"/>
              </w:rPr>
              <w:t xml:space="preserve"> dla starszych systemów operacyjnych.</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Wsparcie dla 32-bitowej i 64-bitowej wersji systemu MS Windows</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Wersja programu dla stacji roboczych MS Windows musi być dostępna zarówno w języku polskim, jak i angielskim.</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Pomoc (ang. </w:t>
            </w:r>
            <w:proofErr w:type="spellStart"/>
            <w:r w:rsidRPr="00496826">
              <w:rPr>
                <w:rFonts w:ascii="Times New Roman" w:hAnsi="Times New Roman" w:cs="Times New Roman"/>
                <w:i/>
                <w:sz w:val="20"/>
                <w:szCs w:val="20"/>
              </w:rPr>
              <w:t>help</w:t>
            </w:r>
            <w:proofErr w:type="spellEnd"/>
            <w:r w:rsidRPr="00496826">
              <w:rPr>
                <w:rFonts w:ascii="Times New Roman" w:hAnsi="Times New Roman" w:cs="Times New Roman"/>
                <w:sz w:val="20"/>
                <w:szCs w:val="20"/>
              </w:rPr>
              <w:t>) i dokumentacja do programu dostępne w języku polskim.</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bl>
    <w:p w:rsidR="00496826" w:rsidRDefault="00496826" w:rsidP="00496826">
      <w:pPr>
        <w:jc w:val="both"/>
        <w:rPr>
          <w:rFonts w:ascii="Times New Roman" w:hAnsi="Times New Roman" w:cs="Times New Roman"/>
          <w:b/>
          <w:bCs/>
          <w:u w:val="single"/>
        </w:rPr>
      </w:pPr>
    </w:p>
    <w:p w:rsidR="00496826" w:rsidRPr="00496826" w:rsidRDefault="00496826" w:rsidP="00496826">
      <w:pPr>
        <w:jc w:val="both"/>
        <w:rPr>
          <w:rFonts w:ascii="Times New Roman" w:hAnsi="Times New Roman" w:cs="Times New Roman"/>
          <w:b/>
          <w:bCs/>
          <w:u w:val="single"/>
        </w:rPr>
      </w:pPr>
      <w:r w:rsidRPr="00496826">
        <w:rPr>
          <w:rFonts w:ascii="Times New Roman" w:hAnsi="Times New Roman" w:cs="Times New Roman"/>
          <w:b/>
          <w:bCs/>
          <w:u w:val="single"/>
        </w:rPr>
        <w:t>Przyjmujemy do wiadomości, że niewypełnienie pozycji określonych w kolumnie 4 lub udzielenie odpowiedzi negatywnej ,,NIE’’ spowoduje odrzucenie oferty.</w:t>
      </w:r>
    </w:p>
    <w:p w:rsidR="00496826" w:rsidRDefault="00496826" w:rsidP="00965453">
      <w:pPr>
        <w:rPr>
          <w:b/>
          <w:sz w:val="20"/>
          <w:szCs w:val="20"/>
        </w:rPr>
      </w:pPr>
    </w:p>
    <w:p w:rsidR="00496826" w:rsidRPr="00EB4D66" w:rsidRDefault="00496826" w:rsidP="0049682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96826" w:rsidRPr="00EB4D66" w:rsidRDefault="00496826" w:rsidP="0049682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496826" w:rsidRDefault="00496826" w:rsidP="00496826">
      <w:pPr>
        <w:spacing w:after="0" w:line="240" w:lineRule="auto"/>
        <w:rPr>
          <w:rFonts w:ascii="Times New Roman" w:hAnsi="Times New Roman" w:cs="Times New Roman"/>
          <w:sz w:val="24"/>
          <w:szCs w:val="24"/>
        </w:rPr>
      </w:pPr>
    </w:p>
    <w:p w:rsidR="00496826" w:rsidRDefault="00496826" w:rsidP="00965453">
      <w:pPr>
        <w:rPr>
          <w:rFonts w:ascii="Times New Roman" w:hAnsi="Times New Roman" w:cs="Times New Roman"/>
          <w:b/>
          <w:bCs/>
          <w:sz w:val="24"/>
          <w:szCs w:val="24"/>
        </w:rPr>
      </w:pPr>
    </w:p>
    <w:p w:rsidR="00496826" w:rsidRDefault="00496826" w:rsidP="00965453">
      <w:pPr>
        <w:rPr>
          <w:rFonts w:ascii="Times New Roman" w:hAnsi="Times New Roman" w:cs="Times New Roman"/>
          <w:b/>
          <w:bCs/>
          <w:sz w:val="24"/>
          <w:szCs w:val="24"/>
        </w:rPr>
      </w:pPr>
    </w:p>
    <w:p w:rsidR="00496826" w:rsidRDefault="00496826" w:rsidP="00965453">
      <w:pPr>
        <w:rPr>
          <w:rFonts w:ascii="Times New Roman" w:hAnsi="Times New Roman" w:cs="Times New Roman"/>
          <w:b/>
          <w:bCs/>
          <w:sz w:val="24"/>
          <w:szCs w:val="24"/>
        </w:r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AD52CE">
        <w:rPr>
          <w:rFonts w:ascii="Times New Roman" w:eastAsia="Times New Roman" w:hAnsi="Times New Roman" w:cs="Times New Roman"/>
          <w:b/>
          <w:sz w:val="24"/>
          <w:szCs w:val="24"/>
          <w:lang w:eastAsia="pl-PL"/>
        </w:rPr>
        <w:t>5</w:t>
      </w:r>
      <w:r w:rsidR="009105C0">
        <w:rPr>
          <w:rFonts w:ascii="Times New Roman" w:eastAsia="Times New Roman" w:hAnsi="Times New Roman" w:cs="Times New Roman"/>
          <w:b/>
          <w:sz w:val="24"/>
          <w:szCs w:val="24"/>
          <w:lang w:eastAsia="pl-PL"/>
        </w:rPr>
        <w:t>61</w:t>
      </w:r>
      <w:r w:rsidR="008B62BE">
        <w:rPr>
          <w:rFonts w:ascii="Times New Roman" w:eastAsia="Times New Roman" w:hAnsi="Times New Roman" w:cs="Times New Roman"/>
          <w:b/>
          <w:sz w:val="24"/>
          <w:szCs w:val="24"/>
          <w:lang w:eastAsia="pl-PL"/>
        </w:rPr>
        <w:t>4</w:t>
      </w:r>
      <w:r w:rsidR="00AD52CE">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8B62BE">
        <w:rPr>
          <w:rFonts w:ascii="Times New Roman" w:eastAsia="Times New Roman" w:hAnsi="Times New Roman" w:cs="Times New Roman"/>
          <w:b/>
          <w:sz w:val="24"/>
          <w:szCs w:val="24"/>
          <w:lang w:eastAsia="pl-PL"/>
        </w:rPr>
        <w:t>FI</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8B62BE" w:rsidRDefault="00731EB1" w:rsidP="008B62BE">
      <w:pPr>
        <w:pStyle w:val="Tekstpodstawowy"/>
        <w:jc w:val="both"/>
        <w:rPr>
          <w:b/>
        </w:rPr>
      </w:pPr>
      <w:r w:rsidRPr="00D86C21">
        <w:rPr>
          <w:b/>
        </w:rPr>
        <w:t>1</w:t>
      </w:r>
      <w:r w:rsidRPr="00D86C21">
        <w:t xml:space="preserve">. Główny   Instytut   Górnictwa   udziela   zamówienia   publicznego  na </w:t>
      </w:r>
      <w:r w:rsidR="008B62BE">
        <w:t>„</w:t>
      </w:r>
      <w:r w:rsidR="008B62BE" w:rsidRPr="008B62BE">
        <w:rPr>
          <w:b/>
        </w:rPr>
        <w:t xml:space="preserve">Dostawę 1000 sztuk 3-letniej licencji oprogramowania antywirusowego dla stacji roboczych, serwerów plików i urządzeń mobilnych wraz z </w:t>
      </w:r>
      <w:proofErr w:type="spellStart"/>
      <w:r w:rsidR="008B62BE" w:rsidRPr="008B62BE">
        <w:rPr>
          <w:b/>
        </w:rPr>
        <w:t>sandboxingiem</w:t>
      </w:r>
      <w:proofErr w:type="spellEnd"/>
      <w:r w:rsidR="008B62BE" w:rsidRPr="008B62BE">
        <w:rPr>
          <w:b/>
        </w:rPr>
        <w:t xml:space="preserve"> w chmurze, szyfrowaniem dysków, subskrypcją wzorców wirusów i wsparciem technicznym</w:t>
      </w:r>
      <w:r w:rsidR="008B62BE">
        <w:rPr>
          <w:b/>
        </w:rPr>
        <w:t>”</w:t>
      </w:r>
      <w:r w:rsidR="009105C0">
        <w:rPr>
          <w:b/>
        </w:rPr>
        <w:t xml:space="preserve"> </w:t>
      </w:r>
      <w:r w:rsidRPr="00D86C21">
        <w:t>zwan</w:t>
      </w:r>
      <w:r w:rsidR="008B62BE">
        <w:t>ą</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w:t>
      </w:r>
      <w:r w:rsidR="008B62BE" w:rsidRPr="009105C0">
        <w:t>Dz.U.2021.1129</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9F226A" w:rsidRDefault="009F226A" w:rsidP="00731EB1">
      <w:pPr>
        <w:spacing w:after="0" w:line="240" w:lineRule="auto"/>
        <w:jc w:val="both"/>
        <w:rPr>
          <w:rFonts w:ascii="Times New Roman" w:hAnsi="Times New Roman" w:cs="Times New Roman"/>
          <w:sz w:val="24"/>
          <w:szCs w:val="24"/>
        </w:rPr>
      </w:pPr>
    </w:p>
    <w:p w:rsidR="005805E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 xml:space="preserve">netto: ……………………………  / PLN/ (kwota z formularza cenowego, załącznik nr 3)   </w:t>
      </w:r>
    </w:p>
    <w:p w:rsidR="005805ED" w:rsidRPr="00125D5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słownie:…………………………………………………………………………………………………</w:t>
      </w:r>
    </w:p>
    <w:p w:rsidR="005805ED" w:rsidRDefault="005805ED" w:rsidP="005805ED">
      <w:pPr>
        <w:spacing w:after="0" w:line="240" w:lineRule="auto"/>
        <w:jc w:val="both"/>
        <w:rPr>
          <w:rFonts w:ascii="Times New Roman" w:hAnsi="Times New Roman" w:cs="Times New Roman"/>
        </w:rPr>
      </w:pPr>
    </w:p>
    <w:p w:rsidR="005805ED" w:rsidRPr="00125D5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wartość podatku VAT …………… / PLN / (kwota z formularza cenowego, załącznik nr 3)</w:t>
      </w:r>
    </w:p>
    <w:p w:rsidR="005805ED" w:rsidRPr="00125D5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słownie: ………………………………………………………………………………………</w:t>
      </w:r>
      <w:r>
        <w:rPr>
          <w:rFonts w:ascii="Times New Roman" w:hAnsi="Times New Roman" w:cs="Times New Roman"/>
        </w:rPr>
        <w:t>…………</w:t>
      </w:r>
    </w:p>
    <w:p w:rsidR="005805ED" w:rsidRPr="00125D5D" w:rsidRDefault="005805ED" w:rsidP="005805ED">
      <w:pPr>
        <w:spacing w:after="0" w:line="240" w:lineRule="auto"/>
        <w:ind w:left="720"/>
        <w:jc w:val="both"/>
        <w:rPr>
          <w:rFonts w:ascii="Times New Roman" w:hAnsi="Times New Roman" w:cs="Times New Roman"/>
          <w:i/>
          <w:vertAlign w:val="superscript"/>
        </w:rPr>
      </w:pPr>
    </w:p>
    <w:p w:rsidR="005805E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brutto: ………………………………   / PLN / (łączna kwota z formularza cenowego, załącznik nr 3)</w:t>
      </w:r>
    </w:p>
    <w:p w:rsidR="005805ED" w:rsidRPr="00125D5D" w:rsidRDefault="005805ED" w:rsidP="005805ED">
      <w:pPr>
        <w:spacing w:after="0" w:line="240" w:lineRule="auto"/>
        <w:jc w:val="both"/>
        <w:rPr>
          <w:rFonts w:ascii="Times New Roman" w:eastAsia="Times New Roman" w:hAnsi="Times New Roman" w:cs="Times New Roman"/>
          <w:b/>
          <w:lang w:eastAsia="pl-PL"/>
        </w:rPr>
      </w:pPr>
      <w:r w:rsidRPr="00125D5D">
        <w:rPr>
          <w:rFonts w:ascii="Times New Roman" w:hAnsi="Times New Roman" w:cs="Times New Roman"/>
        </w:rPr>
        <w:t>słownie:…………………………………………………………………………………………</w:t>
      </w:r>
      <w:r>
        <w:rPr>
          <w:rFonts w:ascii="Times New Roman" w:hAnsi="Times New Roman" w:cs="Times New Roman"/>
        </w:rPr>
        <w:t>….</w:t>
      </w:r>
      <w:r w:rsidRPr="00125D5D">
        <w:rPr>
          <w:rFonts w:ascii="Times New Roman" w:hAnsi="Times New Roman" w:cs="Times New Roman"/>
        </w:rPr>
        <w:t>……</w:t>
      </w: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lastRenderedPageBreak/>
        <w:t>3</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00731EB1" w:rsidRPr="00D86C21">
        <w:rPr>
          <w:rFonts w:ascii="Times New Roman" w:eastAsia="Times New Roman" w:hAnsi="Times New Roman" w:cs="Times New Roman"/>
          <w:b/>
          <w:sz w:val="24"/>
          <w:szCs w:val="24"/>
          <w:lang w:eastAsia="pl-PL"/>
        </w:rPr>
        <w:t xml:space="preserve"> WYKONAWCY</w:t>
      </w:r>
      <w:r w:rsidR="00731EB1" w:rsidRPr="00D86C21">
        <w:rPr>
          <w:rFonts w:ascii="Times New Roman" w:eastAsia="Times New Roman" w:hAnsi="Times New Roman" w:cs="Times New Roman"/>
          <w:sz w:val="24"/>
          <w:szCs w:val="24"/>
          <w:lang w:eastAsia="pl-PL"/>
        </w:rPr>
        <w:t>, chyba że</w:t>
      </w:r>
      <w:r w:rsidR="00731EB1" w:rsidRPr="00D86C21">
        <w:rPr>
          <w:rFonts w:ascii="Times New Roman" w:eastAsia="Times New Roman" w:hAnsi="Times New Roman" w:cs="Times New Roman"/>
          <w:b/>
          <w:sz w:val="24"/>
          <w:szCs w:val="24"/>
          <w:lang w:eastAsia="pl-PL"/>
        </w:rPr>
        <w:t xml:space="preserve"> ZAMAWIAJĄCY </w:t>
      </w:r>
      <w:r w:rsidR="00731EB1"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00731EB1"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00731EB1" w:rsidRPr="00D86C21">
        <w:rPr>
          <w:rFonts w:ascii="Times New Roman" w:eastAsia="Times New Roman" w:hAnsi="Times New Roman" w:cs="Times New Roman"/>
          <w:b/>
          <w:sz w:val="24"/>
          <w:szCs w:val="24"/>
          <w:lang w:eastAsia="pl-PL"/>
        </w:rPr>
        <w:t>ZAMAWIAJĄCY</w:t>
      </w:r>
      <w:r w:rsidR="00731EB1"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731EB1" w:rsidRPr="00D86C21">
        <w:rPr>
          <w:rFonts w:ascii="Times New Roman" w:eastAsia="Times New Roman" w:hAnsi="Times New Roman" w:cs="Times New Roman"/>
          <w:b/>
          <w:sz w:val="24"/>
          <w:szCs w:val="24"/>
          <w:lang w:eastAsia="pl-PL"/>
        </w:rPr>
        <w:t>WYKONAWCA</w:t>
      </w:r>
      <w:r w:rsidR="00731EB1"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91349A" w:rsidP="00731EB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731EB1" w:rsidRPr="00D86C21">
        <w:rPr>
          <w:rFonts w:ascii="Times New Roman" w:hAnsi="Times New Roman" w:cs="Times New Roman"/>
          <w:b/>
          <w:sz w:val="24"/>
          <w:szCs w:val="24"/>
        </w:rPr>
        <w:t>.</w:t>
      </w:r>
      <w:r w:rsidR="00731EB1" w:rsidRPr="00D86C21">
        <w:rPr>
          <w:rFonts w:ascii="Times New Roman" w:hAnsi="Times New Roman" w:cs="Times New Roman"/>
          <w:sz w:val="24"/>
          <w:szCs w:val="24"/>
        </w:rPr>
        <w:t xml:space="preserve"> Osoba składająca podpis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 xml:space="preserve">jest upoważniona do zaciągania zobowiązań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i oświadcza, że takie upoważnienie zostało jej udzielone oraz na dzień zawarcia umowy nie zostało odwołane.</w:t>
      </w:r>
    </w:p>
    <w:p w:rsidR="00C1751A" w:rsidRDefault="00C1751A" w:rsidP="00731EB1">
      <w:pPr>
        <w:spacing w:after="0" w:line="240" w:lineRule="auto"/>
        <w:jc w:val="both"/>
        <w:rPr>
          <w:rFonts w:ascii="Times New Roman" w:hAnsi="Times New Roman" w:cs="Times New Roman"/>
          <w:sz w:val="24"/>
          <w:szCs w:val="24"/>
        </w:rPr>
      </w:pPr>
    </w:p>
    <w:p w:rsidR="00C1751A" w:rsidRDefault="00C1751A"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5805ED" w:rsidRPr="00D86C21" w:rsidRDefault="005805ED" w:rsidP="00731EB1">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5106E5" w:rsidRDefault="002A0214" w:rsidP="00001D5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 xml:space="preserve">do </w:t>
      </w:r>
      <w:r w:rsidR="00C1751A">
        <w:rPr>
          <w:rFonts w:ascii="Times New Roman" w:eastAsia="Times New Roman" w:hAnsi="Times New Roman" w:cs="Times New Roman"/>
          <w:b/>
          <w:bCs/>
          <w:color w:val="000000"/>
          <w:sz w:val="24"/>
          <w:szCs w:val="24"/>
          <w:lang w:eastAsia="pl-PL"/>
        </w:rPr>
        <w:t>30</w:t>
      </w:r>
      <w:r w:rsidRPr="00D86C21">
        <w:rPr>
          <w:rFonts w:ascii="Times New Roman" w:eastAsia="Times New Roman" w:hAnsi="Times New Roman" w:cs="Times New Roman"/>
          <w:b/>
          <w:bCs/>
          <w:color w:val="000000"/>
          <w:sz w:val="24"/>
          <w:szCs w:val="24"/>
          <w:lang w:eastAsia="pl-PL"/>
        </w:rPr>
        <w:t xml:space="preserve"> dni</w:t>
      </w:r>
      <w:r w:rsidRPr="00D86C21">
        <w:rPr>
          <w:rFonts w:ascii="Times New Roman" w:eastAsia="Times New Roman" w:hAnsi="Times New Roman" w:cs="Times New Roman"/>
          <w:color w:val="000000"/>
          <w:sz w:val="24"/>
          <w:szCs w:val="24"/>
          <w:lang w:eastAsia="pl-PL"/>
        </w:rPr>
        <w:t xml:space="preserve">. Termin płatności będzie </w:t>
      </w:r>
      <w:bookmarkStart w:id="10" w:name="_Hlk88040235"/>
      <w:r w:rsidRPr="00D86C21">
        <w:rPr>
          <w:rFonts w:ascii="Times New Roman" w:eastAsia="Times New Roman" w:hAnsi="Times New Roman" w:cs="Times New Roman"/>
          <w:color w:val="000000"/>
          <w:sz w:val="24"/>
          <w:szCs w:val="24"/>
          <w:lang w:eastAsia="pl-PL"/>
        </w:rPr>
        <w:t xml:space="preserve">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bookmarkEnd w:id="10"/>
      <w:r w:rsidR="00001D5D" w:rsidRPr="00001D5D">
        <w:rPr>
          <w:rFonts w:ascii="Times New Roman" w:eastAsia="Times New Roman" w:hAnsi="Times New Roman" w:cs="Times New Roman"/>
          <w:sz w:val="24"/>
          <w:szCs w:val="24"/>
          <w:lang w:eastAsia="pl-PL"/>
        </w:rPr>
        <w:t>Podstawą do wystawienia faktury będą</w:t>
      </w:r>
      <w:r w:rsidR="005106E5">
        <w:rPr>
          <w:rFonts w:ascii="Times New Roman" w:eastAsia="Times New Roman" w:hAnsi="Times New Roman" w:cs="Times New Roman"/>
          <w:sz w:val="24"/>
          <w:szCs w:val="24"/>
          <w:lang w:eastAsia="pl-PL"/>
        </w:rPr>
        <w:t>:</w:t>
      </w:r>
    </w:p>
    <w:p w:rsidR="00F02BF2" w:rsidRDefault="005106E5" w:rsidP="005106E5">
      <w:pPr>
        <w:pStyle w:val="Akapitzlist"/>
        <w:numPr>
          <w:ilvl w:val="0"/>
          <w:numId w:val="48"/>
        </w:numPr>
        <w:jc w:val="both"/>
        <w:rPr>
          <w:sz w:val="24"/>
          <w:szCs w:val="24"/>
        </w:rPr>
      </w:pPr>
      <w:r w:rsidRPr="005106E5">
        <w:rPr>
          <w:sz w:val="24"/>
          <w:szCs w:val="24"/>
        </w:rPr>
        <w:t>dla dostawy oprogramowania obecnie użytkowanego przez Zamawiającego</w:t>
      </w:r>
      <w:r>
        <w:rPr>
          <w:sz w:val="24"/>
          <w:szCs w:val="24"/>
        </w:rPr>
        <w:t xml:space="preserve"> (ESET)</w:t>
      </w:r>
      <w:r w:rsidRPr="005106E5">
        <w:rPr>
          <w:sz w:val="24"/>
          <w:szCs w:val="24"/>
        </w:rPr>
        <w:t>:</w:t>
      </w:r>
      <w:r w:rsidR="00001D5D" w:rsidRPr="005106E5">
        <w:rPr>
          <w:sz w:val="24"/>
          <w:szCs w:val="24"/>
        </w:rPr>
        <w:t xml:space="preserve"> podpisane przez obie strony protokoły odbioru ilościowo – jakościowego</w:t>
      </w:r>
      <w:r>
        <w:rPr>
          <w:sz w:val="24"/>
          <w:szCs w:val="24"/>
        </w:rPr>
        <w:t>;</w:t>
      </w:r>
    </w:p>
    <w:p w:rsidR="005106E5" w:rsidRPr="005106E5" w:rsidRDefault="005106E5" w:rsidP="005106E5">
      <w:pPr>
        <w:pStyle w:val="Akapitzlist"/>
        <w:numPr>
          <w:ilvl w:val="0"/>
          <w:numId w:val="48"/>
        </w:numPr>
        <w:jc w:val="both"/>
        <w:rPr>
          <w:sz w:val="24"/>
          <w:szCs w:val="24"/>
        </w:rPr>
      </w:pPr>
      <w:r w:rsidRPr="005106E5">
        <w:rPr>
          <w:sz w:val="24"/>
          <w:szCs w:val="24"/>
        </w:rPr>
        <w:t>dla dostawy oprogramowania</w:t>
      </w:r>
      <w:r>
        <w:rPr>
          <w:sz w:val="24"/>
          <w:szCs w:val="24"/>
        </w:rPr>
        <w:t xml:space="preserve"> innego niż obecnie </w:t>
      </w:r>
      <w:r w:rsidRPr="005106E5">
        <w:rPr>
          <w:sz w:val="24"/>
          <w:szCs w:val="24"/>
        </w:rPr>
        <w:t>użytkowane przez Zamawiającego</w:t>
      </w:r>
      <w:r>
        <w:rPr>
          <w:sz w:val="24"/>
          <w:szCs w:val="24"/>
        </w:rPr>
        <w:t xml:space="preserve">: </w:t>
      </w:r>
      <w:r w:rsidRPr="005106E5">
        <w:rPr>
          <w:sz w:val="24"/>
          <w:szCs w:val="24"/>
        </w:rPr>
        <w:t>podpisane przez obie strony protokoły odbioru ilościowo – jakościowego</w:t>
      </w:r>
      <w:r>
        <w:rPr>
          <w:sz w:val="24"/>
          <w:szCs w:val="24"/>
        </w:rPr>
        <w:t xml:space="preserve"> oraz protokołu z przeprowadzonej instalacji oraz szkolenia. </w:t>
      </w:r>
    </w:p>
    <w:p w:rsidR="00001D5D" w:rsidRPr="00D86C21" w:rsidRDefault="00001D5D" w:rsidP="00001D5D">
      <w:pPr>
        <w:spacing w:after="0" w:line="240" w:lineRule="auto"/>
        <w:jc w:val="both"/>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lastRenderedPageBreak/>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 formie pisemnej pod rygorem bezskuteczności.</w:t>
      </w:r>
    </w:p>
    <w:p w:rsidR="00C1751A" w:rsidRPr="00D86C21" w:rsidRDefault="00C1751A" w:rsidP="00821306">
      <w:pPr>
        <w:pStyle w:val="NormalnyWeb"/>
        <w:spacing w:before="0" w:beforeAutospacing="0" w:after="0" w:afterAutospacing="0"/>
        <w:jc w:val="both"/>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C33AE8" w:rsidRPr="00D86C21" w:rsidRDefault="00C33AE8" w:rsidP="00821306">
      <w:pPr>
        <w:jc w:val="both"/>
        <w:rPr>
          <w:rFonts w:ascii="Times New Roman" w:hAnsi="Times New Roman" w:cs="Times New Roman"/>
          <w:sz w:val="24"/>
          <w:szCs w:val="24"/>
        </w:rPr>
      </w:pP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C33AE8" w:rsidRDefault="00423536" w:rsidP="00E94CB0">
      <w:pPr>
        <w:pStyle w:val="Akapitzlist"/>
        <w:ind w:left="0"/>
        <w:jc w:val="both"/>
        <w:rPr>
          <w:sz w:val="24"/>
          <w:szCs w:val="24"/>
        </w:rPr>
      </w:pPr>
      <w:r w:rsidRPr="00D86C21">
        <w:rPr>
          <w:b/>
          <w:sz w:val="24"/>
          <w:szCs w:val="24"/>
        </w:rPr>
        <w:t>1.</w:t>
      </w:r>
      <w:r w:rsidRPr="00D86C21">
        <w:rPr>
          <w:sz w:val="24"/>
          <w:szCs w:val="24"/>
        </w:rPr>
        <w:t xml:space="preserve"> </w:t>
      </w:r>
      <w:r w:rsidR="00001D5D" w:rsidRPr="00001D5D">
        <w:rPr>
          <w:b/>
          <w:sz w:val="24"/>
          <w:szCs w:val="24"/>
        </w:rPr>
        <w:t>WYKONAWCA</w:t>
      </w:r>
      <w:r w:rsidR="00001D5D" w:rsidRPr="00001D5D">
        <w:rPr>
          <w:sz w:val="24"/>
          <w:szCs w:val="24"/>
        </w:rPr>
        <w:t xml:space="preserve"> dostarczy „przedmiot  umowy” w terminie  5 dni od daty zawarcia umowy,  do oznaczonego miejsca wykonania, tj. Główny Instytut Górnictwa, Zespół Informatyki – FI, Plac Gwarków 1, 40 - 166 Katowice lub na ustalony przez obie strony adres mailowy tj.:…………………………………………………………………………………………….</w:t>
      </w:r>
    </w:p>
    <w:p w:rsidR="002A325F" w:rsidRDefault="002A325F" w:rsidP="00E94CB0">
      <w:pPr>
        <w:pStyle w:val="Akapitzlist"/>
        <w:ind w:left="0"/>
        <w:jc w:val="both"/>
        <w:rPr>
          <w:sz w:val="24"/>
          <w:szCs w:val="24"/>
        </w:rPr>
      </w:pPr>
    </w:p>
    <w:p w:rsidR="000C528D" w:rsidRDefault="000C528D" w:rsidP="00E94CB0">
      <w:pPr>
        <w:pStyle w:val="Akapitzlist"/>
        <w:ind w:left="0"/>
        <w:jc w:val="both"/>
        <w:rPr>
          <w:sz w:val="24"/>
          <w:szCs w:val="24"/>
        </w:rPr>
      </w:pPr>
    </w:p>
    <w:p w:rsidR="00001D5D" w:rsidRDefault="000C528D" w:rsidP="00001D5D">
      <w:pPr>
        <w:spacing w:after="0" w:line="240" w:lineRule="auto"/>
        <w:jc w:val="both"/>
        <w:rPr>
          <w:rFonts w:ascii="Times New Roman" w:eastAsia="Times New Roman" w:hAnsi="Times New Roman" w:cs="Times New Roman"/>
          <w:szCs w:val="20"/>
          <w:lang w:eastAsia="pl-PL"/>
        </w:rPr>
      </w:pPr>
      <w:r w:rsidRPr="00197855">
        <w:rPr>
          <w:rFonts w:ascii="Times New Roman" w:hAnsi="Times New Roman" w:cs="Times New Roman"/>
          <w:b/>
          <w:sz w:val="24"/>
          <w:szCs w:val="24"/>
        </w:rPr>
        <w:t>2.</w:t>
      </w:r>
      <w:r>
        <w:rPr>
          <w:sz w:val="24"/>
          <w:szCs w:val="24"/>
        </w:rPr>
        <w:t xml:space="preserve"> </w:t>
      </w:r>
      <w:r w:rsidR="00001D5D" w:rsidRPr="00001D5D">
        <w:rPr>
          <w:rFonts w:ascii="Times New Roman" w:eastAsia="Times New Roman" w:hAnsi="Times New Roman" w:cs="Times New Roman"/>
          <w:b/>
          <w:sz w:val="24"/>
          <w:szCs w:val="20"/>
          <w:lang w:eastAsia="pl-PL"/>
        </w:rPr>
        <w:t xml:space="preserve">WYKONAWCA </w:t>
      </w:r>
      <w:r w:rsidR="00001D5D" w:rsidRPr="00001D5D">
        <w:rPr>
          <w:rFonts w:ascii="Times New Roman" w:eastAsia="Times New Roman" w:hAnsi="Times New Roman" w:cs="Times New Roman"/>
          <w:sz w:val="24"/>
          <w:szCs w:val="20"/>
          <w:lang w:eastAsia="pl-PL"/>
        </w:rPr>
        <w:t xml:space="preserve">wdroży system antywirusowy u </w:t>
      </w:r>
      <w:r w:rsidR="00001D5D" w:rsidRPr="00001D5D">
        <w:rPr>
          <w:rFonts w:ascii="Times New Roman" w:eastAsia="Times New Roman" w:hAnsi="Times New Roman" w:cs="Times New Roman"/>
          <w:b/>
          <w:sz w:val="24"/>
          <w:szCs w:val="20"/>
          <w:lang w:eastAsia="pl-PL"/>
        </w:rPr>
        <w:t>ZAMAWIAJĄCEGO (</w:t>
      </w:r>
      <w:r w:rsidR="00001D5D" w:rsidRPr="00001D5D">
        <w:rPr>
          <w:rFonts w:ascii="Times New Roman" w:hAnsi="Times New Roman" w:cs="Times New Roman"/>
          <w:sz w:val="24"/>
        </w:rPr>
        <w:t>dotyczy sytuacji, w której Wykonawca zaoferuje inne oprogramowanie antywirusowe niż to które obecnie posiada Zamawiający)</w:t>
      </w:r>
      <w:r w:rsidR="00001D5D" w:rsidRPr="00001D5D">
        <w:rPr>
          <w:rFonts w:ascii="Times New Roman" w:eastAsia="Times New Roman" w:hAnsi="Times New Roman" w:cs="Times New Roman"/>
          <w:sz w:val="24"/>
          <w:szCs w:val="20"/>
          <w:lang w:eastAsia="pl-PL"/>
        </w:rPr>
        <w:t xml:space="preserve">. Wdrożenie obejmuje: instalację serwera/konsoli zarządzania, deinstalacja istniejących instancji oprogramowania ESET u </w:t>
      </w:r>
      <w:r w:rsidR="00001D5D" w:rsidRPr="00001D5D">
        <w:rPr>
          <w:rFonts w:ascii="Times New Roman" w:eastAsia="Times New Roman" w:hAnsi="Times New Roman" w:cs="Times New Roman"/>
          <w:b/>
          <w:sz w:val="24"/>
          <w:szCs w:val="20"/>
          <w:lang w:eastAsia="pl-PL"/>
        </w:rPr>
        <w:t>ZAMAWIAJĄCEGO</w:t>
      </w:r>
      <w:r w:rsidR="00001D5D" w:rsidRPr="00001D5D">
        <w:rPr>
          <w:rFonts w:ascii="Times New Roman" w:eastAsia="Times New Roman" w:hAnsi="Times New Roman" w:cs="Times New Roman"/>
          <w:sz w:val="24"/>
          <w:szCs w:val="20"/>
          <w:lang w:eastAsia="pl-PL"/>
        </w:rPr>
        <w:t xml:space="preserve"> (środowisko nie jest zarządzane zdalnie, a więc nie jest w domenie), przeszkolenie personelu technicznego (max. 10 osób) w zakresie użytkowania, zarządzania oraz administrowania programem. Wdrożenie oprogramowania wraz ze szkoleniami (czas trwania szkoleń - minimum: 16h) musi być przeprowadzone maksymalnie w ciągu </w:t>
      </w:r>
      <w:r w:rsidR="00197855">
        <w:rPr>
          <w:rFonts w:ascii="Times New Roman" w:eastAsia="Times New Roman" w:hAnsi="Times New Roman" w:cs="Times New Roman"/>
          <w:sz w:val="24"/>
          <w:szCs w:val="20"/>
          <w:lang w:eastAsia="pl-PL"/>
        </w:rPr>
        <w:t>4</w:t>
      </w:r>
      <w:r w:rsidR="00001D5D" w:rsidRPr="00001D5D">
        <w:rPr>
          <w:rFonts w:ascii="Times New Roman" w:eastAsia="Times New Roman" w:hAnsi="Times New Roman" w:cs="Times New Roman"/>
          <w:sz w:val="24"/>
          <w:szCs w:val="20"/>
          <w:lang w:eastAsia="pl-PL"/>
        </w:rPr>
        <w:t xml:space="preserve"> tygodni od podpisania umowy. </w:t>
      </w:r>
    </w:p>
    <w:p w:rsidR="00E94CB0" w:rsidRDefault="00E94CB0" w:rsidP="00E94CB0">
      <w:pPr>
        <w:pStyle w:val="Akapitzlist"/>
        <w:ind w:left="0"/>
        <w:jc w:val="both"/>
        <w:rPr>
          <w:sz w:val="24"/>
          <w:szCs w:val="24"/>
        </w:rPr>
      </w:pP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3014D9" w:rsidRDefault="00E94CB0" w:rsidP="00E94CB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94CB0" w:rsidRDefault="00E94CB0" w:rsidP="00E94CB0">
      <w:pPr>
        <w:spacing w:after="0" w:line="240" w:lineRule="auto"/>
        <w:jc w:val="both"/>
        <w:rPr>
          <w:rFonts w:ascii="Times New Roman" w:eastAsia="Times New Roman" w:hAnsi="Times New Roman" w:cs="Times New Roman"/>
          <w:b/>
          <w:szCs w:val="20"/>
          <w:lang w:eastAsia="pl-PL"/>
        </w:rPr>
      </w:pPr>
    </w:p>
    <w:p w:rsidR="00E94CB0" w:rsidRDefault="00E94CB0" w:rsidP="00E94CB0">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otu  zamówienia</w:t>
      </w:r>
      <w:r w:rsidR="00197855">
        <w:rPr>
          <w:sz w:val="22"/>
          <w:szCs w:val="22"/>
        </w:rPr>
        <w:t>.</w:t>
      </w:r>
      <w:r>
        <w:rPr>
          <w:sz w:val="22"/>
          <w:szCs w:val="22"/>
        </w:rPr>
        <w:t xml:space="preserve"> </w:t>
      </w:r>
    </w:p>
    <w:p w:rsidR="00C33AE8" w:rsidRDefault="00C33AE8" w:rsidP="00E94CB0">
      <w:pPr>
        <w:pStyle w:val="Akapitzlist"/>
        <w:ind w:left="0"/>
        <w:jc w:val="both"/>
        <w:rPr>
          <w:sz w:val="22"/>
          <w:szCs w:val="22"/>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2.  </w:t>
      </w:r>
      <w:r w:rsidR="00C33AE8" w:rsidRPr="00C33AE8">
        <w:rPr>
          <w:rFonts w:ascii="Times New Roman" w:hAnsi="Times New Roman" w:cs="Times New Roman"/>
          <w:b/>
          <w:bCs/>
          <w:sz w:val="24"/>
          <w:szCs w:val="20"/>
          <w:lang w:eastAsia="pl-PL"/>
        </w:rPr>
        <w:t>ZAMAWIAJĄCY</w:t>
      </w:r>
      <w:r w:rsidR="00C33AE8">
        <w:rPr>
          <w:rFonts w:ascii="Times New Roman" w:hAnsi="Times New Roman" w:cs="Times New Roman"/>
          <w:b/>
          <w:bCs/>
          <w:sz w:val="24"/>
          <w:szCs w:val="20"/>
          <w:lang w:eastAsia="pl-PL"/>
        </w:rPr>
        <w:t xml:space="preserve"> </w:t>
      </w:r>
      <w:r w:rsidR="00C33AE8" w:rsidRPr="00C33AE8">
        <w:rPr>
          <w:rFonts w:ascii="Times New Roman" w:hAnsi="Times New Roman" w:cs="Times New Roman"/>
          <w:bCs/>
          <w:sz w:val="24"/>
          <w:szCs w:val="20"/>
          <w:lang w:eastAsia="pl-PL"/>
        </w:rPr>
        <w:t xml:space="preserve">i </w:t>
      </w:r>
      <w:r w:rsidRPr="00D86C21">
        <w:rPr>
          <w:rFonts w:ascii="Times New Roman" w:hAnsi="Times New Roman" w:cs="Times New Roman"/>
          <w:b/>
          <w:bCs/>
          <w:sz w:val="24"/>
          <w:szCs w:val="24"/>
          <w:lang w:eastAsia="pl-PL"/>
        </w:rPr>
        <w:t>WYKONAWCA</w:t>
      </w:r>
      <w:r w:rsidRPr="00D86C21">
        <w:rPr>
          <w:rFonts w:ascii="Times New Roman" w:hAnsi="Times New Roman" w:cs="Times New Roman"/>
          <w:sz w:val="24"/>
          <w:szCs w:val="24"/>
          <w:lang w:eastAsia="pl-PL"/>
        </w:rPr>
        <w:t xml:space="preserve"> zobowiązan</w:t>
      </w:r>
      <w:r w:rsidR="00C33AE8">
        <w:rPr>
          <w:rFonts w:ascii="Times New Roman" w:hAnsi="Times New Roman" w:cs="Times New Roman"/>
          <w:sz w:val="24"/>
          <w:szCs w:val="24"/>
          <w:lang w:eastAsia="pl-PL"/>
        </w:rPr>
        <w:t>i</w:t>
      </w:r>
      <w:r w:rsidRPr="00D86C21">
        <w:rPr>
          <w:rFonts w:ascii="Times New Roman" w:hAnsi="Times New Roman" w:cs="Times New Roman"/>
          <w:sz w:val="24"/>
          <w:szCs w:val="24"/>
          <w:lang w:eastAsia="pl-PL"/>
        </w:rPr>
        <w:t xml:space="preserve"> </w:t>
      </w:r>
      <w:proofErr w:type="spellStart"/>
      <w:r w:rsidR="00C33AE8">
        <w:rPr>
          <w:rFonts w:ascii="Times New Roman" w:hAnsi="Times New Roman" w:cs="Times New Roman"/>
          <w:sz w:val="24"/>
          <w:szCs w:val="24"/>
          <w:lang w:eastAsia="pl-PL"/>
        </w:rPr>
        <w:t>sa</w:t>
      </w:r>
      <w:proofErr w:type="spellEnd"/>
      <w:r w:rsidRPr="00D86C21">
        <w:rPr>
          <w:rFonts w:ascii="Times New Roman" w:hAnsi="Times New Roman" w:cs="Times New Roman"/>
          <w:sz w:val="24"/>
          <w:szCs w:val="24"/>
          <w:lang w:eastAsia="pl-PL"/>
        </w:rPr>
        <w:t xml:space="preserve">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t.j. z późn.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lastRenderedPageBreak/>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t>
      </w:r>
      <w:r w:rsidR="00197855" w:rsidRPr="00197855">
        <w:rPr>
          <w:rFonts w:ascii="Times New Roman" w:eastAsia="Times New Roman" w:hAnsi="Times New Roman" w:cs="Times New Roman"/>
          <w:lang w:eastAsia="pl-PL"/>
        </w:rPr>
        <w:t>w wykonaniu dostawy</w:t>
      </w:r>
      <w:r w:rsidR="00C33AE8">
        <w:rPr>
          <w:rFonts w:ascii="Times New Roman" w:eastAsia="Times New Roman" w:hAnsi="Times New Roman" w:cs="Times New Roman"/>
          <w:lang w:eastAsia="pl-PL"/>
        </w:rPr>
        <w:t xml:space="preserve"> </w:t>
      </w:r>
      <w:r w:rsidR="00C33AE8" w:rsidRPr="00940F69">
        <w:rPr>
          <w:rFonts w:ascii="Times New Roman" w:eastAsia="Times New Roman" w:hAnsi="Times New Roman" w:cs="Times New Roman"/>
          <w:lang w:eastAsia="pl-PL"/>
        </w:rPr>
        <w:t>„przedmiotu umowy”</w:t>
      </w:r>
      <w:r w:rsidR="006A53EC">
        <w:rPr>
          <w:rFonts w:ascii="Times New Roman" w:hAnsi="Times New Roman" w:cs="Times New Roman"/>
          <w:b/>
          <w:sz w:val="24"/>
          <w:szCs w:val="24"/>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jest zobowiązany do zapłaty kar umownych w wysokości 0,</w:t>
      </w:r>
      <w:r w:rsidR="00197855">
        <w:rPr>
          <w:rFonts w:ascii="Times New Roman" w:eastAsia="Times New Roman" w:hAnsi="Times New Roman" w:cs="Times New Roman"/>
          <w:sz w:val="24"/>
          <w:szCs w:val="24"/>
          <w:lang w:eastAsia="pl-PL"/>
        </w:rPr>
        <w:t>5</w:t>
      </w:r>
      <w:r w:rsidR="00C33AE8">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 xml:space="preserve">% wartości </w:t>
      </w:r>
      <w:r w:rsidR="00C33AE8">
        <w:rPr>
          <w:rFonts w:ascii="Times New Roman" w:hAnsi="Times New Roman" w:cs="Times New Roman"/>
          <w:sz w:val="24"/>
          <w:szCs w:val="24"/>
        </w:rPr>
        <w:t>umowy</w:t>
      </w:r>
      <w:r w:rsidRPr="00D86C21">
        <w:rPr>
          <w:rFonts w:ascii="Times New Roman" w:eastAsia="Times New Roman" w:hAnsi="Times New Roman" w:cs="Times New Roman"/>
          <w:sz w:val="24"/>
          <w:szCs w:val="24"/>
          <w:lang w:eastAsia="pl-PL"/>
        </w:rPr>
        <w:t xml:space="preserve"> brutto za 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6F108F" w:rsidRDefault="006F108F"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sidR="00197855">
        <w:rPr>
          <w:rFonts w:ascii="Times New Roman" w:hAnsi="Times New Roman" w:cs="Times New Roman"/>
        </w:rPr>
        <w:t>2</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w:t>
      </w:r>
      <w:r w:rsidR="00197855">
        <w:rPr>
          <w:rFonts w:ascii="Times New Roman" w:hAnsi="Times New Roman" w:cs="Times New Roman"/>
          <w:sz w:val="24"/>
          <w:szCs w:val="24"/>
        </w:rPr>
        <w:t xml:space="preserve">, </w:t>
      </w:r>
      <w:r w:rsidRPr="00E94CB0">
        <w:rPr>
          <w:rFonts w:ascii="Times New Roman" w:hAnsi="Times New Roman" w:cs="Times New Roman"/>
        </w:rPr>
        <w:t>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w:t>
      </w:r>
      <w:r w:rsidR="00CE0B8F">
        <w:rPr>
          <w:rFonts w:ascii="Times New Roman" w:eastAsia="Times New Roman" w:hAnsi="Times New Roman" w:cs="Times New Roman"/>
          <w:sz w:val="24"/>
          <w:szCs w:val="24"/>
          <w:lang w:eastAsia="pl-PL"/>
        </w:rPr>
        <w:t>1</w:t>
      </w:r>
      <w:r w:rsidR="0091626F" w:rsidRPr="00D86C21">
        <w:rPr>
          <w:rFonts w:ascii="Times New Roman" w:eastAsia="Times New Roman" w:hAnsi="Times New Roman" w:cs="Times New Roman"/>
          <w:sz w:val="24"/>
          <w:szCs w:val="24"/>
          <w:lang w:eastAsia="pl-PL"/>
        </w:rPr>
        <w:t>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w:t>
      </w:r>
      <w:r w:rsidR="00CE0B8F" w:rsidRPr="00CE0B8F">
        <w:rPr>
          <w:rFonts w:ascii="Times New Roman" w:eastAsia="Times New Roman" w:hAnsi="Times New Roman" w:cs="Times New Roman"/>
          <w:sz w:val="24"/>
          <w:szCs w:val="24"/>
          <w:lang w:eastAsia="pl-PL"/>
        </w:rPr>
        <w:t>do wysokości wartości brutto Umowy</w:t>
      </w:r>
      <w:r w:rsidR="00197855">
        <w:rPr>
          <w:rFonts w:ascii="Times New Roman" w:eastAsia="Times New Roman" w:hAnsi="Times New Roman" w:cs="Times New Roman"/>
          <w:sz w:val="24"/>
          <w:szCs w:val="24"/>
          <w:lang w:eastAsia="pl-PL"/>
        </w:rPr>
        <w:t>.</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w:t>
      </w:r>
      <w:r w:rsidR="00CE0B8F" w:rsidRPr="00CE0B8F">
        <w:rPr>
          <w:rFonts w:ascii="Times New Roman" w:hAnsi="Times New Roman"/>
          <w:color w:val="FF0000"/>
          <w:szCs w:val="20"/>
        </w:rPr>
        <w:t xml:space="preserve"> </w:t>
      </w:r>
      <w:r w:rsidR="00CE0B8F" w:rsidRPr="00CE0B8F">
        <w:rPr>
          <w:rFonts w:ascii="Times New Roman" w:hAnsi="Times New Roman"/>
          <w:szCs w:val="20"/>
        </w:rPr>
        <w:t>Zamawiający informuje Wykonawcę drogą elektroniczną (e-mail) lub pisemną o zamiarze naliczenia kary umownej i o przyczynie jej naliczenia.</w:t>
      </w:r>
      <w:r w:rsidR="00CE0B8F" w:rsidRPr="00427A90">
        <w:rPr>
          <w:rFonts w:ascii="Times New Roman" w:eastAsia="Times New Roman" w:hAnsi="Times New Roman" w:cs="Times New Roman"/>
          <w:color w:val="FF0000"/>
          <w:lang w:eastAsia="pl-PL"/>
        </w:rPr>
        <w:t xml:space="preserve"> </w:t>
      </w:r>
      <w:r w:rsidR="0091626F" w:rsidRPr="00D86C21">
        <w:rPr>
          <w:rFonts w:ascii="Times New Roman" w:eastAsia="Times New Roman" w:hAnsi="Times New Roman" w:cs="Times New Roman"/>
          <w:sz w:val="24"/>
          <w:szCs w:val="24"/>
          <w:lang w:eastAsia="pl-PL"/>
        </w:rPr>
        <w:t xml:space="preserve">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 xml:space="preserve">Łączna maksymalna wartość kar umownych nie może przekroczyć </w:t>
      </w:r>
      <w:r w:rsidR="00CE0B8F">
        <w:rPr>
          <w:rFonts w:ascii="Times New Roman" w:eastAsia="Times New Roman" w:hAnsi="Times New Roman" w:cs="Times New Roman"/>
          <w:sz w:val="24"/>
          <w:szCs w:val="24"/>
          <w:lang w:eastAsia="pl-PL"/>
        </w:rPr>
        <w:t>2</w:t>
      </w:r>
      <w:r w:rsidR="00186302" w:rsidRPr="00D86C21">
        <w:rPr>
          <w:rFonts w:ascii="Times New Roman" w:eastAsia="Times New Roman" w:hAnsi="Times New Roman" w:cs="Times New Roman"/>
          <w:sz w:val="24"/>
          <w:szCs w:val="24"/>
          <w:lang w:eastAsia="pl-PL"/>
        </w:rPr>
        <w:t>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2E5A85" w:rsidRDefault="002E5A85"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CE0B8F"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w:t>
      </w:r>
      <w:r w:rsidR="00CE0B8F" w:rsidRPr="00CE0B8F">
        <w:rPr>
          <w:rFonts w:ascii="Times New Roman" w:eastAsia="Times New Roman" w:hAnsi="Times New Roman" w:cs="Times New Roman"/>
          <w:sz w:val="24"/>
          <w:szCs w:val="24"/>
          <w:lang w:eastAsia="pl-PL"/>
        </w:rPr>
        <w:t xml:space="preserve">przyczyn zawinionych przez </w:t>
      </w:r>
      <w:r w:rsidR="00CE0B8F" w:rsidRPr="00CE0B8F">
        <w:rPr>
          <w:rFonts w:ascii="Times New Roman" w:eastAsia="Times New Roman" w:hAnsi="Times New Roman" w:cs="Times New Roman"/>
          <w:b/>
          <w:sz w:val="24"/>
          <w:szCs w:val="24"/>
          <w:lang w:eastAsia="pl-PL"/>
        </w:rPr>
        <w:t>WYKONAWCĘ</w:t>
      </w:r>
      <w:r w:rsidR="00CE0B8F">
        <w:rPr>
          <w:rFonts w:ascii="Times New Roman" w:eastAsia="Times New Roman" w:hAnsi="Times New Roman" w:cs="Times New Roman"/>
          <w:b/>
          <w:sz w:val="24"/>
          <w:szCs w:val="24"/>
          <w:lang w:eastAsia="pl-PL"/>
        </w:rPr>
        <w:t>,</w:t>
      </w:r>
      <w:r w:rsidR="00CE0B8F" w:rsidRPr="00CE0B8F">
        <w:rPr>
          <w:rFonts w:ascii="Times New Roman" w:eastAsia="Times New Roman" w:hAnsi="Times New Roman" w:cs="Times New Roman"/>
          <w:sz w:val="24"/>
          <w:szCs w:val="24"/>
          <w:lang w:eastAsia="pl-PL"/>
        </w:rPr>
        <w:t xml:space="preserve"> </w:t>
      </w:r>
      <w:r w:rsidR="00CE0B8F" w:rsidRPr="00CE0B8F">
        <w:rPr>
          <w:rFonts w:ascii="Times New Roman" w:eastAsia="Times New Roman" w:hAnsi="Times New Roman" w:cs="Times New Roman"/>
          <w:b/>
          <w:sz w:val="24"/>
          <w:szCs w:val="24"/>
          <w:lang w:eastAsia="pl-PL"/>
        </w:rPr>
        <w:t>ZAMAWIAJĄCY</w:t>
      </w:r>
      <w:r w:rsidR="00CE0B8F" w:rsidRPr="00CE0B8F">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C1751A" w:rsidRDefault="00C1751A" w:rsidP="00C1751A">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 xml:space="preserve">4. </w:t>
      </w:r>
      <w:r w:rsidRPr="00D86C21">
        <w:rPr>
          <w:rFonts w:ascii="Times New Roman" w:eastAsia="Times New Roman" w:hAnsi="Times New Roman" w:cs="Times New Roman"/>
          <w:sz w:val="24"/>
          <w:szCs w:val="24"/>
          <w:lang w:eastAsia="pl-PL"/>
        </w:rPr>
        <w:t xml:space="preserve">Odstąpienie od umowy wywołuje skutek na przyszłość, a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D86C21">
        <w:rPr>
          <w:rFonts w:ascii="Times New Roman" w:eastAsia="Times New Roman" w:hAnsi="Times New Roman" w:cs="Times New Roman"/>
          <w:b/>
          <w:sz w:val="24"/>
          <w:szCs w:val="24"/>
          <w:lang w:eastAsia="pl-PL"/>
        </w:rPr>
        <w:t>WYKONAWCĘ</w:t>
      </w:r>
      <w:r w:rsidRPr="00D86C21">
        <w:rPr>
          <w:rFonts w:ascii="Times New Roman" w:eastAsia="Times New Roman" w:hAnsi="Times New Roman" w:cs="Times New Roman"/>
          <w:sz w:val="24"/>
          <w:szCs w:val="24"/>
          <w:lang w:eastAsia="pl-PL"/>
        </w:rPr>
        <w:t xml:space="preserve"> dostaw oraz stan zrealizowanych przez </w:t>
      </w:r>
      <w:r w:rsidRPr="00D86C21">
        <w:rPr>
          <w:rFonts w:ascii="Times New Roman" w:eastAsia="Times New Roman" w:hAnsi="Times New Roman" w:cs="Times New Roman"/>
          <w:b/>
          <w:sz w:val="24"/>
          <w:szCs w:val="24"/>
          <w:lang w:eastAsia="pl-PL"/>
        </w:rPr>
        <w:t>ZAMAWIAJĄCEGO</w:t>
      </w:r>
      <w:r w:rsidRPr="00D86C21">
        <w:rPr>
          <w:rFonts w:ascii="Times New Roman" w:eastAsia="Times New Roman" w:hAnsi="Times New Roman" w:cs="Times New Roman"/>
          <w:sz w:val="24"/>
          <w:szCs w:val="24"/>
          <w:lang w:eastAsia="pl-PL"/>
        </w:rPr>
        <w:t xml:space="preserve"> płatności.    </w:t>
      </w: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r w:rsidRPr="00B61570">
        <w:rPr>
          <w:rFonts w:ascii="Times New Roman" w:eastAsia="Times New Roman" w:hAnsi="Times New Roman" w:cs="Times New Roman"/>
          <w:b/>
          <w:sz w:val="24"/>
          <w:szCs w:val="24"/>
          <w:lang w:eastAsia="pl-PL"/>
        </w:rPr>
        <w:lastRenderedPageBreak/>
        <w:t>5.</w:t>
      </w:r>
      <w:r w:rsidRPr="00D86C21">
        <w:rPr>
          <w:rFonts w:ascii="Times New Roman" w:eastAsia="Times New Roman" w:hAnsi="Times New Roman" w:cs="Times New Roman"/>
          <w:sz w:val="24"/>
          <w:szCs w:val="24"/>
          <w:lang w:eastAsia="pl-PL"/>
        </w:rPr>
        <w:t xml:space="preserve"> W przypadku odstąpienia od umowy przez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nie jest uprawniony do dochodzenia utraconych korzyści.</w:t>
      </w: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6.</w:t>
      </w:r>
      <w:r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r w:rsidR="004C335E">
        <w:rPr>
          <w:rFonts w:ascii="Times New Roman" w:eastAsia="Times New Roman" w:hAnsi="Times New Roman" w:cs="Times New Roman"/>
          <w:sz w:val="24"/>
          <w:szCs w:val="24"/>
          <w:lang w:eastAsia="pl-PL"/>
        </w:rPr>
        <w:t>;</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r w:rsidR="004C335E">
        <w:rPr>
          <w:rFonts w:ascii="Times New Roman" w:eastAsia="Times New Roman" w:hAnsi="Times New Roman" w:cs="Times New Roman"/>
          <w:sz w:val="24"/>
          <w:szCs w:val="24"/>
          <w:lang w:eastAsia="pl-PL"/>
        </w:rPr>
        <w:t>;</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gdy powstała możliwość dokonania nowszych i korzystniejszych dla Zamawiającego rozwiązań  technologicznych i technicznych, niż te istniejące w chwili podpisania umowy nie prowadzące do zmiany przedmiotu zamówienia</w:t>
      </w:r>
      <w:r w:rsidR="004C335E">
        <w:rPr>
          <w:rFonts w:ascii="Times New Roman" w:eastAsia="Times New Roman" w:hAnsi="Times New Roman" w:cs="Times New Roman"/>
          <w:sz w:val="24"/>
          <w:szCs w:val="24"/>
          <w:lang w:eastAsia="pl-PL"/>
        </w:rPr>
        <w:t>;</w:t>
      </w:r>
    </w:p>
    <w:p w:rsidR="0082130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w:t>
      </w:r>
      <w:r w:rsidR="008B618D">
        <w:rPr>
          <w:rFonts w:ascii="Times New Roman" w:eastAsia="Times New Roman" w:hAnsi="Times New Roman" w:cs="Times New Roman"/>
          <w:sz w:val="24"/>
          <w:szCs w:val="24"/>
          <w:lang w:eastAsia="pl-PL"/>
        </w:rPr>
        <w:t xml:space="preserve">przedmiot </w:t>
      </w:r>
      <w:r w:rsidR="00C1751A">
        <w:rPr>
          <w:rFonts w:ascii="Times New Roman" w:eastAsia="Times New Roman" w:hAnsi="Times New Roman" w:cs="Times New Roman"/>
          <w:sz w:val="24"/>
          <w:szCs w:val="24"/>
          <w:lang w:eastAsia="pl-PL"/>
        </w:rPr>
        <w:t>równoważny</w:t>
      </w:r>
      <w:r w:rsidR="008B618D">
        <w:rPr>
          <w:rFonts w:ascii="Times New Roman" w:eastAsia="Times New Roman" w:hAnsi="Times New Roman" w:cs="Times New Roman"/>
          <w:sz w:val="24"/>
          <w:szCs w:val="24"/>
          <w:lang w:eastAsia="pl-PL"/>
        </w:rPr>
        <w:t xml:space="preserve"> </w:t>
      </w:r>
      <w:r w:rsidR="008B618D" w:rsidRPr="00D86C21">
        <w:rPr>
          <w:rFonts w:ascii="Times New Roman" w:eastAsia="Times New Roman" w:hAnsi="Times New Roman" w:cs="Times New Roman"/>
          <w:sz w:val="24"/>
          <w:szCs w:val="24"/>
          <w:lang w:eastAsia="pl-PL"/>
        </w:rPr>
        <w:t>zaoferowane</w:t>
      </w:r>
      <w:r w:rsidR="008B618D">
        <w:rPr>
          <w:rFonts w:ascii="Times New Roman" w:eastAsia="Times New Roman" w:hAnsi="Times New Roman" w:cs="Times New Roman"/>
          <w:sz w:val="24"/>
          <w:szCs w:val="24"/>
          <w:lang w:eastAsia="pl-PL"/>
        </w:rPr>
        <w:t>mu</w:t>
      </w:r>
      <w:r w:rsidR="00C1751A">
        <w:rPr>
          <w:rFonts w:ascii="Times New Roman" w:eastAsia="Times New Roman" w:hAnsi="Times New Roman" w:cs="Times New Roman"/>
          <w:sz w:val="24"/>
          <w:szCs w:val="24"/>
          <w:lang w:eastAsia="pl-PL"/>
        </w:rPr>
        <w:t xml:space="preserve"> </w:t>
      </w:r>
      <w:r w:rsidR="00C1751A" w:rsidRPr="00D86C21">
        <w:rPr>
          <w:rFonts w:ascii="Times New Roman" w:eastAsia="Times New Roman" w:hAnsi="Times New Roman" w:cs="Times New Roman"/>
          <w:sz w:val="24"/>
          <w:szCs w:val="24"/>
          <w:lang w:eastAsia="pl-PL"/>
        </w:rPr>
        <w:t>„przedmiot</w:t>
      </w:r>
      <w:r w:rsidR="008B618D">
        <w:rPr>
          <w:rFonts w:ascii="Times New Roman" w:eastAsia="Times New Roman" w:hAnsi="Times New Roman" w:cs="Times New Roman"/>
          <w:sz w:val="24"/>
          <w:szCs w:val="24"/>
          <w:lang w:eastAsia="pl-PL"/>
        </w:rPr>
        <w:t>owi</w:t>
      </w:r>
      <w:r w:rsidR="00C1751A" w:rsidRPr="00D86C21">
        <w:rPr>
          <w:rFonts w:ascii="Times New Roman" w:eastAsia="Times New Roman" w:hAnsi="Times New Roman" w:cs="Times New Roman"/>
          <w:sz w:val="24"/>
          <w:szCs w:val="24"/>
          <w:lang w:eastAsia="pl-PL"/>
        </w:rPr>
        <w:t xml:space="preserve"> umowy”</w:t>
      </w:r>
      <w:r w:rsidR="008B618D">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a opisany w Specyfikacji Warunków Zamówienia nie znajduje się już w sprzedaży lub nie jest produkowany</w:t>
      </w:r>
      <w:r w:rsidR="004C335E">
        <w:rPr>
          <w:rFonts w:ascii="Times New Roman" w:eastAsia="Times New Roman" w:hAnsi="Times New Roman" w:cs="Times New Roman"/>
          <w:sz w:val="24"/>
          <w:szCs w:val="24"/>
          <w:lang w:eastAsia="pl-PL"/>
        </w:rPr>
        <w:t>;</w:t>
      </w:r>
    </w:p>
    <w:p w:rsidR="00CE0B8F" w:rsidRDefault="00CE0B8F" w:rsidP="004C335E">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CE0B8F">
        <w:rPr>
          <w:rFonts w:ascii="Times New Roman" w:eastAsia="Times New Roman" w:hAnsi="Times New Roman" w:cs="Times New Roman"/>
          <w:sz w:val="24"/>
          <w:szCs w:val="24"/>
          <w:lang w:eastAsia="pl-PL"/>
        </w:rPr>
        <w:t xml:space="preserve">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t>
      </w:r>
      <w:r w:rsidRPr="004C335E">
        <w:rPr>
          <w:rFonts w:ascii="Times New Roman" w:eastAsia="Times New Roman" w:hAnsi="Times New Roman" w:cs="Times New Roman"/>
          <w:sz w:val="24"/>
          <w:szCs w:val="24"/>
          <w:lang w:eastAsia="pl-PL"/>
        </w:rPr>
        <w:t>w wysokości obowiązującej w dniu wystawienia faktury VAT. Wykonawca w razie zajścia powyższych okoliczności jest zobowiązany do przedłożenia Zamawiającemu pisemnej informacji w zakresie uzasadniającym zmiany cen</w:t>
      </w:r>
      <w:r w:rsidR="004C335E">
        <w:rPr>
          <w:rFonts w:ascii="Times New Roman" w:eastAsia="Times New Roman" w:hAnsi="Times New Roman" w:cs="Times New Roman"/>
          <w:sz w:val="24"/>
          <w:szCs w:val="24"/>
          <w:lang w:eastAsia="pl-PL"/>
        </w:rPr>
        <w:t>;</w:t>
      </w:r>
    </w:p>
    <w:p w:rsidR="004C335E" w:rsidRPr="004C335E" w:rsidRDefault="004C335E" w:rsidP="004C335E">
      <w:pPr>
        <w:pStyle w:val="Akapitzlist"/>
        <w:numPr>
          <w:ilvl w:val="0"/>
          <w:numId w:val="5"/>
        </w:numPr>
        <w:rPr>
          <w:sz w:val="24"/>
          <w:szCs w:val="24"/>
        </w:rPr>
      </w:pPr>
      <w:r w:rsidRPr="004C335E">
        <w:rPr>
          <w:sz w:val="24"/>
          <w:szCs w:val="24"/>
        </w:rPr>
        <w:lastRenderedPageBreak/>
        <w:t>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 12.</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C335E" w:rsidRDefault="001E6EDB" w:rsidP="001E6EDB">
      <w:pPr>
        <w:pStyle w:val="NormalnyWeb"/>
        <w:spacing w:before="0" w:beforeAutospacing="0" w:after="0" w:afterAutospacing="0"/>
        <w:jc w:val="both"/>
        <w:rPr>
          <w:color w:val="000000"/>
          <w:shd w:val="clear" w:color="auto" w:fill="FAFAFA"/>
        </w:rPr>
      </w:pPr>
      <w:r w:rsidRPr="00D86C21">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rsidR="004C335E" w:rsidRDefault="001E6EDB" w:rsidP="001E6EDB">
      <w:pPr>
        <w:pStyle w:val="NormalnyWeb"/>
        <w:spacing w:before="0" w:beforeAutospacing="0" w:after="0" w:afterAutospacing="0"/>
        <w:jc w:val="both"/>
        <w:rPr>
          <w:color w:val="000000"/>
          <w:shd w:val="clear" w:color="auto" w:fill="FAFAFA"/>
        </w:rPr>
      </w:pPr>
      <w:r w:rsidRPr="00D86C21">
        <w:rPr>
          <w:color w:val="000000"/>
          <w:shd w:val="clear" w:color="auto" w:fill="FAFAFA"/>
        </w:rPr>
        <w:t xml:space="preserve">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lastRenderedPageBreak/>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4C335E" w:rsidRDefault="004C335E"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4C335E" w:rsidRDefault="004C335E" w:rsidP="004C335E">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Pr="00BF47FF">
        <w:rPr>
          <w:rFonts w:ascii="Times New Roman" w:hAnsi="Times New Roman" w:cs="Times New Roman"/>
          <w:b/>
          <w:sz w:val="21"/>
          <w:szCs w:val="21"/>
          <w:u w:val="single"/>
        </w:rPr>
        <w:t xml:space="preserve">2 </w:t>
      </w:r>
      <w:r>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rsidR="004C335E" w:rsidRPr="00B54C87" w:rsidRDefault="004C335E" w:rsidP="004C335E">
      <w:pPr>
        <w:spacing w:after="0" w:line="240" w:lineRule="auto"/>
        <w:rPr>
          <w:rFonts w:ascii="Times New Roman" w:hAnsi="Times New Roman" w:cs="Times New Roman"/>
          <w:b/>
          <w:u w:val="single"/>
        </w:rPr>
      </w:pP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Zgodnie z art. 439 ustawy </w:t>
      </w:r>
      <w:proofErr w:type="spellStart"/>
      <w:r w:rsidRPr="00B54C87">
        <w:rPr>
          <w:rFonts w:ascii="Times New Roman" w:hAnsi="Times New Roman" w:cs="Times New Roman"/>
          <w:color w:val="000000"/>
        </w:rPr>
        <w:t>Pzp</w:t>
      </w:r>
      <w:proofErr w:type="spellEnd"/>
      <w:r w:rsidRPr="00B54C87">
        <w:rPr>
          <w:rFonts w:ascii="Times New Roman" w:hAnsi="Times New Roman" w:cs="Times New Roman"/>
          <w:color w:val="000000"/>
        </w:rPr>
        <w:t xml:space="preserve">, wysokość wynagrodzenia należnego </w:t>
      </w:r>
      <w:r w:rsidRPr="004C335E">
        <w:rPr>
          <w:rFonts w:ascii="Times New Roman" w:hAnsi="Times New Roman" w:cs="Times New Roman"/>
          <w:b/>
        </w:rPr>
        <w:t>WYKONAWCY</w:t>
      </w:r>
      <w:r w:rsidRPr="00B54C87">
        <w:rPr>
          <w:rFonts w:ascii="Times New Roman" w:hAnsi="Times New Roman" w:cs="Times New Roman"/>
          <w:color w:val="000000"/>
        </w:rPr>
        <w:t xml:space="preserve"> może podlegać waloryzacji w przypadku zmiany ceny materiałów lub kosztów związanych z realizacją zamówienia.</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Przez zmianę ceny materiałów lub kosztów rozumie się wzrost odpowiednio cen lub kosztów, jak i ich obniżenie, względem ceny lub kosztu przyjętych w celu ustalenia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zawartego w ofercie.</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Ustala się następujące zasady, stanowiące podstawę wprowadzenia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rsidR="004C335E" w:rsidRDefault="004C335E" w:rsidP="004C335E">
      <w:pPr>
        <w:numPr>
          <w:ilvl w:val="3"/>
          <w:numId w:val="37"/>
        </w:numPr>
        <w:spacing w:after="240" w:line="240" w:lineRule="auto"/>
        <w:ind w:left="284" w:hanging="426"/>
        <w:contextualSpacing/>
        <w:jc w:val="both"/>
        <w:rPr>
          <w:rFonts w:ascii="Times New Roman" w:hAnsi="Times New Roman" w:cs="Times New Roman"/>
          <w:color w:val="000000"/>
        </w:rPr>
      </w:pPr>
      <w:r w:rsidRPr="00B54C87">
        <w:rPr>
          <w:rFonts w:ascii="Times New Roman" w:hAnsi="Times New Roman" w:cs="Times New Roman"/>
          <w:color w:val="000000"/>
        </w:rPr>
        <w:t xml:space="preserve">poziom zmiany ceny materiałów lub kosztów, uprawniający Strony umowy do żądania zmiany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ustala się na poziomie powyżej 15% w stosunku do cen lub kosztów obowiązujących w terminie składania oferty;</w:t>
      </w:r>
    </w:p>
    <w:p w:rsidR="002E5A85" w:rsidRPr="002E5A85" w:rsidRDefault="004C335E" w:rsidP="006F4599">
      <w:pPr>
        <w:numPr>
          <w:ilvl w:val="3"/>
          <w:numId w:val="37"/>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rPr>
        <w:t xml:space="preserve">początkowy termin ustalania zmiany wynagrodzenia należnego </w:t>
      </w:r>
      <w:r w:rsidRPr="002E5A85">
        <w:rPr>
          <w:rFonts w:ascii="Times New Roman" w:hAnsi="Times New Roman" w:cs="Times New Roman"/>
          <w:b/>
        </w:rPr>
        <w:t>WYKONAWCY</w:t>
      </w:r>
      <w:r w:rsidRPr="002E5A85">
        <w:rPr>
          <w:rFonts w:ascii="Times New Roman" w:hAnsi="Times New Roman" w:cs="Times New Roman"/>
        </w:rPr>
        <w:t xml:space="preserve"> określa się </w:t>
      </w:r>
      <w:r w:rsidR="002E5A85" w:rsidRPr="002E5A85">
        <w:rPr>
          <w:rFonts w:ascii="Times New Roman" w:hAnsi="Times New Roman" w:cs="Times New Roman"/>
        </w:rPr>
        <w:t>po upływie 12 miesięcy od daty rozpoczęcia realizacji zamówienia</w:t>
      </w:r>
      <w:r w:rsidR="002E5A85">
        <w:rPr>
          <w:rFonts w:ascii="Times New Roman" w:hAnsi="Times New Roman" w:cs="Times New Roman"/>
        </w:rPr>
        <w:t>;</w:t>
      </w:r>
    </w:p>
    <w:p w:rsidR="004C335E" w:rsidRPr="002E5A85" w:rsidRDefault="004C335E" w:rsidP="006F4599">
      <w:pPr>
        <w:numPr>
          <w:ilvl w:val="3"/>
          <w:numId w:val="37"/>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color w:val="000000"/>
        </w:rPr>
        <w:t xml:space="preserve">za podstawę do żądania zmiany wynagrodzenia należnego </w:t>
      </w:r>
      <w:r w:rsidRPr="002E5A85">
        <w:rPr>
          <w:rFonts w:ascii="Times New Roman" w:hAnsi="Times New Roman" w:cs="Times New Roman"/>
          <w:b/>
        </w:rPr>
        <w:t>WYKONAWCY</w:t>
      </w:r>
      <w:r w:rsidRPr="002E5A85">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żądająca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4C335E">
        <w:rPr>
          <w:rFonts w:ascii="Times New Roman" w:hAnsi="Times New Roman" w:cs="Times New Roman"/>
          <w:b/>
          <w:color w:val="000000"/>
        </w:rPr>
        <w:t>ZAMAWIAJĄCEGO</w:t>
      </w:r>
      <w:r w:rsidRPr="00B54C87">
        <w:rPr>
          <w:rFonts w:ascii="Times New Roman" w:hAnsi="Times New Roman" w:cs="Times New Roman"/>
          <w:color w:val="000000"/>
        </w:rPr>
        <w:t xml:space="preserve"> lub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jeżeli bezsprzecznie zostanie wykazane, że zmiany ceny materiałów lub kosztów związanych z realizacją zamówienia uzasadniają zmianę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t>
      </w:r>
      <w:r w:rsidRPr="00B54C87">
        <w:rPr>
          <w:rFonts w:ascii="Times New Roman" w:hAnsi="Times New Roman" w:cs="Times New Roman"/>
          <w:color w:val="000000"/>
        </w:rPr>
        <w:lastRenderedPageBreak/>
        <w:t xml:space="preserve">Strony umowy zawrą stosowny aneks do umowy, określający nową wysokość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z uwzględnieniem dowiedzionych zmian.</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4C335E">
        <w:rPr>
          <w:rFonts w:ascii="Times New Roman" w:hAnsi="Times New Roman" w:cs="Times New Roman"/>
          <w:b/>
          <w:color w:val="000000"/>
        </w:rPr>
        <w:t>WYKONAWCA,</w:t>
      </w:r>
      <w:r w:rsidRPr="00B54C87">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4C335E"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Dopuszczalna maksymalna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 całym okresie realizacji zamówienia, w wyniku zastosowania postanowień, o których mowa w ust. 2 to 20% wynagrodzenia brutto, o którym mowa w § </w:t>
      </w:r>
      <w:r>
        <w:rPr>
          <w:rFonts w:ascii="Times New Roman" w:hAnsi="Times New Roman" w:cs="Times New Roman"/>
          <w:color w:val="000000"/>
        </w:rPr>
        <w:t>1</w:t>
      </w:r>
      <w:r w:rsidRPr="00B54C87">
        <w:rPr>
          <w:rFonts w:ascii="Times New Roman" w:hAnsi="Times New Roman" w:cs="Times New Roman"/>
          <w:color w:val="000000"/>
        </w:rPr>
        <w:t xml:space="preserve"> ust. </w:t>
      </w:r>
      <w:r>
        <w:rPr>
          <w:rFonts w:ascii="Times New Roman" w:hAnsi="Times New Roman" w:cs="Times New Roman"/>
          <w:color w:val="000000"/>
        </w:rPr>
        <w:t>2 a i b.</w:t>
      </w:r>
    </w:p>
    <w:p w:rsidR="004C335E" w:rsidRPr="00D86C21" w:rsidRDefault="004C335E"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4C335E">
        <w:rPr>
          <w:rFonts w:ascii="Times New Roman" w:eastAsia="Times New Roman" w:hAnsi="Times New Roman" w:cs="Times New Roman"/>
          <w:b/>
          <w:sz w:val="24"/>
          <w:szCs w:val="24"/>
          <w:u w:val="single"/>
          <w:lang w:eastAsia="pl-PL"/>
        </w:rPr>
        <w:t>3</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40D72" w:rsidRDefault="00440D72" w:rsidP="00F02BF2">
      <w:pPr>
        <w:ind w:left="5246" w:firstLine="708"/>
        <w:jc w:val="right"/>
        <w:rPr>
          <w:rFonts w:ascii="Times New Roman" w:hAnsi="Times New Roman" w:cs="Times New Roman"/>
          <w:b/>
          <w:bCs/>
          <w:szCs w:val="20"/>
        </w:rPr>
      </w:pPr>
    </w:p>
    <w:p w:rsidR="002A325F" w:rsidRDefault="002A325F" w:rsidP="00F02BF2">
      <w:pPr>
        <w:ind w:left="5246" w:firstLine="708"/>
        <w:jc w:val="right"/>
        <w:rPr>
          <w:rFonts w:ascii="Times New Roman" w:hAnsi="Times New Roman" w:cs="Times New Roman"/>
          <w:b/>
          <w:bCs/>
          <w:szCs w:val="20"/>
        </w:rPr>
      </w:pPr>
    </w:p>
    <w:p w:rsidR="002A325F" w:rsidRDefault="002A325F" w:rsidP="00F02BF2">
      <w:pPr>
        <w:ind w:left="5246" w:firstLine="708"/>
        <w:jc w:val="right"/>
        <w:rPr>
          <w:rFonts w:ascii="Times New Roman" w:hAnsi="Times New Roman" w:cs="Times New Roman"/>
          <w:b/>
          <w:bCs/>
          <w:szCs w:val="20"/>
        </w:rPr>
      </w:pPr>
    </w:p>
    <w:p w:rsidR="00197855" w:rsidRDefault="00197855" w:rsidP="00F02BF2">
      <w:pPr>
        <w:ind w:left="5246" w:firstLine="708"/>
        <w:jc w:val="right"/>
        <w:rPr>
          <w:rFonts w:ascii="Times New Roman" w:hAnsi="Times New Roman" w:cs="Times New Roman"/>
          <w:b/>
          <w:bCs/>
          <w:szCs w:val="20"/>
        </w:rPr>
      </w:pPr>
      <w:r>
        <w:rPr>
          <w:rFonts w:ascii="Times New Roman" w:hAnsi="Times New Roman" w:cs="Times New Roman"/>
          <w:b/>
          <w:bCs/>
          <w:szCs w:val="20"/>
        </w:rPr>
        <w:br w:type="page"/>
      </w: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8B62BE" w:rsidRDefault="00B428F5" w:rsidP="008B62BE">
      <w:pPr>
        <w:pStyle w:val="Nagwek1"/>
        <w:spacing w:after="480"/>
        <w:jc w:val="both"/>
        <w:rPr>
          <w:rFonts w:ascii="Calibri" w:hAnsi="Calibri"/>
        </w:rPr>
      </w:pPr>
      <w:r w:rsidRPr="000E50C6">
        <w:t xml:space="preserve">Przedmiotem zamówienia w ramach niniejszego postępowania jest </w:t>
      </w:r>
      <w:r w:rsidR="008B62BE" w:rsidRPr="008B62BE">
        <w:t>dostaw</w:t>
      </w:r>
      <w:r w:rsidR="008B62BE">
        <w:t>a</w:t>
      </w:r>
      <w:r w:rsidR="008B62BE" w:rsidRPr="008B62BE">
        <w:t xml:space="preserve">1000 sztuk 3-letniej licencji oprogramowania antywirusowego dla stacji roboczych, serwerów plików i urządzeń mobilnych wraz z </w:t>
      </w:r>
      <w:proofErr w:type="spellStart"/>
      <w:r w:rsidR="008B62BE" w:rsidRPr="008B62BE">
        <w:t>sandboxingiem</w:t>
      </w:r>
      <w:proofErr w:type="spellEnd"/>
      <w:r w:rsidR="008B62BE" w:rsidRPr="008B62BE">
        <w:t xml:space="preserve"> w chmurze, szyfrowaniem dysków, subskrypcją wzorców wirusów i wsparciem technicznym</w:t>
      </w:r>
      <w:r w:rsidR="008B62BE">
        <w:t>.</w:t>
      </w:r>
    </w:p>
    <w:p w:rsidR="008B62BE" w:rsidRPr="008B62BE" w:rsidRDefault="008B62BE" w:rsidP="008B62BE">
      <w:pPr>
        <w:pStyle w:val="Nagwek1"/>
        <w:spacing w:after="480"/>
      </w:pPr>
      <w:r w:rsidRPr="008B62BE">
        <w:t>WYMAGANIA OGÓLNE</w:t>
      </w:r>
    </w:p>
    <w:p w:rsidR="008B62BE" w:rsidRPr="008B62BE" w:rsidRDefault="008B62BE" w:rsidP="008B62BE">
      <w:pPr>
        <w:spacing w:before="100" w:beforeAutospacing="1" w:after="120" w:line="240" w:lineRule="auto"/>
        <w:jc w:val="both"/>
        <w:rPr>
          <w:rFonts w:ascii="Times New Roman" w:hAnsi="Times New Roman" w:cs="Times New Roman"/>
        </w:rPr>
      </w:pPr>
      <w:r w:rsidRPr="008B62BE">
        <w:rPr>
          <w:rFonts w:ascii="Times New Roman" w:hAnsi="Times New Roman" w:cs="Times New Roman"/>
        </w:rPr>
        <w:t>Typ oferowanej licencji powinien uwzględniać status Zamawiającego – instytut badawczy podporządkowany Ministrowi Aktywów Państwowych.</w:t>
      </w:r>
    </w:p>
    <w:p w:rsidR="008B62BE" w:rsidRPr="008B62BE" w:rsidRDefault="008B62BE" w:rsidP="008B62BE">
      <w:pPr>
        <w:spacing w:before="100" w:beforeAutospacing="1" w:after="120" w:line="240" w:lineRule="auto"/>
        <w:jc w:val="both"/>
        <w:rPr>
          <w:rFonts w:ascii="Times New Roman" w:hAnsi="Times New Roman" w:cs="Times New Roman"/>
        </w:rPr>
      </w:pPr>
      <w:r w:rsidRPr="008B62BE">
        <w:rPr>
          <w:rFonts w:ascii="Times New Roman" w:hAnsi="Times New Roman" w:cs="Times New Roman"/>
        </w:rPr>
        <w:t>Zamawiający wymaga, aby zachowana została ciągłość w ochronie antywirusowej posiadanych przez Zamawiającego stacji roboczych, serwerów plików i urządzeń mobilnych.</w:t>
      </w:r>
    </w:p>
    <w:p w:rsidR="008B62BE" w:rsidRPr="008B62BE" w:rsidRDefault="008B62BE" w:rsidP="008B62BE">
      <w:pPr>
        <w:pStyle w:val="Akapitzlist"/>
        <w:spacing w:before="100" w:beforeAutospacing="1" w:after="120"/>
        <w:ind w:left="0"/>
        <w:jc w:val="both"/>
      </w:pPr>
      <w:r w:rsidRPr="008B62BE">
        <w:t>Zakres wsparcia technicznego:</w:t>
      </w:r>
    </w:p>
    <w:p w:rsidR="008B62BE" w:rsidRPr="008B62BE" w:rsidRDefault="008B62BE" w:rsidP="008B62BE">
      <w:pPr>
        <w:pStyle w:val="Akapitzlist"/>
        <w:numPr>
          <w:ilvl w:val="0"/>
          <w:numId w:val="38"/>
        </w:numPr>
        <w:ind w:left="357" w:hanging="357"/>
        <w:jc w:val="both"/>
      </w:pPr>
      <w:r w:rsidRPr="008B62BE">
        <w:t>prawo do aktualizacji oprogramowania do nowszych wersji w trakcie obowiązywania licencji;</w:t>
      </w:r>
    </w:p>
    <w:p w:rsidR="008B62BE" w:rsidRPr="008B62BE" w:rsidRDefault="008B62BE" w:rsidP="008B62BE">
      <w:pPr>
        <w:pStyle w:val="Akapitzlist"/>
        <w:numPr>
          <w:ilvl w:val="0"/>
          <w:numId w:val="38"/>
        </w:numPr>
        <w:ind w:left="357" w:hanging="357"/>
        <w:contextualSpacing/>
        <w:jc w:val="both"/>
      </w:pPr>
      <w:r w:rsidRPr="008B62BE">
        <w:t>wsparcie dostępne w dni robocze drogą mailową oraz telefoniczną (w godzinach od 8:00 do 18:00);</w:t>
      </w:r>
    </w:p>
    <w:p w:rsidR="008B62BE" w:rsidRPr="008B62BE" w:rsidRDefault="008B62BE" w:rsidP="008B62BE">
      <w:pPr>
        <w:pStyle w:val="Akapitzlist"/>
        <w:numPr>
          <w:ilvl w:val="0"/>
          <w:numId w:val="38"/>
        </w:numPr>
        <w:ind w:left="357" w:hanging="357"/>
        <w:contextualSpacing/>
        <w:rPr>
          <w:bCs/>
        </w:rPr>
      </w:pPr>
      <w:r w:rsidRPr="008B62BE">
        <w:rPr>
          <w:bCs/>
        </w:rPr>
        <w:t>pomoc techniczna w zakresie konfiguracji i administracji produktem oraz obejmująca rozwiązywanie typowych problemów z oprogramowaniem;</w:t>
      </w:r>
    </w:p>
    <w:p w:rsidR="008B62BE" w:rsidRPr="008B62BE" w:rsidRDefault="008B62BE" w:rsidP="008B62BE">
      <w:pPr>
        <w:pStyle w:val="Akapitzlist"/>
        <w:numPr>
          <w:ilvl w:val="0"/>
          <w:numId w:val="38"/>
        </w:numPr>
        <w:ind w:left="357" w:hanging="357"/>
        <w:contextualSpacing/>
        <w:rPr>
          <w:bCs/>
        </w:rPr>
      </w:pPr>
      <w:r w:rsidRPr="008B62BE">
        <w:rPr>
          <w:bCs/>
        </w:rPr>
        <w:t>wsparcie techniczne do oprogramowania świadczone w języku polskim, autoryzowane przez producenta oprogramowania.</w:t>
      </w:r>
    </w:p>
    <w:p w:rsidR="008B62BE" w:rsidRPr="008B62BE" w:rsidRDefault="008B62BE" w:rsidP="008B62BE">
      <w:pPr>
        <w:spacing w:after="0" w:line="240" w:lineRule="auto"/>
        <w:rPr>
          <w:rFonts w:ascii="Times New Roman" w:hAnsi="Times New Roman" w:cs="Times New Roman"/>
          <w:bCs/>
        </w:rPr>
      </w:pPr>
    </w:p>
    <w:p w:rsidR="008B62BE" w:rsidRPr="008B62BE" w:rsidRDefault="008B62BE" w:rsidP="008B62BE">
      <w:pPr>
        <w:spacing w:after="120" w:line="240" w:lineRule="auto"/>
        <w:jc w:val="both"/>
        <w:rPr>
          <w:rFonts w:ascii="Times New Roman" w:hAnsi="Times New Roman" w:cs="Times New Roman"/>
          <w:lang w:val="en-US"/>
        </w:rPr>
      </w:pPr>
      <w:r w:rsidRPr="008B62BE">
        <w:rPr>
          <w:rFonts w:ascii="Times New Roman" w:hAnsi="Times New Roman" w:cs="Times New Roman"/>
        </w:rPr>
        <w:t xml:space="preserve">Zamawiający ma obecnie 1 000 licencji ESET </w:t>
      </w:r>
      <w:proofErr w:type="spellStart"/>
      <w:r w:rsidRPr="008B62BE">
        <w:rPr>
          <w:rFonts w:ascii="Times New Roman" w:hAnsi="Times New Roman" w:cs="Times New Roman"/>
        </w:rPr>
        <w:t>Protect</w:t>
      </w:r>
      <w:proofErr w:type="spellEnd"/>
      <w:r w:rsidRPr="008B62BE">
        <w:rPr>
          <w:rFonts w:ascii="Times New Roman" w:hAnsi="Times New Roman" w:cs="Times New Roman"/>
        </w:rPr>
        <w:t xml:space="preserve"> </w:t>
      </w:r>
      <w:proofErr w:type="spellStart"/>
      <w:r w:rsidRPr="008B62BE">
        <w:rPr>
          <w:rFonts w:ascii="Times New Roman" w:hAnsi="Times New Roman" w:cs="Times New Roman"/>
        </w:rPr>
        <w:t>Essential</w:t>
      </w:r>
      <w:proofErr w:type="spellEnd"/>
      <w:r w:rsidRPr="008B62BE">
        <w:rPr>
          <w:rFonts w:ascii="Times New Roman" w:hAnsi="Times New Roman" w:cs="Times New Roman"/>
        </w:rPr>
        <w:t xml:space="preserve"> On-</w:t>
      </w:r>
      <w:proofErr w:type="spellStart"/>
      <w:r w:rsidRPr="008B62BE">
        <w:rPr>
          <w:rFonts w:ascii="Times New Roman" w:hAnsi="Times New Roman" w:cs="Times New Roman"/>
        </w:rPr>
        <w:t>Prem</w:t>
      </w:r>
      <w:proofErr w:type="spellEnd"/>
      <w:r w:rsidRPr="008B62BE">
        <w:rPr>
          <w:rFonts w:ascii="Times New Roman" w:hAnsi="Times New Roman" w:cs="Times New Roman"/>
        </w:rPr>
        <w:t xml:space="preserve"> i </w:t>
      </w:r>
      <w:r w:rsidRPr="008B62BE">
        <w:rPr>
          <w:rFonts w:ascii="Times New Roman" w:hAnsi="Times New Roman" w:cs="Times New Roman"/>
          <w:lang w:val="en-US"/>
        </w:rPr>
        <w:t xml:space="preserve">ESET Dynamic Threat Defense </w:t>
      </w:r>
      <w:proofErr w:type="spellStart"/>
      <w:r w:rsidRPr="008B62BE">
        <w:rPr>
          <w:rFonts w:ascii="Times New Roman" w:hAnsi="Times New Roman" w:cs="Times New Roman"/>
          <w:lang w:val="en-US"/>
        </w:rPr>
        <w:t>ważnych</w:t>
      </w:r>
      <w:proofErr w:type="spellEnd"/>
      <w:r w:rsidRPr="008B62BE">
        <w:rPr>
          <w:rFonts w:ascii="Times New Roman" w:hAnsi="Times New Roman" w:cs="Times New Roman"/>
          <w:lang w:val="en-US"/>
        </w:rPr>
        <w:t xml:space="preserve"> do 22.12.2021 r.</w:t>
      </w:r>
    </w:p>
    <w:p w:rsidR="008B62BE" w:rsidRPr="008B62BE" w:rsidRDefault="008B62BE" w:rsidP="008B62BE">
      <w:pPr>
        <w:pStyle w:val="Nagwek2"/>
        <w:rPr>
          <w:sz w:val="22"/>
          <w:szCs w:val="22"/>
        </w:rPr>
      </w:pPr>
      <w:r w:rsidRPr="008B62BE">
        <w:rPr>
          <w:sz w:val="22"/>
          <w:szCs w:val="22"/>
        </w:rPr>
        <w:t>Wymóg wdrożenia oprogramowania (dotyczy sytuacji, w której Wykonawca zaoferuje inne oprogramowanie antywirusowe, niż to które obecnie posiada Zamawiający).</w:t>
      </w:r>
    </w:p>
    <w:p w:rsidR="008B62BE" w:rsidRPr="008B62BE" w:rsidRDefault="008B62BE" w:rsidP="008B62BE">
      <w:pPr>
        <w:rPr>
          <w:rFonts w:ascii="Times New Roman" w:hAnsi="Times New Roman" w:cs="Times New Roman"/>
          <w:lang w:eastAsia="pl-PL"/>
        </w:rPr>
      </w:pPr>
    </w:p>
    <w:p w:rsidR="008B62BE" w:rsidRPr="008B62BE" w:rsidRDefault="008B62BE" w:rsidP="008B62BE">
      <w:pPr>
        <w:pStyle w:val="Akapitzlist"/>
        <w:ind w:left="0"/>
      </w:pPr>
      <w:r w:rsidRPr="008B62BE">
        <w:t>Wykonawca wdroży system antywirusowy u Zamawiającego. Wdrożenie obejmuje: instalację serwera/konsoli zarządzania, deinstalacja istniejących instancji oprogramowania ESET u Zamawiającego (środowisko nie jest zarządzane zdalnie, a więc nie jest w domenie), przeszkolenie personelu technicznego (max. 10 osób) w zakresie użytkowania, zarządzania oraz administrowania programem. Wdrożenie oprogramowania wraz ze szkoleniami (czas trwania szkoleń - minimum: 16h) musi być przeprowadzone maksymalnie w ciągu 4 tygodni od podpisania umowy.</w:t>
      </w:r>
    </w:p>
    <w:p w:rsidR="008B62BE" w:rsidRPr="008B62BE" w:rsidRDefault="008B62BE" w:rsidP="008B62BE">
      <w:pPr>
        <w:rPr>
          <w:rFonts w:ascii="Times New Roman" w:hAnsi="Times New Roman" w:cs="Times New Roman"/>
        </w:rPr>
      </w:pPr>
      <w:r w:rsidRPr="008B62BE">
        <w:rPr>
          <w:rFonts w:ascii="Times New Roman" w:hAnsi="Times New Roman" w:cs="Times New Roman"/>
        </w:rPr>
        <w:br w:type="page"/>
      </w:r>
    </w:p>
    <w:p w:rsidR="008B62BE" w:rsidRPr="008B62BE" w:rsidRDefault="008B62BE" w:rsidP="008B62BE">
      <w:pPr>
        <w:pStyle w:val="Nagwek2"/>
        <w:jc w:val="center"/>
        <w:rPr>
          <w:i/>
        </w:rPr>
      </w:pPr>
      <w:r w:rsidRPr="008B62BE">
        <w:rPr>
          <w:i/>
        </w:rPr>
        <w:lastRenderedPageBreak/>
        <w:t>Wymagana funkcjonalność oprogramowania</w:t>
      </w:r>
    </w:p>
    <w:tbl>
      <w:tblPr>
        <w:tblW w:w="50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9138"/>
      </w:tblGrid>
      <w:tr w:rsidR="008B62BE" w:rsidRPr="008B62BE" w:rsidTr="008B62BE">
        <w:trPr>
          <w:trHeight w:val="942"/>
          <w:jc w:val="center"/>
        </w:trPr>
        <w:tc>
          <w:tcPr>
            <w:tcW w:w="5000" w:type="pct"/>
            <w:shd w:val="clear" w:color="auto" w:fill="E0E0E0"/>
            <w:vAlign w:val="center"/>
          </w:tcPr>
          <w:p w:rsidR="008B62BE" w:rsidRPr="008B62BE" w:rsidRDefault="008B62BE" w:rsidP="008B62BE">
            <w:pPr>
              <w:autoSpaceDE w:val="0"/>
              <w:autoSpaceDN w:val="0"/>
              <w:adjustRightInd w:val="0"/>
              <w:spacing w:after="0" w:line="231" w:lineRule="atLeast"/>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 xml:space="preserve">Wymagane oprogramowanie komputerowe: </w:t>
            </w:r>
          </w:p>
          <w:p w:rsidR="008B62BE" w:rsidRPr="008B62BE" w:rsidRDefault="008B62BE" w:rsidP="008B62BE">
            <w:pPr>
              <w:autoSpaceDE w:val="0"/>
              <w:autoSpaceDN w:val="0"/>
              <w:adjustRightInd w:val="0"/>
              <w:spacing w:after="0" w:line="231" w:lineRule="atLeast"/>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 xml:space="preserve">oprogramowanie antywirusowe dla stacji roboczych, serwerów plików i urządzeń mobilnych wraz z </w:t>
            </w:r>
            <w:proofErr w:type="spellStart"/>
            <w:r w:rsidRPr="008B62BE">
              <w:rPr>
                <w:rFonts w:ascii="Times New Roman" w:hAnsi="Times New Roman" w:cs="Times New Roman"/>
                <w:b/>
                <w:bCs/>
                <w:i/>
                <w:sz w:val="20"/>
                <w:szCs w:val="20"/>
                <w:lang w:eastAsia="pl-PL"/>
              </w:rPr>
              <w:t>sandboxingiem</w:t>
            </w:r>
            <w:proofErr w:type="spellEnd"/>
            <w:r w:rsidRPr="008B62BE">
              <w:rPr>
                <w:rFonts w:ascii="Times New Roman" w:hAnsi="Times New Roman" w:cs="Times New Roman"/>
                <w:b/>
                <w:bCs/>
                <w:sz w:val="20"/>
                <w:szCs w:val="20"/>
                <w:lang w:eastAsia="pl-PL"/>
              </w:rPr>
              <w:t xml:space="preserve"> w chmurze, szyfrowaniem dysków, subskrypcją wzorców wirusów i wsparciem technicznym – 1 000 sztuk 3</w:t>
            </w:r>
            <w:r w:rsidRPr="008B62BE">
              <w:rPr>
                <w:rFonts w:ascii="Times New Roman" w:hAnsi="Times New Roman" w:cs="Times New Roman"/>
                <w:b/>
                <w:bCs/>
                <w:sz w:val="20"/>
                <w:szCs w:val="20"/>
                <w:lang w:eastAsia="pl-PL"/>
              </w:rPr>
              <w:noBreakHyphen/>
              <w:t>letniej licencji.</w:t>
            </w:r>
          </w:p>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t>
            </w:r>
          </w:p>
        </w:tc>
      </w:tr>
    </w:tbl>
    <w:p w:rsidR="008B62BE" w:rsidRPr="008B62BE" w:rsidRDefault="008B62BE" w:rsidP="008B62BE">
      <w:pPr>
        <w:spacing w:after="0" w:line="240" w:lineRule="auto"/>
        <w:rPr>
          <w:rFonts w:ascii="Times New Roman" w:hAnsi="Times New Roman" w:cs="Times New Roman"/>
          <w:sz w:val="20"/>
          <w:szCs w:val="20"/>
          <w:lang w:eastAsia="pl-PL"/>
        </w:rPr>
      </w:pPr>
    </w:p>
    <w:tbl>
      <w:tblPr>
        <w:tblpPr w:leftFromText="141" w:rightFromText="141" w:bottomFromText="200" w:vertAnchor="text" w:horzAnchor="margin" w:tblpXSpec="center" w:tblpY="5"/>
        <w:tblW w:w="9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7357"/>
        <w:gridCol w:w="1393"/>
        <w:gridCol w:w="14"/>
      </w:tblGrid>
      <w:tr w:rsidR="008B62BE" w:rsidRPr="008B62BE" w:rsidTr="008B62BE">
        <w:trPr>
          <w:cantSplit/>
          <w:tblHeader/>
        </w:trPr>
        <w:tc>
          <w:tcPr>
            <w:tcW w:w="462" w:type="dxa"/>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Lp.</w:t>
            </w:r>
          </w:p>
        </w:tc>
        <w:tc>
          <w:tcPr>
            <w:tcW w:w="7404" w:type="dxa"/>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Funkcje i warunki techniczne oprogramowania komputerowego</w:t>
            </w:r>
          </w:p>
        </w:tc>
        <w:tc>
          <w:tcPr>
            <w:tcW w:w="1409" w:type="dxa"/>
            <w:gridSpan w:val="2"/>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Warunek</w:t>
            </w:r>
          </w:p>
        </w:tc>
      </w:tr>
      <w:tr w:rsidR="008B62BE" w:rsidRPr="008B62BE" w:rsidTr="008B62BE">
        <w:trPr>
          <w:cantSplit/>
          <w:tblHeader/>
        </w:trPr>
        <w:tc>
          <w:tcPr>
            <w:tcW w:w="462" w:type="dxa"/>
            <w:vAlign w:val="center"/>
          </w:tcPr>
          <w:p w:rsidR="008B62BE" w:rsidRPr="008B62BE" w:rsidRDefault="008B62BE" w:rsidP="008B62BE">
            <w:pPr>
              <w:spacing w:after="0" w:line="240" w:lineRule="auto"/>
              <w:contextualSpacing/>
              <w:jc w:val="center"/>
              <w:rPr>
                <w:rFonts w:ascii="Times New Roman" w:hAnsi="Times New Roman" w:cs="Times New Roman"/>
                <w:b/>
                <w:bCs/>
                <w:sz w:val="20"/>
                <w:szCs w:val="20"/>
              </w:rPr>
            </w:pPr>
            <w:r w:rsidRPr="008B62BE">
              <w:rPr>
                <w:rFonts w:ascii="Times New Roman" w:hAnsi="Times New Roman" w:cs="Times New Roman"/>
                <w:b/>
                <w:bCs/>
                <w:sz w:val="20"/>
                <w:szCs w:val="20"/>
              </w:rPr>
              <w:t>1</w:t>
            </w:r>
          </w:p>
        </w:tc>
        <w:tc>
          <w:tcPr>
            <w:tcW w:w="7404" w:type="dxa"/>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2</w:t>
            </w:r>
          </w:p>
        </w:tc>
        <w:tc>
          <w:tcPr>
            <w:tcW w:w="1409" w:type="dxa"/>
            <w:gridSpan w:val="2"/>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3</w:t>
            </w:r>
          </w:p>
        </w:tc>
      </w:tr>
      <w:tr w:rsidR="008B62BE" w:rsidRPr="008B62BE" w:rsidTr="008B62BE">
        <w:trPr>
          <w:gridAfter w:val="1"/>
          <w:wAfter w:w="14" w:type="dxa"/>
          <w:cantSplit/>
          <w:trHeight w:val="467"/>
          <w:tblHeader/>
        </w:trPr>
        <w:tc>
          <w:tcPr>
            <w:tcW w:w="9261" w:type="dxa"/>
            <w:gridSpan w:val="3"/>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rPr>
              <w:t>Administracja zdalna:</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wspierać instalację na systemach Windows Server (od 2012), Linux oraz w postaci maszyny wirtualnej w formacie OVA lub dysku wirtualnego w formacie VHD.</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instalację z użyciem nowego lub istniejącego serwera bazy danych MS SQL i MySQL.</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pobranie wszystkich wymaganych elementów serwera centralnej administracji w postaci jednego pakietu instalacyjnego i każdego z modułów oddzielnie bezpośrednio ze strony producenta.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dostęp do konsoli centralnego zarządzania w języku polskim z poziomu interfejsu WWW zabezpieczony za pośrednictwem protokołu SSL.</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zabezpieczoną komunikację pomiędzy poszczególnymi modułami serwera za pomocą certyfikatów.</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utworzenie własnego CA (</w:t>
            </w:r>
            <w:proofErr w:type="spellStart"/>
            <w:r w:rsidRPr="008B62BE">
              <w:rPr>
                <w:rFonts w:ascii="Times New Roman" w:hAnsi="Times New Roman" w:cs="Times New Roman"/>
                <w:sz w:val="20"/>
                <w:szCs w:val="20"/>
              </w:rPr>
              <w:t>Certification</w:t>
            </w:r>
            <w:proofErr w:type="spellEnd"/>
            <w:r w:rsidRPr="008B62BE">
              <w:rPr>
                <w:rFonts w:ascii="Times New Roman" w:hAnsi="Times New Roman" w:cs="Times New Roman"/>
                <w:sz w:val="20"/>
                <w:szCs w:val="20"/>
              </w:rPr>
              <w:t xml:space="preserve"> Authority) oraz dowolnej liczby certyfikatów z podziałem na typ elementu: agent, serwer zarządzający, serwer </w:t>
            </w:r>
            <w:proofErr w:type="spellStart"/>
            <w:r w:rsidRPr="008B62BE">
              <w:rPr>
                <w:rFonts w:ascii="Times New Roman" w:hAnsi="Times New Roman" w:cs="Times New Roman"/>
                <w:sz w:val="20"/>
                <w:szCs w:val="20"/>
              </w:rPr>
              <w:t>proxy</w:t>
            </w:r>
            <w:proofErr w:type="spellEnd"/>
            <w:r w:rsidRPr="008B62BE">
              <w:rPr>
                <w:rFonts w:ascii="Times New Roman" w:hAnsi="Times New Roman" w:cs="Times New Roman"/>
                <w:sz w:val="20"/>
                <w:szCs w:val="20"/>
              </w:rPr>
              <w:t>, moduł zarządzania urządzeniami mobilnymi.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bCs/>
                <w:sz w:val="20"/>
                <w:szCs w:val="20"/>
                <w:lang w:eastAsia="pl-PL"/>
              </w:rPr>
            </w:pPr>
            <w:r w:rsidRPr="008B62BE">
              <w:rPr>
                <w:rFonts w:ascii="Times New Roman" w:hAnsi="Times New Roman" w:cs="Times New Roman"/>
                <w:sz w:val="20"/>
                <w:szCs w:val="20"/>
              </w:rPr>
              <w:t>Rozwiązanie musi wspierać zarządzanie urządzeniami z systemem iOS i Android.</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bCs/>
                <w:sz w:val="20"/>
                <w:szCs w:val="20"/>
                <w:lang w:eastAsia="pl-PL"/>
              </w:rPr>
            </w:pPr>
            <w:r w:rsidRPr="008B62BE">
              <w:rPr>
                <w:rFonts w:ascii="Times New Roman" w:hAnsi="Times New Roman" w:cs="Times New Roman"/>
                <w:sz w:val="20"/>
                <w:szCs w:val="20"/>
              </w:rPr>
              <w:t xml:space="preserve">Rozwiązanie musi zapewniać centralną konfigurację i zarządzanie, przynajmniej takimi modułami jak: ochrona antywirusowa, </w:t>
            </w:r>
            <w:proofErr w:type="spellStart"/>
            <w:r w:rsidRPr="008B62BE">
              <w:rPr>
                <w:rFonts w:ascii="Times New Roman" w:hAnsi="Times New Roman" w:cs="Times New Roman"/>
                <w:sz w:val="20"/>
                <w:szCs w:val="20"/>
              </w:rPr>
              <w:t>antyspyware</w:t>
            </w:r>
            <w:proofErr w:type="spellEnd"/>
            <w:r w:rsidRPr="008B62BE">
              <w:rPr>
                <w:rFonts w:ascii="Times New Roman" w:hAnsi="Times New Roman" w:cs="Times New Roman"/>
                <w:sz w:val="20"/>
                <w:szCs w:val="20"/>
              </w:rPr>
              <w:t>, które działają na stacjach roboczych w sieci.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bCs/>
                <w:sz w:val="20"/>
                <w:szCs w:val="20"/>
                <w:lang w:eastAsia="pl-PL"/>
              </w:rPr>
            </w:pPr>
            <w:r w:rsidRPr="008B62BE">
              <w:rPr>
                <w:rFonts w:ascii="Times New Roman" w:hAnsi="Times New Roman" w:cs="Times New Roman"/>
                <w:sz w:val="20"/>
                <w:szCs w:val="20"/>
              </w:rPr>
              <w:t>Rozwiązanie musi zapewniać weryfikację podzespołów zarządzanego komputera (w tym przynajmniej: producent, model, numer seryjny, informacje o systemie, procesor, pamięć RAM, wykorzystanie dysku twardego, informacje o wyświetlaczu, urządzenia peryferyjne, urządzenia audio, drukarki, karty sieciowe, urządzenia masowe).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pStyle w:val="Akapitzlist"/>
              <w:spacing w:after="120"/>
              <w:ind w:left="0"/>
              <w:rPr>
                <w:bCs/>
              </w:rPr>
            </w:pPr>
            <w:r w:rsidRPr="008B62BE">
              <w:t xml:space="preserve">Rozwiązanie musi zapewniać instalowanie i odinstalowywanie oprogramowania firm trzecich dla systemów Windows oraz </w:t>
            </w:r>
            <w:proofErr w:type="spellStart"/>
            <w:r w:rsidRPr="008B62BE">
              <w:t>MacOS</w:t>
            </w:r>
            <w:proofErr w:type="spellEnd"/>
            <w:r w:rsidRPr="008B62BE">
              <w:t xml:space="preserve"> oraz odinstalowywanie oprogramowania zabezpieczającego firm trzecich, zgodnych z technologią OPSWAT.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wymuszenia dwufazowej autoryzacji podczas logowania do konsoli administracyjnej.</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Serwer administracyjny musi posiadać możliwość tworzenia grup statycznych i dynamicznych komputerów.</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pStyle w:val="Akapitzlist"/>
              <w:autoSpaceDE w:val="0"/>
              <w:autoSpaceDN w:val="0"/>
              <w:adjustRightInd w:val="0"/>
              <w:spacing w:after="120"/>
              <w:ind w:left="0"/>
            </w:pPr>
            <w:r w:rsidRPr="008B62BE">
              <w:t>Grupy dynamiczne muszą być tworzone na podstawie szablonu określającego warunki, jakie musi spełnić klient, aby został umieszczony w danej grupie. Warunki muszą zawierać co najmniej: adresy sieciowe IP, aktywne zagrożenia, stan funkcjonowania/ochrony, wersję systemu operacyjnego i podzespoły komputera.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korzystanie z minimum 100 szablonów raportów, przygotowanych przez producenta oraz musi zapewniać tworzenie własnych raportów przez administratora.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zapewniać wysłanie powiadomienia przynajmniej za pośrednictwem wiadomości email, komunikatu SNMP oraz do dziennika </w:t>
            </w:r>
            <w:proofErr w:type="spellStart"/>
            <w:r w:rsidRPr="008B62BE">
              <w:rPr>
                <w:rFonts w:ascii="Times New Roman" w:hAnsi="Times New Roman" w:cs="Times New Roman"/>
                <w:sz w:val="20"/>
                <w:szCs w:val="20"/>
              </w:rPr>
              <w:t>syslog</w:t>
            </w:r>
            <w:proofErr w:type="spellEnd"/>
            <w:r w:rsidRPr="008B62BE">
              <w:rPr>
                <w:rFonts w:ascii="Times New Roman" w:hAnsi="Times New Roman" w:cs="Times New Roman"/>
                <w:sz w:val="20"/>
                <w:szCs w:val="20"/>
              </w:rPr>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podział uprawnień administratorów w taki sposób, aby każdy z nich miał możliwość zarządzania konkretnymi grupami komputerów, politykami oraz zadaniami.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Height w:val="470"/>
        </w:trPr>
        <w:tc>
          <w:tcPr>
            <w:tcW w:w="9261" w:type="dxa"/>
            <w:gridSpan w:val="3"/>
            <w:vAlign w:val="center"/>
          </w:tcPr>
          <w:p w:rsidR="008B62BE" w:rsidRPr="008B62BE" w:rsidRDefault="008B62BE" w:rsidP="008B62BE">
            <w:pPr>
              <w:jc w:val="center"/>
              <w:rPr>
                <w:rFonts w:ascii="Times New Roman" w:hAnsi="Times New Roman" w:cs="Times New Roman"/>
                <w:b/>
                <w:bCs/>
                <w:sz w:val="20"/>
                <w:szCs w:val="20"/>
                <w:lang w:eastAsia="pl-PL"/>
              </w:rPr>
            </w:pPr>
            <w:r w:rsidRPr="008B62BE">
              <w:rPr>
                <w:rFonts w:ascii="Times New Roman" w:hAnsi="Times New Roman" w:cs="Times New Roman"/>
                <w:b/>
                <w:sz w:val="20"/>
                <w:szCs w:val="20"/>
              </w:rPr>
              <w:t>Ochrona stacji roboczych:</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wspierać systemy operacyjne Windows (Windows 7/Windows 8/Windows 8.1/Windows 10/Windows 11).</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zapewniać wykrywanie i usuwanie niebezpiecznych aplikacji typu </w:t>
            </w:r>
            <w:proofErr w:type="spellStart"/>
            <w:r w:rsidRPr="008B62BE">
              <w:t>adware</w:t>
            </w:r>
            <w:proofErr w:type="spellEnd"/>
            <w:r w:rsidRPr="008B62BE">
              <w:t xml:space="preserve">, spyware, dialer, </w:t>
            </w:r>
            <w:proofErr w:type="spellStart"/>
            <w:r w:rsidRPr="008B62BE">
              <w:t>phishing</w:t>
            </w:r>
            <w:proofErr w:type="spellEnd"/>
            <w:r w:rsidRPr="008B62BE">
              <w:t xml:space="preserve">, narzędzi </w:t>
            </w:r>
            <w:proofErr w:type="spellStart"/>
            <w:r w:rsidRPr="008B62BE">
              <w:t>hakerskich</w:t>
            </w:r>
            <w:proofErr w:type="spellEnd"/>
            <w:r w:rsidRPr="008B62BE">
              <w:t xml:space="preserve">, </w:t>
            </w:r>
            <w:proofErr w:type="spellStart"/>
            <w:r w:rsidRPr="008B62BE">
              <w:t>backdoor</w:t>
            </w:r>
            <w:proofErr w:type="spellEnd"/>
            <w:r w:rsidRPr="008B62BE">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posiadać wbudowaną technologię do ochrony przed </w:t>
            </w:r>
            <w:proofErr w:type="spellStart"/>
            <w:r w:rsidRPr="008B62BE">
              <w:t>rootkitami</w:t>
            </w:r>
            <w:proofErr w:type="spellEnd"/>
            <w:r w:rsidRPr="008B62BE">
              <w:t xml:space="preserve"> oraz podłączeniem komputera do sieci </w:t>
            </w:r>
            <w:proofErr w:type="spellStart"/>
            <w:r w:rsidRPr="008B62BE">
              <w:t>botnet</w:t>
            </w:r>
            <w:proofErr w:type="spellEnd"/>
            <w:r w:rsidRPr="008B62BE">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wykrywanie potencjalnie niepożądanych, niebezpiecznych oraz podejrzanych aplikacji.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skanowanie w czasie rzeczywistym otwieranych, zapisywanych i wykonywanych plików.</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skanowanie całego dysku, wybranych katalogów lub pojedynczych plików "na żądanie" lub według harmonogramu.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skanowanie plików spakowanych i skompresowanych oraz dysków sieciowych i dysków przenośnych.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posiadać opcję umieszczenia na liście </w:t>
            </w:r>
            <w:proofErr w:type="spellStart"/>
            <w:r w:rsidRPr="008B62BE">
              <w:t>wykluczeń</w:t>
            </w:r>
            <w:proofErr w:type="spellEnd"/>
            <w:r w:rsidRPr="008B62BE">
              <w:t xml:space="preserve"> ze skanowania wybranych plików, katalogów lub plików na podstawie rozszerzenia, nazwy, sumy kontrolnej (SHA1) oraz lokalizacji pliku.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skanowanie i oczyszczanie poczty przychodzącej POP3 i IMAP „w locie” (w czasie rzeczywistym), zanim zostanie dostarczona do klienta pocztowego, zainstalowanego na stacji roboczej (niezależnie od konkretnego klienta pocztowego).</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skanowanie ruchu sieciowego wewnątrz szyfrowanych protokołów HTTPS, POP3S, IMAPS.</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wbudowane dwa niezależne moduły heurystyczne – jeden wykorzystujący pasywne metody heurystyczne i drugi wykorzystujący aktywne metody heurystyczne oraz elementy sztucznej inteligencji. Musi istnieć możliwość wyboru, z jaką heurystyka ma odbywać się skanowanie – z użyciem jednej lub obu metod jednocześnie.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zapewniać blokowanie zewnętrznych nośników danych na stacji w tym przynajmniej: Pamięci masowych, optycznych pamięci masowych, pamięci masowych </w:t>
            </w:r>
            <w:proofErr w:type="spellStart"/>
            <w:r w:rsidRPr="008B62BE">
              <w:rPr>
                <w:rFonts w:ascii="Times New Roman" w:hAnsi="Times New Roman" w:cs="Times New Roman"/>
                <w:sz w:val="20"/>
                <w:szCs w:val="20"/>
              </w:rPr>
              <w:t>Firewire</w:t>
            </w:r>
            <w:proofErr w:type="spellEnd"/>
            <w:r w:rsidRPr="008B62BE">
              <w:rPr>
                <w:rFonts w:ascii="Times New Roman" w:hAnsi="Times New Roman" w:cs="Times New Roman"/>
                <w:sz w:val="20"/>
                <w:szCs w:val="20"/>
              </w:rPr>
              <w:t>, urządzeń do tworzenia obrazów, drukarek USB, urządzeń Bluetooth, czytników kart inteligentnych, modemów, portów LPT/COM oraz urządzeń przenośnych.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Height w:val="871"/>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funkcję blokowania nośników wymiennych, bądź grup urządzeń ma umożliwiać użytkownikowi tworzenie reguł dla podłączanych urządzeń minimum w oparciu o typ, numer seryjny, dostawcę lub model urządzenia.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Moduł HIPS musi posiadać możliwość pracy co najmniej w pięciu trybach:</w:t>
            </w:r>
          </w:p>
          <w:p w:rsidR="008B62BE" w:rsidRPr="008B62BE" w:rsidRDefault="008B62BE" w:rsidP="008B62BE">
            <w:pPr>
              <w:pStyle w:val="Akapitzlist"/>
              <w:spacing w:after="120"/>
              <w:ind w:left="0"/>
            </w:pPr>
            <w:r w:rsidRPr="008B62BE">
              <w:t>• tryb automatyczny z regułami, gdzie program automatycznie tworzy i wykorzystuje reguły wraz z możliwością wykorzystania reguł utworzonych przez użytkownika,</w:t>
            </w:r>
          </w:p>
          <w:p w:rsidR="008B62BE" w:rsidRPr="008B62BE" w:rsidRDefault="008B62BE" w:rsidP="008B62BE">
            <w:pPr>
              <w:pStyle w:val="Akapitzlist"/>
              <w:spacing w:after="120"/>
              <w:ind w:left="0"/>
            </w:pPr>
            <w:r w:rsidRPr="008B62BE">
              <w:t>• tryb interaktywny, w którym to rozwiązanie pyta użytkownika o akcję w przypadku wykrycia aktywności w systemie,</w:t>
            </w:r>
          </w:p>
          <w:p w:rsidR="008B62BE" w:rsidRPr="008B62BE" w:rsidRDefault="008B62BE" w:rsidP="008B62BE">
            <w:pPr>
              <w:pStyle w:val="Akapitzlist"/>
              <w:spacing w:after="120"/>
              <w:ind w:left="0"/>
            </w:pPr>
            <w:r w:rsidRPr="008B62BE">
              <w:t>• tryb oparty na regułach, gdzie zastosowanie mają jedynie reguły utworzone przez użytkownika,</w:t>
            </w:r>
          </w:p>
          <w:p w:rsidR="008B62BE" w:rsidRPr="008B62BE" w:rsidRDefault="008B62BE" w:rsidP="008B62BE">
            <w:pPr>
              <w:pStyle w:val="Akapitzlist"/>
              <w:spacing w:after="120"/>
              <w:ind w:left="0"/>
            </w:pPr>
            <w:r w:rsidRPr="008B62BE">
              <w:t>• tryb uczenia się, w którym rozwiązanie uczy się aktywności systemu i użytkownika oraz tworzy odpowiednie reguły w czasie określonym przez użytkownika,</w:t>
            </w:r>
          </w:p>
          <w:p w:rsidR="008B62BE" w:rsidRPr="008B62BE" w:rsidRDefault="008B62BE" w:rsidP="008B62BE">
            <w:pPr>
              <w:pStyle w:val="Akapitzlist"/>
              <w:spacing w:after="120"/>
              <w:ind w:left="0"/>
            </w:pPr>
            <w:r w:rsidRPr="008B62BE">
              <w:t>• tryb inteligentny, w którym rozwiązanie będzie powiadamiało wyłącznie o szczególnie podejrzanych zdarzeniach.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być wyposażone we wbudowaną funkcję, która wygeneruje pełny raport na temat stacji, na której zostało zainstalowane, zawierający co najmniej: zainstalowane aplikacje, usługi systemowe, informacje o systemie operacyjnym i sprzęcie, aktywne procesy i połączenia sieciowe, harmonogram systemu operacyjnego, pliki </w:t>
            </w:r>
            <w:proofErr w:type="spellStart"/>
            <w:r w:rsidRPr="008B62BE">
              <w:rPr>
                <w:rFonts w:ascii="Times New Roman" w:hAnsi="Times New Roman" w:cs="Times New Roman"/>
                <w:sz w:val="20"/>
                <w:szCs w:val="20"/>
              </w:rPr>
              <w:t>hosts</w:t>
            </w:r>
            <w:proofErr w:type="spellEnd"/>
            <w:r w:rsidRPr="008B62BE">
              <w:rPr>
                <w:rFonts w:ascii="Times New Roman" w:hAnsi="Times New Roman" w:cs="Times New Roman"/>
                <w:sz w:val="20"/>
                <w:szCs w:val="20"/>
              </w:rPr>
              <w:t xml:space="preserve"> i sterowniki. Funkcja generująca taki raport musi posiadać możliwości filtrowania.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posiadać automatyczną, inkrementacyjną aktualizację silnika detekcji.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posiadać tylko jeden proces uruchamiany w pamięci, z którego korzystają wszystkie funkcje systemu (antywirus, </w:t>
            </w:r>
            <w:proofErr w:type="spellStart"/>
            <w:r w:rsidRPr="008B62BE">
              <w:rPr>
                <w:rFonts w:ascii="Times New Roman" w:hAnsi="Times New Roman" w:cs="Times New Roman"/>
                <w:sz w:val="20"/>
                <w:szCs w:val="20"/>
              </w:rPr>
              <w:t>antyspyware</w:t>
            </w:r>
            <w:proofErr w:type="spellEnd"/>
            <w:r w:rsidRPr="008B62BE">
              <w:rPr>
                <w:rFonts w:ascii="Times New Roman" w:hAnsi="Times New Roman" w:cs="Times New Roman"/>
                <w:sz w:val="20"/>
                <w:szCs w:val="20"/>
              </w:rPr>
              <w:t>, metody heurystyczne).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funkcjonalność skanera UEFI, który chroni użytkownika poprzez wykrywanie i blokowanie zagrożeń, atakujących jeszcze przed uruchomieniem systemu operacyjnego.</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Zapora osobista rozwiązania musi pracować co najmniej w czterech trybach:</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 • tryb automatyczny – rozwiązanie blokuje cały ruch przychodzący i zezwala tylko na połączenia wychodzące,</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 • tryb interaktywny – rozwiązanie pyta się o każde nowo nawiązywane połączenie,</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 • tryb oparty na regułach – rozwiązanie blokuje cały ruch przychodzący i wychodzący, zezwalając tylko na połączenia skonfigurowane przez administratora,</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 • tryb uczenia się – rozwiązanie automatycznie tworzy nowe reguły zezwalające na połączenia przychodzące i wychodzące.</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Administrator musi posiadać możliwość konfigurowania czasu działania trybu.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oceniać reguły zapory systemu Windows. </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tworzenia list sieci zaufanych.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rPr>
                <w:rFonts w:ascii="Times New Roman" w:hAnsi="Times New Roman" w:cs="Times New Roman"/>
                <w:sz w:val="20"/>
                <w:szCs w:val="20"/>
              </w:rPr>
            </w:pPr>
            <w:r w:rsidRPr="008B62BE">
              <w:rPr>
                <w:rFonts w:ascii="Times New Roman" w:hAnsi="Times New Roman" w:cs="Times New Roman"/>
                <w:sz w:val="20"/>
                <w:szCs w:val="20"/>
              </w:rPr>
              <w:t>Rozwiązanie musi posiadać możliwość dezaktywacji funkcji zapory sieciowej poprzez trwałe wyłączenie.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określenia w regułach zapory osobistej kierunku ruchu, portu lub zakresu portów, protokołu, aplikacji, usługi i adresu lub zakresu adresów komputera lokalnego lub/i zdalnego.</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wyboru jednej z trzech akcji w trakcie tworzenia reguł w trybie interaktywnym: zezwól, zablokuj i pytaj.</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być wyposażone w moduł bezpiecznej przeglądarki.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Przeglądarka musi automatycznie szyfrować wszelkie dane wprowadzane przez użytkownika.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Praca w bezpiecznej przeglądarce musi być wyróżniona poprzez odpowiedni kolor ramki przeglądarki oraz informację na ramce przeglądarki.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być wyposażone w zintegrowany moduł kontroli dostępu do stron internetowych.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posiadać możliwość filtrowania adresów URL w oparciu o co najmniej 140 kategorii i podkategorii.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ochronę przed zagrożeniami 0-day.</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wykorzystywać do działania chmurę producenta.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określenia, jakie pliki mają zostać przesłane do chmury automatycznie, w tym archiwa, skrypty, pliki wykonywalne, możliwy spam, dokumenty oraz inne pliki typu JAR, REG, MSI.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Administrator musi mieć możliwość zdefiniowania, po jakim czasie przesłane pliki muszą zostać usunięte z serwerów producenta.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Administrator musi mieć możliwość zdefiniowania maksymalnego rozmiaru przesyłanych próbek.</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pozwalać na utworzenie listy </w:t>
            </w:r>
            <w:proofErr w:type="spellStart"/>
            <w:r w:rsidRPr="008B62BE">
              <w:rPr>
                <w:rFonts w:ascii="Times New Roman" w:hAnsi="Times New Roman" w:cs="Times New Roman"/>
                <w:sz w:val="20"/>
                <w:szCs w:val="20"/>
              </w:rPr>
              <w:t>wykluczeń</w:t>
            </w:r>
            <w:proofErr w:type="spellEnd"/>
            <w:r w:rsidRPr="008B62BE">
              <w:rPr>
                <w:rFonts w:ascii="Times New Roman" w:hAnsi="Times New Roman" w:cs="Times New Roman"/>
                <w:sz w:val="20"/>
                <w:szCs w:val="20"/>
              </w:rPr>
              <w:t xml:space="preserve"> określonych plików lub folderów z przesyłania.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Administrator musi mieć możliwość podejrzenia listy plików, które zostały przesłane do analizy.</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Przeanalizowane pliki do analizy muszą zostać odpowiednio oznaczone. Analiza pliku może zakończyć się z wynikiem oceniającym szkodliwość pliku.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W przypadku serwerów pocztowych rozwiązanie musi posiadać możliwość wstrzymania dostarczania wiadomości do momentu zakończenia analizy próbki.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pozwala na wysłanie dowolnej próbki do analizy przez użytkownika lub administratora, za pomocą wspieranego produktu. Administrator musi móc podejrzeć, jakie pliki zostały wysłane do analizy oraz przez kogo </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W przypadku stacji roboczych rozwiązanie musi posiadać możliwość wstrzymania uruchamiania pobieranych plików za pośrednictwem przeglądarek internetowych, klientów poczty e-mail, z nośników wymiennych oraz wyodrębnionych z archiwum.</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spacing w:after="24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lastRenderedPageBreak/>
              <w:t>Ochrona serwera:</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wspierać systemy Microsoft Windows Server 2012 i nowszych oraz Linux, w tym co najmniej: </w:t>
            </w:r>
            <w:proofErr w:type="spellStart"/>
            <w:r w:rsidRPr="008B62BE">
              <w:t>RedHat</w:t>
            </w:r>
            <w:proofErr w:type="spellEnd"/>
            <w:r w:rsidRPr="008B62BE">
              <w:t xml:space="preserve"> Enterprise Linux (RHEL) 7 i 8, </w:t>
            </w:r>
            <w:proofErr w:type="spellStart"/>
            <w:r w:rsidRPr="008B62BE">
              <w:t>CentOS</w:t>
            </w:r>
            <w:proofErr w:type="spellEnd"/>
            <w:r w:rsidRPr="008B62BE">
              <w:t xml:space="preserve"> 7 i 8, </w:t>
            </w:r>
            <w:proofErr w:type="spellStart"/>
            <w:r w:rsidRPr="008B62BE">
              <w:t>Ubuntu</w:t>
            </w:r>
            <w:proofErr w:type="spellEnd"/>
            <w:r w:rsidRPr="008B62BE">
              <w:t xml:space="preserve"> Server 16.04 LTS i nowsze, </w:t>
            </w:r>
            <w:proofErr w:type="spellStart"/>
            <w:r w:rsidRPr="008B62BE">
              <w:t>Debian</w:t>
            </w:r>
            <w:proofErr w:type="spellEnd"/>
            <w:r w:rsidRPr="008B62BE">
              <w:t xml:space="preserve"> 9, </w:t>
            </w:r>
            <w:proofErr w:type="spellStart"/>
            <w:r w:rsidRPr="008B62BE">
              <w:t>Debian</w:t>
            </w:r>
            <w:proofErr w:type="spellEnd"/>
            <w:r w:rsidRPr="008B62BE">
              <w:t xml:space="preserve"> 10, SUSE Linux Enterprise Server (SLES) 12, SUSE Linux Enterprise Server (SLES) 15, Oracle Linux oraz Amazon Linux.</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zabezpieczać przed wirusami, robakami i innymi zagrożeniami.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zapewniać wykrywanie i usuwanie niebezpiecznych aplikacji typu </w:t>
            </w:r>
            <w:proofErr w:type="spellStart"/>
            <w:r w:rsidRPr="008B62BE">
              <w:rPr>
                <w:rFonts w:ascii="Times New Roman" w:hAnsi="Times New Roman" w:cs="Times New Roman"/>
                <w:sz w:val="20"/>
                <w:szCs w:val="20"/>
              </w:rPr>
              <w:t>adware</w:t>
            </w:r>
            <w:proofErr w:type="spellEnd"/>
            <w:r w:rsidRPr="008B62BE">
              <w:rPr>
                <w:rFonts w:ascii="Times New Roman" w:hAnsi="Times New Roman" w:cs="Times New Roman"/>
                <w:sz w:val="20"/>
                <w:szCs w:val="20"/>
              </w:rPr>
              <w:t xml:space="preserve">, spyware, dialer, </w:t>
            </w:r>
            <w:proofErr w:type="spellStart"/>
            <w:r w:rsidRPr="008B62BE">
              <w:rPr>
                <w:rFonts w:ascii="Times New Roman" w:hAnsi="Times New Roman" w:cs="Times New Roman"/>
                <w:sz w:val="20"/>
                <w:szCs w:val="20"/>
              </w:rPr>
              <w:t>phishing</w:t>
            </w:r>
            <w:proofErr w:type="spellEnd"/>
            <w:r w:rsidRPr="008B62BE">
              <w:rPr>
                <w:rFonts w:ascii="Times New Roman" w:hAnsi="Times New Roman" w:cs="Times New Roman"/>
                <w:sz w:val="20"/>
                <w:szCs w:val="20"/>
              </w:rPr>
              <w:t xml:space="preserve">, narzędzi </w:t>
            </w:r>
            <w:proofErr w:type="spellStart"/>
            <w:r w:rsidRPr="008B62BE">
              <w:rPr>
                <w:rFonts w:ascii="Times New Roman" w:hAnsi="Times New Roman" w:cs="Times New Roman"/>
                <w:sz w:val="20"/>
                <w:szCs w:val="20"/>
              </w:rPr>
              <w:t>hakerskich</w:t>
            </w:r>
            <w:proofErr w:type="spellEnd"/>
            <w:r w:rsidRPr="008B62BE">
              <w:rPr>
                <w:rFonts w:ascii="Times New Roman" w:hAnsi="Times New Roman" w:cs="Times New Roman"/>
                <w:sz w:val="20"/>
                <w:szCs w:val="20"/>
              </w:rPr>
              <w:t xml:space="preserve">, </w:t>
            </w:r>
            <w:proofErr w:type="spellStart"/>
            <w:r w:rsidRPr="008B62BE">
              <w:rPr>
                <w:rFonts w:ascii="Times New Roman" w:hAnsi="Times New Roman" w:cs="Times New Roman"/>
                <w:sz w:val="20"/>
                <w:szCs w:val="20"/>
              </w:rPr>
              <w:t>backdoor</w:t>
            </w:r>
            <w:proofErr w:type="spellEnd"/>
            <w:r w:rsidRPr="008B62BE">
              <w:rPr>
                <w:rFonts w:ascii="Times New Roman" w:hAnsi="Times New Roman" w:cs="Times New Roman"/>
                <w:sz w:val="20"/>
                <w:szCs w:val="20"/>
              </w:rPr>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możliwość skanowania dysków sieciowych typu NAS.</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wbudowane dwa niezależne moduły heurystyczne – jeden wykorzystujący pasywne metody heurystyczne i drugi wykorzystujący aktywne metody heurystyczne oraz elementy sztucznej inteligencji. Rozwiązanie musi istnieć możliwość wyboru, z jaką heurystyka ma odbywać się skanowanie – z użyciem jednej lub obu metod jednocześnie.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wspierać automatyczną aktualizację silnika detekcji.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wykluczania ze skanowania procesów.</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określenia typu podejrzanych plików, jakie będą przesyłane do producenta, w tym co najmniej pliki wykonywalne, archiwa, skrypty, dokumenty.</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jc w:val="center"/>
              <w:rPr>
                <w:rFonts w:ascii="Times New Roman" w:hAnsi="Times New Roman" w:cs="Times New Roman"/>
                <w:b/>
                <w:bCs/>
                <w:sz w:val="20"/>
                <w:szCs w:val="20"/>
                <w:lang w:eastAsia="pl-PL"/>
              </w:rPr>
            </w:pPr>
            <w:r w:rsidRPr="008B62BE">
              <w:rPr>
                <w:rFonts w:ascii="Times New Roman" w:hAnsi="Times New Roman" w:cs="Times New Roman"/>
                <w:b/>
                <w:sz w:val="20"/>
                <w:szCs w:val="20"/>
              </w:rPr>
              <w:t>Dodatkowe wymagania dla ochrony serwerów Windows:</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skanowania plików i folderów, znajdujących się w usłudze chmurowej OneDrive.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system zapobiegania włamaniom na hoście (HIPS).</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posiadać funkcjonalność skanera UEFI, który chroni użytkownika poprzez wykrywanie i blokowanie zagrożeń, atakujących jeszcze przed uruchomieniem systemu operacyjnego.</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administratorowi blokowanie zewnętrznych nośników danych na stacji w tym przynajmniej: pamięci masowych, urządzeń do tworzenia obrazów, drukarek USB, urządzeń Bluetooth, czytników kart inteligentnych, modemów, portów LPT/COM oraz urządzeń przenośnych.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automatyczne wykrywać usługi zainstalowane na serwerze i tworzyć dla nich odpowiednie wyjątki.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posiadać wbudowany system IDS z detekcją prób ataków, anomalii w pracy sieci oraz wykrywaniem aktywności wirusów sieciowych.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możliwość dodawania wyjątków dla systemu IDS, co najmniej w oparciu o występujący alert, kierunek, aplikacje, czynność oraz adres IP.</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posiadać ochronę przed oprogramowaniem wymuszającym okup za pomocą dedykowanego modułu. </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spacing w:after="24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Dodatkowe wymagania dla ochrony serwerów Linux:</w:t>
            </w:r>
          </w:p>
        </w:tc>
      </w:tr>
      <w:tr w:rsidR="008B62BE" w:rsidRPr="008B62BE" w:rsidTr="008B62BE">
        <w:trPr>
          <w:cantSplit/>
        </w:trPr>
        <w:tc>
          <w:tcPr>
            <w:tcW w:w="462" w:type="dxa"/>
            <w:vAlign w:val="center"/>
          </w:tcPr>
          <w:p w:rsidR="008B62BE" w:rsidRPr="008B62BE" w:rsidRDefault="008B62BE" w:rsidP="008B62BE">
            <w:pPr>
              <w:pStyle w:val="Akapitzlist"/>
              <w:numPr>
                <w:ilvl w:val="0"/>
                <w:numId w:val="43"/>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pozwalać na uruchomienie lokalnej konsoli administracyjnej, działającej z poziomu przeglądarki internetowej.</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3"/>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Lokalna konsola administracyjna nie może wymagać do swojej pracy, uruchomienia i instalacji dodatkowego rozwiązania w postaci usługi serwera Web.</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3"/>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do celów skanowania plików na macierzach NAS / SAN, musi w pełni wspierać rozwiązanie Dell EMC </w:t>
            </w:r>
            <w:proofErr w:type="spellStart"/>
            <w:r w:rsidRPr="008B62BE">
              <w:rPr>
                <w:rFonts w:ascii="Times New Roman" w:hAnsi="Times New Roman" w:cs="Times New Roman"/>
                <w:sz w:val="20"/>
                <w:szCs w:val="20"/>
              </w:rPr>
              <w:t>Isilon</w:t>
            </w:r>
            <w:proofErr w:type="spellEnd"/>
            <w:r w:rsidRPr="008B62BE">
              <w:rPr>
                <w:rFonts w:ascii="Times New Roman" w:hAnsi="Times New Roman" w:cs="Times New Roman"/>
                <w:sz w:val="20"/>
                <w:szCs w:val="20"/>
              </w:rPr>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3"/>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działać w architekturze bazującej na technologii mikro-serwisów. Funkcjonalność ta musi zapewniać podwyższony poziom stabilności, w przypadku awarii jednego z komponentów rozwiązania, nie spowoduje to przerwania pracy całego procesu, a jedynie wymusi restart zawieszonego mikro-serwisu.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jc w:val="center"/>
              <w:rPr>
                <w:rFonts w:ascii="Times New Roman" w:hAnsi="Times New Roman" w:cs="Times New Roman"/>
                <w:b/>
                <w:bCs/>
                <w:sz w:val="20"/>
                <w:szCs w:val="20"/>
                <w:lang w:eastAsia="pl-PL"/>
              </w:rPr>
            </w:pPr>
            <w:r w:rsidRPr="008B62BE">
              <w:rPr>
                <w:rFonts w:ascii="Times New Roman" w:hAnsi="Times New Roman" w:cs="Times New Roman"/>
                <w:b/>
                <w:sz w:val="20"/>
                <w:szCs w:val="20"/>
              </w:rPr>
              <w:lastRenderedPageBreak/>
              <w:t>Szyfrowanie:</w:t>
            </w:r>
          </w:p>
        </w:tc>
      </w:tr>
      <w:tr w:rsidR="008B62BE" w:rsidRPr="008B62BE" w:rsidTr="008B62BE">
        <w:trPr>
          <w:cantSplit/>
        </w:trPr>
        <w:tc>
          <w:tcPr>
            <w:tcW w:w="462" w:type="dxa"/>
            <w:vAlign w:val="center"/>
          </w:tcPr>
          <w:p w:rsidR="008B62BE" w:rsidRPr="008B62BE" w:rsidRDefault="008B62BE" w:rsidP="008B62BE">
            <w:pPr>
              <w:spacing w:after="120" w:line="240" w:lineRule="auto"/>
              <w:contextualSpacing/>
              <w:rPr>
                <w:rFonts w:ascii="Times New Roman" w:hAnsi="Times New Roman" w:cs="Times New Roman"/>
                <w:b/>
                <w:bCs/>
                <w:sz w:val="20"/>
                <w:szCs w:val="20"/>
              </w:rPr>
            </w:pPr>
            <w:r w:rsidRPr="008B62BE">
              <w:rPr>
                <w:rFonts w:ascii="Times New Roman" w:hAnsi="Times New Roman" w:cs="Times New Roman"/>
                <w:b/>
                <w:bCs/>
                <w:sz w:val="20"/>
                <w:szCs w:val="20"/>
              </w:rPr>
              <w:t>1</w:t>
            </w:r>
          </w:p>
        </w:tc>
        <w:tc>
          <w:tcPr>
            <w:tcW w:w="7404" w:type="dxa"/>
          </w:tcPr>
          <w:p w:rsidR="008B62BE" w:rsidRPr="008B62BE" w:rsidRDefault="008B62BE" w:rsidP="008B62BE">
            <w:pPr>
              <w:spacing w:after="120" w:line="240" w:lineRule="auto"/>
              <w:rPr>
                <w:rFonts w:ascii="Times New Roman" w:hAnsi="Times New Roman" w:cs="Times New Roman"/>
                <w:sz w:val="20"/>
                <w:szCs w:val="20"/>
              </w:rPr>
            </w:pPr>
            <w:r w:rsidRPr="008B62BE">
              <w:rPr>
                <w:rFonts w:ascii="Times New Roman" w:hAnsi="Times New Roman" w:cs="Times New Roman"/>
                <w:sz w:val="20"/>
                <w:szCs w:val="20"/>
              </w:rPr>
              <w:t>System szyfrowania danych musi wspierać instalację aplikacji klienckiej w środowisku Microsoft Windows 7/8/8.1/10/11 32-bit i 64-bit.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spacing w:after="120" w:line="240" w:lineRule="auto"/>
              <w:contextualSpacing/>
              <w:rPr>
                <w:rFonts w:ascii="Times New Roman" w:hAnsi="Times New Roman" w:cs="Times New Roman"/>
                <w:b/>
                <w:bCs/>
                <w:sz w:val="20"/>
                <w:szCs w:val="20"/>
              </w:rPr>
            </w:pPr>
            <w:r w:rsidRPr="008B62BE">
              <w:rPr>
                <w:rFonts w:ascii="Times New Roman" w:hAnsi="Times New Roman" w:cs="Times New Roman"/>
                <w:b/>
                <w:bCs/>
                <w:sz w:val="20"/>
                <w:szCs w:val="20"/>
              </w:rPr>
              <w:t>2</w:t>
            </w:r>
          </w:p>
        </w:tc>
        <w:tc>
          <w:tcPr>
            <w:tcW w:w="7404" w:type="dxa"/>
          </w:tcPr>
          <w:p w:rsidR="008B62BE" w:rsidRPr="008B62BE" w:rsidRDefault="008B62BE" w:rsidP="008B62BE">
            <w:pPr>
              <w:pStyle w:val="Bezodstpw"/>
              <w:spacing w:after="120"/>
              <w:contextualSpacing/>
              <w:rPr>
                <w:rFonts w:ascii="Times New Roman" w:hAnsi="Times New Roman"/>
                <w:sz w:val="20"/>
                <w:szCs w:val="20"/>
              </w:rPr>
            </w:pPr>
            <w:r w:rsidRPr="008B62BE">
              <w:rPr>
                <w:rFonts w:ascii="Times New Roman" w:hAnsi="Times New Roman"/>
                <w:sz w:val="20"/>
                <w:szCs w:val="20"/>
              </w:rPr>
              <w:t xml:space="preserve">System szyfrowania musi wspierać zarządzanie natywnym szyfrowaniem w systemach </w:t>
            </w:r>
            <w:proofErr w:type="spellStart"/>
            <w:r w:rsidRPr="008B62BE">
              <w:rPr>
                <w:rFonts w:ascii="Times New Roman" w:hAnsi="Times New Roman"/>
                <w:sz w:val="20"/>
                <w:szCs w:val="20"/>
              </w:rPr>
              <w:t>macOS</w:t>
            </w:r>
            <w:proofErr w:type="spellEnd"/>
            <w:r w:rsidRPr="008B62BE">
              <w:rPr>
                <w:rFonts w:ascii="Times New Roman" w:hAnsi="Times New Roman"/>
                <w:sz w:val="20"/>
                <w:szCs w:val="20"/>
              </w:rPr>
              <w:t xml:space="preserve"> (</w:t>
            </w:r>
            <w:proofErr w:type="spellStart"/>
            <w:r w:rsidRPr="008B62BE">
              <w:rPr>
                <w:rFonts w:ascii="Times New Roman" w:hAnsi="Times New Roman"/>
                <w:sz w:val="20"/>
                <w:szCs w:val="20"/>
              </w:rPr>
              <w:t>FileVault</w:t>
            </w:r>
            <w:proofErr w:type="spellEnd"/>
            <w:r w:rsidRPr="008B62BE">
              <w:rPr>
                <w:rFonts w:ascii="Times New Roman" w:hAnsi="Times New Roman"/>
                <w:sz w:val="20"/>
                <w:szCs w:val="20"/>
              </w:rPr>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spacing w:after="120" w:line="240" w:lineRule="auto"/>
              <w:contextualSpacing/>
              <w:rPr>
                <w:rFonts w:ascii="Times New Roman" w:hAnsi="Times New Roman" w:cs="Times New Roman"/>
                <w:b/>
                <w:bCs/>
                <w:sz w:val="20"/>
                <w:szCs w:val="20"/>
              </w:rPr>
            </w:pPr>
            <w:r w:rsidRPr="008B62BE">
              <w:rPr>
                <w:rFonts w:ascii="Times New Roman" w:hAnsi="Times New Roman" w:cs="Times New Roman"/>
                <w:b/>
                <w:bCs/>
                <w:sz w:val="20"/>
                <w:szCs w:val="20"/>
              </w:rPr>
              <w:t>3</w:t>
            </w:r>
          </w:p>
        </w:tc>
        <w:tc>
          <w:tcPr>
            <w:tcW w:w="7404" w:type="dxa"/>
          </w:tcPr>
          <w:p w:rsidR="008B62BE" w:rsidRPr="008B62BE" w:rsidRDefault="008B62BE" w:rsidP="008B62BE">
            <w:pPr>
              <w:pStyle w:val="Bezodstpw"/>
              <w:spacing w:after="120"/>
              <w:contextualSpacing/>
              <w:rPr>
                <w:rFonts w:ascii="Times New Roman" w:hAnsi="Times New Roman"/>
                <w:sz w:val="20"/>
                <w:szCs w:val="20"/>
              </w:rPr>
            </w:pPr>
            <w:r w:rsidRPr="008B62BE">
              <w:rPr>
                <w:rFonts w:ascii="Times New Roman" w:hAnsi="Times New Roman"/>
                <w:sz w:val="20"/>
                <w:szCs w:val="20"/>
              </w:rPr>
              <w:t xml:space="preserve">Aplikacja musi posiadać autentykacje typu </w:t>
            </w:r>
            <w:proofErr w:type="spellStart"/>
            <w:r w:rsidRPr="008B62BE">
              <w:rPr>
                <w:rFonts w:ascii="Times New Roman" w:hAnsi="Times New Roman"/>
                <w:sz w:val="20"/>
                <w:szCs w:val="20"/>
              </w:rPr>
              <w:t>Pre-boot</w:t>
            </w:r>
            <w:proofErr w:type="spellEnd"/>
            <w:r w:rsidRPr="008B62BE">
              <w:rPr>
                <w:rFonts w:ascii="Times New Roman" w:hAnsi="Times New Roman"/>
                <w:sz w:val="20"/>
                <w:szCs w:val="20"/>
              </w:rPr>
              <w:t>, czyli uwierzytelnienie użytkownika zanim zostanie uruchomiony system operacyjny. Musi istnieć także możliwość całkowitego lub czasowego wyłączenia tego uwierzytelnienia.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spacing w:after="120" w:line="240" w:lineRule="auto"/>
              <w:contextualSpacing/>
              <w:rPr>
                <w:rFonts w:ascii="Times New Roman" w:hAnsi="Times New Roman" w:cs="Times New Roman"/>
                <w:b/>
                <w:bCs/>
                <w:sz w:val="20"/>
                <w:szCs w:val="20"/>
              </w:rPr>
            </w:pPr>
            <w:r w:rsidRPr="008B62BE">
              <w:rPr>
                <w:rFonts w:ascii="Times New Roman" w:hAnsi="Times New Roman" w:cs="Times New Roman"/>
                <w:b/>
                <w:bCs/>
                <w:sz w:val="20"/>
                <w:szCs w:val="20"/>
              </w:rPr>
              <w:t>4</w:t>
            </w:r>
          </w:p>
        </w:tc>
        <w:tc>
          <w:tcPr>
            <w:tcW w:w="7404" w:type="dxa"/>
          </w:tcPr>
          <w:p w:rsidR="008B62BE" w:rsidRPr="008B62BE" w:rsidRDefault="008B62BE" w:rsidP="008B62BE">
            <w:pPr>
              <w:pStyle w:val="Bezodstpw"/>
              <w:spacing w:after="120"/>
              <w:contextualSpacing/>
              <w:rPr>
                <w:rFonts w:ascii="Times New Roman" w:hAnsi="Times New Roman"/>
                <w:sz w:val="20"/>
                <w:szCs w:val="20"/>
              </w:rPr>
            </w:pPr>
            <w:r w:rsidRPr="008B62BE">
              <w:rPr>
                <w:rFonts w:ascii="Times New Roman" w:hAnsi="Times New Roman"/>
                <w:sz w:val="20"/>
                <w:szCs w:val="20"/>
              </w:rPr>
              <w:t>Aplikacja musi umożliwiać szyfrowanie danych tylko na komputerach z UEFI.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spacing w:after="24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Ochrona urządzeń mobilnych opartych o system Android:</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pStyle w:val="Bezodstpw"/>
              <w:spacing w:after="120"/>
              <w:contextualSpacing/>
              <w:rPr>
                <w:rFonts w:ascii="Times New Roman" w:hAnsi="Times New Roman"/>
                <w:sz w:val="20"/>
                <w:szCs w:val="20"/>
              </w:rPr>
            </w:pPr>
            <w:r w:rsidRPr="008B62BE">
              <w:rPr>
                <w:rFonts w:ascii="Times New Roman" w:hAnsi="Times New Roman"/>
                <w:sz w:val="20"/>
                <w:szCs w:val="20"/>
              </w:rPr>
              <w:t>Rozwiązanie musi zapewniać skanowanie wszystkich typów plików, zarówno w pamięci wewnętrznej, jak i na karcie SD, bez względu na ich rozszerzenie.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co najmniej 2 poziomy skanowania: inteligentne i dokładne.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automatyczne uruchamianie skanowania, gdy urządzenie jest w trybie bezczynności.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skonfigurowania zaufanej karty SIM.</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wysłanie na urządzenie komendy z konsoli centralnego zarządzania, która umożliwi:</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 usunięcie zawartości urządzenia,</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b. przywrócenie urządzenie do ustawień fabrycznych,</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c. zablokowania urządzenia,</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d. uruchomienie sygnału dźwiękowego,</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e. lokalizację GPS.</w:t>
            </w:r>
          </w:p>
        </w:tc>
        <w:tc>
          <w:tcPr>
            <w:tcW w:w="1409" w:type="dxa"/>
            <w:gridSpan w:val="2"/>
          </w:tcPr>
          <w:p w:rsidR="008B62BE" w:rsidRPr="008B62BE" w:rsidRDefault="008B62BE" w:rsidP="008B62BE">
            <w:pPr>
              <w:spacing w:after="120" w:line="240" w:lineRule="auto"/>
              <w:contextualSpacing/>
              <w:jc w:val="center"/>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administratorowi podejrzenie zainstalowanych aplikacji.</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blokowanie aplikacji w oparciu o nazwę pakietu/aplikacji.</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gridAfter w:val="1"/>
          <w:wAfter w:w="14" w:type="dxa"/>
          <w:cantSplit/>
          <w:trHeight w:val="512"/>
        </w:trPr>
        <w:tc>
          <w:tcPr>
            <w:tcW w:w="9261" w:type="dxa"/>
            <w:gridSpan w:val="3"/>
            <w:vAlign w:val="center"/>
          </w:tcPr>
          <w:p w:rsidR="008B62BE" w:rsidRPr="008B62BE" w:rsidRDefault="008B62BE" w:rsidP="008B62BE">
            <w:pPr>
              <w:spacing w:after="120" w:line="240" w:lineRule="auto"/>
              <w:contextualSpacing/>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Wymagania systemowe: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Pełne wsparcie dla systemów MS Windows 7 / 8 / 10 /11</w:t>
            </w:r>
            <w:r w:rsidRPr="008B62BE">
              <w:rPr>
                <w:rFonts w:ascii="Times New Roman" w:hAnsi="Times New Roman" w:cs="Times New Roman"/>
                <w:b/>
                <w:sz w:val="20"/>
                <w:szCs w:val="20"/>
              </w:rPr>
              <w:t>.</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Wykorzystywanie wcześniejszych wersji oprogramowania w trybie </w:t>
            </w:r>
            <w:proofErr w:type="spellStart"/>
            <w:r w:rsidRPr="008B62BE">
              <w:rPr>
                <w:rFonts w:ascii="Times New Roman" w:hAnsi="Times New Roman" w:cs="Times New Roman"/>
                <w:i/>
                <w:sz w:val="20"/>
                <w:szCs w:val="20"/>
              </w:rPr>
              <w:t>downgrade</w:t>
            </w:r>
            <w:proofErr w:type="spellEnd"/>
            <w:r w:rsidRPr="008B62BE">
              <w:rPr>
                <w:rFonts w:ascii="Times New Roman" w:hAnsi="Times New Roman" w:cs="Times New Roman"/>
                <w:sz w:val="20"/>
                <w:szCs w:val="20"/>
              </w:rPr>
              <w:t xml:space="preserve"> dla starszych systemów operacyjnych.</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Wsparcie dla 32-bitowej i 64-bitowej wersji systemu MS Windows</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Wersja programu dla stacji roboczych MS Windows musi być dostępna zarówno w języku polskim, jak i angielskim.</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Pomoc (ang. </w:t>
            </w:r>
            <w:proofErr w:type="spellStart"/>
            <w:r w:rsidRPr="008B62BE">
              <w:rPr>
                <w:rFonts w:ascii="Times New Roman" w:hAnsi="Times New Roman" w:cs="Times New Roman"/>
                <w:i/>
                <w:sz w:val="20"/>
                <w:szCs w:val="20"/>
              </w:rPr>
              <w:t>help</w:t>
            </w:r>
            <w:proofErr w:type="spellEnd"/>
            <w:r w:rsidRPr="008B62BE">
              <w:rPr>
                <w:rFonts w:ascii="Times New Roman" w:hAnsi="Times New Roman" w:cs="Times New Roman"/>
                <w:sz w:val="20"/>
                <w:szCs w:val="20"/>
              </w:rPr>
              <w:t>) i dokumentacja do programu dostępne w języku polskim.</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bl>
    <w:p w:rsidR="00F02BF2" w:rsidRPr="008B62BE" w:rsidRDefault="00F02BF2" w:rsidP="008B62BE">
      <w:pPr>
        <w:jc w:val="both"/>
        <w:rPr>
          <w:rFonts w:ascii="Times New Roman" w:hAnsi="Times New Roman" w:cs="Times New Roman"/>
        </w:rPr>
      </w:pPr>
    </w:p>
    <w:sectPr w:rsidR="00F02BF2" w:rsidRPr="008B62BE" w:rsidSect="0049682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5A9A" w:rsidRDefault="00515A9A">
      <w:pPr>
        <w:spacing w:after="0" w:line="240" w:lineRule="auto"/>
      </w:pPr>
      <w:r>
        <w:separator/>
      </w:r>
    </w:p>
  </w:endnote>
  <w:endnote w:type="continuationSeparator" w:id="0">
    <w:p w:rsidR="00515A9A" w:rsidRDefault="00515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2BE" w:rsidRPr="00137CB0" w:rsidRDefault="008B62BE"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1</w:t>
    </w:r>
    <w:r w:rsidRPr="00E56A40">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5A9A" w:rsidRDefault="00515A9A">
      <w:pPr>
        <w:spacing w:after="0" w:line="240" w:lineRule="auto"/>
      </w:pPr>
      <w:r>
        <w:separator/>
      </w:r>
    </w:p>
  </w:footnote>
  <w:footnote w:type="continuationSeparator" w:id="0">
    <w:p w:rsidR="00515A9A" w:rsidRDefault="00515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2BE" w:rsidRPr="00E3708F" w:rsidRDefault="008B62BE"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8B62BE" w:rsidRPr="009105C0" w:rsidRDefault="008B62BE" w:rsidP="009105C0">
    <w:pPr>
      <w:pStyle w:val="Nagwek"/>
      <w:jc w:val="center"/>
    </w:pPr>
    <w:bookmarkStart w:id="8" w:name="_Hlk87271830"/>
    <w:r w:rsidRPr="009105C0">
      <w:rPr>
        <w:sz w:val="20"/>
        <w:szCs w:val="20"/>
      </w:rPr>
      <w:t>FZ-1/56</w:t>
    </w:r>
    <w:r>
      <w:rPr>
        <w:sz w:val="20"/>
        <w:szCs w:val="20"/>
      </w:rPr>
      <w:t>14</w:t>
    </w:r>
    <w:r w:rsidRPr="009105C0">
      <w:rPr>
        <w:sz w:val="20"/>
        <w:szCs w:val="20"/>
      </w:rPr>
      <w:t>/MKO/21/</w:t>
    </w:r>
    <w:bookmarkEnd w:id="8"/>
    <w:r>
      <w:rPr>
        <w:sz w:val="20"/>
        <w:szCs w:val="20"/>
      </w:rPr>
      <w:t>FI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9915EE"/>
    <w:multiLevelType w:val="hybridMultilevel"/>
    <w:tmpl w:val="CAC6AC6A"/>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1" w15:restartNumberingAfterBreak="0">
    <w:nsid w:val="257A6656"/>
    <w:multiLevelType w:val="hybridMultilevel"/>
    <w:tmpl w:val="7912147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482334"/>
    <w:multiLevelType w:val="hybridMultilevel"/>
    <w:tmpl w:val="8D48A08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5" w15:restartNumberingAfterBreak="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862FA6"/>
    <w:multiLevelType w:val="hybridMultilevel"/>
    <w:tmpl w:val="8D4C15D6"/>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CB219D"/>
    <w:multiLevelType w:val="hybridMultilevel"/>
    <w:tmpl w:val="5E5C5CB4"/>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4" w15:restartNumberingAfterBreak="0">
    <w:nsid w:val="47304DF1"/>
    <w:multiLevelType w:val="hybridMultilevel"/>
    <w:tmpl w:val="B590E282"/>
    <w:lvl w:ilvl="0" w:tplc="48FA2B00">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6349DC"/>
    <w:multiLevelType w:val="hybridMultilevel"/>
    <w:tmpl w:val="5E5C5CB4"/>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8" w15:restartNumberingAfterBreak="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4237E4"/>
    <w:multiLevelType w:val="hybridMultilevel"/>
    <w:tmpl w:val="EA86954A"/>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3" w15:restartNumberingAfterBreak="0">
    <w:nsid w:val="654B2DC4"/>
    <w:multiLevelType w:val="hybridMultilevel"/>
    <w:tmpl w:val="BAAA85E8"/>
    <w:lvl w:ilvl="0" w:tplc="794CDD2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6B056700"/>
    <w:multiLevelType w:val="hybridMultilevel"/>
    <w:tmpl w:val="7F264470"/>
    <w:lvl w:ilvl="0" w:tplc="48FA2B00">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7"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F962BB3"/>
    <w:multiLevelType w:val="hybridMultilevel"/>
    <w:tmpl w:val="7C7892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15:restartNumberingAfterBreak="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15:restartNumberingAfterBreak="0">
    <w:nsid w:val="77530420"/>
    <w:multiLevelType w:val="hybridMultilevel"/>
    <w:tmpl w:val="D56E89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47" w15:restartNumberingAfterBreak="0">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42"/>
  </w:num>
  <w:num w:numId="4">
    <w:abstractNumId w:val="20"/>
  </w:num>
  <w:num w:numId="5">
    <w:abstractNumId w:val="15"/>
  </w:num>
  <w:num w:numId="6">
    <w:abstractNumId w:val="6"/>
  </w:num>
  <w:num w:numId="7">
    <w:abstractNumId w:val="37"/>
  </w:num>
  <w:num w:numId="8">
    <w:abstractNumId w:val="12"/>
  </w:num>
  <w:num w:numId="9">
    <w:abstractNumId w:val="9"/>
  </w:num>
  <w:num w:numId="10">
    <w:abstractNumId w:val="21"/>
  </w:num>
  <w:num w:numId="11">
    <w:abstractNumId w:val="4"/>
  </w:num>
  <w:num w:numId="12">
    <w:abstractNumId w:val="43"/>
  </w:num>
  <w:num w:numId="13">
    <w:abstractNumId w:val="7"/>
  </w:num>
  <w:num w:numId="14">
    <w:abstractNumId w:val="41"/>
  </w:num>
  <w:num w:numId="15">
    <w:abstractNumId w:val="28"/>
  </w:num>
  <w:num w:numId="16">
    <w:abstractNumId w:val="34"/>
  </w:num>
  <w:num w:numId="17">
    <w:abstractNumId w:val="30"/>
  </w:num>
  <w:num w:numId="18">
    <w:abstractNumId w:val="27"/>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num>
  <w:num w:numId="22">
    <w:abstractNumId w:val="14"/>
  </w:num>
  <w:num w:numId="23">
    <w:abstractNumId w:val="29"/>
  </w:num>
  <w:num w:numId="24">
    <w:abstractNumId w:val="5"/>
  </w:num>
  <w:num w:numId="25">
    <w:abstractNumId w:val="2"/>
  </w:num>
  <w:num w:numId="26">
    <w:abstractNumId w:val="19"/>
  </w:num>
  <w:num w:numId="27">
    <w:abstractNumId w:val="22"/>
  </w:num>
  <w:num w:numId="28">
    <w:abstractNumId w:val="36"/>
  </w:num>
  <w:num w:numId="29">
    <w:abstractNumId w:val="46"/>
  </w:num>
  <w:num w:numId="30">
    <w:abstractNumId w:val="10"/>
  </w:num>
  <w:num w:numId="31">
    <w:abstractNumId w:val="3"/>
  </w:num>
  <w:num w:numId="32">
    <w:abstractNumId w:val="23"/>
  </w:num>
  <w:num w:numId="33">
    <w:abstractNumId w:val="47"/>
  </w:num>
  <w:num w:numId="34">
    <w:abstractNumId w:val="39"/>
  </w:num>
  <w:num w:numId="35">
    <w:abstractNumId w:val="33"/>
  </w:num>
  <w:num w:numId="36">
    <w:abstractNumId w:val="26"/>
  </w:num>
  <w:num w:numId="37">
    <w:abstractNumId w:val="16"/>
  </w:num>
  <w:num w:numId="38">
    <w:abstractNumId w:val="13"/>
  </w:num>
  <w:num w:numId="39">
    <w:abstractNumId w:val="24"/>
  </w:num>
  <w:num w:numId="40">
    <w:abstractNumId w:val="35"/>
  </w:num>
  <w:num w:numId="41">
    <w:abstractNumId w:val="31"/>
  </w:num>
  <w:num w:numId="42">
    <w:abstractNumId w:val="17"/>
  </w:num>
  <w:num w:numId="43">
    <w:abstractNumId w:val="8"/>
  </w:num>
  <w:num w:numId="44">
    <w:abstractNumId w:val="25"/>
  </w:num>
  <w:num w:numId="45">
    <w:abstractNumId w:val="18"/>
  </w:num>
  <w:num w:numId="46">
    <w:abstractNumId w:val="48"/>
  </w:num>
  <w:num w:numId="47">
    <w:abstractNumId w:val="11"/>
  </w:num>
  <w:num w:numId="48">
    <w:abstractNumId w:val="4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689"/>
    <w:rsid w:val="00001839"/>
    <w:rsid w:val="00001D22"/>
    <w:rsid w:val="00001D5D"/>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8D"/>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084"/>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3C88"/>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4DD1"/>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39"/>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855"/>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A48"/>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25F"/>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42"/>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47B9"/>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A85"/>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F4"/>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E0F"/>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0D72"/>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826"/>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335E"/>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AED"/>
    <w:rsid w:val="004F7E2D"/>
    <w:rsid w:val="004F7E70"/>
    <w:rsid w:val="004F7E7D"/>
    <w:rsid w:val="00500A21"/>
    <w:rsid w:val="00500A81"/>
    <w:rsid w:val="00501118"/>
    <w:rsid w:val="005011D4"/>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6E5"/>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6FE"/>
    <w:rsid w:val="00515A9A"/>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5ED"/>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29"/>
    <w:rsid w:val="005911D7"/>
    <w:rsid w:val="005915E7"/>
    <w:rsid w:val="00591604"/>
    <w:rsid w:val="00592710"/>
    <w:rsid w:val="00592FFC"/>
    <w:rsid w:val="00593722"/>
    <w:rsid w:val="005939A3"/>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AB8"/>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599"/>
    <w:rsid w:val="006F461E"/>
    <w:rsid w:val="006F4EEA"/>
    <w:rsid w:val="006F5072"/>
    <w:rsid w:val="006F50AC"/>
    <w:rsid w:val="006F50C6"/>
    <w:rsid w:val="006F5D17"/>
    <w:rsid w:val="006F722C"/>
    <w:rsid w:val="006F76AB"/>
    <w:rsid w:val="006F7B31"/>
    <w:rsid w:val="006F7ECB"/>
    <w:rsid w:val="00700841"/>
    <w:rsid w:val="00701639"/>
    <w:rsid w:val="00701E57"/>
    <w:rsid w:val="00702773"/>
    <w:rsid w:val="0070285D"/>
    <w:rsid w:val="007035A5"/>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267"/>
    <w:rsid w:val="0076448D"/>
    <w:rsid w:val="00764651"/>
    <w:rsid w:val="007646D9"/>
    <w:rsid w:val="00764A31"/>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806"/>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98D"/>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235"/>
    <w:rsid w:val="007E1F86"/>
    <w:rsid w:val="007E2CD2"/>
    <w:rsid w:val="007E3004"/>
    <w:rsid w:val="007E33D1"/>
    <w:rsid w:val="007E3482"/>
    <w:rsid w:val="007E3A0E"/>
    <w:rsid w:val="007E3D39"/>
    <w:rsid w:val="007E3D73"/>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5B63"/>
    <w:rsid w:val="008B618D"/>
    <w:rsid w:val="008B6222"/>
    <w:rsid w:val="008B62BE"/>
    <w:rsid w:val="008B67DF"/>
    <w:rsid w:val="008B79DC"/>
    <w:rsid w:val="008B7FCF"/>
    <w:rsid w:val="008C011F"/>
    <w:rsid w:val="008C14C4"/>
    <w:rsid w:val="008C1813"/>
    <w:rsid w:val="008C1F0A"/>
    <w:rsid w:val="008C2644"/>
    <w:rsid w:val="008C36A6"/>
    <w:rsid w:val="008C4195"/>
    <w:rsid w:val="008C4B3C"/>
    <w:rsid w:val="008C4B4A"/>
    <w:rsid w:val="008C4D36"/>
    <w:rsid w:val="008C4F2F"/>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1826"/>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5C0"/>
    <w:rsid w:val="009106D4"/>
    <w:rsid w:val="009111EF"/>
    <w:rsid w:val="00911941"/>
    <w:rsid w:val="009119D8"/>
    <w:rsid w:val="00911ED3"/>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34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6A"/>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719"/>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2AE"/>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23A"/>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AA8"/>
    <w:rsid w:val="00B33B65"/>
    <w:rsid w:val="00B33E78"/>
    <w:rsid w:val="00B35007"/>
    <w:rsid w:val="00B362A9"/>
    <w:rsid w:val="00B400C2"/>
    <w:rsid w:val="00B40161"/>
    <w:rsid w:val="00B408DF"/>
    <w:rsid w:val="00B410A4"/>
    <w:rsid w:val="00B41486"/>
    <w:rsid w:val="00B41BB0"/>
    <w:rsid w:val="00B4222D"/>
    <w:rsid w:val="00B4260C"/>
    <w:rsid w:val="00B42662"/>
    <w:rsid w:val="00B428F5"/>
    <w:rsid w:val="00B4313A"/>
    <w:rsid w:val="00B4434F"/>
    <w:rsid w:val="00B444ED"/>
    <w:rsid w:val="00B44925"/>
    <w:rsid w:val="00B44A73"/>
    <w:rsid w:val="00B44F4D"/>
    <w:rsid w:val="00B450DD"/>
    <w:rsid w:val="00B460D1"/>
    <w:rsid w:val="00B460E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C90"/>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D74"/>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B9D"/>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51A"/>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AE8"/>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26C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155"/>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B8F"/>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100"/>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540"/>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1FE0"/>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0162"/>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709"/>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2FFD"/>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A5194A"/>
  <w15:docId w15:val="{2BBA149E-683B-4E31-92EA-7CFF1136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nhideWhenUsed="1" w:qFormat="1"/>
    <w:lsdException w:name="heading 3" w:locked="1"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iPriority="0"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unhideWhenUsed="1"/>
    <w:lsdException w:name="Body Text 3" w:uiPriority="0" w:unhideWhenUsed="1"/>
    <w:lsdException w:name="Body Text Indent 2"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link w:val="BezodstpwZnak"/>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styleId="Nierozpoznanawzmianka">
    <w:name w:val="Unresolved Mention"/>
    <w:basedOn w:val="Domylnaczcionkaakapitu"/>
    <w:uiPriority w:val="99"/>
    <w:semiHidden/>
    <w:unhideWhenUsed/>
    <w:rsid w:val="00182839"/>
    <w:rPr>
      <w:color w:val="605E5C"/>
      <w:shd w:val="clear" w:color="auto" w:fill="E1DFDD"/>
    </w:rPr>
  </w:style>
  <w:style w:type="character" w:customStyle="1" w:styleId="BezodstpwZnak">
    <w:name w:val="Bez odstępów Znak"/>
    <w:link w:val="Bezodstpw"/>
    <w:uiPriority w:val="99"/>
    <w:rsid w:val="008B62B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91999">
      <w:bodyDiv w:val="1"/>
      <w:marLeft w:val="0"/>
      <w:marRight w:val="0"/>
      <w:marTop w:val="0"/>
      <w:marBottom w:val="0"/>
      <w:divBdr>
        <w:top w:val="none" w:sz="0" w:space="0" w:color="auto"/>
        <w:left w:val="none" w:sz="0" w:space="0" w:color="auto"/>
        <w:bottom w:val="none" w:sz="0" w:space="0" w:color="auto"/>
        <w:right w:val="none" w:sz="0" w:space="0" w:color="auto"/>
      </w:divBdr>
    </w:div>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833953834">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81660060">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gig.eu/przetarg/3048/dostawe-1000-sztuk-3-letniej-licencji-oprogramowania-antywirusowego-dla-stacji-roboczych-serwerow-plikow-i-urzadzen-mobilnych"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https://bip.gig.eu/przetarg/3048/dostawe-1000-sztuk-3-letniej-licencji-oprogramowania-antywirusowego-dla-stacji-roboczych-serwerow-plikow-i-urzadzen-mobilny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3F5C1-D42C-439D-9B0A-DC49FEB95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15360</Words>
  <Characters>92166</Characters>
  <Application>Microsoft Office Word</Application>
  <DocSecurity>0</DocSecurity>
  <Lines>768</Lines>
  <Paragraphs>214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107312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Kolczyk Marzena</cp:lastModifiedBy>
  <cp:revision>3</cp:revision>
  <cp:lastPrinted>2021-11-26T13:31:00Z</cp:lastPrinted>
  <dcterms:created xsi:type="dcterms:W3CDTF">2021-12-03T13:10:00Z</dcterms:created>
  <dcterms:modified xsi:type="dcterms:W3CDTF">2021-12-03T13:12:00Z</dcterms:modified>
</cp:coreProperties>
</file>