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5D1F1" w14:textId="049D0433" w:rsidR="00CE79AE" w:rsidRPr="00532E7F" w:rsidRDefault="00CE79AE" w:rsidP="00532E7F">
      <w:pPr>
        <w:spacing w:after="0" w:line="240" w:lineRule="auto"/>
        <w:ind w:left="708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32E7F">
        <w:rPr>
          <w:rFonts w:ascii="Times New Roman" w:hAnsi="Times New Roman" w:cs="Times New Roman"/>
          <w:sz w:val="20"/>
          <w:szCs w:val="20"/>
          <w:u w:val="single"/>
        </w:rPr>
        <w:t>Załącznik  nr  1  OPZ</w:t>
      </w:r>
    </w:p>
    <w:p w14:paraId="0F73E7D7" w14:textId="77777777" w:rsidR="00CE79AE" w:rsidRDefault="00CE79AE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083B3A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27F034" w14:textId="1A7D54ED" w:rsidR="00D5512A" w:rsidRPr="00532E7F" w:rsidRDefault="00CE79AE" w:rsidP="00532E7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532E7F">
        <w:rPr>
          <w:rFonts w:ascii="Times New Roman" w:hAnsi="Times New Roman" w:cs="Times New Roman"/>
          <w:sz w:val="20"/>
          <w:szCs w:val="20"/>
          <w:u w:val="single"/>
        </w:rPr>
        <w:t>Przedmiotem zamówienia jest d</w:t>
      </w:r>
      <w:r w:rsidR="00D5512A" w:rsidRPr="00532E7F">
        <w:rPr>
          <w:rFonts w:ascii="Times New Roman" w:hAnsi="Times New Roman" w:cs="Times New Roman"/>
          <w:sz w:val="20"/>
          <w:szCs w:val="20"/>
          <w:u w:val="single"/>
        </w:rPr>
        <w:t>ostawa i montaż s</w:t>
      </w:r>
      <w:r w:rsidRPr="00532E7F">
        <w:rPr>
          <w:rFonts w:ascii="Times New Roman" w:hAnsi="Times New Roman" w:cs="Times New Roman"/>
          <w:sz w:val="20"/>
          <w:szCs w:val="20"/>
          <w:u w:val="single"/>
        </w:rPr>
        <w:t>ystemu monitoringu poziomu CO2</w:t>
      </w:r>
    </w:p>
    <w:p w14:paraId="4936D7E0" w14:textId="77777777" w:rsidR="00D5512A" w:rsidRDefault="00D5512A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4D50B85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04962C" w14:textId="3BC22A4A" w:rsidR="00D5512A" w:rsidRPr="00532E7F" w:rsidRDefault="00D5512A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Zamawiający planuje dokonywać pomiarów CO2 nad złożem węgla do którego wtłaczane będzie CO2. W tym celu dokona odwiercenia </w:t>
      </w:r>
      <w:r w:rsidR="00D50972" w:rsidRPr="00532E7F">
        <w:rPr>
          <w:rFonts w:ascii="Times New Roman" w:hAnsi="Times New Roman" w:cs="Times New Roman"/>
          <w:sz w:val="20"/>
          <w:szCs w:val="20"/>
        </w:rPr>
        <w:t xml:space="preserve">16 </w:t>
      </w:r>
      <w:r w:rsidRPr="00532E7F">
        <w:rPr>
          <w:rFonts w:ascii="Times New Roman" w:hAnsi="Times New Roman" w:cs="Times New Roman"/>
          <w:sz w:val="20"/>
          <w:szCs w:val="20"/>
        </w:rPr>
        <w:t>piezometrów. Pomiary wykonywane będą na różnych głębokościach gleby. Biorąc pod uwagę istotę pomiarów – same piezometry będą rozproszone w promieniu ok. 50 metrów od centralnego punktu.</w:t>
      </w:r>
    </w:p>
    <w:p w14:paraId="4302021B" w14:textId="5B04C8F8" w:rsidR="00D5512A" w:rsidRPr="00532E7F" w:rsidRDefault="00D5512A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Wymagany jest pomiar stężenia CO2 w ustalonym okresie pomiarowym. Okres ten będzie można zmieniać</w:t>
      </w:r>
      <w:r w:rsidR="00E87435" w:rsidRPr="00532E7F">
        <w:rPr>
          <w:rFonts w:ascii="Times New Roman" w:hAnsi="Times New Roman" w:cs="Times New Roman"/>
          <w:sz w:val="20"/>
          <w:szCs w:val="20"/>
        </w:rPr>
        <w:t xml:space="preserve"> w zakresie od 1 minuty do 24 godzin</w:t>
      </w:r>
      <w:r w:rsidRPr="00532E7F">
        <w:rPr>
          <w:rFonts w:ascii="Times New Roman" w:hAnsi="Times New Roman" w:cs="Times New Roman"/>
          <w:sz w:val="20"/>
          <w:szCs w:val="20"/>
        </w:rPr>
        <w:t>.</w:t>
      </w:r>
    </w:p>
    <w:p w14:paraId="3F17A3C5" w14:textId="591D477E" w:rsidR="00D5512A" w:rsidRPr="00532E7F" w:rsidRDefault="00D5512A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Zamawiający ma możliwość przeprowadzenia od piezometrów do punktu centralnego okablowania, które będzie służyło</w:t>
      </w:r>
      <w:r w:rsidR="00204F5D" w:rsidRPr="00532E7F">
        <w:rPr>
          <w:rFonts w:ascii="Times New Roman" w:hAnsi="Times New Roman" w:cs="Times New Roman"/>
          <w:sz w:val="20"/>
          <w:szCs w:val="20"/>
        </w:rPr>
        <w:t xml:space="preserve"> do komunikacji z urządzeniami. </w:t>
      </w:r>
      <w:r w:rsidR="00E87435" w:rsidRPr="00532E7F">
        <w:rPr>
          <w:rFonts w:ascii="Times New Roman" w:hAnsi="Times New Roman" w:cs="Times New Roman"/>
          <w:sz w:val="20"/>
          <w:szCs w:val="20"/>
        </w:rPr>
        <w:t xml:space="preserve">Wykonawca </w:t>
      </w:r>
      <w:r w:rsidR="002F678A" w:rsidRPr="00532E7F">
        <w:rPr>
          <w:rFonts w:ascii="Times New Roman" w:hAnsi="Times New Roman" w:cs="Times New Roman"/>
          <w:sz w:val="20"/>
          <w:szCs w:val="20"/>
        </w:rPr>
        <w:t xml:space="preserve">ma </w:t>
      </w:r>
      <w:r w:rsidR="00E87435" w:rsidRPr="00532E7F">
        <w:rPr>
          <w:rFonts w:ascii="Times New Roman" w:hAnsi="Times New Roman" w:cs="Times New Roman"/>
          <w:sz w:val="20"/>
          <w:szCs w:val="20"/>
        </w:rPr>
        <w:t>zapewnić odpowiedni przewód lub przewody w ilościach wystarczających do połączenia wszystkich punktów – Zamawiający we własnym zakresie przewody zainstaluje w terenie.</w:t>
      </w:r>
    </w:p>
    <w:p w14:paraId="08F28DDE" w14:textId="77777777" w:rsidR="00D5512A" w:rsidRDefault="00D5512A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27B2ED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C393432" w14:textId="424BBE5F" w:rsidR="00D5512A" w:rsidRDefault="005F73EB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32E7F">
        <w:rPr>
          <w:rFonts w:ascii="Times New Roman" w:hAnsi="Times New Roman" w:cs="Times New Roman"/>
          <w:sz w:val="20"/>
          <w:szCs w:val="20"/>
          <w:u w:val="single"/>
        </w:rPr>
        <w:t>Opis przedmiotu zamówienia:</w:t>
      </w:r>
    </w:p>
    <w:p w14:paraId="2A07FE1F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99444FF" w14:textId="47D51CFE" w:rsidR="004F4936" w:rsidRPr="00532E7F" w:rsidRDefault="00B914EC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1. </w:t>
      </w:r>
      <w:r w:rsidR="004F4936" w:rsidRPr="00532E7F">
        <w:rPr>
          <w:rFonts w:ascii="Times New Roman" w:hAnsi="Times New Roman" w:cs="Times New Roman"/>
          <w:sz w:val="20"/>
          <w:szCs w:val="20"/>
        </w:rPr>
        <w:t xml:space="preserve">Czujnik pomiarowy CO2 – ilość </w:t>
      </w:r>
      <w:r w:rsidR="00647060" w:rsidRPr="00532E7F">
        <w:rPr>
          <w:rFonts w:ascii="Times New Roman" w:hAnsi="Times New Roman" w:cs="Times New Roman"/>
          <w:sz w:val="20"/>
          <w:szCs w:val="20"/>
        </w:rPr>
        <w:t>16</w:t>
      </w:r>
      <w:r w:rsidR="004F4936" w:rsidRPr="00532E7F">
        <w:rPr>
          <w:rFonts w:ascii="Times New Roman" w:hAnsi="Times New Roman" w:cs="Times New Roman"/>
          <w:sz w:val="20"/>
          <w:szCs w:val="20"/>
        </w:rPr>
        <w:t xml:space="preserve"> szt.</w:t>
      </w:r>
    </w:p>
    <w:p w14:paraId="6827B484" w14:textId="77777777" w:rsidR="004F4936" w:rsidRPr="00532E7F" w:rsidRDefault="004F4936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5645098A" w14:textId="380E8AB3" w:rsidR="001074F9" w:rsidRPr="00532E7F" w:rsidRDefault="004F4936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Czujnik gazu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ma</w:t>
      </w:r>
      <w:r w:rsidR="001074F9" w:rsidRPr="00532E7F">
        <w:rPr>
          <w:rFonts w:ascii="Times New Roman" w:hAnsi="Times New Roman" w:cs="Times New Roman"/>
          <w:sz w:val="20"/>
          <w:szCs w:val="20"/>
        </w:rPr>
        <w:t xml:space="preserve"> zostać zamontowany</w:t>
      </w:r>
      <w:r w:rsidRPr="00532E7F">
        <w:rPr>
          <w:rFonts w:ascii="Times New Roman" w:hAnsi="Times New Roman" w:cs="Times New Roman"/>
          <w:sz w:val="20"/>
          <w:szCs w:val="20"/>
        </w:rPr>
        <w:t xml:space="preserve"> w </w:t>
      </w:r>
      <w:r w:rsidR="00A312CE" w:rsidRPr="00532E7F">
        <w:rPr>
          <w:rFonts w:ascii="Times New Roman" w:hAnsi="Times New Roman" w:cs="Times New Roman"/>
          <w:sz w:val="20"/>
          <w:szCs w:val="20"/>
        </w:rPr>
        <w:t>piezometrze.</w:t>
      </w:r>
      <w:r w:rsidR="00E87435" w:rsidRPr="00532E7F">
        <w:rPr>
          <w:rFonts w:ascii="Times New Roman" w:hAnsi="Times New Roman" w:cs="Times New Roman"/>
          <w:sz w:val="20"/>
          <w:szCs w:val="20"/>
        </w:rPr>
        <w:t xml:space="preserve"> Ze względu na średnicę piezom</w:t>
      </w:r>
      <w:r w:rsidR="00B914EC" w:rsidRPr="00532E7F">
        <w:rPr>
          <w:rFonts w:ascii="Times New Roman" w:hAnsi="Times New Roman" w:cs="Times New Roman"/>
          <w:sz w:val="20"/>
          <w:szCs w:val="20"/>
        </w:rPr>
        <w:t xml:space="preserve">etru i uwarunkowania techniczne, </w:t>
      </w:r>
      <w:r w:rsidR="00E87435" w:rsidRPr="00532E7F">
        <w:rPr>
          <w:rFonts w:ascii="Times New Roman" w:hAnsi="Times New Roman" w:cs="Times New Roman"/>
          <w:sz w:val="20"/>
          <w:szCs w:val="20"/>
        </w:rPr>
        <w:t xml:space="preserve">średnica lub </w:t>
      </w:r>
      <w:r w:rsidR="00E87435" w:rsidRPr="00532E7F">
        <w:rPr>
          <w:rFonts w:ascii="Times New Roman" w:hAnsi="Times New Roman" w:cs="Times New Roman"/>
          <w:color w:val="auto"/>
          <w:sz w:val="20"/>
          <w:szCs w:val="20"/>
        </w:rPr>
        <w:t>na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j</w:t>
      </w:r>
      <w:r w:rsidR="00E87435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dłuższy </w:t>
      </w:r>
      <w:r w:rsidR="00E87435" w:rsidRPr="00532E7F">
        <w:rPr>
          <w:rFonts w:ascii="Times New Roman" w:hAnsi="Times New Roman" w:cs="Times New Roman"/>
          <w:sz w:val="20"/>
          <w:szCs w:val="20"/>
        </w:rPr>
        <w:t>bok czujnika nie może przekraczać 40mm (piezometr będzie wykonany z rury 50mm której światło może być miejscami mniejsze).</w:t>
      </w:r>
      <w:r w:rsidR="00A312CE" w:rsidRPr="00532E7F">
        <w:rPr>
          <w:rFonts w:ascii="Times New Roman" w:hAnsi="Times New Roman" w:cs="Times New Roman"/>
          <w:sz w:val="20"/>
          <w:szCs w:val="20"/>
        </w:rPr>
        <w:t xml:space="preserve"> Sensor w czujniku</w:t>
      </w:r>
      <w:r w:rsidR="004C355B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ma</w:t>
      </w:r>
      <w:r w:rsidR="001074F9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1074F9" w:rsidRPr="00532E7F">
        <w:rPr>
          <w:rFonts w:ascii="Times New Roman" w:hAnsi="Times New Roman" w:cs="Times New Roman"/>
          <w:sz w:val="20"/>
          <w:szCs w:val="20"/>
        </w:rPr>
        <w:t>zostać zaprojektowany i wykonany w sposób taki by um</w:t>
      </w:r>
      <w:r w:rsidR="00A312CE" w:rsidRPr="00532E7F">
        <w:rPr>
          <w:rFonts w:ascii="Times New Roman" w:hAnsi="Times New Roman" w:cs="Times New Roman"/>
          <w:sz w:val="20"/>
          <w:szCs w:val="20"/>
        </w:rPr>
        <w:t>ożliwiał jego wymianę w wypadku zużycia bądź awarii, pozostawiając sprawny korpus z elektroniką prze</w:t>
      </w:r>
      <w:r w:rsidRPr="00532E7F">
        <w:rPr>
          <w:rFonts w:ascii="Times New Roman" w:hAnsi="Times New Roman" w:cs="Times New Roman"/>
          <w:sz w:val="20"/>
          <w:szCs w:val="20"/>
        </w:rPr>
        <w:t>twarzającą sygnał</w:t>
      </w:r>
      <w:r w:rsidR="001074F9" w:rsidRPr="00532E7F">
        <w:rPr>
          <w:rFonts w:ascii="Times New Roman" w:hAnsi="Times New Roman" w:cs="Times New Roman"/>
          <w:sz w:val="20"/>
          <w:szCs w:val="20"/>
        </w:rPr>
        <w:t>.</w:t>
      </w:r>
    </w:p>
    <w:p w14:paraId="5A82A6CB" w14:textId="607AEFAD" w:rsidR="00B15E53" w:rsidRPr="00532E7F" w:rsidRDefault="00A312CE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Czujnik 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CO2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ma</w:t>
      </w:r>
      <w:r w:rsidR="00B15E53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>prac</w:t>
      </w:r>
      <w:r w:rsidR="00B15E53" w:rsidRPr="00532E7F">
        <w:rPr>
          <w:rFonts w:ascii="Times New Roman" w:hAnsi="Times New Roman" w:cs="Times New Roman"/>
          <w:sz w:val="20"/>
          <w:szCs w:val="20"/>
        </w:rPr>
        <w:t>ować w zakresie 0-100%</w:t>
      </w:r>
      <w:r w:rsidR="00355E49" w:rsidRPr="00532E7F">
        <w:rPr>
          <w:rFonts w:ascii="Times New Roman" w:hAnsi="Times New Roman" w:cs="Times New Roman"/>
          <w:sz w:val="20"/>
          <w:szCs w:val="20"/>
        </w:rPr>
        <w:t xml:space="preserve"> stężenia CO2</w:t>
      </w:r>
      <w:r w:rsidR="0096126A" w:rsidRPr="00532E7F">
        <w:rPr>
          <w:rFonts w:ascii="Times New Roman" w:hAnsi="Times New Roman" w:cs="Times New Roman"/>
          <w:sz w:val="20"/>
          <w:szCs w:val="20"/>
        </w:rPr>
        <w:t>.</w:t>
      </w:r>
    </w:p>
    <w:p w14:paraId="6749A2C0" w14:textId="468518FA" w:rsidR="0096126A" w:rsidRPr="00285855" w:rsidRDefault="0096126A" w:rsidP="00532E7F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85855">
        <w:rPr>
          <w:rFonts w:ascii="Times New Roman" w:hAnsi="Times New Roman" w:cs="Times New Roman"/>
          <w:color w:val="auto"/>
          <w:sz w:val="20"/>
          <w:szCs w:val="20"/>
        </w:rPr>
        <w:t>Minimalne wymagania dokładności czujnika: Dokładność 5% w zakresie 0-100%, dokładność 3% w zakresie 0-20%, dokładność 2% w zakresie 0-5%</w:t>
      </w:r>
    </w:p>
    <w:p w14:paraId="61459AB4" w14:textId="77777777" w:rsidR="00A312CE" w:rsidRPr="00532E7F" w:rsidRDefault="00A312CE" w:rsidP="00532E7F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464CC6E1" w14:textId="5DE4E607" w:rsidR="00A312CE" w:rsidRPr="00532E7F" w:rsidRDefault="00A312CE" w:rsidP="00532E7F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Czujnik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ma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>posiada</w:t>
      </w:r>
      <w:r w:rsidR="00B15E53" w:rsidRPr="00532E7F">
        <w:rPr>
          <w:rFonts w:ascii="Times New Roman" w:hAnsi="Times New Roman" w:cs="Times New Roman"/>
          <w:sz w:val="20"/>
          <w:szCs w:val="20"/>
        </w:rPr>
        <w:t>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dodatkowy czujnik zatopienia ulokowany 30 cm poniżej czoła czujnika gazu na osobnym przewodzie. Rolą tego czujnika</w:t>
      </w:r>
      <w:r w:rsidR="00B15E53" w:rsidRPr="00532E7F">
        <w:rPr>
          <w:rFonts w:ascii="Times New Roman" w:hAnsi="Times New Roman" w:cs="Times New Roman"/>
          <w:sz w:val="20"/>
          <w:szCs w:val="20"/>
        </w:rPr>
        <w:t xml:space="preserve"> ma być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wykrycie pojawienia się wody w piezometrze, która mogłaby nakryć czujnik pomiarowy i spowodować jego uszkodzenie w wyniku zatopienia. Czujnik</w:t>
      </w:r>
      <w:r w:rsidR="004C355B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ma </w:t>
      </w:r>
      <w:r w:rsidRPr="00532E7F">
        <w:rPr>
          <w:rFonts w:ascii="Times New Roman" w:hAnsi="Times New Roman" w:cs="Times New Roman"/>
          <w:sz w:val="20"/>
          <w:szCs w:val="20"/>
        </w:rPr>
        <w:t>posiada</w:t>
      </w:r>
      <w:r w:rsidR="00941928" w:rsidRPr="00532E7F">
        <w:rPr>
          <w:rFonts w:ascii="Times New Roman" w:hAnsi="Times New Roman" w:cs="Times New Roman"/>
          <w:sz w:val="20"/>
          <w:szCs w:val="20"/>
        </w:rPr>
        <w:t>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układ grzewczy niewielkiej mocy, dzięki czemu w dłuższym okresie ewentualne skropliny odparują, 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przywracając pomiary do </w:t>
      </w:r>
      <w:r w:rsidRPr="00285855">
        <w:rPr>
          <w:rFonts w:ascii="Times New Roman" w:hAnsi="Times New Roman" w:cs="Times New Roman"/>
          <w:color w:val="auto"/>
          <w:sz w:val="20"/>
          <w:szCs w:val="20"/>
        </w:rPr>
        <w:t>zakresu dokładnośc</w:t>
      </w:r>
      <w:r w:rsidR="004C355B" w:rsidRPr="00285855">
        <w:rPr>
          <w:rFonts w:ascii="Times New Roman" w:hAnsi="Times New Roman" w:cs="Times New Roman"/>
          <w:color w:val="auto"/>
          <w:sz w:val="20"/>
          <w:szCs w:val="20"/>
        </w:rPr>
        <w:t xml:space="preserve">i </w:t>
      </w:r>
      <w:r w:rsidR="0096126A" w:rsidRPr="00285855">
        <w:rPr>
          <w:rFonts w:ascii="Times New Roman" w:hAnsi="Times New Roman" w:cs="Times New Roman"/>
          <w:color w:val="auto"/>
          <w:sz w:val="20"/>
          <w:szCs w:val="20"/>
        </w:rPr>
        <w:t xml:space="preserve">(minimalne wymagania dokładności czujnika powyżej)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określonego kartą katalogową.</w:t>
      </w:r>
    </w:p>
    <w:p w14:paraId="7DCA10CA" w14:textId="1C95E4F1" w:rsidR="00CE66C6" w:rsidRPr="00532E7F" w:rsidRDefault="00A312CE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Czujnik</w:t>
      </w:r>
      <w:r w:rsidR="004C355B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ma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>również posiada</w:t>
      </w:r>
      <w:r w:rsidR="00941928" w:rsidRPr="00532E7F">
        <w:rPr>
          <w:rFonts w:ascii="Times New Roman" w:hAnsi="Times New Roman" w:cs="Times New Roman"/>
          <w:sz w:val="20"/>
          <w:szCs w:val="20"/>
        </w:rPr>
        <w:t>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zintegrowany czujnik t</w:t>
      </w:r>
      <w:r w:rsidR="004C355B" w:rsidRPr="00532E7F">
        <w:rPr>
          <w:rFonts w:ascii="Times New Roman" w:hAnsi="Times New Roman" w:cs="Times New Roman"/>
          <w:sz w:val="20"/>
          <w:szCs w:val="20"/>
        </w:rPr>
        <w:t xml:space="preserve">emperatury. </w:t>
      </w:r>
      <w:r w:rsidR="004C355B" w:rsidRPr="00532E7F">
        <w:rPr>
          <w:rFonts w:ascii="Times New Roman" w:hAnsi="Times New Roman" w:cs="Times New Roman"/>
          <w:color w:val="auto"/>
          <w:sz w:val="20"/>
          <w:szCs w:val="20"/>
        </w:rPr>
        <w:t>Czujnik ma</w:t>
      </w:r>
      <w:r w:rsidR="00941928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941928" w:rsidRPr="00532E7F">
        <w:rPr>
          <w:rFonts w:ascii="Times New Roman" w:hAnsi="Times New Roman" w:cs="Times New Roman"/>
          <w:sz w:val="20"/>
          <w:szCs w:val="20"/>
        </w:rPr>
        <w:t xml:space="preserve">być </w:t>
      </w:r>
      <w:r w:rsidRPr="00532E7F">
        <w:rPr>
          <w:rFonts w:ascii="Times New Roman" w:hAnsi="Times New Roman" w:cs="Times New Roman"/>
          <w:sz w:val="20"/>
          <w:szCs w:val="20"/>
        </w:rPr>
        <w:t>zasilan</w:t>
      </w:r>
      <w:r w:rsidR="00941928" w:rsidRPr="00532E7F">
        <w:rPr>
          <w:rFonts w:ascii="Times New Roman" w:hAnsi="Times New Roman" w:cs="Times New Roman"/>
          <w:sz w:val="20"/>
          <w:szCs w:val="20"/>
        </w:rPr>
        <w:t xml:space="preserve">y </w:t>
      </w:r>
      <w:r w:rsidRPr="00532E7F">
        <w:rPr>
          <w:rFonts w:ascii="Times New Roman" w:hAnsi="Times New Roman" w:cs="Times New Roman"/>
          <w:sz w:val="20"/>
          <w:szCs w:val="20"/>
        </w:rPr>
        <w:t>z akumulatora żelowego</w:t>
      </w:r>
      <w:r w:rsidR="00941928" w:rsidRPr="00532E7F">
        <w:rPr>
          <w:rFonts w:ascii="Times New Roman" w:hAnsi="Times New Roman" w:cs="Times New Roman"/>
          <w:sz w:val="20"/>
          <w:szCs w:val="20"/>
        </w:rPr>
        <w:t xml:space="preserve"> lub prądem z sieci</w:t>
      </w:r>
      <w:r w:rsidR="004C355B" w:rsidRPr="00532E7F">
        <w:rPr>
          <w:rFonts w:ascii="Times New Roman" w:hAnsi="Times New Roman" w:cs="Times New Roman"/>
          <w:sz w:val="20"/>
          <w:szCs w:val="20"/>
        </w:rPr>
        <w:t>.</w:t>
      </w:r>
    </w:p>
    <w:p w14:paraId="2B80A2D6" w14:textId="00F3B447" w:rsidR="00B34DF0" w:rsidRDefault="00B34DF0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BDE13F" w14:textId="77777777" w:rsidR="007B7C1F" w:rsidRPr="00532E7F" w:rsidRDefault="007B7C1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57B4AD" w14:textId="473B74EC" w:rsidR="00B34DF0" w:rsidRDefault="004C355B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2. </w:t>
      </w:r>
      <w:r w:rsidR="00B34DF0" w:rsidRPr="00532E7F">
        <w:rPr>
          <w:rFonts w:ascii="Times New Roman" w:hAnsi="Times New Roman" w:cs="Times New Roman"/>
          <w:sz w:val="20"/>
          <w:szCs w:val="20"/>
        </w:rPr>
        <w:t>Sensor pomiarowy ciśnienia – ilość 4 szt.</w:t>
      </w:r>
    </w:p>
    <w:p w14:paraId="0FACC4CE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72C163" w14:textId="6E7C3D73" w:rsidR="00B34DF0" w:rsidRPr="00532E7F" w:rsidRDefault="004C355B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Sensor ciśnienia ma</w:t>
      </w:r>
      <w:r w:rsidR="00B34DF0" w:rsidRPr="00532E7F">
        <w:rPr>
          <w:rFonts w:ascii="Times New Roman" w:hAnsi="Times New Roman" w:cs="Times New Roman"/>
          <w:sz w:val="20"/>
          <w:szCs w:val="20"/>
        </w:rPr>
        <w:t xml:space="preserve"> być integralnym elementem dla 4 sztuk dostarczonych czujn</w:t>
      </w:r>
      <w:r w:rsidRPr="00532E7F">
        <w:rPr>
          <w:rFonts w:ascii="Times New Roman" w:hAnsi="Times New Roman" w:cs="Times New Roman"/>
          <w:sz w:val="20"/>
          <w:szCs w:val="20"/>
        </w:rPr>
        <w:t>ików CO2 opisanych wyżej, ma</w:t>
      </w:r>
      <w:r w:rsidR="00B34DF0" w:rsidRPr="00532E7F">
        <w:rPr>
          <w:rFonts w:ascii="Times New Roman" w:hAnsi="Times New Roman" w:cs="Times New Roman"/>
          <w:sz w:val="20"/>
          <w:szCs w:val="20"/>
        </w:rPr>
        <w:t xml:space="preserve"> wychodzić z obudowy czujnika i być zawieszony nad nim w jego bliskim sąsiedztwie. </w:t>
      </w:r>
      <w:r w:rsidRPr="00532E7F">
        <w:rPr>
          <w:rFonts w:ascii="Times New Roman" w:hAnsi="Times New Roman" w:cs="Times New Roman"/>
          <w:sz w:val="20"/>
          <w:szCs w:val="20"/>
        </w:rPr>
        <w:t>Sensor ma</w:t>
      </w:r>
      <w:r w:rsidR="009C493C" w:rsidRPr="00532E7F">
        <w:rPr>
          <w:rFonts w:ascii="Times New Roman" w:hAnsi="Times New Roman" w:cs="Times New Roman"/>
          <w:sz w:val="20"/>
          <w:szCs w:val="20"/>
        </w:rPr>
        <w:t xml:space="preserve"> mieć możliwość wymiany samego elementu sensora w wypadku jego awarii. </w:t>
      </w:r>
    </w:p>
    <w:p w14:paraId="3458ED33" w14:textId="0D788CF5" w:rsidR="00EF0F73" w:rsidRDefault="00EF0F73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Senso</w:t>
      </w:r>
      <w:r w:rsidR="00F44F0D" w:rsidRPr="00532E7F">
        <w:rPr>
          <w:rFonts w:ascii="Times New Roman" w:hAnsi="Times New Roman" w:cs="Times New Roman"/>
          <w:sz w:val="20"/>
          <w:szCs w:val="20"/>
        </w:rPr>
        <w:t>r ciśnienia zastosowany ma</w:t>
      </w:r>
      <w:r w:rsidRPr="00532E7F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 xml:space="preserve">mieć zakres pomiarowy od 0 do </w:t>
      </w:r>
      <w:r w:rsidR="00B45A4D" w:rsidRPr="00532E7F">
        <w:rPr>
          <w:rFonts w:ascii="Times New Roman" w:hAnsi="Times New Roman" w:cs="Times New Roman"/>
          <w:sz w:val="20"/>
          <w:szCs w:val="20"/>
        </w:rPr>
        <w:t xml:space="preserve">X bar, gdzie X to wartość pomiędzy 4 a 8 bar. </w:t>
      </w:r>
      <w:r w:rsidR="00AD1224" w:rsidRPr="00532E7F">
        <w:rPr>
          <w:rFonts w:ascii="Times New Roman" w:hAnsi="Times New Roman" w:cs="Times New Roman"/>
          <w:sz w:val="20"/>
          <w:szCs w:val="20"/>
        </w:rPr>
        <w:t xml:space="preserve">Zamawiający nie przewiduje pracy powyżej 4 bar. Zamawiający nie chce wykorzystywać sensora o większym zakresie niż 8 bar ze względu na precyzję czujnika. Oczekiwana dokładność sensora to 0,5% zakresu pomiarowego. Sensor musi być w stanie </w:t>
      </w:r>
      <w:r w:rsidR="00EF6A2C" w:rsidRPr="00532E7F">
        <w:rPr>
          <w:rFonts w:ascii="Times New Roman" w:hAnsi="Times New Roman" w:cs="Times New Roman"/>
          <w:sz w:val="20"/>
          <w:szCs w:val="20"/>
        </w:rPr>
        <w:t>wytrzymać krótkotrwałe przeciążenia do 150% zakresu pomiarowego.</w:t>
      </w:r>
    </w:p>
    <w:p w14:paraId="7206C8A2" w14:textId="77777777" w:rsid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B772E3E" w14:textId="77777777" w:rsidR="007B7C1F" w:rsidRPr="00532E7F" w:rsidRDefault="007B7C1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F31237" w14:textId="014A27CC" w:rsidR="00CE66C6" w:rsidRPr="00532E7F" w:rsidRDefault="004C355B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3. </w:t>
      </w:r>
      <w:r w:rsidR="00941928" w:rsidRPr="00532E7F">
        <w:rPr>
          <w:rFonts w:ascii="Times New Roman" w:hAnsi="Times New Roman" w:cs="Times New Roman"/>
          <w:sz w:val="20"/>
          <w:szCs w:val="20"/>
        </w:rPr>
        <w:t>Rejestrator danych – 2 szt.</w:t>
      </w:r>
    </w:p>
    <w:p w14:paraId="470E9322" w14:textId="77777777" w:rsidR="00941928" w:rsidRPr="00532E7F" w:rsidRDefault="00941928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152F6050" w14:textId="658B1F66" w:rsidR="00941928" w:rsidRPr="00532E7F" w:rsidRDefault="00CE66C6" w:rsidP="00532E7F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Rejestrator 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>ma</w:t>
      </w:r>
      <w:r w:rsidR="00BE0460" w:rsidRPr="00532E7F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>umożliwia</w:t>
      </w:r>
      <w:r w:rsidR="00941928" w:rsidRPr="00532E7F">
        <w:rPr>
          <w:rFonts w:ascii="Times New Roman" w:hAnsi="Times New Roman" w:cs="Times New Roman"/>
          <w:sz w:val="20"/>
          <w:szCs w:val="20"/>
        </w:rPr>
        <w:t>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rejestrację danych z czujników o wyjściu impulsowym / stanu lub czujników posiadających 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interfejs MODBUS lub interfejs SDI-12 </w:t>
      </w:r>
      <w:r w:rsidRPr="00532E7F">
        <w:rPr>
          <w:rFonts w:ascii="Times New Roman" w:hAnsi="Times New Roman" w:cs="Times New Roman"/>
          <w:sz w:val="20"/>
          <w:szCs w:val="20"/>
        </w:rPr>
        <w:t xml:space="preserve">– </w:t>
      </w:r>
      <w:r w:rsidR="00355E49" w:rsidRPr="00532E7F">
        <w:rPr>
          <w:rFonts w:ascii="Times New Roman" w:hAnsi="Times New Roman" w:cs="Times New Roman"/>
          <w:sz w:val="20"/>
          <w:szCs w:val="20"/>
        </w:rPr>
        <w:t>minimum</w:t>
      </w:r>
      <w:r w:rsidRPr="00532E7F">
        <w:rPr>
          <w:rFonts w:ascii="Times New Roman" w:hAnsi="Times New Roman" w:cs="Times New Roman"/>
          <w:sz w:val="20"/>
          <w:szCs w:val="20"/>
        </w:rPr>
        <w:t xml:space="preserve"> 8 urządzeń na każdej linii,</w:t>
      </w:r>
      <w:r w:rsidR="00355E49" w:rsidRPr="00532E7F">
        <w:rPr>
          <w:rFonts w:ascii="Times New Roman" w:hAnsi="Times New Roman" w:cs="Times New Roman"/>
          <w:sz w:val="20"/>
          <w:szCs w:val="20"/>
        </w:rPr>
        <w:t xml:space="preserve"> minimum</w:t>
      </w:r>
      <w:r w:rsidRPr="00532E7F">
        <w:rPr>
          <w:rFonts w:ascii="Times New Roman" w:hAnsi="Times New Roman" w:cs="Times New Roman"/>
          <w:sz w:val="20"/>
          <w:szCs w:val="20"/>
        </w:rPr>
        <w:t xml:space="preserve"> 26 parametrów łącznie. </w:t>
      </w:r>
      <w:r w:rsidR="00941928" w:rsidRPr="00532E7F">
        <w:rPr>
          <w:rFonts w:ascii="Times New Roman" w:hAnsi="Times New Roman" w:cs="Times New Roman"/>
          <w:sz w:val="20"/>
          <w:szCs w:val="20"/>
        </w:rPr>
        <w:t>Każdy rejestrator</w:t>
      </w:r>
      <w:r w:rsidRPr="00532E7F">
        <w:rPr>
          <w:rFonts w:ascii="Times New Roman" w:hAnsi="Times New Roman" w:cs="Times New Roman"/>
          <w:sz w:val="20"/>
          <w:szCs w:val="20"/>
        </w:rPr>
        <w:t xml:space="preserve"> będ</w:t>
      </w:r>
      <w:r w:rsidR="00941928" w:rsidRPr="00532E7F">
        <w:rPr>
          <w:rFonts w:ascii="Times New Roman" w:hAnsi="Times New Roman" w:cs="Times New Roman"/>
          <w:sz w:val="20"/>
          <w:szCs w:val="20"/>
        </w:rPr>
        <w:t>zie</w:t>
      </w:r>
      <w:r w:rsidRPr="00532E7F">
        <w:rPr>
          <w:rFonts w:ascii="Times New Roman" w:hAnsi="Times New Roman" w:cs="Times New Roman"/>
          <w:sz w:val="20"/>
          <w:szCs w:val="20"/>
        </w:rPr>
        <w:t xml:space="preserve"> obsługiwać do 8 sztuk czujników.</w:t>
      </w:r>
      <w:r w:rsidR="00355E49" w:rsidRPr="00532E7F">
        <w:rPr>
          <w:rFonts w:ascii="Times New Roman" w:hAnsi="Times New Roman" w:cs="Times New Roman"/>
          <w:sz w:val="20"/>
          <w:szCs w:val="20"/>
        </w:rPr>
        <w:t xml:space="preserve"> Dopuszczalne jest użycie jednego rejestratora z zastrzeżeniem, że winien on wtedy umożliwić podłączenie do 16 urządzeń </w:t>
      </w:r>
      <w:r w:rsidR="00355E49" w:rsidRPr="00532E7F">
        <w:rPr>
          <w:rFonts w:ascii="Times New Roman" w:hAnsi="Times New Roman" w:cs="Times New Roman"/>
          <w:color w:val="auto"/>
          <w:sz w:val="20"/>
          <w:szCs w:val="20"/>
        </w:rPr>
        <w:t>SDI-12 i 16 urządzeń MODBUS, oraz umożliwiać rejestrację minimum 52 parametrów łącznie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558E9230" w14:textId="7945A157" w:rsidR="00CE66C6" w:rsidRPr="00532E7F" w:rsidRDefault="00CE66C6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598B0CF5" w14:textId="6BB74BFB" w:rsidR="00CE66C6" w:rsidRPr="00532E7F" w:rsidRDefault="00355E49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lastRenderedPageBreak/>
        <w:t>Bazując na powyższym założeniu stosowania dwóch rejestratorów</w:t>
      </w:r>
      <w:r w:rsidR="00BE0460" w:rsidRPr="00532E7F">
        <w:rPr>
          <w:rFonts w:ascii="Times New Roman" w:hAnsi="Times New Roman" w:cs="Times New Roman"/>
          <w:sz w:val="20"/>
          <w:szCs w:val="20"/>
        </w:rPr>
        <w:t>,</w:t>
      </w:r>
      <w:r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rejestratory będą mierzyć </w:t>
      </w:r>
      <w:r w:rsidRPr="00532E7F">
        <w:rPr>
          <w:rFonts w:ascii="Times New Roman" w:hAnsi="Times New Roman" w:cs="Times New Roman"/>
          <w:sz w:val="20"/>
          <w:szCs w:val="20"/>
        </w:rPr>
        <w:t xml:space="preserve">(każdy) </w:t>
      </w:r>
      <w:r w:rsidR="00BE0460" w:rsidRPr="00532E7F">
        <w:rPr>
          <w:rFonts w:ascii="Times New Roman" w:hAnsi="Times New Roman" w:cs="Times New Roman"/>
          <w:sz w:val="20"/>
          <w:szCs w:val="20"/>
        </w:rPr>
        <w:t>następujące parametry:</w:t>
      </w:r>
    </w:p>
    <w:p w14:paraId="467D04D2" w14:textId="32F2A260" w:rsidR="00CE66C6" w:rsidRPr="00532E7F" w:rsidRDefault="00CE66C6" w:rsidP="00532E7F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8x stężenie CO2 w % </w:t>
      </w:r>
    </w:p>
    <w:p w14:paraId="452EC2C2" w14:textId="214C179E" w:rsidR="00CE66C6" w:rsidRPr="00532E7F" w:rsidRDefault="00CE66C6" w:rsidP="00532E7F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8x sygnał 0/1 obecności wody w piezometrze </w:t>
      </w:r>
    </w:p>
    <w:p w14:paraId="2DF2577B" w14:textId="7F32BA99" w:rsidR="00CE66C6" w:rsidRPr="00532E7F" w:rsidRDefault="00CE66C6" w:rsidP="00532E7F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8x temperatura powietrza w obrębie czujnika </w:t>
      </w:r>
    </w:p>
    <w:p w14:paraId="4512DCB4" w14:textId="582D743F" w:rsidR="00CE66C6" w:rsidRPr="00532E7F" w:rsidRDefault="00CE66C6" w:rsidP="00532E7F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1x napięcie wejściowe dla rejestratora </w:t>
      </w:r>
    </w:p>
    <w:p w14:paraId="7FA9C91E" w14:textId="77777777" w:rsidR="00CE66C6" w:rsidRPr="00532E7F" w:rsidRDefault="00CE66C6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2F957B09" w14:textId="04316CAA" w:rsidR="00CE66C6" w:rsidRPr="00532E7F" w:rsidRDefault="00CE66C6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Interwał rejestracji danych oraz interwał transmisji zostanie ustalony roboczo </w:t>
      </w:r>
      <w:r w:rsidR="00941928" w:rsidRPr="00532E7F">
        <w:rPr>
          <w:rFonts w:ascii="Times New Roman" w:hAnsi="Times New Roman" w:cs="Times New Roman"/>
          <w:sz w:val="20"/>
          <w:szCs w:val="20"/>
        </w:rPr>
        <w:t xml:space="preserve">w </w:t>
      </w:r>
      <w:r w:rsidR="00BE0460" w:rsidRPr="00532E7F">
        <w:rPr>
          <w:rFonts w:ascii="Times New Roman" w:hAnsi="Times New Roman" w:cs="Times New Roman"/>
          <w:sz w:val="20"/>
          <w:szCs w:val="20"/>
        </w:rPr>
        <w:t>zależności od oczekiwań</w:t>
      </w:r>
      <w:r w:rsidR="00F05590" w:rsidRPr="00532E7F">
        <w:rPr>
          <w:rFonts w:ascii="Times New Roman" w:hAnsi="Times New Roman" w:cs="Times New Roman"/>
          <w:sz w:val="20"/>
          <w:szCs w:val="20"/>
        </w:rPr>
        <w:t xml:space="preserve"> i powinien si</w:t>
      </w:r>
      <w:r w:rsidRPr="00532E7F">
        <w:rPr>
          <w:rFonts w:ascii="Times New Roman" w:hAnsi="Times New Roman" w:cs="Times New Roman"/>
          <w:sz w:val="20"/>
          <w:szCs w:val="20"/>
        </w:rPr>
        <w:t xml:space="preserve">ę zawierać w </w:t>
      </w:r>
      <w:r w:rsidR="00BE0460" w:rsidRPr="00532E7F">
        <w:rPr>
          <w:rFonts w:ascii="Times New Roman" w:hAnsi="Times New Roman" w:cs="Times New Roman"/>
          <w:sz w:val="20"/>
          <w:szCs w:val="20"/>
        </w:rPr>
        <w:t>zakresie od 1 min do 24 godzin.</w:t>
      </w:r>
    </w:p>
    <w:p w14:paraId="149DDAEB" w14:textId="530C29C4" w:rsidR="00F05590" w:rsidRPr="00532E7F" w:rsidRDefault="00CE66C6" w:rsidP="00532E7F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32E7F">
        <w:rPr>
          <w:rFonts w:ascii="Times New Roman" w:hAnsi="Times New Roman" w:cs="Times New Roman"/>
          <w:color w:val="auto"/>
          <w:sz w:val="20"/>
          <w:szCs w:val="20"/>
        </w:rPr>
        <w:t>Rejestrator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ma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posiada</w:t>
      </w:r>
      <w:r w:rsidR="00F05590" w:rsidRPr="00532E7F">
        <w:rPr>
          <w:rFonts w:ascii="Times New Roman" w:hAnsi="Times New Roman" w:cs="Times New Roman"/>
          <w:color w:val="auto"/>
          <w:sz w:val="20"/>
          <w:szCs w:val="20"/>
        </w:rPr>
        <w:t>ć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zintegrowany mały akumulator litowo-jonowy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>,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który umożliwi rejestratorowi dalszą pracę nawet w obliczu rozładowania układu zasilania</w:t>
      </w:r>
      <w:r w:rsidR="00355E49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lub w trakcie wymiany akumulatora żelowego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06E42A43" w14:textId="63C1655D" w:rsidR="00CE66C6" w:rsidRPr="00532E7F" w:rsidRDefault="00CE66C6" w:rsidP="00532E7F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32E7F">
        <w:rPr>
          <w:rFonts w:ascii="Times New Roman" w:hAnsi="Times New Roman" w:cs="Times New Roman"/>
          <w:color w:val="auto"/>
          <w:sz w:val="20"/>
          <w:szCs w:val="20"/>
        </w:rPr>
        <w:t>Rejestrator danych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ma</w:t>
      </w:r>
      <w:r w:rsidR="00F05590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być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przeznaczony do pracy w warunkach zewnętrznych bez dodatkowych źródeł ogrzewania. </w:t>
      </w:r>
    </w:p>
    <w:p w14:paraId="7A360B5A" w14:textId="1AAB5892" w:rsidR="00CE66C6" w:rsidRPr="00532E7F" w:rsidRDefault="00CE66C6" w:rsidP="00532E7F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532E7F">
        <w:rPr>
          <w:rFonts w:ascii="Times New Roman" w:hAnsi="Times New Roman" w:cs="Times New Roman"/>
          <w:color w:val="auto"/>
          <w:sz w:val="20"/>
          <w:szCs w:val="20"/>
        </w:rPr>
        <w:t>Rejestrator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ma</w:t>
      </w:r>
      <w:r w:rsidR="00F05590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color w:val="auto"/>
          <w:sz w:val="20"/>
          <w:szCs w:val="20"/>
        </w:rPr>
        <w:t>działa</w:t>
      </w:r>
      <w:r w:rsidR="00F05590" w:rsidRPr="00532E7F">
        <w:rPr>
          <w:rFonts w:ascii="Times New Roman" w:hAnsi="Times New Roman" w:cs="Times New Roman"/>
          <w:color w:val="auto"/>
          <w:sz w:val="20"/>
          <w:szCs w:val="20"/>
        </w:rPr>
        <w:t>ć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E0460" w:rsidRPr="00532E7F">
        <w:rPr>
          <w:rFonts w:ascii="Times New Roman" w:hAnsi="Times New Roman" w:cs="Times New Roman"/>
          <w:sz w:val="20"/>
          <w:szCs w:val="20"/>
        </w:rPr>
        <w:t xml:space="preserve">w oparciu o </w:t>
      </w:r>
      <w:r w:rsidR="00BE0460" w:rsidRPr="00532E7F">
        <w:rPr>
          <w:rFonts w:ascii="Times New Roman" w:hAnsi="Times New Roman" w:cs="Times New Roman"/>
          <w:color w:val="auto"/>
          <w:sz w:val="20"/>
          <w:szCs w:val="20"/>
        </w:rPr>
        <w:t>modem LTE.</w:t>
      </w:r>
    </w:p>
    <w:p w14:paraId="065E72AF" w14:textId="2578375F" w:rsidR="00CE66C6" w:rsidRDefault="00CE66C6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Rejestrator danych</w:t>
      </w:r>
      <w:r w:rsidR="00BE0460" w:rsidRPr="00532E7F">
        <w:rPr>
          <w:rFonts w:ascii="Times New Roman" w:hAnsi="Times New Roman" w:cs="Times New Roman"/>
          <w:sz w:val="20"/>
          <w:szCs w:val="20"/>
        </w:rPr>
        <w:t xml:space="preserve"> ma </w:t>
      </w:r>
      <w:r w:rsidRPr="00532E7F">
        <w:rPr>
          <w:rFonts w:ascii="Times New Roman" w:hAnsi="Times New Roman" w:cs="Times New Roman"/>
          <w:sz w:val="20"/>
          <w:szCs w:val="20"/>
        </w:rPr>
        <w:t>przesyła</w:t>
      </w:r>
      <w:r w:rsidR="00F05590" w:rsidRPr="00532E7F">
        <w:rPr>
          <w:rFonts w:ascii="Times New Roman" w:hAnsi="Times New Roman" w:cs="Times New Roman"/>
          <w:sz w:val="20"/>
          <w:szCs w:val="20"/>
        </w:rPr>
        <w:t>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dan</w:t>
      </w:r>
      <w:r w:rsidR="009706C9" w:rsidRPr="00532E7F">
        <w:rPr>
          <w:rFonts w:ascii="Times New Roman" w:hAnsi="Times New Roman" w:cs="Times New Roman"/>
          <w:sz w:val="20"/>
          <w:szCs w:val="20"/>
        </w:rPr>
        <w:t>e na ustawiony przez Wykonawcę</w:t>
      </w:r>
      <w:r w:rsidRPr="00532E7F">
        <w:rPr>
          <w:rFonts w:ascii="Times New Roman" w:hAnsi="Times New Roman" w:cs="Times New Roman"/>
          <w:sz w:val="20"/>
          <w:szCs w:val="20"/>
        </w:rPr>
        <w:t xml:space="preserve"> serwer FTP w formie plikó</w:t>
      </w:r>
      <w:r w:rsidR="00BE0460" w:rsidRPr="00532E7F">
        <w:rPr>
          <w:rFonts w:ascii="Times New Roman" w:hAnsi="Times New Roman" w:cs="Times New Roman"/>
          <w:sz w:val="20"/>
          <w:szCs w:val="20"/>
        </w:rPr>
        <w:t>w CSV.</w:t>
      </w:r>
    </w:p>
    <w:p w14:paraId="094BD8BB" w14:textId="77777777" w:rsid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6D3C82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626822" w14:textId="222C53F3" w:rsidR="00CE66C6" w:rsidRDefault="00BE0460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4. </w:t>
      </w:r>
      <w:r w:rsidR="002B7029" w:rsidRPr="00532E7F">
        <w:rPr>
          <w:rFonts w:ascii="Times New Roman" w:hAnsi="Times New Roman" w:cs="Times New Roman"/>
          <w:sz w:val="20"/>
          <w:szCs w:val="20"/>
        </w:rPr>
        <w:t>Zasilanie</w:t>
      </w:r>
    </w:p>
    <w:p w14:paraId="3DC6245F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A41C1E9" w14:textId="65B1313C" w:rsidR="00F05590" w:rsidRPr="00532E7F" w:rsidRDefault="00CE66C6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System</w:t>
      </w:r>
      <w:r w:rsidR="00F05590" w:rsidRPr="00532E7F">
        <w:rPr>
          <w:rFonts w:ascii="Times New Roman" w:hAnsi="Times New Roman" w:cs="Times New Roman"/>
          <w:sz w:val="20"/>
          <w:szCs w:val="20"/>
        </w:rPr>
        <w:t xml:space="preserve"> (czuj</w:t>
      </w:r>
      <w:r w:rsidR="00663E45" w:rsidRPr="00532E7F">
        <w:rPr>
          <w:rFonts w:ascii="Times New Roman" w:hAnsi="Times New Roman" w:cs="Times New Roman"/>
          <w:sz w:val="20"/>
          <w:szCs w:val="20"/>
        </w:rPr>
        <w:t>niki oraz rejestratory) ma być zasilany</w:t>
      </w:r>
      <w:r w:rsidRPr="00532E7F">
        <w:rPr>
          <w:rFonts w:ascii="Times New Roman" w:hAnsi="Times New Roman" w:cs="Times New Roman"/>
          <w:sz w:val="20"/>
          <w:szCs w:val="20"/>
        </w:rPr>
        <w:t xml:space="preserve"> z akumulatora żelowego 12V. </w:t>
      </w:r>
      <w:r w:rsidR="003F68AB" w:rsidRPr="00532E7F">
        <w:rPr>
          <w:rFonts w:ascii="Times New Roman" w:hAnsi="Times New Roman" w:cs="Times New Roman"/>
          <w:sz w:val="20"/>
          <w:szCs w:val="20"/>
        </w:rPr>
        <w:t>Dopuszczalny jest podział, aby dla każdego rejestratora i podłączonych do niego czujników był osobny akumulator.</w:t>
      </w:r>
    </w:p>
    <w:p w14:paraId="17B8CE4E" w14:textId="389C7D6C" w:rsidR="00CE66C6" w:rsidRPr="00532E7F" w:rsidRDefault="00F05590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Wymagana jest </w:t>
      </w:r>
      <w:r w:rsidR="00CE66C6" w:rsidRPr="00532E7F">
        <w:rPr>
          <w:rFonts w:ascii="Times New Roman" w:hAnsi="Times New Roman" w:cs="Times New Roman"/>
          <w:sz w:val="20"/>
          <w:szCs w:val="20"/>
        </w:rPr>
        <w:t>dostaw</w:t>
      </w:r>
      <w:r w:rsidRPr="00532E7F">
        <w:rPr>
          <w:rFonts w:ascii="Times New Roman" w:hAnsi="Times New Roman" w:cs="Times New Roman"/>
          <w:sz w:val="20"/>
          <w:szCs w:val="20"/>
        </w:rPr>
        <w:t>a</w:t>
      </w:r>
      <w:r w:rsidR="00FF27F5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CE66C6" w:rsidRPr="00532E7F">
        <w:rPr>
          <w:rFonts w:ascii="Times New Roman" w:hAnsi="Times New Roman" w:cs="Times New Roman"/>
          <w:sz w:val="20"/>
          <w:szCs w:val="20"/>
        </w:rPr>
        <w:t>akumulator</w:t>
      </w:r>
      <w:r w:rsidRPr="00532E7F">
        <w:rPr>
          <w:rFonts w:ascii="Times New Roman" w:hAnsi="Times New Roman" w:cs="Times New Roman"/>
          <w:sz w:val="20"/>
          <w:szCs w:val="20"/>
        </w:rPr>
        <w:t>ów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 w ilości 2 lub 3 (zależni</w:t>
      </w:r>
      <w:r w:rsidR="002D614D" w:rsidRPr="00532E7F">
        <w:rPr>
          <w:rFonts w:ascii="Times New Roman" w:hAnsi="Times New Roman" w:cs="Times New Roman"/>
          <w:sz w:val="20"/>
          <w:szCs w:val="20"/>
        </w:rPr>
        <w:t xml:space="preserve">e od układu opisanego powyżej: 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dla wspólnego akumulatora </w:t>
      </w:r>
      <w:r w:rsidR="002D614D" w:rsidRPr="00532E7F">
        <w:rPr>
          <w:rFonts w:ascii="Times New Roman" w:hAnsi="Times New Roman" w:cs="Times New Roman"/>
          <w:sz w:val="20"/>
          <w:szCs w:val="20"/>
        </w:rPr>
        <w:t xml:space="preserve">- </w:t>
      </w:r>
      <w:r w:rsidR="003F68AB" w:rsidRPr="00532E7F">
        <w:rPr>
          <w:rFonts w:ascii="Times New Roman" w:hAnsi="Times New Roman" w:cs="Times New Roman"/>
          <w:sz w:val="20"/>
          <w:szCs w:val="20"/>
        </w:rPr>
        <w:t>2 akumulator</w:t>
      </w:r>
      <w:r w:rsidR="002D614D" w:rsidRPr="00532E7F">
        <w:rPr>
          <w:rFonts w:ascii="Times New Roman" w:hAnsi="Times New Roman" w:cs="Times New Roman"/>
          <w:sz w:val="20"/>
          <w:szCs w:val="20"/>
        </w:rPr>
        <w:t>y;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 dla akumulatorów dla każdego rejestratora – 3</w:t>
      </w:r>
      <w:r w:rsidR="002D614D" w:rsidRPr="00532E7F">
        <w:rPr>
          <w:rFonts w:ascii="Times New Roman" w:hAnsi="Times New Roman" w:cs="Times New Roman"/>
          <w:sz w:val="20"/>
          <w:szCs w:val="20"/>
        </w:rPr>
        <w:t xml:space="preserve"> akumulatory)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 oraz ładowarka do tych akumulatorów. System</w:t>
      </w:r>
      <w:r w:rsidR="00FF27F5" w:rsidRPr="00532E7F">
        <w:rPr>
          <w:rFonts w:ascii="Times New Roman" w:hAnsi="Times New Roman" w:cs="Times New Roman"/>
          <w:sz w:val="20"/>
          <w:szCs w:val="20"/>
        </w:rPr>
        <w:t xml:space="preserve"> ma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 informowa</w:t>
      </w:r>
      <w:r w:rsidRPr="00532E7F">
        <w:rPr>
          <w:rFonts w:ascii="Times New Roman" w:hAnsi="Times New Roman" w:cs="Times New Roman"/>
          <w:sz w:val="20"/>
          <w:szCs w:val="20"/>
        </w:rPr>
        <w:t>ć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 użytkownika o spadku napięcia zasilania. </w:t>
      </w:r>
      <w:r w:rsidR="00FF27F5" w:rsidRPr="00532E7F">
        <w:rPr>
          <w:rFonts w:ascii="Times New Roman" w:hAnsi="Times New Roman" w:cs="Times New Roman"/>
          <w:sz w:val="20"/>
          <w:szCs w:val="20"/>
        </w:rPr>
        <w:t xml:space="preserve">W takiej sytuacji obsługa </w:t>
      </w:r>
      <w:r w:rsidR="00CE66C6" w:rsidRPr="00532E7F">
        <w:rPr>
          <w:rFonts w:ascii="Times New Roman" w:hAnsi="Times New Roman" w:cs="Times New Roman"/>
          <w:sz w:val="20"/>
          <w:szCs w:val="20"/>
        </w:rPr>
        <w:t>obiektu wymieni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 akumulator na naładowany</w:t>
      </w:r>
      <w:r w:rsidR="00CE66C6" w:rsidRPr="00532E7F">
        <w:rPr>
          <w:rFonts w:ascii="Times New Roman" w:hAnsi="Times New Roman" w:cs="Times New Roman"/>
          <w:sz w:val="20"/>
          <w:szCs w:val="20"/>
        </w:rPr>
        <w:t>, a rozładowany naład</w:t>
      </w:r>
      <w:r w:rsidR="003F68AB" w:rsidRPr="00532E7F">
        <w:rPr>
          <w:rFonts w:ascii="Times New Roman" w:hAnsi="Times New Roman" w:cs="Times New Roman"/>
          <w:sz w:val="20"/>
          <w:szCs w:val="20"/>
        </w:rPr>
        <w:t>uje</w:t>
      </w:r>
      <w:r w:rsidR="00CE66C6" w:rsidRPr="00532E7F">
        <w:rPr>
          <w:rFonts w:ascii="Times New Roman" w:hAnsi="Times New Roman" w:cs="Times New Roman"/>
          <w:sz w:val="20"/>
          <w:szCs w:val="20"/>
        </w:rPr>
        <w:t>.</w:t>
      </w:r>
    </w:p>
    <w:p w14:paraId="27CF44D4" w14:textId="738AF6DB" w:rsidR="003E39ED" w:rsidRPr="00532E7F" w:rsidRDefault="003E39ED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C</w:t>
      </w:r>
      <w:r w:rsidR="00CE66C6" w:rsidRPr="00532E7F">
        <w:rPr>
          <w:rFonts w:ascii="Times New Roman" w:hAnsi="Times New Roman" w:cs="Times New Roman"/>
          <w:sz w:val="20"/>
          <w:szCs w:val="20"/>
        </w:rPr>
        <w:t>zasu pracy na jednym</w:t>
      </w:r>
      <w:r w:rsidR="00FF27F5" w:rsidRPr="00532E7F">
        <w:rPr>
          <w:rFonts w:ascii="Times New Roman" w:hAnsi="Times New Roman" w:cs="Times New Roman"/>
          <w:sz w:val="20"/>
          <w:szCs w:val="20"/>
        </w:rPr>
        <w:t>,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 w pełni naładowanym akumulatorze </w:t>
      </w:r>
      <w:r w:rsidR="00FF27F5" w:rsidRPr="00532E7F">
        <w:rPr>
          <w:rFonts w:ascii="Times New Roman" w:hAnsi="Times New Roman" w:cs="Times New Roman"/>
          <w:sz w:val="20"/>
          <w:szCs w:val="20"/>
        </w:rPr>
        <w:t>ma</w:t>
      </w:r>
      <w:r w:rsidRPr="00532E7F">
        <w:rPr>
          <w:rFonts w:ascii="Times New Roman" w:hAnsi="Times New Roman" w:cs="Times New Roman"/>
          <w:sz w:val="20"/>
          <w:szCs w:val="20"/>
        </w:rPr>
        <w:t xml:space="preserve"> wynosić minimum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>20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>dni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 w trakcie pierwszych 6 miesięcy eksploatacji</w:t>
      </w:r>
      <w:r w:rsidR="00CE66C6" w:rsidRPr="00532E7F">
        <w:rPr>
          <w:rFonts w:ascii="Times New Roman" w:hAnsi="Times New Roman" w:cs="Times New Roman"/>
          <w:sz w:val="20"/>
          <w:szCs w:val="20"/>
        </w:rPr>
        <w:t>. Informacje alarmowe generowane</w:t>
      </w:r>
      <w:r w:rsidRPr="00532E7F">
        <w:rPr>
          <w:rFonts w:ascii="Times New Roman" w:hAnsi="Times New Roman" w:cs="Times New Roman"/>
          <w:sz w:val="20"/>
          <w:szCs w:val="20"/>
        </w:rPr>
        <w:t xml:space="preserve"> powinny być</w:t>
      </w:r>
      <w:r w:rsidR="00CE66C6" w:rsidRPr="00532E7F">
        <w:rPr>
          <w:rFonts w:ascii="Times New Roman" w:hAnsi="Times New Roman" w:cs="Times New Roman"/>
          <w:sz w:val="20"/>
          <w:szCs w:val="20"/>
        </w:rPr>
        <w:t xml:space="preserve"> w formie SMS </w:t>
      </w:r>
      <w:r w:rsidR="00FF27F5" w:rsidRPr="00532E7F">
        <w:rPr>
          <w:rFonts w:ascii="Times New Roman" w:hAnsi="Times New Roman" w:cs="Times New Roman"/>
          <w:sz w:val="20"/>
          <w:szCs w:val="20"/>
        </w:rPr>
        <w:t>generowanych przez rejestrator.</w:t>
      </w:r>
    </w:p>
    <w:p w14:paraId="55903F39" w14:textId="10C56E8C" w:rsidR="00CE66C6" w:rsidRPr="00532E7F" w:rsidRDefault="00CE66C6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Zasilanie</w:t>
      </w:r>
      <w:r w:rsidR="00FF27F5" w:rsidRPr="00532E7F">
        <w:rPr>
          <w:rFonts w:ascii="Times New Roman" w:hAnsi="Times New Roman" w:cs="Times New Roman"/>
          <w:sz w:val="20"/>
          <w:szCs w:val="20"/>
        </w:rPr>
        <w:t xml:space="preserve"> ma</w:t>
      </w:r>
      <w:r w:rsidR="003E39ED" w:rsidRPr="00532E7F">
        <w:rPr>
          <w:rFonts w:ascii="Times New Roman" w:hAnsi="Times New Roman" w:cs="Times New Roman"/>
          <w:sz w:val="20"/>
          <w:szCs w:val="20"/>
        </w:rPr>
        <w:t xml:space="preserve"> być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wspólne dla obu rejestratorów. Wymiana akumulatora odbywać się będzie poprzez złączkę o ustalonej polaryzacji, umożliwiać to będzie również łatwą wymianę akumulatora, bez konieczności stosowania jakichkolwiek narzędzi.</w:t>
      </w:r>
    </w:p>
    <w:p w14:paraId="19D64F1E" w14:textId="77777777" w:rsidR="00261AF5" w:rsidRDefault="00261AF5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B737FE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DA5EA78" w14:textId="610DBF5E" w:rsidR="00261AF5" w:rsidRDefault="00FF27F5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5. </w:t>
      </w:r>
      <w:r w:rsidR="00261AF5" w:rsidRPr="00532E7F">
        <w:rPr>
          <w:rFonts w:ascii="Times New Roman" w:hAnsi="Times New Roman" w:cs="Times New Roman"/>
          <w:sz w:val="20"/>
          <w:szCs w:val="20"/>
        </w:rPr>
        <w:t>Szafka systemu</w:t>
      </w:r>
    </w:p>
    <w:p w14:paraId="756E3151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20DCC0" w14:textId="36AFD0B6" w:rsidR="00261AF5" w:rsidRPr="00532E7F" w:rsidRDefault="00261AF5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Oba rejestratory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FF27F5" w:rsidRPr="00532E7F">
        <w:rPr>
          <w:rFonts w:ascii="Times New Roman" w:hAnsi="Times New Roman" w:cs="Times New Roman"/>
          <w:sz w:val="20"/>
          <w:szCs w:val="20"/>
        </w:rPr>
        <w:t>mają</w:t>
      </w:r>
      <w:r w:rsidRPr="00532E7F">
        <w:rPr>
          <w:rFonts w:ascii="Times New Roman" w:hAnsi="Times New Roman" w:cs="Times New Roman"/>
          <w:sz w:val="20"/>
          <w:szCs w:val="20"/>
        </w:rPr>
        <w:t xml:space="preserve"> zbiegać się w szafce elektrycznej naziemnej z tworzywa termoutwardzalnego.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 Dopuszczalne jest rozdzielenie na dwie szafki.</w:t>
      </w:r>
      <w:r w:rsidRPr="00532E7F">
        <w:rPr>
          <w:rFonts w:ascii="Times New Roman" w:hAnsi="Times New Roman" w:cs="Times New Roman"/>
          <w:sz w:val="20"/>
          <w:szCs w:val="20"/>
        </w:rPr>
        <w:t xml:space="preserve"> Na dole szafki umieszczony</w:t>
      </w:r>
      <w:r w:rsidR="00FF27F5" w:rsidRPr="00532E7F">
        <w:rPr>
          <w:rFonts w:ascii="Times New Roman" w:hAnsi="Times New Roman" w:cs="Times New Roman"/>
          <w:sz w:val="20"/>
          <w:szCs w:val="20"/>
        </w:rPr>
        <w:t xml:space="preserve"> ma</w:t>
      </w:r>
      <w:r w:rsidR="003E39ED" w:rsidRPr="00532E7F">
        <w:rPr>
          <w:rFonts w:ascii="Times New Roman" w:hAnsi="Times New Roman" w:cs="Times New Roman"/>
          <w:sz w:val="20"/>
          <w:szCs w:val="20"/>
        </w:rPr>
        <w:t xml:space="preserve"> być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akumulator. Szafka </w:t>
      </w:r>
      <w:r w:rsidR="00FF27F5" w:rsidRPr="00532E7F">
        <w:rPr>
          <w:rFonts w:ascii="Times New Roman" w:hAnsi="Times New Roman" w:cs="Times New Roman"/>
          <w:sz w:val="20"/>
          <w:szCs w:val="20"/>
        </w:rPr>
        <w:t>ma</w:t>
      </w:r>
      <w:r w:rsidR="003E39ED" w:rsidRPr="00532E7F">
        <w:rPr>
          <w:rFonts w:ascii="Times New Roman" w:hAnsi="Times New Roman" w:cs="Times New Roman"/>
          <w:sz w:val="20"/>
          <w:szCs w:val="20"/>
        </w:rPr>
        <w:t xml:space="preserve"> być</w:t>
      </w:r>
      <w:r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3E39ED" w:rsidRPr="00532E7F">
        <w:rPr>
          <w:rFonts w:ascii="Times New Roman" w:hAnsi="Times New Roman" w:cs="Times New Roman"/>
          <w:sz w:val="20"/>
          <w:szCs w:val="20"/>
        </w:rPr>
        <w:t xml:space="preserve">zamykana </w:t>
      </w:r>
      <w:r w:rsidRPr="00532E7F">
        <w:rPr>
          <w:rFonts w:ascii="Times New Roman" w:hAnsi="Times New Roman" w:cs="Times New Roman"/>
          <w:sz w:val="20"/>
          <w:szCs w:val="20"/>
        </w:rPr>
        <w:t xml:space="preserve">na kłódkę </w:t>
      </w:r>
      <w:r w:rsidR="003F68AB" w:rsidRPr="00532E7F">
        <w:rPr>
          <w:rFonts w:ascii="Times New Roman" w:hAnsi="Times New Roman" w:cs="Times New Roman"/>
          <w:sz w:val="20"/>
          <w:szCs w:val="20"/>
        </w:rPr>
        <w:t>elektroenergetyczną (trójkątny trzpie</w:t>
      </w:r>
      <w:r w:rsidR="00FF27F5" w:rsidRPr="00532E7F">
        <w:rPr>
          <w:rFonts w:ascii="Times New Roman" w:hAnsi="Times New Roman" w:cs="Times New Roman"/>
          <w:sz w:val="20"/>
          <w:szCs w:val="20"/>
        </w:rPr>
        <w:t>ń), odpowiadający kłó</w:t>
      </w:r>
      <w:r w:rsidR="003F68AB" w:rsidRPr="00532E7F">
        <w:rPr>
          <w:rFonts w:ascii="Times New Roman" w:hAnsi="Times New Roman" w:cs="Times New Roman"/>
          <w:sz w:val="20"/>
          <w:szCs w:val="20"/>
        </w:rPr>
        <w:t xml:space="preserve">dce klucz </w:t>
      </w:r>
      <w:r w:rsidR="00411826" w:rsidRPr="00532E7F">
        <w:rPr>
          <w:rFonts w:ascii="Times New Roman" w:hAnsi="Times New Roman" w:cs="Times New Roman"/>
          <w:sz w:val="20"/>
          <w:szCs w:val="20"/>
        </w:rPr>
        <w:t xml:space="preserve">ma </w:t>
      </w:r>
      <w:r w:rsidR="003F68AB" w:rsidRPr="00532E7F">
        <w:rPr>
          <w:rFonts w:ascii="Times New Roman" w:hAnsi="Times New Roman" w:cs="Times New Roman"/>
          <w:sz w:val="20"/>
          <w:szCs w:val="20"/>
        </w:rPr>
        <w:t>być w dostawie</w:t>
      </w:r>
      <w:r w:rsidRPr="00532E7F">
        <w:rPr>
          <w:rFonts w:ascii="Times New Roman" w:hAnsi="Times New Roman" w:cs="Times New Roman"/>
          <w:sz w:val="20"/>
          <w:szCs w:val="20"/>
        </w:rPr>
        <w:t>.</w:t>
      </w:r>
    </w:p>
    <w:p w14:paraId="0D20B26D" w14:textId="77777777" w:rsidR="00DD5C6C" w:rsidRDefault="00DD5C6C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EBF359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4C1A5D1" w14:textId="60E004B0" w:rsidR="00261AF5" w:rsidRDefault="00DD5C6C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6. Przewody elektryczne</w:t>
      </w:r>
    </w:p>
    <w:p w14:paraId="1F66E458" w14:textId="77777777" w:rsidR="00532E7F" w:rsidRPr="00532E7F" w:rsidRDefault="00532E7F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030456" w14:textId="00EB6C6F" w:rsidR="003E39ED" w:rsidRPr="00532E7F" w:rsidRDefault="003E39ED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Zamawiający wymaga dostar</w:t>
      </w:r>
      <w:r w:rsidR="00AE2B41" w:rsidRPr="00532E7F">
        <w:rPr>
          <w:rFonts w:ascii="Times New Roman" w:hAnsi="Times New Roman" w:cs="Times New Roman"/>
          <w:sz w:val="20"/>
          <w:szCs w:val="20"/>
        </w:rPr>
        <w:t>czenia przewodów elektrycznych o</w:t>
      </w:r>
      <w:r w:rsidRPr="00532E7F">
        <w:rPr>
          <w:rFonts w:ascii="Times New Roman" w:hAnsi="Times New Roman" w:cs="Times New Roman"/>
          <w:sz w:val="20"/>
          <w:szCs w:val="20"/>
        </w:rPr>
        <w:t xml:space="preserve"> parametrach:</w:t>
      </w:r>
    </w:p>
    <w:p w14:paraId="6A85795B" w14:textId="21D15BE1" w:rsidR="00647060" w:rsidRPr="00B1755A" w:rsidRDefault="00187693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3E39ED" w:rsidRPr="00532E7F">
        <w:rPr>
          <w:rFonts w:ascii="Times New Roman" w:hAnsi="Times New Roman" w:cs="Times New Roman"/>
          <w:sz w:val="20"/>
          <w:szCs w:val="20"/>
        </w:rPr>
        <w:t xml:space="preserve">- </w:t>
      </w:r>
      <w:r w:rsidRPr="00532E7F">
        <w:rPr>
          <w:rFonts w:ascii="Times New Roman" w:hAnsi="Times New Roman" w:cs="Times New Roman"/>
          <w:sz w:val="20"/>
          <w:szCs w:val="20"/>
        </w:rPr>
        <w:t>YKY 4x1,5mm2</w:t>
      </w:r>
      <w:r w:rsidRPr="00B1755A">
        <w:rPr>
          <w:rFonts w:ascii="Times New Roman" w:hAnsi="Times New Roman" w:cs="Times New Roman"/>
          <w:sz w:val="20"/>
          <w:szCs w:val="20"/>
        </w:rPr>
        <w:t>; Wykonawca ma zapewnić odpowiedni przewód lub przewody w ilościach wystarczających do połączenia wszystkich punktów.</w:t>
      </w:r>
    </w:p>
    <w:p w14:paraId="6B13C953" w14:textId="77777777" w:rsidR="00261AF5" w:rsidRPr="00532E7F" w:rsidRDefault="00261AF5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Zamawiający we własnym zakresie wyłoży okablowanie w terenie, od miejsca wyznaczonego na punkt zbiorczy (szafkę system) do każdego piezometru – osobny przewód do każdego z piezometrów.</w:t>
      </w:r>
    </w:p>
    <w:p w14:paraId="711F646B" w14:textId="77777777" w:rsidR="003E39ED" w:rsidRDefault="003E39ED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60E382A2" w14:textId="77777777" w:rsidR="00532E7F" w:rsidRPr="00532E7F" w:rsidRDefault="00532E7F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5C5C5308" w14:textId="2627AC54" w:rsidR="00261AF5" w:rsidRPr="00532E7F" w:rsidRDefault="007D0910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532E7F">
        <w:rPr>
          <w:rFonts w:ascii="Times New Roman" w:hAnsi="Times New Roman" w:cs="Times New Roman"/>
          <w:sz w:val="20"/>
          <w:szCs w:val="20"/>
        </w:rPr>
        <w:t>7</w:t>
      </w:r>
      <w:r w:rsidR="00FF27F5" w:rsidRPr="00532E7F">
        <w:rPr>
          <w:rFonts w:ascii="Times New Roman" w:hAnsi="Times New Roman" w:cs="Times New Roman"/>
          <w:sz w:val="20"/>
          <w:szCs w:val="20"/>
        </w:rPr>
        <w:t xml:space="preserve">. </w:t>
      </w:r>
      <w:r w:rsidR="003E39ED" w:rsidRPr="00532E7F">
        <w:rPr>
          <w:rFonts w:ascii="Times New Roman" w:hAnsi="Times New Roman" w:cs="Times New Roman"/>
          <w:sz w:val="20"/>
          <w:szCs w:val="20"/>
        </w:rPr>
        <w:t>Przetwarzanie danych</w:t>
      </w:r>
    </w:p>
    <w:p w14:paraId="5CEA44FA" w14:textId="77777777" w:rsidR="00261AF5" w:rsidRPr="00532E7F" w:rsidRDefault="00261AF5" w:rsidP="00532E7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22651A51" w14:textId="1BC625C6" w:rsidR="00261AF5" w:rsidRPr="00532E7F" w:rsidRDefault="00DD5C6C" w:rsidP="00532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B1755A">
        <w:rPr>
          <w:rFonts w:ascii="Times New Roman" w:hAnsi="Times New Roman" w:cs="Times New Roman"/>
          <w:sz w:val="20"/>
          <w:szCs w:val="20"/>
        </w:rPr>
        <w:t xml:space="preserve">Wykonawca </w:t>
      </w:r>
      <w:r w:rsidR="00532E7F" w:rsidRPr="00B1755A">
        <w:rPr>
          <w:rFonts w:ascii="Times New Roman" w:hAnsi="Times New Roman" w:cs="Times New Roman"/>
          <w:sz w:val="20"/>
          <w:szCs w:val="20"/>
        </w:rPr>
        <w:t>udostępni</w:t>
      </w:r>
      <w:r w:rsidR="003E39ED" w:rsidRPr="00B1755A">
        <w:rPr>
          <w:rFonts w:ascii="Times New Roman" w:hAnsi="Times New Roman" w:cs="Times New Roman"/>
          <w:sz w:val="20"/>
          <w:szCs w:val="20"/>
        </w:rPr>
        <w:t xml:space="preserve"> </w:t>
      </w:r>
      <w:r w:rsidR="00532E7F" w:rsidRPr="00B1755A">
        <w:rPr>
          <w:rFonts w:ascii="Times New Roman" w:hAnsi="Times New Roman" w:cs="Times New Roman"/>
          <w:sz w:val="20"/>
          <w:szCs w:val="20"/>
        </w:rPr>
        <w:t xml:space="preserve">Zamawiającemu </w:t>
      </w:r>
      <w:r w:rsidR="003E39ED" w:rsidRPr="00B1755A">
        <w:rPr>
          <w:rFonts w:ascii="Times New Roman" w:hAnsi="Times New Roman" w:cs="Times New Roman"/>
          <w:sz w:val="20"/>
          <w:szCs w:val="20"/>
        </w:rPr>
        <w:t>program</w:t>
      </w:r>
      <w:r w:rsidRPr="00B1755A">
        <w:rPr>
          <w:rFonts w:ascii="Times New Roman" w:hAnsi="Times New Roman" w:cs="Times New Roman"/>
          <w:sz w:val="20"/>
          <w:szCs w:val="20"/>
        </w:rPr>
        <w:t>,</w:t>
      </w:r>
      <w:r w:rsidR="00261AF5" w:rsidRPr="00B1755A">
        <w:rPr>
          <w:rFonts w:ascii="Times New Roman" w:hAnsi="Times New Roman" w:cs="Times New Roman"/>
          <w:sz w:val="20"/>
          <w:szCs w:val="20"/>
        </w:rPr>
        <w:t xml:space="preserve"> służ</w:t>
      </w:r>
      <w:r w:rsidRPr="00B1755A">
        <w:rPr>
          <w:rFonts w:ascii="Times New Roman" w:hAnsi="Times New Roman" w:cs="Times New Roman"/>
          <w:sz w:val="20"/>
          <w:szCs w:val="20"/>
        </w:rPr>
        <w:t>ący</w:t>
      </w:r>
      <w:r w:rsidR="00261AF5" w:rsidRPr="00B1755A">
        <w:rPr>
          <w:rFonts w:ascii="Times New Roman" w:hAnsi="Times New Roman" w:cs="Times New Roman"/>
          <w:sz w:val="20"/>
          <w:szCs w:val="20"/>
        </w:rPr>
        <w:t xml:space="preserve"> do wizualizacji danych z</w:t>
      </w:r>
      <w:r w:rsidR="003E39ED" w:rsidRPr="00B1755A">
        <w:rPr>
          <w:rFonts w:ascii="Times New Roman" w:hAnsi="Times New Roman" w:cs="Times New Roman"/>
          <w:sz w:val="20"/>
          <w:szCs w:val="20"/>
        </w:rPr>
        <w:t xml:space="preserve"> czujników zamontowanych w </w:t>
      </w:r>
      <w:r w:rsidR="00532E7F" w:rsidRPr="00B1755A">
        <w:rPr>
          <w:rFonts w:ascii="Times New Roman" w:hAnsi="Times New Roman" w:cs="Times New Roman"/>
          <w:sz w:val="20"/>
          <w:szCs w:val="20"/>
        </w:rPr>
        <w:t>piezometrach na co najmniej 24 miesiące od daty montaż</w:t>
      </w:r>
      <w:r w:rsidR="00285855" w:rsidRPr="00B1755A">
        <w:rPr>
          <w:rFonts w:ascii="Times New Roman" w:hAnsi="Times New Roman" w:cs="Times New Roman"/>
          <w:sz w:val="20"/>
          <w:szCs w:val="20"/>
        </w:rPr>
        <w:t>u</w:t>
      </w:r>
      <w:r w:rsidR="00532E7F" w:rsidRPr="00B1755A">
        <w:rPr>
          <w:rFonts w:ascii="Times New Roman" w:hAnsi="Times New Roman" w:cs="Times New Roman"/>
          <w:sz w:val="20"/>
          <w:szCs w:val="20"/>
        </w:rPr>
        <w:t xml:space="preserve"> systemu monitoringu poziomu CO2. </w:t>
      </w:r>
      <w:bookmarkEnd w:id="0"/>
      <w:r w:rsidR="00261AF5" w:rsidRPr="00532E7F">
        <w:rPr>
          <w:rFonts w:ascii="Times New Roman" w:hAnsi="Times New Roman" w:cs="Times New Roman"/>
          <w:sz w:val="20"/>
          <w:szCs w:val="20"/>
        </w:rPr>
        <w:t>Platforma</w:t>
      </w:r>
      <w:r w:rsidRPr="00532E7F">
        <w:rPr>
          <w:rFonts w:ascii="Times New Roman" w:hAnsi="Times New Roman" w:cs="Times New Roman"/>
          <w:sz w:val="20"/>
          <w:szCs w:val="20"/>
        </w:rPr>
        <w:t xml:space="preserve"> ma</w:t>
      </w:r>
      <w:r w:rsidR="00261AF5" w:rsidRPr="00532E7F">
        <w:rPr>
          <w:rFonts w:ascii="Times New Roman" w:hAnsi="Times New Roman" w:cs="Times New Roman"/>
          <w:sz w:val="20"/>
          <w:szCs w:val="20"/>
        </w:rPr>
        <w:t xml:space="preserve"> działa</w:t>
      </w:r>
      <w:r w:rsidR="003E39ED" w:rsidRPr="00532E7F">
        <w:rPr>
          <w:rFonts w:ascii="Times New Roman" w:hAnsi="Times New Roman" w:cs="Times New Roman"/>
          <w:sz w:val="20"/>
          <w:szCs w:val="20"/>
        </w:rPr>
        <w:t>ć</w:t>
      </w:r>
      <w:r w:rsidR="00261AF5" w:rsidRPr="00532E7F">
        <w:rPr>
          <w:rFonts w:ascii="Times New Roman" w:hAnsi="Times New Roman" w:cs="Times New Roman"/>
          <w:sz w:val="20"/>
          <w:szCs w:val="20"/>
        </w:rPr>
        <w:t xml:space="preserve"> w technologii „chmury”</w:t>
      </w:r>
      <w:r w:rsidR="003E39ED" w:rsidRPr="00532E7F">
        <w:rPr>
          <w:rFonts w:ascii="Times New Roman" w:hAnsi="Times New Roman" w:cs="Times New Roman"/>
          <w:sz w:val="20"/>
          <w:szCs w:val="20"/>
        </w:rPr>
        <w:t xml:space="preserve"> oraz</w:t>
      </w:r>
      <w:r w:rsidR="00261AF5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="003E39ED" w:rsidRPr="00532E7F">
        <w:rPr>
          <w:rFonts w:ascii="Times New Roman" w:hAnsi="Times New Roman" w:cs="Times New Roman"/>
          <w:sz w:val="20"/>
          <w:szCs w:val="20"/>
        </w:rPr>
        <w:t>u</w:t>
      </w:r>
      <w:r w:rsidR="00261AF5" w:rsidRPr="00532E7F">
        <w:rPr>
          <w:rFonts w:ascii="Times New Roman" w:hAnsi="Times New Roman" w:cs="Times New Roman"/>
          <w:sz w:val="20"/>
          <w:szCs w:val="20"/>
        </w:rPr>
        <w:t>możliwia</w:t>
      </w:r>
      <w:r w:rsidR="003E39ED" w:rsidRPr="00532E7F">
        <w:rPr>
          <w:rFonts w:ascii="Times New Roman" w:hAnsi="Times New Roman" w:cs="Times New Roman"/>
          <w:sz w:val="20"/>
          <w:szCs w:val="20"/>
        </w:rPr>
        <w:t>ć</w:t>
      </w:r>
      <w:r w:rsidR="00261AF5" w:rsidRPr="00532E7F">
        <w:rPr>
          <w:rFonts w:ascii="Times New Roman" w:hAnsi="Times New Roman" w:cs="Times New Roman"/>
          <w:sz w:val="20"/>
          <w:szCs w:val="20"/>
        </w:rPr>
        <w:t xml:space="preserve"> generowanie wykresów i raportów z poszczególnych czujników</w:t>
      </w:r>
      <w:r w:rsidRPr="00532E7F">
        <w:rPr>
          <w:rFonts w:ascii="Times New Roman" w:hAnsi="Times New Roman" w:cs="Times New Roman"/>
          <w:sz w:val="20"/>
          <w:szCs w:val="20"/>
        </w:rPr>
        <w:t xml:space="preserve"> lub grup czujników. D</w:t>
      </w:r>
      <w:r w:rsidR="00261AF5" w:rsidRPr="00532E7F">
        <w:rPr>
          <w:rFonts w:ascii="Times New Roman" w:hAnsi="Times New Roman" w:cs="Times New Roman"/>
          <w:sz w:val="20"/>
          <w:szCs w:val="20"/>
        </w:rPr>
        <w:t>an</w:t>
      </w:r>
      <w:r w:rsidRPr="00532E7F">
        <w:rPr>
          <w:rFonts w:ascii="Times New Roman" w:hAnsi="Times New Roman" w:cs="Times New Roman"/>
          <w:sz w:val="20"/>
          <w:szCs w:val="20"/>
        </w:rPr>
        <w:t>e</w:t>
      </w:r>
      <w:r w:rsidR="00261AF5" w:rsidRPr="00532E7F">
        <w:rPr>
          <w:rFonts w:ascii="Times New Roman" w:hAnsi="Times New Roman" w:cs="Times New Roman"/>
          <w:sz w:val="20"/>
          <w:szCs w:val="20"/>
        </w:rPr>
        <w:t xml:space="preserve"> </w:t>
      </w:r>
      <w:r w:rsidRPr="00532E7F">
        <w:rPr>
          <w:rFonts w:ascii="Times New Roman" w:hAnsi="Times New Roman" w:cs="Times New Roman"/>
          <w:sz w:val="20"/>
          <w:szCs w:val="20"/>
        </w:rPr>
        <w:t>mają być dostępne</w:t>
      </w:r>
      <w:r w:rsidR="007C4B14" w:rsidRPr="00532E7F">
        <w:rPr>
          <w:rFonts w:ascii="Times New Roman" w:hAnsi="Times New Roman" w:cs="Times New Roman"/>
          <w:sz w:val="20"/>
          <w:szCs w:val="20"/>
        </w:rPr>
        <w:t xml:space="preserve"> dla</w:t>
      </w:r>
      <w:r w:rsidR="00261AF5" w:rsidRPr="00532E7F">
        <w:rPr>
          <w:rFonts w:ascii="Times New Roman" w:hAnsi="Times New Roman" w:cs="Times New Roman"/>
          <w:sz w:val="20"/>
          <w:szCs w:val="20"/>
        </w:rPr>
        <w:t xml:space="preserve"> użytkowników</w:t>
      </w:r>
      <w:r w:rsidR="007C4B14" w:rsidRPr="00532E7F">
        <w:rPr>
          <w:rFonts w:ascii="Times New Roman" w:hAnsi="Times New Roman" w:cs="Times New Roman"/>
          <w:sz w:val="20"/>
          <w:szCs w:val="20"/>
        </w:rPr>
        <w:t xml:space="preserve"> poprzez podanie</w:t>
      </w:r>
      <w:r w:rsidR="00261AF5" w:rsidRPr="00532E7F">
        <w:rPr>
          <w:rFonts w:ascii="Times New Roman" w:hAnsi="Times New Roman" w:cs="Times New Roman"/>
          <w:sz w:val="20"/>
          <w:szCs w:val="20"/>
        </w:rPr>
        <w:t xml:space="preserve"> nazwy użytkownika oraz hasła.</w:t>
      </w:r>
    </w:p>
    <w:sectPr w:rsidR="00261AF5" w:rsidRPr="00532E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2A819F" w14:textId="77777777" w:rsidR="00F27926" w:rsidRDefault="00F27926" w:rsidP="0046765C">
      <w:pPr>
        <w:spacing w:after="0" w:line="240" w:lineRule="auto"/>
      </w:pPr>
      <w:r>
        <w:separator/>
      </w:r>
    </w:p>
  </w:endnote>
  <w:endnote w:type="continuationSeparator" w:id="0">
    <w:p w14:paraId="47340272" w14:textId="77777777" w:rsidR="00F27926" w:rsidRDefault="00F27926" w:rsidP="00467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8754944"/>
      <w:docPartObj>
        <w:docPartGallery w:val="Page Numbers (Bottom of Page)"/>
        <w:docPartUnique/>
      </w:docPartObj>
    </w:sdtPr>
    <w:sdtEndPr/>
    <w:sdtContent>
      <w:p w14:paraId="463DEEA7" w14:textId="08280E86" w:rsidR="0046765C" w:rsidRDefault="0046765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55A">
          <w:rPr>
            <w:noProof/>
          </w:rPr>
          <w:t>2</w:t>
        </w:r>
        <w:r>
          <w:fldChar w:fldCharType="end"/>
        </w:r>
      </w:p>
    </w:sdtContent>
  </w:sdt>
  <w:p w14:paraId="63DFE5C6" w14:textId="77777777" w:rsidR="0046765C" w:rsidRDefault="004676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27EDC2" w14:textId="77777777" w:rsidR="00F27926" w:rsidRDefault="00F27926" w:rsidP="0046765C">
      <w:pPr>
        <w:spacing w:after="0" w:line="240" w:lineRule="auto"/>
      </w:pPr>
      <w:r>
        <w:separator/>
      </w:r>
    </w:p>
  </w:footnote>
  <w:footnote w:type="continuationSeparator" w:id="0">
    <w:p w14:paraId="6C17F5E0" w14:textId="77777777" w:rsidR="00F27926" w:rsidRDefault="00F27926" w:rsidP="00467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73CAD"/>
    <w:multiLevelType w:val="hybridMultilevel"/>
    <w:tmpl w:val="516C2E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FF120"/>
    <w:multiLevelType w:val="hybridMultilevel"/>
    <w:tmpl w:val="70E31FB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12A"/>
    <w:rsid w:val="001074F9"/>
    <w:rsid w:val="001301D8"/>
    <w:rsid w:val="00187693"/>
    <w:rsid w:val="001F137B"/>
    <w:rsid w:val="00204F5D"/>
    <w:rsid w:val="00222612"/>
    <w:rsid w:val="00261AF5"/>
    <w:rsid w:val="00285855"/>
    <w:rsid w:val="002B7029"/>
    <w:rsid w:val="002D614D"/>
    <w:rsid w:val="002F678A"/>
    <w:rsid w:val="00355E49"/>
    <w:rsid w:val="0038532F"/>
    <w:rsid w:val="003E39ED"/>
    <w:rsid w:val="003F68AB"/>
    <w:rsid w:val="00411826"/>
    <w:rsid w:val="0046765C"/>
    <w:rsid w:val="0049512B"/>
    <w:rsid w:val="004C355B"/>
    <w:rsid w:val="004F4936"/>
    <w:rsid w:val="00532E7F"/>
    <w:rsid w:val="005F73EB"/>
    <w:rsid w:val="00647060"/>
    <w:rsid w:val="00663E45"/>
    <w:rsid w:val="00744D2C"/>
    <w:rsid w:val="00766271"/>
    <w:rsid w:val="007B7C1F"/>
    <w:rsid w:val="007C4B14"/>
    <w:rsid w:val="007D0910"/>
    <w:rsid w:val="00941928"/>
    <w:rsid w:val="0096126A"/>
    <w:rsid w:val="009706C9"/>
    <w:rsid w:val="009C493C"/>
    <w:rsid w:val="00A12B35"/>
    <w:rsid w:val="00A312CE"/>
    <w:rsid w:val="00AA1E37"/>
    <w:rsid w:val="00AD1224"/>
    <w:rsid w:val="00AE2B41"/>
    <w:rsid w:val="00B15E53"/>
    <w:rsid w:val="00B1755A"/>
    <w:rsid w:val="00B32F06"/>
    <w:rsid w:val="00B34DF0"/>
    <w:rsid w:val="00B45A4D"/>
    <w:rsid w:val="00B84F5C"/>
    <w:rsid w:val="00B914EC"/>
    <w:rsid w:val="00BE0460"/>
    <w:rsid w:val="00CC1911"/>
    <w:rsid w:val="00CE66C6"/>
    <w:rsid w:val="00CE79AE"/>
    <w:rsid w:val="00D147B5"/>
    <w:rsid w:val="00D50972"/>
    <w:rsid w:val="00D5512A"/>
    <w:rsid w:val="00DD5C6C"/>
    <w:rsid w:val="00E87435"/>
    <w:rsid w:val="00EF0F73"/>
    <w:rsid w:val="00EF6A2C"/>
    <w:rsid w:val="00F05590"/>
    <w:rsid w:val="00F27926"/>
    <w:rsid w:val="00F44F0D"/>
    <w:rsid w:val="00F91B18"/>
    <w:rsid w:val="00FD70E7"/>
    <w:rsid w:val="00FF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A84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312C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4706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67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65C"/>
  </w:style>
  <w:style w:type="paragraph" w:styleId="Stopka">
    <w:name w:val="footer"/>
    <w:basedOn w:val="Normalny"/>
    <w:link w:val="StopkaZnak"/>
    <w:uiPriority w:val="99"/>
    <w:unhideWhenUsed/>
    <w:rsid w:val="00467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6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312C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64706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67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65C"/>
  </w:style>
  <w:style w:type="paragraph" w:styleId="Stopka">
    <w:name w:val="footer"/>
    <w:basedOn w:val="Normalny"/>
    <w:link w:val="StopkaZnak"/>
    <w:uiPriority w:val="99"/>
    <w:unhideWhenUsed/>
    <w:rsid w:val="00467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7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F2581-BC13-4F44-8122-08F2C0B11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944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Szyja Marcin</dc:creator>
  <cp:keywords/>
  <dc:description/>
  <cp:lastModifiedBy>AJuraszczyk</cp:lastModifiedBy>
  <cp:revision>40</cp:revision>
  <dcterms:created xsi:type="dcterms:W3CDTF">2021-09-21T13:48:00Z</dcterms:created>
  <dcterms:modified xsi:type="dcterms:W3CDTF">2021-11-25T13:31:00Z</dcterms:modified>
</cp:coreProperties>
</file>