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  <w:r w:rsidRPr="00984F88">
        <w:rPr>
          <w:rFonts w:ascii="Times New Roman" w:eastAsia="SimSun" w:hAnsi="Times New Roman" w:cs="Mangal"/>
          <w:b/>
          <w:noProof/>
          <w:kern w:val="3"/>
          <w:lang w:eastAsia="pl-PL"/>
        </w:rPr>
        <w:drawing>
          <wp:anchor distT="0" distB="0" distL="114300" distR="114300" simplePos="0" relativeHeight="251662336" behindDoc="0" locked="0" layoutInCell="1" allowOverlap="1" wp14:anchorId="26A5AFFC" wp14:editId="3D5D2047">
            <wp:simplePos x="0" y="0"/>
            <wp:positionH relativeFrom="page">
              <wp:posOffset>554990</wp:posOffset>
            </wp:positionH>
            <wp:positionV relativeFrom="page">
              <wp:posOffset>212725</wp:posOffset>
            </wp:positionV>
            <wp:extent cx="6480175" cy="1473200"/>
            <wp:effectExtent l="0" t="0" r="0" b="0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</w:p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</w:p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</w:p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</w:p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</w:p>
    <w:p w:rsidR="00984F88" w:rsidRDefault="00984F88" w:rsidP="00A928A8">
      <w:pPr>
        <w:spacing w:after="0" w:line="240" w:lineRule="auto"/>
        <w:rPr>
          <w:rFonts w:ascii="Times New Roman" w:hAnsi="Times New Roman"/>
        </w:rPr>
      </w:pPr>
    </w:p>
    <w:p w:rsidR="00984F88" w:rsidRDefault="000168D3" w:rsidP="00A928A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pl-PL"/>
        </w:rPr>
        <w:drawing>
          <wp:anchor distT="36576" distB="36576" distL="36576" distR="36576" simplePos="0" relativeHeight="251659264" behindDoc="0" locked="0" layoutInCell="1" allowOverlap="1" wp14:anchorId="39278193" wp14:editId="3BA2C30A">
            <wp:simplePos x="0" y="0"/>
            <wp:positionH relativeFrom="margin">
              <wp:posOffset>1335405</wp:posOffset>
            </wp:positionH>
            <wp:positionV relativeFrom="paragraph">
              <wp:posOffset>106680</wp:posOffset>
            </wp:positionV>
            <wp:extent cx="1158875" cy="571500"/>
            <wp:effectExtent l="0" t="0" r="3175" b="0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78E681E8" wp14:editId="3E129233">
            <wp:simplePos x="0" y="0"/>
            <wp:positionH relativeFrom="column">
              <wp:posOffset>-88265</wp:posOffset>
            </wp:positionH>
            <wp:positionV relativeFrom="paragraph">
              <wp:posOffset>112395</wp:posOffset>
            </wp:positionV>
            <wp:extent cx="1032510" cy="685800"/>
            <wp:effectExtent l="0" t="0" r="0" b="0"/>
            <wp:wrapNone/>
            <wp:docPr id="10" name="Obraz 10" descr="Resultado de imagem para european commi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6" descr="Resultado de imagem para european commiss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t xml:space="preserve">                                                                          </w:t>
      </w:r>
      <w:r>
        <w:rPr>
          <w:noProof/>
          <w:lang w:eastAsia="pl-PL"/>
        </w:rPr>
        <w:drawing>
          <wp:inline distT="0" distB="0" distL="0" distR="0" wp14:anchorId="63C40B20" wp14:editId="72EBC940">
            <wp:extent cx="1677725" cy="1773141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948" cy="1771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28A8" w:rsidRPr="009E6A24" w:rsidRDefault="00A928A8" w:rsidP="00A928A8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E6A24">
        <w:rPr>
          <w:rFonts w:ascii="Times New Roman" w:hAnsi="Times New Roman"/>
        </w:rPr>
        <w:t>FZ-1/</w:t>
      </w:r>
      <w:r>
        <w:rPr>
          <w:rFonts w:ascii="Times New Roman" w:hAnsi="Times New Roman"/>
        </w:rPr>
        <w:t>5607</w:t>
      </w:r>
      <w:r w:rsidRPr="009E6A24">
        <w:rPr>
          <w:rFonts w:ascii="Times New Roman" w:hAnsi="Times New Roman"/>
        </w:rPr>
        <w:t xml:space="preserve">/21/SC                                                                                 </w:t>
      </w:r>
      <w:r w:rsidRPr="009E6A24">
        <w:rPr>
          <w:rFonts w:ascii="Times New Roman" w:eastAsia="Times New Roman" w:hAnsi="Times New Roman"/>
          <w:lang w:eastAsia="pl-PL"/>
        </w:rPr>
        <w:t xml:space="preserve">Katowice, </w:t>
      </w:r>
      <w:r>
        <w:rPr>
          <w:rFonts w:ascii="Times New Roman" w:eastAsia="Times New Roman" w:hAnsi="Times New Roman"/>
          <w:lang w:eastAsia="pl-PL"/>
        </w:rPr>
        <w:t>17</w:t>
      </w:r>
      <w:r w:rsidRPr="009E6A24">
        <w:rPr>
          <w:rFonts w:ascii="Times New Roman" w:eastAsia="Times New Roman" w:hAnsi="Times New Roman"/>
          <w:lang w:eastAsia="pl-PL"/>
        </w:rPr>
        <w:t>.</w:t>
      </w:r>
      <w:r>
        <w:rPr>
          <w:rFonts w:ascii="Times New Roman" w:eastAsia="Times New Roman" w:hAnsi="Times New Roman"/>
          <w:lang w:eastAsia="pl-PL"/>
        </w:rPr>
        <w:t>11</w:t>
      </w:r>
      <w:r w:rsidRPr="009E6A24">
        <w:rPr>
          <w:rFonts w:ascii="Times New Roman" w:eastAsia="Times New Roman" w:hAnsi="Times New Roman"/>
          <w:lang w:eastAsia="pl-PL"/>
        </w:rPr>
        <w:t>.2021 r.</w:t>
      </w:r>
    </w:p>
    <w:p w:rsidR="00A928A8" w:rsidRPr="009E6A24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A928A8" w:rsidRPr="009E6A24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9E6A24">
        <w:rPr>
          <w:rFonts w:ascii="Times New Roman" w:eastAsia="Times New Roman" w:hAnsi="Times New Roman"/>
          <w:b/>
          <w:lang w:eastAsia="pl-PL"/>
        </w:rPr>
        <w:t xml:space="preserve">ZAPYTANIE OFERTOWE </w:t>
      </w:r>
    </w:p>
    <w:p w:rsidR="00A928A8" w:rsidRPr="009E6A24" w:rsidRDefault="00A928A8" w:rsidP="00A928A8">
      <w:pPr>
        <w:widowControl w:val="0"/>
        <w:spacing w:after="0" w:line="240" w:lineRule="auto"/>
        <w:ind w:left="426"/>
        <w:jc w:val="center"/>
        <w:rPr>
          <w:rFonts w:ascii="Times New Roman" w:hAnsi="Times New Roman"/>
        </w:rPr>
      </w:pPr>
      <w:r w:rsidRPr="009E6A24">
        <w:rPr>
          <w:rFonts w:ascii="Times New Roman" w:hAnsi="Times New Roman"/>
        </w:rPr>
        <w:t>w ramach projektu pt.</w:t>
      </w:r>
    </w:p>
    <w:p w:rsidR="00A928A8" w:rsidRPr="009E6A24" w:rsidRDefault="00A928A8" w:rsidP="00A928A8">
      <w:pPr>
        <w:widowControl w:val="0"/>
        <w:spacing w:after="0" w:line="240" w:lineRule="auto"/>
        <w:ind w:left="426"/>
        <w:jc w:val="center"/>
        <w:rPr>
          <w:rFonts w:ascii="Times New Roman" w:eastAsia="Times New Roman" w:hAnsi="Times New Roman"/>
          <w:bCs/>
          <w:lang w:eastAsia="pl-PL"/>
        </w:rPr>
      </w:pPr>
      <w:r w:rsidRPr="009E6A24">
        <w:rPr>
          <w:rFonts w:ascii="Times New Roman" w:hAnsi="Times New Roman"/>
        </w:rPr>
        <w:t>„OPRACOWANIE PRODUKTU STANOWIĄCEGO SUBSTYTUT RUDY  FOSFORANOWEJ</w:t>
      </w:r>
      <w:r w:rsidRPr="009E6A24">
        <w:rPr>
          <w:rFonts w:ascii="Times New Roman" w:eastAsia="Times New Roman" w:hAnsi="Times New Roman"/>
          <w:bCs/>
          <w:lang w:eastAsia="pl-PL"/>
        </w:rPr>
        <w:t>”</w:t>
      </w:r>
    </w:p>
    <w:p w:rsidR="00A928A8" w:rsidRPr="009E6A24" w:rsidRDefault="00A928A8" w:rsidP="00A928A8">
      <w:pPr>
        <w:widowControl w:val="0"/>
        <w:spacing w:after="0" w:line="240" w:lineRule="auto"/>
        <w:ind w:left="426"/>
        <w:jc w:val="center"/>
        <w:rPr>
          <w:rFonts w:ascii="Times New Roman" w:hAnsi="Times New Roman"/>
        </w:rPr>
      </w:pPr>
      <w:r w:rsidRPr="009E6A24">
        <w:rPr>
          <w:rFonts w:ascii="Times New Roman" w:eastAsia="Times New Roman" w:hAnsi="Times New Roman"/>
          <w:b/>
          <w:lang w:eastAsia="pl-PL"/>
        </w:rPr>
        <w:t xml:space="preserve"> akronim: </w:t>
      </w:r>
      <w:r w:rsidRPr="009E6A24">
        <w:rPr>
          <w:rFonts w:ascii="Times New Roman" w:eastAsia="Times New Roman" w:hAnsi="Times New Roman"/>
          <w:bCs/>
          <w:lang w:eastAsia="pl-PL"/>
        </w:rPr>
        <w:t>DEASPHOR,</w:t>
      </w:r>
      <w:r w:rsidRPr="009E6A24">
        <w:rPr>
          <w:rFonts w:ascii="Times New Roman" w:eastAsia="Times New Roman" w:hAnsi="Times New Roman"/>
          <w:b/>
          <w:lang w:eastAsia="pl-PL"/>
        </w:rPr>
        <w:t xml:space="preserve"> </w:t>
      </w:r>
      <w:r w:rsidRPr="009E6A24">
        <w:rPr>
          <w:rFonts w:ascii="Times New Roman" w:eastAsia="Times New Roman" w:hAnsi="Times New Roman"/>
          <w:lang w:eastAsia="pl-PL"/>
        </w:rPr>
        <w:t>realizowanego</w:t>
      </w:r>
      <w:r w:rsidRPr="009E6A24">
        <w:rPr>
          <w:rFonts w:ascii="Times New Roman" w:eastAsia="Times New Roman" w:hAnsi="Times New Roman"/>
          <w:b/>
          <w:lang w:eastAsia="pl-PL"/>
        </w:rPr>
        <w:t xml:space="preserve"> </w:t>
      </w:r>
      <w:r w:rsidRPr="009E6A24">
        <w:rPr>
          <w:rFonts w:ascii="Times New Roman" w:eastAsia="Times New Roman" w:hAnsi="Times New Roman"/>
          <w:lang w:eastAsia="pl-PL"/>
        </w:rPr>
        <w:t>w ramach konkursu ERA-MIN2 Joint Call 2017</w:t>
      </w:r>
      <w:r w:rsidRPr="009E6A24">
        <w:rPr>
          <w:rFonts w:ascii="Times New Roman" w:hAnsi="Times New Roman"/>
        </w:rPr>
        <w:t>, współfinansowanego przez Narodowe Centrum Badań i Rozwoju z siedzibą w Warszawie (ERA-MIN2/DEASPHOR/2/2019)</w:t>
      </w:r>
    </w:p>
    <w:p w:rsid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A928A8" w:rsidRPr="009E6A24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Dostawa materiałów eksploatacyjnych do urządzeń posiadanych przez Zamawiającego</w:t>
      </w:r>
    </w:p>
    <w:p w:rsidR="00A928A8" w:rsidRPr="009E6A24" w:rsidRDefault="00A928A8" w:rsidP="00A928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E6A24">
        <w:rPr>
          <w:rFonts w:ascii="Times New Roman" w:hAnsi="Times New Roman"/>
          <w:b/>
        </w:rPr>
        <w:t xml:space="preserve">        </w:t>
      </w:r>
    </w:p>
    <w:p w:rsidR="00A928A8" w:rsidRPr="009E6A24" w:rsidRDefault="00A928A8" w:rsidP="00A928A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Informacje ogólne</w:t>
      </w:r>
    </w:p>
    <w:p w:rsidR="00A928A8" w:rsidRPr="009E6A24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A928A8" w:rsidRPr="009E6A24" w:rsidRDefault="00A928A8" w:rsidP="00A928A8">
      <w:pPr>
        <w:spacing w:after="0" w:line="240" w:lineRule="auto"/>
        <w:ind w:firstLine="426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1</w:t>
      </w:r>
      <w:r w:rsidRPr="009E6A24">
        <w:rPr>
          <w:rFonts w:ascii="Times New Roman" w:eastAsia="Times New Roman" w:hAnsi="Times New Roman"/>
        </w:rPr>
        <w:t>.</w:t>
      </w:r>
      <w:r w:rsidRPr="009E6A24">
        <w:rPr>
          <w:rFonts w:ascii="Times New Roman" w:eastAsia="Times New Roman" w:hAnsi="Times New Roman"/>
        </w:rPr>
        <w:tab/>
        <w:t xml:space="preserve">Zamawiający:    </w:t>
      </w:r>
      <w:r w:rsidRPr="009E6A24">
        <w:rPr>
          <w:rFonts w:ascii="Times New Roman" w:eastAsia="Times New Roman" w:hAnsi="Times New Roman"/>
          <w:b/>
        </w:rPr>
        <w:t>Główny Instytut Górnictwa</w:t>
      </w:r>
    </w:p>
    <w:p w:rsidR="00A928A8" w:rsidRPr="009E6A24" w:rsidRDefault="00A928A8" w:rsidP="00A928A8">
      <w:pPr>
        <w:spacing w:after="0" w:line="240" w:lineRule="auto"/>
        <w:ind w:firstLine="426"/>
        <w:jc w:val="both"/>
        <w:rPr>
          <w:rFonts w:ascii="Times New Roman" w:eastAsia="Times New Roman" w:hAnsi="Times New Roman"/>
        </w:rPr>
      </w:pPr>
    </w:p>
    <w:p w:rsidR="00A928A8" w:rsidRPr="009E6A24" w:rsidRDefault="00A928A8" w:rsidP="00A928A8">
      <w:pPr>
        <w:widowControl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9E6A24">
        <w:rPr>
          <w:rFonts w:ascii="Times New Roman" w:eastAsia="Times New Roman" w:hAnsi="Times New Roman"/>
          <w:b/>
          <w:lang w:eastAsia="pl-PL"/>
        </w:rPr>
        <w:t>2.</w:t>
      </w:r>
      <w:r w:rsidRPr="009E6A24">
        <w:rPr>
          <w:rFonts w:ascii="Times New Roman" w:eastAsia="Times New Roman" w:hAnsi="Times New Roman"/>
          <w:lang w:eastAsia="pl-PL"/>
        </w:rPr>
        <w:t xml:space="preserve"> Zapytanie o cenę prowadzone jest zgodnie z zasadami konkurencyjności w ramach w/w kontraktu</w:t>
      </w:r>
      <w:r w:rsidRPr="009E6A24">
        <w:rPr>
          <w:rFonts w:ascii="Times New Roman" w:hAnsi="Times New Roman"/>
        </w:rPr>
        <w:t xml:space="preserve">.    </w:t>
      </w:r>
    </w:p>
    <w:p w:rsidR="00A928A8" w:rsidRPr="009E6A24" w:rsidRDefault="00A928A8" w:rsidP="00A928A8">
      <w:pPr>
        <w:widowControl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9E6A24">
        <w:rPr>
          <w:rFonts w:ascii="Times New Roman" w:hAnsi="Times New Roman"/>
        </w:rPr>
        <w:t xml:space="preserve">        </w:t>
      </w:r>
    </w:p>
    <w:p w:rsidR="00A928A8" w:rsidRPr="004D62B0" w:rsidRDefault="00A928A8" w:rsidP="00A928A8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E6A24">
        <w:rPr>
          <w:rFonts w:ascii="Times New Roman" w:eastAsia="Times New Roman" w:hAnsi="Times New Roman"/>
          <w:b/>
          <w:lang w:eastAsia="pl-PL"/>
        </w:rPr>
        <w:t>3.</w:t>
      </w:r>
      <w:r w:rsidRPr="009E6A24">
        <w:rPr>
          <w:rFonts w:ascii="Times New Roman" w:eastAsia="Times New Roman" w:hAnsi="Times New Roman"/>
          <w:lang w:eastAsia="pl-PL"/>
        </w:rPr>
        <w:t xml:space="preserve"> </w:t>
      </w:r>
      <w:r w:rsidRPr="004D62B0">
        <w:rPr>
          <w:rFonts w:ascii="Times New Roman" w:eastAsia="Times New Roman" w:hAnsi="Times New Roman"/>
          <w:sz w:val="24"/>
          <w:szCs w:val="24"/>
          <w:lang w:eastAsia="pl-PL"/>
        </w:rPr>
        <w:t xml:space="preserve">Do niniejszego zapytanie ofertowego nie stosuje się przepisów ustawy z dnia  11 września 2019  – Prawo Zamówień Publicznych ( Dz. U. </w:t>
      </w:r>
      <w:r w:rsidRPr="004D62B0">
        <w:rPr>
          <w:rFonts w:ascii="Times New Roman" w:hAnsi="Times New Roman"/>
          <w:sz w:val="24"/>
          <w:szCs w:val="24"/>
          <w:lang w:eastAsia="pl-PL"/>
        </w:rPr>
        <w:t xml:space="preserve">2019r. poz. 2019) </w:t>
      </w:r>
    </w:p>
    <w:p w:rsidR="00A928A8" w:rsidRDefault="00A928A8" w:rsidP="00A928A8">
      <w:pPr>
        <w:spacing w:after="0" w:line="240" w:lineRule="auto"/>
        <w:ind w:left="420"/>
        <w:jc w:val="both"/>
        <w:rPr>
          <w:rFonts w:ascii="Times New Roman" w:eastAsia="Times New Roman" w:hAnsi="Times New Roman"/>
          <w:b/>
          <w:lang w:eastAsia="pl-PL"/>
        </w:rPr>
      </w:pPr>
    </w:p>
    <w:p w:rsidR="00A928A8" w:rsidRPr="009E6A24" w:rsidRDefault="00A928A8" w:rsidP="00A928A8">
      <w:pPr>
        <w:spacing w:after="0" w:line="240" w:lineRule="auto"/>
        <w:ind w:left="42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4.</w:t>
      </w:r>
      <w:r>
        <w:rPr>
          <w:rFonts w:ascii="Times New Roman" w:eastAsia="Times New Roman" w:hAnsi="Times New Roman"/>
          <w:lang w:eastAsia="pl-PL"/>
        </w:rPr>
        <w:t xml:space="preserve"> Zamawiający dopuszcza składanie ofert częściowych, obejmującej wszystkie pozycje w danej części.</w:t>
      </w:r>
    </w:p>
    <w:p w:rsidR="00A928A8" w:rsidRPr="009E6A24" w:rsidRDefault="00A928A8" w:rsidP="00A928A8">
      <w:pPr>
        <w:spacing w:after="0" w:line="240" w:lineRule="auto"/>
        <w:ind w:left="420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  <w:lang w:eastAsia="pl-PL"/>
        </w:rPr>
        <w:t xml:space="preserve"> </w:t>
      </w:r>
    </w:p>
    <w:p w:rsidR="00A928A8" w:rsidRPr="009E6A24" w:rsidRDefault="00A928A8" w:rsidP="00A928A8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Opis przedmiotu zamówienia</w:t>
      </w:r>
    </w:p>
    <w:p w:rsidR="00A928A8" w:rsidRPr="009E6A24" w:rsidRDefault="00A928A8" w:rsidP="00A928A8">
      <w:pPr>
        <w:widowControl w:val="0"/>
        <w:spacing w:after="0" w:line="240" w:lineRule="auto"/>
        <w:ind w:left="426"/>
        <w:jc w:val="both"/>
        <w:rPr>
          <w:rFonts w:ascii="Times New Roman" w:eastAsia="Times New Roman" w:hAnsi="Times New Roman"/>
          <w:b/>
          <w:lang w:eastAsia="pl-PL"/>
        </w:rPr>
      </w:pPr>
    </w:p>
    <w:p w:rsidR="00A928A8" w:rsidRDefault="00A928A8" w:rsidP="00A928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6A24">
        <w:rPr>
          <w:rFonts w:ascii="Times New Roman" w:eastAsia="Times New Roman" w:hAnsi="Times New Roman"/>
          <w:lang w:eastAsia="pl-PL"/>
        </w:rPr>
        <w:t>Przedmiotem zamówienia w ramach niniejszego zapytania ofertowego jest zakup następujących materiałów</w:t>
      </w:r>
      <w:r>
        <w:rPr>
          <w:rFonts w:ascii="Times New Roman" w:eastAsia="Times New Roman" w:hAnsi="Times New Roman"/>
          <w:lang w:eastAsia="pl-PL"/>
        </w:rPr>
        <w:t xml:space="preserve"> eksploatacyjnych</w:t>
      </w:r>
    </w:p>
    <w:p w:rsidR="00A928A8" w:rsidRPr="009E6A24" w:rsidRDefault="00A928A8" w:rsidP="00A928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6A24">
        <w:rPr>
          <w:rFonts w:ascii="Times New Roman" w:eastAsia="Times New Roman" w:hAnsi="Times New Roman"/>
          <w:lang w:eastAsia="pl-PL"/>
        </w:rPr>
        <w:t xml:space="preserve"> </w:t>
      </w:r>
    </w:p>
    <w:p w:rsidR="00A928A8" w:rsidRDefault="00A928A8" w:rsidP="00A928A8">
      <w:pPr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b/>
          <w:lang w:eastAsia="pl-PL"/>
        </w:rPr>
      </w:pPr>
      <w:r w:rsidRPr="00C02274">
        <w:rPr>
          <w:rFonts w:ascii="Times New Roman" w:eastAsia="Times New Roman" w:hAnsi="Times New Roman"/>
          <w:b/>
          <w:lang w:eastAsia="pl-PL"/>
        </w:rPr>
        <w:t>Część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C02274">
        <w:rPr>
          <w:rFonts w:ascii="Times New Roman" w:eastAsia="Times New Roman" w:hAnsi="Times New Roman"/>
          <w:b/>
          <w:lang w:eastAsia="pl-PL"/>
        </w:rPr>
        <w:t>1.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C02274">
        <w:rPr>
          <w:rFonts w:ascii="Times New Roman" w:eastAsia="Times New Roman" w:hAnsi="Times New Roman"/>
          <w:b/>
          <w:lang w:eastAsia="pl-PL"/>
        </w:rPr>
        <w:t>Materiały eksploatacyjne do posiadanego przez zamawiającego mikr</w:t>
      </w:r>
      <w:r>
        <w:rPr>
          <w:rFonts w:ascii="Times New Roman" w:eastAsia="Times New Roman" w:hAnsi="Times New Roman"/>
          <w:b/>
          <w:lang w:eastAsia="pl-PL"/>
        </w:rPr>
        <w:t>oskopu elek</w:t>
      </w:r>
      <w:r w:rsidRPr="00C02274">
        <w:rPr>
          <w:rFonts w:ascii="Times New Roman" w:eastAsia="Times New Roman" w:hAnsi="Times New Roman"/>
          <w:b/>
          <w:lang w:eastAsia="pl-PL"/>
        </w:rPr>
        <w:t>tronowego HITACHI SU3500 i napylar</w:t>
      </w:r>
      <w:r>
        <w:rPr>
          <w:rFonts w:ascii="Times New Roman" w:eastAsia="Times New Roman" w:hAnsi="Times New Roman"/>
          <w:b/>
          <w:lang w:eastAsia="pl-PL"/>
        </w:rPr>
        <w:t xml:space="preserve">ki </w:t>
      </w:r>
      <w:proofErr w:type="spellStart"/>
      <w:r>
        <w:rPr>
          <w:rFonts w:ascii="Times New Roman" w:eastAsia="Times New Roman" w:hAnsi="Times New Roman"/>
          <w:b/>
          <w:lang w:eastAsia="pl-PL"/>
        </w:rPr>
        <w:t>Cressington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 108 auto</w:t>
      </w:r>
    </w:p>
    <w:p w:rsidR="00A928A8" w:rsidRDefault="00A928A8" w:rsidP="00A928A8">
      <w:pPr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7581"/>
        <w:gridCol w:w="916"/>
      </w:tblGrid>
      <w:tr w:rsidR="00A928A8" w:rsidRPr="00812E56" w:rsidTr="00A928A8">
        <w:tc>
          <w:tcPr>
            <w:tcW w:w="381" w:type="dxa"/>
          </w:tcPr>
          <w:p w:rsidR="00A928A8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28A8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LP</w:t>
            </w:r>
          </w:p>
        </w:tc>
        <w:tc>
          <w:tcPr>
            <w:tcW w:w="7825" w:type="dxa"/>
            <w:shd w:val="clear" w:color="auto" w:fill="auto"/>
          </w:tcPr>
          <w:p w:rsidR="00A928A8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928A8" w:rsidRPr="00812E56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</w:t>
            </w:r>
          </w:p>
        </w:tc>
        <w:tc>
          <w:tcPr>
            <w:tcW w:w="928" w:type="dxa"/>
            <w:shd w:val="clear" w:color="auto" w:fill="auto"/>
          </w:tcPr>
          <w:p w:rsidR="00A928A8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A928A8" w:rsidRPr="00812E56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ilość</w:t>
            </w:r>
          </w:p>
        </w:tc>
      </w:tr>
      <w:tr w:rsidR="00A928A8" w:rsidRPr="00812E56" w:rsidTr="00A928A8">
        <w:tc>
          <w:tcPr>
            <w:tcW w:w="381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2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hAnsi="Times New Roman"/>
                <w:sz w:val="24"/>
                <w:szCs w:val="24"/>
              </w:rPr>
              <w:t>Przewodzące, grafitowe krążki do mocowania próbki, dwustronnie klejone, średnica  9 mm, pakowane po min. 100 szt.</w:t>
            </w:r>
          </w:p>
        </w:tc>
        <w:tc>
          <w:tcPr>
            <w:tcW w:w="92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lang w:eastAsia="pl-PL"/>
              </w:rPr>
              <w:t>5 op.</w:t>
            </w:r>
          </w:p>
        </w:tc>
      </w:tr>
      <w:tr w:rsidR="00A928A8" w:rsidRPr="00812E56" w:rsidTr="00A928A8">
        <w:tc>
          <w:tcPr>
            <w:tcW w:w="381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2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hAnsi="Times New Roman"/>
                <w:sz w:val="24"/>
                <w:szCs w:val="24"/>
              </w:rPr>
              <w:t>Przewodzące, grafitowe krążki do mocowania próbki, dwustronnie klejone, średnica  12 mm, pakowane po min. 100 szt.</w:t>
            </w:r>
          </w:p>
        </w:tc>
        <w:tc>
          <w:tcPr>
            <w:tcW w:w="92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lang w:eastAsia="pl-PL"/>
              </w:rPr>
              <w:t xml:space="preserve">10 op. </w:t>
            </w:r>
          </w:p>
        </w:tc>
      </w:tr>
      <w:tr w:rsidR="00A928A8" w:rsidRPr="00812E56" w:rsidTr="00A928A8">
        <w:tc>
          <w:tcPr>
            <w:tcW w:w="381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2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E56">
              <w:rPr>
                <w:rFonts w:ascii="Times New Roman" w:hAnsi="Times New Roman"/>
                <w:sz w:val="24"/>
                <w:szCs w:val="24"/>
              </w:rPr>
              <w:t>Przewodzące, grafitowe krążki do mocowania próbki, dwustronnie klejone, średnica  25 mm, pakowane po min. 50 szt.</w:t>
            </w:r>
          </w:p>
        </w:tc>
        <w:tc>
          <w:tcPr>
            <w:tcW w:w="92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lang w:eastAsia="pl-PL"/>
              </w:rPr>
              <w:t>5 op.</w:t>
            </w:r>
          </w:p>
        </w:tc>
      </w:tr>
      <w:tr w:rsidR="00A928A8" w:rsidRPr="00812E56" w:rsidTr="00A928A8">
        <w:tc>
          <w:tcPr>
            <w:tcW w:w="381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782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hAnsi="Times New Roman"/>
                <w:sz w:val="24"/>
                <w:szCs w:val="24"/>
              </w:rPr>
              <w:t>Target do napylarki, krążek o średnicy 57 mm i grubości min. 0,1 mm, 99,99% Au</w:t>
            </w:r>
          </w:p>
        </w:tc>
        <w:tc>
          <w:tcPr>
            <w:tcW w:w="92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lang w:eastAsia="pl-PL"/>
              </w:rPr>
              <w:t>1 szt.</w:t>
            </w:r>
          </w:p>
        </w:tc>
      </w:tr>
      <w:tr w:rsidR="00A928A8" w:rsidRPr="00812E56" w:rsidTr="00A928A8">
        <w:tc>
          <w:tcPr>
            <w:tcW w:w="381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ind w:left="-1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2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ind w:left="-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E56">
              <w:rPr>
                <w:rFonts w:ascii="Times New Roman" w:hAnsi="Times New Roman"/>
                <w:sz w:val="24"/>
                <w:szCs w:val="24"/>
              </w:rPr>
              <w:t>Przewodząca taśma miedziana, jednostronnie klejona, 3 mm x 25 m</w:t>
            </w:r>
          </w:p>
        </w:tc>
        <w:tc>
          <w:tcPr>
            <w:tcW w:w="92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lang w:eastAsia="pl-PL"/>
              </w:rPr>
              <w:t>2 szt.</w:t>
            </w:r>
          </w:p>
        </w:tc>
      </w:tr>
    </w:tbl>
    <w:p w:rsidR="00A928A8" w:rsidRDefault="00A928A8" w:rsidP="00A928A8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A928A8" w:rsidRPr="009E6A24" w:rsidRDefault="00A928A8" w:rsidP="00A928A8">
      <w:pPr>
        <w:widowControl w:val="0"/>
        <w:spacing w:after="0" w:line="240" w:lineRule="auto"/>
        <w:ind w:left="720"/>
        <w:jc w:val="both"/>
        <w:rPr>
          <w:rFonts w:ascii="Times New Roman" w:hAnsi="Times New Roman"/>
        </w:rPr>
      </w:pPr>
    </w:p>
    <w:p w:rsidR="00A928A8" w:rsidRDefault="00A928A8" w:rsidP="00A928A8">
      <w:pPr>
        <w:widowControl w:val="0"/>
        <w:spacing w:after="0" w:line="240" w:lineRule="auto"/>
        <w:ind w:left="720"/>
        <w:jc w:val="both"/>
        <w:rPr>
          <w:rFonts w:ascii="Times New Roman" w:hAnsi="Times New Roman"/>
          <w:b/>
          <w:bCs/>
          <w:color w:val="FF0000"/>
        </w:rPr>
      </w:pPr>
      <w:r w:rsidRPr="00C96F14">
        <w:rPr>
          <w:rFonts w:ascii="Times New Roman" w:hAnsi="Times New Roman"/>
          <w:b/>
          <w:bCs/>
        </w:rPr>
        <w:t>Cześć 2. Materiały eksploatacyjne do posiadanej przez zamawiającego szlifi</w:t>
      </w:r>
      <w:r>
        <w:rPr>
          <w:rFonts w:ascii="Times New Roman" w:hAnsi="Times New Roman"/>
          <w:b/>
          <w:bCs/>
        </w:rPr>
        <w:t>e</w:t>
      </w:r>
      <w:r w:rsidRPr="00C96F14">
        <w:rPr>
          <w:rFonts w:ascii="Times New Roman" w:hAnsi="Times New Roman"/>
          <w:b/>
          <w:bCs/>
        </w:rPr>
        <w:t xml:space="preserve">rko-polerki </w:t>
      </w:r>
      <w:proofErr w:type="spellStart"/>
      <w:r w:rsidRPr="001340FD">
        <w:rPr>
          <w:rFonts w:ascii="Times New Roman" w:hAnsi="Times New Roman"/>
          <w:b/>
          <w:bCs/>
        </w:rPr>
        <w:t>Struers</w:t>
      </w:r>
      <w:proofErr w:type="spellEnd"/>
      <w:r w:rsidRPr="001340FD">
        <w:rPr>
          <w:rFonts w:ascii="Times New Roman" w:hAnsi="Times New Roman"/>
          <w:b/>
          <w:bCs/>
        </w:rPr>
        <w:t xml:space="preserve"> Labo Pol 20</w:t>
      </w:r>
      <w:r>
        <w:rPr>
          <w:rFonts w:ascii="Times New Roman" w:hAnsi="Times New Roman"/>
          <w:b/>
          <w:bCs/>
          <w:color w:val="FF0000"/>
        </w:rPr>
        <w:t xml:space="preserve"> </w:t>
      </w:r>
    </w:p>
    <w:p w:rsidR="00A928A8" w:rsidRDefault="00A928A8" w:rsidP="00A928A8">
      <w:pPr>
        <w:widowControl w:val="0"/>
        <w:spacing w:after="0" w:line="240" w:lineRule="auto"/>
        <w:ind w:left="720"/>
        <w:jc w:val="both"/>
        <w:rPr>
          <w:rFonts w:ascii="Times New Roman" w:hAnsi="Times New Roman"/>
          <w:b/>
          <w:bCs/>
          <w:color w:val="FF0000"/>
        </w:rPr>
      </w:pPr>
    </w:p>
    <w:tbl>
      <w:tblPr>
        <w:tblW w:w="9169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7655"/>
        <w:gridCol w:w="992"/>
      </w:tblGrid>
      <w:tr w:rsidR="00A928A8" w:rsidRPr="00812E56" w:rsidTr="00A928A8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8A8" w:rsidRPr="00866357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A928A8" w:rsidRPr="00866357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663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8A8" w:rsidRPr="00866357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A928A8" w:rsidRPr="00866357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6635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8A8" w:rsidRPr="00866357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A928A8" w:rsidRPr="00866357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66357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ilość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Dwuczęściowe foremki wykonane z PP do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inkludowania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techniką "na zimno", do wielokrotnego użycia, średnica 30 mm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30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Zestaw żywicy epoksydowej do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inkludowania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na zimno, wiążącej bez skurczu w temperaturze pokojowej w czasie ok. 12 godz., przezroczysta, przeznaczona do przygotowania zgładów do badań w mikroskopie SEM,  w zestawie: min. 1000 ml żywicy i utwardzacz, akcesoria do przygotowania (kubek,  szpatułki do mieszania)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3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spacing w:after="20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spacing w:after="20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Folia typu PET pokryta ścierniwem z węglika krzemu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SiC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do szlifowania na mokro materiałów o twardości HV 30-800, do stosowania na tarczach MD-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Gekko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ziarnistość 220, średnica 200 mm</w:t>
            </w:r>
            <w:r w:rsidRPr="00812E56">
              <w:rPr>
                <w:rFonts w:ascii="Times New Roman" w:hAnsi="Times New Roman"/>
                <w:sz w:val="24"/>
                <w:szCs w:val="24"/>
              </w:rPr>
              <w:t>, opakowanie min. 50 sztuk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2 op.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Folia typu PET pokryta ścierniwem z węglika krzemu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SiC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do szlifowania na mokro materiałów o twardości HV 30-800, do stosowania na tarczach MD-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Gekko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ziarnistość 500, średnica 200 mm, opakowanie min. 100 szt.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1 op.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spacing w:after="0" w:line="240" w:lineRule="auto"/>
              <w:ind w:left="11" w:hanging="11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spacing w:after="0" w:line="240" w:lineRule="auto"/>
              <w:ind w:left="11" w:hanging="11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Folia typu PET pokryta ścierniwem z węglika krzemu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SiC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do szlifowania na mokro materiałów o twardości HV 30-800, do stosowania na tarczach MD-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Gekko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ziarnistość 800, średnica 200 mm, </w:t>
            </w:r>
            <w:r w:rsidRPr="00812E56">
              <w:rPr>
                <w:rFonts w:ascii="Times New Roman" w:hAnsi="Times New Roman"/>
                <w:sz w:val="24"/>
                <w:szCs w:val="24"/>
              </w:rPr>
              <w:t>opakowanie min. 100 szt.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1 op.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spacing w:after="0" w:line="240" w:lineRule="auto"/>
              <w:ind w:left="11" w:hanging="11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spacing w:after="0" w:line="240" w:lineRule="auto"/>
              <w:ind w:left="11" w:hanging="11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Folia typu PET pokryta ścierniwem z węglika krzemu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SiC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do szlifowania na mokro materiałów o twardości HV 30-800, do stosowania na tarczach MD-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Gekko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ziarnistość 1200, średnica 200 mm, opakowanie min. 100 szt.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1 op.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Tarcza polerska typu MD, mocowana na dysku magnetycznym, do polerowania materiałów ścierniwem diamentowym o wielkości ziarna 9-3 µm, sukno wykonane z tkanego włókna octanowego, średnica 200 mm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 5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Tarcza polerska typu MD, mocowana na dysku magnetycznym, do polerowania polimerów, sukno wykonane z tkanej wełny, średnica 200 mm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5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Tarcza polerska typu MD, mocowana na dysku magnetycznym, do polerowania wykańczającego dowolnych materiałów, sukno syntetyczne pokryte krótkimi włoskami, średnica 200 mm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5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Mieszanina zawiesiny diamentowej (wielkość ziarna max. 9 µm) i płynu smarująco-chłodzącego,  nie zawiera rozpuszczalników, opakowanie 500 ml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1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Mieszanina zawiesiny diamentowej (wielkość ziarna max. 3 µm) i płynu smarująco-chłodzącego,  nie zawiera rozpuszczalników, opakowanie 500 ml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1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Mieszanina zawiesiny diamentowej (wielkość ziarna max. 1 µm) i płynu smarująco-chłodzącego,  nie zawiera rozpuszczalników, opakowanie 500 ml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1 szt.</w:t>
            </w:r>
          </w:p>
        </w:tc>
      </w:tr>
      <w:tr w:rsidR="00A928A8" w:rsidRPr="00812E56" w:rsidTr="00A928A8">
        <w:tc>
          <w:tcPr>
            <w:tcW w:w="522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7655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Dozownik z mechanizmem do regulacji dozowania kropelkowego, do dozowania zawiesin diamentowych i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lubrikantów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do stosowania ze standardowymi butelkami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prod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Struers</w:t>
            </w:r>
            <w:proofErr w:type="spellEnd"/>
            <w:r w:rsidRPr="00812E5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o poj. 500 ml lub 1000 ml, w komplecie butelka 1000 ml (1 szt.)</w:t>
            </w:r>
          </w:p>
        </w:tc>
        <w:tc>
          <w:tcPr>
            <w:tcW w:w="992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12E5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3 szt.</w:t>
            </w:r>
          </w:p>
        </w:tc>
      </w:tr>
    </w:tbl>
    <w:p w:rsidR="00A928A8" w:rsidRPr="00C96F14" w:rsidRDefault="00A928A8" w:rsidP="00A928A8">
      <w:pPr>
        <w:widowControl w:val="0"/>
        <w:spacing w:after="0" w:line="240" w:lineRule="auto"/>
        <w:ind w:left="720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BB7627" w:rsidRDefault="00BB7627" w:rsidP="00A928A8">
      <w:pPr>
        <w:spacing w:after="200" w:line="276" w:lineRule="auto"/>
        <w:ind w:firstLine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B7627" w:rsidRDefault="00BB7627" w:rsidP="00A928A8">
      <w:pPr>
        <w:spacing w:after="200" w:line="276" w:lineRule="auto"/>
        <w:ind w:firstLine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B7627" w:rsidRDefault="00BB7627" w:rsidP="00A928A8">
      <w:pPr>
        <w:spacing w:after="200" w:line="276" w:lineRule="auto"/>
        <w:ind w:firstLine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BB7627" w:rsidRDefault="00BB7627" w:rsidP="00A928A8">
      <w:pPr>
        <w:spacing w:after="200" w:line="276" w:lineRule="auto"/>
        <w:ind w:firstLine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928A8" w:rsidRDefault="00A928A8" w:rsidP="00A928A8">
      <w:pPr>
        <w:spacing w:after="200" w:line="276" w:lineRule="auto"/>
        <w:ind w:firstLine="708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24A1B">
        <w:rPr>
          <w:rFonts w:ascii="Times New Roman" w:eastAsia="Times New Roman" w:hAnsi="Times New Roman"/>
          <w:b/>
          <w:sz w:val="24"/>
          <w:szCs w:val="24"/>
          <w:lang w:eastAsia="pl-PL"/>
        </w:rPr>
        <w:t>Część 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Pr="00324A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Tygle grafitowe</w:t>
      </w: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7546"/>
        <w:gridCol w:w="928"/>
      </w:tblGrid>
      <w:tr w:rsidR="00A928A8" w:rsidRPr="00812E56" w:rsidTr="00A928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8A8" w:rsidRPr="00866357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</w:p>
          <w:p w:rsidR="00A928A8" w:rsidRPr="00866357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 w:rsidRPr="00866357">
              <w:rPr>
                <w:rFonts w:ascii="Times New Roman" w:eastAsia="Times New Roman" w:hAnsi="Times New Roman"/>
                <w:lang w:eastAsia="x-none"/>
              </w:rPr>
              <w:t>LP</w:t>
            </w:r>
          </w:p>
        </w:tc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8A8" w:rsidRPr="00866357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x-none"/>
              </w:rPr>
            </w:pPr>
          </w:p>
          <w:p w:rsidR="00A928A8" w:rsidRPr="00866357" w:rsidRDefault="00A928A8" w:rsidP="00A928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x-none"/>
              </w:rPr>
            </w:pPr>
            <w:r w:rsidRPr="00866357">
              <w:rPr>
                <w:rFonts w:ascii="Times New Roman" w:eastAsia="Times New Roman" w:hAnsi="Times New Roman"/>
                <w:lang w:eastAsia="x-none"/>
              </w:rPr>
              <w:t>Nazwa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8A8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x-none"/>
              </w:rPr>
            </w:pPr>
          </w:p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x-none"/>
              </w:rPr>
            </w:pPr>
            <w:r>
              <w:rPr>
                <w:rFonts w:ascii="Times New Roman" w:eastAsia="Times New Roman" w:hAnsi="Times New Roman"/>
                <w:b/>
                <w:lang w:eastAsia="x-none"/>
              </w:rPr>
              <w:t>ilość</w:t>
            </w:r>
          </w:p>
        </w:tc>
      </w:tr>
      <w:tr w:rsidR="00A928A8" w:rsidRPr="00812E56" w:rsidTr="00A928A8">
        <w:tc>
          <w:tcPr>
            <w:tcW w:w="534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>
              <w:rPr>
                <w:rFonts w:ascii="Times New Roman" w:eastAsia="Times New Roman" w:hAnsi="Times New Roman"/>
                <w:lang w:eastAsia="x-none"/>
              </w:rPr>
              <w:t>1</w:t>
            </w:r>
          </w:p>
        </w:tc>
        <w:tc>
          <w:tcPr>
            <w:tcW w:w="767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 w:rsidRPr="00812E56">
              <w:rPr>
                <w:rFonts w:ascii="Times New Roman" w:eastAsia="Times New Roman" w:hAnsi="Times New Roman"/>
                <w:lang w:eastAsia="x-none"/>
              </w:rPr>
              <w:t>Tygiel grafitowy min. wymiary H 150, D-125, d- 85 mm, możliwość pracy w temperaturze min. 1000°C</w:t>
            </w:r>
          </w:p>
        </w:tc>
        <w:tc>
          <w:tcPr>
            <w:tcW w:w="934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x-none"/>
              </w:rPr>
            </w:pPr>
            <w:r w:rsidRPr="00812E56">
              <w:rPr>
                <w:rFonts w:ascii="Times New Roman" w:eastAsia="Times New Roman" w:hAnsi="Times New Roman"/>
                <w:b/>
                <w:lang w:eastAsia="x-none"/>
              </w:rPr>
              <w:t xml:space="preserve"> 4 szt.</w:t>
            </w:r>
          </w:p>
        </w:tc>
      </w:tr>
      <w:tr w:rsidR="00A928A8" w:rsidRPr="00812E56" w:rsidTr="00A928A8">
        <w:tc>
          <w:tcPr>
            <w:tcW w:w="534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>
              <w:rPr>
                <w:rFonts w:ascii="Times New Roman" w:eastAsia="Times New Roman" w:hAnsi="Times New Roman"/>
                <w:lang w:eastAsia="x-none"/>
              </w:rPr>
              <w:t>2</w:t>
            </w:r>
          </w:p>
        </w:tc>
        <w:tc>
          <w:tcPr>
            <w:tcW w:w="767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 w:rsidRPr="00812E56">
              <w:rPr>
                <w:rFonts w:ascii="Times New Roman" w:eastAsia="Times New Roman" w:hAnsi="Times New Roman"/>
                <w:lang w:eastAsia="x-none"/>
              </w:rPr>
              <w:t>Tygiel grafitowy min. wymiary H 200, D-160, d- 115 mm, możliwość pracy w temperaturze min. 1000°C</w:t>
            </w:r>
          </w:p>
        </w:tc>
        <w:tc>
          <w:tcPr>
            <w:tcW w:w="934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x-none"/>
              </w:rPr>
            </w:pPr>
            <w:r w:rsidRPr="00812E56">
              <w:rPr>
                <w:rFonts w:ascii="Times New Roman" w:eastAsia="Times New Roman" w:hAnsi="Times New Roman"/>
                <w:b/>
                <w:lang w:eastAsia="x-none"/>
              </w:rPr>
              <w:t xml:space="preserve"> 3 szt.</w:t>
            </w:r>
          </w:p>
        </w:tc>
      </w:tr>
      <w:tr w:rsidR="00A928A8" w:rsidRPr="00812E56" w:rsidTr="00A928A8">
        <w:tc>
          <w:tcPr>
            <w:tcW w:w="534" w:type="dxa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>
              <w:rPr>
                <w:rFonts w:ascii="Times New Roman" w:eastAsia="Times New Roman" w:hAnsi="Times New Roman"/>
                <w:lang w:eastAsia="x-none"/>
              </w:rPr>
              <w:t>3</w:t>
            </w:r>
          </w:p>
        </w:tc>
        <w:tc>
          <w:tcPr>
            <w:tcW w:w="7678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lang w:eastAsia="x-none"/>
              </w:rPr>
            </w:pPr>
            <w:r w:rsidRPr="00812E56">
              <w:rPr>
                <w:rFonts w:ascii="Times New Roman" w:eastAsia="Times New Roman" w:hAnsi="Times New Roman"/>
                <w:lang w:eastAsia="x-none"/>
              </w:rPr>
              <w:t>Tygiel grafitowy min. wymiary H 90, D-90, d- 55 mm, możliwość pracy w temperaturze min. 1000°C</w:t>
            </w:r>
          </w:p>
        </w:tc>
        <w:tc>
          <w:tcPr>
            <w:tcW w:w="934" w:type="dxa"/>
            <w:shd w:val="clear" w:color="auto" w:fill="auto"/>
          </w:tcPr>
          <w:p w:rsidR="00A928A8" w:rsidRPr="00812E56" w:rsidRDefault="00A928A8" w:rsidP="00A928A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lang w:eastAsia="x-none"/>
              </w:rPr>
            </w:pPr>
            <w:r w:rsidRPr="00812E56">
              <w:rPr>
                <w:rFonts w:ascii="Times New Roman" w:eastAsia="Times New Roman" w:hAnsi="Times New Roman"/>
                <w:b/>
                <w:lang w:eastAsia="x-none"/>
              </w:rPr>
              <w:t>10 szt.</w:t>
            </w:r>
          </w:p>
        </w:tc>
      </w:tr>
    </w:tbl>
    <w:p w:rsidR="00A928A8" w:rsidRDefault="00A928A8" w:rsidP="00A928A8">
      <w:pPr>
        <w:widowControl w:val="0"/>
        <w:spacing w:after="0" w:line="240" w:lineRule="auto"/>
        <w:ind w:left="708"/>
        <w:rPr>
          <w:rFonts w:ascii="Times New Roman" w:eastAsia="Times New Roman" w:hAnsi="Times New Roman"/>
          <w:b/>
          <w:i/>
          <w:u w:val="single"/>
          <w:lang w:eastAsia="x-none"/>
        </w:rPr>
      </w:pPr>
    </w:p>
    <w:p w:rsidR="00A928A8" w:rsidRPr="009E6A24" w:rsidRDefault="00A928A8" w:rsidP="00A928A8">
      <w:pPr>
        <w:widowControl w:val="0"/>
        <w:spacing w:after="0" w:line="240" w:lineRule="auto"/>
        <w:rPr>
          <w:rFonts w:ascii="Times New Roman" w:eastAsia="Times New Roman" w:hAnsi="Times New Roman"/>
          <w:b/>
          <w:i/>
          <w:u w:val="single"/>
          <w:lang w:val="x-none" w:eastAsia="x-none"/>
        </w:rPr>
      </w:pPr>
      <w:r w:rsidRPr="009E6A24">
        <w:rPr>
          <w:rFonts w:ascii="Times New Roman" w:eastAsia="Times New Roman" w:hAnsi="Times New Roman"/>
          <w:b/>
          <w:i/>
          <w:u w:val="single"/>
          <w:lang w:val="x-none" w:eastAsia="x-none"/>
        </w:rPr>
        <w:t xml:space="preserve">W ofercie należy podać: </w:t>
      </w:r>
    </w:p>
    <w:p w:rsidR="00A928A8" w:rsidRPr="009E6A24" w:rsidRDefault="00A928A8" w:rsidP="00A928A8">
      <w:pPr>
        <w:widowControl w:val="0"/>
        <w:spacing w:after="0" w:line="240" w:lineRule="auto"/>
        <w:ind w:left="708"/>
        <w:rPr>
          <w:rFonts w:ascii="Times New Roman" w:eastAsia="Times New Roman" w:hAnsi="Times New Roman"/>
          <w:b/>
          <w:i/>
          <w:u w:val="single"/>
          <w:lang w:val="x-none" w:eastAsia="x-none"/>
        </w:rPr>
      </w:pPr>
    </w:p>
    <w:p w:rsidR="00A928A8" w:rsidRDefault="00A928A8" w:rsidP="00A928A8">
      <w:pPr>
        <w:widowControl w:val="0"/>
        <w:spacing w:after="0" w:line="240" w:lineRule="auto"/>
        <w:ind w:left="142" w:hanging="11"/>
        <w:jc w:val="both"/>
        <w:rPr>
          <w:rFonts w:ascii="Times New Roman" w:eastAsia="Times New Roman" w:hAnsi="Times New Roman"/>
          <w:lang w:eastAsia="x-none"/>
        </w:rPr>
      </w:pPr>
      <w:r>
        <w:rPr>
          <w:rFonts w:ascii="Times New Roman" w:eastAsia="Times New Roman" w:hAnsi="Times New Roman"/>
          <w:b/>
          <w:lang w:val="x-none" w:eastAsia="x-none"/>
        </w:rPr>
        <w:t>-</w:t>
      </w:r>
      <w:r>
        <w:rPr>
          <w:rFonts w:ascii="Times New Roman" w:eastAsia="Times New Roman" w:hAnsi="Times New Roman"/>
          <w:b/>
          <w:lang w:eastAsia="x-none"/>
        </w:rPr>
        <w:t xml:space="preserve"> </w:t>
      </w:r>
      <w:r w:rsidRPr="009E6A24">
        <w:rPr>
          <w:rFonts w:ascii="Times New Roman" w:eastAsia="Times New Roman" w:hAnsi="Times New Roman"/>
          <w:lang w:val="x-none" w:eastAsia="x-none"/>
        </w:rPr>
        <w:t xml:space="preserve">cenę netto w PLN / brutto w PLN (cena winna obejmować koszty </w:t>
      </w:r>
      <w:r w:rsidRPr="009E6A24">
        <w:rPr>
          <w:rFonts w:ascii="Times New Roman" w:eastAsia="Times New Roman" w:hAnsi="Times New Roman"/>
          <w:lang w:eastAsia="x-none"/>
        </w:rPr>
        <w:t>jakie ponosi wykonawca w związku z realizacją niniejszego zapytania</w:t>
      </w:r>
      <w:r w:rsidRPr="009E6A24">
        <w:rPr>
          <w:rFonts w:ascii="Times New Roman" w:eastAsia="Times New Roman" w:hAnsi="Times New Roman"/>
          <w:lang w:val="x-none" w:eastAsia="x-none"/>
        </w:rPr>
        <w:t>),</w:t>
      </w:r>
    </w:p>
    <w:p w:rsidR="00A928A8" w:rsidRPr="002070E7" w:rsidRDefault="00A928A8" w:rsidP="00A928A8">
      <w:pPr>
        <w:widowControl w:val="0"/>
        <w:spacing w:after="0" w:line="240" w:lineRule="auto"/>
        <w:ind w:left="142" w:hanging="11"/>
        <w:jc w:val="both"/>
        <w:rPr>
          <w:rFonts w:ascii="Times New Roman" w:eastAsia="Times New Roman" w:hAnsi="Times New Roman"/>
          <w:lang w:eastAsia="x-none"/>
        </w:rPr>
      </w:pPr>
      <w:r>
        <w:rPr>
          <w:rFonts w:ascii="Times New Roman" w:eastAsia="Times New Roman" w:hAnsi="Times New Roman"/>
          <w:b/>
          <w:lang w:eastAsia="x-none"/>
        </w:rPr>
        <w:t>-</w:t>
      </w:r>
      <w:r>
        <w:rPr>
          <w:rFonts w:ascii="Times New Roman" w:eastAsia="Times New Roman" w:hAnsi="Times New Roman"/>
          <w:lang w:eastAsia="x-none"/>
        </w:rPr>
        <w:t xml:space="preserve"> </w:t>
      </w:r>
      <w:r w:rsidRPr="009E6A24">
        <w:rPr>
          <w:rFonts w:ascii="Times New Roman" w:eastAsia="Times New Roman" w:hAnsi="Times New Roman"/>
          <w:lang w:eastAsia="pl-PL"/>
        </w:rPr>
        <w:t>termin płatności</w:t>
      </w:r>
      <w:r>
        <w:rPr>
          <w:rFonts w:ascii="Times New Roman" w:eastAsia="Times New Roman" w:hAnsi="Times New Roman"/>
          <w:lang w:eastAsia="pl-PL"/>
        </w:rPr>
        <w:t>.</w:t>
      </w:r>
    </w:p>
    <w:p w:rsidR="00A928A8" w:rsidRPr="009E6A24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4"/>
          <w:lang w:eastAsia="pl-PL"/>
        </w:rPr>
      </w:pPr>
    </w:p>
    <w:p w:rsidR="00A928A8" w:rsidRPr="00481247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</w:rPr>
      </w:pPr>
      <w:r>
        <w:rPr>
          <w:rFonts w:ascii="Times New Roman" w:eastAsia="Times New Roman" w:hAnsi="Times New Roman"/>
          <w:b/>
          <w:i/>
          <w:u w:val="single"/>
        </w:rPr>
        <w:t>Inne wymagania:</w:t>
      </w:r>
    </w:p>
    <w:p w:rsidR="00A928A8" w:rsidRDefault="00A928A8" w:rsidP="00A928A8">
      <w:pPr>
        <w:jc w:val="both"/>
        <w:rPr>
          <w:rFonts w:ascii="Times New Roman" w:hAnsi="Times New Roman"/>
        </w:rPr>
      </w:pPr>
      <w:r w:rsidRPr="009E6A24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t</w:t>
      </w:r>
      <w:r w:rsidRPr="009E6A24">
        <w:rPr>
          <w:rFonts w:ascii="Times New Roman" w:hAnsi="Times New Roman"/>
        </w:rPr>
        <w:t>ermin i warunki dostawy - Zamawiający wymaga dostawy w terminie do</w:t>
      </w:r>
      <w:r w:rsidRPr="00C96F14"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  <w:color w:val="FF0000"/>
          <w:u w:val="single"/>
        </w:rPr>
        <w:t>28 12.2021</w:t>
      </w:r>
      <w:r>
        <w:rPr>
          <w:rFonts w:ascii="Times New Roman" w:hAnsi="Times New Roman"/>
        </w:rPr>
        <w:t xml:space="preserve">, </w:t>
      </w:r>
      <w:r w:rsidRPr="009E6A24">
        <w:rPr>
          <w:rFonts w:ascii="Times New Roman" w:hAnsi="Times New Roman"/>
        </w:rPr>
        <w:t xml:space="preserve"> na warunkach DDP Incoterms 2010 do oznaczonego miejsca wykonania  tj. Główny Instytut Górnictwa, </w:t>
      </w:r>
      <w:r>
        <w:rPr>
          <w:rFonts w:ascii="Times New Roman" w:hAnsi="Times New Roman"/>
        </w:rPr>
        <w:t>Katowice, Pl. Gwarków 1,</w:t>
      </w:r>
    </w:p>
    <w:p w:rsidR="00A928A8" w:rsidRPr="009E6A24" w:rsidRDefault="00A928A8" w:rsidP="00A928A8">
      <w:pPr>
        <w:jc w:val="both"/>
        <w:rPr>
          <w:rFonts w:ascii="Times New Roman" w:hAnsi="Times New Roman"/>
        </w:rPr>
      </w:pPr>
      <w:r w:rsidRPr="009E6A24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w</w:t>
      </w:r>
      <w:r w:rsidRPr="009E6A24">
        <w:rPr>
          <w:rFonts w:ascii="Times New Roman" w:hAnsi="Times New Roman"/>
        </w:rPr>
        <w:t>arunki płatności - termin płatności będzie liczony od daty dostarczenia do GIG prawidłowo wystawionej faktury</w:t>
      </w:r>
      <w:r>
        <w:rPr>
          <w:rFonts w:ascii="Times New Roman" w:hAnsi="Times New Roman"/>
        </w:rPr>
        <w:t>,</w:t>
      </w:r>
      <w:r w:rsidRPr="009E6A24">
        <w:rPr>
          <w:rFonts w:ascii="Times New Roman" w:hAnsi="Times New Roman"/>
        </w:rPr>
        <w:t xml:space="preserve"> </w:t>
      </w:r>
    </w:p>
    <w:p w:rsidR="00A928A8" w:rsidRPr="009E6A24" w:rsidRDefault="00A928A8" w:rsidP="00A928A8">
      <w:pPr>
        <w:jc w:val="both"/>
        <w:rPr>
          <w:rFonts w:ascii="Times New Roman" w:hAnsi="Times New Roman"/>
          <w:lang w:val="x-none"/>
        </w:rPr>
      </w:pPr>
      <w:r w:rsidRPr="009E6A24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w</w:t>
      </w:r>
      <w:r w:rsidRPr="009E6A24">
        <w:rPr>
          <w:rFonts w:ascii="Times New Roman" w:hAnsi="Times New Roman"/>
        </w:rPr>
        <w:t>arunki gwarancji i rękojmi – warunki gwarancji i rękojmi - zamawiający wymaga  min. 12 miesięcznej gwarancji</w:t>
      </w:r>
      <w:r>
        <w:rPr>
          <w:rFonts w:ascii="Times New Roman" w:hAnsi="Times New Roman"/>
        </w:rPr>
        <w:t>.</w:t>
      </w:r>
      <w:r w:rsidRPr="009E6A24">
        <w:rPr>
          <w:rFonts w:ascii="Times New Roman" w:hAnsi="Times New Roman"/>
        </w:rPr>
        <w:t xml:space="preserve"> </w:t>
      </w:r>
    </w:p>
    <w:p w:rsidR="00A928A8" w:rsidRPr="009E6A24" w:rsidRDefault="00A928A8" w:rsidP="00A928A8">
      <w:pPr>
        <w:jc w:val="both"/>
        <w:rPr>
          <w:rFonts w:ascii="Times New Roman" w:hAnsi="Times New Roman"/>
          <w:b/>
        </w:rPr>
      </w:pPr>
      <w:r w:rsidRPr="009E6A24">
        <w:rPr>
          <w:rFonts w:ascii="Times New Roman" w:hAnsi="Times New Roman"/>
          <w:b/>
        </w:rPr>
        <w:t xml:space="preserve">II. </w:t>
      </w:r>
      <w:r w:rsidRPr="009E6A24">
        <w:rPr>
          <w:rFonts w:ascii="Times New Roman" w:hAnsi="Times New Roman"/>
          <w:b/>
        </w:rPr>
        <w:tab/>
        <w:t>Kryteria oceny ofert oraz wybór najkorzystniejszej oferty</w:t>
      </w:r>
    </w:p>
    <w:p w:rsidR="00A928A8" w:rsidRPr="009E6A24" w:rsidRDefault="00A928A8" w:rsidP="00A928A8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</w:rPr>
        <w:t>Kryteriami oceny ofert będą:</w:t>
      </w:r>
    </w:p>
    <w:p w:rsidR="00A928A8" w:rsidRPr="009E6A24" w:rsidRDefault="00A928A8" w:rsidP="00A928A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 xml:space="preserve">Cena brutto = 95 % </w:t>
      </w:r>
    </w:p>
    <w:p w:rsidR="00A928A8" w:rsidRPr="009E6A24" w:rsidRDefault="00A928A8" w:rsidP="00A928A8">
      <w:pPr>
        <w:ind w:left="1069"/>
        <w:jc w:val="both"/>
        <w:rPr>
          <w:rFonts w:ascii="Times New Roman" w:hAnsi="Times New Roman"/>
        </w:rPr>
      </w:pPr>
      <w:r w:rsidRPr="009E6A24">
        <w:rPr>
          <w:rFonts w:ascii="Times New Roman" w:hAnsi="Times New Roman"/>
        </w:rPr>
        <w:t xml:space="preserve">Przyznawanie ilości punktów poszczególnym ofertom w kryterium „cena brutto” odbywać się będzie wg następującej zasady:               </w:t>
      </w:r>
    </w:p>
    <w:p w:rsidR="00A928A8" w:rsidRPr="009E6A24" w:rsidRDefault="00A928A8" w:rsidP="00A928A8">
      <w:pPr>
        <w:spacing w:after="0"/>
        <w:ind w:firstLine="708"/>
        <w:jc w:val="center"/>
        <w:rPr>
          <w:rFonts w:ascii="Times New Roman" w:hAnsi="Times New Roman"/>
        </w:rPr>
      </w:pPr>
      <w:r w:rsidRPr="009E6A24">
        <w:rPr>
          <w:rFonts w:ascii="Times New Roman" w:hAnsi="Times New Roman"/>
        </w:rPr>
        <w:t xml:space="preserve">  najniższa cena brutto występująca w ofertach x 100</w:t>
      </w:r>
    </w:p>
    <w:p w:rsidR="00A928A8" w:rsidRPr="009E6A24" w:rsidRDefault="00A928A8" w:rsidP="00A928A8">
      <w:pPr>
        <w:spacing w:after="0"/>
        <w:ind w:firstLine="708"/>
        <w:jc w:val="center"/>
        <w:rPr>
          <w:rFonts w:ascii="Times New Roman" w:hAnsi="Times New Roman"/>
        </w:rPr>
      </w:pPr>
      <w:r w:rsidRPr="009E6A24">
        <w:rPr>
          <w:rFonts w:ascii="Times New Roman" w:hAnsi="Times New Roman"/>
        </w:rPr>
        <w:t>X punktów  =  -------------------------------------------------------------------------</w:t>
      </w:r>
    </w:p>
    <w:p w:rsidR="00A928A8" w:rsidRPr="009E6A24" w:rsidRDefault="00A928A8" w:rsidP="00A928A8">
      <w:pPr>
        <w:spacing w:after="0"/>
        <w:rPr>
          <w:rFonts w:ascii="Times New Roman" w:hAnsi="Times New Roman"/>
        </w:rPr>
      </w:pPr>
      <w:r w:rsidRPr="009E6A24">
        <w:rPr>
          <w:rFonts w:ascii="Times New Roman" w:hAnsi="Times New Roman"/>
        </w:rPr>
        <w:tab/>
      </w:r>
      <w:r w:rsidRPr="009E6A24">
        <w:rPr>
          <w:rFonts w:ascii="Times New Roman" w:hAnsi="Times New Roman"/>
        </w:rPr>
        <w:tab/>
      </w:r>
      <w:r w:rsidRPr="009E6A24">
        <w:rPr>
          <w:rFonts w:ascii="Times New Roman" w:hAnsi="Times New Roman"/>
        </w:rPr>
        <w:tab/>
      </w:r>
      <w:r w:rsidRPr="009E6A24">
        <w:rPr>
          <w:rFonts w:ascii="Times New Roman" w:hAnsi="Times New Roman"/>
        </w:rPr>
        <w:tab/>
      </w:r>
      <w:r w:rsidRPr="009E6A24">
        <w:rPr>
          <w:rFonts w:ascii="Times New Roman" w:hAnsi="Times New Roman"/>
        </w:rPr>
        <w:tab/>
        <w:t xml:space="preserve">         cena brutto oferty ocenianej</w:t>
      </w:r>
    </w:p>
    <w:p w:rsidR="00A928A8" w:rsidRPr="009E6A24" w:rsidRDefault="00A928A8" w:rsidP="00A928A8">
      <w:pPr>
        <w:spacing w:after="0"/>
        <w:rPr>
          <w:rFonts w:ascii="Times New Roman" w:hAnsi="Times New Roman"/>
        </w:rPr>
      </w:pPr>
    </w:p>
    <w:p w:rsidR="00A928A8" w:rsidRPr="009E6A24" w:rsidRDefault="00A928A8" w:rsidP="00A928A8">
      <w:pPr>
        <w:ind w:left="284"/>
        <w:jc w:val="both"/>
        <w:rPr>
          <w:rFonts w:ascii="Times New Roman" w:hAnsi="Times New Roman"/>
        </w:rPr>
      </w:pPr>
      <w:r w:rsidRPr="009E6A24">
        <w:rPr>
          <w:rFonts w:ascii="Times New Roman" w:hAnsi="Times New Roman"/>
        </w:rPr>
        <w:t xml:space="preserve">otrzymana ilość punktów pomnożona zostanie przez wagę kryterium tj. 95 %. Wyliczenie zostanie dokonane z dokładnością do dwóch miejsc po przecinku. Maksymalna ilość punktów:  95. </w:t>
      </w:r>
    </w:p>
    <w:p w:rsidR="00A928A8" w:rsidRPr="009E6A24" w:rsidRDefault="00A928A8" w:rsidP="00A928A8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 xml:space="preserve">Termin </w:t>
      </w:r>
      <w:r>
        <w:rPr>
          <w:rFonts w:ascii="Times New Roman" w:eastAsia="Times New Roman" w:hAnsi="Times New Roman"/>
          <w:b/>
        </w:rPr>
        <w:t>gwarancji</w:t>
      </w:r>
      <w:r w:rsidRPr="009E6A24">
        <w:rPr>
          <w:rFonts w:ascii="Times New Roman" w:eastAsia="Times New Roman" w:hAnsi="Times New Roman"/>
          <w:b/>
        </w:rPr>
        <w:t xml:space="preserve"> = 5%</w:t>
      </w:r>
    </w:p>
    <w:p w:rsidR="00A928A8" w:rsidRPr="009E6A24" w:rsidRDefault="00A928A8" w:rsidP="00A928A8">
      <w:pPr>
        <w:spacing w:after="0" w:line="240" w:lineRule="auto"/>
        <w:ind w:left="1069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- do</w:t>
      </w:r>
      <w:r>
        <w:rPr>
          <w:rFonts w:ascii="Times New Roman" w:eastAsia="Times New Roman" w:hAnsi="Times New Roman"/>
          <w:b/>
        </w:rPr>
        <w:t xml:space="preserve"> 12 miesięcy</w:t>
      </w:r>
      <w:r w:rsidRPr="009E6A24">
        <w:rPr>
          <w:rFonts w:ascii="Times New Roman" w:eastAsia="Times New Roman" w:hAnsi="Times New Roman"/>
          <w:b/>
        </w:rPr>
        <w:t xml:space="preserve"> – 0 pkt. </w:t>
      </w:r>
    </w:p>
    <w:p w:rsidR="00A928A8" w:rsidRPr="009E6A24" w:rsidRDefault="00A928A8" w:rsidP="00A928A8">
      <w:pPr>
        <w:spacing w:after="0" w:line="240" w:lineRule="auto"/>
        <w:ind w:left="1069"/>
        <w:jc w:val="both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 xml:space="preserve">- do </w:t>
      </w:r>
      <w:r>
        <w:rPr>
          <w:rFonts w:ascii="Times New Roman" w:eastAsia="Times New Roman" w:hAnsi="Times New Roman"/>
          <w:b/>
        </w:rPr>
        <w:t xml:space="preserve">24 miesięcy </w:t>
      </w:r>
      <w:r w:rsidRPr="009E6A24">
        <w:rPr>
          <w:rFonts w:ascii="Times New Roman" w:eastAsia="Times New Roman" w:hAnsi="Times New Roman"/>
          <w:b/>
        </w:rPr>
        <w:t xml:space="preserve">– 5 pkt.  </w:t>
      </w:r>
    </w:p>
    <w:p w:rsidR="00A928A8" w:rsidRPr="009E6A24" w:rsidRDefault="00A928A8" w:rsidP="00A928A8">
      <w:pPr>
        <w:spacing w:after="0" w:line="240" w:lineRule="auto"/>
        <w:ind w:left="1069"/>
        <w:jc w:val="both"/>
        <w:rPr>
          <w:rFonts w:ascii="Times New Roman" w:eastAsia="Times New Roman" w:hAnsi="Times New Roman"/>
          <w:b/>
        </w:rPr>
      </w:pPr>
    </w:p>
    <w:p w:rsidR="00A928A8" w:rsidRPr="009E6A24" w:rsidRDefault="00A928A8" w:rsidP="00A928A8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A928A8" w:rsidRPr="009E6A24" w:rsidRDefault="00A928A8" w:rsidP="00A928A8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</w:rPr>
        <w:t>Cena podana przez Wykonawcę nie będzie podlegała zmianie w trakcie realizacji zamówienia.</w:t>
      </w:r>
    </w:p>
    <w:p w:rsidR="00A928A8" w:rsidRPr="009E6A24" w:rsidRDefault="00A928A8" w:rsidP="00A928A8">
      <w:pPr>
        <w:numPr>
          <w:ilvl w:val="0"/>
          <w:numId w:val="2"/>
        </w:numPr>
        <w:spacing w:after="0" w:line="240" w:lineRule="auto"/>
        <w:ind w:left="709" w:hanging="284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</w:rPr>
        <w:t>Informuję, że w przypadku zaakceptowania Państwa oferty zostaniecie o tym fakcie powiadomieni i zostanie wdrożone przygotowanie zamówienia</w:t>
      </w:r>
      <w:r w:rsidRPr="009E6A24">
        <w:rPr>
          <w:rFonts w:ascii="Times New Roman" w:eastAsia="Times New Roman" w:hAnsi="Times New Roman"/>
          <w:i/>
        </w:rPr>
        <w:t xml:space="preserve">. </w:t>
      </w:r>
    </w:p>
    <w:p w:rsidR="00A928A8" w:rsidRDefault="00A928A8" w:rsidP="00A928A8">
      <w:pPr>
        <w:jc w:val="both"/>
        <w:rPr>
          <w:rFonts w:ascii="Times New Roman" w:hAnsi="Times New Roman"/>
          <w:b/>
        </w:rPr>
      </w:pPr>
    </w:p>
    <w:p w:rsidR="00BB7627" w:rsidRDefault="00BB7627" w:rsidP="00A928A8">
      <w:pPr>
        <w:jc w:val="both"/>
        <w:rPr>
          <w:rFonts w:ascii="Times New Roman" w:hAnsi="Times New Roman"/>
          <w:b/>
        </w:rPr>
      </w:pPr>
    </w:p>
    <w:p w:rsidR="00BB7627" w:rsidRDefault="00BB7627" w:rsidP="00A928A8">
      <w:pPr>
        <w:jc w:val="both"/>
        <w:rPr>
          <w:rFonts w:ascii="Times New Roman" w:hAnsi="Times New Roman"/>
          <w:b/>
        </w:rPr>
      </w:pPr>
    </w:p>
    <w:p w:rsidR="00BB7627" w:rsidRDefault="00BB7627" w:rsidP="00A928A8">
      <w:pPr>
        <w:jc w:val="both"/>
        <w:rPr>
          <w:rFonts w:ascii="Times New Roman" w:hAnsi="Times New Roman"/>
          <w:b/>
        </w:rPr>
      </w:pPr>
    </w:p>
    <w:p w:rsidR="00BB7627" w:rsidRDefault="00BB7627" w:rsidP="00A928A8">
      <w:pPr>
        <w:jc w:val="both"/>
        <w:rPr>
          <w:rFonts w:ascii="Times New Roman" w:hAnsi="Times New Roman"/>
          <w:b/>
        </w:rPr>
      </w:pPr>
    </w:p>
    <w:p w:rsidR="00A928A8" w:rsidRPr="009E6A24" w:rsidRDefault="00A928A8" w:rsidP="00A928A8">
      <w:pPr>
        <w:jc w:val="both"/>
        <w:rPr>
          <w:rFonts w:ascii="Times New Roman" w:hAnsi="Times New Roman"/>
          <w:b/>
        </w:rPr>
      </w:pPr>
      <w:r w:rsidRPr="009E6A24">
        <w:rPr>
          <w:rFonts w:ascii="Times New Roman" w:hAnsi="Times New Roman"/>
          <w:b/>
        </w:rPr>
        <w:t>IV. Miejsce i termin składania ofert</w:t>
      </w:r>
    </w:p>
    <w:p w:rsidR="00A928A8" w:rsidRPr="009E6A24" w:rsidRDefault="00A928A8" w:rsidP="00A928A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  <w:b/>
          <w:u w:val="single"/>
        </w:rPr>
        <w:t>Ofertę należy złożyć do dnia</w:t>
      </w:r>
      <w:r w:rsidRPr="00CB5BC9">
        <w:rPr>
          <w:rFonts w:ascii="Times New Roman" w:eastAsia="Times New Roman" w:hAnsi="Times New Roman"/>
          <w:b/>
          <w:u w:val="single"/>
        </w:rPr>
        <w:t xml:space="preserve"> </w:t>
      </w:r>
      <w:r>
        <w:rPr>
          <w:rFonts w:ascii="Times New Roman" w:eastAsia="Times New Roman" w:hAnsi="Times New Roman"/>
          <w:b/>
          <w:color w:val="FF0000"/>
          <w:u w:val="single"/>
        </w:rPr>
        <w:t xml:space="preserve">22.11.2021, godz. 9.00 </w:t>
      </w:r>
      <w:r>
        <w:rPr>
          <w:rFonts w:ascii="Times New Roman" w:eastAsia="Times New Roman" w:hAnsi="Times New Roman"/>
          <w:u w:val="single"/>
        </w:rPr>
        <w:t xml:space="preserve"> </w:t>
      </w:r>
      <w:r w:rsidRPr="009E6A24">
        <w:rPr>
          <w:rFonts w:ascii="Times New Roman" w:eastAsia="Times New Roman" w:hAnsi="Times New Roman"/>
        </w:rPr>
        <w:t>Ofertę można złożyć drogą elektroniczną lub                                      w siedzibie Zamawiającego:</w:t>
      </w:r>
    </w:p>
    <w:p w:rsidR="00A928A8" w:rsidRPr="009E6A24" w:rsidRDefault="00A928A8" w:rsidP="00A928A8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Główny Instytut Górnictwa,</w:t>
      </w:r>
    </w:p>
    <w:p w:rsidR="00A928A8" w:rsidRPr="009E6A24" w:rsidRDefault="00A928A8" w:rsidP="00A928A8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Plac Gwarków 1,</w:t>
      </w:r>
    </w:p>
    <w:p w:rsidR="00A928A8" w:rsidRPr="009E6A24" w:rsidRDefault="00A928A8" w:rsidP="00A928A8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</w:rPr>
      </w:pPr>
      <w:r w:rsidRPr="009E6A24">
        <w:rPr>
          <w:rFonts w:ascii="Times New Roman" w:eastAsia="Times New Roman" w:hAnsi="Times New Roman"/>
          <w:b/>
        </w:rPr>
        <w:t>40-166 Katowice,</w:t>
      </w:r>
    </w:p>
    <w:p w:rsidR="00A928A8" w:rsidRPr="002070E7" w:rsidRDefault="00A928A8" w:rsidP="00A928A8">
      <w:pPr>
        <w:spacing w:after="0" w:line="240" w:lineRule="auto"/>
        <w:ind w:left="709"/>
        <w:jc w:val="center"/>
        <w:rPr>
          <w:rFonts w:ascii="Times New Roman" w:eastAsia="Times New Roman" w:hAnsi="Times New Roman"/>
          <w:b/>
        </w:rPr>
      </w:pPr>
      <w:r w:rsidRPr="008B1DE9">
        <w:rPr>
          <w:rFonts w:ascii="Times New Roman" w:eastAsia="Times New Roman" w:hAnsi="Times New Roman"/>
          <w:b/>
        </w:rPr>
        <w:t xml:space="preserve">adres e-mail: </w:t>
      </w:r>
      <w:r w:rsidRPr="008B1DE9">
        <w:rPr>
          <w:rFonts w:ascii="Times New Roman" w:eastAsia="Times New Roman" w:hAnsi="Times New Roman"/>
          <w:b/>
          <w:color w:val="0000FF"/>
        </w:rPr>
        <w:t>kbula@gig.eu</w:t>
      </w:r>
      <w:r w:rsidRPr="008B1DE9">
        <w:rPr>
          <w:rFonts w:ascii="Times New Roman" w:eastAsia="Times New Roman" w:hAnsi="Times New Roman"/>
        </w:rPr>
        <w:t xml:space="preserve">  </w:t>
      </w:r>
      <w:r w:rsidRPr="009E6A24">
        <w:rPr>
          <w:rFonts w:ascii="Times New Roman" w:eastAsia="Times New Roman" w:hAnsi="Times New Roman"/>
        </w:rPr>
        <w:t xml:space="preserve">lub </w:t>
      </w:r>
      <w:r w:rsidRPr="002070E7">
        <w:rPr>
          <w:rFonts w:ascii="Times New Roman" w:eastAsia="Times New Roman" w:hAnsi="Times New Roman"/>
          <w:b/>
          <w:color w:val="0000FF"/>
        </w:rPr>
        <w:t>mwallenburg@gig.eu</w:t>
      </w:r>
    </w:p>
    <w:p w:rsidR="00A928A8" w:rsidRPr="008B1DE9" w:rsidRDefault="00A928A8" w:rsidP="00A928A8">
      <w:pPr>
        <w:widowControl w:val="0"/>
        <w:spacing w:after="0" w:line="240" w:lineRule="auto"/>
        <w:ind w:firstLine="708"/>
        <w:rPr>
          <w:rFonts w:ascii="Times New Roman" w:eastAsia="Times New Roman" w:hAnsi="Times New Roman"/>
          <w:b/>
          <w:i/>
          <w:color w:val="008000"/>
          <w:u w:val="single"/>
          <w:lang w:val="x-none" w:eastAsia="x-none"/>
        </w:rPr>
      </w:pPr>
      <w:r w:rsidRPr="008B1DE9">
        <w:rPr>
          <w:rFonts w:ascii="Times New Roman" w:eastAsia="Times New Roman" w:hAnsi="Times New Roman"/>
          <w:b/>
          <w:i/>
          <w:color w:val="008000"/>
          <w:u w:val="single"/>
          <w:lang w:val="x-none" w:eastAsia="x-none"/>
        </w:rPr>
        <w:t>Kontakt handlowy:</w:t>
      </w:r>
      <w:r w:rsidRPr="008B1DE9">
        <w:rPr>
          <w:rFonts w:ascii="Times New Roman" w:eastAsia="Times New Roman" w:hAnsi="Times New Roman"/>
          <w:b/>
          <w:i/>
          <w:color w:val="008000"/>
          <w:lang w:val="x-none" w:eastAsia="x-none"/>
        </w:rPr>
        <w:tab/>
      </w:r>
    </w:p>
    <w:p w:rsidR="00A928A8" w:rsidRPr="008B1DE9" w:rsidRDefault="00A928A8" w:rsidP="00A928A8">
      <w:pPr>
        <w:widowControl w:val="0"/>
        <w:spacing w:after="0" w:line="240" w:lineRule="auto"/>
        <w:ind w:firstLine="708"/>
        <w:rPr>
          <w:rFonts w:ascii="Times New Roman" w:eastAsia="Times New Roman" w:hAnsi="Times New Roman"/>
          <w:b/>
          <w:i/>
          <w:color w:val="008000"/>
          <w:u w:val="single"/>
          <w:lang w:val="x-none" w:eastAsia="x-none"/>
        </w:rPr>
      </w:pPr>
    </w:p>
    <w:p w:rsidR="00A928A8" w:rsidRPr="008B1DE9" w:rsidRDefault="00A928A8" w:rsidP="00A928A8">
      <w:pPr>
        <w:ind w:firstLine="708"/>
        <w:rPr>
          <w:rFonts w:ascii="Times New Roman" w:hAnsi="Times New Roman"/>
          <w:color w:val="0000FF"/>
          <w:lang w:val="de-DE"/>
        </w:rPr>
      </w:pPr>
      <w:r w:rsidRPr="008B1DE9">
        <w:rPr>
          <w:rFonts w:ascii="Times New Roman" w:hAnsi="Times New Roman"/>
        </w:rPr>
        <w:t>mgr Krystyna Bula</w:t>
      </w:r>
      <w:r w:rsidRPr="008B1DE9">
        <w:rPr>
          <w:rFonts w:ascii="Times New Roman" w:hAnsi="Times New Roman"/>
        </w:rPr>
        <w:tab/>
        <w:t xml:space="preserve">              - tel. </w:t>
      </w:r>
      <w:r w:rsidRPr="008B1DE9">
        <w:rPr>
          <w:rFonts w:ascii="Times New Roman" w:hAnsi="Times New Roman"/>
          <w:lang w:val="de-DE"/>
        </w:rPr>
        <w:t xml:space="preserve">(32) 259 25 11- </w:t>
      </w:r>
      <w:proofErr w:type="spellStart"/>
      <w:r w:rsidRPr="008B1DE9">
        <w:rPr>
          <w:rFonts w:ascii="Times New Roman" w:hAnsi="Times New Roman"/>
          <w:lang w:val="de-DE"/>
        </w:rPr>
        <w:t>e-mail</w:t>
      </w:r>
      <w:proofErr w:type="spellEnd"/>
      <w:r w:rsidRPr="008B1DE9">
        <w:rPr>
          <w:rFonts w:ascii="Times New Roman" w:hAnsi="Times New Roman"/>
          <w:lang w:val="de-DE"/>
        </w:rPr>
        <w:t xml:space="preserve">: </w:t>
      </w:r>
      <w:hyperlink r:id="rId12" w:history="1">
        <w:r w:rsidRPr="008B1DE9">
          <w:rPr>
            <w:rFonts w:ascii="Times New Roman" w:hAnsi="Times New Roman"/>
            <w:color w:val="0000FF"/>
            <w:u w:val="single"/>
            <w:lang w:val="de-DE"/>
          </w:rPr>
          <w:t>kbula@gig.eu</w:t>
        </w:r>
      </w:hyperlink>
    </w:p>
    <w:p w:rsidR="00A928A8" w:rsidRPr="008B1DE9" w:rsidRDefault="00A928A8" w:rsidP="00A928A8">
      <w:pPr>
        <w:ind w:firstLine="708"/>
        <w:rPr>
          <w:rFonts w:ascii="Times New Roman" w:hAnsi="Times New Roman"/>
          <w:lang w:val="en-US"/>
        </w:rPr>
      </w:pPr>
      <w:proofErr w:type="spellStart"/>
      <w:r w:rsidRPr="008B1DE9">
        <w:rPr>
          <w:rFonts w:ascii="Times New Roman" w:hAnsi="Times New Roman"/>
          <w:lang w:val="de-DE"/>
        </w:rPr>
        <w:t>mgr</w:t>
      </w:r>
      <w:proofErr w:type="spellEnd"/>
      <w:r w:rsidRPr="008B1DE9">
        <w:rPr>
          <w:rFonts w:ascii="Times New Roman" w:hAnsi="Times New Roman"/>
          <w:lang w:val="de-DE"/>
        </w:rPr>
        <w:t xml:space="preserve"> Monika Wallenburg    </w:t>
      </w:r>
      <w:r w:rsidRPr="008B1DE9">
        <w:rPr>
          <w:rFonts w:ascii="Times New Roman" w:hAnsi="Times New Roman"/>
          <w:lang w:val="de-DE"/>
        </w:rPr>
        <w:tab/>
        <w:t xml:space="preserve"> - tel. </w:t>
      </w:r>
      <w:r w:rsidRPr="008B1DE9">
        <w:rPr>
          <w:rFonts w:ascii="Times New Roman" w:hAnsi="Times New Roman"/>
          <w:lang w:val="en-US"/>
        </w:rPr>
        <w:t>(32) 259 25 47- e-mail:</w:t>
      </w:r>
      <w:r w:rsidRPr="008B1DE9">
        <w:rPr>
          <w:rFonts w:ascii="Times New Roman" w:hAnsi="Times New Roman"/>
          <w:color w:val="0000FF"/>
          <w:lang w:val="en-US"/>
        </w:rPr>
        <w:t xml:space="preserve"> </w:t>
      </w:r>
      <w:hyperlink r:id="rId13" w:history="1">
        <w:r w:rsidRPr="008B1DE9">
          <w:rPr>
            <w:rFonts w:ascii="Times New Roman" w:hAnsi="Times New Roman"/>
            <w:color w:val="0000FF"/>
            <w:u w:val="single"/>
            <w:lang w:val="en-US"/>
          </w:rPr>
          <w:t>mwallenburg@gig.eu</w:t>
        </w:r>
      </w:hyperlink>
    </w:p>
    <w:p w:rsidR="00A928A8" w:rsidRPr="008B1DE9" w:rsidRDefault="00A928A8" w:rsidP="00A928A8">
      <w:pPr>
        <w:spacing w:after="0" w:line="240" w:lineRule="auto"/>
        <w:ind w:firstLine="708"/>
        <w:rPr>
          <w:rFonts w:ascii="Times New Roman" w:eastAsia="Times New Roman" w:hAnsi="Times New Roman"/>
          <w:b/>
          <w:i/>
          <w:color w:val="008000"/>
          <w:u w:val="single"/>
          <w:lang w:eastAsia="pl-PL"/>
        </w:rPr>
      </w:pPr>
      <w:r w:rsidRPr="008B1DE9">
        <w:rPr>
          <w:rFonts w:ascii="Times New Roman" w:eastAsia="Times New Roman" w:hAnsi="Times New Roman"/>
          <w:b/>
          <w:i/>
          <w:color w:val="008000"/>
          <w:u w:val="single"/>
          <w:lang w:eastAsia="pl-PL"/>
        </w:rPr>
        <w:t>Kontakt techniczny:</w:t>
      </w:r>
    </w:p>
    <w:p w:rsidR="00A928A8" w:rsidRPr="00304EC4" w:rsidRDefault="00A928A8" w:rsidP="00A928A8">
      <w:pPr>
        <w:spacing w:after="0" w:line="240" w:lineRule="auto"/>
        <w:ind w:firstLine="708"/>
        <w:rPr>
          <w:rFonts w:ascii="Arial" w:eastAsia="Times New Roman" w:hAnsi="Arial" w:cs="Arial"/>
          <w:lang w:eastAsia="pl-PL"/>
        </w:rPr>
      </w:pPr>
      <w:r w:rsidRPr="00CB5BC9">
        <w:rPr>
          <w:rFonts w:ascii="Times New Roman" w:eastAsia="Times New Roman" w:hAnsi="Times New Roman"/>
          <w:lang w:eastAsia="pl-PL"/>
        </w:rPr>
        <w:t xml:space="preserve">Magdalena </w:t>
      </w:r>
      <w:proofErr w:type="spellStart"/>
      <w:r w:rsidRPr="00CB5BC9">
        <w:rPr>
          <w:rFonts w:ascii="Times New Roman" w:eastAsia="Times New Roman" w:hAnsi="Times New Roman"/>
          <w:lang w:eastAsia="pl-PL"/>
        </w:rPr>
        <w:t>Cempa</w:t>
      </w:r>
      <w:proofErr w:type="spellEnd"/>
      <w:r w:rsidRPr="00CB5BC9">
        <w:rPr>
          <w:rFonts w:ascii="Times New Roman" w:eastAsia="Times New Roman" w:hAnsi="Times New Roman"/>
          <w:lang w:eastAsia="pl-PL"/>
        </w:rPr>
        <w:t>, - tel. 32 259 28 43, e-mail:</w:t>
      </w:r>
      <w:r w:rsidRPr="00CB5BC9">
        <w:rPr>
          <w:rFonts w:ascii="Times New Roman" w:eastAsia="Times New Roman" w:hAnsi="Times New Roman"/>
          <w:b/>
          <w:lang w:eastAsia="pl-PL"/>
        </w:rPr>
        <w:t xml:space="preserve"> </w:t>
      </w:r>
      <w:hyperlink r:id="rId14" w:history="1">
        <w:r w:rsidRPr="00CB5BC9">
          <w:rPr>
            <w:rFonts w:ascii="Times New Roman" w:eastAsia="Times New Roman" w:hAnsi="Times New Roman"/>
            <w:color w:val="0000FF"/>
            <w:u w:val="single"/>
            <w:lang w:eastAsia="pl-PL"/>
          </w:rPr>
          <w:t>mcempa@gig.eu</w:t>
        </w:r>
      </w:hyperlink>
      <w:r w:rsidRPr="00CB5BC9">
        <w:rPr>
          <w:rFonts w:ascii="Times New Roman" w:eastAsia="Times New Roman" w:hAnsi="Times New Roman"/>
          <w:b/>
          <w:lang w:eastAsia="pl-PL"/>
        </w:rPr>
        <w:t xml:space="preserve"> </w:t>
      </w:r>
    </w:p>
    <w:p w:rsidR="00A928A8" w:rsidRPr="009E6A24" w:rsidRDefault="00A928A8" w:rsidP="00A928A8">
      <w:pPr>
        <w:ind w:firstLine="708"/>
        <w:rPr>
          <w:rFonts w:ascii="Times New Roman" w:hAnsi="Times New Roman"/>
          <w:lang w:val="en-US"/>
        </w:rPr>
      </w:pPr>
    </w:p>
    <w:p w:rsidR="00A928A8" w:rsidRPr="009E6A24" w:rsidRDefault="00A928A8" w:rsidP="00A928A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A928A8" w:rsidRPr="009E6A24" w:rsidRDefault="00A928A8" w:rsidP="00A928A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9E6A24">
        <w:rPr>
          <w:rFonts w:ascii="Times New Roman" w:eastAsia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A928A8" w:rsidRPr="009E6A24" w:rsidRDefault="00A928A8" w:rsidP="00A928A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color w:val="003300"/>
        </w:rPr>
      </w:pPr>
      <w:r w:rsidRPr="009E6A24">
        <w:rPr>
          <w:rFonts w:ascii="Times New Roman" w:eastAsia="Times New Roman" w:hAnsi="Times New Roman"/>
        </w:rPr>
        <w:t>Zamawiający zastrzega sobie prawo do unieważnienia zapytania ofertowego w każdej chwili, bez podania przyczyny.</w:t>
      </w:r>
    </w:p>
    <w:p w:rsidR="00A928A8" w:rsidRPr="00AE7252" w:rsidRDefault="00A928A8" w:rsidP="00A928A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u w:val="single"/>
        </w:rPr>
      </w:pPr>
      <w:r w:rsidRPr="00481247">
        <w:rPr>
          <w:rFonts w:ascii="Times New Roman" w:eastAsia="Times New Roman" w:hAnsi="Times New Roman"/>
          <w:b/>
          <w:color w:val="FF0000"/>
          <w:u w:val="single"/>
        </w:rPr>
        <w:t>Ofertę należy złożyć na załączonym formularzu ofertowym. zał.1.</w:t>
      </w:r>
      <w:r>
        <w:rPr>
          <w:rFonts w:ascii="Times New Roman" w:eastAsia="Times New Roman" w:hAnsi="Times New Roman"/>
          <w:b/>
          <w:color w:val="FF0000"/>
          <w:u w:val="single"/>
        </w:rPr>
        <w:t xml:space="preserve">, dla każdej części osobno, </w:t>
      </w:r>
      <w:proofErr w:type="spellStart"/>
      <w:r>
        <w:rPr>
          <w:rFonts w:ascii="Times New Roman" w:eastAsia="Times New Roman" w:hAnsi="Times New Roman"/>
          <w:b/>
          <w:color w:val="FF0000"/>
          <w:u w:val="single"/>
        </w:rPr>
        <w:t>możlwość</w:t>
      </w:r>
      <w:proofErr w:type="spellEnd"/>
      <w:r>
        <w:rPr>
          <w:rFonts w:ascii="Times New Roman" w:eastAsia="Times New Roman" w:hAnsi="Times New Roman"/>
          <w:b/>
          <w:color w:val="FF0000"/>
          <w:u w:val="single"/>
        </w:rPr>
        <w:t xml:space="preserve"> złożenia oferty na jedną część.</w:t>
      </w:r>
    </w:p>
    <w:p w:rsid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u w:val="single"/>
        </w:rPr>
      </w:pPr>
    </w:p>
    <w:p w:rsid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u w:val="single"/>
        </w:rPr>
      </w:pPr>
    </w:p>
    <w:p w:rsidR="00A928A8" w:rsidRPr="009E6A24" w:rsidRDefault="00A928A8" w:rsidP="00A928A8">
      <w:pPr>
        <w:widowControl w:val="0"/>
        <w:spacing w:after="0" w:line="240" w:lineRule="auto"/>
        <w:rPr>
          <w:rFonts w:ascii="Times New Roman" w:eastAsia="Times New Roman" w:hAnsi="Times New Roman"/>
          <w:i/>
          <w:color w:val="003300"/>
          <w:lang w:eastAsia="x-none"/>
        </w:rPr>
      </w:pPr>
    </w:p>
    <w:p w:rsidR="00A928A8" w:rsidRPr="009E6A24" w:rsidRDefault="00A928A8" w:rsidP="00A928A8">
      <w:pPr>
        <w:spacing w:after="0" w:line="240" w:lineRule="auto"/>
        <w:ind w:left="720"/>
        <w:jc w:val="right"/>
        <w:rPr>
          <w:rFonts w:ascii="Times New Roman" w:eastAsia="Times New Roman" w:hAnsi="Times New Roman"/>
          <w:b/>
          <w:sz w:val="20"/>
          <w:szCs w:val="20"/>
        </w:rPr>
      </w:pPr>
      <w:r w:rsidRPr="009E6A24">
        <w:rPr>
          <w:rFonts w:ascii="Times New Roman" w:eastAsia="Times New Roman" w:hAnsi="Times New Roman"/>
          <w:b/>
          <w:sz w:val="20"/>
          <w:szCs w:val="20"/>
        </w:rPr>
        <w:t>ZAPRASZAMY DO SKŁADANIA OFERT</w:t>
      </w:r>
    </w:p>
    <w:p w:rsidR="00A928A8" w:rsidRDefault="00A928A8" w:rsidP="00A928A8">
      <w:pPr>
        <w:spacing w:after="0" w:line="276" w:lineRule="auto"/>
        <w:ind w:left="5676" w:firstLine="697"/>
        <w:jc w:val="right"/>
        <w:rPr>
          <w:rFonts w:ascii="Times New Roman" w:eastAsia="Times New Roman" w:hAnsi="Times New Roman"/>
          <w:b/>
          <w:i/>
          <w:sz w:val="20"/>
          <w:szCs w:val="20"/>
        </w:rPr>
      </w:pPr>
      <w:r w:rsidRPr="009E6A24">
        <w:rPr>
          <w:rFonts w:ascii="Times New Roman" w:eastAsia="Times New Roman" w:hAnsi="Times New Roman"/>
          <w:b/>
          <w:i/>
          <w:sz w:val="20"/>
          <w:szCs w:val="20"/>
        </w:rPr>
        <w:t>Z  poważaniem</w:t>
      </w:r>
    </w:p>
    <w:p w:rsidR="00A928A8" w:rsidRPr="009E6A24" w:rsidRDefault="00A928A8" w:rsidP="00A928A8">
      <w:pPr>
        <w:spacing w:after="0" w:line="276" w:lineRule="auto"/>
        <w:ind w:left="5676" w:firstLine="697"/>
        <w:jc w:val="right"/>
        <w:rPr>
          <w:rFonts w:ascii="Times New Roman" w:eastAsia="Times New Roman" w:hAnsi="Times New Roman"/>
          <w:b/>
          <w:i/>
          <w:sz w:val="20"/>
          <w:szCs w:val="20"/>
        </w:rPr>
      </w:pPr>
      <w:r w:rsidRPr="009E6A24">
        <w:rPr>
          <w:rFonts w:ascii="Times New Roman" w:eastAsia="Times New Roman" w:hAnsi="Times New Roman"/>
          <w:b/>
          <w:i/>
          <w:sz w:val="20"/>
          <w:szCs w:val="20"/>
        </w:rPr>
        <w:t xml:space="preserve"> Kierownik Działu Handlowego</w:t>
      </w:r>
    </w:p>
    <w:p w:rsidR="00A928A8" w:rsidRDefault="00984F88" w:rsidP="00A928A8">
      <w:pPr>
        <w:spacing w:after="0" w:line="276" w:lineRule="auto"/>
        <w:ind w:left="5676" w:firstLine="697"/>
        <w:jc w:val="right"/>
        <w:rPr>
          <w:rFonts w:ascii="Times New Roman" w:eastAsia="Times New Roman" w:hAnsi="Times New Roman"/>
          <w:b/>
          <w:i/>
          <w:sz w:val="20"/>
          <w:szCs w:val="20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6C34AFAB" wp14:editId="3C4433B3">
            <wp:simplePos x="0" y="0"/>
            <wp:positionH relativeFrom="column">
              <wp:posOffset>-982621</wp:posOffset>
            </wp:positionH>
            <wp:positionV relativeFrom="page">
              <wp:posOffset>8690610</wp:posOffset>
            </wp:positionV>
            <wp:extent cx="7553325" cy="1730375"/>
            <wp:effectExtent l="0" t="0" r="9525" b="3175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73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28A8" w:rsidRDefault="00A928A8" w:rsidP="00A928A8">
      <w:pPr>
        <w:spacing w:after="0" w:line="276" w:lineRule="auto"/>
        <w:ind w:left="5676" w:firstLine="697"/>
        <w:jc w:val="right"/>
        <w:rPr>
          <w:rFonts w:ascii="Times New Roman" w:eastAsia="Times New Roman" w:hAnsi="Times New Roman"/>
          <w:b/>
          <w:i/>
          <w:sz w:val="20"/>
          <w:szCs w:val="20"/>
        </w:rPr>
      </w:pPr>
    </w:p>
    <w:p w:rsidR="00A928A8" w:rsidRPr="009E6A24" w:rsidRDefault="00A928A8" w:rsidP="00A928A8">
      <w:pPr>
        <w:spacing w:after="0" w:line="276" w:lineRule="auto"/>
        <w:ind w:left="5676" w:firstLine="697"/>
        <w:jc w:val="right"/>
        <w:rPr>
          <w:rFonts w:ascii="Times New Roman" w:eastAsia="Times New Roman" w:hAnsi="Times New Roman"/>
          <w:b/>
          <w:i/>
          <w:sz w:val="20"/>
          <w:szCs w:val="20"/>
        </w:rPr>
      </w:pPr>
      <w:r>
        <w:rPr>
          <w:rFonts w:ascii="Times New Roman" w:eastAsia="Times New Roman" w:hAnsi="Times New Roman"/>
          <w:b/>
          <w:i/>
          <w:sz w:val="20"/>
          <w:szCs w:val="20"/>
        </w:rPr>
        <w:t>Mgr Monika Wallenburg</w:t>
      </w:r>
    </w:p>
    <w:p w:rsid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b/>
          <w:i/>
          <w:sz w:val="24"/>
          <w:lang w:eastAsia="pl-PL"/>
        </w:rPr>
      </w:pPr>
    </w:p>
    <w:p w:rsid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B5BC9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</w:p>
    <w:p w:rsid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168D3" w:rsidRDefault="00A928A8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 xml:space="preserve">   </w:t>
      </w: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</w:p>
    <w:p w:rsidR="000168D3" w:rsidRDefault="000168D3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  <w:r>
        <w:rPr>
          <w:rFonts w:ascii="Times New Roman" w:hAnsi="Times New Roman"/>
          <w:noProof/>
          <w:lang w:eastAsia="pl-PL"/>
        </w:rPr>
        <w:drawing>
          <wp:anchor distT="0" distB="0" distL="114300" distR="114300" simplePos="0" relativeHeight="251664384" behindDoc="0" locked="0" layoutInCell="1" allowOverlap="1" wp14:anchorId="5C7BFD6D" wp14:editId="1BB61511">
            <wp:simplePos x="0" y="0"/>
            <wp:positionH relativeFrom="column">
              <wp:posOffset>-111125</wp:posOffset>
            </wp:positionH>
            <wp:positionV relativeFrom="paragraph">
              <wp:posOffset>156845</wp:posOffset>
            </wp:positionV>
            <wp:extent cx="1032510" cy="685800"/>
            <wp:effectExtent l="0" t="0" r="0" b="0"/>
            <wp:wrapNone/>
            <wp:docPr id="16" name="Obraz 16" descr="Resultado de imagem para european commi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6" descr="Resultado de imagem para european commiss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t xml:space="preserve">                                                                         </w:t>
      </w:r>
      <w:r>
        <w:rPr>
          <w:noProof/>
          <w:lang w:eastAsia="pl-PL"/>
        </w:rPr>
        <w:drawing>
          <wp:inline distT="0" distB="0" distL="0" distR="0" wp14:anchorId="23E48FF0" wp14:editId="1272AB27">
            <wp:extent cx="1677725" cy="2154804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948" cy="2152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pl-PL"/>
        </w:rPr>
        <w:drawing>
          <wp:anchor distT="36576" distB="36576" distL="36576" distR="36576" simplePos="0" relativeHeight="251666432" behindDoc="0" locked="0" layoutInCell="1" allowOverlap="1" wp14:anchorId="5DF92DD4" wp14:editId="3B601155">
            <wp:simplePos x="0" y="0"/>
            <wp:positionH relativeFrom="margin">
              <wp:posOffset>1336675</wp:posOffset>
            </wp:positionH>
            <wp:positionV relativeFrom="paragraph">
              <wp:posOffset>101600</wp:posOffset>
            </wp:positionV>
            <wp:extent cx="1158875" cy="571500"/>
            <wp:effectExtent l="0" t="0" r="3175" b="0"/>
            <wp:wrapNone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 xml:space="preserve">   FZ-1/5</w:t>
      </w:r>
      <w:r>
        <w:rPr>
          <w:rFonts w:ascii="Times New Roman" w:eastAsia="Times New Roman" w:hAnsi="Times New Roman"/>
          <w:b/>
          <w:i/>
          <w:color w:val="002060"/>
          <w:lang w:eastAsia="pl-PL"/>
        </w:rPr>
        <w:t>607</w:t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>/KB/21/</w:t>
      </w:r>
      <w:r>
        <w:rPr>
          <w:rFonts w:ascii="Times New Roman" w:eastAsia="Times New Roman" w:hAnsi="Times New Roman"/>
          <w:b/>
          <w:i/>
          <w:color w:val="002060"/>
          <w:lang w:eastAsia="pl-PL"/>
        </w:rPr>
        <w:t>SC</w:t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 xml:space="preserve">                                                                                                                 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i/>
          <w:color w:val="002060"/>
          <w:lang w:eastAsia="pl-PL"/>
        </w:rPr>
      </w:pP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</w: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ab/>
        <w:t xml:space="preserve">         Załącznik nr 1</w:t>
      </w:r>
    </w:p>
    <w:p w:rsidR="00A928A8" w:rsidRPr="00A928A8" w:rsidRDefault="00A928A8" w:rsidP="00A928A8">
      <w:pPr>
        <w:spacing w:after="0" w:line="240" w:lineRule="auto"/>
        <w:jc w:val="right"/>
        <w:rPr>
          <w:rFonts w:ascii="Times New Roman" w:eastAsia="Times New Roman" w:hAnsi="Times New Roman"/>
          <w:b/>
          <w:i/>
          <w:color w:val="002060"/>
          <w:lang w:eastAsia="pl-PL"/>
        </w:rPr>
      </w:pPr>
      <w:r w:rsidRPr="00A928A8">
        <w:rPr>
          <w:rFonts w:ascii="Times New Roman" w:eastAsia="Times New Roman" w:hAnsi="Times New Roman"/>
          <w:b/>
          <w:i/>
          <w:color w:val="002060"/>
          <w:lang w:eastAsia="pl-PL"/>
        </w:rPr>
        <w:t xml:space="preserve">do zapytania ofertowego  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i/>
          <w:sz w:val="24"/>
          <w:lang w:eastAsia="pl-PL"/>
        </w:rPr>
      </w:pPr>
      <w:r w:rsidRPr="00A928A8">
        <w:rPr>
          <w:rFonts w:ascii="Times New Roman" w:eastAsia="Times New Roman" w:hAnsi="Times New Roman"/>
          <w:b/>
          <w:i/>
          <w:sz w:val="24"/>
          <w:lang w:eastAsia="pl-PL"/>
        </w:rPr>
        <w:t>Nazwa/Imię i Nazwisko Wykonawcy: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val="de-DE" w:eastAsia="pl-PL"/>
        </w:rPr>
      </w:pPr>
      <w:r w:rsidRPr="00A928A8">
        <w:rPr>
          <w:rFonts w:ascii="Times New Roman" w:eastAsia="Times New Roman" w:hAnsi="Times New Roman"/>
          <w:i/>
          <w:sz w:val="24"/>
          <w:lang w:val="de-DE" w:eastAsia="pl-PL"/>
        </w:rPr>
        <w:t>.........................................................................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sz w:val="24"/>
          <w:lang w:val="de-DE" w:eastAsia="pl-PL"/>
        </w:rPr>
      </w:pPr>
      <w:proofErr w:type="spellStart"/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>Adres</w:t>
      </w:r>
      <w:proofErr w:type="spellEnd"/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>:</w:t>
      </w:r>
      <w:r w:rsidRPr="00A928A8">
        <w:rPr>
          <w:rFonts w:ascii="Times New Roman" w:eastAsia="Times New Roman" w:hAnsi="Times New Roman"/>
          <w:sz w:val="24"/>
          <w:lang w:val="de-DE" w:eastAsia="pl-PL"/>
        </w:rPr>
        <w:t xml:space="preserve"> ……………………………………….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val="de-DE" w:eastAsia="pl-PL"/>
        </w:rPr>
      </w:pPr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 xml:space="preserve">NIP: </w:t>
      </w:r>
      <w:r w:rsidRPr="00A928A8">
        <w:rPr>
          <w:rFonts w:ascii="Times New Roman" w:eastAsia="Times New Roman" w:hAnsi="Times New Roman"/>
          <w:i/>
          <w:sz w:val="24"/>
          <w:lang w:val="de-DE" w:eastAsia="pl-PL"/>
        </w:rPr>
        <w:t>………………………………………………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val="de-DE" w:eastAsia="pl-PL"/>
        </w:rPr>
      </w:pPr>
      <w:proofErr w:type="spellStart"/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>Regon</w:t>
      </w:r>
      <w:proofErr w:type="spellEnd"/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 xml:space="preserve">: </w:t>
      </w:r>
      <w:r w:rsidRPr="00A928A8">
        <w:rPr>
          <w:rFonts w:ascii="Times New Roman" w:eastAsia="Times New Roman" w:hAnsi="Times New Roman"/>
          <w:i/>
          <w:sz w:val="24"/>
          <w:lang w:val="de-DE" w:eastAsia="pl-PL"/>
        </w:rPr>
        <w:t>……………………………………………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val="de-DE" w:eastAsia="pl-PL"/>
        </w:rPr>
      </w:pPr>
      <w:proofErr w:type="spellStart"/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>Nr</w:t>
      </w:r>
      <w:proofErr w:type="spellEnd"/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 xml:space="preserve"> tel.:</w:t>
      </w:r>
      <w:r w:rsidRPr="00A928A8">
        <w:rPr>
          <w:rFonts w:ascii="Times New Roman" w:eastAsia="Times New Roman" w:hAnsi="Times New Roman"/>
          <w:b/>
          <w:i/>
          <w:sz w:val="24"/>
          <w:lang w:val="de-DE" w:eastAsia="pl-PL"/>
        </w:rPr>
        <w:tab/>
      </w:r>
      <w:r w:rsidRPr="00A928A8">
        <w:rPr>
          <w:rFonts w:ascii="Times New Roman" w:eastAsia="Times New Roman" w:hAnsi="Times New Roman"/>
          <w:i/>
          <w:sz w:val="24"/>
          <w:lang w:val="de-DE" w:eastAsia="pl-PL"/>
        </w:rPr>
        <w:t>……………………………………………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val="en-US" w:eastAsia="pl-PL"/>
        </w:rPr>
      </w:pPr>
      <w:proofErr w:type="spellStart"/>
      <w:r w:rsidRPr="00A928A8">
        <w:rPr>
          <w:rFonts w:ascii="Times New Roman" w:eastAsia="Times New Roman" w:hAnsi="Times New Roman"/>
          <w:b/>
          <w:i/>
          <w:sz w:val="24"/>
          <w:lang w:val="en-US" w:eastAsia="pl-PL"/>
        </w:rPr>
        <w:t>Adres</w:t>
      </w:r>
      <w:proofErr w:type="spellEnd"/>
      <w:r w:rsidRPr="00A928A8">
        <w:rPr>
          <w:rFonts w:ascii="Times New Roman" w:eastAsia="Times New Roman" w:hAnsi="Times New Roman"/>
          <w:b/>
          <w:i/>
          <w:sz w:val="24"/>
          <w:lang w:val="en-US" w:eastAsia="pl-PL"/>
        </w:rPr>
        <w:t xml:space="preserve"> e-mail:</w:t>
      </w:r>
      <w:r w:rsidRPr="00A928A8">
        <w:rPr>
          <w:rFonts w:ascii="Times New Roman" w:eastAsia="Times New Roman" w:hAnsi="Times New Roman"/>
          <w:b/>
          <w:i/>
          <w:sz w:val="24"/>
          <w:lang w:val="en-US" w:eastAsia="pl-PL"/>
        </w:rPr>
        <w:tab/>
      </w:r>
      <w:r w:rsidRPr="00A928A8">
        <w:rPr>
          <w:rFonts w:ascii="Times New Roman" w:eastAsia="Times New Roman" w:hAnsi="Times New Roman"/>
          <w:i/>
          <w:sz w:val="24"/>
          <w:lang w:val="en-US" w:eastAsia="pl-PL"/>
        </w:rPr>
        <w:t>…………………………………..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eastAsia="pl-PL"/>
        </w:rPr>
      </w:pPr>
      <w:r w:rsidRPr="00A928A8">
        <w:rPr>
          <w:rFonts w:ascii="Times New Roman" w:eastAsia="Times New Roman" w:hAnsi="Times New Roman"/>
          <w:b/>
          <w:i/>
          <w:sz w:val="24"/>
          <w:lang w:eastAsia="pl-PL"/>
        </w:rPr>
        <w:t>Osoba do kontaktu</w:t>
      </w:r>
      <w:r w:rsidRPr="00A928A8">
        <w:rPr>
          <w:rFonts w:ascii="Times New Roman" w:eastAsia="Times New Roman" w:hAnsi="Times New Roman"/>
          <w:i/>
          <w:sz w:val="24"/>
          <w:lang w:eastAsia="pl-PL"/>
        </w:rPr>
        <w:t>:……………………………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i/>
          <w:sz w:val="24"/>
          <w:lang w:eastAsia="pl-PL"/>
        </w:rPr>
      </w:pPr>
      <w:r w:rsidRPr="00A928A8">
        <w:rPr>
          <w:rFonts w:ascii="Times New Roman" w:eastAsia="Times New Roman" w:hAnsi="Times New Roman"/>
          <w:b/>
          <w:i/>
          <w:sz w:val="24"/>
          <w:lang w:eastAsia="pl-PL"/>
        </w:rPr>
        <w:t xml:space="preserve">Nazwa banku: </w:t>
      </w:r>
      <w:r w:rsidRPr="00A928A8">
        <w:rPr>
          <w:rFonts w:ascii="Times New Roman" w:eastAsia="Times New Roman" w:hAnsi="Times New Roman"/>
          <w:i/>
          <w:sz w:val="24"/>
          <w:lang w:eastAsia="pl-PL"/>
        </w:rPr>
        <w:t>…………………………………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i/>
          <w:sz w:val="24"/>
          <w:lang w:eastAsia="pl-PL"/>
        </w:rPr>
      </w:pPr>
      <w:r w:rsidRPr="00A928A8">
        <w:rPr>
          <w:rFonts w:ascii="Times New Roman" w:eastAsia="Times New Roman" w:hAnsi="Times New Roman"/>
          <w:b/>
          <w:i/>
          <w:sz w:val="24"/>
          <w:lang w:eastAsia="pl-PL"/>
        </w:rPr>
        <w:t>Nr rachunku:</w:t>
      </w:r>
      <w:r w:rsidRPr="00A928A8">
        <w:rPr>
          <w:rFonts w:ascii="Times New Roman" w:eastAsia="Times New Roman" w:hAnsi="Times New Roman"/>
          <w:b/>
          <w:i/>
          <w:sz w:val="24"/>
          <w:lang w:eastAsia="pl-PL"/>
        </w:rPr>
        <w:tab/>
      </w:r>
      <w:r w:rsidRPr="00A928A8">
        <w:rPr>
          <w:rFonts w:ascii="Times New Roman" w:eastAsia="Times New Roman" w:hAnsi="Times New Roman"/>
          <w:i/>
          <w:sz w:val="24"/>
          <w:lang w:eastAsia="pl-PL"/>
        </w:rPr>
        <w:t>…………………………………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ab/>
        <w:t xml:space="preserve">                                                                       </w:t>
      </w: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Główny Instytut Górnictwa </w:t>
      </w:r>
    </w:p>
    <w:p w:rsidR="00A928A8" w:rsidRP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Plac Gwarków 1 </w:t>
      </w:r>
    </w:p>
    <w:p w:rsidR="00A928A8" w:rsidRPr="00A928A8" w:rsidRDefault="00A928A8" w:rsidP="00A928A8">
      <w:pPr>
        <w:spacing w:after="0" w:line="240" w:lineRule="auto"/>
        <w:ind w:left="4963" w:firstLine="701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40-166 Katowice 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FORMULARZ OFERTOWY </w:t>
      </w: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>nr ......................... z dnia ...................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928A8" w:rsidRPr="00A928A8" w:rsidRDefault="00A928A8" w:rsidP="00A928A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 xml:space="preserve">W odpowiedzi na zapytanie ofertowe z dnia ……………..  na  realizację przedmiotu zamówienia </w:t>
      </w:r>
      <w:r w:rsidRPr="00A928A8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 xml:space="preserve">oferujemy wykonanie przedmiotu zamówienia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>dla części nr……….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nazwa……………………………………………………………………………………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 xml:space="preserve">  zgodnie  z warunkami zawartymi  w/w zapytaniu ofertowym za cenę: </w:t>
      </w:r>
    </w:p>
    <w:p w:rsidR="00A928A8" w:rsidRPr="00A928A8" w:rsidRDefault="00A928A8" w:rsidP="00A928A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netto: …………………………… / PLN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słownie:………………………………………………………………………………………</w:t>
      </w:r>
    </w:p>
    <w:p w:rsidR="00A928A8" w:rsidRPr="00A928A8" w:rsidRDefault="00A928A8" w:rsidP="00A928A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wartość podatku VAT (przy stawce ……..%): …………… … / PLN</w:t>
      </w:r>
    </w:p>
    <w:p w:rsidR="00A928A8" w:rsidRPr="00A928A8" w:rsidRDefault="00A928A8" w:rsidP="00A928A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słownie: ………………………………………………………………………………………</w:t>
      </w:r>
    </w:p>
    <w:p w:rsidR="00A928A8" w:rsidRPr="00A928A8" w:rsidRDefault="00A928A8" w:rsidP="00A928A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brutto: ………………………… /  PLN</w:t>
      </w:r>
    </w:p>
    <w:p w:rsidR="00A928A8" w:rsidRPr="00A928A8" w:rsidRDefault="00A928A8" w:rsidP="00A928A8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>słownie:………………………………………………………………………………………</w:t>
      </w:r>
    </w:p>
    <w:p w:rsidR="00A928A8" w:rsidRPr="00A928A8" w:rsidRDefault="00A928A8" w:rsidP="00A928A8">
      <w:pPr>
        <w:widowControl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A928A8">
        <w:rPr>
          <w:rFonts w:ascii="Times New Roman" w:eastAsia="Times New Roman" w:hAnsi="Times New Roman"/>
          <w:lang w:eastAsia="pl-PL"/>
        </w:rPr>
        <w:t xml:space="preserve">- upusty cenowe ( jeśli dotyczą ): </w:t>
      </w:r>
      <w:r w:rsidRPr="00A928A8">
        <w:rPr>
          <w:rFonts w:ascii="Times New Roman" w:eastAsia="Times New Roman" w:hAnsi="Times New Roman"/>
          <w:lang w:eastAsia="pl-PL"/>
        </w:rPr>
        <w:tab/>
        <w:t>...................................</w:t>
      </w:r>
    </w:p>
    <w:p w:rsidR="000168D3" w:rsidRDefault="000168D3" w:rsidP="00A928A8">
      <w:pPr>
        <w:widowControl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A928A8" w:rsidRPr="00A928A8" w:rsidRDefault="00A928A8" w:rsidP="00A928A8">
      <w:pPr>
        <w:widowControl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A928A8">
        <w:rPr>
          <w:rFonts w:ascii="Times New Roman" w:eastAsia="Times New Roman" w:hAnsi="Times New Roman"/>
          <w:b/>
          <w:lang w:eastAsia="pl-PL"/>
        </w:rPr>
        <w:t>Termin  gwarancji:  …………………………..*)</w:t>
      </w:r>
    </w:p>
    <w:p w:rsidR="00A928A8" w:rsidRDefault="00A928A8" w:rsidP="00A928A8">
      <w:pPr>
        <w:widowControl w:val="0"/>
        <w:spacing w:after="0" w:line="240" w:lineRule="auto"/>
        <w:rPr>
          <w:rFonts w:ascii="Times New Roman" w:eastAsia="Times New Roman" w:hAnsi="Times New Roman"/>
          <w:i/>
          <w:lang w:eastAsia="pl-PL"/>
        </w:rPr>
      </w:pPr>
    </w:p>
    <w:p w:rsidR="000168D3" w:rsidRPr="00A928A8" w:rsidRDefault="000168D3" w:rsidP="00A928A8">
      <w:pPr>
        <w:widowControl w:val="0"/>
        <w:spacing w:after="0" w:line="240" w:lineRule="auto"/>
        <w:rPr>
          <w:rFonts w:ascii="Times New Roman" w:eastAsia="Times New Roman" w:hAnsi="Times New Roman"/>
          <w:i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A928A8" w:rsidRPr="00A928A8" w:rsidTr="00A928A8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Wartość ogółem (netto) po rabacie</w:t>
            </w: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A928A8" w:rsidRPr="00A928A8" w:rsidTr="00A928A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A928A8" w:rsidRPr="00A928A8" w:rsidTr="00A928A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A928A8" w:rsidRPr="00A928A8" w:rsidTr="00A928A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A928A8" w:rsidRPr="00A928A8" w:rsidTr="00A928A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A928A8" w:rsidRPr="00A928A8" w:rsidTr="00A928A8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RAZEM : </w:t>
            </w:r>
          </w:p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A928A8" w:rsidRPr="00A928A8" w:rsidRDefault="00A928A8" w:rsidP="00A928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A928A8" w:rsidRPr="00A928A8" w:rsidRDefault="00A928A8" w:rsidP="00A928A8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A928A8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Wykonawca uwzględniając wszystkie wymogi, o których mowa w niniejszej zapytaniu ofertowym, powinien w cenie brutto ująć wszelkie koszty niezbędne dla prawidłowego i pełnego wykonania przedmiotu zamówienia oraz uwzględnić inne opłaty i podatki, a także ewentualne upusty i rabaty zastosowane przez Wykonawcę.</w:t>
      </w:r>
    </w:p>
    <w:p w:rsidR="00A928A8" w:rsidRPr="00A928A8" w:rsidRDefault="00A928A8" w:rsidP="00A928A8">
      <w:pPr>
        <w:spacing w:after="0" w:line="240" w:lineRule="auto"/>
        <w:ind w:firstLine="4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 xml:space="preserve">Oświadczenie Wykonawcy: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- Oświadczam, że cena brutto obejmuje wszystkie koszty realizacji przedmiotu zamówienia,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- Oświadczam, że spełniam wszystkie wymagania zawarte w zapytaniu ofertowym,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- Oświadczam, że uzyskałem od Zamawiającego wszelkie informacje niezbędne do rzetelnego sporządzenie niniejszej oferty,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- Oświadczam, że uznaję się za związanego treścią złożonej oferty, przez okres 30 dni od daty złożenia oferty,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- Oświadczam, że jestem gotowy do zawarcia umowy z Zamawiającym zgodnie ze wzorem umowy (załącznik nr 2) stanowiącym integralną część niniejszego zapytania, w miejscu i terminie wyznaczonym przez Zamawiającego.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Klauzula informacyjna z art. 13 RODO: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13, ust. 1 i 2 rozporządzenia Parlamentu Europejskiego i Rady (UE) 2016/679 z dnia 27 kwietnia 2016 r.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>z 04.05.2016, str. 1), dalej „RODO”, informuje, się że: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</w:p>
    <w:p w:rsidR="00A928A8" w:rsidRPr="00A928A8" w:rsidRDefault="00A928A8" w:rsidP="00A928A8">
      <w:pPr>
        <w:spacing w:after="0" w:line="240" w:lineRule="auto"/>
        <w:ind w:firstLine="426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inspektorem ochrony danych osobowych w Głównym Instytucie Górnictwa</w:t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jest Pani: mgr Katarzyna Kareł, e-mail: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hyperlink r:id="rId16" w:history="1">
        <w:r w:rsidRPr="00A928A8">
          <w:rPr>
            <w:rFonts w:ascii="Times New Roman" w:hAnsi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Pani/Pana dane osobowe przetwarzane będą na podstawie art. 6, ust. 1, lit. c</w:t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RODO w celu związanym z niniejszym zapytaniem ofertowym;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póź</w:t>
      </w:r>
      <w:proofErr w:type="spellEnd"/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. zm.);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posiada Pani/Pan:</w:t>
      </w:r>
    </w:p>
    <w:p w:rsidR="00A928A8" w:rsidRPr="00A928A8" w:rsidRDefault="00A928A8" w:rsidP="00A928A8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A928A8" w:rsidRPr="00A928A8" w:rsidRDefault="00A928A8" w:rsidP="00A928A8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na podstawie art. 16 RODO prawo do sprostowania Pani/Pana danych osobowych</w:t>
      </w:r>
      <w:r w:rsidRPr="00A928A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;</w:t>
      </w:r>
    </w:p>
    <w:p w:rsidR="00A928A8" w:rsidRPr="00A928A8" w:rsidRDefault="00A928A8" w:rsidP="00A928A8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>z zastrzeżeniem przypadków, o których mowa w art. 18 ust. 2 RODO</w:t>
      </w:r>
      <w:r w:rsidRPr="00A928A8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>2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; </w:t>
      </w:r>
    </w:p>
    <w:p w:rsidR="00A928A8" w:rsidRPr="00A928A8" w:rsidRDefault="00A928A8" w:rsidP="00A928A8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A928A8" w:rsidRPr="00A928A8" w:rsidRDefault="00A928A8" w:rsidP="00A928A8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nie przysługuje Pani/Panu:</w:t>
      </w:r>
    </w:p>
    <w:p w:rsidR="00A928A8" w:rsidRPr="00A928A8" w:rsidRDefault="00A928A8" w:rsidP="00A928A8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A928A8" w:rsidRPr="00A928A8" w:rsidRDefault="00A928A8" w:rsidP="00A928A8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prawo do przenoszenia danych osobowych, o którym mowa w art. 20 RODO;</w:t>
      </w:r>
    </w:p>
    <w:p w:rsidR="00A928A8" w:rsidRPr="00A928A8" w:rsidRDefault="00A928A8" w:rsidP="00A928A8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>na podstawie art. 21 RODO prawo sprzeciwu, wobec przetwarzania danych osobowych, gdyż podstawą prawną przetwarzania Pani/Pana danych osobowych jest art. 6, ust. 1, lit. c RODO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A928A8" w:rsidRPr="00A928A8" w:rsidRDefault="00A928A8" w:rsidP="00A928A8">
      <w:pPr>
        <w:spacing w:after="0" w:line="276" w:lineRule="auto"/>
        <w:rPr>
          <w:rFonts w:ascii="Times New Roman" w:hAnsi="Times New Roman"/>
          <w:sz w:val="20"/>
          <w:u w:val="single"/>
        </w:rPr>
      </w:pPr>
    </w:p>
    <w:p w:rsidR="00A928A8" w:rsidRPr="00A928A8" w:rsidRDefault="00A928A8" w:rsidP="00A928A8">
      <w:pPr>
        <w:spacing w:after="0" w:line="276" w:lineRule="auto"/>
        <w:jc w:val="center"/>
        <w:rPr>
          <w:rFonts w:ascii="Times New Roman" w:hAnsi="Times New Roman"/>
          <w:sz w:val="20"/>
          <w:u w:val="single"/>
        </w:rPr>
      </w:pPr>
      <w:r w:rsidRPr="00A928A8">
        <w:rPr>
          <w:rFonts w:ascii="Times New Roman" w:hAnsi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A928A8" w:rsidRPr="00A928A8" w:rsidRDefault="00A928A8" w:rsidP="00A928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lang w:eastAsia="pl-PL"/>
        </w:rPr>
      </w:pPr>
      <w:r w:rsidRPr="00A928A8">
        <w:rPr>
          <w:rFonts w:ascii="Times New Roman" w:eastAsia="Times New Roman" w:hAnsi="Times New Roman"/>
          <w:sz w:val="20"/>
          <w:lang w:eastAsia="pl-PL"/>
        </w:rPr>
        <w:t>Oświadczam, że wypełniłem obowiązki informacyjne przewidziane w art. 13 lub art. 14 RODO</w:t>
      </w:r>
      <w:r w:rsidRPr="00A928A8">
        <w:rPr>
          <w:rFonts w:ascii="Times New Roman" w:eastAsia="Times New Roman" w:hAnsi="Times New Roman"/>
          <w:sz w:val="20"/>
          <w:vertAlign w:val="superscript"/>
          <w:lang w:eastAsia="pl-PL"/>
        </w:rPr>
        <w:t>3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A928A8">
        <w:rPr>
          <w:rFonts w:ascii="Times New Roman" w:eastAsia="Times New Roman" w:hAnsi="Times New Roman"/>
          <w:sz w:val="20"/>
          <w:lang w:eastAsia="pl-PL"/>
        </w:rPr>
        <w:br/>
        <w:t>w niniejszym postępowaniu</w:t>
      </w:r>
      <w:r w:rsidRPr="00A928A8">
        <w:rPr>
          <w:rFonts w:ascii="Times New Roman" w:eastAsia="Times New Roman" w:hAnsi="Times New Roman"/>
          <w:sz w:val="20"/>
          <w:vertAlign w:val="superscript"/>
          <w:lang w:eastAsia="pl-PL"/>
        </w:rPr>
        <w:t>4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. 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color w:val="0000FF"/>
          <w:sz w:val="18"/>
          <w:szCs w:val="18"/>
          <w:lang w:eastAsia="pl-PL"/>
        </w:rPr>
      </w:pP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color w:val="0000FF"/>
          <w:sz w:val="18"/>
          <w:szCs w:val="18"/>
          <w:lang w:eastAsia="pl-PL"/>
        </w:rPr>
      </w:pP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color w:val="0000FF"/>
          <w:sz w:val="18"/>
          <w:szCs w:val="18"/>
          <w:lang w:eastAsia="pl-PL"/>
        </w:rPr>
      </w:pP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color w:val="0000FF"/>
          <w:sz w:val="18"/>
          <w:szCs w:val="18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 xml:space="preserve"> .............................................................</w:t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  <w:t>.............................................................</w:t>
      </w: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>(miejscowość, data)</w:t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A928A8">
        <w:rPr>
          <w:rFonts w:ascii="Times New Roman" w:eastAsia="Times New Roman" w:hAnsi="Times New Roman"/>
          <w:sz w:val="18"/>
          <w:szCs w:val="18"/>
          <w:lang w:eastAsia="pl-PL"/>
        </w:rPr>
        <w:tab/>
        <w:t xml:space="preserve">         (podpis osoby uprawnionej)</w:t>
      </w:r>
    </w:p>
    <w:p w:rsidR="00A928A8" w:rsidRPr="00A928A8" w:rsidRDefault="00A928A8" w:rsidP="00A928A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928A8" w:rsidRPr="00A928A8" w:rsidRDefault="00A928A8" w:rsidP="00A928A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6"/>
          <w:lang w:eastAsia="pl-PL"/>
        </w:rPr>
      </w:pPr>
      <w:r w:rsidRPr="00A928A8">
        <w:rPr>
          <w:rFonts w:ascii="Times New Roman" w:eastAsia="Times New Roman" w:hAnsi="Times New Roman"/>
          <w:b/>
          <w:i/>
          <w:sz w:val="18"/>
          <w:szCs w:val="16"/>
          <w:vertAlign w:val="superscript"/>
          <w:lang w:eastAsia="pl-PL"/>
        </w:rPr>
        <w:t>1</w:t>
      </w:r>
      <w:r w:rsidRPr="00A928A8">
        <w:rPr>
          <w:rFonts w:ascii="Times New Roman" w:eastAsia="Times New Roman" w:hAnsi="Times New Roman"/>
          <w:b/>
          <w:i/>
          <w:sz w:val="18"/>
          <w:szCs w:val="16"/>
          <w:lang w:eastAsia="pl-PL"/>
        </w:rPr>
        <w:t>Wyjaśnienie:</w:t>
      </w:r>
      <w:r w:rsidRPr="00A928A8">
        <w:rPr>
          <w:rFonts w:ascii="Times New Roman" w:eastAsia="Times New Roman" w:hAnsi="Times New Roman"/>
          <w:i/>
          <w:sz w:val="18"/>
          <w:szCs w:val="16"/>
          <w:lang w:eastAsia="pl-PL"/>
        </w:rPr>
        <w:t xml:space="preserve"> skorzystanie z prawa do sprostowania nie może skutkować zmianą wyniku postępowania</w:t>
      </w:r>
      <w:r w:rsidRPr="00A928A8">
        <w:rPr>
          <w:rFonts w:ascii="Times New Roman" w:eastAsia="Times New Roman" w:hAnsi="Times New Roman"/>
          <w:i/>
          <w:sz w:val="18"/>
          <w:szCs w:val="16"/>
          <w:lang w:eastAsia="pl-PL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6"/>
          <w:lang w:eastAsia="pl-PL"/>
        </w:rPr>
      </w:pPr>
      <w:r w:rsidRPr="00A928A8">
        <w:rPr>
          <w:rFonts w:ascii="Times New Roman" w:eastAsia="Times New Roman" w:hAnsi="Times New Roman"/>
          <w:b/>
          <w:i/>
          <w:sz w:val="18"/>
          <w:szCs w:val="16"/>
          <w:vertAlign w:val="superscript"/>
          <w:lang w:eastAsia="pl-PL"/>
        </w:rPr>
        <w:t>2</w:t>
      </w:r>
      <w:r w:rsidRPr="00A928A8">
        <w:rPr>
          <w:rFonts w:ascii="Times New Roman" w:eastAsia="Times New Roman" w:hAnsi="Times New Roman"/>
          <w:b/>
          <w:i/>
          <w:sz w:val="18"/>
          <w:szCs w:val="16"/>
          <w:lang w:eastAsia="pl-PL"/>
        </w:rPr>
        <w:t>Wyjaśnienie:</w:t>
      </w:r>
      <w:r w:rsidRPr="00A928A8">
        <w:rPr>
          <w:rFonts w:ascii="Times New Roman" w:eastAsia="Times New Roman" w:hAnsi="Times New Roman"/>
          <w:i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A928A8">
        <w:rPr>
          <w:rFonts w:ascii="Times New Roman" w:eastAsia="Times New Roman" w:hAnsi="Times New Roman"/>
          <w:i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6"/>
          <w:lang w:eastAsia="pl-PL"/>
        </w:rPr>
      </w:pPr>
      <w:r w:rsidRPr="00A928A8">
        <w:rPr>
          <w:rFonts w:ascii="Times New Roman" w:eastAsia="Times New Roman" w:hAnsi="Times New Roman"/>
          <w:sz w:val="18"/>
          <w:szCs w:val="16"/>
          <w:vertAlign w:val="superscript"/>
          <w:lang w:eastAsia="pl-PL"/>
        </w:rPr>
        <w:t>3</w:t>
      </w:r>
      <w:r w:rsidRPr="00A928A8">
        <w:rPr>
          <w:rFonts w:ascii="Times New Roman" w:eastAsia="Times New Roman" w:hAnsi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6"/>
          <w:lang w:eastAsia="pl-PL"/>
        </w:rPr>
      </w:pPr>
      <w:r w:rsidRPr="00A928A8">
        <w:rPr>
          <w:rFonts w:ascii="Times New Roman" w:eastAsia="Times New Roman" w:hAnsi="Times New Roman"/>
          <w:b/>
          <w:sz w:val="18"/>
          <w:szCs w:val="16"/>
          <w:vertAlign w:val="superscript"/>
          <w:lang w:eastAsia="pl-PL"/>
        </w:rPr>
        <w:t>4</w:t>
      </w:r>
      <w:r w:rsidRPr="00A928A8">
        <w:rPr>
          <w:rFonts w:ascii="Times New Roman" w:eastAsia="Times New Roman" w:hAnsi="Times New Roman"/>
          <w:b/>
          <w:color w:val="000000"/>
          <w:sz w:val="18"/>
          <w:szCs w:val="16"/>
          <w:lang w:eastAsia="pl-PL"/>
        </w:rPr>
        <w:t xml:space="preserve"> W przypadku gdy wykonawca </w:t>
      </w:r>
      <w:r w:rsidRPr="00A928A8">
        <w:rPr>
          <w:rFonts w:ascii="Times New Roman" w:eastAsia="Times New Roman" w:hAnsi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18"/>
          <w:szCs w:val="16"/>
          <w:vertAlign w:val="superscript"/>
          <w:lang w:eastAsia="pl-PL"/>
        </w:rPr>
        <w:t>4</w:t>
      </w:r>
      <w:r w:rsidRPr="00A928A8">
        <w:rPr>
          <w:rFonts w:ascii="Times New Roman" w:eastAsia="Times New Roman" w:hAnsi="Times New Roman"/>
          <w:b/>
          <w:color w:val="000000"/>
          <w:sz w:val="18"/>
          <w:szCs w:val="16"/>
          <w:lang w:eastAsia="pl-PL"/>
        </w:rPr>
        <w:t xml:space="preserve"> W przypadku gdy wykonawca </w:t>
      </w:r>
      <w:r w:rsidRPr="00A928A8">
        <w:rPr>
          <w:rFonts w:ascii="Times New Roman" w:eastAsia="Times New Roman" w:hAnsi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A928A8"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  <w:t xml:space="preserve">  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Cs w:val="24"/>
          <w:lang w:eastAsia="pl-PL"/>
        </w:rPr>
        <w:lastRenderedPageBreak/>
        <w:t xml:space="preserve">      </w:t>
      </w: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Cs w:val="24"/>
          <w:lang w:eastAsia="pl-PL"/>
        </w:rPr>
        <w:t xml:space="preserve">       Załącznik nr 2 ( wzór umowy)</w:t>
      </w: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Cs w:val="24"/>
          <w:lang w:eastAsia="pl-PL"/>
        </w:rPr>
        <w:t>UMOWA NR PL/000023461/………………KB/21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Zawarta w dniu  ........................ w Katowicach pomiędzy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left="360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………………………..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, wpisanym  do …………………. REGON…………….., NIP …………… adres miejsca wykonywania działalności,  zwanym w dalszej części umowy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SPRZEDAJĄCYM,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GŁÓWNYM INSTYTUTEM GÓRNICTWA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, z siedzibą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 Katowicach 40 – 166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PLAC GWARKÓW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1, wpisanym do Krajowego Rejestru Sądowego pod nr KRS 0000090660, w Sądzie Rejonowym w Katowicach, Regon nr 000023461, jako Zamawiającym, zwanym w dalszej części umowy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KUPUJĄCYM,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reprezentowanym przez 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następującej treści 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 1. </w:t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ab/>
        <w:t>PRZEDMIOT UMOWY  I  CENA  UMOWY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1. Główny Instytut Górnictwa kupuje: ……………………………</w:t>
      </w:r>
      <w:r w:rsidR="000E6824">
        <w:rPr>
          <w:rFonts w:ascii="Times New Roman" w:eastAsia="Times New Roman" w:hAnsi="Times New Roman"/>
          <w:sz w:val="20"/>
          <w:szCs w:val="20"/>
          <w:lang w:eastAsia="pl-PL"/>
        </w:rPr>
        <w:t xml:space="preserve"> część nr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………………, zwane dalej „przedmiotem umowy” zgodnie z ofertą z dnia ………………………. r. w oparciu o art. 2.1.1) ustawy Prawo Zamówień Publicznych z dnia 11 września 2019 r. (Dz. U. z 2019 r., poz. 2019 z </w:t>
      </w:r>
      <w:proofErr w:type="spellStart"/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późn</w:t>
      </w:r>
      <w:proofErr w:type="spellEnd"/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. zm.) - zamówienie nie podlega ustawie - oraz aktów wykonawczych wydanych na jej podstawie.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left" w:pos="540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2. KUPUJĄCY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 zamawia, 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SPRZEDAJĄCY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zobowiązuje się zrealizować przedmiot umowy w kwocie: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netto: ……………………/ PLN/,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słownie: ………………. PLN,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wartość podatku VAT: …………………../ PLN/,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słownie………………………….PLN,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brutto: ……………………… / PLN/,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słownie:  …………………… PLN.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3. Cena obejmuje dostawę „przedmiotu zamówienia” na warunkach DDP Incoterms 2020 do oznaczonego miejsca wykonania zamówienia, tj.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Główny Instytut Górnictwa, Zakład </w:t>
      </w:r>
      <w:r w:rsidR="000E6824">
        <w:rPr>
          <w:rFonts w:ascii="Times New Roman" w:eastAsia="Times New Roman" w:hAnsi="Times New Roman"/>
          <w:b/>
          <w:sz w:val="20"/>
          <w:szCs w:val="20"/>
          <w:lang w:eastAsia="pl-PL"/>
        </w:rPr>
        <w:t>SC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,  Plac Gwarków 1, 40 – 166 Katowice.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4. Osoba składająca podpis w imieniu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jest upoważniona do zaciągania zobowiązań w imieniu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 i oświadcza, że takie upoważnienie zostało jej udzielone oraz na dzień zawarcia umowy nie zostało odwołane.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§ 2.</w:t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ab/>
        <w:t>WARUNKI PŁATNOŚCI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1.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Należność za przedmiot umowy, o którym mowa w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1, pkt. 1 zostanie przelana na konto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left="144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  banku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…………………………….</w:t>
      </w:r>
    </w:p>
    <w:p w:rsidR="00A928A8" w:rsidRPr="00A928A8" w:rsidRDefault="00A928A8" w:rsidP="00A928A8">
      <w:pPr>
        <w:spacing w:after="0" w:line="240" w:lineRule="auto"/>
        <w:ind w:left="144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nr rachunku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</w:t>
      </w:r>
    </w:p>
    <w:p w:rsidR="00A928A8" w:rsidRPr="00A928A8" w:rsidRDefault="00A928A8" w:rsidP="00A928A8">
      <w:pPr>
        <w:spacing w:after="0" w:line="240" w:lineRule="auto"/>
        <w:ind w:left="360" w:firstLine="285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left" w:pos="1418"/>
        </w:tabs>
        <w:spacing w:after="0" w:line="240" w:lineRule="auto"/>
        <w:ind w:left="100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- na warunkach: płatność będzie dokonana w terminie do 30 dni. Termin płatności będzie liczony od daty dostarczenia do GIG prawidłowo wystawionej faktury. </w:t>
      </w:r>
    </w:p>
    <w:p w:rsidR="00A928A8" w:rsidRPr="00A928A8" w:rsidRDefault="00A928A8" w:rsidP="00A928A8">
      <w:pPr>
        <w:tabs>
          <w:tab w:val="left" w:pos="1418"/>
        </w:tabs>
        <w:spacing w:after="0" w:line="240" w:lineRule="auto"/>
        <w:ind w:left="100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2.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Za płatność dokonaną po terminie określonym w pkt. 1,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ma prawo domagać się odsetek za opóźnienia w zapłacie, naliczanych wg stawki ustawowej.</w:t>
      </w:r>
    </w:p>
    <w:p w:rsidR="00A928A8" w:rsidRPr="00A928A8" w:rsidRDefault="00A928A8" w:rsidP="00A928A8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lang w:eastAsia="pl-PL"/>
        </w:rPr>
        <w:t>3.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 zobowiązuje się do tego, że bez uprzedniej pisemnej zgody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pod rygorem nieważności: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lang w:eastAsia="pl-PL"/>
        </w:rPr>
      </w:pPr>
      <w:r w:rsidRPr="00A928A8">
        <w:rPr>
          <w:rFonts w:ascii="Times New Roman" w:eastAsia="Times New Roman" w:hAnsi="Times New Roman"/>
          <w:sz w:val="20"/>
          <w:lang w:eastAsia="pl-PL"/>
        </w:rPr>
        <w:t xml:space="preserve">- jakiekolwiek prawa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związane bezpośrednio lub pośrednio z umową, a w tym wierzytelności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z tytułu wykonania umowy i związane z nimi należności uboczne (m. in. odsetki), nie zostaną przeniesione na rzecz osób trzecich;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lastRenderedPageBreak/>
        <w:t xml:space="preserve">- nie dokona jakiejkolwiek czynności prawnej lub też faktycznej, której bezpośrednim lub pośrednim skutkiem będzie zmiana wierzyciela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;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- nie zawrze umów przelewu, poręczenia, zastawu, hipoteki, przekazu oraz o skutku subrogacji ustawowej lub umownej;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4.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lang w:eastAsia="pl-PL"/>
        </w:rPr>
        <w:t xml:space="preserve">  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zobowiązuje się i przyjmuje do wiadomości co następuje: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- zapłata za świadczenia wykonane zgodnie z umową nastąpi tylko i wyłącznie przez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bezpośrednio na rzecz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, i tylko w drodze przelewu na rachunek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;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- umorzenie długu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do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poprzez uregulowanie 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br/>
        <w:t xml:space="preserve">w jakiejkolwiek formie na rzecz innych podmiotów niż bezpośrednio na rzecz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, może nastąpić wyłącznie za poprzedzającą to uregulowanie zgodą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wyrażoną 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br/>
        <w:t>w formie pisemnej pod rygorem bezskuteczności.</w:t>
      </w:r>
    </w:p>
    <w:p w:rsidR="00A928A8" w:rsidRPr="00A928A8" w:rsidRDefault="00A928A8" w:rsidP="00A928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5.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W razie naruszenia obowiązku opisanego wyżej w ust. 3 lub ust. 4,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zobowiązany będzie do zapłaty na rzecz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kary umownej w wysokości do 0,5% wartości wskazanej w §1 ust. 2 umowy za każdy przypadek naruszenia, co nie narusza prawa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KUPUJĄCEGO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do dochodzenia odszkodowania przewyższającego wysokość zastrzeżonej kary umownej na zasadach ogólnych.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6.</w:t>
      </w: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oświadcza, że: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- jest czynnym podatnikiem VАТ,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- wskazany numer rachunku bankowego należy do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SPRZEDAJĄCEGO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i jest rachunkiem, dla którego zgodnie z art. 49 ust. l pkt. 1 ustawy z dnia 29 sierpnia 1997 r. - Prawo Bankowe, prowadzony jest rachunek VAT.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7.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, który w dniu podpisania umowy nie jest czynnym podatnikiem VAT,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a podczas obowiązywania umowy stanie się takim podatnikiem, zobowiązuje się do niezwłocznego powiadomienia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o tym fakcie oraz o wskazanie rachunku rozliczeniowego, na który ma wpływać wynagrodzenie, dla którego prowadzony jest rachunek VAT.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8.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razie podania przez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numeru rachunku bankowego, który nie jest zgodny z numerem w wykazie podatników VАТ,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KUPUJACY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ma prawo wstrzymać zapłatę faktury do czasu uzyskania od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numeru rachunku zgodnego z wykazem. W takim przypadku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SPRZEDAJĄCEMU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nie przysługują odsetki za opóźnienie w zapłacie za ten okres.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9.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KUPUJACY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oświadcza, że jest dużym przedsiębiorcą w rozumieniu ustawy z dnia 8 marca 2013 roku o przeciwdziałaniu nadmiernym opóźnieniom w transakcjach handlowych</w:t>
      </w:r>
    </w:p>
    <w:p w:rsidR="00A928A8" w:rsidRPr="00A928A8" w:rsidRDefault="00A928A8" w:rsidP="00A928A8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right="-18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  <w:t>§ 3.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  <w:tab/>
        <w:t>FAKTUROWANIE</w:t>
      </w: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wystawi fakturę VAT i przekaże ją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KUPUJĄCEMU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</w:t>
      </w: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A928A8" w:rsidRPr="00A928A8" w:rsidRDefault="00A928A8" w:rsidP="00A928A8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Faktura będzie opisana w sposób następujący:</w:t>
      </w: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 / nazwa , adres /</w:t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……………………………………….</w:t>
      </w:r>
    </w:p>
    <w:p w:rsidR="00A928A8" w:rsidRPr="00A928A8" w:rsidRDefault="00A928A8" w:rsidP="00A928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Numer identyfikacyjny „SPRZEDAJĄCEGO ”</w:t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( NIP )</w:t>
      </w:r>
      <w:r w:rsidRPr="00A928A8">
        <w:rPr>
          <w:rFonts w:ascii="Times New Roman" w:eastAsia="Times New Roman" w:hAnsi="Times New Roman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</w:t>
      </w:r>
    </w:p>
    <w:p w:rsidR="00A928A8" w:rsidRPr="00A928A8" w:rsidRDefault="00A928A8" w:rsidP="00A928A8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-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Główny Instytut Górnictwa</w:t>
      </w: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Plac Gwarków 1, 40 - 166 Katowice</w:t>
      </w:r>
    </w:p>
    <w:p w:rsidR="00A928A8" w:rsidRPr="00A928A8" w:rsidRDefault="00A928A8" w:rsidP="00A928A8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Numer identyfikacyjny „Kupującego”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(NIP)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ab/>
        <w:t>-634 – 012 – 60 – 16</w:t>
      </w:r>
    </w:p>
    <w:p w:rsidR="00A928A8" w:rsidRPr="00A928A8" w:rsidRDefault="00A928A8" w:rsidP="00A928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3.KUPUJĄCY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potwierdza upoważnienie do otrzymywania faktur VAT i upoważnia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SPRZEDAJĄCEGO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do ich wystawiania bez swojego podpisu.</w:t>
      </w:r>
    </w:p>
    <w:p w:rsidR="00A928A8" w:rsidRPr="00A928A8" w:rsidRDefault="00A928A8" w:rsidP="00A928A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4.SPRZEDAJĄCY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potwierdza upoważnienie do wystawienia faktur VAT.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  <w:t xml:space="preserve"> 4.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  <w:tab/>
        <w:t>TERMIN I WARUNKI WYKONANIA ZAMÓWIENIA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1. SPRZEDAJĄCY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dostarczy „przedmiot umowy” w terminie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do </w:t>
      </w:r>
      <w:r w:rsidR="000E6824">
        <w:rPr>
          <w:rFonts w:ascii="Times New Roman" w:eastAsia="Times New Roman" w:hAnsi="Times New Roman"/>
          <w:b/>
          <w:sz w:val="20"/>
          <w:szCs w:val="20"/>
          <w:lang w:eastAsia="pl-PL"/>
        </w:rPr>
        <w:t>28.12.2021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, na warunkach DDP Incoterms 2020, do oznaczonego miejsca wykonania, tj.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Główny Instytut Górnictwa, Plac Gwarków 1, 40 – 166 Katowice.</w:t>
      </w:r>
    </w:p>
    <w:p w:rsidR="00A928A8" w:rsidRPr="00A928A8" w:rsidRDefault="00A928A8" w:rsidP="00A928A8">
      <w:pPr>
        <w:spacing w:after="0" w:line="240" w:lineRule="auto"/>
        <w:ind w:left="720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lastRenderedPageBreak/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 5.</w:t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ab/>
        <w:t>ODPOWIEDZIALNOŚĆ WYKONAWCY Z TYTUŁU GWARANCJI I RĘKOJMI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Warunki odpowiedzialności określa niniejsza umowa, Kodeks Cywilny oraz oferta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.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 xml:space="preserve">W przypadku rozbieżności postanowień w danej kwestii, pierwszeństwo mają postanowienia korzystniejsze dla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left" w:pos="0"/>
        </w:tabs>
        <w:spacing w:after="0" w:line="240" w:lineRule="auto"/>
        <w:ind w:left="360" w:hanging="360"/>
        <w:jc w:val="both"/>
        <w:rPr>
          <w:rFonts w:ascii="Times New Roman" w:hAnsi="Times New Roman"/>
          <w:sz w:val="20"/>
          <w:szCs w:val="20"/>
          <w:shd w:val="clear" w:color="auto" w:fill="E5E5E5"/>
          <w:lang w:eastAsia="pl-PL"/>
        </w:rPr>
      </w:pPr>
      <w:r w:rsidRPr="00A928A8">
        <w:rPr>
          <w:rFonts w:ascii="Times New Roman" w:hAnsi="Times New Roman"/>
          <w:b/>
          <w:sz w:val="20"/>
          <w:szCs w:val="20"/>
          <w:lang w:eastAsia="pl-PL"/>
        </w:rPr>
        <w:t>2</w:t>
      </w:r>
      <w:r w:rsidRPr="00A928A8">
        <w:rPr>
          <w:rFonts w:ascii="Times New Roman" w:hAnsi="Times New Roman"/>
          <w:sz w:val="20"/>
          <w:szCs w:val="20"/>
          <w:lang w:eastAsia="pl-PL"/>
        </w:rPr>
        <w:t xml:space="preserve">.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hAnsi="Times New Roman"/>
          <w:sz w:val="20"/>
          <w:szCs w:val="20"/>
          <w:lang w:eastAsia="pl-PL"/>
        </w:rPr>
        <w:t xml:space="preserve"> zapewnia </w:t>
      </w:r>
      <w:r w:rsidRPr="00A928A8">
        <w:rPr>
          <w:rFonts w:ascii="Times New Roman" w:hAnsi="Times New Roman"/>
          <w:sz w:val="20"/>
          <w:szCs w:val="20"/>
        </w:rPr>
        <w:t xml:space="preserve"> gwarancję i rękojmię </w:t>
      </w:r>
      <w:r w:rsidR="000E6824">
        <w:rPr>
          <w:rFonts w:ascii="Times New Roman" w:hAnsi="Times New Roman"/>
          <w:sz w:val="20"/>
          <w:szCs w:val="20"/>
        </w:rPr>
        <w:t>…………...</w:t>
      </w:r>
      <w:r w:rsidRPr="00A928A8">
        <w:rPr>
          <w:rFonts w:ascii="Times New Roman" w:hAnsi="Times New Roman"/>
          <w:b/>
          <w:sz w:val="20"/>
          <w:szCs w:val="20"/>
        </w:rPr>
        <w:t xml:space="preserve"> miesięcy</w:t>
      </w:r>
      <w:r w:rsidRPr="00A928A8">
        <w:rPr>
          <w:rFonts w:ascii="Times New Roman" w:hAnsi="Times New Roman"/>
          <w:sz w:val="20"/>
          <w:szCs w:val="20"/>
        </w:rPr>
        <w:t xml:space="preserve"> licząc od daty odbioru  towaru, </w:t>
      </w:r>
      <w:r w:rsidRPr="00A928A8">
        <w:rPr>
          <w:rFonts w:ascii="Times New Roman" w:hAnsi="Times New Roman"/>
          <w:sz w:val="20"/>
          <w:szCs w:val="20"/>
          <w:lang w:eastAsia="pl-PL"/>
        </w:rPr>
        <w:t xml:space="preserve">określonego w § 4 niniejszej umowy, </w:t>
      </w:r>
      <w:r w:rsidRPr="00A928A8">
        <w:rPr>
          <w:rFonts w:ascii="Times New Roman" w:hAnsi="Times New Roman"/>
          <w:sz w:val="20"/>
          <w:szCs w:val="20"/>
        </w:rPr>
        <w:t>przy czym gwarancja    na  materiały eksploatacyjne dotyczy wad produkcyjnych lub otrzymania towaru uszkodzonego.</w:t>
      </w:r>
    </w:p>
    <w:p w:rsidR="00A928A8" w:rsidRPr="00A928A8" w:rsidRDefault="00A928A8" w:rsidP="00A928A8">
      <w:pPr>
        <w:spacing w:after="0" w:line="240" w:lineRule="auto"/>
        <w:ind w:left="360" w:hanging="360"/>
        <w:jc w:val="both"/>
        <w:rPr>
          <w:rFonts w:ascii="Times New Roman" w:hAnsi="Times New Roman"/>
          <w:sz w:val="20"/>
          <w:szCs w:val="20"/>
          <w:shd w:val="clear" w:color="auto" w:fill="E5E5E5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928A8">
        <w:rPr>
          <w:rFonts w:ascii="Times New Roman" w:hAnsi="Times New Roman"/>
          <w:b/>
          <w:color w:val="000000"/>
          <w:sz w:val="20"/>
          <w:szCs w:val="20"/>
          <w:lang w:eastAsia="pl-PL"/>
        </w:rPr>
        <w:t>3.</w:t>
      </w:r>
      <w:r w:rsidRPr="00A928A8">
        <w:rPr>
          <w:rFonts w:ascii="Times New Roman" w:hAnsi="Times New Roman"/>
          <w:color w:val="000000"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KUPUJĄCY</w:t>
      </w:r>
      <w:r w:rsidRPr="00A928A8"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A928A8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A928A8">
        <w:rPr>
          <w:rFonts w:ascii="Times New Roman" w:hAnsi="Times New Roman"/>
          <w:sz w:val="20"/>
          <w:szCs w:val="20"/>
          <w:lang w:eastAsia="pl-PL"/>
        </w:rPr>
        <w:t xml:space="preserve">ma obowiązek zawiadomić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A928A8">
        <w:rPr>
          <w:rFonts w:ascii="Times New Roman" w:hAnsi="Times New Roman"/>
          <w:sz w:val="20"/>
          <w:szCs w:val="20"/>
          <w:lang w:eastAsia="pl-PL"/>
        </w:rPr>
        <w:t xml:space="preserve">o wadzie najpóźniej w okresie jednego miesiąca od daty jej wykrycia – faksem, pocztą elektroniczną lub pisemnie na adres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hAnsi="Times New Roman"/>
          <w:sz w:val="20"/>
          <w:szCs w:val="20"/>
          <w:lang w:eastAsia="pl-PL"/>
        </w:rPr>
        <w:t>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4.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Uprawnienia z tytułu rękojmi rozpoczynają się w dacie odbioru przez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 xml:space="preserve">„przedmiotu umowy”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wraz z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fakturą i nie mogą skończyć się wcześniej niż uprawnienia z tytułu gwarancji obejmującej dostarczony towar.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color w:val="0000FF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5.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KUPUJĄCY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m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a obowiązek zawiadomić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o wadzie najpóźniej w okresie jednego miesiąca od daty jej wykrycia – faksem, pocztą elektroniczną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lub pisemnie na adres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6.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Okres rękojmi ulega przedłużeniu o okres usuwania wady. Okres usuwania wady rozpoczyna się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 xml:space="preserve">z dniem zawiadomienia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o wadzie, a kończy z dniem przekazania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wolnego od wad upoważnionemu przedstawicielowi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.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7.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Wady ujawnione w okresie gwarancji usuwane będą bezpłatnie (dotyczy to wszystkich materiałów, części i czynności podjętych w związku z usunięciem wady), w okresach ustalonych każdorazowo przez Strony. Termin usuwania wad wynosić będzie maksymalnie 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30 dni kalendarzowych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od daty zgłoszenia wady. Z czynności odbioru wadliwego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zostanie spisany protokół.</w:t>
      </w:r>
    </w:p>
    <w:p w:rsidR="00A928A8" w:rsidRPr="00A928A8" w:rsidRDefault="00A928A8" w:rsidP="00A928A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8.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przypadku konieczności usunięcia wad 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, koszt i odpowiedzialność za jej transport ponosi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Koszt i odpowiedzialność ponosi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od chwili wydania wadliwego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jego upoważnionemu przedstawicielowi, do chwili odbioru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przez upoważnionego przedstawiciela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,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po usunięciu wady.</w:t>
      </w:r>
    </w:p>
    <w:p w:rsidR="00A928A8" w:rsidRPr="00A928A8" w:rsidRDefault="00A928A8" w:rsidP="00A928A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9.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Jeżeli wady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usunąć się nie da, albo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nie usunie wady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 xml:space="preserve">w okresie, o którym mowa w ust. 7, albo po usunięciu wady </w:t>
      </w:r>
      <w:r w:rsidRPr="00A928A8">
        <w:rPr>
          <w:rFonts w:ascii="Times New Roman" w:eastAsia="Times New Roman" w:hAnsi="Times New Roman"/>
          <w:iCs/>
          <w:sz w:val="20"/>
          <w:szCs w:val="20"/>
          <w:lang w:eastAsia="pl-PL"/>
        </w:rPr>
        <w:t>„przedmiotu umowy”</w:t>
      </w:r>
      <w:r w:rsidRPr="00A928A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nadal wykazuje wady,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KUPUJĄCY</w:t>
      </w:r>
      <w:r w:rsidRPr="00A928A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może:</w:t>
      </w:r>
    </w:p>
    <w:p w:rsidR="00A928A8" w:rsidRPr="00A928A8" w:rsidRDefault="00A928A8" w:rsidP="00A928A8">
      <w:pPr>
        <w:numPr>
          <w:ilvl w:val="1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żądać bezpłatnej wymiany „przedmiotu umowy” na wolny od wad o nie gorszych parametrach, w okresie uzgodnionym przez Strony, bądź</w:t>
      </w:r>
    </w:p>
    <w:p w:rsidR="00A928A8" w:rsidRPr="00A928A8" w:rsidRDefault="00A928A8" w:rsidP="00A928A8">
      <w:pPr>
        <w:numPr>
          <w:ilvl w:val="1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żądać obniżenia ceny w odpowiednim stosunku, bądź</w:t>
      </w:r>
    </w:p>
    <w:p w:rsidR="00A928A8" w:rsidRPr="00A928A8" w:rsidRDefault="00A928A8" w:rsidP="00A928A8">
      <w:pPr>
        <w:numPr>
          <w:ilvl w:val="1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odstąpić od umowy, bez względu na charakter i rozmiar wady, bądź </w:t>
      </w:r>
    </w:p>
    <w:p w:rsidR="00A928A8" w:rsidRPr="00A928A8" w:rsidRDefault="00A928A8" w:rsidP="00A928A8">
      <w:pPr>
        <w:numPr>
          <w:ilvl w:val="1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dokonać wymiany „przedmiotu umowy” na wolny od wad, na koszt i ryzyko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Pr="00A928A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 xml:space="preserve"> 6.</w:t>
      </w: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ab/>
        <w:t>POUFNOŚĆ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1.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późn</w:t>
      </w:r>
      <w:proofErr w:type="spellEnd"/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. zm.)</w:t>
      </w:r>
      <w:r w:rsidRPr="00A928A8">
        <w:rPr>
          <w:rFonts w:ascii="Times New Roman" w:eastAsia="Times New Roman" w:hAnsi="Times New Roman"/>
          <w:i/>
          <w:sz w:val="20"/>
          <w:szCs w:val="24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o dostępie do informacji publicznej.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 xml:space="preserve">2. SPRZEDAJĄCY 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 7.</w:t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ab/>
        <w:t>KARY UMOWNE Z TYTUŁU NIEDOTRZYMANIA OKREŚLONYCH WARUNKÓW</w:t>
      </w:r>
    </w:p>
    <w:p w:rsidR="00A928A8" w:rsidRPr="00A928A8" w:rsidRDefault="00A928A8" w:rsidP="00A928A8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1.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W przypadku </w:t>
      </w:r>
      <w:r w:rsidR="000F0A8C">
        <w:rPr>
          <w:rFonts w:ascii="Times New Roman" w:eastAsia="Times New Roman" w:hAnsi="Times New Roman"/>
          <w:sz w:val="20"/>
          <w:szCs w:val="20"/>
          <w:lang w:eastAsia="pl-PL"/>
        </w:rPr>
        <w:t xml:space="preserve">zwłoki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wykonaniu dostawy,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4, ust. 1.</w:t>
      </w:r>
    </w:p>
    <w:p w:rsidR="00A928A8" w:rsidRPr="00A928A8" w:rsidRDefault="00A928A8" w:rsidP="00A928A8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>2.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przypadku </w:t>
      </w:r>
      <w:r w:rsidR="000F0A8C">
        <w:rPr>
          <w:rFonts w:ascii="Times New Roman" w:eastAsia="Times New Roman" w:hAnsi="Times New Roman"/>
          <w:sz w:val="20"/>
          <w:szCs w:val="20"/>
          <w:lang w:eastAsia="pl-PL"/>
        </w:rPr>
        <w:t>zwłoki</w:t>
      </w:r>
      <w:bookmarkStart w:id="0" w:name="_GoBack"/>
      <w:bookmarkEnd w:id="0"/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uzupełnieniu ilościowym lub wymiany wadliwego produktu na pozbawiony wad,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5 ust. 7.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3.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przypadku niewykonania umowy z przyczyn niezależnych od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jest zobowiązany do zapłaty kary umownej w wysokości 20% wartości brutto umowy.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num" w:pos="2487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4.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W przypadku odstąpienia od umowy przez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z przyczyn, za które odpowiada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zapłaci kary umowne w wysokości 20% wartości umowy brutto.</w:t>
      </w:r>
    </w:p>
    <w:p w:rsidR="00A928A8" w:rsidRPr="00A928A8" w:rsidRDefault="00A928A8" w:rsidP="00A928A8">
      <w:pPr>
        <w:tabs>
          <w:tab w:val="num" w:pos="2487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15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5.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Kary, o których mowa powyżej (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7, ust. 1-2)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zapłaci na wskazany przez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rachunek bankowy przelewem, w terminie 14 dni kalendarzowych od dnia doręczenia mu żądania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zapłaty kary umownej. Po bezskutecznym upływie terminu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KUPUJĄCY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 ma prawo potrącić kary umowne z należnego wynagrodzenia </w:t>
      </w:r>
      <w:r w:rsidRPr="00A928A8">
        <w:rPr>
          <w:rFonts w:ascii="Times New Roman" w:eastAsia="Times New Roman" w:hAnsi="Times New Roman"/>
          <w:b/>
          <w:bCs/>
          <w:sz w:val="20"/>
          <w:szCs w:val="24"/>
          <w:lang w:eastAsia="pl-PL"/>
        </w:rPr>
        <w:t>SPRZEDAJĄCEGO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.</w:t>
      </w:r>
    </w:p>
    <w:p w:rsidR="00A928A8" w:rsidRPr="00A928A8" w:rsidRDefault="00A928A8" w:rsidP="00A928A8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left="142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ind w:left="142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 xml:space="preserve"> 8.</w:t>
      </w: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ab/>
        <w:t>ODSTĄPIENIE OD UMOWY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1. W razie opóźnienia w wykonaniu umowy z przyczyn zależnych od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,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KUPUJĄCY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może: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a) odstąpić od umowy po upływie 14 dni od dnia powstania opóźnienia, bez potrzeby wyznaczania dodatkowego terminu i żądać kary umownej z tytułu niewykonania umowy lub,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>b) wyznaczyć dodatkowy termin wykonania umowy, żądając kary umownej za opóźnienie z zagrożeniem odstąpienia od umowy.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2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. Jeżeli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SPRZEDAJĄCY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realizuje dostawę niezgodnie z warunkami niniejszej umowy,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 xml:space="preserve">KUPUJĄCY 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wzywa do zmiany sposobu realizacji dostawy wyznaczając w tym celu odpowiedni termin. Po upływie wyznaczonego terminu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KUPUJĄCEMU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przysługuje prawo odstąpienia od umowy z przyczyn leżących po stronie </w:t>
      </w:r>
      <w:r w:rsidRPr="00A928A8">
        <w:rPr>
          <w:rFonts w:ascii="Times New Roman" w:eastAsia="Times New Roman" w:hAnsi="Times New Roman"/>
          <w:b/>
          <w:sz w:val="20"/>
          <w:szCs w:val="24"/>
          <w:lang w:eastAsia="pl-PL"/>
        </w:rPr>
        <w:t>SPRZEDAJĄCEGO.</w:t>
      </w:r>
      <w:r w:rsidRPr="00A928A8">
        <w:rPr>
          <w:rFonts w:ascii="Times New Roman" w:eastAsia="Times New Roman" w:hAnsi="Times New Roman"/>
          <w:sz w:val="20"/>
          <w:szCs w:val="24"/>
          <w:lang w:eastAsia="pl-PL"/>
        </w:rPr>
        <w:t xml:space="preserve"> 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 xml:space="preserve"> 9.</w:t>
      </w:r>
      <w:r w:rsidRPr="00A928A8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ab/>
        <w:t>KLAUZULA PRAWNA</w:t>
      </w:r>
    </w:p>
    <w:p w:rsidR="00A928A8" w:rsidRPr="00A928A8" w:rsidRDefault="00A928A8" w:rsidP="00A928A8">
      <w:pPr>
        <w:numPr>
          <w:ilvl w:val="0"/>
          <w:numId w:val="11"/>
        </w:numPr>
        <w:spacing w:after="20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Strony zobowiązują się w przypadku sporów zaistniałych z tytułu umowy, dążyć do osiągnięcia porozumienia.</w:t>
      </w:r>
    </w:p>
    <w:p w:rsidR="00A928A8" w:rsidRPr="00A928A8" w:rsidRDefault="00A928A8" w:rsidP="00A928A8">
      <w:pPr>
        <w:numPr>
          <w:ilvl w:val="0"/>
          <w:numId w:val="11"/>
        </w:numPr>
        <w:spacing w:after="20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W przypadku gdy strony nie mogą osiągnąć porozumienia, rozstrzygnięcie nastąpi przez Polski Sąd Powszechny właściwy dla siedziby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KUPUJĄCEGO 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 na podstawie prawa polskiego.</w:t>
      </w:r>
    </w:p>
    <w:p w:rsidR="00A928A8" w:rsidRPr="00A928A8" w:rsidRDefault="00A928A8" w:rsidP="00A928A8">
      <w:pPr>
        <w:numPr>
          <w:ilvl w:val="0"/>
          <w:numId w:val="11"/>
        </w:numPr>
        <w:spacing w:after="20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W sprawach nie unormowanych niniejszą umową mają zastosowanie odpowiednie przepisy Prawa Polskiego, Kodeksu Cywilnego oraz oferty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. </w:t>
      </w:r>
    </w:p>
    <w:p w:rsidR="00A928A8" w:rsidRPr="00A928A8" w:rsidRDefault="00A928A8" w:rsidP="00A928A8">
      <w:pPr>
        <w:numPr>
          <w:ilvl w:val="0"/>
          <w:numId w:val="11"/>
        </w:numPr>
        <w:spacing w:after="200" w:line="276" w:lineRule="auto"/>
        <w:ind w:left="284" w:hanging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W przypadku sprzeczności pomiędzy postanowieniami zawartymi w w/w aktach, pierwszeństwo 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/>
        <w:t>w zastosowaniu mają postanowienia korzystniejsze dla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 KUPUJĄCEGO.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left="540" w:hanging="540"/>
        <w:jc w:val="both"/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pl-PL"/>
        </w:rPr>
        <w:t xml:space="preserve"> 10.   ZMIANA ZAWARTEJ UMOWY (ANEKS</w:t>
      </w:r>
      <w:r w:rsidRPr="00A928A8">
        <w:rPr>
          <w:rFonts w:ascii="Times New Roman" w:eastAsia="Times New Roman" w:hAnsi="Times New Roman"/>
          <w:b/>
          <w:bCs/>
          <w:iCs/>
          <w:color w:val="000000"/>
          <w:sz w:val="20"/>
          <w:szCs w:val="20"/>
          <w:u w:val="single"/>
          <w:lang w:eastAsia="pl-PL"/>
        </w:rPr>
        <w:t>)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  <w:t xml:space="preserve">1.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Wszelkie zmiany niniejszej umowy wymagają pod rygorem nieważności formy pisemnej.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2.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 KUPUJĄCY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 xml:space="preserve"> przewiduje możliwość wprowadzenia zmian postanowień umowy polegających na: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> a) w przypadku, gdy nastąpi zmiana stanu prawnego lub powszechnie obowiązujących przepisów prawa, mająca wpływ na termin realizacji przedmiotu umowy;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 xml:space="preserve">b) w sytuacji, gdy wystąpi okoliczność leżąca po stronie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>, uniemożliwiająca lub znacznie utrudniająca realizacje przedmiotu umowy w terminie;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t xml:space="preserve"> obowiązek podjęcia określonych </w:t>
      </w: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lastRenderedPageBreak/>
        <w:t>czynności zapobiegawczych lub kontrolnych; poleceń wydanych przez wojewodów lub decyzji wydanych przez Prezesa</w:t>
      </w:r>
      <w:r w:rsidRPr="00A928A8">
        <w:rPr>
          <w:rFonts w:ascii="Times New Roman" w:eastAsia="Times New Roman" w:hAnsi="Times New Roman"/>
          <w:color w:val="00B050"/>
          <w:sz w:val="20"/>
          <w:szCs w:val="20"/>
          <w:shd w:val="clear" w:color="auto" w:fill="FAFAFA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t xml:space="preserve">e)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zmianie nazw, siedziby stron umowy, numerów kont bankowych;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t xml:space="preserve">f) możliwości wprowadzenia nowszych i korzystniejszych dla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KUPUJĄCEGO</w:t>
      </w:r>
      <w:r w:rsidRPr="00A928A8">
        <w:rPr>
          <w:rFonts w:ascii="Times New Roman" w:eastAsia="Times New Roman" w:hAnsi="Times New Roman"/>
          <w:sz w:val="20"/>
          <w:szCs w:val="20"/>
          <w:shd w:val="clear" w:color="auto" w:fill="FAFAFA"/>
          <w:lang w:eastAsia="pl-PL"/>
        </w:rPr>
        <w:t xml:space="preserve"> rozwiązań technologicznych i technicznych niż te istniejące w momencie podpisania umowy, nie prowadzące do zmiany przedmiotu umowy.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</w:pP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  <w:t>3.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</w:pP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</w:pP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  <w:t>4.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 xml:space="preserve"> Wprowadzenie zmian, o których mowa w ust. 2, lit. d wymaga przedłożenia przez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SPRZEDAJĄCEGO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  <w:t xml:space="preserve"> 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>SPRZEDAJĄCY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>, poprzez stosowne oświadczenia lub dokumenty.</w:t>
      </w: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</w:pPr>
    </w:p>
    <w:p w:rsidR="00A928A8" w:rsidRPr="00A928A8" w:rsidRDefault="00A928A8" w:rsidP="00A928A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color w:val="000000"/>
          <w:sz w:val="20"/>
          <w:szCs w:val="20"/>
          <w:shd w:val="clear" w:color="auto" w:fill="FAFAFA"/>
          <w:lang w:eastAsia="pl-PL"/>
        </w:rPr>
        <w:t>5.</w:t>
      </w:r>
      <w:r w:rsidRPr="00A928A8">
        <w:rPr>
          <w:rFonts w:ascii="Times New Roman" w:eastAsia="Times New Roman" w:hAnsi="Times New Roman"/>
          <w:color w:val="000000"/>
          <w:sz w:val="20"/>
          <w:szCs w:val="20"/>
          <w:shd w:val="clear" w:color="auto" w:fill="FAFAFA"/>
          <w:lang w:eastAsia="pl-PL"/>
        </w:rPr>
        <w:t xml:space="preserve"> Zmiana postanowień zawartej umowy może nastąpić wyłącznie za zgodą obu Stron. Zmiana umowy wymaga formy pisemnej.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4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sym w:font="Times New Roman" w:char="00A7"/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 11.</w:t>
      </w:r>
      <w:r w:rsidRPr="00A928A8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ab/>
        <w:t>POSTANOWIENIA KOŃCOWE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A928A8" w:rsidRPr="00A928A8" w:rsidRDefault="00A928A8" w:rsidP="00A928A8">
      <w:pPr>
        <w:numPr>
          <w:ilvl w:val="0"/>
          <w:numId w:val="12"/>
        </w:numPr>
        <w:spacing w:after="20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 xml:space="preserve">Umowa została sporządzona w 2 jednobrzmiących egzemplarzach, w języku polskim, </w:t>
      </w: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br/>
        <w:t>z przeznaczeniem po jednym egzemplarzu dla każdej ze stron.</w:t>
      </w:r>
    </w:p>
    <w:p w:rsidR="00A928A8" w:rsidRPr="00A928A8" w:rsidRDefault="00A928A8" w:rsidP="00A928A8">
      <w:pPr>
        <w:numPr>
          <w:ilvl w:val="0"/>
          <w:numId w:val="12"/>
        </w:numPr>
        <w:spacing w:after="20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sz w:val="20"/>
          <w:szCs w:val="20"/>
          <w:lang w:eastAsia="pl-PL"/>
        </w:rPr>
        <w:t>Ewentualne zmiany umowy muszą być uzgodnione przez obie strony w formie pisemnej pod rygorem nieważności.</w:t>
      </w: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SPRZEDAJĄCY: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  <w:t>KUPUJĄCY:</w:t>
      </w: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……………………….                                                                      </w:t>
      </w: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ab/>
        <w:t xml:space="preserve">   …………………..</w:t>
      </w: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A928A8" w:rsidRPr="00A928A8" w:rsidRDefault="00A928A8" w:rsidP="00A928A8">
      <w:pPr>
        <w:spacing w:after="0" w:line="240" w:lineRule="auto"/>
        <w:ind w:left="5664" w:firstLine="708"/>
        <w:jc w:val="both"/>
        <w:rPr>
          <w:rFonts w:ascii="Times New Roman" w:eastAsia="Times New Roman" w:hAnsi="Times New Roman"/>
          <w:b/>
          <w:szCs w:val="24"/>
          <w:lang w:eastAsia="pl-PL"/>
        </w:rPr>
      </w:pPr>
      <w:r w:rsidRPr="00A928A8">
        <w:rPr>
          <w:rFonts w:ascii="Times New Roman" w:eastAsia="Times New Roman" w:hAnsi="Times New Roman"/>
          <w:b/>
          <w:sz w:val="20"/>
          <w:szCs w:val="20"/>
          <w:lang w:eastAsia="pl-PL"/>
        </w:rPr>
        <w:t>……………………….</w:t>
      </w:r>
    </w:p>
    <w:p w:rsidR="00A928A8" w:rsidRPr="00A928A8" w:rsidRDefault="00A928A8" w:rsidP="00A928A8">
      <w:pPr>
        <w:spacing w:after="0" w:line="240" w:lineRule="auto"/>
        <w:jc w:val="both"/>
        <w:rPr>
          <w:rFonts w:ascii="Times New Roman" w:eastAsia="Times New Roman" w:hAnsi="Times New Roman"/>
          <w:b/>
          <w:szCs w:val="24"/>
          <w:lang w:eastAsia="pl-PL"/>
        </w:rPr>
      </w:pPr>
    </w:p>
    <w:sectPr w:rsidR="00A928A8" w:rsidRPr="00A928A8" w:rsidSect="00BB7627">
      <w:headerReference w:type="default" r:id="rId17"/>
      <w:footerReference w:type="default" r:id="rId18"/>
      <w:pgSz w:w="11906" w:h="16838" w:code="9"/>
      <w:pgMar w:top="-710" w:right="1274" w:bottom="1134" w:left="1134" w:header="714" w:footer="5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274" w:rsidRDefault="002F2274" w:rsidP="00A928A8">
      <w:pPr>
        <w:spacing w:after="0" w:line="240" w:lineRule="auto"/>
      </w:pPr>
      <w:r>
        <w:separator/>
      </w:r>
    </w:p>
  </w:endnote>
  <w:endnote w:type="continuationSeparator" w:id="0">
    <w:p w:rsidR="002F2274" w:rsidRDefault="002F2274" w:rsidP="00A92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6786377"/>
      <w:docPartObj>
        <w:docPartGallery w:val="Page Numbers (Bottom of Page)"/>
        <w:docPartUnique/>
      </w:docPartObj>
    </w:sdtPr>
    <w:sdtContent>
      <w:p w:rsidR="00BB7627" w:rsidRDefault="00BB762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A8C">
          <w:rPr>
            <w:noProof/>
          </w:rPr>
          <w:t>11</w:t>
        </w:r>
        <w:r>
          <w:fldChar w:fldCharType="end"/>
        </w:r>
      </w:p>
    </w:sdtContent>
  </w:sdt>
  <w:p w:rsidR="00BB7627" w:rsidRDefault="00BB76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274" w:rsidRDefault="002F2274" w:rsidP="00A928A8">
      <w:pPr>
        <w:spacing w:after="0" w:line="240" w:lineRule="auto"/>
      </w:pPr>
      <w:r>
        <w:separator/>
      </w:r>
    </w:p>
  </w:footnote>
  <w:footnote w:type="continuationSeparator" w:id="0">
    <w:p w:rsidR="002F2274" w:rsidRDefault="002F2274" w:rsidP="00A92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8A8" w:rsidRDefault="00A928A8">
    <w:pPr>
      <w:pStyle w:val="Nagwek"/>
    </w:pPr>
  </w:p>
  <w:p w:rsidR="00984F88" w:rsidRDefault="00984F88">
    <w:pPr>
      <w:pStyle w:val="Nagwek"/>
    </w:pPr>
  </w:p>
  <w:p w:rsidR="00A928A8" w:rsidRDefault="00A928A8">
    <w:pPr>
      <w:pStyle w:val="Nagwek"/>
    </w:pPr>
    <w:r>
      <w:rPr>
        <w:noProof/>
        <w:lang w:eastAsia="pl-PL"/>
      </w:rPr>
      <w:drawing>
        <wp:anchor distT="36576" distB="36576" distL="36576" distR="36576" simplePos="0" relativeHeight="251659264" behindDoc="0" locked="0" layoutInCell="1" allowOverlap="1" wp14:anchorId="7A1CE610" wp14:editId="41B2DE36">
          <wp:simplePos x="0" y="0"/>
          <wp:positionH relativeFrom="margin">
            <wp:posOffset>1339850</wp:posOffset>
          </wp:positionH>
          <wp:positionV relativeFrom="paragraph">
            <wp:posOffset>-2922905</wp:posOffset>
          </wp:positionV>
          <wp:extent cx="1158875" cy="571500"/>
          <wp:effectExtent l="0" t="0" r="3175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223"/>
                  <a:stretch>
                    <a:fillRect/>
                  </a:stretch>
                </pic:blipFill>
                <pic:spPr bwMode="auto">
                  <a:xfrm>
                    <a:off x="0" y="0"/>
                    <a:ext cx="11588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EBD6267E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0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B876F2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3"/>
  </w:num>
  <w:num w:numId="6">
    <w:abstractNumId w:val="3"/>
  </w:num>
  <w:num w:numId="7">
    <w:abstractNumId w:val="4"/>
  </w:num>
  <w:num w:numId="8">
    <w:abstractNumId w:val="2"/>
  </w:num>
  <w:num w:numId="9">
    <w:abstractNumId w:val="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EBD"/>
    <w:rsid w:val="000168D3"/>
    <w:rsid w:val="000E6824"/>
    <w:rsid w:val="000F0A8C"/>
    <w:rsid w:val="002F2274"/>
    <w:rsid w:val="00541EBD"/>
    <w:rsid w:val="00593563"/>
    <w:rsid w:val="008D7E09"/>
    <w:rsid w:val="00984F88"/>
    <w:rsid w:val="00A928A8"/>
    <w:rsid w:val="00BB7627"/>
    <w:rsid w:val="00D60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8A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2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28A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92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28A8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928A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2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28A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8A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2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28A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92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28A8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928A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2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28A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akolczyk@gig.eu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kbula@gig.e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gdpr@gig.e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mcempa@gig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</Pages>
  <Words>4414</Words>
  <Characters>26486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5</cp:revision>
  <cp:lastPrinted>2021-11-17T11:36:00Z</cp:lastPrinted>
  <dcterms:created xsi:type="dcterms:W3CDTF">2021-11-17T10:37:00Z</dcterms:created>
  <dcterms:modified xsi:type="dcterms:W3CDTF">2021-11-17T11:41:00Z</dcterms:modified>
</cp:coreProperties>
</file>