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556</w:t>
      </w:r>
      <w:r w:rsidR="00632EE2">
        <w:rPr>
          <w:rFonts w:ascii="Times New Roman" w:eastAsia="Times New Roman" w:hAnsi="Times New Roman" w:cs="Times New Roman"/>
          <w:lang w:eastAsia="pl-PL"/>
        </w:rPr>
        <w:t>6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/KB/21/BL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4545D" w:rsidRPr="004046D7" w:rsidRDefault="0044545D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WYBÓR OFERTY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dotyczący wartości zamówienia nieprzekraczającego 130 000 złotych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w oparciu o przepisy ustawy z dnia 11 września 2019r. - Prawo zamówień publicznych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(Dz. U. z 2019 r., poz. 2019 z późn. zm.) zamówienie nie podlega ustawie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4545D" w:rsidRPr="004046D7" w:rsidRDefault="0044545D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64368" w:rsidRPr="004046D7" w:rsidRDefault="009D4CAA" w:rsidP="00764368">
      <w:pPr>
        <w:jc w:val="center"/>
        <w:rPr>
          <w:rFonts w:ascii="Times New Roman" w:eastAsia="Calibri" w:hAnsi="Times New Roman" w:cs="Times New Roman"/>
          <w:b/>
        </w:rPr>
      </w:pPr>
      <w:r w:rsidRPr="004046D7">
        <w:rPr>
          <w:rFonts w:ascii="Times New Roman" w:eastAsia="Times New Roman" w:hAnsi="Times New Roman" w:cs="Times New Roman"/>
          <w:lang w:eastAsia="pl-PL"/>
        </w:rPr>
        <w:t>W wyniku dokonanego przez Zamawiającego rozeznania rynku - zapytanie ofertowe ze strony inte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rnetowej GIG, upublicznione od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04.08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1 r. do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11.08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251CE4" w:rsidRPr="004046D7">
        <w:rPr>
          <w:rFonts w:ascii="Times New Roman" w:eastAsia="Times New Roman" w:hAnsi="Times New Roman" w:cs="Times New Roman"/>
          <w:lang w:eastAsia="pl-PL"/>
        </w:rPr>
        <w:t>1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r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.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prowadzonego w celu realizacji zamówienia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na dostawę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32EE2">
        <w:rPr>
          <w:rFonts w:ascii="Times New Roman" w:eastAsia="Calibri" w:hAnsi="Times New Roman" w:cs="Times New Roman"/>
          <w:b/>
        </w:rPr>
        <w:t>Watomierza</w:t>
      </w:r>
    </w:p>
    <w:p w:rsidR="00764368" w:rsidRPr="004046D7" w:rsidRDefault="008A72F0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do Zamawiającego wpłynęł</w:t>
      </w:r>
      <w:r w:rsidR="00BF3B54" w:rsidRPr="004046D7">
        <w:rPr>
          <w:rFonts w:ascii="Times New Roman" w:eastAsia="Times New Roman" w:hAnsi="Times New Roman" w:cs="Times New Roman"/>
          <w:lang w:eastAsia="pl-PL"/>
        </w:rPr>
        <w:t>a jedna oferta firmy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 </w:t>
      </w:r>
      <w:r w:rsidR="00632EE2">
        <w:rPr>
          <w:rFonts w:ascii="Times New Roman" w:eastAsia="Times New Roman" w:hAnsi="Times New Roman" w:cs="Times New Roman"/>
          <w:b/>
          <w:lang w:eastAsia="pl-PL"/>
        </w:rPr>
        <w:t>LUMEL ŚLĄSK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632EE2">
        <w:rPr>
          <w:rFonts w:ascii="Times New Roman" w:eastAsia="Times New Roman" w:hAnsi="Times New Roman" w:cs="Times New Roman"/>
          <w:b/>
          <w:lang w:eastAsia="pl-PL"/>
        </w:rPr>
        <w:t xml:space="preserve"> Sp. z o.o.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632EE2">
        <w:rPr>
          <w:rFonts w:ascii="Times New Roman" w:eastAsia="Times New Roman" w:hAnsi="Times New Roman" w:cs="Times New Roman"/>
          <w:b/>
          <w:lang w:eastAsia="pl-PL"/>
        </w:rPr>
        <w:t>ul. Grunwaldzka 275</w:t>
      </w:r>
    </w:p>
    <w:p w:rsidR="00BF3B54" w:rsidRPr="004046D7" w:rsidRDefault="00632EE2" w:rsidP="008A72F0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43-600 Jaworzno</w:t>
      </w:r>
    </w:p>
    <w:p w:rsidR="008A72F0" w:rsidRPr="004046D7" w:rsidRDefault="008A72F0" w:rsidP="00764368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cena netto: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632EE2">
        <w:rPr>
          <w:rFonts w:ascii="Times New Roman" w:eastAsia="Times New Roman" w:hAnsi="Times New Roman" w:cs="Times New Roman"/>
          <w:b/>
          <w:lang w:eastAsia="pl-PL"/>
        </w:rPr>
        <w:t>2500</w:t>
      </w:r>
      <w:r w:rsidR="00DD26BC" w:rsidRPr="004046D7">
        <w:rPr>
          <w:rFonts w:ascii="Times New Roman" w:eastAsia="Times New Roman" w:hAnsi="Times New Roman" w:cs="Times New Roman"/>
          <w:b/>
          <w:lang w:eastAsia="pl-PL"/>
        </w:rPr>
        <w:t>,00 PLN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, co stanowi równowartość  </w:t>
      </w:r>
      <w:r w:rsidR="00632EE2">
        <w:rPr>
          <w:rFonts w:ascii="Times New Roman" w:eastAsia="Times New Roman" w:hAnsi="Times New Roman" w:cs="Times New Roman"/>
          <w:b/>
          <w:lang w:eastAsia="pl-PL"/>
        </w:rPr>
        <w:t>585, 57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>Euro netto</w:t>
      </w:r>
    </w:p>
    <w:p w:rsidR="00A82784" w:rsidRPr="004046D7" w:rsidRDefault="00A82784" w:rsidP="00A827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Oferta uzyskała następującą punktację: 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95 pkt. - cena brutto (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18 450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,00 PLN brutto); </w:t>
      </w:r>
    </w:p>
    <w:p w:rsidR="00882046" w:rsidRDefault="00632EE2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0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 pkt. – termin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gwarancji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 (zaoferowany termin </w:t>
      </w:r>
      <w:r>
        <w:rPr>
          <w:rFonts w:ascii="Times New Roman" w:eastAsia="Times New Roman" w:hAnsi="Times New Roman" w:cs="Times New Roman"/>
          <w:lang w:eastAsia="pl-PL"/>
        </w:rPr>
        <w:t xml:space="preserve"> gwarancji : 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12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miesi</w:t>
      </w:r>
      <w:r>
        <w:rPr>
          <w:rFonts w:ascii="Times New Roman" w:eastAsia="Times New Roman" w:hAnsi="Times New Roman" w:cs="Times New Roman"/>
          <w:lang w:eastAsia="pl-PL"/>
        </w:rPr>
        <w:t>ęcy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razem:  </w:t>
      </w:r>
      <w:r w:rsidR="00632EE2">
        <w:rPr>
          <w:rFonts w:ascii="Times New Roman" w:eastAsia="Times New Roman" w:hAnsi="Times New Roman" w:cs="Times New Roman"/>
          <w:lang w:eastAsia="pl-PL"/>
        </w:rPr>
        <w:t>95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pkt.</w:t>
      </w:r>
    </w:p>
    <w:p w:rsidR="00A82784" w:rsidRPr="004046D7" w:rsidRDefault="00A8278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BF3B5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 Oferta spełnia wymagania Zamawiającego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>Wyliczenia dokonano w oparciu o kurs Euro = 4,2693 PLN ogłoszony w Obwieszczeniu Prezesa Urzędu Zamówień Publicznych z dnia 1 stycznia 2021r., na podstawie art. 3, ust. 3 ustawy z dnia 11 września 2019r. - Prawo zamówień publicznych (</w:t>
      </w:r>
      <w:r w:rsidRPr="004046D7">
        <w:rPr>
          <w:color w:val="000000"/>
          <w:sz w:val="22"/>
          <w:szCs w:val="22"/>
        </w:rPr>
        <w:t>Dz. U. z 2019 r., poz. 2019 z późn. zm.)</w:t>
      </w:r>
      <w:r w:rsidRPr="004046D7">
        <w:rPr>
          <w:sz w:val="22"/>
          <w:szCs w:val="22"/>
        </w:rPr>
        <w:t xml:space="preserve"> oraz aktów wykonawczych wydanych na jej podstawie.</w:t>
      </w:r>
    </w:p>
    <w:p w:rsidR="007534CA" w:rsidRPr="004046D7" w:rsidRDefault="007534C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9D4CAA" w:rsidRPr="004046D7" w:rsidRDefault="00755ACA" w:rsidP="0049457B">
      <w:pPr>
        <w:pStyle w:val="Bezodstpw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hAnsi="Times New Roman" w:cs="Times New Roman"/>
          <w:lang w:eastAsia="pl-PL"/>
        </w:rPr>
        <w:t>P</w:t>
      </w:r>
      <w:r w:rsidR="009D4CAA" w:rsidRPr="004046D7">
        <w:rPr>
          <w:rFonts w:ascii="Times New Roman" w:hAnsi="Times New Roman" w:cs="Times New Roman"/>
          <w:lang w:eastAsia="pl-PL"/>
        </w:rPr>
        <w:t xml:space="preserve">rzedmiot zamówienia wg Kodu Wspólnego Słownika Zamówień CPV: </w:t>
      </w:r>
      <w:r w:rsidR="0049457B" w:rsidRPr="007442DD">
        <w:rPr>
          <w:rStyle w:val="cpvcode"/>
          <w:rFonts w:ascii="Times New Roman" w:hAnsi="Times New Roman" w:cs="Times New Roman"/>
        </w:rPr>
        <w:t>31700000 Urządzenia elektroniczne, elektromechaniczne i elektrotechniczne</w:t>
      </w:r>
      <w:r w:rsidR="0049457B">
        <w:rPr>
          <w:rStyle w:val="cpvcode"/>
        </w:rPr>
        <w:t xml:space="preserve">, </w:t>
      </w:r>
      <w:r w:rsidR="009D4CAA" w:rsidRPr="004046D7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wg rozporządzenia Komisji WE nr 213/2008 z dnia 28 listopada 2007 r. zmieniające rozporządzenie (WE) nr 2195/2002 Parlamentu Europejskiego i Rady w sprawie Wspólnego Słownika Zamówień - CPV.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 xml:space="preserve">W oparciu o przepisy art. 30, ust. 4 ustawy z dnia 11 września 2019 r. - Prawo zamówień publicznych </w:t>
      </w:r>
      <w:r w:rsidRPr="004046D7">
        <w:rPr>
          <w:sz w:val="22"/>
          <w:szCs w:val="22"/>
        </w:rPr>
        <w:br/>
        <w:t>(</w:t>
      </w:r>
      <w:r w:rsidRPr="004046D7">
        <w:rPr>
          <w:color w:val="000000"/>
          <w:sz w:val="22"/>
          <w:szCs w:val="22"/>
        </w:rPr>
        <w:t>Dz. U. z 2019r., poz. 2019 z późn. zm.)</w:t>
      </w:r>
      <w:r w:rsidRPr="004046D7">
        <w:rPr>
          <w:sz w:val="22"/>
          <w:szCs w:val="22"/>
        </w:rPr>
        <w:t xml:space="preserve">, zgodnie z którym wartość przedmiotowego zamówienia na dostawę </w:t>
      </w:r>
      <w:r w:rsidR="00764368" w:rsidRPr="004046D7">
        <w:rPr>
          <w:sz w:val="22"/>
          <w:szCs w:val="22"/>
        </w:rPr>
        <w:t xml:space="preserve">urządzenia </w:t>
      </w:r>
      <w:r w:rsidRPr="004046D7">
        <w:rPr>
          <w:sz w:val="22"/>
          <w:szCs w:val="22"/>
        </w:rPr>
        <w:t xml:space="preserve"> jest mniejsza niż wyrażona w złotych równowartość kwoty 80 000 euro i jednocześnie wynosi nie więcej niż 20% wartości zamówień tego rodzaju, udzielanych przez Zamawiającego w skali roku. Na tej podstawie Zamawiający określił tryb udzielenia zamówienia nie podlegający ustawie.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…………………….………..….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…….…………………………………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…..…………..………</w:t>
      </w: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przedstawiciela komórki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podpis przyszłego </w:t>
      </w:r>
      <w:r w:rsidR="0044545D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żytkownika,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</w:p>
    <w:p w:rsidR="00882046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realizującej zamówienie publiczne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p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rzedstawiciela komórki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Działu Handlowego</w:t>
      </w:r>
    </w:p>
    <w:p w:rsidR="009D4CAA" w:rsidRPr="004046D7" w:rsidRDefault="00882046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</w:t>
      </w:r>
      <w:r w:rsidR="009D4CAA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organizacyjnej GIG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34CA" w:rsidP="008820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Katowice, dnia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11.0</w:t>
      </w:r>
      <w:r w:rsidR="00882046">
        <w:rPr>
          <w:rFonts w:ascii="Times New Roman" w:eastAsia="Times New Roman" w:hAnsi="Times New Roman" w:cs="Times New Roman"/>
          <w:lang w:eastAsia="pl-PL"/>
        </w:rPr>
        <w:t>8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.202</w:t>
      </w:r>
      <w:r w:rsidR="00191D8F" w:rsidRPr="004046D7">
        <w:rPr>
          <w:rFonts w:ascii="Times New Roman" w:eastAsia="Times New Roman" w:hAnsi="Times New Roman" w:cs="Times New Roman"/>
          <w:lang w:eastAsia="pl-PL"/>
        </w:rPr>
        <w:t>1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 xml:space="preserve"> r.</w:t>
      </w:r>
    </w:p>
    <w:sectPr w:rsidR="009D4CAA" w:rsidRPr="00404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C46"/>
    <w:multiLevelType w:val="hybridMultilevel"/>
    <w:tmpl w:val="84A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AA"/>
    <w:rsid w:val="000271FA"/>
    <w:rsid w:val="00191D8F"/>
    <w:rsid w:val="00251CE4"/>
    <w:rsid w:val="004046D7"/>
    <w:rsid w:val="0044545D"/>
    <w:rsid w:val="0049457B"/>
    <w:rsid w:val="004D1C56"/>
    <w:rsid w:val="00632EE2"/>
    <w:rsid w:val="007442DD"/>
    <w:rsid w:val="007534CA"/>
    <w:rsid w:val="00755ACA"/>
    <w:rsid w:val="00764368"/>
    <w:rsid w:val="00882046"/>
    <w:rsid w:val="008934EC"/>
    <w:rsid w:val="008A72F0"/>
    <w:rsid w:val="00973620"/>
    <w:rsid w:val="0098567F"/>
    <w:rsid w:val="009D4CAA"/>
    <w:rsid w:val="00A82784"/>
    <w:rsid w:val="00B66110"/>
    <w:rsid w:val="00BB1C1E"/>
    <w:rsid w:val="00BF3B54"/>
    <w:rsid w:val="00C06059"/>
    <w:rsid w:val="00C112D1"/>
    <w:rsid w:val="00DD26BC"/>
    <w:rsid w:val="00E40D37"/>
    <w:rsid w:val="00ED238E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  <w:style w:type="character" w:customStyle="1" w:styleId="cpvcode">
    <w:name w:val="cpvcode"/>
    <w:basedOn w:val="Domylnaczcionkaakapitu"/>
    <w:rsid w:val="004945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  <w:style w:type="character" w:customStyle="1" w:styleId="cpvcode">
    <w:name w:val="cpvcode"/>
    <w:basedOn w:val="Domylnaczcionkaakapitu"/>
    <w:rsid w:val="00494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4</cp:revision>
  <dcterms:created xsi:type="dcterms:W3CDTF">2021-08-11T10:24:00Z</dcterms:created>
  <dcterms:modified xsi:type="dcterms:W3CDTF">2021-08-11T10:51:00Z</dcterms:modified>
</cp:coreProperties>
</file>