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055" w:rsidRPr="00633A27" w:rsidRDefault="00FA6074" w:rsidP="00763055">
      <w:pPr>
        <w:spacing w:after="0" w:line="240" w:lineRule="auto"/>
        <w:ind w:firstLine="708"/>
        <w:jc w:val="right"/>
        <w:rPr>
          <w:rFonts w:ascii="Times New Roman" w:hAnsi="Times New Roman" w:cs="Times New Roman"/>
          <w:bCs/>
          <w:u w:val="single"/>
        </w:rPr>
      </w:pPr>
      <w:r w:rsidRPr="00633A27">
        <w:rPr>
          <w:rFonts w:ascii="Times New Roman" w:hAnsi="Times New Roman" w:cs="Times New Roman"/>
          <w:bCs/>
          <w:u w:val="single"/>
        </w:rPr>
        <w:t xml:space="preserve">Załącznik </w:t>
      </w:r>
      <w:r w:rsidR="00BE74D7" w:rsidRPr="00633A27">
        <w:rPr>
          <w:rFonts w:ascii="Times New Roman" w:hAnsi="Times New Roman" w:cs="Times New Roman"/>
          <w:bCs/>
          <w:u w:val="single"/>
        </w:rPr>
        <w:t>nr 1</w:t>
      </w:r>
    </w:p>
    <w:p w:rsidR="00BE74D7" w:rsidRPr="00633A27" w:rsidRDefault="00BE74D7" w:rsidP="0076305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FA6074" w:rsidRPr="00633A27" w:rsidRDefault="00FA6074" w:rsidP="0076305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763055" w:rsidRPr="00633A27" w:rsidRDefault="00BE74D7" w:rsidP="0076305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633A27">
        <w:rPr>
          <w:rFonts w:ascii="Times New Roman" w:hAnsi="Times New Roman" w:cs="Times New Roman"/>
          <w:b/>
          <w:bCs/>
        </w:rPr>
        <w:t>SPECYFIKACJA TECHNICZNA</w:t>
      </w:r>
    </w:p>
    <w:p w:rsidR="00763055" w:rsidRPr="00633A27" w:rsidRDefault="00763055" w:rsidP="0076305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FA6074" w:rsidRDefault="00FA6074" w:rsidP="0076305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633A27" w:rsidRPr="00633A27" w:rsidRDefault="00633A27" w:rsidP="0076305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763055" w:rsidRPr="00633A27" w:rsidRDefault="00763055" w:rsidP="00FA60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633A27">
        <w:rPr>
          <w:rFonts w:ascii="Times New Roman" w:eastAsia="Times New Roman" w:hAnsi="Times New Roman" w:cs="Times New Roman"/>
          <w:bCs/>
          <w:lang w:eastAsia="pl-PL"/>
        </w:rPr>
        <w:t xml:space="preserve">Przedmiotem zamówienia jest dostawa </w:t>
      </w:r>
      <w:r w:rsidR="00FA6074" w:rsidRPr="00633A27">
        <w:rPr>
          <w:rFonts w:ascii="Times New Roman" w:hAnsi="Times New Roman" w:cs="Times New Roman"/>
        </w:rPr>
        <w:t>kruszarki laboratoryjnej. Zamawiający wymaga dostawy urządzenia o następujących parametrach technicznych:</w:t>
      </w:r>
    </w:p>
    <w:p w:rsidR="00633A27" w:rsidRPr="00633A27" w:rsidRDefault="00633A27" w:rsidP="007B0E0E">
      <w:pPr>
        <w:spacing w:after="0" w:line="360" w:lineRule="auto"/>
        <w:jc w:val="both"/>
        <w:rPr>
          <w:rFonts w:ascii="Times New Roman" w:eastAsiaTheme="minorHAnsi" w:hAnsi="Times New Roman" w:cs="Times New Roman"/>
        </w:rPr>
      </w:pPr>
    </w:p>
    <w:p w:rsidR="00633A27" w:rsidRPr="00633A27" w:rsidRDefault="00633A27" w:rsidP="007B0E0E">
      <w:pPr>
        <w:spacing w:after="0" w:line="360" w:lineRule="auto"/>
        <w:contextualSpacing/>
        <w:jc w:val="both"/>
        <w:rPr>
          <w:rFonts w:ascii="Times New Roman" w:eastAsiaTheme="minorHAnsi" w:hAnsi="Times New Roman" w:cs="Times New Roman"/>
        </w:rPr>
      </w:pPr>
      <w:r>
        <w:rPr>
          <w:rFonts w:ascii="Times New Roman" w:eastAsiaTheme="minorHAnsi" w:hAnsi="Times New Roman" w:cs="Times New Roman"/>
        </w:rPr>
        <w:t xml:space="preserve">1. </w:t>
      </w:r>
      <w:r w:rsidRPr="00633A27">
        <w:rPr>
          <w:rFonts w:ascii="Times New Roman" w:eastAsiaTheme="minorHAnsi" w:hAnsi="Times New Roman" w:cs="Times New Roman"/>
        </w:rPr>
        <w:t>4</w:t>
      </w:r>
      <w:r>
        <w:rPr>
          <w:rFonts w:ascii="Times New Roman" w:eastAsiaTheme="minorHAnsi" w:hAnsi="Times New Roman" w:cs="Times New Roman"/>
        </w:rPr>
        <w:t xml:space="preserve"> </w:t>
      </w:r>
      <w:r w:rsidRPr="00633A27">
        <w:rPr>
          <w:rFonts w:ascii="Times New Roman" w:eastAsiaTheme="minorHAnsi" w:hAnsi="Times New Roman" w:cs="Times New Roman"/>
        </w:rPr>
        <w:t>-</w:t>
      </w:r>
      <w:r>
        <w:rPr>
          <w:rFonts w:ascii="Times New Roman" w:eastAsiaTheme="minorHAnsi" w:hAnsi="Times New Roman" w:cs="Times New Roman"/>
        </w:rPr>
        <w:t xml:space="preserve"> </w:t>
      </w:r>
      <w:r w:rsidRPr="00633A27">
        <w:rPr>
          <w:rFonts w:ascii="Times New Roman" w:eastAsiaTheme="minorHAnsi" w:hAnsi="Times New Roman" w:cs="Times New Roman"/>
        </w:rPr>
        <w:t>walcowa (2</w:t>
      </w:r>
      <w:r>
        <w:rPr>
          <w:rFonts w:ascii="Times New Roman" w:eastAsiaTheme="minorHAnsi" w:hAnsi="Times New Roman" w:cs="Times New Roman"/>
        </w:rPr>
        <w:t xml:space="preserve"> </w:t>
      </w:r>
      <w:r w:rsidRPr="00633A27">
        <w:rPr>
          <w:rFonts w:ascii="Times New Roman" w:eastAsiaTheme="minorHAnsi" w:hAnsi="Times New Roman" w:cs="Times New Roman"/>
        </w:rPr>
        <w:t>-</w:t>
      </w:r>
      <w:r>
        <w:rPr>
          <w:rFonts w:ascii="Times New Roman" w:eastAsiaTheme="minorHAnsi" w:hAnsi="Times New Roman" w:cs="Times New Roman"/>
        </w:rPr>
        <w:t xml:space="preserve"> stopniowa) kruszarka, </w:t>
      </w:r>
      <w:r w:rsidRPr="00633A27">
        <w:rPr>
          <w:rFonts w:ascii="Times New Roman" w:eastAsiaTheme="minorHAnsi" w:hAnsi="Times New Roman" w:cs="Times New Roman"/>
        </w:rPr>
        <w:t>dostosowana do rozdrabniania węgla kamiennego</w:t>
      </w:r>
    </w:p>
    <w:p w:rsidR="00633A27" w:rsidRPr="00633A27" w:rsidRDefault="00633A27" w:rsidP="007B0E0E">
      <w:pPr>
        <w:spacing w:after="0" w:line="360" w:lineRule="auto"/>
        <w:contextualSpacing/>
        <w:jc w:val="both"/>
        <w:rPr>
          <w:rFonts w:ascii="Times New Roman" w:eastAsiaTheme="minorHAnsi" w:hAnsi="Times New Roman" w:cs="Times New Roman"/>
        </w:rPr>
      </w:pPr>
      <w:r>
        <w:rPr>
          <w:rFonts w:ascii="Times New Roman" w:eastAsiaTheme="minorHAnsi" w:hAnsi="Times New Roman" w:cs="Times New Roman"/>
        </w:rPr>
        <w:t xml:space="preserve">2. </w:t>
      </w:r>
      <w:r w:rsidRPr="00633A27">
        <w:rPr>
          <w:rFonts w:ascii="Times New Roman" w:eastAsiaTheme="minorHAnsi" w:hAnsi="Times New Roman" w:cs="Times New Roman"/>
        </w:rPr>
        <w:t>Max wielkość ziaren nadawy: 45mm</w:t>
      </w:r>
    </w:p>
    <w:p w:rsidR="00633A27" w:rsidRPr="00633A27" w:rsidRDefault="00633A27" w:rsidP="007B0E0E">
      <w:pPr>
        <w:spacing w:after="0" w:line="360" w:lineRule="auto"/>
        <w:contextualSpacing/>
        <w:jc w:val="both"/>
        <w:rPr>
          <w:rFonts w:ascii="Times New Roman" w:eastAsiaTheme="minorHAnsi" w:hAnsi="Times New Roman" w:cs="Times New Roman"/>
        </w:rPr>
      </w:pPr>
      <w:r>
        <w:rPr>
          <w:rFonts w:ascii="Times New Roman" w:eastAsiaTheme="minorHAnsi" w:hAnsi="Times New Roman" w:cs="Times New Roman"/>
        </w:rPr>
        <w:t xml:space="preserve">3. </w:t>
      </w:r>
      <w:r w:rsidRPr="00633A27">
        <w:rPr>
          <w:rFonts w:ascii="Times New Roman" w:eastAsiaTheme="minorHAnsi" w:hAnsi="Times New Roman" w:cs="Times New Roman"/>
        </w:rPr>
        <w:t>Zakres płynnej regulacji szczeliny roboczej: od ok. 0,5 do 8,00mm</w:t>
      </w:r>
    </w:p>
    <w:p w:rsidR="00633A27" w:rsidRPr="00633A27" w:rsidRDefault="00633A27" w:rsidP="007B0E0E">
      <w:pPr>
        <w:spacing w:after="0" w:line="360" w:lineRule="auto"/>
        <w:contextualSpacing/>
        <w:jc w:val="both"/>
        <w:rPr>
          <w:rFonts w:ascii="Times New Roman" w:eastAsiaTheme="minorHAnsi" w:hAnsi="Times New Roman" w:cs="Times New Roman"/>
        </w:rPr>
      </w:pPr>
      <w:r>
        <w:rPr>
          <w:rFonts w:ascii="Times New Roman" w:eastAsiaTheme="minorHAnsi" w:hAnsi="Times New Roman" w:cs="Times New Roman"/>
        </w:rPr>
        <w:t xml:space="preserve">4. </w:t>
      </w:r>
      <w:r w:rsidRPr="00633A27">
        <w:rPr>
          <w:rFonts w:ascii="Times New Roman" w:eastAsiaTheme="minorHAnsi" w:hAnsi="Times New Roman" w:cs="Times New Roman"/>
        </w:rPr>
        <w:t xml:space="preserve">Min uziarnienie produktu: </w:t>
      </w:r>
      <w:r>
        <w:rPr>
          <w:rFonts w:ascii="Times New Roman" w:eastAsiaTheme="minorHAnsi" w:hAnsi="Times New Roman" w:cs="Times New Roman"/>
        </w:rPr>
        <w:t xml:space="preserve"> </w:t>
      </w:r>
      <w:r w:rsidRPr="00633A27">
        <w:rPr>
          <w:rFonts w:ascii="Times New Roman" w:eastAsiaTheme="minorHAnsi" w:hAnsi="Times New Roman" w:cs="Times New Roman"/>
        </w:rPr>
        <w:t xml:space="preserve">98% </w:t>
      </w:r>
      <w:r>
        <w:rPr>
          <w:rFonts w:ascii="Times New Roman" w:eastAsiaTheme="minorHAnsi" w:hAnsi="Times New Roman" w:cs="Times New Roman"/>
        </w:rPr>
        <w:t xml:space="preserve"> </w:t>
      </w:r>
      <w:r w:rsidRPr="00633A27">
        <w:rPr>
          <w:rFonts w:ascii="Times New Roman" w:eastAsiaTheme="minorHAnsi" w:hAnsi="Times New Roman" w:cs="Times New Roman"/>
        </w:rPr>
        <w:t>poniżej 3,00mm</w:t>
      </w:r>
    </w:p>
    <w:p w:rsidR="00633A27" w:rsidRPr="00633A27" w:rsidRDefault="00633A27" w:rsidP="007B0E0E">
      <w:pPr>
        <w:spacing w:after="0" w:line="360" w:lineRule="auto"/>
        <w:contextualSpacing/>
        <w:jc w:val="both"/>
        <w:rPr>
          <w:rFonts w:ascii="Times New Roman" w:eastAsiaTheme="minorHAnsi" w:hAnsi="Times New Roman" w:cs="Times New Roman"/>
        </w:rPr>
      </w:pPr>
      <w:r>
        <w:rPr>
          <w:rFonts w:ascii="Times New Roman" w:eastAsiaTheme="minorHAnsi" w:hAnsi="Times New Roman" w:cs="Times New Roman"/>
        </w:rPr>
        <w:t xml:space="preserve">5. </w:t>
      </w:r>
      <w:r w:rsidRPr="00633A27">
        <w:rPr>
          <w:rFonts w:ascii="Times New Roman" w:eastAsiaTheme="minorHAnsi" w:hAnsi="Times New Roman" w:cs="Times New Roman"/>
        </w:rPr>
        <w:t xml:space="preserve">Dopuszczalne zawilgocenie wsadu: </w:t>
      </w:r>
      <w:r>
        <w:rPr>
          <w:rFonts w:ascii="Times New Roman" w:eastAsiaTheme="minorHAnsi" w:hAnsi="Times New Roman" w:cs="Times New Roman"/>
        </w:rPr>
        <w:t xml:space="preserve"> </w:t>
      </w:r>
      <w:r w:rsidRPr="00633A27">
        <w:rPr>
          <w:rFonts w:ascii="Times New Roman" w:eastAsiaTheme="minorHAnsi" w:hAnsi="Times New Roman" w:cs="Times New Roman"/>
        </w:rPr>
        <w:t>do 25%</w:t>
      </w:r>
      <w:r w:rsidRPr="00633A27">
        <w:rPr>
          <w:rFonts w:ascii="Times New Roman" w:eastAsiaTheme="minorHAnsi" w:hAnsi="Times New Roman" w:cs="Times New Roman"/>
          <w:vertAlign w:val="subscript"/>
        </w:rPr>
        <w:t>wag</w:t>
      </w:r>
      <w:r w:rsidRPr="00633A27">
        <w:rPr>
          <w:rFonts w:ascii="Times New Roman" w:eastAsiaTheme="minorHAnsi" w:hAnsi="Times New Roman" w:cs="Times New Roman"/>
        </w:rPr>
        <w:t>.</w:t>
      </w:r>
    </w:p>
    <w:p w:rsidR="00633A27" w:rsidRPr="00633A27" w:rsidRDefault="00633A27" w:rsidP="007B0E0E">
      <w:pPr>
        <w:spacing w:after="0" w:line="360" w:lineRule="auto"/>
        <w:contextualSpacing/>
        <w:jc w:val="both"/>
        <w:rPr>
          <w:rFonts w:ascii="Times New Roman" w:eastAsiaTheme="minorHAnsi" w:hAnsi="Times New Roman" w:cs="Times New Roman"/>
        </w:rPr>
      </w:pPr>
      <w:r>
        <w:rPr>
          <w:rFonts w:ascii="Times New Roman" w:eastAsiaTheme="minorHAnsi" w:hAnsi="Times New Roman" w:cs="Times New Roman"/>
        </w:rPr>
        <w:t>6. Kruszarka ma być w</w:t>
      </w:r>
      <w:r w:rsidRPr="00633A27">
        <w:rPr>
          <w:rFonts w:ascii="Times New Roman" w:eastAsiaTheme="minorHAnsi" w:hAnsi="Times New Roman" w:cs="Times New Roman"/>
        </w:rPr>
        <w:t>yposażona w szuflady ze stali nierdzewnej oraz akcesoria niezbędne do pracy (łopatka do nadawy i młotek do rozbijania ziaren ponadgabarytowych)</w:t>
      </w:r>
    </w:p>
    <w:p w:rsidR="00633A27" w:rsidRPr="00633A27" w:rsidRDefault="00633A27" w:rsidP="007B0E0E">
      <w:pPr>
        <w:spacing w:after="0" w:line="360" w:lineRule="auto"/>
        <w:contextualSpacing/>
        <w:jc w:val="both"/>
        <w:rPr>
          <w:rFonts w:ascii="Times New Roman" w:eastAsiaTheme="minorHAnsi" w:hAnsi="Times New Roman" w:cs="Times New Roman"/>
        </w:rPr>
      </w:pPr>
      <w:r>
        <w:rPr>
          <w:rFonts w:ascii="Times New Roman" w:eastAsiaTheme="minorHAnsi" w:hAnsi="Times New Roman" w:cs="Times New Roman"/>
        </w:rPr>
        <w:t xml:space="preserve">7. </w:t>
      </w:r>
      <w:r w:rsidR="007B0E0E">
        <w:rPr>
          <w:rFonts w:ascii="Times New Roman" w:eastAsiaTheme="minorHAnsi" w:hAnsi="Times New Roman" w:cs="Times New Roman"/>
        </w:rPr>
        <w:t xml:space="preserve">Zamawiający wymaga łatwego </w:t>
      </w:r>
      <w:r w:rsidRPr="00633A27">
        <w:rPr>
          <w:rFonts w:ascii="Times New Roman" w:eastAsiaTheme="minorHAnsi" w:hAnsi="Times New Roman" w:cs="Times New Roman"/>
        </w:rPr>
        <w:t>dostęp</w:t>
      </w:r>
      <w:r w:rsidR="007B0E0E">
        <w:rPr>
          <w:rFonts w:ascii="Times New Roman" w:eastAsiaTheme="minorHAnsi" w:hAnsi="Times New Roman" w:cs="Times New Roman"/>
        </w:rPr>
        <w:t>u</w:t>
      </w:r>
      <w:r w:rsidRPr="00633A27">
        <w:rPr>
          <w:rFonts w:ascii="Times New Roman" w:eastAsiaTheme="minorHAnsi" w:hAnsi="Times New Roman" w:cs="Times New Roman"/>
        </w:rPr>
        <w:t xml:space="preserve"> do wnętrza kruszarki w celu czyszczenia</w:t>
      </w:r>
    </w:p>
    <w:p w:rsidR="00633A27" w:rsidRPr="00633A27" w:rsidRDefault="00633A27" w:rsidP="00633A27">
      <w:pPr>
        <w:spacing w:after="0" w:line="240" w:lineRule="auto"/>
        <w:contextualSpacing/>
        <w:jc w:val="both"/>
        <w:rPr>
          <w:rFonts w:ascii="Times New Roman" w:eastAsiaTheme="minorHAnsi" w:hAnsi="Times New Roman" w:cs="Times New Roman"/>
        </w:rPr>
      </w:pPr>
    </w:p>
    <w:p w:rsidR="00FA6074" w:rsidRDefault="00FA6074" w:rsidP="00763055">
      <w:pPr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pl-PL"/>
        </w:rPr>
      </w:pPr>
    </w:p>
    <w:p w:rsidR="007B0E0E" w:rsidRPr="00633A27" w:rsidRDefault="007B0E0E" w:rsidP="00763055">
      <w:pPr>
        <w:spacing w:after="0" w:line="240" w:lineRule="auto"/>
        <w:rPr>
          <w:rFonts w:ascii="Times New Roman" w:eastAsia="Times New Roman" w:hAnsi="Times New Roman" w:cs="Times New Roman"/>
          <w:b/>
          <w:u w:val="single"/>
          <w:lang w:eastAsia="pl-PL"/>
        </w:rPr>
      </w:pPr>
      <w:bookmarkStart w:id="0" w:name="_GoBack"/>
      <w:bookmarkEnd w:id="0"/>
    </w:p>
    <w:sectPr w:rsidR="007B0E0E" w:rsidRPr="00633A27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49BC" w:rsidRDefault="007949BC" w:rsidP="00763055">
      <w:pPr>
        <w:spacing w:after="0" w:line="240" w:lineRule="auto"/>
      </w:pPr>
      <w:r>
        <w:separator/>
      </w:r>
    </w:p>
  </w:endnote>
  <w:endnote w:type="continuationSeparator" w:id="0">
    <w:p w:rsidR="007949BC" w:rsidRDefault="007949BC" w:rsidP="007630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78612283"/>
      <w:docPartObj>
        <w:docPartGallery w:val="Page Numbers (Bottom of Page)"/>
        <w:docPartUnique/>
      </w:docPartObj>
    </w:sdtPr>
    <w:sdtEndPr/>
    <w:sdtContent>
      <w:p w:rsidR="00763055" w:rsidRDefault="0076305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B0E0E">
          <w:rPr>
            <w:noProof/>
          </w:rPr>
          <w:t>1</w:t>
        </w:r>
        <w:r>
          <w:fldChar w:fldCharType="end"/>
        </w:r>
      </w:p>
    </w:sdtContent>
  </w:sdt>
  <w:p w:rsidR="00763055" w:rsidRDefault="007630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49BC" w:rsidRDefault="007949BC" w:rsidP="00763055">
      <w:pPr>
        <w:spacing w:after="0" w:line="240" w:lineRule="auto"/>
      </w:pPr>
      <w:r>
        <w:separator/>
      </w:r>
    </w:p>
  </w:footnote>
  <w:footnote w:type="continuationSeparator" w:id="0">
    <w:p w:rsidR="007949BC" w:rsidRDefault="007949BC" w:rsidP="007630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870AE2"/>
    <w:multiLevelType w:val="hybridMultilevel"/>
    <w:tmpl w:val="84C2A2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055"/>
    <w:rsid w:val="00077E59"/>
    <w:rsid w:val="00633A27"/>
    <w:rsid w:val="00763055"/>
    <w:rsid w:val="007949BC"/>
    <w:rsid w:val="007B0E0E"/>
    <w:rsid w:val="008C08C0"/>
    <w:rsid w:val="00BE74D7"/>
    <w:rsid w:val="00F7442E"/>
    <w:rsid w:val="00FA6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3055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630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3055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7630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3055"/>
    <w:rPr>
      <w:rFonts w:ascii="Calibri" w:eastAsia="Calibri" w:hAnsi="Calibri" w:cs="Calibri"/>
    </w:rPr>
  </w:style>
  <w:style w:type="paragraph" w:styleId="Akapitzlist">
    <w:name w:val="List Paragraph"/>
    <w:basedOn w:val="Normalny"/>
    <w:uiPriority w:val="34"/>
    <w:qFormat/>
    <w:rsid w:val="00633A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63055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630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3055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7630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3055"/>
    <w:rPr>
      <w:rFonts w:ascii="Calibri" w:eastAsia="Calibri" w:hAnsi="Calibri" w:cs="Calibri"/>
    </w:rPr>
  </w:style>
  <w:style w:type="paragraph" w:styleId="Akapitzlist">
    <w:name w:val="List Paragraph"/>
    <w:basedOn w:val="Normalny"/>
    <w:uiPriority w:val="34"/>
    <w:qFormat/>
    <w:rsid w:val="00633A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103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4</cp:revision>
  <dcterms:created xsi:type="dcterms:W3CDTF">2021-07-01T10:47:00Z</dcterms:created>
  <dcterms:modified xsi:type="dcterms:W3CDTF">2021-09-29T08:57:00Z</dcterms:modified>
</cp:coreProperties>
</file>