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387A02" w:rsidRDefault="00EB1D64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FZ-1/5562</w:t>
      </w:r>
      <w:r w:rsidR="00BC48B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 w:rsidR="003411D3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BC48B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BC48B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:rsidR="00BC48B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BC48B8" w:rsidRPr="002D0229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D0229">
        <w:rPr>
          <w:rFonts w:ascii="Times New Roman" w:hAnsi="Times New Roman" w:cs="Times New Roman"/>
          <w:b/>
          <w:u w:val="single"/>
        </w:rPr>
        <w:t>Specyfikacja techniczna:</w:t>
      </w:r>
    </w:p>
    <w:p w:rsidR="00BC48B8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EB1D64" w:rsidRPr="00EB1D64" w:rsidRDefault="0027218A" w:rsidP="00EB1D6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B1D6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Przedmiotem zapytania ofertowego jest dostawa </w:t>
      </w:r>
      <w:r w:rsidR="00EB1D64" w:rsidRPr="00EB1D64">
        <w:rPr>
          <w:rFonts w:ascii="Times New Roman" w:eastAsia="Times New Roman" w:hAnsi="Times New Roman" w:cs="Times New Roman"/>
          <w:sz w:val="20"/>
          <w:szCs w:val="20"/>
          <w:lang w:eastAsia="pl-PL"/>
        </w:rPr>
        <w:t>przez okres 6 miesięcy 1500 sztuk zaworów gazowych do worków próbobiorczych, wykonywanych w Zakładzie Aerologii Górniczej GIG</w:t>
      </w:r>
      <w:r w:rsidR="00EB1D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7218A" w:rsidRDefault="0027218A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1D64" w:rsidRPr="00737A11" w:rsidRDefault="00EB1D64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27218A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Zaoferowane zawory gazowe mają spełniać poniższe wymogi specyfikacji technicznej: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 xml:space="preserve"> Zawory mają być lekkie </w:t>
      </w:r>
      <w:r w:rsidRPr="00110D9B">
        <w:rPr>
          <w:rFonts w:ascii="Times New Roman" w:hAnsi="Times New Roman" w:cs="Times New Roman"/>
          <w:sz w:val="20"/>
          <w:szCs w:val="20"/>
        </w:rPr>
        <w:t>o maksymalnej masie jednej sztuki 15 gramów.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2.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Zawory mają być przystosowane do umocowania na folii z tworzywa sztucznego o grubości do 1 mm.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3.</w:t>
      </w:r>
      <w:r w:rsidRPr="00110D9B">
        <w:rPr>
          <w:rFonts w:ascii="Times New Roman" w:hAnsi="Times New Roman" w:cs="Times New Roman"/>
          <w:sz w:val="20"/>
          <w:szCs w:val="20"/>
        </w:rPr>
        <w:t xml:space="preserve"> Maksymalna długość króćca pomiarowego: 75 mm.</w:t>
      </w:r>
    </w:p>
    <w:p w:rsidR="0027218A" w:rsidRPr="00110D9B" w:rsidRDefault="0027218A" w:rsidP="0027218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 xml:space="preserve">4. </w:t>
      </w:r>
      <w:r w:rsidRPr="00110D9B">
        <w:rPr>
          <w:rFonts w:ascii="Times New Roman" w:hAnsi="Times New Roman" w:cs="Times New Roman"/>
          <w:sz w:val="20"/>
          <w:szCs w:val="20"/>
        </w:rPr>
        <w:t>Średnica króćca wlotowego powinna być dostosowana do standardowych wężyków próbobiorczych stosowanych w chromatografii, o średnicy wewnętrznej 6 mm.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5.</w:t>
      </w:r>
      <w:r w:rsidRPr="00110D9B">
        <w:rPr>
          <w:rFonts w:ascii="Times New Roman" w:hAnsi="Times New Roman" w:cs="Times New Roman"/>
          <w:sz w:val="20"/>
          <w:szCs w:val="20"/>
        </w:rPr>
        <w:t xml:space="preserve"> Materiał z którego wykonane zostaną zawory ma być odporny na czynniki chemiczne występujące w kopalniach węgla kamiennego oraz na korozję atmosferyczną i w wodzie (np.: mosiądz, stal nierdzewna). Materiał ten musi być również </w:t>
      </w:r>
      <w:r w:rsidRPr="00110D9B">
        <w:rPr>
          <w:rFonts w:ascii="Times New Roman" w:eastAsia="Calibri" w:hAnsi="Times New Roman" w:cs="Times New Roman"/>
          <w:sz w:val="20"/>
          <w:szCs w:val="20"/>
        </w:rPr>
        <w:t>niepalny i antystatyczny.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6.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Zawór ma być skonstruowany w taki sposób, aby jego zamykanie i otwieranie z wężykiem próbobiorczym nałożonym na króciec pomiarowy mogło odbywać się w wyniku obrotu worka próbobiorczego bez konieczności ręcznego dokręcania lub odkręcania.</w:t>
      </w: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Pr="00110D9B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0D9B">
        <w:rPr>
          <w:rFonts w:ascii="Times New Roman" w:hAnsi="Times New Roman" w:cs="Times New Roman"/>
          <w:b/>
          <w:sz w:val="20"/>
          <w:szCs w:val="20"/>
        </w:rPr>
        <w:t>7.</w:t>
      </w:r>
      <w:r w:rsidRPr="00110D9B">
        <w:rPr>
          <w:rFonts w:ascii="Times New Roman" w:hAnsi="Times New Roman" w:cs="Times New Roman"/>
          <w:sz w:val="20"/>
          <w:szCs w:val="20"/>
        </w:rPr>
        <w:t xml:space="preserve"> Zawór ma zapewniać szczelność zamknięcia przy nadciśnieniu minimum 500 Pa.</w:t>
      </w:r>
    </w:p>
    <w:p w:rsidR="0027218A" w:rsidRPr="00110D9B" w:rsidRDefault="0027218A" w:rsidP="002721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</w:p>
    <w:p w:rsidR="0027218A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sectPr w:rsidR="002721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8B8"/>
    <w:rsid w:val="0027218A"/>
    <w:rsid w:val="003411D3"/>
    <w:rsid w:val="00661DF6"/>
    <w:rsid w:val="00BC48B8"/>
    <w:rsid w:val="00EB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4</cp:revision>
  <dcterms:created xsi:type="dcterms:W3CDTF">2020-12-23T07:39:00Z</dcterms:created>
  <dcterms:modified xsi:type="dcterms:W3CDTF">2021-07-23T10:13:00Z</dcterms:modified>
</cp:coreProperties>
</file>