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D86C21" w:rsidRDefault="005C02C3">
      <w:pPr>
        <w:rPr>
          <w:rFonts w:ascii="Times New Roman" w:hAnsi="Times New Roman" w:cs="Times New Roman"/>
          <w:sz w:val="24"/>
          <w:szCs w:val="24"/>
        </w:rPr>
      </w:pPr>
      <w:r w:rsidRPr="00D86C21">
        <w:rPr>
          <w:rFonts w:ascii="Times New Roman" w:hAnsi="Times New Roman" w:cs="Times New Roman"/>
          <w:sz w:val="24"/>
          <w:szCs w:val="24"/>
        </w:rPr>
        <w:t xml:space="preserve"> </w:t>
      </w:r>
    </w:p>
    <w:p w:rsidR="00706CDA" w:rsidRPr="00D86C21" w:rsidRDefault="00706CDA">
      <w:pPr>
        <w:rPr>
          <w:rFonts w:ascii="Times New Roman" w:hAnsi="Times New Roman" w:cs="Times New Roman"/>
          <w:sz w:val="24"/>
          <w:szCs w:val="24"/>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 WARUNKÓW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706CDA" w:rsidRPr="00D86C21" w:rsidRDefault="00706CDA" w:rsidP="00A84416">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D06BC8" w:rsidRDefault="001B5D50" w:rsidP="00A84416">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sidR="00665DC2">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sidR="00665DC2">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00665DC2" w:rsidRPr="00665DC2">
        <w:rPr>
          <w:rFonts w:ascii="Times New Roman" w:hAnsi="Times New Roman" w:cs="Times New Roman"/>
          <w:sz w:val="24"/>
          <w:szCs w:val="24"/>
        </w:rPr>
        <w:t>o wartości zamówienia nie przekraczającej progów unijnych o jakich stanowi art. 3 ustawy z 11 września 2019 r. - Prawo zamówień publicznych (Dz. U. z 2019 r. poz. 2019</w:t>
      </w:r>
      <w:r w:rsidR="00665DC2">
        <w:rPr>
          <w:rFonts w:ascii="Times New Roman" w:hAnsi="Times New Roman" w:cs="Times New Roman"/>
          <w:sz w:val="24"/>
          <w:szCs w:val="24"/>
        </w:rPr>
        <w:t xml:space="preserve"> z późniejszymi zmianami</w:t>
      </w:r>
      <w:r w:rsidR="00665DC2" w:rsidRPr="00665DC2">
        <w:rPr>
          <w:rFonts w:ascii="Times New Roman" w:hAnsi="Times New Roman" w:cs="Times New Roman"/>
          <w:sz w:val="24"/>
          <w:szCs w:val="24"/>
        </w:rPr>
        <w:t>)</w:t>
      </w:r>
      <w:r w:rsidR="00665DC2">
        <w:rPr>
          <w:rFonts w:ascii="Times New Roman" w:hAnsi="Times New Roman" w:cs="Times New Roman"/>
          <w:sz w:val="24"/>
          <w:szCs w:val="24"/>
        </w:rPr>
        <w:t xml:space="preserve"> na:</w:t>
      </w:r>
    </w:p>
    <w:p w:rsidR="00FE0837" w:rsidRPr="00D86C21" w:rsidRDefault="00FE0837" w:rsidP="00A84416">
      <w:pPr>
        <w:spacing w:after="0" w:line="240" w:lineRule="auto"/>
        <w:jc w:val="center"/>
        <w:rPr>
          <w:rFonts w:ascii="Times New Roman" w:hAnsi="Times New Roman" w:cs="Times New Roman"/>
          <w:sz w:val="24"/>
          <w:szCs w:val="24"/>
          <w:lang w:eastAsia="pl-PL"/>
        </w:rPr>
      </w:pPr>
    </w:p>
    <w:p w:rsidR="00D06BC8" w:rsidRPr="00D86C21" w:rsidRDefault="00D06BC8" w:rsidP="00CE557C">
      <w:pPr>
        <w:spacing w:after="0" w:line="240" w:lineRule="auto"/>
        <w:rPr>
          <w:rFonts w:ascii="Times New Roman" w:hAnsi="Times New Roman" w:cs="Times New Roman"/>
          <w:b/>
          <w:sz w:val="24"/>
          <w:szCs w:val="24"/>
        </w:rPr>
      </w:pPr>
    </w:p>
    <w:p w:rsidR="008943B8" w:rsidRPr="008943B8" w:rsidRDefault="008943B8" w:rsidP="008943B8">
      <w:pPr>
        <w:jc w:val="center"/>
        <w:rPr>
          <w:rFonts w:ascii="Times New Roman" w:hAnsi="Times New Roman" w:cs="Times New Roman"/>
          <w:b/>
          <w:sz w:val="32"/>
          <w:szCs w:val="24"/>
        </w:rPr>
      </w:pPr>
      <w:r w:rsidRPr="008943B8">
        <w:rPr>
          <w:rFonts w:ascii="Times New Roman" w:hAnsi="Times New Roman" w:cs="Times New Roman"/>
          <w:b/>
          <w:sz w:val="32"/>
          <w:szCs w:val="24"/>
        </w:rPr>
        <w:t>Dostawę, wdrożenie oraz serwis</w:t>
      </w:r>
    </w:p>
    <w:p w:rsidR="00112860" w:rsidRPr="00D86C21" w:rsidRDefault="008943B8" w:rsidP="008943B8">
      <w:pPr>
        <w:jc w:val="center"/>
        <w:rPr>
          <w:rFonts w:ascii="Times New Roman" w:hAnsi="Times New Roman" w:cs="Times New Roman"/>
          <w:sz w:val="24"/>
          <w:szCs w:val="24"/>
          <w:lang w:eastAsia="pl-PL"/>
        </w:rPr>
      </w:pPr>
      <w:r w:rsidRPr="008943B8">
        <w:rPr>
          <w:rFonts w:ascii="Times New Roman" w:hAnsi="Times New Roman" w:cs="Times New Roman"/>
          <w:b/>
          <w:sz w:val="32"/>
          <w:szCs w:val="24"/>
        </w:rPr>
        <w:t>Centralnego Systemu Ochrony Sieci.</w:t>
      </w: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2C7932" w:rsidRDefault="002C7932" w:rsidP="002C7932">
      <w:pPr>
        <w:pStyle w:val="Bezodstpw"/>
        <w:rPr>
          <w:rFonts w:ascii="Times New Roman" w:hAnsi="Times New Roman"/>
          <w:i/>
          <w:sz w:val="24"/>
          <w:szCs w:val="24"/>
        </w:rPr>
      </w:pPr>
    </w:p>
    <w:p w:rsidR="00FA47ED" w:rsidRPr="00D86C21" w:rsidRDefault="00FA47ED" w:rsidP="002C7932">
      <w:pPr>
        <w:pStyle w:val="Bezodstpw"/>
        <w:rPr>
          <w:rFonts w:ascii="Times New Roman" w:hAnsi="Times New Roman"/>
          <w:i/>
          <w:sz w:val="24"/>
          <w:szCs w:val="24"/>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9762BD" w:rsidP="009762BD">
      <w:pPr>
        <w:pStyle w:val="Akapitzlist"/>
        <w:numPr>
          <w:ilvl w:val="0"/>
          <w:numId w:val="15"/>
        </w:numPr>
        <w:rPr>
          <w:b/>
          <w:bCs/>
          <w:sz w:val="24"/>
          <w:szCs w:val="24"/>
        </w:rPr>
      </w:pPr>
      <w:r>
        <w:rPr>
          <w:sz w:val="24"/>
          <w:szCs w:val="24"/>
        </w:rPr>
        <w:t xml:space="preserve">Postanowienia SWZ </w:t>
      </w:r>
    </w:p>
    <w:p w:rsidR="001B5D50" w:rsidRPr="009762BD" w:rsidRDefault="001B5D50" w:rsidP="009762BD">
      <w:pPr>
        <w:pStyle w:val="Akapitzlist"/>
        <w:numPr>
          <w:ilvl w:val="0"/>
          <w:numId w:val="15"/>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9762BD">
      <w:pPr>
        <w:pStyle w:val="Akapitzlist"/>
        <w:numPr>
          <w:ilvl w:val="0"/>
          <w:numId w:val="15"/>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9762BD">
      <w:pPr>
        <w:pStyle w:val="Akapitzlist"/>
        <w:numPr>
          <w:ilvl w:val="0"/>
          <w:numId w:val="15"/>
        </w:numPr>
        <w:rPr>
          <w:b/>
          <w:bCs/>
          <w:sz w:val="24"/>
          <w:szCs w:val="24"/>
        </w:rPr>
      </w:pPr>
      <w:r w:rsidRPr="00D86C21">
        <w:rPr>
          <w:b/>
          <w:bCs/>
          <w:sz w:val="24"/>
          <w:szCs w:val="24"/>
        </w:rPr>
        <w:t xml:space="preserve">Załącznik nr 3 </w:t>
      </w:r>
      <w:r w:rsidRPr="00D86C21">
        <w:rPr>
          <w:sz w:val="24"/>
          <w:szCs w:val="24"/>
        </w:rPr>
        <w:t>Formularz techniczno</w:t>
      </w:r>
      <w:r w:rsidR="00CD6243">
        <w:rPr>
          <w:sz w:val="24"/>
          <w:szCs w:val="24"/>
        </w:rPr>
        <w:t xml:space="preserve"> </w:t>
      </w:r>
      <w:r w:rsidRPr="00D86C21">
        <w:rPr>
          <w:sz w:val="24"/>
          <w:szCs w:val="24"/>
        </w:rPr>
        <w:t>-  cenowy</w:t>
      </w:r>
      <w:r w:rsidRPr="00D86C21">
        <w:rPr>
          <w:b/>
          <w:bCs/>
          <w:sz w:val="24"/>
          <w:szCs w:val="24"/>
        </w:rPr>
        <w:t xml:space="preserve"> </w:t>
      </w:r>
    </w:p>
    <w:p w:rsidR="007725E1" w:rsidRPr="00D86C21" w:rsidRDefault="007725E1" w:rsidP="009762BD">
      <w:pPr>
        <w:pStyle w:val="Akapitzlist"/>
        <w:numPr>
          <w:ilvl w:val="0"/>
          <w:numId w:val="15"/>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Default="004947AB" w:rsidP="009762BD">
      <w:pPr>
        <w:pStyle w:val="Akapitzlist"/>
        <w:numPr>
          <w:ilvl w:val="0"/>
          <w:numId w:val="15"/>
        </w:numPr>
        <w:rPr>
          <w:b/>
          <w:bCs/>
          <w:sz w:val="24"/>
          <w:szCs w:val="24"/>
        </w:rPr>
      </w:pPr>
      <w:r w:rsidRPr="00D86C21">
        <w:rPr>
          <w:b/>
          <w:bCs/>
          <w:sz w:val="24"/>
          <w:szCs w:val="24"/>
        </w:rPr>
        <w:t xml:space="preserve">Załącznik nr 5 </w:t>
      </w:r>
      <w:r w:rsidRPr="00D86C21">
        <w:rPr>
          <w:bCs/>
          <w:sz w:val="24"/>
          <w:szCs w:val="24"/>
        </w:rPr>
        <w:t>Opis przedmiotu zamówienia</w:t>
      </w:r>
      <w:r w:rsidRPr="00D86C21">
        <w:rPr>
          <w:b/>
          <w:bCs/>
          <w:sz w:val="24"/>
          <w:szCs w:val="24"/>
        </w:rPr>
        <w:t xml:space="preserve"> </w:t>
      </w:r>
    </w:p>
    <w:p w:rsidR="003B5B50" w:rsidRPr="00D86C21" w:rsidRDefault="003B5B50" w:rsidP="003B5B50">
      <w:pPr>
        <w:pStyle w:val="Akapitzlist"/>
        <w:numPr>
          <w:ilvl w:val="0"/>
          <w:numId w:val="15"/>
        </w:numPr>
        <w:rPr>
          <w:b/>
          <w:bCs/>
          <w:sz w:val="24"/>
          <w:szCs w:val="24"/>
        </w:rPr>
      </w:pPr>
      <w:r w:rsidRPr="00D86C21">
        <w:rPr>
          <w:b/>
          <w:bCs/>
          <w:sz w:val="24"/>
          <w:szCs w:val="24"/>
        </w:rPr>
        <w:t xml:space="preserve">Załącznik nr </w:t>
      </w:r>
      <w:r>
        <w:rPr>
          <w:b/>
          <w:bCs/>
          <w:sz w:val="24"/>
          <w:szCs w:val="24"/>
        </w:rPr>
        <w:t>6</w:t>
      </w:r>
      <w:r w:rsidRPr="00D86C21">
        <w:rPr>
          <w:b/>
          <w:bCs/>
          <w:sz w:val="24"/>
          <w:szCs w:val="24"/>
        </w:rPr>
        <w:t xml:space="preserve"> </w:t>
      </w:r>
      <w:r>
        <w:rPr>
          <w:bCs/>
          <w:sz w:val="24"/>
          <w:szCs w:val="24"/>
        </w:rPr>
        <w:t>Wykaz zamówień</w:t>
      </w:r>
      <w:r w:rsidRPr="00D86C21">
        <w:rPr>
          <w:b/>
          <w:bCs/>
          <w:sz w:val="24"/>
          <w:szCs w:val="24"/>
        </w:rPr>
        <w:t xml:space="preserve"> </w:t>
      </w:r>
    </w:p>
    <w:p w:rsidR="003B5B50" w:rsidRDefault="003B5B50" w:rsidP="003B5B50">
      <w:pPr>
        <w:pStyle w:val="Akapitzlist"/>
        <w:numPr>
          <w:ilvl w:val="0"/>
          <w:numId w:val="15"/>
        </w:numPr>
        <w:rPr>
          <w:b/>
          <w:bCs/>
          <w:sz w:val="24"/>
          <w:szCs w:val="24"/>
        </w:rPr>
      </w:pPr>
      <w:r w:rsidRPr="00D86C21">
        <w:rPr>
          <w:b/>
          <w:bCs/>
          <w:sz w:val="24"/>
          <w:szCs w:val="24"/>
        </w:rPr>
        <w:t xml:space="preserve">Załącznik nr </w:t>
      </w:r>
      <w:r>
        <w:rPr>
          <w:b/>
          <w:bCs/>
          <w:sz w:val="24"/>
          <w:szCs w:val="24"/>
        </w:rPr>
        <w:t>7</w:t>
      </w:r>
      <w:r w:rsidRPr="00D86C21">
        <w:rPr>
          <w:b/>
          <w:bCs/>
          <w:sz w:val="24"/>
          <w:szCs w:val="24"/>
        </w:rPr>
        <w:t xml:space="preserve"> </w:t>
      </w:r>
      <w:r>
        <w:rPr>
          <w:bCs/>
          <w:sz w:val="24"/>
          <w:szCs w:val="24"/>
        </w:rPr>
        <w:t xml:space="preserve">Wykaz osób </w:t>
      </w:r>
      <w:r w:rsidRPr="003B5B50">
        <w:rPr>
          <w:bCs/>
          <w:sz w:val="24"/>
          <w:szCs w:val="24"/>
        </w:rPr>
        <w:t xml:space="preserve">przewidzianych do realizacji zamówienia </w:t>
      </w:r>
      <w:r w:rsidRPr="00D86C21">
        <w:rPr>
          <w:b/>
          <w:bCs/>
          <w:sz w:val="24"/>
          <w:szCs w:val="24"/>
        </w:rPr>
        <w:t xml:space="preserve"> </w:t>
      </w:r>
    </w:p>
    <w:p w:rsidR="003B5B50" w:rsidRPr="00D86C21" w:rsidRDefault="003B5B50" w:rsidP="003B5B50">
      <w:pPr>
        <w:pStyle w:val="Akapitzlist"/>
        <w:numPr>
          <w:ilvl w:val="0"/>
          <w:numId w:val="15"/>
        </w:numPr>
        <w:rPr>
          <w:b/>
          <w:bCs/>
          <w:sz w:val="24"/>
          <w:szCs w:val="24"/>
        </w:rPr>
      </w:pPr>
      <w:r w:rsidRPr="00D86C21">
        <w:rPr>
          <w:b/>
          <w:bCs/>
          <w:sz w:val="24"/>
          <w:szCs w:val="24"/>
        </w:rPr>
        <w:t xml:space="preserve">Załącznik nr </w:t>
      </w:r>
      <w:r>
        <w:rPr>
          <w:b/>
          <w:bCs/>
          <w:sz w:val="24"/>
          <w:szCs w:val="24"/>
        </w:rPr>
        <w:t xml:space="preserve">8 </w:t>
      </w:r>
      <w:r>
        <w:rPr>
          <w:bCs/>
          <w:sz w:val="24"/>
          <w:szCs w:val="24"/>
        </w:rPr>
        <w:t>Z</w:t>
      </w:r>
      <w:r w:rsidRPr="003B5B50">
        <w:rPr>
          <w:bCs/>
          <w:sz w:val="24"/>
          <w:szCs w:val="24"/>
        </w:rPr>
        <w:t>obowiązanie podmiotu</w:t>
      </w:r>
    </w:p>
    <w:p w:rsidR="003B5B50" w:rsidRPr="00D86C21" w:rsidRDefault="003B5B50" w:rsidP="003B5B50">
      <w:pPr>
        <w:pStyle w:val="Akapitzlist"/>
        <w:ind w:left="1440"/>
        <w:rPr>
          <w:b/>
          <w:bCs/>
          <w:sz w:val="24"/>
          <w:szCs w:val="24"/>
        </w:rPr>
      </w:pP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5722D6" w:rsidRPr="00D86C21" w:rsidRDefault="005722D6"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 xml:space="preserve">I. </w:t>
      </w:r>
      <w:r w:rsidR="00320A60" w:rsidRPr="00D86C21">
        <w:rPr>
          <w:rFonts w:ascii="Times New Roman" w:hAnsi="Times New Roman" w:cs="Times New Roman"/>
          <w:b/>
          <w:bCs/>
          <w:sz w:val="24"/>
          <w:szCs w:val="24"/>
          <w:lang w:eastAsia="pl-PL"/>
        </w:rPr>
        <w:tab/>
      </w:r>
      <w:r w:rsidR="00D86C21">
        <w:rPr>
          <w:rFonts w:ascii="Times New Roman" w:hAnsi="Times New Roman" w:cs="Times New Roman"/>
          <w:b/>
          <w:bCs/>
          <w:sz w:val="24"/>
          <w:szCs w:val="24"/>
          <w:lang w:eastAsia="pl-PL"/>
        </w:rPr>
        <w:t xml:space="preserve">Nazwa oraz adres Zamawiającego </w:t>
      </w:r>
      <w:r w:rsidRPr="00D86C21">
        <w:rPr>
          <w:rFonts w:ascii="Times New Roman" w:hAnsi="Times New Roman" w:cs="Times New Roman"/>
          <w:b/>
          <w:bCs/>
          <w:sz w:val="24"/>
          <w:szCs w:val="24"/>
          <w:lang w:eastAsia="pl-PL"/>
        </w:rPr>
        <w:t xml:space="preserve"> </w:t>
      </w:r>
    </w:p>
    <w:p w:rsidR="00706CDA" w:rsidRPr="00D86C21" w:rsidRDefault="00706CDA" w:rsidP="003105C7">
      <w:pPr>
        <w:spacing w:after="0" w:line="240" w:lineRule="auto"/>
        <w:ind w:left="360" w:hanging="360"/>
        <w:rPr>
          <w:rFonts w:ascii="Times New Roman" w:hAnsi="Times New Roman" w:cs="Times New Roman"/>
          <w:b/>
          <w:bCs/>
          <w:sz w:val="24"/>
          <w:szCs w:val="24"/>
          <w:lang w:eastAsia="pl-PL"/>
        </w:rPr>
      </w:pP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 xml:space="preserve">Plac Gwarków 1, </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 xml:space="preserve">32 25925 47, 32 259 </w:t>
      </w:r>
      <w:r w:rsidR="008F2566" w:rsidRPr="008F2566">
        <w:rPr>
          <w:rFonts w:ascii="Times New Roman" w:hAnsi="Times New Roman" w:cs="Times New Roman"/>
          <w:sz w:val="24"/>
          <w:szCs w:val="24"/>
          <w:shd w:val="clear" w:color="auto" w:fill="FFFFFF"/>
        </w:rPr>
        <w:t xml:space="preserve">2342 </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8"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8F2566">
        <w:rPr>
          <w:rFonts w:ascii="Times New Roman" w:hAnsi="Times New Roman" w:cs="Times New Roman"/>
          <w:sz w:val="24"/>
          <w:szCs w:val="24"/>
          <w:lang w:eastAsia="pl-PL"/>
        </w:rPr>
        <w:t>FZ-1/55</w:t>
      </w:r>
      <w:r w:rsidR="00FA47ED">
        <w:rPr>
          <w:rFonts w:ascii="Times New Roman" w:hAnsi="Times New Roman" w:cs="Times New Roman"/>
          <w:sz w:val="24"/>
          <w:szCs w:val="24"/>
          <w:lang w:eastAsia="pl-PL"/>
        </w:rPr>
        <w:t>55</w:t>
      </w:r>
      <w:r w:rsidR="008F2566">
        <w:rPr>
          <w:rFonts w:ascii="Times New Roman" w:hAnsi="Times New Roman" w:cs="Times New Roman"/>
          <w:sz w:val="24"/>
          <w:szCs w:val="24"/>
          <w:lang w:eastAsia="pl-PL"/>
        </w:rPr>
        <w:t>/MKO/21/</w:t>
      </w:r>
      <w:r w:rsidR="008F2566" w:rsidRPr="008F2566">
        <w:rPr>
          <w:rFonts w:ascii="Times New Roman" w:hAnsi="Times New Roman" w:cs="Times New Roman"/>
          <w:sz w:val="24"/>
          <w:szCs w:val="24"/>
          <w:lang w:eastAsia="pl-PL"/>
        </w:rPr>
        <w:t>FI</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 Powstańców 43, 40-024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 xml:space="preserve">Adres poczty elektronicznej: </w:t>
      </w:r>
    </w:p>
    <w:p w:rsidR="001C7B8E" w:rsidRPr="0045277E" w:rsidRDefault="001662FD" w:rsidP="003105C7">
      <w:pPr>
        <w:spacing w:after="0" w:line="240" w:lineRule="auto"/>
        <w:ind w:left="708"/>
        <w:rPr>
          <w:rFonts w:ascii="Times New Roman" w:hAnsi="Times New Roman" w:cs="Times New Roman"/>
          <w:sz w:val="24"/>
          <w:szCs w:val="24"/>
          <w:lang w:eastAsia="pl-PL"/>
        </w:rPr>
      </w:pPr>
      <w:hyperlink r:id="rId9"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sidR="008F2566">
        <w:rPr>
          <w:rFonts w:ascii="Times New Roman" w:hAnsi="Times New Roman" w:cs="Times New Roman"/>
          <w:b/>
          <w:sz w:val="24"/>
          <w:szCs w:val="24"/>
          <w:lang w:eastAsia="pl-PL"/>
        </w:rPr>
        <w:t>ma</w:t>
      </w:r>
      <w:r w:rsidR="008F2566" w:rsidRPr="008F2566">
        <w:rPr>
          <w:rFonts w:ascii="Times New Roman" w:hAnsi="Times New Roman" w:cs="Times New Roman"/>
          <w:b/>
          <w:sz w:val="24"/>
          <w:szCs w:val="24"/>
          <w:lang w:eastAsia="pl-PL"/>
        </w:rPr>
        <w:t>kolczyk@gig.eu</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Adres strony internetowej prowadzonego postępowania:</w:t>
      </w:r>
    </w:p>
    <w:p w:rsidR="003E00E0" w:rsidRDefault="003E00E0" w:rsidP="003105C7">
      <w:pPr>
        <w:spacing w:after="0" w:line="240" w:lineRule="auto"/>
        <w:ind w:left="708"/>
        <w:rPr>
          <w:color w:val="FF0000"/>
        </w:rPr>
      </w:pPr>
    </w:p>
    <w:p w:rsidR="00C11F1C" w:rsidRDefault="003E00E0" w:rsidP="003105C7">
      <w:pPr>
        <w:spacing w:after="0" w:line="240" w:lineRule="auto"/>
        <w:ind w:left="708"/>
        <w:rPr>
          <w:color w:val="FF0000"/>
        </w:rPr>
      </w:pPr>
      <w:r w:rsidRPr="003E00E0">
        <w:rPr>
          <w:color w:val="FF0000"/>
        </w:rPr>
        <w:t>http://bip.gig.eu/przetarg/2910/dostawa-wdrozenie-oraz-serwis-centralnego-systemu-ochrony-sieci</w:t>
      </w:r>
    </w:p>
    <w:p w:rsidR="003E00E0" w:rsidRPr="00D86C21" w:rsidRDefault="003E00E0" w:rsidP="003105C7">
      <w:pPr>
        <w:spacing w:after="0" w:line="240" w:lineRule="auto"/>
        <w:ind w:left="708"/>
        <w:rPr>
          <w:rFonts w:ascii="Times New Roman" w:hAnsi="Times New Roman" w:cs="Times New Roman"/>
          <w:color w:val="FF0000"/>
          <w:sz w:val="24"/>
          <w:szCs w:val="24"/>
          <w:lang w:eastAsia="pl-PL"/>
        </w:rPr>
      </w:pPr>
    </w:p>
    <w:p w:rsidR="001C7B8E" w:rsidRPr="00D86C21" w:rsidRDefault="001C7B8E" w:rsidP="000047E6">
      <w:pPr>
        <w:spacing w:after="0" w:line="240" w:lineRule="auto"/>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D86C21" w:rsidRDefault="00183E56" w:rsidP="000047E6">
      <w:pPr>
        <w:spacing w:after="0" w:line="240" w:lineRule="auto"/>
        <w:rPr>
          <w:rFonts w:ascii="Times New Roman" w:hAnsi="Times New Roman" w:cs="Times New Roman"/>
          <w:b/>
          <w:bCs/>
          <w:sz w:val="24"/>
          <w:szCs w:val="24"/>
        </w:rPr>
      </w:pPr>
    </w:p>
    <w:p w:rsidR="00C11F1C" w:rsidRDefault="001C7B8E" w:rsidP="00AA241D">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na stronie internetowej: </w:t>
      </w:r>
    </w:p>
    <w:p w:rsidR="00C11F1C" w:rsidRDefault="00C11F1C" w:rsidP="00AA241D">
      <w:pPr>
        <w:spacing w:after="0" w:line="240" w:lineRule="auto"/>
        <w:rPr>
          <w:rFonts w:ascii="Times New Roman" w:hAnsi="Times New Roman" w:cs="Times New Roman"/>
          <w:sz w:val="24"/>
          <w:szCs w:val="24"/>
        </w:rPr>
      </w:pPr>
    </w:p>
    <w:p w:rsidR="00706CDA" w:rsidRPr="00D86C21" w:rsidRDefault="003E00E0" w:rsidP="000047E6">
      <w:pPr>
        <w:spacing w:after="0" w:line="240" w:lineRule="auto"/>
        <w:rPr>
          <w:rFonts w:ascii="Times New Roman" w:hAnsi="Times New Roman" w:cs="Times New Roman"/>
          <w:sz w:val="24"/>
          <w:szCs w:val="24"/>
        </w:rPr>
      </w:pPr>
      <w:r w:rsidRPr="003E00E0">
        <w:rPr>
          <w:color w:val="FF0000"/>
        </w:rPr>
        <w:t>http://bip.gig.eu/przetarg/2910/dostawa-wdrozenie-oraz-serwis-centralnego-systemu-ochrony-sieci</w:t>
      </w:r>
    </w:p>
    <w:p w:rsidR="001C7B8E" w:rsidRPr="00D86C21" w:rsidRDefault="001C7B8E" w:rsidP="000047E6">
      <w:pPr>
        <w:spacing w:after="0" w:line="240" w:lineRule="auto"/>
        <w:rPr>
          <w:rFonts w:ascii="Times New Roman" w:hAnsi="Times New Roman" w:cs="Times New Roman"/>
          <w:sz w:val="24"/>
          <w:szCs w:val="24"/>
          <w:lang w:eastAsia="pl-PL"/>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1C7B8E" w:rsidRPr="00D86C21" w:rsidRDefault="001C7B8E" w:rsidP="003105C7">
      <w:pPr>
        <w:spacing w:after="0" w:line="240" w:lineRule="auto"/>
        <w:rPr>
          <w:rFonts w:ascii="Times New Roman" w:hAnsi="Times New Roman" w:cs="Times New Roman"/>
          <w:b/>
          <w:bCs/>
          <w:sz w:val="24"/>
          <w:szCs w:val="24"/>
          <w:lang w:eastAsia="pl-PL"/>
        </w:rPr>
      </w:pP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B81552">
        <w:rPr>
          <w:rFonts w:ascii="Times New Roman" w:hAnsi="Times New Roman" w:cs="Times New Roman"/>
          <w:sz w:val="24"/>
          <w:szCs w:val="24"/>
        </w:rPr>
        <w:t xml:space="preserve"> z </w:t>
      </w:r>
      <w:proofErr w:type="spellStart"/>
      <w:r w:rsidR="00B81552">
        <w:rPr>
          <w:rFonts w:ascii="Times New Roman" w:hAnsi="Times New Roman" w:cs="Times New Roman"/>
          <w:sz w:val="24"/>
          <w:szCs w:val="24"/>
        </w:rPr>
        <w:t>poź</w:t>
      </w:r>
      <w:proofErr w:type="spellEnd"/>
      <w:r w:rsidR="00B81552">
        <w:rPr>
          <w:rFonts w:ascii="Times New Roman" w:hAnsi="Times New Roman" w:cs="Times New Roman"/>
          <w:sz w:val="24"/>
          <w:szCs w:val="24"/>
        </w:rPr>
        <w:t>. zmianami</w:t>
      </w:r>
      <w:r w:rsidR="001C7B8E" w:rsidRPr="00FC22E9">
        <w:rPr>
          <w:rFonts w:ascii="Times New Roman" w:hAnsi="Times New Roman" w:cs="Times New Roman"/>
          <w:sz w:val="24"/>
          <w:szCs w:val="24"/>
        </w:rPr>
        <w:t>) [zwanej dalej także „</w:t>
      </w:r>
      <w:proofErr w:type="spellStart"/>
      <w:r w:rsidR="001C7B8E" w:rsidRPr="00FC22E9">
        <w:rPr>
          <w:rFonts w:ascii="Times New Roman" w:hAnsi="Times New Roman" w:cs="Times New Roman"/>
          <w:sz w:val="24"/>
          <w:szCs w:val="24"/>
        </w:rPr>
        <w:t>pzp</w:t>
      </w:r>
      <w:proofErr w:type="spellEnd"/>
      <w:r w:rsidR="001C7B8E" w:rsidRPr="00FC22E9">
        <w:rPr>
          <w:rFonts w:ascii="Times New Roman" w:hAnsi="Times New Roman" w:cs="Times New Roman"/>
          <w:sz w:val="24"/>
          <w:szCs w:val="24"/>
        </w:rPr>
        <w:t>”].</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Pr>
          <w:rFonts w:ascii="Times New Roman" w:hAnsi="Times New Roman" w:cs="Times New Roman"/>
          <w:sz w:val="24"/>
          <w:szCs w:val="24"/>
        </w:rPr>
        <w:br/>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r w:rsidR="00FC22E9">
        <w:rPr>
          <w:rFonts w:ascii="Times New Roman" w:hAnsi="Times New Roman" w:cs="Times New Roman"/>
          <w:sz w:val="24"/>
          <w:szCs w:val="24"/>
        </w:rPr>
        <w:t xml:space="preserve"> </w:t>
      </w:r>
    </w:p>
    <w:p w:rsidR="007F30C3" w:rsidRPr="00D86C21" w:rsidRDefault="007F30C3" w:rsidP="001C7B8E">
      <w:pPr>
        <w:tabs>
          <w:tab w:val="left" w:pos="851"/>
        </w:tabs>
        <w:spacing w:after="0"/>
        <w:ind w:left="708" w:right="-57"/>
        <w:jc w:val="both"/>
        <w:rPr>
          <w:rFonts w:ascii="Times New Roman" w:hAnsi="Times New Roman" w:cs="Times New Roman"/>
          <w:sz w:val="24"/>
          <w:szCs w:val="24"/>
        </w:rPr>
      </w:pP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CC1548">
        <w:rPr>
          <w:rFonts w:ascii="Times New Roman" w:hAnsi="Times New Roman" w:cs="Times New Roman"/>
          <w:b/>
          <w:bCs/>
          <w:sz w:val="24"/>
          <w:szCs w:val="24"/>
        </w:rPr>
        <w:br/>
      </w:r>
      <w:r w:rsidRPr="00D86C21">
        <w:rPr>
          <w:rFonts w:ascii="Times New Roman" w:hAnsi="Times New Roman" w:cs="Times New Roman"/>
          <w:b/>
          <w:bCs/>
          <w:sz w:val="24"/>
          <w:szCs w:val="24"/>
        </w:rPr>
        <w:t xml:space="preserve"> z możliwością prowadzenia negocjacji </w:t>
      </w:r>
    </w:p>
    <w:p w:rsidR="00183E56" w:rsidRPr="00D86C21" w:rsidRDefault="00183E56" w:rsidP="00FF3BE5">
      <w:pPr>
        <w:spacing w:after="0" w:line="240" w:lineRule="auto"/>
        <w:rPr>
          <w:rFonts w:ascii="Times New Roman" w:hAnsi="Times New Roman" w:cs="Times New Roman"/>
          <w:b/>
          <w:bCs/>
          <w:sz w:val="24"/>
          <w:szCs w:val="24"/>
        </w:rPr>
      </w:pPr>
    </w:p>
    <w:p w:rsidR="005F16EC"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8F7553" w:rsidRDefault="008F7553" w:rsidP="00FF3BE5">
      <w:pPr>
        <w:spacing w:after="0" w:line="240" w:lineRule="auto"/>
        <w:rPr>
          <w:rFonts w:ascii="Times New Roman" w:hAnsi="Times New Roman" w:cs="Times New Roman"/>
          <w:sz w:val="24"/>
          <w:szCs w:val="24"/>
        </w:rPr>
      </w:pPr>
    </w:p>
    <w:p w:rsidR="008F7553" w:rsidRPr="00D86C21" w:rsidRDefault="008F7553"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06CDA" w:rsidRPr="00D86C21" w:rsidRDefault="00706CDA" w:rsidP="00112860">
      <w:pPr>
        <w:spacing w:after="0" w:line="240" w:lineRule="auto"/>
        <w:rPr>
          <w:rFonts w:ascii="Times New Roman" w:hAnsi="Times New Roman" w:cs="Times New Roman"/>
          <w:b/>
          <w:bCs/>
          <w:sz w:val="24"/>
          <w:szCs w:val="24"/>
          <w:lang w:eastAsia="pl-PL"/>
        </w:rPr>
      </w:pPr>
    </w:p>
    <w:p w:rsidR="00112860" w:rsidRDefault="008644D8" w:rsidP="00112860">
      <w:pPr>
        <w:rPr>
          <w:rFonts w:ascii="Times New Roman" w:hAnsi="Times New Roman" w:cs="Times New Roman"/>
          <w:sz w:val="24"/>
          <w:szCs w:val="24"/>
        </w:rPr>
      </w:pPr>
      <w:bookmarkStart w:id="0" w:name="_Hlk58914628"/>
      <w:r w:rsidRPr="00D86C21">
        <w:rPr>
          <w:rFonts w:ascii="Times New Roman" w:hAnsi="Times New Roman" w:cs="Times New Roman"/>
          <w:b/>
          <w:sz w:val="24"/>
          <w:szCs w:val="24"/>
        </w:rPr>
        <w:t>1</w:t>
      </w:r>
      <w:r w:rsidRPr="00D86C21">
        <w:rPr>
          <w:rFonts w:ascii="Times New Roman" w:hAnsi="Times New Roman" w:cs="Times New Roman"/>
          <w:sz w:val="24"/>
          <w:szCs w:val="24"/>
        </w:rPr>
        <w:t xml:space="preserve">. </w:t>
      </w:r>
      <w:bookmarkStart w:id="1" w:name="_Hlk59535614"/>
      <w:r w:rsidR="00CC1548">
        <w:rPr>
          <w:rFonts w:ascii="Times New Roman" w:hAnsi="Times New Roman" w:cs="Times New Roman"/>
          <w:sz w:val="24"/>
          <w:szCs w:val="24"/>
        </w:rPr>
        <w:t xml:space="preserve">Przedmiotem zamówienia jest: </w:t>
      </w:r>
    </w:p>
    <w:bookmarkEnd w:id="0"/>
    <w:bookmarkEnd w:id="1"/>
    <w:p w:rsidR="00A10910" w:rsidRDefault="008943B8" w:rsidP="008943B8">
      <w:pPr>
        <w:spacing w:after="0" w:line="240" w:lineRule="auto"/>
        <w:jc w:val="both"/>
        <w:rPr>
          <w:rFonts w:ascii="Times New Roman" w:hAnsi="Times New Roman" w:cs="Times New Roman"/>
          <w:b/>
          <w:sz w:val="32"/>
          <w:szCs w:val="24"/>
        </w:rPr>
      </w:pPr>
      <w:r w:rsidRPr="008943B8">
        <w:rPr>
          <w:rFonts w:ascii="Times New Roman" w:hAnsi="Times New Roman" w:cs="Times New Roman"/>
          <w:b/>
          <w:sz w:val="32"/>
          <w:szCs w:val="24"/>
        </w:rPr>
        <w:t>Dostawę, wdrożenie oraz serwis</w:t>
      </w:r>
      <w:r>
        <w:rPr>
          <w:rFonts w:ascii="Times New Roman" w:hAnsi="Times New Roman" w:cs="Times New Roman"/>
          <w:b/>
          <w:sz w:val="32"/>
          <w:szCs w:val="24"/>
        </w:rPr>
        <w:t xml:space="preserve"> </w:t>
      </w:r>
      <w:r w:rsidRPr="008943B8">
        <w:rPr>
          <w:rFonts w:ascii="Times New Roman" w:hAnsi="Times New Roman" w:cs="Times New Roman"/>
          <w:b/>
          <w:sz w:val="32"/>
          <w:szCs w:val="24"/>
        </w:rPr>
        <w:t>Centralnego Systemu Ochrony Sieci.</w:t>
      </w:r>
    </w:p>
    <w:p w:rsidR="008943B8" w:rsidRPr="008943B8" w:rsidRDefault="008943B8" w:rsidP="008943B8">
      <w:pPr>
        <w:spacing w:after="0" w:line="240" w:lineRule="auto"/>
        <w:jc w:val="both"/>
        <w:rPr>
          <w:rFonts w:ascii="Times New Roman" w:hAnsi="Times New Roman" w:cs="Times New Roman"/>
          <w:b/>
          <w:sz w:val="32"/>
          <w:szCs w:val="24"/>
        </w:rPr>
      </w:pPr>
    </w:p>
    <w:p w:rsidR="00706CDA" w:rsidRDefault="00706CDA"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Nazwa/y i kod/y Wspólnego Słownika Zamówień: (CPV):  </w:t>
      </w:r>
    </w:p>
    <w:p w:rsidR="00F054E5" w:rsidRDefault="00F054E5" w:rsidP="00FF3BE5">
      <w:pPr>
        <w:spacing w:after="0" w:line="240" w:lineRule="auto"/>
        <w:jc w:val="both"/>
        <w:rPr>
          <w:rFonts w:ascii="Times New Roman" w:hAnsi="Times New Roman" w:cs="Times New Roman"/>
          <w:b/>
          <w:bCs/>
          <w:sz w:val="24"/>
          <w:szCs w:val="24"/>
          <w:lang w:eastAsia="pl-PL"/>
        </w:rPr>
      </w:pPr>
    </w:p>
    <w:p w:rsidR="00A54640" w:rsidRDefault="00A36A75" w:rsidP="00A54640">
      <w:pPr>
        <w:spacing w:after="0" w:line="240" w:lineRule="auto"/>
        <w:jc w:val="both"/>
        <w:rPr>
          <w:rFonts w:ascii="Times New Roman" w:hAnsi="Times New Roman" w:cs="Times New Roman"/>
          <w:bCs/>
          <w:sz w:val="24"/>
          <w:szCs w:val="24"/>
          <w:lang w:eastAsia="pl-PL"/>
        </w:rPr>
      </w:pPr>
      <w:bookmarkStart w:id="2" w:name="_Hlk60070994"/>
      <w:r w:rsidRPr="00A36A75">
        <w:rPr>
          <w:rFonts w:ascii="Times New Roman" w:hAnsi="Times New Roman" w:cs="Times New Roman"/>
          <w:bCs/>
          <w:sz w:val="24"/>
          <w:szCs w:val="24"/>
          <w:lang w:eastAsia="pl-PL"/>
        </w:rPr>
        <w:t>48000000-8</w:t>
      </w:r>
      <w:r w:rsidR="00F054E5">
        <w:rPr>
          <w:rFonts w:ascii="Times New Roman" w:hAnsi="Times New Roman" w:cs="Times New Roman"/>
          <w:bCs/>
          <w:sz w:val="24"/>
          <w:szCs w:val="24"/>
          <w:lang w:eastAsia="pl-PL"/>
        </w:rPr>
        <w:t xml:space="preserve">    </w:t>
      </w:r>
      <w:r w:rsidRPr="00A36A75">
        <w:rPr>
          <w:rFonts w:ascii="Times New Roman" w:hAnsi="Times New Roman" w:cs="Times New Roman"/>
          <w:bCs/>
          <w:sz w:val="24"/>
          <w:szCs w:val="24"/>
          <w:lang w:eastAsia="pl-PL"/>
        </w:rPr>
        <w:t xml:space="preserve"> Pakiety oprogramowania i systemy informatyczne</w:t>
      </w:r>
    </w:p>
    <w:p w:rsidR="00A54640" w:rsidRDefault="00A54640" w:rsidP="00A54640">
      <w:pPr>
        <w:spacing w:after="0" w:line="240" w:lineRule="auto"/>
        <w:jc w:val="both"/>
        <w:rPr>
          <w:rFonts w:ascii="Times New Roman" w:hAnsi="Times New Roman" w:cs="Times New Roman"/>
          <w:bCs/>
          <w:sz w:val="24"/>
          <w:szCs w:val="24"/>
          <w:lang w:eastAsia="pl-PL"/>
        </w:rPr>
      </w:pPr>
      <w:r w:rsidRPr="00A36A75">
        <w:rPr>
          <w:rFonts w:ascii="Times New Roman" w:hAnsi="Times New Roman" w:cs="Times New Roman"/>
          <w:bCs/>
          <w:sz w:val="24"/>
          <w:szCs w:val="24"/>
          <w:lang w:eastAsia="pl-PL"/>
        </w:rPr>
        <w:t>32420000-3</w:t>
      </w:r>
      <w:r w:rsidRPr="00A36A75">
        <w:rPr>
          <w:rFonts w:ascii="Times New Roman" w:hAnsi="Times New Roman" w:cs="Times New Roman"/>
          <w:bCs/>
          <w:sz w:val="24"/>
          <w:szCs w:val="24"/>
          <w:lang w:eastAsia="pl-PL"/>
        </w:rPr>
        <w:tab/>
        <w:t>Urządzenia sieciowe</w:t>
      </w:r>
    </w:p>
    <w:p w:rsidR="00C4445F" w:rsidRDefault="00C4445F" w:rsidP="0035076D">
      <w:pPr>
        <w:spacing w:after="0" w:line="240" w:lineRule="auto"/>
        <w:jc w:val="both"/>
        <w:rPr>
          <w:rFonts w:ascii="Times New Roman" w:hAnsi="Times New Roman" w:cs="Times New Roman"/>
          <w:bCs/>
          <w:sz w:val="24"/>
          <w:szCs w:val="24"/>
          <w:lang w:eastAsia="pl-PL"/>
        </w:rPr>
      </w:pPr>
    </w:p>
    <w:p w:rsidR="00A36A75" w:rsidRPr="00D86C21" w:rsidRDefault="00A36A75" w:rsidP="0035076D">
      <w:pPr>
        <w:spacing w:after="0" w:line="240" w:lineRule="auto"/>
        <w:jc w:val="both"/>
        <w:rPr>
          <w:rFonts w:ascii="Times New Roman" w:hAnsi="Times New Roman" w:cs="Times New Roman"/>
          <w:b/>
          <w:sz w:val="24"/>
          <w:szCs w:val="24"/>
        </w:rPr>
      </w:pPr>
    </w:p>
    <w:bookmarkEnd w:id="2"/>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5C1710">
        <w:rPr>
          <w:rFonts w:ascii="Times New Roman" w:hAnsi="Times New Roman" w:cs="Times New Roman"/>
          <w:sz w:val="24"/>
          <w:szCs w:val="24"/>
          <w:lang w:eastAsia="pl-PL"/>
        </w:rPr>
        <w:t xml:space="preserve">. </w:t>
      </w:r>
    </w:p>
    <w:p w:rsidR="00EE1AF4" w:rsidRDefault="00EE1AF4" w:rsidP="00CC1548">
      <w:pPr>
        <w:spacing w:after="0" w:line="240" w:lineRule="auto"/>
        <w:jc w:val="both"/>
        <w:rPr>
          <w:rFonts w:ascii="Times New Roman" w:hAnsi="Times New Roman" w:cs="Times New Roman"/>
          <w:sz w:val="24"/>
          <w:szCs w:val="24"/>
          <w:lang w:eastAsia="pl-PL"/>
        </w:rPr>
      </w:pPr>
    </w:p>
    <w:p w:rsidR="00EE1AF4" w:rsidRDefault="00EE1AF4" w:rsidP="009154E3">
      <w:pPr>
        <w:spacing w:after="0" w:line="240" w:lineRule="auto"/>
        <w:ind w:left="705" w:hanging="705"/>
        <w:jc w:val="both"/>
        <w:rPr>
          <w:rFonts w:ascii="Times New Roman" w:hAnsi="Times New Roman" w:cs="Times New Roman"/>
          <w:color w:val="000000"/>
          <w:sz w:val="24"/>
          <w:szCs w:val="24"/>
          <w:lang w:eastAsia="pl-PL"/>
        </w:rPr>
      </w:pPr>
      <w:r w:rsidRPr="00C119CD">
        <w:rPr>
          <w:rFonts w:ascii="Times New Roman" w:hAnsi="Times New Roman" w:cs="Times New Roman"/>
          <w:color w:val="000000"/>
          <w:sz w:val="24"/>
          <w:szCs w:val="24"/>
          <w:lang w:eastAsia="pl-PL"/>
        </w:rPr>
        <w:t>Zamawiający</w:t>
      </w:r>
      <w:r w:rsidRPr="004D5859">
        <w:rPr>
          <w:rFonts w:ascii="Times New Roman" w:hAnsi="Times New Roman" w:cs="Times New Roman"/>
          <w:color w:val="000000"/>
          <w:sz w:val="24"/>
          <w:szCs w:val="24"/>
          <w:lang w:eastAsia="pl-PL"/>
        </w:rPr>
        <w:t xml:space="preserve"> </w:t>
      </w:r>
      <w:r w:rsidR="00DB28A1">
        <w:rPr>
          <w:rFonts w:ascii="Times New Roman" w:hAnsi="Times New Roman" w:cs="Times New Roman"/>
          <w:color w:val="000000"/>
          <w:sz w:val="24"/>
          <w:szCs w:val="24"/>
          <w:lang w:eastAsia="pl-PL"/>
        </w:rPr>
        <w:t xml:space="preserve">nie </w:t>
      </w:r>
      <w:r w:rsidRPr="004D5859">
        <w:rPr>
          <w:rFonts w:ascii="Times New Roman" w:hAnsi="Times New Roman" w:cs="Times New Roman"/>
          <w:color w:val="000000"/>
          <w:sz w:val="24"/>
          <w:szCs w:val="24"/>
          <w:lang w:eastAsia="pl-PL"/>
        </w:rPr>
        <w:t>dopuszcza możliwoś</w:t>
      </w:r>
      <w:r w:rsidR="00DB28A1">
        <w:rPr>
          <w:rFonts w:ascii="Times New Roman" w:hAnsi="Times New Roman" w:cs="Times New Roman"/>
          <w:color w:val="000000"/>
          <w:sz w:val="24"/>
          <w:szCs w:val="24"/>
          <w:lang w:eastAsia="pl-PL"/>
        </w:rPr>
        <w:t>ci</w:t>
      </w:r>
      <w:r w:rsidRPr="004D5859">
        <w:rPr>
          <w:rFonts w:ascii="Times New Roman" w:hAnsi="Times New Roman" w:cs="Times New Roman"/>
          <w:color w:val="000000"/>
          <w:sz w:val="24"/>
          <w:szCs w:val="24"/>
          <w:lang w:eastAsia="pl-PL"/>
        </w:rPr>
        <w:t xml:space="preserve"> składania ofert częściowych</w:t>
      </w:r>
      <w:r w:rsidR="00DB28A1">
        <w:rPr>
          <w:rFonts w:ascii="Times New Roman" w:hAnsi="Times New Roman" w:cs="Times New Roman"/>
          <w:color w:val="000000"/>
          <w:sz w:val="24"/>
          <w:szCs w:val="24"/>
          <w:lang w:eastAsia="pl-PL"/>
        </w:rPr>
        <w:t>.</w:t>
      </w:r>
    </w:p>
    <w:p w:rsidR="008C61D5" w:rsidRDefault="008C61D5" w:rsidP="009154E3">
      <w:pPr>
        <w:spacing w:after="0" w:line="240" w:lineRule="auto"/>
        <w:ind w:firstLine="4"/>
        <w:jc w:val="both"/>
        <w:rPr>
          <w:rFonts w:ascii="Times New Roman" w:hAnsi="Times New Roman" w:cs="Times New Roman"/>
          <w:b/>
          <w:color w:val="000000"/>
          <w:sz w:val="24"/>
          <w:szCs w:val="24"/>
          <w:lang w:eastAsia="pl-PL"/>
        </w:rPr>
      </w:pPr>
      <w:r>
        <w:rPr>
          <w:rFonts w:ascii="Times New Roman" w:hAnsi="Times New Roman" w:cs="Times New Roman"/>
          <w:color w:val="000000"/>
          <w:sz w:val="24"/>
          <w:szCs w:val="24"/>
          <w:lang w:eastAsia="pl-PL"/>
        </w:rPr>
        <w:t xml:space="preserve">Z przeprowadzonego przez Zamawiającego rozeznania rynkowego wynika iż na rynku istnieją podmioty mogące zrealizować całość zamówienia. Biorąc pod uwagę konieczność zachowania kompatybilności i spójności technicznej centralnego systemu ochrony sieci </w:t>
      </w:r>
      <w:r w:rsidR="009154E3">
        <w:rPr>
          <w:rFonts w:ascii="Times New Roman" w:hAnsi="Times New Roman" w:cs="Times New Roman"/>
          <w:color w:val="000000"/>
          <w:sz w:val="24"/>
          <w:szCs w:val="24"/>
          <w:lang w:eastAsia="pl-PL"/>
        </w:rPr>
        <w:t>oraz</w:t>
      </w:r>
      <w:r>
        <w:rPr>
          <w:rFonts w:ascii="Times New Roman" w:hAnsi="Times New Roman" w:cs="Times New Roman"/>
          <w:color w:val="000000"/>
          <w:sz w:val="24"/>
          <w:szCs w:val="24"/>
          <w:lang w:eastAsia="pl-PL"/>
        </w:rPr>
        <w:t xml:space="preserve"> zachowania bezpieczeństwa </w:t>
      </w:r>
      <w:r w:rsidR="009154E3">
        <w:rPr>
          <w:rFonts w:ascii="Times New Roman" w:hAnsi="Times New Roman" w:cs="Times New Roman"/>
          <w:color w:val="000000"/>
          <w:sz w:val="24"/>
          <w:szCs w:val="24"/>
          <w:lang w:eastAsia="pl-PL"/>
        </w:rPr>
        <w:t xml:space="preserve">sieci komputerowej Zamawiającego, </w:t>
      </w:r>
      <w:r>
        <w:rPr>
          <w:rFonts w:ascii="Times New Roman" w:hAnsi="Times New Roman" w:cs="Times New Roman"/>
          <w:color w:val="000000"/>
          <w:sz w:val="24"/>
          <w:szCs w:val="24"/>
          <w:lang w:eastAsia="pl-PL"/>
        </w:rPr>
        <w:t>konieczne jest aby oferowane rozwiązanie było dostarczone i wdrożone przez jednego wykonawcę.</w:t>
      </w:r>
    </w:p>
    <w:p w:rsidR="007F30C3" w:rsidRPr="00D86C21" w:rsidRDefault="00EE1AF4" w:rsidP="00DB28A1">
      <w:pPr>
        <w:spacing w:after="0" w:line="240" w:lineRule="auto"/>
        <w:ind w:left="705" w:hanging="705"/>
        <w:jc w:val="both"/>
        <w:rPr>
          <w:rFonts w:ascii="Times New Roman" w:hAnsi="Times New Roman" w:cs="Times New Roman"/>
          <w:sz w:val="24"/>
          <w:szCs w:val="24"/>
          <w:lang w:eastAsia="pl-PL"/>
        </w:rPr>
      </w:pPr>
      <w:r w:rsidRPr="001A7115">
        <w:rPr>
          <w:rFonts w:ascii="Times New Roman" w:hAnsi="Times New Roman" w:cs="Times New Roman"/>
          <w:b/>
          <w:color w:val="000000" w:themeColor="text1"/>
          <w:sz w:val="24"/>
          <w:szCs w:val="24"/>
          <w:lang w:eastAsia="pl-PL"/>
        </w:rPr>
        <w:tab/>
      </w:r>
    </w:p>
    <w:p w:rsidR="007F30C3" w:rsidRPr="00D86C21" w:rsidRDefault="007F30C3"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VI</w:t>
      </w:r>
      <w:r w:rsidR="00092CA1">
        <w:rPr>
          <w:rFonts w:ascii="Times New Roman" w:hAnsi="Times New Roman" w:cs="Times New Roman"/>
          <w:b/>
          <w:bCs/>
          <w:sz w:val="24"/>
          <w:szCs w:val="24"/>
          <w:lang w:eastAsia="pl-PL"/>
        </w:rPr>
        <w:t>.</w:t>
      </w:r>
      <w:r w:rsidR="005C1710">
        <w:rPr>
          <w:rFonts w:ascii="Times New Roman" w:hAnsi="Times New Roman" w:cs="Times New Roman"/>
          <w:b/>
          <w:bCs/>
          <w:sz w:val="24"/>
          <w:szCs w:val="24"/>
          <w:lang w:eastAsia="pl-PL"/>
        </w:rPr>
        <w:t xml:space="preserve"> T</w:t>
      </w:r>
      <w:r w:rsidRPr="00D86C21">
        <w:rPr>
          <w:rFonts w:ascii="Times New Roman" w:hAnsi="Times New Roman" w:cs="Times New Roman"/>
          <w:b/>
          <w:bCs/>
          <w:sz w:val="24"/>
          <w:szCs w:val="24"/>
          <w:lang w:eastAsia="pl-PL"/>
        </w:rPr>
        <w:t>ermin</w:t>
      </w:r>
      <w:r w:rsidR="005C1710">
        <w:rPr>
          <w:rFonts w:ascii="Times New Roman" w:hAnsi="Times New Roman" w:cs="Times New Roman"/>
          <w:b/>
          <w:bCs/>
          <w:sz w:val="24"/>
          <w:szCs w:val="24"/>
          <w:lang w:eastAsia="pl-PL"/>
        </w:rPr>
        <w:t xml:space="preserve"> i </w:t>
      </w:r>
      <w:r w:rsidR="005C1710" w:rsidRPr="00112860">
        <w:rPr>
          <w:rFonts w:ascii="Times New Roman" w:hAnsi="Times New Roman" w:cs="Times New Roman"/>
          <w:b/>
          <w:bCs/>
          <w:sz w:val="24"/>
          <w:szCs w:val="24"/>
          <w:lang w:eastAsia="pl-PL"/>
        </w:rPr>
        <w:t>warunki</w:t>
      </w:r>
      <w:r w:rsidRPr="00D86C21">
        <w:rPr>
          <w:rFonts w:ascii="Times New Roman" w:hAnsi="Times New Roman" w:cs="Times New Roman"/>
          <w:b/>
          <w:bCs/>
          <w:sz w:val="24"/>
          <w:szCs w:val="24"/>
          <w:lang w:eastAsia="pl-PL"/>
        </w:rPr>
        <w:t xml:space="preserve"> wykonania zamówienia:</w:t>
      </w:r>
    </w:p>
    <w:p w:rsidR="007F30C3" w:rsidRPr="00D86C21" w:rsidRDefault="007F30C3" w:rsidP="00FF3BE5">
      <w:pPr>
        <w:spacing w:after="0" w:line="240" w:lineRule="auto"/>
        <w:jc w:val="both"/>
        <w:rPr>
          <w:rFonts w:ascii="Times New Roman" w:hAnsi="Times New Roman" w:cs="Times New Roman"/>
          <w:b/>
          <w:bCs/>
          <w:sz w:val="24"/>
          <w:szCs w:val="24"/>
          <w:lang w:eastAsia="pl-PL"/>
        </w:rPr>
      </w:pPr>
    </w:p>
    <w:p w:rsidR="007F30C3" w:rsidRPr="00D86C21" w:rsidRDefault="005C1710" w:rsidP="00FF3BE5">
      <w:pPr>
        <w:spacing w:after="0" w:line="240" w:lineRule="auto"/>
        <w:jc w:val="both"/>
        <w:rPr>
          <w:rFonts w:ascii="Times New Roman" w:hAnsi="Times New Roman" w:cs="Times New Roman"/>
          <w:sz w:val="24"/>
          <w:szCs w:val="24"/>
        </w:rPr>
      </w:pPr>
      <w:r w:rsidRPr="005C1710">
        <w:rPr>
          <w:rFonts w:ascii="Times New Roman" w:hAnsi="Times New Roman" w:cs="Times New Roman"/>
          <w:b/>
          <w:sz w:val="24"/>
          <w:szCs w:val="24"/>
        </w:rPr>
        <w:t>1.</w:t>
      </w:r>
      <w:r>
        <w:rPr>
          <w:rFonts w:ascii="Times New Roman" w:hAnsi="Times New Roman" w:cs="Times New Roman"/>
          <w:sz w:val="24"/>
          <w:szCs w:val="24"/>
        </w:rPr>
        <w:t xml:space="preserve"> </w:t>
      </w:r>
      <w:r w:rsidR="00F054E5" w:rsidRPr="00D86C21">
        <w:rPr>
          <w:rFonts w:ascii="Times New Roman" w:hAnsi="Times New Roman" w:cs="Times New Roman"/>
          <w:sz w:val="24"/>
          <w:szCs w:val="24"/>
        </w:rPr>
        <w:t xml:space="preserve">Wykonawca zobowiązany jest zrealizować przedmiot zamówienia w terminie </w:t>
      </w:r>
      <w:r w:rsidR="00F054E5">
        <w:rPr>
          <w:rFonts w:ascii="Times New Roman" w:hAnsi="Times New Roman" w:cs="Times New Roman"/>
          <w:sz w:val="24"/>
          <w:szCs w:val="24"/>
        </w:rPr>
        <w:t>do 8 tygodni od daty zawarcia umowy, zgodnie z harmonogramem opisanym w załączniku nr 5 do SWZ.</w:t>
      </w:r>
    </w:p>
    <w:p w:rsidR="005C1710" w:rsidRPr="005C1710" w:rsidRDefault="005C1710" w:rsidP="00FF3BE5">
      <w:pPr>
        <w:spacing w:after="0" w:line="240" w:lineRule="auto"/>
        <w:jc w:val="both"/>
        <w:rPr>
          <w:rFonts w:ascii="Times New Roman" w:hAnsi="Times New Roman" w:cs="Times New Roman"/>
          <w:sz w:val="18"/>
          <w:szCs w:val="24"/>
        </w:rPr>
      </w:pPr>
    </w:p>
    <w:p w:rsidR="007F30C3" w:rsidRDefault="00B42662" w:rsidP="00FF3BE5">
      <w:pPr>
        <w:spacing w:after="0" w:line="240" w:lineRule="auto"/>
        <w:jc w:val="both"/>
        <w:rPr>
          <w:rFonts w:ascii="Times New Roman" w:hAnsi="Times New Roman" w:cs="Times New Roman"/>
          <w:sz w:val="24"/>
          <w:szCs w:val="24"/>
        </w:rPr>
      </w:pPr>
      <w:r w:rsidRPr="00112860">
        <w:rPr>
          <w:rFonts w:ascii="Times New Roman" w:hAnsi="Times New Roman" w:cs="Times New Roman"/>
          <w:b/>
          <w:sz w:val="24"/>
          <w:szCs w:val="24"/>
        </w:rPr>
        <w:t>2.</w:t>
      </w:r>
      <w:r w:rsidRPr="00112860">
        <w:rPr>
          <w:rFonts w:ascii="Times New Roman" w:hAnsi="Times New Roman" w:cs="Times New Roman"/>
          <w:sz w:val="24"/>
          <w:szCs w:val="24"/>
        </w:rPr>
        <w:t xml:space="preserve"> Szczegółowe zagadnienia dotyczące: terminu realizacji, okresu gwarancji, warunków płatności uregulowane są we wzorze umowy – załącznik nr 4 do SWZ.</w:t>
      </w:r>
      <w:r>
        <w:rPr>
          <w:rFonts w:ascii="Times New Roman" w:hAnsi="Times New Roman" w:cs="Times New Roman"/>
          <w:sz w:val="24"/>
          <w:szCs w:val="24"/>
        </w:rPr>
        <w:t xml:space="preserve"> </w:t>
      </w:r>
    </w:p>
    <w:p w:rsidR="00B42662" w:rsidRPr="00D86C21" w:rsidRDefault="00B42662"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D86C21" w:rsidRDefault="007F30C3"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D86C21">
        <w:rPr>
          <w:rFonts w:ascii="Times New Roman" w:hAnsi="Times New Roman" w:cs="Times New Roman"/>
          <w:b/>
          <w:bCs/>
          <w:sz w:val="24"/>
          <w:szCs w:val="24"/>
          <w:lang w:eastAsia="pl-PL"/>
        </w:rPr>
        <w:t xml:space="preserve"> </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https://miniportal.uzp.gov.pl/, </w:t>
      </w:r>
      <w:proofErr w:type="spellStart"/>
      <w:r w:rsidRPr="00D86C21">
        <w:rPr>
          <w:rFonts w:ascii="Times New Roman" w:hAnsi="Times New Roman" w:cs="Times New Roman"/>
          <w:sz w:val="24"/>
          <w:szCs w:val="24"/>
        </w:rPr>
        <w:t>ePUAPu</w:t>
      </w:r>
      <w:proofErr w:type="spellEnd"/>
      <w:r w:rsidRPr="00D86C21">
        <w:rPr>
          <w:rFonts w:ascii="Times New Roman" w:hAnsi="Times New Roman" w:cs="Times New Roman"/>
          <w:sz w:val="24"/>
          <w:szCs w:val="24"/>
        </w:rPr>
        <w:t xml:space="preserve"> https://epuap.gov.pl/wps/portal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Wykonawca posiadający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ma dostęp do formularzy: złożenia, zmiany, wycofania oferty lub wniosku oraz do formularza do komunikacji.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dostępnym pod adresem https://miniportal.uzp.gov.pl/WarunkiUslugi.aspx oraz Regulaminie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określone w Regulaminie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oraz zobowiązuje się korzystając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przestrzegać postanowień tego regulaminu.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oświadczenia, o którym mowa w art. 125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oraz udostępnionego przez </w:t>
      </w:r>
      <w:proofErr w:type="spellStart"/>
      <w:r w:rsidRPr="00D86C21">
        <w:rPr>
          <w:rFonts w:ascii="Times New Roman" w:hAnsi="Times New Roman" w:cs="Times New Roman"/>
          <w:sz w:val="24"/>
          <w:szCs w:val="24"/>
        </w:rPr>
        <w:t>miniPortal</w:t>
      </w:r>
      <w:proofErr w:type="spellEnd"/>
      <w:r w:rsidRPr="00D86C21">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4A2F3A" w:rsidRPr="00054D65">
        <w:rPr>
          <w:rFonts w:ascii="Times New Roman" w:hAnsi="Times New Roman" w:cs="Times New Roman"/>
          <w:sz w:val="24"/>
          <w:szCs w:val="24"/>
        </w:rPr>
        <w:t xml:space="preserve"> </w:t>
      </w:r>
      <w:r w:rsidR="00054D65" w:rsidRPr="00F054E5">
        <w:rPr>
          <w:rFonts w:ascii="Times New Roman" w:hAnsi="Times New Roman" w:cs="Times New Roman"/>
          <w:b/>
          <w:color w:val="FF0000"/>
          <w:sz w:val="24"/>
          <w:szCs w:val="24"/>
        </w:rPr>
        <w:t>FZ-1/55</w:t>
      </w:r>
      <w:r w:rsidR="00FA47ED">
        <w:rPr>
          <w:rFonts w:ascii="Times New Roman" w:hAnsi="Times New Roman" w:cs="Times New Roman"/>
          <w:b/>
          <w:color w:val="FF0000"/>
          <w:sz w:val="24"/>
          <w:szCs w:val="24"/>
        </w:rPr>
        <w:t>55</w:t>
      </w:r>
      <w:r w:rsidR="00F054E5" w:rsidRPr="00F054E5">
        <w:rPr>
          <w:rFonts w:ascii="Times New Roman" w:hAnsi="Times New Roman" w:cs="Times New Roman"/>
          <w:b/>
          <w:color w:val="FF0000"/>
          <w:sz w:val="24"/>
          <w:szCs w:val="24"/>
        </w:rPr>
        <w:t>/MKO/21/</w:t>
      </w:r>
      <w:r w:rsidR="00054D65" w:rsidRPr="00F054E5">
        <w:rPr>
          <w:rFonts w:ascii="Times New Roman" w:hAnsi="Times New Roman" w:cs="Times New Roman"/>
          <w:b/>
          <w:color w:val="FF0000"/>
          <w:sz w:val="24"/>
          <w:szCs w:val="24"/>
        </w:rPr>
        <w:t>FI</w:t>
      </w:r>
      <w:r w:rsidR="00054D65" w:rsidRPr="00054D65">
        <w:rPr>
          <w:rFonts w:ascii="Times New Roman" w:hAnsi="Times New Roman" w:cs="Times New Roman"/>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0"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054D65">
        <w:rPr>
          <w:rFonts w:ascii="Times New Roman" w:hAnsi="Times New Roman" w:cs="Times New Roman"/>
          <w:b/>
          <w:sz w:val="24"/>
          <w:szCs w:val="24"/>
          <w:lang w:eastAsia="pl-PL"/>
        </w:rPr>
        <w:t>.</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1"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4A2F3A" w:rsidRPr="00054D65">
        <w:rPr>
          <w:rFonts w:ascii="Times New Roman" w:hAnsi="Times New Roman" w:cs="Times New Roman"/>
          <w:b/>
          <w:sz w:val="24"/>
          <w:szCs w:val="24"/>
          <w:shd w:val="clear" w:color="auto" w:fill="FFFFFF"/>
        </w:rPr>
        <w:t>).</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2020r. (Dz.U.</w:t>
      </w:r>
      <w:r w:rsidR="001D198E" w:rsidRPr="00054D65">
        <w:rPr>
          <w:rFonts w:ascii="Times New Roman" w:hAnsi="Times New Roman" w:cs="Times New Roman"/>
          <w:sz w:val="24"/>
          <w:szCs w:val="24"/>
        </w:rPr>
        <w:t xml:space="preserve"> z 2020r.,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r>
        <w:rPr>
          <w:rFonts w:ascii="Times New Roman" w:hAnsi="Times New Roman" w:cs="Times New Roman"/>
          <w:sz w:val="24"/>
          <w:szCs w:val="24"/>
        </w:rPr>
        <w:t xml:space="preserve"> </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D86C21" w:rsidRDefault="00A17AFB"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komunikowania się z Wykonawcami </w:t>
      </w:r>
    </w:p>
    <w:p w:rsidR="00A17AFB" w:rsidRPr="00D86C21" w:rsidRDefault="00A17AFB" w:rsidP="00FF3BE5">
      <w:pPr>
        <w:spacing w:after="0" w:line="240" w:lineRule="auto"/>
        <w:jc w:val="both"/>
        <w:rPr>
          <w:rFonts w:ascii="Times New Roman" w:hAnsi="Times New Roman" w:cs="Times New Roman"/>
          <w:sz w:val="24"/>
          <w:szCs w:val="24"/>
        </w:rPr>
      </w:pPr>
    </w:p>
    <w:p w:rsidR="00256D6B" w:rsidRDefault="00A17AFB"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Zamawiający wyznacza następujące osoby do kontaktu z Wykonawcami: </w:t>
      </w:r>
    </w:p>
    <w:p w:rsidR="00256D6B" w:rsidRDefault="00256D6B" w:rsidP="00FF3BE5">
      <w:pPr>
        <w:spacing w:after="0" w:line="240" w:lineRule="auto"/>
        <w:jc w:val="both"/>
        <w:rPr>
          <w:rFonts w:ascii="Times New Roman" w:hAnsi="Times New Roman" w:cs="Times New Roman"/>
          <w:sz w:val="24"/>
          <w:szCs w:val="24"/>
        </w:rPr>
      </w:pPr>
    </w:p>
    <w:p w:rsidR="00A17AFB" w:rsidRPr="00054D65" w:rsidRDefault="00256D6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mgr Monika </w:t>
      </w:r>
      <w:proofErr w:type="spellStart"/>
      <w:r w:rsidRPr="00054D65">
        <w:rPr>
          <w:rFonts w:ascii="Times New Roman" w:hAnsi="Times New Roman" w:cs="Times New Roman"/>
          <w:sz w:val="24"/>
          <w:szCs w:val="24"/>
          <w:lang w:val="en-US"/>
        </w:rPr>
        <w:t>Wallenburg</w:t>
      </w:r>
      <w:proofErr w:type="spellEnd"/>
      <w:r w:rsidRPr="00054D65">
        <w:rPr>
          <w:rFonts w:ascii="Times New Roman" w:hAnsi="Times New Roman" w:cs="Times New Roman"/>
          <w:sz w:val="24"/>
          <w:szCs w:val="24"/>
          <w:lang w:val="en-US"/>
        </w:rPr>
        <w:t xml:space="preserve"> </w:t>
      </w:r>
    </w:p>
    <w:p w:rsidR="00A17AFB" w:rsidRPr="00054D65" w:rsidRDefault="00A17AF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e-mail: </w:t>
      </w:r>
      <w:hyperlink r:id="rId12" w:history="1">
        <w:r w:rsidR="00256D6B" w:rsidRPr="00054D65">
          <w:rPr>
            <w:rStyle w:val="Hipercze"/>
            <w:rFonts w:ascii="Times New Roman" w:hAnsi="Times New Roman"/>
            <w:color w:val="auto"/>
            <w:sz w:val="24"/>
            <w:szCs w:val="24"/>
            <w:u w:val="none"/>
            <w:lang w:val="en-US"/>
          </w:rPr>
          <w:t>mwallenburg@gig.eu</w:t>
        </w:r>
      </w:hyperlink>
      <w:r w:rsidR="00256D6B" w:rsidRPr="00054D65">
        <w:rPr>
          <w:rFonts w:ascii="Times New Roman" w:hAnsi="Times New Roman" w:cs="Times New Roman"/>
          <w:sz w:val="24"/>
          <w:szCs w:val="24"/>
          <w:lang w:val="en-US"/>
        </w:rPr>
        <w:t xml:space="preserve"> </w:t>
      </w:r>
    </w:p>
    <w:p w:rsidR="00256D6B" w:rsidRPr="001119CD" w:rsidRDefault="00256D6B" w:rsidP="00FF3BE5">
      <w:pPr>
        <w:spacing w:after="0" w:line="240" w:lineRule="auto"/>
        <w:jc w:val="both"/>
        <w:rPr>
          <w:rFonts w:ascii="Times New Roman" w:hAnsi="Times New Roman" w:cs="Times New Roman"/>
          <w:sz w:val="24"/>
          <w:szCs w:val="24"/>
          <w:highlight w:val="yellow"/>
          <w:lang w:val="en-US"/>
        </w:rPr>
      </w:pPr>
    </w:p>
    <w:p w:rsidR="00256D6B" w:rsidRPr="00054D65" w:rsidRDefault="00054D65"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sz w:val="24"/>
          <w:szCs w:val="24"/>
        </w:rPr>
        <w:t>Marzena Kolczyk</w:t>
      </w:r>
    </w:p>
    <w:p w:rsidR="00256D6B" w:rsidRPr="005B5DBA" w:rsidRDefault="00256D6B" w:rsidP="00FF3BE5">
      <w:pPr>
        <w:spacing w:after="0" w:line="240" w:lineRule="auto"/>
        <w:jc w:val="both"/>
        <w:rPr>
          <w:rFonts w:ascii="Times New Roman" w:hAnsi="Times New Roman" w:cs="Times New Roman"/>
          <w:bCs/>
          <w:sz w:val="24"/>
          <w:szCs w:val="24"/>
          <w:lang w:eastAsia="pl-PL"/>
        </w:rPr>
      </w:pPr>
      <w:r w:rsidRPr="005B5DBA">
        <w:rPr>
          <w:rFonts w:ascii="Times New Roman" w:hAnsi="Times New Roman" w:cs="Times New Roman"/>
          <w:sz w:val="24"/>
          <w:szCs w:val="24"/>
        </w:rPr>
        <w:t xml:space="preserve">e-mail: </w:t>
      </w:r>
      <w:r w:rsidR="00054D65" w:rsidRPr="005B5DBA">
        <w:rPr>
          <w:rFonts w:ascii="Times New Roman" w:hAnsi="Times New Roman" w:cs="Times New Roman"/>
          <w:sz w:val="24"/>
          <w:szCs w:val="24"/>
          <w:lang w:eastAsia="pl-PL"/>
        </w:rPr>
        <w:t>makolczyk@gig.eu</w:t>
      </w:r>
    </w:p>
    <w:p w:rsidR="007F30C3" w:rsidRPr="005B5DBA" w:rsidRDefault="007F30C3"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8A055D" w:rsidRDefault="00E46AE4" w:rsidP="00FF3BE5">
      <w:pPr>
        <w:spacing w:after="0" w:line="240" w:lineRule="auto"/>
        <w:jc w:val="both"/>
        <w:rPr>
          <w:rFonts w:ascii="Times New Roman" w:hAnsi="Times New Roman" w:cs="Times New Roman"/>
          <w:color w:val="FF0000"/>
          <w:sz w:val="24"/>
          <w:szCs w:val="24"/>
        </w:rPr>
      </w:pPr>
      <w:r w:rsidRPr="008A055D">
        <w:rPr>
          <w:rFonts w:ascii="Times New Roman" w:hAnsi="Times New Roman" w:cs="Times New Roman"/>
          <w:b/>
          <w:color w:val="FF0000"/>
          <w:sz w:val="24"/>
          <w:szCs w:val="24"/>
        </w:rPr>
        <w:t>1.</w:t>
      </w:r>
      <w:r w:rsidRPr="008A055D">
        <w:rPr>
          <w:rFonts w:ascii="Times New Roman" w:hAnsi="Times New Roman" w:cs="Times New Roman"/>
          <w:color w:val="FF0000"/>
          <w:sz w:val="24"/>
          <w:szCs w:val="24"/>
        </w:rPr>
        <w:t xml:space="preserve"> Wykonawca jest związany ofertą od dnia upływu terminu składania ofert do dnia </w:t>
      </w:r>
      <w:r w:rsidR="003E00E0">
        <w:rPr>
          <w:rFonts w:ascii="Times New Roman" w:hAnsi="Times New Roman" w:cs="Times New Roman"/>
          <w:color w:val="FF0000"/>
          <w:sz w:val="24"/>
          <w:szCs w:val="24"/>
        </w:rPr>
        <w:t xml:space="preserve">01.09.2021 </w:t>
      </w:r>
      <w:r w:rsidR="008A055D" w:rsidRPr="008A055D">
        <w:rPr>
          <w:rFonts w:ascii="Times New Roman" w:hAnsi="Times New Roman" w:cs="Times New Roman"/>
          <w:color w:val="FF0000"/>
          <w:sz w:val="24"/>
          <w:szCs w:val="24"/>
        </w:rPr>
        <w:t>r.</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Default="005709AA" w:rsidP="00FF3BE5">
      <w:pPr>
        <w:spacing w:after="0" w:line="240" w:lineRule="auto"/>
        <w:jc w:val="both"/>
        <w:rPr>
          <w:rFonts w:ascii="Times New Roman" w:hAnsi="Times New Roman" w:cs="Times New Roman"/>
          <w:sz w:val="24"/>
          <w:szCs w:val="24"/>
        </w:rPr>
      </w:pPr>
    </w:p>
    <w:p w:rsidR="00F959BC"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054D65" w:rsidRDefault="005709AA" w:rsidP="00FF3BE5">
      <w:pPr>
        <w:spacing w:after="0" w:line="240" w:lineRule="auto"/>
        <w:jc w:val="both"/>
        <w:rPr>
          <w:rFonts w:ascii="Times New Roman" w:hAnsi="Times New Roman" w:cs="Times New Roman"/>
          <w:b/>
          <w:sz w:val="24"/>
          <w:szCs w:val="24"/>
        </w:rPr>
      </w:pPr>
    </w:p>
    <w:p w:rsidR="005709AA"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Wykonawcy mogą wspólnie ubiegać się o udzielenie zamówienia.</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załączone do oferty.</w:t>
      </w:r>
      <w:r w:rsidRPr="00054D65">
        <w:rPr>
          <w:rFonts w:ascii="Times New Roman" w:hAnsi="Times New Roman" w:cs="Times New Roman"/>
          <w:b/>
          <w:sz w:val="24"/>
          <w:szCs w:val="24"/>
        </w:rPr>
        <w:t xml:space="preserve"> </w:t>
      </w:r>
    </w:p>
    <w:p w:rsidR="001C17D1" w:rsidRPr="00054D65" w:rsidRDefault="001C17D1" w:rsidP="00FF3BE5">
      <w:pPr>
        <w:spacing w:after="0" w:line="240" w:lineRule="auto"/>
        <w:jc w:val="both"/>
        <w:rPr>
          <w:rFonts w:ascii="Times New Roman" w:hAnsi="Times New Roman" w:cs="Times New Roman"/>
          <w:b/>
          <w:sz w:val="24"/>
          <w:szCs w:val="24"/>
        </w:rPr>
      </w:pPr>
    </w:p>
    <w:p w:rsidR="005709AA" w:rsidRPr="005A58D0"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2. </w:t>
      </w:r>
      <w:r w:rsidR="0070398C" w:rsidRPr="0070398C">
        <w:rPr>
          <w:rFonts w:ascii="Times New Roman" w:hAnsi="Times New Roman" w:cs="Times New Roman"/>
          <w:sz w:val="24"/>
          <w:szCs w:val="24"/>
        </w:rPr>
        <w:t xml:space="preserve">W przypadku Wykonawców wspólnie ubiegających się o udzielenie zamówienia, oświadczenia, o których mowa w </w:t>
      </w:r>
      <w:r w:rsidR="0070398C" w:rsidRPr="0070398C">
        <w:rPr>
          <w:rFonts w:ascii="Times New Roman" w:hAnsi="Times New Roman" w:cs="Times New Roman"/>
          <w:b/>
          <w:sz w:val="24"/>
          <w:szCs w:val="24"/>
        </w:rPr>
        <w:t>Rozdziale XIV ust. 1 SWZ</w:t>
      </w:r>
      <w:r w:rsidR="0070398C" w:rsidRPr="0070398C">
        <w:rPr>
          <w:rFonts w:ascii="Times New Roman" w:hAnsi="Times New Roman" w:cs="Times New Roman"/>
          <w:sz w:val="24"/>
          <w:szCs w:val="24"/>
        </w:rPr>
        <w:t xml:space="preserve">, składa każdy z wykonawców. Oświadczenia te potwierdzają brak podstaw wykluczenia oraz spełnianie warunków udziału </w:t>
      </w:r>
      <w:r w:rsidR="0070398C" w:rsidRPr="005A58D0">
        <w:rPr>
          <w:rFonts w:ascii="Times New Roman" w:hAnsi="Times New Roman" w:cs="Times New Roman"/>
          <w:sz w:val="24"/>
          <w:szCs w:val="24"/>
        </w:rPr>
        <w:t>w zakresie, w jakim każdy z wykonawców wykazuje spełnianie warunków udziału</w:t>
      </w:r>
      <w:r w:rsidR="003569E3" w:rsidRPr="005A58D0">
        <w:rPr>
          <w:rFonts w:ascii="Times New Roman" w:hAnsi="Times New Roman" w:cs="Times New Roman"/>
          <w:sz w:val="24"/>
          <w:szCs w:val="24"/>
        </w:rPr>
        <w:t xml:space="preserve"> </w:t>
      </w:r>
      <w:r w:rsidR="0070398C" w:rsidRPr="005A58D0">
        <w:rPr>
          <w:rFonts w:ascii="Times New Roman" w:hAnsi="Times New Roman" w:cs="Times New Roman"/>
          <w:sz w:val="24"/>
          <w:szCs w:val="24"/>
        </w:rPr>
        <w:t>postępowaniu.</w:t>
      </w:r>
      <w:r w:rsidR="0070398C" w:rsidRPr="005A58D0">
        <w:t xml:space="preserve">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3.</w:t>
      </w:r>
      <w:r w:rsidRPr="00054D65">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5.</w:t>
      </w:r>
      <w:r w:rsidRPr="00054D65">
        <w:rPr>
          <w:rFonts w:ascii="Times New Roman" w:hAnsi="Times New Roman" w:cs="Times New Roman"/>
          <w:sz w:val="24"/>
          <w:szCs w:val="24"/>
        </w:rPr>
        <w:t xml:space="preserve"> Wykonawca może powierzyć wykonanie części zamówienia podwykonawcy (podwykonawcom).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6.</w:t>
      </w:r>
      <w:r w:rsidRPr="00054D65">
        <w:rPr>
          <w:rFonts w:ascii="Times New Roman" w:hAnsi="Times New Roman" w:cs="Times New Roman"/>
          <w:sz w:val="24"/>
          <w:szCs w:val="24"/>
        </w:rPr>
        <w:t xml:space="preserve"> Zamawiający </w:t>
      </w:r>
      <w:r w:rsidRPr="00054D65">
        <w:rPr>
          <w:rFonts w:ascii="Times New Roman" w:hAnsi="Times New Roman" w:cs="Times New Roman"/>
          <w:b/>
          <w:sz w:val="24"/>
          <w:szCs w:val="24"/>
        </w:rPr>
        <w:t>nie zastrzega</w:t>
      </w:r>
      <w:r w:rsidRPr="00054D65">
        <w:rPr>
          <w:rFonts w:ascii="Times New Roman" w:hAnsi="Times New Roman" w:cs="Times New Roman"/>
          <w:sz w:val="24"/>
          <w:szCs w:val="24"/>
        </w:rPr>
        <w:t xml:space="preserve"> obowiązku osobistego wykonania przez Wykonawcę kluczowych części zamówienia.  </w:t>
      </w:r>
    </w:p>
    <w:p w:rsidR="00A15984" w:rsidRPr="00054D65" w:rsidRDefault="00A15984" w:rsidP="00FF3BE5">
      <w:pPr>
        <w:spacing w:after="0" w:line="240" w:lineRule="auto"/>
        <w:jc w:val="both"/>
        <w:rPr>
          <w:rFonts w:ascii="Times New Roman" w:hAnsi="Times New Roman" w:cs="Times New Roman"/>
          <w:sz w:val="24"/>
          <w:szCs w:val="24"/>
        </w:rPr>
      </w:pPr>
    </w:p>
    <w:p w:rsidR="00A15984" w:rsidRDefault="00A15984" w:rsidP="00A15984">
      <w:pPr>
        <w:jc w:val="both"/>
        <w:rPr>
          <w:rFonts w:ascii="Times New Roman" w:hAnsi="Times New Roman" w:cs="Times New Roman"/>
          <w:sz w:val="24"/>
          <w:szCs w:val="24"/>
        </w:rPr>
      </w:pPr>
      <w:r w:rsidRPr="00054D65">
        <w:rPr>
          <w:rFonts w:ascii="Times New Roman" w:hAnsi="Times New Roman" w:cs="Times New Roman"/>
          <w:b/>
          <w:sz w:val="24"/>
          <w:szCs w:val="24"/>
        </w:rPr>
        <w:t>7.</w:t>
      </w:r>
      <w:r w:rsidRPr="00054D65">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502844" w:rsidRPr="00054D65" w:rsidRDefault="00502844" w:rsidP="00502844">
      <w:pPr>
        <w:jc w:val="both"/>
        <w:rPr>
          <w:rFonts w:ascii="Times New Roman" w:hAnsi="Times New Roman" w:cs="Times New Roman"/>
          <w:sz w:val="24"/>
          <w:szCs w:val="24"/>
        </w:rPr>
      </w:pPr>
      <w:r w:rsidRPr="00C73B73">
        <w:rPr>
          <w:rFonts w:ascii="Times New Roman" w:hAnsi="Times New Roman" w:cs="Times New Roman"/>
          <w:b/>
          <w:sz w:val="24"/>
          <w:szCs w:val="24"/>
        </w:rPr>
        <w:t>8.</w:t>
      </w:r>
      <w:r>
        <w:rPr>
          <w:rFonts w:ascii="Times New Roman" w:hAnsi="Times New Roman" w:cs="Times New Roman"/>
          <w:sz w:val="24"/>
          <w:szCs w:val="24"/>
        </w:rPr>
        <w:t xml:space="preserve"> Powierzenie wykonania części zamówienia podwykonawcy nie zwalnia wykonawcy </w:t>
      </w:r>
      <w:r>
        <w:rPr>
          <w:rFonts w:ascii="Times New Roman" w:hAnsi="Times New Roman" w:cs="Times New Roman"/>
          <w:sz w:val="24"/>
          <w:szCs w:val="24"/>
        </w:rPr>
        <w:br/>
        <w:t>z odpowiedzialności za należyte wykonanie zamówienia.</w:t>
      </w:r>
      <w:r w:rsidRPr="00054D65">
        <w:rPr>
          <w:rFonts w:ascii="Times New Roman" w:hAnsi="Times New Roman" w:cs="Times New Roman"/>
          <w:sz w:val="24"/>
          <w:szCs w:val="24"/>
        </w:rPr>
        <w:t xml:space="preserve">   </w:t>
      </w:r>
    </w:p>
    <w:p w:rsidR="005709AA" w:rsidRDefault="00BA7769"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XII. </w:t>
      </w:r>
      <w:r w:rsidR="001E6DA9" w:rsidRPr="001E6DA9">
        <w:rPr>
          <w:rFonts w:ascii="Times New Roman" w:hAnsi="Times New Roman" w:cs="Times New Roman"/>
          <w:b/>
          <w:sz w:val="24"/>
          <w:szCs w:val="24"/>
        </w:rPr>
        <w:t>Warunki udziału w postępowaniu</w:t>
      </w:r>
    </w:p>
    <w:p w:rsidR="001E6DA9" w:rsidRDefault="001E6DA9" w:rsidP="00FF3BE5">
      <w:pPr>
        <w:spacing w:after="0" w:line="240" w:lineRule="auto"/>
        <w:jc w:val="both"/>
        <w:rPr>
          <w:rFonts w:ascii="Times New Roman" w:hAnsi="Times New Roman" w:cs="Times New Roman"/>
          <w:b/>
          <w:sz w:val="24"/>
          <w:szCs w:val="24"/>
        </w:rPr>
      </w:pPr>
    </w:p>
    <w:p w:rsidR="001E6DA9" w:rsidRPr="001E6DA9" w:rsidRDefault="001E6DA9" w:rsidP="001E6DA9">
      <w:pPr>
        <w:rPr>
          <w:rFonts w:ascii="Times New Roman" w:hAnsi="Times New Roman" w:cs="Times New Roman"/>
          <w:sz w:val="24"/>
        </w:rPr>
      </w:pPr>
      <w:r w:rsidRPr="001E6DA9">
        <w:rPr>
          <w:rFonts w:ascii="Times New Roman" w:hAnsi="Times New Roman" w:cs="Times New Roman"/>
          <w:b/>
          <w:sz w:val="24"/>
        </w:rPr>
        <w:t>1.</w:t>
      </w:r>
      <w:r w:rsidRPr="001E6DA9">
        <w:rPr>
          <w:rFonts w:ascii="Times New Roman" w:hAnsi="Times New Roman" w:cs="Times New Roman"/>
          <w:sz w:val="24"/>
        </w:rPr>
        <w:t xml:space="preserve"> O udzielenie zamówienia mogą ubiegać się Wykonawcy, którzy nie podlegają wykluczeniu, na zasadach określonych w </w:t>
      </w:r>
      <w:r w:rsidRPr="00BA7D62">
        <w:rPr>
          <w:rFonts w:ascii="Times New Roman" w:hAnsi="Times New Roman" w:cs="Times New Roman"/>
          <w:b/>
          <w:sz w:val="24"/>
        </w:rPr>
        <w:t>Rozdziale X</w:t>
      </w:r>
      <w:r w:rsidR="00BA7D62" w:rsidRPr="00BA7D62">
        <w:rPr>
          <w:rFonts w:ascii="Times New Roman" w:hAnsi="Times New Roman" w:cs="Times New Roman"/>
          <w:b/>
          <w:sz w:val="24"/>
        </w:rPr>
        <w:t>X</w:t>
      </w:r>
      <w:r w:rsidRPr="00BA7D62">
        <w:rPr>
          <w:rFonts w:ascii="Times New Roman" w:hAnsi="Times New Roman" w:cs="Times New Roman"/>
          <w:b/>
          <w:sz w:val="24"/>
        </w:rPr>
        <w:t xml:space="preserve"> SWZ,</w:t>
      </w:r>
      <w:r w:rsidRPr="001E6DA9">
        <w:rPr>
          <w:rFonts w:ascii="Times New Roman" w:hAnsi="Times New Roman" w:cs="Times New Roman"/>
          <w:sz w:val="24"/>
        </w:rPr>
        <w:t xml:space="preserve"> oraz spełniają określone przez Zamawiającego warunki udziału w postępowaniu.</w:t>
      </w:r>
    </w:p>
    <w:p w:rsidR="001E6DA9" w:rsidRPr="001E6DA9" w:rsidRDefault="001E6DA9" w:rsidP="001E6DA9">
      <w:pPr>
        <w:rPr>
          <w:rFonts w:ascii="Times New Roman" w:hAnsi="Times New Roman" w:cs="Times New Roman"/>
          <w:sz w:val="24"/>
        </w:rPr>
      </w:pPr>
      <w:r w:rsidRPr="001E6DA9">
        <w:rPr>
          <w:rFonts w:ascii="Times New Roman" w:hAnsi="Times New Roman" w:cs="Times New Roman"/>
          <w:b/>
          <w:sz w:val="24"/>
        </w:rPr>
        <w:lastRenderedPageBreak/>
        <w:t>2.</w:t>
      </w:r>
      <w:r>
        <w:rPr>
          <w:rFonts w:ascii="Times New Roman" w:hAnsi="Times New Roman" w:cs="Times New Roman"/>
          <w:sz w:val="24"/>
        </w:rPr>
        <w:t xml:space="preserve"> </w:t>
      </w:r>
      <w:r w:rsidRPr="001E6DA9">
        <w:rPr>
          <w:rFonts w:ascii="Times New Roman" w:hAnsi="Times New Roman" w:cs="Times New Roman"/>
          <w:sz w:val="24"/>
        </w:rPr>
        <w:t>O udzielenie zamówienia mogą ubiegać się Wykonawcy, którzy spełniają warunki dotyczące:</w:t>
      </w:r>
    </w:p>
    <w:p w:rsidR="001E6DA9" w:rsidRPr="001E6DA9" w:rsidRDefault="001E6DA9" w:rsidP="001E6DA9">
      <w:pPr>
        <w:rPr>
          <w:rFonts w:ascii="Times New Roman" w:hAnsi="Times New Roman" w:cs="Times New Roman"/>
          <w:sz w:val="24"/>
        </w:rPr>
      </w:pPr>
      <w:bookmarkStart w:id="3" w:name="bookmark6"/>
      <w:r w:rsidRPr="001E6DA9">
        <w:rPr>
          <w:rFonts w:ascii="Times New Roman" w:hAnsi="Times New Roman" w:cs="Times New Roman"/>
          <w:sz w:val="24"/>
        </w:rPr>
        <w:t>1)</w:t>
      </w:r>
      <w:r w:rsidRPr="001E6DA9">
        <w:rPr>
          <w:rFonts w:ascii="Times New Roman" w:hAnsi="Times New Roman" w:cs="Times New Roman"/>
          <w:sz w:val="24"/>
        </w:rPr>
        <w:tab/>
        <w:t>zdolności do występowania w obrocie gospodarczym:</w:t>
      </w:r>
      <w:bookmarkEnd w:id="3"/>
    </w:p>
    <w:p w:rsidR="001E6DA9" w:rsidRPr="006230F6" w:rsidRDefault="001E6DA9" w:rsidP="001E6DA9">
      <w:pPr>
        <w:rPr>
          <w:rFonts w:ascii="Times New Roman" w:hAnsi="Times New Roman" w:cs="Times New Roman"/>
          <w:b/>
          <w:sz w:val="24"/>
        </w:rPr>
      </w:pPr>
      <w:r w:rsidRPr="001E6DA9">
        <w:rPr>
          <w:rFonts w:ascii="Times New Roman" w:hAnsi="Times New Roman" w:cs="Times New Roman"/>
          <w:sz w:val="24"/>
        </w:rPr>
        <w:tab/>
      </w:r>
      <w:r w:rsidRPr="006230F6">
        <w:rPr>
          <w:rFonts w:ascii="Times New Roman" w:hAnsi="Times New Roman" w:cs="Times New Roman"/>
          <w:b/>
          <w:sz w:val="24"/>
        </w:rPr>
        <w:t>Zamawiający nie stawia warunku w powyższym zakresie.</w:t>
      </w:r>
    </w:p>
    <w:p w:rsidR="001E6DA9" w:rsidRPr="001E6DA9" w:rsidRDefault="001E6DA9" w:rsidP="006230F6">
      <w:pPr>
        <w:ind w:left="708" w:hanging="708"/>
        <w:rPr>
          <w:rFonts w:ascii="Times New Roman" w:hAnsi="Times New Roman" w:cs="Times New Roman"/>
          <w:sz w:val="24"/>
        </w:rPr>
      </w:pPr>
      <w:bookmarkStart w:id="4" w:name="bookmark7"/>
      <w:r w:rsidRPr="001E6DA9">
        <w:rPr>
          <w:rFonts w:ascii="Times New Roman" w:hAnsi="Times New Roman" w:cs="Times New Roman"/>
          <w:sz w:val="24"/>
        </w:rPr>
        <w:t>2)</w:t>
      </w:r>
      <w:r w:rsidRPr="001E6DA9">
        <w:rPr>
          <w:rFonts w:ascii="Times New Roman" w:hAnsi="Times New Roman" w:cs="Times New Roman"/>
          <w:sz w:val="24"/>
        </w:rPr>
        <w:tab/>
        <w:t xml:space="preserve">uprawnień do prowadzenia określonej działalności gospodarczej lub zawodowej, o ile </w:t>
      </w:r>
      <w:r w:rsidR="006230F6">
        <w:rPr>
          <w:rFonts w:ascii="Times New Roman" w:hAnsi="Times New Roman" w:cs="Times New Roman"/>
          <w:sz w:val="24"/>
        </w:rPr>
        <w:t xml:space="preserve"> </w:t>
      </w:r>
      <w:r w:rsidRPr="001E6DA9">
        <w:rPr>
          <w:rFonts w:ascii="Times New Roman" w:hAnsi="Times New Roman" w:cs="Times New Roman"/>
          <w:sz w:val="24"/>
        </w:rPr>
        <w:t>wynika to z odrębnych przepisów:</w:t>
      </w:r>
      <w:bookmarkEnd w:id="4"/>
    </w:p>
    <w:p w:rsidR="006230F6" w:rsidRDefault="001E6DA9" w:rsidP="001E6DA9">
      <w:pPr>
        <w:rPr>
          <w:rFonts w:ascii="Times New Roman" w:hAnsi="Times New Roman" w:cs="Times New Roman"/>
          <w:b/>
          <w:sz w:val="24"/>
        </w:rPr>
      </w:pPr>
      <w:r w:rsidRPr="001E6DA9">
        <w:rPr>
          <w:rFonts w:ascii="Times New Roman" w:hAnsi="Times New Roman" w:cs="Times New Roman"/>
          <w:sz w:val="24"/>
        </w:rPr>
        <w:tab/>
      </w:r>
      <w:bookmarkStart w:id="5" w:name="bookmark8"/>
      <w:r w:rsidR="006230F6" w:rsidRPr="006230F6">
        <w:rPr>
          <w:rFonts w:ascii="Times New Roman" w:hAnsi="Times New Roman" w:cs="Times New Roman"/>
          <w:b/>
          <w:sz w:val="24"/>
        </w:rPr>
        <w:t>Zamawiający nie stawia warunku w powyższym zakresie</w:t>
      </w:r>
      <w:r w:rsidR="006230F6">
        <w:rPr>
          <w:rFonts w:ascii="Times New Roman" w:hAnsi="Times New Roman" w:cs="Times New Roman"/>
          <w:b/>
          <w:sz w:val="24"/>
        </w:rPr>
        <w:t>.</w:t>
      </w:r>
    </w:p>
    <w:p w:rsidR="001E6DA9" w:rsidRPr="001E6DA9" w:rsidRDefault="006230F6" w:rsidP="001E6DA9">
      <w:pPr>
        <w:rPr>
          <w:rFonts w:ascii="Times New Roman" w:hAnsi="Times New Roman" w:cs="Times New Roman"/>
          <w:sz w:val="24"/>
        </w:rPr>
      </w:pPr>
      <w:r w:rsidRPr="001E6DA9">
        <w:rPr>
          <w:rFonts w:ascii="Times New Roman" w:hAnsi="Times New Roman" w:cs="Times New Roman"/>
          <w:sz w:val="24"/>
        </w:rPr>
        <w:t xml:space="preserve"> </w:t>
      </w:r>
      <w:r w:rsidR="001E6DA9" w:rsidRPr="001E6DA9">
        <w:rPr>
          <w:rFonts w:ascii="Times New Roman" w:hAnsi="Times New Roman" w:cs="Times New Roman"/>
          <w:sz w:val="24"/>
        </w:rPr>
        <w:t>3)</w:t>
      </w:r>
      <w:r w:rsidR="001E6DA9" w:rsidRPr="001E6DA9">
        <w:rPr>
          <w:rFonts w:ascii="Times New Roman" w:hAnsi="Times New Roman" w:cs="Times New Roman"/>
          <w:sz w:val="24"/>
        </w:rPr>
        <w:tab/>
        <w:t>sytuacji ekonomicznej lub finansowej:</w:t>
      </w:r>
      <w:bookmarkEnd w:id="5"/>
    </w:p>
    <w:p w:rsidR="006230F6" w:rsidRDefault="001E6DA9" w:rsidP="001E6DA9">
      <w:pPr>
        <w:rPr>
          <w:rFonts w:ascii="Times New Roman" w:hAnsi="Times New Roman" w:cs="Times New Roman"/>
          <w:sz w:val="24"/>
        </w:rPr>
      </w:pPr>
      <w:r w:rsidRPr="001E6DA9">
        <w:rPr>
          <w:rFonts w:ascii="Times New Roman" w:hAnsi="Times New Roman" w:cs="Times New Roman"/>
          <w:sz w:val="24"/>
        </w:rPr>
        <w:tab/>
      </w:r>
      <w:bookmarkStart w:id="6" w:name="bookmark9"/>
      <w:r w:rsidR="006230F6" w:rsidRPr="006230F6">
        <w:rPr>
          <w:rFonts w:ascii="Times New Roman" w:hAnsi="Times New Roman" w:cs="Times New Roman"/>
          <w:b/>
          <w:sz w:val="24"/>
        </w:rPr>
        <w:t>Zamawiający nie stawia warunku w powyższym zakresie</w:t>
      </w:r>
      <w:r w:rsidR="006230F6" w:rsidRPr="001E6DA9">
        <w:rPr>
          <w:rFonts w:ascii="Times New Roman" w:hAnsi="Times New Roman" w:cs="Times New Roman"/>
          <w:sz w:val="24"/>
        </w:rPr>
        <w:t xml:space="preserve"> </w:t>
      </w:r>
    </w:p>
    <w:p w:rsidR="001E6DA9" w:rsidRDefault="001E6DA9" w:rsidP="001E6DA9">
      <w:pPr>
        <w:rPr>
          <w:rFonts w:ascii="Times New Roman" w:hAnsi="Times New Roman" w:cs="Times New Roman"/>
          <w:sz w:val="24"/>
        </w:rPr>
      </w:pPr>
      <w:r w:rsidRPr="001E6DA9">
        <w:rPr>
          <w:rFonts w:ascii="Times New Roman" w:hAnsi="Times New Roman" w:cs="Times New Roman"/>
          <w:sz w:val="24"/>
        </w:rPr>
        <w:t>4)</w:t>
      </w:r>
      <w:r w:rsidRPr="001E6DA9">
        <w:rPr>
          <w:rFonts w:ascii="Times New Roman" w:hAnsi="Times New Roman" w:cs="Times New Roman"/>
          <w:sz w:val="24"/>
        </w:rPr>
        <w:tab/>
        <w:t>zdolności technicznej lub zawodowej:</w:t>
      </w:r>
      <w:bookmarkEnd w:id="6"/>
    </w:p>
    <w:p w:rsidR="001E6DA9" w:rsidRPr="001E6DA9" w:rsidRDefault="001E6DA9" w:rsidP="001E6DA9">
      <w:pPr>
        <w:rPr>
          <w:rFonts w:ascii="Times New Roman" w:hAnsi="Times New Roman" w:cs="Times New Roman"/>
          <w:b/>
          <w:sz w:val="24"/>
        </w:rPr>
      </w:pPr>
      <w:bookmarkStart w:id="7" w:name="_Hlk69718159"/>
      <w:r w:rsidRPr="001E6DA9">
        <w:rPr>
          <w:rFonts w:ascii="Times New Roman" w:hAnsi="Times New Roman" w:cs="Times New Roman"/>
          <w:b/>
          <w:sz w:val="24"/>
        </w:rPr>
        <w:t>a) zdolności technicznej</w:t>
      </w:r>
    </w:p>
    <w:p w:rsidR="001E6DA9" w:rsidRDefault="00993851" w:rsidP="001E6DA9">
      <w:pPr>
        <w:jc w:val="both"/>
        <w:rPr>
          <w:rFonts w:ascii="Times New Roman" w:hAnsi="Times New Roman" w:cs="Times New Roman"/>
          <w:sz w:val="24"/>
        </w:rPr>
      </w:pPr>
      <w:r>
        <w:rPr>
          <w:rFonts w:ascii="Times New Roman" w:hAnsi="Times New Roman" w:cs="Times New Roman"/>
          <w:sz w:val="24"/>
        </w:rPr>
        <w:t xml:space="preserve">w okresie ostatnich 3 lat </w:t>
      </w:r>
      <w:r w:rsidRPr="00993851">
        <w:rPr>
          <w:rFonts w:ascii="Times New Roman" w:hAnsi="Times New Roman" w:cs="Times New Roman"/>
          <w:sz w:val="24"/>
        </w:rPr>
        <w:t>od dnia w którym upływa termin składania ofert</w:t>
      </w:r>
      <w:r w:rsidR="001E6DA9" w:rsidRPr="001E6DA9">
        <w:rPr>
          <w:rFonts w:ascii="Times New Roman" w:hAnsi="Times New Roman" w:cs="Times New Roman"/>
          <w:sz w:val="24"/>
        </w:rPr>
        <w:t xml:space="preserve">, a jeżeli okres prowadzenia działalności jest krótszy - w tym okresie, </w:t>
      </w:r>
      <w:r w:rsidRPr="00993851">
        <w:rPr>
          <w:rFonts w:ascii="Times New Roman" w:hAnsi="Times New Roman" w:cs="Times New Roman"/>
          <w:sz w:val="24"/>
        </w:rPr>
        <w:t xml:space="preserve">wykonał (lub w przypadku usług powtarzających się lub ciągłych – wykonuje), należycie co najmniej </w:t>
      </w:r>
      <w:r w:rsidR="001E6DA9" w:rsidRPr="001E6DA9">
        <w:rPr>
          <w:rFonts w:ascii="Times New Roman" w:hAnsi="Times New Roman" w:cs="Times New Roman"/>
          <w:sz w:val="24"/>
        </w:rPr>
        <w:t>jedno</w:t>
      </w:r>
      <w:r w:rsidR="001E6DA9">
        <w:rPr>
          <w:rFonts w:ascii="Times New Roman" w:hAnsi="Times New Roman" w:cs="Times New Roman"/>
          <w:sz w:val="24"/>
        </w:rPr>
        <w:t xml:space="preserve"> </w:t>
      </w:r>
      <w:r w:rsidR="001E6DA9" w:rsidRPr="001E6DA9">
        <w:rPr>
          <w:rFonts w:ascii="Times New Roman" w:hAnsi="Times New Roman" w:cs="Times New Roman"/>
          <w:sz w:val="24"/>
        </w:rPr>
        <w:t>zamówienie polegające na dostawie, wdrożeniu oraz serwisie systemu ochrony sieci za kwotę minimum 150 000 zł brutto</w:t>
      </w:r>
      <w:r w:rsidR="001E6DA9">
        <w:rPr>
          <w:rFonts w:ascii="Times New Roman" w:hAnsi="Times New Roman" w:cs="Times New Roman"/>
          <w:sz w:val="24"/>
        </w:rPr>
        <w:t xml:space="preserve"> (</w:t>
      </w:r>
      <w:r w:rsidR="005D3B55">
        <w:rPr>
          <w:rFonts w:ascii="Times New Roman" w:hAnsi="Times New Roman" w:cs="Times New Roman"/>
          <w:sz w:val="24"/>
        </w:rPr>
        <w:t>jedna usługa lub łącznie</w:t>
      </w:r>
      <w:r w:rsidR="007D773D">
        <w:rPr>
          <w:rFonts w:ascii="Times New Roman" w:hAnsi="Times New Roman" w:cs="Times New Roman"/>
          <w:sz w:val="24"/>
        </w:rPr>
        <w:t xml:space="preserve"> maksymalnie 2 usługi</w:t>
      </w:r>
      <w:r w:rsidR="005D3B55">
        <w:rPr>
          <w:rFonts w:ascii="Times New Roman" w:hAnsi="Times New Roman" w:cs="Times New Roman"/>
          <w:sz w:val="24"/>
        </w:rPr>
        <w:t>)*</w:t>
      </w:r>
    </w:p>
    <w:p w:rsidR="00E40D0B" w:rsidRDefault="001E6DA9" w:rsidP="00FF3BE5">
      <w:pPr>
        <w:spacing w:after="0" w:line="240" w:lineRule="auto"/>
        <w:jc w:val="both"/>
        <w:rPr>
          <w:rFonts w:ascii="Times New Roman" w:hAnsi="Times New Roman" w:cs="Times New Roman"/>
          <w:b/>
          <w:sz w:val="24"/>
        </w:rPr>
      </w:pPr>
      <w:r>
        <w:rPr>
          <w:rFonts w:ascii="Times New Roman" w:hAnsi="Times New Roman" w:cs="Times New Roman"/>
          <w:b/>
          <w:sz w:val="24"/>
        </w:rPr>
        <w:t>b</w:t>
      </w:r>
      <w:r w:rsidRPr="001E6DA9">
        <w:rPr>
          <w:rFonts w:ascii="Times New Roman" w:hAnsi="Times New Roman" w:cs="Times New Roman"/>
          <w:b/>
          <w:sz w:val="24"/>
        </w:rPr>
        <w:t>) zdolności</w:t>
      </w:r>
      <w:r>
        <w:rPr>
          <w:rFonts w:ascii="Times New Roman" w:hAnsi="Times New Roman" w:cs="Times New Roman"/>
          <w:b/>
          <w:sz w:val="24"/>
        </w:rPr>
        <w:t xml:space="preserve"> zawodowe</w:t>
      </w:r>
    </w:p>
    <w:p w:rsidR="00E40D0B" w:rsidRDefault="00E40D0B" w:rsidP="00FF3BE5">
      <w:pPr>
        <w:spacing w:after="0" w:line="240" w:lineRule="auto"/>
        <w:jc w:val="both"/>
        <w:rPr>
          <w:rFonts w:ascii="Times New Roman" w:hAnsi="Times New Roman" w:cs="Times New Roman"/>
          <w:sz w:val="24"/>
          <w:szCs w:val="24"/>
        </w:rPr>
      </w:pPr>
    </w:p>
    <w:p w:rsidR="006230F6" w:rsidRPr="006230F6" w:rsidRDefault="006230F6" w:rsidP="006230F6">
      <w:pPr>
        <w:spacing w:after="0" w:line="240" w:lineRule="auto"/>
        <w:jc w:val="both"/>
        <w:rPr>
          <w:rFonts w:ascii="Times New Roman" w:hAnsi="Times New Roman" w:cs="Times New Roman"/>
          <w:sz w:val="24"/>
          <w:szCs w:val="24"/>
        </w:rPr>
      </w:pPr>
      <w:r w:rsidRPr="006230F6">
        <w:rPr>
          <w:rFonts w:ascii="Times New Roman" w:hAnsi="Times New Roman" w:cs="Times New Roman"/>
          <w:sz w:val="24"/>
          <w:szCs w:val="24"/>
        </w:rPr>
        <w:t>Wykonawca musi dysponować zespołem niezbędnym do wykonania przedmiotu zamówienia:</w:t>
      </w:r>
    </w:p>
    <w:p w:rsidR="006230F6" w:rsidRPr="006230F6" w:rsidRDefault="006230F6" w:rsidP="006230F6">
      <w:pPr>
        <w:spacing w:after="0" w:line="240" w:lineRule="auto"/>
        <w:jc w:val="both"/>
        <w:rPr>
          <w:rFonts w:ascii="Times New Roman" w:hAnsi="Times New Roman" w:cs="Times New Roman"/>
          <w:sz w:val="24"/>
          <w:szCs w:val="24"/>
        </w:rPr>
      </w:pPr>
    </w:p>
    <w:p w:rsidR="006230F6" w:rsidRDefault="006230F6" w:rsidP="006230F6">
      <w:pPr>
        <w:spacing w:after="0" w:line="240" w:lineRule="auto"/>
        <w:jc w:val="both"/>
        <w:rPr>
          <w:rFonts w:ascii="Times New Roman" w:hAnsi="Times New Roman" w:cs="Times New Roman"/>
          <w:sz w:val="24"/>
          <w:szCs w:val="24"/>
        </w:rPr>
      </w:pPr>
      <w:bookmarkStart w:id="8" w:name="_Hlk67648676"/>
      <w:r w:rsidRPr="006230F6">
        <w:rPr>
          <w:rFonts w:ascii="Times New Roman" w:hAnsi="Times New Roman" w:cs="Times New Roman"/>
          <w:sz w:val="24"/>
          <w:szCs w:val="24"/>
        </w:rPr>
        <w:t xml:space="preserve">dysponuje zespołem składającym się z co najmniej z </w:t>
      </w:r>
      <w:r w:rsidR="007D773D">
        <w:rPr>
          <w:rFonts w:ascii="Times New Roman" w:hAnsi="Times New Roman" w:cs="Times New Roman"/>
          <w:sz w:val="24"/>
          <w:szCs w:val="24"/>
        </w:rPr>
        <w:t>dwóch</w:t>
      </w:r>
      <w:r w:rsidRPr="006230F6">
        <w:rPr>
          <w:rFonts w:ascii="Times New Roman" w:hAnsi="Times New Roman" w:cs="Times New Roman"/>
          <w:sz w:val="24"/>
          <w:szCs w:val="24"/>
        </w:rPr>
        <w:t xml:space="preserve"> osób, które uczestniczyć będą w wykonywaniu zamówienia i które posiadają doświadczenie jako:</w:t>
      </w:r>
    </w:p>
    <w:p w:rsidR="00E40D0B" w:rsidRDefault="00E40D0B" w:rsidP="00FF3BE5">
      <w:pPr>
        <w:spacing w:after="0" w:line="240" w:lineRule="auto"/>
        <w:jc w:val="both"/>
        <w:rPr>
          <w:rFonts w:ascii="Times New Roman" w:hAnsi="Times New Roman" w:cs="Times New Roman"/>
          <w:sz w:val="24"/>
          <w:szCs w:val="24"/>
        </w:rPr>
      </w:pPr>
    </w:p>
    <w:p w:rsidR="006230F6" w:rsidRDefault="006230F6" w:rsidP="00E40D0B">
      <w:pPr>
        <w:pStyle w:val="Akapitzlist"/>
        <w:numPr>
          <w:ilvl w:val="0"/>
          <w:numId w:val="33"/>
        </w:numPr>
        <w:spacing w:after="120"/>
        <w:jc w:val="both"/>
        <w:rPr>
          <w:sz w:val="24"/>
          <w:szCs w:val="24"/>
        </w:rPr>
      </w:pPr>
      <w:r w:rsidRPr="00E40D0B">
        <w:rPr>
          <w:sz w:val="24"/>
          <w:szCs w:val="24"/>
        </w:rPr>
        <w:t>Minimum jeden pracownik</w:t>
      </w:r>
      <w:r>
        <w:rPr>
          <w:sz w:val="24"/>
          <w:szCs w:val="24"/>
        </w:rPr>
        <w:t xml:space="preserve"> uczestniczący minimum w dwóch usługach polegających na „</w:t>
      </w:r>
      <w:r w:rsidRPr="001E6DA9">
        <w:rPr>
          <w:sz w:val="24"/>
        </w:rPr>
        <w:t>dostawie, wdrożeniu oraz serwisie systemu</w:t>
      </w:r>
      <w:r>
        <w:rPr>
          <w:sz w:val="24"/>
        </w:rPr>
        <w:t xml:space="preserve"> ochrony sieci”  na kwotę minimum 75 000,00 PLN brutto każda</w:t>
      </w:r>
      <w:r w:rsidR="005D3B55">
        <w:rPr>
          <w:sz w:val="24"/>
        </w:rPr>
        <w:t xml:space="preserve"> usługa*</w:t>
      </w:r>
    </w:p>
    <w:p w:rsidR="001C17D1" w:rsidRDefault="00E40D0B" w:rsidP="001C17D1">
      <w:pPr>
        <w:pStyle w:val="Akapitzlist"/>
        <w:numPr>
          <w:ilvl w:val="0"/>
          <w:numId w:val="33"/>
        </w:numPr>
        <w:spacing w:after="120"/>
        <w:jc w:val="both"/>
        <w:rPr>
          <w:sz w:val="24"/>
          <w:szCs w:val="24"/>
        </w:rPr>
      </w:pPr>
      <w:r w:rsidRPr="00E40D0B">
        <w:rPr>
          <w:sz w:val="24"/>
          <w:szCs w:val="24"/>
        </w:rPr>
        <w:t>Minimum jeden pracownik posiadający</w:t>
      </w:r>
      <w:r w:rsidR="00CE5B2F">
        <w:rPr>
          <w:sz w:val="24"/>
          <w:szCs w:val="24"/>
        </w:rPr>
        <w:t xml:space="preserve"> </w:t>
      </w:r>
      <w:r w:rsidRPr="00642F6B">
        <w:rPr>
          <w:sz w:val="24"/>
          <w:szCs w:val="24"/>
        </w:rPr>
        <w:t>ważny profesjonalny certyfikat inżynierski</w:t>
      </w:r>
      <w:r w:rsidRPr="00E40D0B">
        <w:rPr>
          <w:sz w:val="24"/>
          <w:szCs w:val="24"/>
        </w:rPr>
        <w:t xml:space="preserve"> od producenta oferowanego </w:t>
      </w:r>
      <w:r>
        <w:rPr>
          <w:sz w:val="24"/>
          <w:szCs w:val="24"/>
        </w:rPr>
        <w:t xml:space="preserve">przez Wykonawcę </w:t>
      </w:r>
      <w:r w:rsidRPr="00E40D0B">
        <w:rPr>
          <w:sz w:val="24"/>
          <w:szCs w:val="24"/>
        </w:rPr>
        <w:t>systemu ochrony sieci</w:t>
      </w:r>
      <w:r w:rsidR="001C17D1">
        <w:rPr>
          <w:sz w:val="24"/>
          <w:szCs w:val="24"/>
        </w:rPr>
        <w:t xml:space="preserve"> *</w:t>
      </w:r>
    </w:p>
    <w:p w:rsidR="00E40D0B" w:rsidRPr="00D14F29" w:rsidRDefault="001C17D1" w:rsidP="001C17D1">
      <w:pPr>
        <w:pStyle w:val="Akapitzlist"/>
        <w:spacing w:after="120"/>
        <w:ind w:left="360"/>
        <w:jc w:val="both"/>
        <w:rPr>
          <w:sz w:val="24"/>
          <w:szCs w:val="24"/>
        </w:rPr>
      </w:pPr>
      <w:r w:rsidRPr="00D14F29">
        <w:rPr>
          <w:sz w:val="24"/>
          <w:szCs w:val="24"/>
        </w:rPr>
        <w:t>(sprawdzane na po</w:t>
      </w:r>
      <w:r w:rsidR="006974C9">
        <w:rPr>
          <w:sz w:val="24"/>
          <w:szCs w:val="24"/>
        </w:rPr>
        <w:t>d</w:t>
      </w:r>
      <w:r w:rsidRPr="00D14F29">
        <w:rPr>
          <w:sz w:val="24"/>
          <w:szCs w:val="24"/>
        </w:rPr>
        <w:t>stawie wykazu - w wykazie wpisać osobę która będzie uczestniczyć w realizacji zamówienia)</w:t>
      </w:r>
    </w:p>
    <w:bookmarkEnd w:id="7"/>
    <w:bookmarkEnd w:id="8"/>
    <w:p w:rsidR="005D3B55" w:rsidRDefault="005D3B55" w:rsidP="005D3B55">
      <w:pPr>
        <w:jc w:val="both"/>
        <w:rPr>
          <w:rFonts w:ascii="Times New Roman" w:hAnsi="Times New Roman" w:cs="Times New Roman"/>
          <w:sz w:val="24"/>
        </w:rPr>
      </w:pPr>
      <w:r>
        <w:rPr>
          <w:rFonts w:ascii="Times New Roman" w:hAnsi="Times New Roman" w:cs="Times New Roman"/>
          <w:b/>
          <w:sz w:val="28"/>
          <w:szCs w:val="24"/>
        </w:rPr>
        <w:t>*</w:t>
      </w:r>
      <w:r w:rsidRPr="005D3B55">
        <w:rPr>
          <w:rFonts w:ascii="Times New Roman" w:hAnsi="Times New Roman" w:cs="Times New Roman"/>
          <w:sz w:val="24"/>
        </w:rPr>
        <w:t xml:space="preserve"> </w:t>
      </w:r>
      <w:r w:rsidRPr="001E6DA9">
        <w:rPr>
          <w:rFonts w:ascii="Times New Roman" w:hAnsi="Times New Roman" w:cs="Times New Roman"/>
          <w:sz w:val="24"/>
        </w:rPr>
        <w:t>W przypadku gdy jakakolwiek wartość dotycząca powyższych warunków wyrażona będzie w walucie obcej, Zamawiający przeliczy tę wartość w oparciu o średni kurs walut Narodowego Banku Polskiego (dalej: NBP) dla danej waluty z dnia, w którym nastąpi publikacja przedmiotowego postępowania. Jeżeli w tym dniu nie będzie opublikowany średni kurs NBP, Zamawiający przyjmie średni kurs z ostatniego dnia przed dniem publikacji.</w:t>
      </w:r>
    </w:p>
    <w:p w:rsidR="001E6DA9" w:rsidRDefault="001E6DA9" w:rsidP="001E6DA9">
      <w:pPr>
        <w:spacing w:after="0" w:line="240" w:lineRule="auto"/>
        <w:jc w:val="both"/>
        <w:rPr>
          <w:rFonts w:ascii="Times New Roman" w:hAnsi="Times New Roman" w:cs="Times New Roman"/>
          <w:sz w:val="24"/>
          <w:szCs w:val="24"/>
        </w:rPr>
      </w:pPr>
      <w:r w:rsidRPr="001E6DA9">
        <w:rPr>
          <w:rFonts w:ascii="Times New Roman" w:hAnsi="Times New Roman" w:cs="Times New Roman"/>
          <w:b/>
          <w:sz w:val="24"/>
          <w:szCs w:val="24"/>
        </w:rPr>
        <w:lastRenderedPageBreak/>
        <w:t>3.</w:t>
      </w:r>
      <w:r>
        <w:rPr>
          <w:rFonts w:ascii="Times New Roman" w:hAnsi="Times New Roman" w:cs="Times New Roman"/>
          <w:sz w:val="24"/>
          <w:szCs w:val="24"/>
        </w:rPr>
        <w:t xml:space="preserve"> </w:t>
      </w:r>
      <w:r w:rsidRPr="001E6DA9">
        <w:rPr>
          <w:rFonts w:ascii="Times New Roman" w:hAnsi="Times New Roman" w:cs="Times New Roman"/>
          <w:sz w:val="24"/>
          <w:szCs w:val="24"/>
        </w:rPr>
        <w:t>Zamawiający, w stosunku do Wykonawców wspólnie ubiegających się o udzielenie zamówienia, w odniesieniu do warunku dotyczącego zdolności technicznej lub zawodowej dopuszcza łączne spełnianie warunku przez Wykonawców.</w:t>
      </w:r>
    </w:p>
    <w:p w:rsidR="001E6DA9" w:rsidRPr="001E6DA9" w:rsidRDefault="001E6DA9" w:rsidP="001E6DA9">
      <w:pPr>
        <w:spacing w:after="0" w:line="240" w:lineRule="auto"/>
        <w:jc w:val="both"/>
        <w:rPr>
          <w:rFonts w:ascii="Times New Roman" w:hAnsi="Times New Roman" w:cs="Times New Roman"/>
          <w:sz w:val="24"/>
          <w:szCs w:val="24"/>
        </w:rPr>
      </w:pPr>
    </w:p>
    <w:p w:rsidR="001E6DA9" w:rsidRPr="001E6DA9" w:rsidRDefault="001E6DA9" w:rsidP="001E6DA9">
      <w:pPr>
        <w:spacing w:after="0" w:line="240" w:lineRule="auto"/>
        <w:jc w:val="both"/>
        <w:rPr>
          <w:rFonts w:ascii="Times New Roman" w:hAnsi="Times New Roman" w:cs="Times New Roman"/>
          <w:sz w:val="24"/>
          <w:szCs w:val="24"/>
        </w:rPr>
      </w:pPr>
      <w:r w:rsidRPr="001E6DA9">
        <w:rPr>
          <w:rFonts w:ascii="Times New Roman" w:hAnsi="Times New Roman" w:cs="Times New Roman"/>
          <w:b/>
          <w:sz w:val="24"/>
          <w:szCs w:val="24"/>
        </w:rPr>
        <w:t>4.</w:t>
      </w:r>
      <w:r>
        <w:rPr>
          <w:rFonts w:ascii="Times New Roman" w:hAnsi="Times New Roman" w:cs="Times New Roman"/>
          <w:sz w:val="24"/>
          <w:szCs w:val="24"/>
        </w:rPr>
        <w:t xml:space="preserve"> </w:t>
      </w:r>
      <w:r w:rsidRPr="001E6DA9">
        <w:rPr>
          <w:rFonts w:ascii="Times New Roman" w:hAnsi="Times New Roman" w:cs="Times New Roman"/>
          <w:sz w:val="24"/>
          <w:szCs w:val="24"/>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1E6DA9" w:rsidRPr="001E6DA9" w:rsidRDefault="001E6DA9" w:rsidP="00FF3BE5">
      <w:pPr>
        <w:spacing w:after="0" w:line="240" w:lineRule="auto"/>
        <w:jc w:val="both"/>
        <w:rPr>
          <w:rFonts w:ascii="Times New Roman" w:hAnsi="Times New Roman" w:cs="Times New Roman"/>
          <w:b/>
          <w:sz w:val="28"/>
          <w:szCs w:val="24"/>
        </w:rPr>
      </w:pPr>
    </w:p>
    <w:p w:rsidR="009C21D7" w:rsidRPr="00054D65" w:rsidRDefault="009C21D7"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XI</w:t>
      </w:r>
      <w:r w:rsidR="001E6DA9">
        <w:rPr>
          <w:rFonts w:ascii="Times New Roman" w:hAnsi="Times New Roman" w:cs="Times New Roman"/>
          <w:b/>
          <w:sz w:val="24"/>
          <w:szCs w:val="24"/>
        </w:rPr>
        <w:t>I</w:t>
      </w:r>
      <w:r w:rsidRPr="00054D65">
        <w:rPr>
          <w:rFonts w:ascii="Times New Roman" w:hAnsi="Times New Roman" w:cs="Times New Roman"/>
          <w:b/>
          <w:sz w:val="24"/>
          <w:szCs w:val="24"/>
        </w:rPr>
        <w:t>I. Wyjaśnienia treści SWZ.</w:t>
      </w:r>
    </w:p>
    <w:p w:rsidR="00BA7769" w:rsidRPr="00054D65" w:rsidRDefault="00BA7769"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r>
        <w:rPr>
          <w:rFonts w:ascii="Times New Roman" w:hAnsi="Times New Roman" w:cs="Times New Roman"/>
          <w:sz w:val="24"/>
          <w:szCs w:val="24"/>
        </w:rPr>
        <w:t xml:space="preserve">      </w:t>
      </w:r>
      <w:r w:rsidR="00BA1CFA">
        <w:rPr>
          <w:rFonts w:ascii="Times New Roman" w:hAnsi="Times New Roman" w:cs="Times New Roman"/>
          <w:b/>
          <w:sz w:val="24"/>
          <w:szCs w:val="24"/>
        </w:rPr>
        <w:t xml:space="preserve">   </w:t>
      </w:r>
    </w:p>
    <w:p w:rsidR="00BA7769" w:rsidRDefault="00BA7769" w:rsidP="00FF3BE5">
      <w:pPr>
        <w:spacing w:after="0" w:line="240" w:lineRule="auto"/>
        <w:jc w:val="both"/>
        <w:rPr>
          <w:rFonts w:ascii="Times New Roman" w:hAnsi="Times New Roman" w:cs="Times New Roman"/>
          <w:b/>
          <w:sz w:val="24"/>
          <w:szCs w:val="24"/>
        </w:rPr>
      </w:pPr>
    </w:p>
    <w:p w:rsidR="006F2B75" w:rsidRDefault="006F2B75" w:rsidP="006F2B75">
      <w:pPr>
        <w:spacing w:after="0" w:line="240" w:lineRule="auto"/>
        <w:jc w:val="both"/>
        <w:rPr>
          <w:rFonts w:ascii="Times New Roman" w:hAnsi="Times New Roman" w:cs="Times New Roman"/>
          <w:b/>
          <w:sz w:val="24"/>
          <w:szCs w:val="24"/>
        </w:rPr>
      </w:pPr>
      <w:bookmarkStart w:id="9" w:name="_Hlk67644929"/>
      <w:r w:rsidRPr="00054D65">
        <w:rPr>
          <w:rFonts w:ascii="Times New Roman" w:hAnsi="Times New Roman" w:cs="Times New Roman"/>
          <w:b/>
          <w:sz w:val="24"/>
          <w:szCs w:val="24"/>
        </w:rPr>
        <w:t>XI</w:t>
      </w:r>
      <w:r>
        <w:rPr>
          <w:rFonts w:ascii="Times New Roman" w:hAnsi="Times New Roman" w:cs="Times New Roman"/>
          <w:b/>
          <w:sz w:val="24"/>
          <w:szCs w:val="24"/>
        </w:rPr>
        <w:t>V</w:t>
      </w:r>
      <w:bookmarkEnd w:id="9"/>
      <w:r w:rsidRPr="00054D65">
        <w:rPr>
          <w:rFonts w:ascii="Times New Roman" w:hAnsi="Times New Roman" w:cs="Times New Roman"/>
          <w:b/>
          <w:sz w:val="24"/>
          <w:szCs w:val="24"/>
        </w:rPr>
        <w:t xml:space="preserve">. </w:t>
      </w:r>
      <w:r w:rsidRPr="006F2B75">
        <w:rPr>
          <w:rFonts w:ascii="Times New Roman" w:hAnsi="Times New Roman" w:cs="Times New Roman"/>
          <w:b/>
          <w:sz w:val="24"/>
          <w:szCs w:val="24"/>
        </w:rPr>
        <w:t>Oświadczenia i dokumenty, jakie zobowiązani są dostarczyć wykonawcy w celu</w:t>
      </w:r>
      <w:r>
        <w:rPr>
          <w:rFonts w:ascii="Times New Roman" w:hAnsi="Times New Roman" w:cs="Times New Roman"/>
          <w:b/>
          <w:sz w:val="24"/>
          <w:szCs w:val="24"/>
        </w:rPr>
        <w:t xml:space="preserve"> p</w:t>
      </w:r>
      <w:r w:rsidRPr="006F2B75">
        <w:rPr>
          <w:rFonts w:ascii="Times New Roman" w:hAnsi="Times New Roman" w:cs="Times New Roman"/>
          <w:b/>
          <w:sz w:val="24"/>
          <w:szCs w:val="24"/>
        </w:rPr>
        <w:t>otwierdzenia spełniania warunków udziału w postępowaniu oraz wykazania braku</w:t>
      </w:r>
      <w:r>
        <w:rPr>
          <w:rFonts w:ascii="Times New Roman" w:hAnsi="Times New Roman" w:cs="Times New Roman"/>
          <w:b/>
          <w:sz w:val="24"/>
          <w:szCs w:val="24"/>
        </w:rPr>
        <w:t xml:space="preserve"> p</w:t>
      </w:r>
      <w:r w:rsidRPr="006F2B75">
        <w:rPr>
          <w:rFonts w:ascii="Times New Roman" w:hAnsi="Times New Roman" w:cs="Times New Roman"/>
          <w:b/>
          <w:sz w:val="24"/>
          <w:szCs w:val="24"/>
        </w:rPr>
        <w:t>odstaw wykluczenia (podmiotowe środki dowodowe)</w:t>
      </w:r>
    </w:p>
    <w:p w:rsidR="006F2B75" w:rsidRDefault="006F2B75" w:rsidP="006F2B75">
      <w:pPr>
        <w:spacing w:after="0" w:line="240" w:lineRule="auto"/>
        <w:jc w:val="both"/>
        <w:rPr>
          <w:rFonts w:ascii="Times New Roman" w:hAnsi="Times New Roman" w:cs="Times New Roman"/>
          <w:b/>
          <w:sz w:val="24"/>
          <w:szCs w:val="24"/>
        </w:rPr>
      </w:pPr>
    </w:p>
    <w:p w:rsidR="001C6682" w:rsidRDefault="006F2B75" w:rsidP="00B76B88">
      <w:pPr>
        <w:spacing w:after="0" w:line="240" w:lineRule="auto"/>
        <w:jc w:val="both"/>
        <w:rPr>
          <w:rFonts w:ascii="Times New Roman" w:hAnsi="Times New Roman" w:cs="Times New Roman"/>
          <w:sz w:val="24"/>
          <w:szCs w:val="24"/>
        </w:rPr>
      </w:pPr>
      <w:r w:rsidRPr="006F2B75">
        <w:rPr>
          <w:rFonts w:ascii="Times New Roman" w:hAnsi="Times New Roman" w:cs="Times New Roman"/>
          <w:b/>
          <w:sz w:val="24"/>
          <w:szCs w:val="24"/>
        </w:rPr>
        <w:t>1.</w:t>
      </w:r>
      <w:r>
        <w:rPr>
          <w:rFonts w:ascii="Times New Roman" w:hAnsi="Times New Roman" w:cs="Times New Roman"/>
          <w:sz w:val="24"/>
          <w:szCs w:val="24"/>
        </w:rPr>
        <w:t xml:space="preserve"> </w:t>
      </w:r>
      <w:r w:rsidRPr="006F2B75">
        <w:rPr>
          <w:rFonts w:ascii="Times New Roman" w:hAnsi="Times New Roman" w:cs="Times New Roman"/>
          <w:sz w:val="24"/>
          <w:szCs w:val="24"/>
        </w:rPr>
        <w:t>Do oferty Wykonawca zobowiązany jest dołączyć</w:t>
      </w:r>
      <w:r w:rsidR="001C6682">
        <w:rPr>
          <w:rFonts w:ascii="Times New Roman" w:hAnsi="Times New Roman" w:cs="Times New Roman"/>
          <w:sz w:val="24"/>
          <w:szCs w:val="24"/>
        </w:rPr>
        <w:t>:</w:t>
      </w:r>
    </w:p>
    <w:p w:rsidR="001C6682" w:rsidRDefault="001C6682" w:rsidP="00B76B88">
      <w:pPr>
        <w:spacing w:after="0" w:line="240" w:lineRule="auto"/>
        <w:jc w:val="both"/>
        <w:rPr>
          <w:rFonts w:ascii="Times New Roman" w:hAnsi="Times New Roman" w:cs="Times New Roman"/>
          <w:sz w:val="24"/>
          <w:szCs w:val="24"/>
        </w:rPr>
      </w:pPr>
    </w:p>
    <w:p w:rsidR="001C6682" w:rsidRDefault="001C6682" w:rsidP="001C6682">
      <w:pPr>
        <w:spacing w:after="0" w:line="240" w:lineRule="auto"/>
        <w:jc w:val="both"/>
        <w:rPr>
          <w:rFonts w:ascii="Times New Roman" w:hAnsi="Times New Roman" w:cs="Times New Roman"/>
          <w:sz w:val="24"/>
          <w:szCs w:val="24"/>
        </w:rPr>
      </w:pPr>
      <w:r>
        <w:rPr>
          <w:rFonts w:ascii="Times New Roman" w:hAnsi="Times New Roman"/>
          <w:sz w:val="24"/>
          <w:szCs w:val="24"/>
        </w:rPr>
        <w:t xml:space="preserve">a) </w:t>
      </w:r>
      <w:r w:rsidRPr="00A20D82">
        <w:rPr>
          <w:rFonts w:ascii="Times New Roman" w:hAnsi="Times New Roman"/>
          <w:sz w:val="24"/>
          <w:szCs w:val="24"/>
        </w:rPr>
        <w:t xml:space="preserve">Zgodnie z  art. 117 ust. 4 ustawy </w:t>
      </w:r>
      <w:proofErr w:type="spellStart"/>
      <w:r w:rsidRPr="00A20D82">
        <w:rPr>
          <w:rFonts w:ascii="Times New Roman" w:hAnsi="Times New Roman"/>
          <w:sz w:val="24"/>
          <w:szCs w:val="24"/>
        </w:rPr>
        <w:t>p.z.p</w:t>
      </w:r>
      <w:proofErr w:type="spellEnd"/>
      <w:r w:rsidRPr="00A20D82">
        <w:rPr>
          <w:rFonts w:ascii="Times New Roman" w:hAnsi="Times New Roman"/>
          <w:sz w:val="24"/>
          <w:szCs w:val="24"/>
        </w:rPr>
        <w:t xml:space="preserve">., </w:t>
      </w:r>
      <w:r w:rsidRPr="00A8453E">
        <w:rPr>
          <w:rFonts w:ascii="Times New Roman" w:hAnsi="Times New Roman"/>
          <w:b/>
          <w:sz w:val="24"/>
          <w:szCs w:val="24"/>
        </w:rPr>
        <w:t xml:space="preserve">Wykonawcy wspólnie ubiegający się </w:t>
      </w:r>
      <w:r w:rsidRPr="00A8453E">
        <w:rPr>
          <w:rFonts w:ascii="Times New Roman" w:hAnsi="Times New Roman"/>
          <w:b/>
          <w:sz w:val="24"/>
          <w:szCs w:val="24"/>
        </w:rPr>
        <w:br/>
        <w:t>o udzielenie zamówienia</w:t>
      </w:r>
      <w:r w:rsidRPr="00A20D82">
        <w:rPr>
          <w:rFonts w:ascii="Times New Roman" w:hAnsi="Times New Roman"/>
          <w:sz w:val="24"/>
          <w:szCs w:val="24"/>
        </w:rPr>
        <w:t xml:space="preserve"> (spółki </w:t>
      </w:r>
      <w:r>
        <w:rPr>
          <w:rFonts w:ascii="Times New Roman" w:hAnsi="Times New Roman"/>
          <w:sz w:val="24"/>
          <w:szCs w:val="24"/>
        </w:rPr>
        <w:t>cywilne/</w:t>
      </w:r>
      <w:r w:rsidRPr="00A20D82">
        <w:rPr>
          <w:rFonts w:ascii="Times New Roman" w:hAnsi="Times New Roman"/>
          <w:sz w:val="24"/>
          <w:szCs w:val="24"/>
        </w:rPr>
        <w:t xml:space="preserve">konsorcja) dołączają do oferty oświadczenie, z którego wynika, które dostawy wykonają poszczególni </w:t>
      </w:r>
      <w:r>
        <w:rPr>
          <w:rFonts w:ascii="Times New Roman" w:hAnsi="Times New Roman"/>
          <w:sz w:val="24"/>
          <w:szCs w:val="24"/>
        </w:rPr>
        <w:t>W</w:t>
      </w:r>
      <w:r w:rsidRPr="00A20D82">
        <w:rPr>
          <w:rFonts w:ascii="Times New Roman" w:hAnsi="Times New Roman"/>
          <w:sz w:val="24"/>
          <w:szCs w:val="24"/>
        </w:rPr>
        <w:t>ykonawcy</w:t>
      </w:r>
      <w:r>
        <w:rPr>
          <w:rFonts w:ascii="Times New Roman" w:hAnsi="Times New Roman"/>
          <w:sz w:val="24"/>
          <w:szCs w:val="24"/>
        </w:rPr>
        <w:t xml:space="preserve">. </w:t>
      </w:r>
      <w:r w:rsidRPr="006F157C">
        <w:rPr>
          <w:rFonts w:ascii="Times New Roman" w:hAnsi="Times New Roman"/>
          <w:sz w:val="24"/>
          <w:szCs w:val="24"/>
        </w:rPr>
        <w:t>Oświadczenie, o którym</w:t>
      </w:r>
      <w:r>
        <w:rPr>
          <w:rFonts w:ascii="Times New Roman" w:hAnsi="Times New Roman"/>
          <w:sz w:val="24"/>
          <w:szCs w:val="24"/>
        </w:rPr>
        <w:t xml:space="preserve"> mowa w art. 117 ust. 4 ustawy </w:t>
      </w:r>
      <w:proofErr w:type="spellStart"/>
      <w:r>
        <w:rPr>
          <w:rFonts w:ascii="Times New Roman" w:hAnsi="Times New Roman"/>
          <w:sz w:val="24"/>
          <w:szCs w:val="24"/>
        </w:rPr>
        <w:t>p.z.p</w:t>
      </w:r>
      <w:proofErr w:type="spellEnd"/>
      <w:r>
        <w:rPr>
          <w:rFonts w:ascii="Times New Roman" w:hAnsi="Times New Roman"/>
          <w:sz w:val="24"/>
          <w:szCs w:val="24"/>
        </w:rPr>
        <w:t>.</w:t>
      </w:r>
      <w:r w:rsidRPr="006F157C">
        <w:rPr>
          <w:rFonts w:ascii="Times New Roman" w:hAnsi="Times New Roman"/>
          <w:sz w:val="24"/>
          <w:szCs w:val="24"/>
        </w:rPr>
        <w:t>, przekazuje się w postaci elektroniczne</w:t>
      </w:r>
      <w:r>
        <w:rPr>
          <w:rFonts w:ascii="Times New Roman" w:hAnsi="Times New Roman"/>
          <w:sz w:val="24"/>
          <w:szCs w:val="24"/>
        </w:rPr>
        <w:t xml:space="preserve">j i opatruje się kwalifikowanym </w:t>
      </w:r>
      <w:r w:rsidRPr="006F157C">
        <w:rPr>
          <w:rFonts w:ascii="Times New Roman" w:hAnsi="Times New Roman"/>
          <w:sz w:val="24"/>
          <w:szCs w:val="24"/>
        </w:rPr>
        <w:t>podpisem elektronicznym</w:t>
      </w:r>
    </w:p>
    <w:p w:rsidR="001C6682" w:rsidRDefault="001C6682" w:rsidP="00B76B88">
      <w:pPr>
        <w:spacing w:after="0" w:line="240" w:lineRule="auto"/>
        <w:jc w:val="both"/>
        <w:rPr>
          <w:rFonts w:ascii="Times New Roman" w:hAnsi="Times New Roman" w:cs="Times New Roman"/>
          <w:sz w:val="24"/>
          <w:szCs w:val="24"/>
        </w:rPr>
      </w:pPr>
    </w:p>
    <w:p w:rsidR="006F2B75" w:rsidRDefault="001C6682" w:rsidP="00B76B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006F2B75" w:rsidRPr="006F2B75">
        <w:rPr>
          <w:rFonts w:ascii="Times New Roman" w:hAnsi="Times New Roman" w:cs="Times New Roman"/>
          <w:sz w:val="24"/>
          <w:szCs w:val="24"/>
        </w:rPr>
        <w:t>aktualne na dzień składania ofert oświadczenie o</w:t>
      </w:r>
      <w:r w:rsidR="006F2B75">
        <w:rPr>
          <w:rFonts w:ascii="Times New Roman" w:hAnsi="Times New Roman" w:cs="Times New Roman"/>
          <w:sz w:val="24"/>
          <w:szCs w:val="24"/>
        </w:rPr>
        <w:t xml:space="preserve"> </w:t>
      </w:r>
      <w:r w:rsidR="006F2B75" w:rsidRPr="006F2B75">
        <w:rPr>
          <w:rFonts w:ascii="Times New Roman" w:hAnsi="Times New Roman" w:cs="Times New Roman"/>
          <w:sz w:val="24"/>
          <w:szCs w:val="24"/>
        </w:rPr>
        <w:t>spełnianiu warunków udziału w postępowaniu oraz o braku podstaw do wykluczenia z</w:t>
      </w:r>
      <w:r w:rsidR="006F2B75">
        <w:rPr>
          <w:rFonts w:ascii="Times New Roman" w:hAnsi="Times New Roman" w:cs="Times New Roman"/>
          <w:sz w:val="24"/>
          <w:szCs w:val="24"/>
        </w:rPr>
        <w:t xml:space="preserve"> </w:t>
      </w:r>
      <w:r w:rsidR="006F2B75" w:rsidRPr="006F2B75">
        <w:rPr>
          <w:rFonts w:ascii="Times New Roman" w:hAnsi="Times New Roman" w:cs="Times New Roman"/>
          <w:sz w:val="24"/>
          <w:szCs w:val="24"/>
        </w:rPr>
        <w:t xml:space="preserve">postępowania – zgodnie z Załącznikiem nr 2 do SWZ oraz </w:t>
      </w:r>
      <w:r w:rsidR="00122C63">
        <w:rPr>
          <w:rFonts w:ascii="Times New Roman" w:hAnsi="Times New Roman" w:cs="Times New Roman"/>
          <w:sz w:val="24"/>
          <w:szCs w:val="24"/>
        </w:rPr>
        <w:t>Z</w:t>
      </w:r>
      <w:r w:rsidR="006F2B75" w:rsidRPr="006F2B75">
        <w:rPr>
          <w:rFonts w:ascii="Times New Roman" w:hAnsi="Times New Roman" w:cs="Times New Roman"/>
          <w:sz w:val="24"/>
          <w:szCs w:val="24"/>
        </w:rPr>
        <w:t xml:space="preserve">ałącznikiem nr </w:t>
      </w:r>
      <w:r w:rsidR="006F2B75">
        <w:rPr>
          <w:rFonts w:ascii="Times New Roman" w:hAnsi="Times New Roman" w:cs="Times New Roman"/>
          <w:sz w:val="24"/>
          <w:szCs w:val="24"/>
        </w:rPr>
        <w:t>2a</w:t>
      </w:r>
      <w:r w:rsidR="006F2B75" w:rsidRPr="006F2B75">
        <w:rPr>
          <w:rFonts w:ascii="Times New Roman" w:hAnsi="Times New Roman" w:cs="Times New Roman"/>
          <w:sz w:val="24"/>
          <w:szCs w:val="24"/>
        </w:rPr>
        <w:t xml:space="preserve"> do SWZ</w:t>
      </w:r>
      <w:r w:rsidR="006F2B75">
        <w:rPr>
          <w:rFonts w:ascii="Times New Roman" w:hAnsi="Times New Roman" w:cs="Times New Roman"/>
          <w:sz w:val="24"/>
          <w:szCs w:val="24"/>
        </w:rPr>
        <w:t>.</w:t>
      </w:r>
    </w:p>
    <w:p w:rsidR="006F2B75" w:rsidRDefault="006F2B75" w:rsidP="00B76B88">
      <w:pPr>
        <w:spacing w:after="0" w:line="240" w:lineRule="auto"/>
        <w:jc w:val="both"/>
        <w:rPr>
          <w:rFonts w:ascii="Times New Roman" w:hAnsi="Times New Roman" w:cs="Times New Roman"/>
          <w:sz w:val="24"/>
          <w:szCs w:val="24"/>
        </w:rPr>
      </w:pPr>
    </w:p>
    <w:p w:rsidR="006F2B75" w:rsidRDefault="006F2B75" w:rsidP="00B76B88">
      <w:pPr>
        <w:spacing w:after="0" w:line="240" w:lineRule="auto"/>
        <w:jc w:val="both"/>
        <w:rPr>
          <w:rFonts w:ascii="Times New Roman" w:hAnsi="Times New Roman" w:cs="Times New Roman"/>
          <w:sz w:val="24"/>
          <w:szCs w:val="24"/>
        </w:rPr>
      </w:pPr>
      <w:r w:rsidRPr="006F2B75">
        <w:rPr>
          <w:rFonts w:ascii="Times New Roman" w:hAnsi="Times New Roman" w:cs="Times New Roman"/>
          <w:b/>
          <w:sz w:val="24"/>
          <w:szCs w:val="24"/>
        </w:rPr>
        <w:t>2.</w:t>
      </w:r>
      <w:r>
        <w:rPr>
          <w:rFonts w:ascii="Times New Roman" w:hAnsi="Times New Roman" w:cs="Times New Roman"/>
          <w:sz w:val="24"/>
          <w:szCs w:val="24"/>
        </w:rPr>
        <w:t xml:space="preserve"> </w:t>
      </w:r>
      <w:r w:rsidRPr="006F2B75">
        <w:rPr>
          <w:rFonts w:ascii="Times New Roman" w:hAnsi="Times New Roman" w:cs="Times New Roman"/>
          <w:sz w:val="24"/>
          <w:szCs w:val="24"/>
        </w:rPr>
        <w:t>Oświadczeni</w:t>
      </w:r>
      <w:r w:rsidR="004B5141">
        <w:rPr>
          <w:rFonts w:ascii="Times New Roman" w:hAnsi="Times New Roman" w:cs="Times New Roman"/>
          <w:sz w:val="24"/>
          <w:szCs w:val="24"/>
        </w:rPr>
        <w:t>e</w:t>
      </w:r>
      <w:r w:rsidRPr="006F2B75">
        <w:rPr>
          <w:rFonts w:ascii="Times New Roman" w:hAnsi="Times New Roman" w:cs="Times New Roman"/>
          <w:sz w:val="24"/>
          <w:szCs w:val="24"/>
        </w:rPr>
        <w:t>, o który</w:t>
      </w:r>
      <w:r w:rsidR="004B5141">
        <w:rPr>
          <w:rFonts w:ascii="Times New Roman" w:hAnsi="Times New Roman" w:cs="Times New Roman"/>
          <w:sz w:val="24"/>
          <w:szCs w:val="24"/>
        </w:rPr>
        <w:t>m</w:t>
      </w:r>
      <w:r w:rsidRPr="006F2B75">
        <w:rPr>
          <w:rFonts w:ascii="Times New Roman" w:hAnsi="Times New Roman" w:cs="Times New Roman"/>
          <w:sz w:val="24"/>
          <w:szCs w:val="24"/>
        </w:rPr>
        <w:t xml:space="preserve"> mowa w ust. 1, stanow</w:t>
      </w:r>
      <w:r w:rsidR="004B5141">
        <w:rPr>
          <w:rFonts w:ascii="Times New Roman" w:hAnsi="Times New Roman" w:cs="Times New Roman"/>
          <w:sz w:val="24"/>
          <w:szCs w:val="24"/>
        </w:rPr>
        <w:t>i</w:t>
      </w:r>
      <w:r w:rsidRPr="006F2B75">
        <w:rPr>
          <w:rFonts w:ascii="Times New Roman" w:hAnsi="Times New Roman" w:cs="Times New Roman"/>
          <w:sz w:val="24"/>
          <w:szCs w:val="24"/>
        </w:rPr>
        <w:t xml:space="preserve"> dowód potwierdzający spełnianie warunk</w:t>
      </w:r>
      <w:r w:rsidR="004B5141">
        <w:rPr>
          <w:rFonts w:ascii="Times New Roman" w:hAnsi="Times New Roman" w:cs="Times New Roman"/>
          <w:sz w:val="24"/>
          <w:szCs w:val="24"/>
        </w:rPr>
        <w:t>u</w:t>
      </w:r>
      <w:r w:rsidRPr="006F2B75">
        <w:rPr>
          <w:rFonts w:ascii="Times New Roman" w:hAnsi="Times New Roman" w:cs="Times New Roman"/>
          <w:sz w:val="24"/>
          <w:szCs w:val="24"/>
        </w:rPr>
        <w:t xml:space="preserve"> udziału w postępowaniu</w:t>
      </w:r>
      <w:r w:rsidR="004B5141">
        <w:rPr>
          <w:rFonts w:ascii="Times New Roman" w:hAnsi="Times New Roman" w:cs="Times New Roman"/>
          <w:sz w:val="24"/>
          <w:szCs w:val="24"/>
        </w:rPr>
        <w:t xml:space="preserve"> (Z</w:t>
      </w:r>
      <w:r w:rsidR="004B5141" w:rsidRPr="006F2B75">
        <w:rPr>
          <w:rFonts w:ascii="Times New Roman" w:hAnsi="Times New Roman" w:cs="Times New Roman"/>
          <w:sz w:val="24"/>
          <w:szCs w:val="24"/>
        </w:rPr>
        <w:t xml:space="preserve">ałączniki nr </w:t>
      </w:r>
      <w:r w:rsidR="004B5141">
        <w:rPr>
          <w:rFonts w:ascii="Times New Roman" w:hAnsi="Times New Roman" w:cs="Times New Roman"/>
          <w:sz w:val="24"/>
          <w:szCs w:val="24"/>
        </w:rPr>
        <w:t>2a</w:t>
      </w:r>
      <w:r w:rsidR="004B5141" w:rsidRPr="006F2B75">
        <w:rPr>
          <w:rFonts w:ascii="Times New Roman" w:hAnsi="Times New Roman" w:cs="Times New Roman"/>
          <w:sz w:val="24"/>
          <w:szCs w:val="24"/>
        </w:rPr>
        <w:t xml:space="preserve"> do SWZ</w:t>
      </w:r>
      <w:r w:rsidR="004B5141">
        <w:rPr>
          <w:rFonts w:ascii="Times New Roman" w:hAnsi="Times New Roman" w:cs="Times New Roman"/>
          <w:sz w:val="24"/>
          <w:szCs w:val="24"/>
        </w:rPr>
        <w:t xml:space="preserve">) </w:t>
      </w:r>
      <w:r w:rsidRPr="006F2B75">
        <w:rPr>
          <w:rFonts w:ascii="Times New Roman" w:hAnsi="Times New Roman" w:cs="Times New Roman"/>
          <w:sz w:val="24"/>
          <w:szCs w:val="24"/>
        </w:rPr>
        <w:t>odpowiednio na dzień składania ofert,</w:t>
      </w:r>
      <w:r>
        <w:rPr>
          <w:rFonts w:ascii="Times New Roman" w:hAnsi="Times New Roman" w:cs="Times New Roman"/>
          <w:sz w:val="24"/>
          <w:szCs w:val="24"/>
        </w:rPr>
        <w:t xml:space="preserve"> </w:t>
      </w:r>
      <w:r w:rsidRPr="006F2B75">
        <w:rPr>
          <w:rFonts w:ascii="Times New Roman" w:hAnsi="Times New Roman" w:cs="Times New Roman"/>
          <w:sz w:val="24"/>
          <w:szCs w:val="24"/>
        </w:rPr>
        <w:t>tymczasowo zastępujący wymagane przez Zamawiającego podmiotowe środki dowodowe.</w:t>
      </w:r>
    </w:p>
    <w:p w:rsidR="006F2B75" w:rsidRPr="006F2B75" w:rsidRDefault="006F2B75" w:rsidP="00B76B88">
      <w:pPr>
        <w:spacing w:after="0" w:line="240" w:lineRule="auto"/>
        <w:jc w:val="both"/>
        <w:rPr>
          <w:rFonts w:ascii="Times New Roman" w:hAnsi="Times New Roman" w:cs="Times New Roman"/>
          <w:sz w:val="24"/>
          <w:szCs w:val="24"/>
        </w:rPr>
      </w:pPr>
    </w:p>
    <w:p w:rsidR="006F2B75" w:rsidRDefault="006F2B75" w:rsidP="00B76B88">
      <w:pPr>
        <w:spacing w:after="0" w:line="240" w:lineRule="auto"/>
        <w:jc w:val="both"/>
        <w:rPr>
          <w:rFonts w:ascii="Times New Roman" w:hAnsi="Times New Roman" w:cs="Times New Roman"/>
          <w:sz w:val="24"/>
          <w:szCs w:val="24"/>
        </w:rPr>
      </w:pPr>
      <w:r w:rsidRPr="006F2B75">
        <w:rPr>
          <w:rFonts w:ascii="Times New Roman" w:hAnsi="Times New Roman" w:cs="Times New Roman"/>
          <w:b/>
          <w:sz w:val="24"/>
          <w:szCs w:val="24"/>
        </w:rPr>
        <w:lastRenderedPageBreak/>
        <w:t>3.</w:t>
      </w:r>
      <w:r w:rsidRPr="006F2B75">
        <w:rPr>
          <w:rFonts w:ascii="Times New Roman" w:hAnsi="Times New Roman" w:cs="Times New Roman"/>
          <w:sz w:val="24"/>
          <w:szCs w:val="24"/>
        </w:rPr>
        <w:t xml:space="preserve"> W przypadku wspólnego ubiegania się o zamówienie przez Wykonawców, oświadczenie, o którym</w:t>
      </w:r>
      <w:r>
        <w:rPr>
          <w:rFonts w:ascii="Times New Roman" w:hAnsi="Times New Roman" w:cs="Times New Roman"/>
          <w:sz w:val="24"/>
          <w:szCs w:val="24"/>
        </w:rPr>
        <w:t xml:space="preserve"> </w:t>
      </w:r>
      <w:r w:rsidRPr="006F2B75">
        <w:rPr>
          <w:rFonts w:ascii="Times New Roman" w:hAnsi="Times New Roman" w:cs="Times New Roman"/>
          <w:sz w:val="24"/>
          <w:szCs w:val="24"/>
        </w:rPr>
        <w:t>mowa w ust. 1, składa każdy z Wykonawców. Oświadczenia te potwierdzają brak podstaw</w:t>
      </w:r>
      <w:r>
        <w:rPr>
          <w:rFonts w:ascii="Times New Roman" w:hAnsi="Times New Roman" w:cs="Times New Roman"/>
          <w:sz w:val="24"/>
          <w:szCs w:val="24"/>
        </w:rPr>
        <w:t xml:space="preserve"> </w:t>
      </w:r>
      <w:r w:rsidRPr="006F2B75">
        <w:rPr>
          <w:rFonts w:ascii="Times New Roman" w:hAnsi="Times New Roman" w:cs="Times New Roman"/>
          <w:sz w:val="24"/>
          <w:szCs w:val="24"/>
        </w:rPr>
        <w:t>wykluczenia oraz spełnianie warunków udziału w postępowaniu w zakresie, w jakim każdy z</w:t>
      </w:r>
      <w:r>
        <w:rPr>
          <w:rFonts w:ascii="Times New Roman" w:hAnsi="Times New Roman" w:cs="Times New Roman"/>
          <w:sz w:val="24"/>
          <w:szCs w:val="24"/>
        </w:rPr>
        <w:t xml:space="preserve"> W</w:t>
      </w:r>
      <w:r w:rsidRPr="006F2B75">
        <w:rPr>
          <w:rFonts w:ascii="Times New Roman" w:hAnsi="Times New Roman" w:cs="Times New Roman"/>
          <w:sz w:val="24"/>
          <w:szCs w:val="24"/>
        </w:rPr>
        <w:t>ykonawców wykazuje spełnianie warunków udziału w postępowaniu.</w:t>
      </w:r>
    </w:p>
    <w:p w:rsidR="006F2B75" w:rsidRPr="006F2B75" w:rsidRDefault="006F2B75" w:rsidP="00B76B88">
      <w:pPr>
        <w:spacing w:after="0" w:line="240" w:lineRule="auto"/>
        <w:jc w:val="both"/>
        <w:rPr>
          <w:rFonts w:ascii="Times New Roman" w:hAnsi="Times New Roman" w:cs="Times New Roman"/>
          <w:sz w:val="24"/>
          <w:szCs w:val="24"/>
        </w:rPr>
      </w:pPr>
    </w:p>
    <w:p w:rsidR="006F2B75" w:rsidRDefault="006F2B75" w:rsidP="00B76B88">
      <w:pPr>
        <w:spacing w:after="0" w:line="240" w:lineRule="auto"/>
        <w:jc w:val="both"/>
        <w:rPr>
          <w:rFonts w:ascii="Times New Roman" w:hAnsi="Times New Roman" w:cs="Times New Roman"/>
          <w:sz w:val="24"/>
          <w:szCs w:val="24"/>
        </w:rPr>
      </w:pPr>
      <w:r w:rsidRPr="006F2B75">
        <w:rPr>
          <w:rFonts w:ascii="Times New Roman" w:hAnsi="Times New Roman" w:cs="Times New Roman"/>
          <w:b/>
          <w:sz w:val="24"/>
          <w:szCs w:val="24"/>
        </w:rPr>
        <w:t>4.</w:t>
      </w:r>
      <w:r w:rsidRPr="006F2B75">
        <w:rPr>
          <w:rFonts w:ascii="Times New Roman" w:hAnsi="Times New Roman" w:cs="Times New Roman"/>
          <w:sz w:val="24"/>
          <w:szCs w:val="24"/>
        </w:rPr>
        <w:t xml:space="preserve"> Wykonawca, w przypadku polegania na zdolnościach lub sytuacji podmiotów udostępniających</w:t>
      </w:r>
      <w:r>
        <w:rPr>
          <w:rFonts w:ascii="Times New Roman" w:hAnsi="Times New Roman" w:cs="Times New Roman"/>
          <w:sz w:val="24"/>
          <w:szCs w:val="24"/>
        </w:rPr>
        <w:t xml:space="preserve"> </w:t>
      </w:r>
      <w:r w:rsidRPr="006F2B75">
        <w:rPr>
          <w:rFonts w:ascii="Times New Roman" w:hAnsi="Times New Roman" w:cs="Times New Roman"/>
          <w:sz w:val="24"/>
          <w:szCs w:val="24"/>
        </w:rPr>
        <w:t>zasoby, przedstawia, wraz z oświadczeniami, o których mowa w ust. 1, także oświadczenie</w:t>
      </w:r>
      <w:r>
        <w:rPr>
          <w:rFonts w:ascii="Times New Roman" w:hAnsi="Times New Roman" w:cs="Times New Roman"/>
          <w:sz w:val="24"/>
          <w:szCs w:val="24"/>
        </w:rPr>
        <w:t xml:space="preserve"> </w:t>
      </w:r>
      <w:r w:rsidRPr="006F2B75">
        <w:rPr>
          <w:rFonts w:ascii="Times New Roman" w:hAnsi="Times New Roman" w:cs="Times New Roman"/>
          <w:sz w:val="24"/>
          <w:szCs w:val="24"/>
        </w:rPr>
        <w:t>podmiotu udostępniającego zasoby, potwierdzające brak podstaw wykluczenia tego podmiotu oraz odpowiednio spełnianie warunków udziału w postępowaniu w zakresie, w jakim Wykonawca</w:t>
      </w:r>
      <w:r>
        <w:rPr>
          <w:rFonts w:ascii="Times New Roman" w:hAnsi="Times New Roman" w:cs="Times New Roman"/>
          <w:sz w:val="24"/>
          <w:szCs w:val="24"/>
        </w:rPr>
        <w:t xml:space="preserve"> </w:t>
      </w:r>
      <w:r w:rsidRPr="006F2B75">
        <w:rPr>
          <w:rFonts w:ascii="Times New Roman" w:hAnsi="Times New Roman" w:cs="Times New Roman"/>
          <w:sz w:val="24"/>
          <w:szCs w:val="24"/>
        </w:rPr>
        <w:t>powołuje się na jego zasoby.</w:t>
      </w:r>
    </w:p>
    <w:p w:rsidR="006F2B75" w:rsidRPr="006F2B75" w:rsidRDefault="006F2B75" w:rsidP="00B76B88">
      <w:pPr>
        <w:spacing w:after="0" w:line="240" w:lineRule="auto"/>
        <w:jc w:val="both"/>
        <w:rPr>
          <w:rFonts w:ascii="Times New Roman" w:hAnsi="Times New Roman" w:cs="Times New Roman"/>
          <w:sz w:val="24"/>
          <w:szCs w:val="24"/>
        </w:rPr>
      </w:pPr>
    </w:p>
    <w:p w:rsidR="006F2B75" w:rsidRPr="006F2B75" w:rsidRDefault="006F2B75" w:rsidP="00B76B88">
      <w:pPr>
        <w:spacing w:after="0" w:line="240" w:lineRule="auto"/>
        <w:jc w:val="both"/>
        <w:rPr>
          <w:rFonts w:ascii="Times New Roman" w:hAnsi="Times New Roman" w:cs="Times New Roman"/>
          <w:sz w:val="24"/>
          <w:szCs w:val="24"/>
        </w:rPr>
      </w:pPr>
      <w:r w:rsidRPr="006F2B75">
        <w:rPr>
          <w:rFonts w:ascii="Times New Roman" w:hAnsi="Times New Roman" w:cs="Times New Roman"/>
          <w:b/>
          <w:sz w:val="24"/>
          <w:szCs w:val="24"/>
        </w:rPr>
        <w:t>5.</w:t>
      </w:r>
      <w:r w:rsidRPr="006F2B75">
        <w:rPr>
          <w:rFonts w:ascii="Times New Roman" w:hAnsi="Times New Roman" w:cs="Times New Roman"/>
          <w:sz w:val="24"/>
          <w:szCs w:val="24"/>
        </w:rPr>
        <w:t xml:space="preserve"> Zamawiający wzywa wykonawcę, którego oferta została najwyżej oceniona, do złożenia w</w:t>
      </w:r>
    </w:p>
    <w:p w:rsidR="006F2B75" w:rsidRPr="006F2B75" w:rsidRDefault="006F2B75" w:rsidP="00B76B88">
      <w:pPr>
        <w:spacing w:after="0" w:line="240" w:lineRule="auto"/>
        <w:jc w:val="both"/>
        <w:rPr>
          <w:rFonts w:ascii="Times New Roman" w:hAnsi="Times New Roman" w:cs="Times New Roman"/>
          <w:sz w:val="24"/>
          <w:szCs w:val="24"/>
        </w:rPr>
      </w:pPr>
      <w:r w:rsidRPr="006F2B75">
        <w:rPr>
          <w:rFonts w:ascii="Times New Roman" w:hAnsi="Times New Roman" w:cs="Times New Roman"/>
          <w:sz w:val="24"/>
          <w:szCs w:val="24"/>
        </w:rPr>
        <w:t>wyznaczonym terminie, nie krótszym niż 5 dni od dnia wezwania, podmiotowych środków</w:t>
      </w:r>
      <w:r w:rsidR="00B76B88">
        <w:rPr>
          <w:rFonts w:ascii="Times New Roman" w:hAnsi="Times New Roman" w:cs="Times New Roman"/>
          <w:sz w:val="24"/>
          <w:szCs w:val="24"/>
        </w:rPr>
        <w:t xml:space="preserve"> </w:t>
      </w:r>
      <w:r w:rsidRPr="006F2B75">
        <w:rPr>
          <w:rFonts w:ascii="Times New Roman" w:hAnsi="Times New Roman" w:cs="Times New Roman"/>
          <w:sz w:val="24"/>
          <w:szCs w:val="24"/>
        </w:rPr>
        <w:t>dowodowych jeżeli wymagał ich złożenia w ogłoszeniu o zamówieniu lub dokumentach</w:t>
      </w:r>
    </w:p>
    <w:p w:rsidR="006F2B75" w:rsidRDefault="006F2B75" w:rsidP="00B76B88">
      <w:pPr>
        <w:spacing w:after="0" w:line="240" w:lineRule="auto"/>
        <w:jc w:val="both"/>
        <w:rPr>
          <w:rFonts w:ascii="Times New Roman" w:hAnsi="Times New Roman" w:cs="Times New Roman"/>
          <w:sz w:val="24"/>
          <w:szCs w:val="24"/>
        </w:rPr>
      </w:pPr>
      <w:r w:rsidRPr="006F2B75">
        <w:rPr>
          <w:rFonts w:ascii="Times New Roman" w:hAnsi="Times New Roman" w:cs="Times New Roman"/>
          <w:sz w:val="24"/>
          <w:szCs w:val="24"/>
        </w:rPr>
        <w:t>zamówienia, aktualnych na dzień złożenia podmiotowych środków dowodowych.</w:t>
      </w:r>
    </w:p>
    <w:p w:rsidR="00907E5B" w:rsidRPr="006F2B75" w:rsidRDefault="00907E5B" w:rsidP="00B76B88">
      <w:pPr>
        <w:spacing w:after="0" w:line="240" w:lineRule="auto"/>
        <w:jc w:val="both"/>
        <w:rPr>
          <w:rFonts w:ascii="Times New Roman" w:hAnsi="Times New Roman" w:cs="Times New Roman"/>
          <w:sz w:val="24"/>
          <w:szCs w:val="24"/>
        </w:rPr>
      </w:pPr>
    </w:p>
    <w:p w:rsidR="00B76B88" w:rsidRDefault="006F2B75" w:rsidP="00B76B88">
      <w:pPr>
        <w:spacing w:after="0" w:line="240" w:lineRule="auto"/>
        <w:jc w:val="both"/>
        <w:rPr>
          <w:rFonts w:ascii="Times New Roman" w:hAnsi="Times New Roman" w:cs="Times New Roman"/>
          <w:sz w:val="24"/>
          <w:szCs w:val="24"/>
        </w:rPr>
      </w:pPr>
      <w:r w:rsidRPr="00CE5B2F">
        <w:rPr>
          <w:rFonts w:ascii="Times New Roman" w:hAnsi="Times New Roman" w:cs="Times New Roman"/>
          <w:b/>
          <w:sz w:val="24"/>
          <w:szCs w:val="24"/>
        </w:rPr>
        <w:t>6.</w:t>
      </w:r>
      <w:r w:rsidRPr="006F2B75">
        <w:rPr>
          <w:rFonts w:ascii="Times New Roman" w:hAnsi="Times New Roman" w:cs="Times New Roman"/>
          <w:sz w:val="24"/>
          <w:szCs w:val="24"/>
        </w:rPr>
        <w:t xml:space="preserve"> Podmiotowe środki dowodowe wymagane od wykonawcy obejmują:</w:t>
      </w:r>
      <w:r w:rsidRPr="006F2B75">
        <w:rPr>
          <w:rFonts w:ascii="Times New Roman" w:hAnsi="Times New Roman" w:cs="Times New Roman"/>
          <w:sz w:val="24"/>
          <w:szCs w:val="24"/>
        </w:rPr>
        <w:cr/>
      </w:r>
    </w:p>
    <w:p w:rsidR="00B04250" w:rsidRPr="008F2D9A" w:rsidRDefault="006F2B75" w:rsidP="00B76B88">
      <w:pPr>
        <w:spacing w:after="0" w:line="240" w:lineRule="auto"/>
        <w:jc w:val="both"/>
        <w:rPr>
          <w:sz w:val="24"/>
          <w:szCs w:val="24"/>
        </w:rPr>
      </w:pPr>
      <w:r w:rsidRPr="006F2B75">
        <w:rPr>
          <w:rFonts w:ascii="Times New Roman" w:hAnsi="Times New Roman" w:cs="Times New Roman"/>
          <w:b/>
          <w:sz w:val="24"/>
          <w:szCs w:val="24"/>
        </w:rPr>
        <w:t>a</w:t>
      </w:r>
      <w:r w:rsidRPr="008F2D9A">
        <w:rPr>
          <w:rFonts w:ascii="Times New Roman" w:hAnsi="Times New Roman" w:cs="Times New Roman"/>
          <w:b/>
          <w:sz w:val="24"/>
          <w:szCs w:val="24"/>
        </w:rPr>
        <w:t xml:space="preserve">) </w:t>
      </w:r>
      <w:r w:rsidR="00B04250" w:rsidRPr="008F2D9A">
        <w:rPr>
          <w:rFonts w:ascii="Times New Roman" w:hAnsi="Times New Roman" w:cs="Times New Roman"/>
          <w:sz w:val="24"/>
          <w:szCs w:val="24"/>
        </w:rPr>
        <w:t>wykaz</w:t>
      </w:r>
      <w:r w:rsidR="00777C19" w:rsidRPr="008F2D9A">
        <w:rPr>
          <w:rFonts w:ascii="Times New Roman" w:hAnsi="Times New Roman" w:cs="Times New Roman"/>
          <w:sz w:val="24"/>
          <w:szCs w:val="24"/>
        </w:rPr>
        <w:t>u</w:t>
      </w:r>
      <w:r w:rsidR="00B04250" w:rsidRPr="008F2D9A">
        <w:rPr>
          <w:rFonts w:ascii="Times New Roman" w:hAnsi="Times New Roman" w:cs="Times New Roman"/>
          <w:sz w:val="24"/>
          <w:szCs w:val="24"/>
        </w:rPr>
        <w:t xml:space="preserve"> dostaw / usług porównywalnych z dostawami wykonanych nie wcześniej niż w okresie ostatnich 3 lat, a jeżeli okres prowadzenia działalności jest krótszy – w tym okresie, </w:t>
      </w:r>
      <w:r w:rsidR="00B04250" w:rsidRPr="008F2D9A">
        <w:rPr>
          <w:rFonts w:ascii="Times New Roman" w:hAnsi="Times New Roman" w:cs="Times New Roman"/>
          <w:b/>
          <w:sz w:val="24"/>
          <w:szCs w:val="24"/>
        </w:rPr>
        <w:t xml:space="preserve">wykonał lub wykonuje co najmniej jedno zamówienie polegające na dostawie, wdrożeniu oraz serwisie systemu ochrony </w:t>
      </w:r>
      <w:r w:rsidR="00B04250" w:rsidRPr="005A58D0">
        <w:rPr>
          <w:rFonts w:ascii="Times New Roman" w:hAnsi="Times New Roman" w:cs="Times New Roman"/>
          <w:b/>
          <w:sz w:val="24"/>
          <w:szCs w:val="24"/>
        </w:rPr>
        <w:t>sieci</w:t>
      </w:r>
      <w:r w:rsidR="00B571F5" w:rsidRPr="005A58D0">
        <w:rPr>
          <w:rFonts w:ascii="Times New Roman" w:hAnsi="Times New Roman" w:cs="Times New Roman"/>
          <w:b/>
          <w:sz w:val="24"/>
          <w:szCs w:val="24"/>
        </w:rPr>
        <w:t xml:space="preserve"> </w:t>
      </w:r>
      <w:r w:rsidR="00B571F5" w:rsidRPr="005A58D0">
        <w:rPr>
          <w:rFonts w:ascii="Times New Roman" w:hAnsi="Times New Roman" w:cs="Times New Roman"/>
          <w:b/>
          <w:sz w:val="24"/>
        </w:rPr>
        <w:t>za kwotę minimum 150 000 zł brutto (jedna usługa lub łącznie)</w:t>
      </w:r>
      <w:r w:rsidR="00B04250" w:rsidRPr="005A58D0">
        <w:rPr>
          <w:rFonts w:ascii="Times New Roman" w:hAnsi="Times New Roman" w:cs="Times New Roman"/>
          <w:b/>
          <w:sz w:val="24"/>
          <w:szCs w:val="24"/>
        </w:rPr>
        <w:t>,</w:t>
      </w:r>
      <w:r w:rsidR="00B04250" w:rsidRPr="008F2D9A">
        <w:rPr>
          <w:rFonts w:ascii="Times New Roman" w:hAnsi="Times New Roman" w:cs="Times New Roman"/>
          <w:sz w:val="24"/>
          <w:szCs w:val="24"/>
        </w:rPr>
        <w:t xml:space="preserve"> wraz z podaniem ich wartości,</w:t>
      </w:r>
      <w:r w:rsidR="00617C09" w:rsidRPr="008F2D9A">
        <w:rPr>
          <w:rFonts w:ascii="Times New Roman" w:hAnsi="Times New Roman" w:cs="Times New Roman"/>
          <w:sz w:val="24"/>
          <w:szCs w:val="24"/>
        </w:rPr>
        <w:t xml:space="preserve"> przedmiotu,</w:t>
      </w:r>
      <w:r w:rsidR="00B04250" w:rsidRPr="008F2D9A">
        <w:rPr>
          <w:rFonts w:ascii="Times New Roman" w:hAnsi="Times New Roman" w:cs="Times New Roman"/>
          <w:sz w:val="24"/>
          <w:szCs w:val="24"/>
        </w:rPr>
        <w:t xml:space="preserve"> dat</w:t>
      </w:r>
      <w:r w:rsidR="00617C09" w:rsidRPr="008F2D9A">
        <w:rPr>
          <w:rFonts w:ascii="Times New Roman" w:hAnsi="Times New Roman" w:cs="Times New Roman"/>
          <w:sz w:val="24"/>
          <w:szCs w:val="24"/>
        </w:rPr>
        <w:t xml:space="preserve"> </w:t>
      </w:r>
      <w:r w:rsidR="00B04250" w:rsidRPr="008F2D9A">
        <w:rPr>
          <w:rFonts w:ascii="Times New Roman" w:hAnsi="Times New Roman" w:cs="Times New Roman"/>
          <w:sz w:val="24"/>
          <w:szCs w:val="24"/>
        </w:rPr>
        <w:t>wykonania i podmiotów, na rzecz których zamówienia te zostały wykonane</w:t>
      </w:r>
      <w:r w:rsidR="00617C09" w:rsidRPr="008F2D9A">
        <w:rPr>
          <w:rFonts w:ascii="Times New Roman" w:hAnsi="Times New Roman" w:cs="Times New Roman"/>
          <w:sz w:val="24"/>
          <w:szCs w:val="24"/>
        </w:rPr>
        <w:t xml:space="preserve"> lub są wykonywane,</w:t>
      </w:r>
      <w:r w:rsidR="00B04250" w:rsidRPr="008F2D9A">
        <w:rPr>
          <w:rFonts w:ascii="Times New Roman" w:hAnsi="Times New Roman" w:cs="Times New Roman"/>
          <w:sz w:val="24"/>
          <w:szCs w:val="24"/>
        </w:rPr>
        <w:t xml:space="preserve"> oraz załączeniem dowodów określających czy te zamówienia zostały wykonane </w:t>
      </w:r>
      <w:r w:rsidR="00617C09" w:rsidRPr="008F2D9A">
        <w:rPr>
          <w:rFonts w:ascii="Times New Roman" w:hAnsi="Times New Roman" w:cs="Times New Roman"/>
          <w:sz w:val="24"/>
          <w:szCs w:val="24"/>
        </w:rPr>
        <w:t xml:space="preserve">lub są wykonywane </w:t>
      </w:r>
      <w:r w:rsidR="00B04250" w:rsidRPr="008F2D9A">
        <w:rPr>
          <w:rFonts w:ascii="Times New Roman" w:hAnsi="Times New Roman" w:cs="Times New Roman"/>
          <w:sz w:val="24"/>
          <w:szCs w:val="24"/>
        </w:rPr>
        <w:t xml:space="preserve">należycie, przy czym dowodami, o których mowa, są referencje bądź inne dokumenty sporządzone przez podmiot, na rzecz którego zamówienia były wykonywane, </w:t>
      </w:r>
      <w:r w:rsidR="00617C09" w:rsidRPr="008F2D9A">
        <w:rPr>
          <w:rFonts w:ascii="Times New Roman" w:hAnsi="Times New Roman" w:cs="Times New Roman"/>
          <w:sz w:val="24"/>
          <w:szCs w:val="24"/>
        </w:rPr>
        <w:t xml:space="preserve">a w przypadku oświadczeń </w:t>
      </w:r>
      <w:r w:rsidR="00F31F46" w:rsidRPr="008F2D9A">
        <w:rPr>
          <w:rFonts w:ascii="Times New Roman" w:hAnsi="Times New Roman" w:cs="Times New Roman"/>
          <w:sz w:val="24"/>
          <w:szCs w:val="24"/>
        </w:rPr>
        <w:t xml:space="preserve">powtarzających się lub ciągłych są wykonywane, </w:t>
      </w:r>
      <w:r w:rsidR="00B04250" w:rsidRPr="008F2D9A">
        <w:rPr>
          <w:rFonts w:ascii="Times New Roman" w:hAnsi="Times New Roman" w:cs="Times New Roman"/>
          <w:sz w:val="24"/>
          <w:szCs w:val="24"/>
        </w:rPr>
        <w:t xml:space="preserve">a jeżeli </w:t>
      </w:r>
      <w:r w:rsidR="00F31F46" w:rsidRPr="008F2D9A">
        <w:rPr>
          <w:rFonts w:ascii="Times New Roman" w:hAnsi="Times New Roman" w:cs="Times New Roman"/>
          <w:sz w:val="24"/>
          <w:szCs w:val="24"/>
        </w:rPr>
        <w:t xml:space="preserve">Wykonawca </w:t>
      </w:r>
      <w:r w:rsidR="00B04250" w:rsidRPr="008F2D9A">
        <w:rPr>
          <w:rFonts w:ascii="Times New Roman" w:hAnsi="Times New Roman" w:cs="Times New Roman"/>
          <w:sz w:val="24"/>
          <w:szCs w:val="24"/>
        </w:rPr>
        <w:t xml:space="preserve">z </w:t>
      </w:r>
      <w:r w:rsidR="00F31F46" w:rsidRPr="008F2D9A">
        <w:rPr>
          <w:rFonts w:ascii="Times New Roman" w:hAnsi="Times New Roman" w:cs="Times New Roman"/>
          <w:sz w:val="24"/>
          <w:szCs w:val="24"/>
        </w:rPr>
        <w:t xml:space="preserve">przyczyn niezależnych od niego nie jest w stanie </w:t>
      </w:r>
      <w:r w:rsidR="00CE5B2F" w:rsidRPr="008F2D9A">
        <w:rPr>
          <w:rFonts w:ascii="Times New Roman" w:hAnsi="Times New Roman" w:cs="Times New Roman"/>
          <w:sz w:val="24"/>
          <w:szCs w:val="24"/>
        </w:rPr>
        <w:t>uzyskać</w:t>
      </w:r>
      <w:r w:rsidR="00F31F46" w:rsidRPr="008F2D9A">
        <w:rPr>
          <w:rFonts w:ascii="Times New Roman" w:hAnsi="Times New Roman" w:cs="Times New Roman"/>
          <w:sz w:val="24"/>
          <w:szCs w:val="24"/>
        </w:rPr>
        <w:t xml:space="preserve"> tych dokumentów - </w:t>
      </w:r>
      <w:r w:rsidR="00B04250" w:rsidRPr="008F2D9A">
        <w:rPr>
          <w:rFonts w:ascii="Times New Roman" w:hAnsi="Times New Roman" w:cs="Times New Roman"/>
          <w:sz w:val="24"/>
          <w:szCs w:val="24"/>
        </w:rPr>
        <w:t xml:space="preserve">oświadczenie wykonawcy. W przypadku świadczeń powtarzających się lub ciągłych nadal wykonywanych referencje bądź inne dokumenty potwierdzające ich należyte wykonywanie powinny być wydane w okresie ostatnich 3 miesięcy - </w:t>
      </w:r>
      <w:r w:rsidR="00B04250" w:rsidRPr="008F2D9A">
        <w:rPr>
          <w:rFonts w:ascii="Times New Roman" w:hAnsi="Times New Roman" w:cs="Times New Roman"/>
          <w:b/>
          <w:sz w:val="24"/>
          <w:szCs w:val="24"/>
        </w:rPr>
        <w:t xml:space="preserve">załącznik nr </w:t>
      </w:r>
      <w:r w:rsidR="00DA6203" w:rsidRPr="008F2D9A">
        <w:rPr>
          <w:rFonts w:ascii="Times New Roman" w:hAnsi="Times New Roman" w:cs="Times New Roman"/>
          <w:b/>
          <w:sz w:val="24"/>
          <w:szCs w:val="24"/>
        </w:rPr>
        <w:t>6</w:t>
      </w:r>
      <w:r w:rsidR="00B04250" w:rsidRPr="008F2D9A">
        <w:rPr>
          <w:rFonts w:ascii="Times New Roman" w:hAnsi="Times New Roman" w:cs="Times New Roman"/>
          <w:b/>
          <w:sz w:val="24"/>
          <w:szCs w:val="24"/>
        </w:rPr>
        <w:t xml:space="preserve"> do SWZ;</w:t>
      </w:r>
    </w:p>
    <w:p w:rsidR="00B04250" w:rsidRPr="008F2D9A" w:rsidRDefault="00B04250" w:rsidP="00B76B88">
      <w:pPr>
        <w:spacing w:after="0" w:line="240" w:lineRule="auto"/>
        <w:jc w:val="both"/>
        <w:rPr>
          <w:rFonts w:ascii="Times New Roman" w:hAnsi="Times New Roman" w:cs="Times New Roman"/>
          <w:b/>
          <w:sz w:val="24"/>
          <w:szCs w:val="24"/>
        </w:rPr>
      </w:pPr>
    </w:p>
    <w:p w:rsidR="00CE5B2F" w:rsidRPr="008F2D9A" w:rsidRDefault="00B04250" w:rsidP="00CE5B2F">
      <w:pPr>
        <w:spacing w:after="0" w:line="240" w:lineRule="auto"/>
        <w:jc w:val="both"/>
        <w:rPr>
          <w:sz w:val="24"/>
          <w:szCs w:val="24"/>
        </w:rPr>
      </w:pPr>
      <w:r w:rsidRPr="008F2D9A">
        <w:rPr>
          <w:rFonts w:ascii="Times New Roman" w:hAnsi="Times New Roman" w:cs="Times New Roman"/>
          <w:b/>
          <w:sz w:val="24"/>
          <w:szCs w:val="24"/>
        </w:rPr>
        <w:t xml:space="preserve">b) </w:t>
      </w:r>
      <w:r w:rsidRPr="008F2D9A">
        <w:rPr>
          <w:rFonts w:ascii="Times New Roman" w:hAnsi="Times New Roman" w:cs="Times New Roman"/>
          <w:sz w:val="24"/>
          <w:szCs w:val="24"/>
        </w:rPr>
        <w:t>wykaz</w:t>
      </w:r>
      <w:r w:rsidR="00777C19" w:rsidRPr="008F2D9A">
        <w:rPr>
          <w:rFonts w:ascii="Times New Roman" w:hAnsi="Times New Roman" w:cs="Times New Roman"/>
          <w:sz w:val="24"/>
          <w:szCs w:val="24"/>
        </w:rPr>
        <w:t>u osób</w:t>
      </w:r>
      <w:r w:rsidR="00CE5B2F" w:rsidRPr="008F2D9A">
        <w:rPr>
          <w:rFonts w:ascii="Times New Roman" w:hAnsi="Times New Roman" w:cs="Times New Roman"/>
          <w:sz w:val="24"/>
          <w:szCs w:val="24"/>
        </w:rPr>
        <w:t>, opisanych Rozdziale XII 2.</w:t>
      </w:r>
      <w:r w:rsidR="008F2D9A">
        <w:rPr>
          <w:rFonts w:ascii="Times New Roman" w:hAnsi="Times New Roman" w:cs="Times New Roman"/>
          <w:sz w:val="24"/>
          <w:szCs w:val="24"/>
        </w:rPr>
        <w:t xml:space="preserve"> </w:t>
      </w:r>
      <w:r w:rsidR="00CE5B2F" w:rsidRPr="008F2D9A">
        <w:rPr>
          <w:rFonts w:ascii="Times New Roman" w:hAnsi="Times New Roman" w:cs="Times New Roman"/>
          <w:sz w:val="24"/>
          <w:szCs w:val="24"/>
        </w:rPr>
        <w:t xml:space="preserve">4) b), skierowanych przez Wykonawcę do realizacji zamówienia publicznego, w szczególności odpowiedzialnych za realizację zamówienia wraz z informacjami na temat ich kwalifikacji zawodowych, uprawnień, doświadczenia i wykształcenia niezbędnych do wykonania zamówienia publicznego, a także zakresu wykonywanych przez nie czynności oraz </w:t>
      </w:r>
      <w:r w:rsidR="00CE5B2F" w:rsidRPr="005A58D0">
        <w:rPr>
          <w:rFonts w:ascii="Times New Roman" w:hAnsi="Times New Roman" w:cs="Times New Roman"/>
          <w:color w:val="000000" w:themeColor="text1"/>
          <w:sz w:val="24"/>
          <w:szCs w:val="24"/>
        </w:rPr>
        <w:t>informacją o podstawie do dysponowania tymi osobami -</w:t>
      </w:r>
      <w:r w:rsidR="00CE5B2F" w:rsidRPr="008F2D9A">
        <w:rPr>
          <w:rFonts w:ascii="Times New Roman" w:hAnsi="Times New Roman" w:cs="Times New Roman"/>
          <w:sz w:val="24"/>
          <w:szCs w:val="24"/>
        </w:rPr>
        <w:t xml:space="preserve"> </w:t>
      </w:r>
      <w:r w:rsidR="00CE5B2F" w:rsidRPr="008F2D9A">
        <w:rPr>
          <w:rFonts w:ascii="Times New Roman" w:hAnsi="Times New Roman" w:cs="Times New Roman"/>
          <w:b/>
          <w:sz w:val="24"/>
          <w:szCs w:val="24"/>
        </w:rPr>
        <w:t>załącznik nr 7 do SWZ;</w:t>
      </w:r>
    </w:p>
    <w:p w:rsidR="00CE5B2F" w:rsidRPr="008F2D9A" w:rsidRDefault="00CE5B2F" w:rsidP="00777C19">
      <w:pPr>
        <w:spacing w:after="0" w:line="240" w:lineRule="auto"/>
        <w:jc w:val="both"/>
        <w:rPr>
          <w:rFonts w:ascii="Times New Roman" w:hAnsi="Times New Roman" w:cs="Times New Roman"/>
          <w:b/>
          <w:sz w:val="24"/>
          <w:szCs w:val="24"/>
        </w:rPr>
      </w:pPr>
    </w:p>
    <w:p w:rsidR="00CE5B2F" w:rsidRPr="00BE300F" w:rsidRDefault="00CE5B2F" w:rsidP="00777C19">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Pr="00CE5B2F">
        <w:rPr>
          <w:rFonts w:ascii="Times New Roman" w:hAnsi="Times New Roman" w:cs="Times New Roman"/>
          <w:b/>
          <w:sz w:val="24"/>
          <w:szCs w:val="24"/>
        </w:rPr>
        <w:t>.</w:t>
      </w:r>
      <w:r>
        <w:rPr>
          <w:rFonts w:ascii="Times New Roman" w:hAnsi="Times New Roman" w:cs="Times New Roman"/>
          <w:sz w:val="24"/>
          <w:szCs w:val="24"/>
        </w:rPr>
        <w:t xml:space="preserve"> </w:t>
      </w:r>
      <w:r w:rsidRPr="00CE5B2F">
        <w:rPr>
          <w:rFonts w:ascii="Times New Roman" w:hAnsi="Times New Roman" w:cs="Times New Roman"/>
          <w:sz w:val="24"/>
          <w:szCs w:val="24"/>
        </w:rPr>
        <w:t xml:space="preserve">W zakresie nieuregulowanym ustawą </w:t>
      </w:r>
      <w:proofErr w:type="spellStart"/>
      <w:r w:rsidRPr="00CE5B2F">
        <w:rPr>
          <w:rFonts w:ascii="Times New Roman" w:hAnsi="Times New Roman" w:cs="Times New Roman"/>
          <w:sz w:val="24"/>
          <w:szCs w:val="24"/>
        </w:rPr>
        <w:t>pzp</w:t>
      </w:r>
      <w:proofErr w:type="spellEnd"/>
      <w:r w:rsidRPr="00CE5B2F">
        <w:rPr>
          <w:rFonts w:ascii="Times New Roman" w:hAnsi="Times New Roman" w:cs="Times New Roman"/>
          <w:sz w:val="24"/>
          <w:szCs w:val="24"/>
        </w:rPr>
        <w:t xml:space="preserve"> lub niniejszą SWZ do oświadczeń i dokumentów składanych przez Wykonawcę w postępowaniu zastosowanie mają w szczególności przepisy </w:t>
      </w:r>
      <w:r w:rsidRPr="00BE300F">
        <w:rPr>
          <w:rFonts w:ascii="Times New Roman" w:hAnsi="Times New Roman" w:cs="Times New Roman"/>
          <w:sz w:val="24"/>
          <w:szCs w:val="24"/>
        </w:rPr>
        <w:t>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rsidR="00777C19" w:rsidRPr="00BE300F" w:rsidRDefault="00777C19" w:rsidP="00777C19">
      <w:pPr>
        <w:spacing w:after="0" w:line="240" w:lineRule="auto"/>
        <w:jc w:val="both"/>
        <w:rPr>
          <w:rFonts w:ascii="Times New Roman" w:hAnsi="Times New Roman" w:cs="Times New Roman"/>
          <w:sz w:val="24"/>
          <w:szCs w:val="24"/>
        </w:rPr>
      </w:pPr>
    </w:p>
    <w:p w:rsidR="006F2B75" w:rsidRPr="00BE300F" w:rsidRDefault="006F2B75" w:rsidP="00FF3BE5">
      <w:pPr>
        <w:spacing w:after="0" w:line="240" w:lineRule="auto"/>
        <w:jc w:val="both"/>
        <w:rPr>
          <w:rFonts w:ascii="Times New Roman" w:hAnsi="Times New Roman" w:cs="Times New Roman"/>
          <w:b/>
          <w:sz w:val="24"/>
          <w:szCs w:val="24"/>
        </w:rPr>
      </w:pPr>
    </w:p>
    <w:p w:rsidR="00BA7D62" w:rsidRPr="00BE300F" w:rsidRDefault="00BA7D62" w:rsidP="00FF3BE5">
      <w:pPr>
        <w:spacing w:after="0" w:line="240" w:lineRule="auto"/>
        <w:jc w:val="both"/>
        <w:rPr>
          <w:rFonts w:ascii="Times New Roman" w:hAnsi="Times New Roman" w:cs="Times New Roman"/>
          <w:b/>
          <w:sz w:val="24"/>
          <w:szCs w:val="24"/>
        </w:rPr>
      </w:pPr>
      <w:r w:rsidRPr="00BE300F">
        <w:rPr>
          <w:rFonts w:ascii="Times New Roman" w:hAnsi="Times New Roman" w:cs="Times New Roman"/>
          <w:b/>
          <w:sz w:val="24"/>
          <w:szCs w:val="24"/>
        </w:rPr>
        <w:lastRenderedPageBreak/>
        <w:t>XV. Poleganie na zasobach innych podmiotów</w:t>
      </w:r>
    </w:p>
    <w:p w:rsidR="00BA7D62" w:rsidRPr="00BE300F" w:rsidRDefault="00BA7D62" w:rsidP="00FF3BE5">
      <w:pPr>
        <w:spacing w:after="0" w:line="240" w:lineRule="auto"/>
        <w:jc w:val="both"/>
        <w:rPr>
          <w:rFonts w:ascii="Times New Roman" w:hAnsi="Times New Roman" w:cs="Times New Roman"/>
          <w:b/>
          <w:sz w:val="24"/>
          <w:szCs w:val="24"/>
        </w:rPr>
      </w:pPr>
    </w:p>
    <w:p w:rsidR="00BA7D62" w:rsidRPr="00BE300F" w:rsidRDefault="00BA7D62" w:rsidP="00BA7D62">
      <w:pPr>
        <w:spacing w:after="0" w:line="240" w:lineRule="auto"/>
        <w:jc w:val="both"/>
        <w:rPr>
          <w:rFonts w:ascii="Times New Roman" w:hAnsi="Times New Roman" w:cs="Times New Roman"/>
          <w:sz w:val="24"/>
          <w:szCs w:val="24"/>
        </w:rPr>
      </w:pPr>
      <w:r w:rsidRPr="00BE300F">
        <w:rPr>
          <w:rFonts w:ascii="Times New Roman" w:hAnsi="Times New Roman" w:cs="Times New Roman"/>
          <w:b/>
          <w:sz w:val="24"/>
          <w:szCs w:val="24"/>
        </w:rPr>
        <w:t xml:space="preserve">1. </w:t>
      </w:r>
      <w:r w:rsidRPr="00BE300F">
        <w:rPr>
          <w:rFonts w:ascii="Times New Roman" w:hAnsi="Times New Roman" w:cs="Times New Roman"/>
          <w:sz w:val="24"/>
          <w:szCs w:val="24"/>
        </w:rPr>
        <w:t xml:space="preserve">Wykonawca może w celu potwierdzenia spełniania warunków udziału w </w:t>
      </w:r>
      <w:r w:rsidR="00713828">
        <w:rPr>
          <w:rFonts w:ascii="Times New Roman" w:hAnsi="Times New Roman" w:cs="Times New Roman"/>
          <w:sz w:val="24"/>
          <w:szCs w:val="24"/>
        </w:rPr>
        <w:t xml:space="preserve">postępowaniu </w:t>
      </w:r>
      <w:r w:rsidRPr="00BE300F">
        <w:rPr>
          <w:rFonts w:ascii="Times New Roman" w:hAnsi="Times New Roman" w:cs="Times New Roman"/>
          <w:sz w:val="24"/>
          <w:szCs w:val="24"/>
        </w:rPr>
        <w:t>polegać na zdolnościach technicznych lub zawodowych podmiotów udostępniających zasoby, niezależnie od charakteru prawnego łączących go z nimi stosunków prawnych.</w:t>
      </w:r>
    </w:p>
    <w:p w:rsidR="00BA7D62" w:rsidRPr="00BE300F" w:rsidRDefault="00BA7D62" w:rsidP="00BA7D62">
      <w:pPr>
        <w:spacing w:after="0" w:line="240" w:lineRule="auto"/>
        <w:jc w:val="both"/>
        <w:rPr>
          <w:rFonts w:ascii="Times New Roman" w:hAnsi="Times New Roman" w:cs="Times New Roman"/>
          <w:sz w:val="24"/>
          <w:szCs w:val="24"/>
        </w:rPr>
      </w:pPr>
    </w:p>
    <w:p w:rsidR="00BA7D62" w:rsidRDefault="00BA7D62" w:rsidP="00BA7D62">
      <w:pPr>
        <w:spacing w:after="0" w:line="240" w:lineRule="auto"/>
        <w:jc w:val="both"/>
        <w:rPr>
          <w:rFonts w:ascii="Times New Roman" w:hAnsi="Times New Roman" w:cs="Times New Roman"/>
          <w:sz w:val="24"/>
          <w:szCs w:val="24"/>
        </w:rPr>
      </w:pPr>
      <w:r w:rsidRPr="00BE300F">
        <w:rPr>
          <w:rFonts w:ascii="Times New Roman" w:hAnsi="Times New Roman" w:cs="Times New Roman"/>
          <w:b/>
          <w:sz w:val="24"/>
          <w:szCs w:val="24"/>
        </w:rPr>
        <w:t xml:space="preserve">2. </w:t>
      </w:r>
      <w:r w:rsidRPr="00BE300F">
        <w:rPr>
          <w:rFonts w:ascii="Times New Roman" w:hAnsi="Times New Roman" w:cs="Times New Roman"/>
          <w:sz w:val="24"/>
          <w:szCs w:val="24"/>
        </w:rPr>
        <w:t xml:space="preserve">W odniesieniu do warunków dotyczących </w:t>
      </w:r>
      <w:r w:rsidR="00FD7192">
        <w:rPr>
          <w:rFonts w:ascii="Times New Roman" w:hAnsi="Times New Roman" w:cs="Times New Roman"/>
          <w:sz w:val="24"/>
          <w:szCs w:val="24"/>
        </w:rPr>
        <w:t xml:space="preserve">wykształcenia, kwalifikacji zawodowej lub </w:t>
      </w:r>
      <w:r w:rsidRPr="00BE300F">
        <w:rPr>
          <w:rFonts w:ascii="Times New Roman" w:hAnsi="Times New Roman" w:cs="Times New Roman"/>
          <w:sz w:val="24"/>
          <w:szCs w:val="24"/>
        </w:rPr>
        <w:t>doświadczenia, wykonawcy mogą polegać na zdolnościach podmiotów udostępniających zasoby, jeśli podmioty te wykonają świadczenie</w:t>
      </w:r>
      <w:r w:rsidRPr="00BA7D62">
        <w:rPr>
          <w:rFonts w:ascii="Times New Roman" w:hAnsi="Times New Roman" w:cs="Times New Roman"/>
          <w:sz w:val="24"/>
          <w:szCs w:val="24"/>
        </w:rPr>
        <w:t xml:space="preserve"> do realizacji którego te zdolności są wymagane.</w:t>
      </w:r>
    </w:p>
    <w:p w:rsidR="00BA7D62" w:rsidRPr="00BA7D62" w:rsidRDefault="00BA7D62" w:rsidP="00BA7D62">
      <w:pPr>
        <w:spacing w:after="0" w:line="240" w:lineRule="auto"/>
        <w:jc w:val="both"/>
        <w:rPr>
          <w:rFonts w:ascii="Times New Roman" w:hAnsi="Times New Roman" w:cs="Times New Roman"/>
          <w:sz w:val="24"/>
          <w:szCs w:val="24"/>
        </w:rPr>
      </w:pPr>
    </w:p>
    <w:p w:rsidR="00BA7D62" w:rsidRDefault="00BA7D62" w:rsidP="00BA7D6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BA7D62">
        <w:rPr>
          <w:rFonts w:ascii="Times New Roman" w:hAnsi="Times New Roman" w:cs="Times New Roman"/>
          <w:b/>
          <w:sz w:val="24"/>
          <w:szCs w:val="24"/>
        </w:rPr>
        <w:t>.</w:t>
      </w:r>
      <w:r>
        <w:rPr>
          <w:rFonts w:ascii="Times New Roman" w:hAnsi="Times New Roman" w:cs="Times New Roman"/>
          <w:b/>
          <w:sz w:val="24"/>
          <w:szCs w:val="24"/>
        </w:rPr>
        <w:t xml:space="preserve"> </w:t>
      </w:r>
      <w:r w:rsidRPr="00BA7D62">
        <w:rPr>
          <w:rFonts w:ascii="Times New Roman" w:hAnsi="Times New Roman" w:cs="Times New Roman"/>
          <w:sz w:val="24"/>
          <w:szCs w:val="24"/>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Pr="00BE300F">
        <w:rPr>
          <w:rFonts w:ascii="Times New Roman" w:hAnsi="Times New Roman" w:cs="Times New Roman"/>
          <w:b/>
          <w:sz w:val="24"/>
          <w:szCs w:val="24"/>
        </w:rPr>
        <w:t xml:space="preserve">Wzór oświadczenia stanowi załącznik nr </w:t>
      </w:r>
      <w:r w:rsidR="00BE300F" w:rsidRPr="00BE300F">
        <w:rPr>
          <w:rFonts w:ascii="Times New Roman" w:hAnsi="Times New Roman" w:cs="Times New Roman"/>
          <w:b/>
          <w:sz w:val="24"/>
          <w:szCs w:val="24"/>
        </w:rPr>
        <w:t>8</w:t>
      </w:r>
      <w:r w:rsidRPr="00BE300F">
        <w:rPr>
          <w:rFonts w:ascii="Times New Roman" w:hAnsi="Times New Roman" w:cs="Times New Roman"/>
          <w:b/>
          <w:sz w:val="24"/>
          <w:szCs w:val="24"/>
        </w:rPr>
        <w:t xml:space="preserve"> do SWZ.</w:t>
      </w:r>
    </w:p>
    <w:p w:rsidR="00642F6B" w:rsidRPr="00BA7D62" w:rsidRDefault="00642F6B" w:rsidP="00BA7D62">
      <w:pPr>
        <w:spacing w:after="0" w:line="240" w:lineRule="auto"/>
        <w:jc w:val="both"/>
        <w:rPr>
          <w:rFonts w:ascii="Times New Roman" w:hAnsi="Times New Roman" w:cs="Times New Roman"/>
          <w:b/>
          <w:sz w:val="24"/>
          <w:szCs w:val="24"/>
        </w:rPr>
      </w:pPr>
    </w:p>
    <w:p w:rsidR="00BA7D62" w:rsidRDefault="00BA7D62" w:rsidP="00BA7D62">
      <w:pPr>
        <w:spacing w:after="0" w:line="240" w:lineRule="auto"/>
        <w:jc w:val="both"/>
        <w:rPr>
          <w:rFonts w:ascii="Times New Roman" w:hAnsi="Times New Roman" w:cs="Times New Roman"/>
          <w:sz w:val="24"/>
          <w:szCs w:val="24"/>
        </w:rPr>
      </w:pPr>
      <w:r w:rsidRPr="00BE300F">
        <w:rPr>
          <w:rFonts w:ascii="Times New Roman" w:hAnsi="Times New Roman" w:cs="Times New Roman"/>
          <w:b/>
          <w:sz w:val="24"/>
          <w:szCs w:val="24"/>
        </w:rPr>
        <w:t>4.</w:t>
      </w:r>
      <w:r w:rsidR="00BE300F">
        <w:rPr>
          <w:rFonts w:ascii="Times New Roman" w:hAnsi="Times New Roman" w:cs="Times New Roman"/>
          <w:sz w:val="24"/>
          <w:szCs w:val="24"/>
        </w:rPr>
        <w:t xml:space="preserve"> </w:t>
      </w:r>
      <w:r w:rsidRPr="00BA7D62">
        <w:rPr>
          <w:rFonts w:ascii="Times New Roman" w:hAnsi="Times New Roman" w:cs="Times New Roman"/>
          <w:sz w:val="24"/>
          <w:szCs w:val="24"/>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642F6B" w:rsidRPr="00BA7D62" w:rsidRDefault="00642F6B" w:rsidP="00BA7D62">
      <w:pPr>
        <w:spacing w:after="0" w:line="240" w:lineRule="auto"/>
        <w:jc w:val="both"/>
        <w:rPr>
          <w:rFonts w:ascii="Times New Roman" w:hAnsi="Times New Roman" w:cs="Times New Roman"/>
          <w:sz w:val="24"/>
          <w:szCs w:val="24"/>
        </w:rPr>
      </w:pPr>
    </w:p>
    <w:p w:rsidR="00BA7D62" w:rsidRDefault="00BA7D62" w:rsidP="00BA7D62">
      <w:pPr>
        <w:spacing w:after="0" w:line="240" w:lineRule="auto"/>
        <w:jc w:val="both"/>
        <w:rPr>
          <w:rFonts w:ascii="Times New Roman" w:hAnsi="Times New Roman" w:cs="Times New Roman"/>
          <w:sz w:val="24"/>
          <w:szCs w:val="24"/>
        </w:rPr>
      </w:pPr>
      <w:r w:rsidRPr="00642F6B">
        <w:rPr>
          <w:rFonts w:ascii="Times New Roman" w:hAnsi="Times New Roman" w:cs="Times New Roman"/>
          <w:b/>
          <w:sz w:val="24"/>
          <w:szCs w:val="24"/>
        </w:rPr>
        <w:t>5.</w:t>
      </w:r>
      <w:r w:rsidR="00642F6B">
        <w:rPr>
          <w:rFonts w:ascii="Times New Roman" w:hAnsi="Times New Roman" w:cs="Times New Roman"/>
          <w:sz w:val="24"/>
          <w:szCs w:val="24"/>
        </w:rPr>
        <w:t xml:space="preserve"> </w:t>
      </w:r>
      <w:r w:rsidRPr="00BA7D62">
        <w:rPr>
          <w:rFonts w:ascii="Times New Roman" w:hAnsi="Times New Roman" w:cs="Times New Roman"/>
          <w:sz w:val="24"/>
          <w:szCs w:val="24"/>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rsidR="00642F6B" w:rsidRPr="00BA7D62" w:rsidRDefault="00642F6B" w:rsidP="00BA7D62">
      <w:pPr>
        <w:spacing w:after="0" w:line="240" w:lineRule="auto"/>
        <w:jc w:val="both"/>
        <w:rPr>
          <w:rFonts w:ascii="Times New Roman" w:hAnsi="Times New Roman" w:cs="Times New Roman"/>
          <w:sz w:val="24"/>
          <w:szCs w:val="24"/>
        </w:rPr>
      </w:pPr>
    </w:p>
    <w:p w:rsidR="00BA7D62" w:rsidRDefault="00BA7D62" w:rsidP="00BA7D62">
      <w:pPr>
        <w:spacing w:after="0" w:line="240" w:lineRule="auto"/>
        <w:jc w:val="both"/>
        <w:rPr>
          <w:rFonts w:ascii="Times New Roman" w:hAnsi="Times New Roman" w:cs="Times New Roman"/>
          <w:sz w:val="24"/>
          <w:szCs w:val="24"/>
        </w:rPr>
      </w:pPr>
      <w:r w:rsidRPr="00642F6B">
        <w:rPr>
          <w:rFonts w:ascii="Times New Roman" w:hAnsi="Times New Roman" w:cs="Times New Roman"/>
          <w:b/>
          <w:sz w:val="24"/>
          <w:szCs w:val="24"/>
        </w:rPr>
        <w:t>6.</w:t>
      </w:r>
      <w:r w:rsidR="00642F6B" w:rsidRPr="00642F6B">
        <w:rPr>
          <w:rFonts w:ascii="Times New Roman" w:hAnsi="Times New Roman" w:cs="Times New Roman"/>
          <w:b/>
          <w:sz w:val="24"/>
          <w:szCs w:val="24"/>
        </w:rPr>
        <w:t xml:space="preserve"> </w:t>
      </w:r>
      <w:r w:rsidRPr="00642F6B">
        <w:rPr>
          <w:rFonts w:ascii="Times New Roman" w:hAnsi="Times New Roman" w:cs="Times New Roman"/>
          <w:b/>
          <w:sz w:val="24"/>
          <w:szCs w:val="24"/>
        </w:rPr>
        <w:t>UWAGA:</w:t>
      </w:r>
      <w:r w:rsidRPr="00BA7D62">
        <w:rPr>
          <w:rFonts w:ascii="Times New Roman" w:hAnsi="Times New Roman" w:cs="Times New Roman"/>
          <w:sz w:val="24"/>
          <w:szCs w:val="24"/>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rsidR="00642F6B" w:rsidRPr="00BA7D62" w:rsidRDefault="00642F6B" w:rsidP="00BA7D62">
      <w:pPr>
        <w:spacing w:after="0" w:line="240" w:lineRule="auto"/>
        <w:jc w:val="both"/>
        <w:rPr>
          <w:rFonts w:ascii="Times New Roman" w:hAnsi="Times New Roman" w:cs="Times New Roman"/>
          <w:sz w:val="24"/>
          <w:szCs w:val="24"/>
        </w:rPr>
      </w:pPr>
    </w:p>
    <w:p w:rsidR="00BA7D62" w:rsidRPr="00BA7D62" w:rsidRDefault="00BA7D62" w:rsidP="00BA7D62">
      <w:pPr>
        <w:spacing w:after="0" w:line="240" w:lineRule="auto"/>
        <w:jc w:val="both"/>
        <w:rPr>
          <w:rFonts w:ascii="Times New Roman" w:hAnsi="Times New Roman" w:cs="Times New Roman"/>
          <w:sz w:val="24"/>
          <w:szCs w:val="24"/>
        </w:rPr>
      </w:pPr>
      <w:r w:rsidRPr="00642F6B">
        <w:rPr>
          <w:rFonts w:ascii="Times New Roman" w:hAnsi="Times New Roman" w:cs="Times New Roman"/>
          <w:b/>
          <w:sz w:val="24"/>
          <w:szCs w:val="24"/>
        </w:rPr>
        <w:t>7.</w:t>
      </w:r>
      <w:r w:rsidR="00642F6B">
        <w:rPr>
          <w:rFonts w:ascii="Times New Roman" w:hAnsi="Times New Roman" w:cs="Times New Roman"/>
          <w:sz w:val="24"/>
          <w:szCs w:val="24"/>
        </w:rPr>
        <w:t xml:space="preserve"> </w:t>
      </w:r>
      <w:r w:rsidRPr="00BA7D62">
        <w:rPr>
          <w:rFonts w:ascii="Times New Roman" w:hAnsi="Times New Roman" w:cs="Times New Roman"/>
          <w:sz w:val="24"/>
          <w:szCs w:val="24"/>
        </w:rPr>
        <w:t xml:space="preserve">Wykonawca, w przypadku polegania na zdolnościach lub sytuacji podmiotów udostępniających zasoby, przedstawia, wraz z oświadczeniem, o którym mowa w </w:t>
      </w:r>
      <w:r w:rsidRPr="0070398C">
        <w:rPr>
          <w:rFonts w:ascii="Times New Roman" w:hAnsi="Times New Roman" w:cs="Times New Roman"/>
          <w:b/>
          <w:sz w:val="24"/>
          <w:szCs w:val="24"/>
        </w:rPr>
        <w:t xml:space="preserve">Rozdziale </w:t>
      </w:r>
      <w:r w:rsidR="0070398C" w:rsidRPr="0070398C">
        <w:rPr>
          <w:rFonts w:ascii="Times New Roman" w:hAnsi="Times New Roman" w:cs="Times New Roman"/>
          <w:b/>
          <w:sz w:val="24"/>
          <w:szCs w:val="24"/>
        </w:rPr>
        <w:t>XIV</w:t>
      </w:r>
      <w:r w:rsidRPr="0070398C">
        <w:rPr>
          <w:rFonts w:ascii="Times New Roman" w:hAnsi="Times New Roman" w:cs="Times New Roman"/>
          <w:b/>
          <w:sz w:val="24"/>
          <w:szCs w:val="24"/>
        </w:rPr>
        <w:t xml:space="preserve"> ust. 1 SWZ</w:t>
      </w:r>
      <w:r w:rsidRPr="00BA7D62">
        <w:rPr>
          <w:rFonts w:ascii="Times New Roman" w:hAnsi="Times New Roman" w:cs="Times New Roman"/>
          <w:sz w:val="24"/>
          <w:szCs w:val="24"/>
        </w:rPr>
        <w:t xml:space="preserve">,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Pr="0070398C">
        <w:rPr>
          <w:rFonts w:ascii="Times New Roman" w:hAnsi="Times New Roman" w:cs="Times New Roman"/>
          <w:b/>
          <w:sz w:val="24"/>
          <w:szCs w:val="24"/>
        </w:rPr>
        <w:t xml:space="preserve">Rozdziale </w:t>
      </w:r>
      <w:r w:rsidR="0070398C" w:rsidRPr="0070398C">
        <w:rPr>
          <w:rFonts w:ascii="Times New Roman" w:hAnsi="Times New Roman" w:cs="Times New Roman"/>
          <w:b/>
          <w:sz w:val="24"/>
          <w:szCs w:val="24"/>
        </w:rPr>
        <w:t>XIV</w:t>
      </w:r>
      <w:r w:rsidRPr="0070398C">
        <w:rPr>
          <w:rFonts w:ascii="Times New Roman" w:hAnsi="Times New Roman" w:cs="Times New Roman"/>
          <w:b/>
          <w:sz w:val="24"/>
          <w:szCs w:val="24"/>
        </w:rPr>
        <w:t xml:space="preserve"> SWZ</w:t>
      </w:r>
      <w:r w:rsidRPr="00BA7D62">
        <w:rPr>
          <w:rFonts w:ascii="Times New Roman" w:hAnsi="Times New Roman" w:cs="Times New Roman"/>
          <w:sz w:val="24"/>
          <w:szCs w:val="24"/>
        </w:rPr>
        <w:t xml:space="preserve"> .</w:t>
      </w:r>
    </w:p>
    <w:p w:rsidR="00BA7D62" w:rsidRDefault="00BA7D62" w:rsidP="00FF3BE5">
      <w:pPr>
        <w:spacing w:after="0" w:line="240" w:lineRule="auto"/>
        <w:jc w:val="both"/>
        <w:rPr>
          <w:rFonts w:ascii="Times New Roman" w:hAnsi="Times New Roman" w:cs="Times New Roman"/>
          <w:b/>
          <w:sz w:val="24"/>
          <w:szCs w:val="24"/>
        </w:rPr>
      </w:pPr>
    </w:p>
    <w:p w:rsidR="0080280F" w:rsidRDefault="0080280F" w:rsidP="0080280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XVI.</w:t>
      </w:r>
      <w:r w:rsidRPr="00D86C21">
        <w:rPr>
          <w:rFonts w:ascii="Times New Roman" w:hAnsi="Times New Roman" w:cs="Times New Roman"/>
          <w:b/>
          <w:sz w:val="24"/>
          <w:szCs w:val="24"/>
        </w:rPr>
        <w:t xml:space="preserve"> </w:t>
      </w:r>
      <w:r w:rsidRPr="0080280F">
        <w:rPr>
          <w:rFonts w:ascii="Times New Roman" w:hAnsi="Times New Roman" w:cs="Times New Roman"/>
          <w:b/>
          <w:sz w:val="24"/>
          <w:szCs w:val="24"/>
        </w:rPr>
        <w:t>Wymagania w zakresie zatrudnienia</w:t>
      </w:r>
      <w:r w:rsidRPr="00D86C21">
        <w:rPr>
          <w:rFonts w:ascii="Times New Roman" w:hAnsi="Times New Roman" w:cs="Times New Roman"/>
          <w:b/>
          <w:sz w:val="24"/>
          <w:szCs w:val="24"/>
        </w:rPr>
        <w:t>.</w:t>
      </w:r>
    </w:p>
    <w:p w:rsidR="008F7553" w:rsidRDefault="008F7553" w:rsidP="0080280F">
      <w:pPr>
        <w:spacing w:after="0" w:line="240" w:lineRule="auto"/>
        <w:jc w:val="both"/>
        <w:rPr>
          <w:rFonts w:ascii="Times New Roman" w:hAnsi="Times New Roman" w:cs="Times New Roman"/>
          <w:b/>
          <w:sz w:val="24"/>
          <w:szCs w:val="24"/>
        </w:rPr>
      </w:pPr>
    </w:p>
    <w:p w:rsidR="008F7553" w:rsidRDefault="008F7553" w:rsidP="0080280F">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1. </w:t>
      </w:r>
      <w:r w:rsidRPr="008F7553">
        <w:rPr>
          <w:rFonts w:ascii="Times New Roman" w:hAnsi="Times New Roman" w:cs="Times New Roman"/>
          <w:sz w:val="24"/>
          <w:szCs w:val="24"/>
        </w:rPr>
        <w:t>Ze względu na specyfikę przedmiotu zamówienia zamawiający nie przewiduje wymagań, o których mowa w art. 95 ust. 1 ustawy.</w:t>
      </w:r>
    </w:p>
    <w:p w:rsidR="008F7553" w:rsidRPr="008F7553" w:rsidRDefault="008F7553" w:rsidP="0080280F">
      <w:pPr>
        <w:spacing w:after="0" w:line="240" w:lineRule="auto"/>
        <w:jc w:val="both"/>
        <w:rPr>
          <w:rFonts w:ascii="Times New Roman" w:hAnsi="Times New Roman" w:cs="Times New Roman"/>
          <w:sz w:val="24"/>
          <w:szCs w:val="24"/>
        </w:rPr>
      </w:pPr>
    </w:p>
    <w:p w:rsidR="00BA7D62" w:rsidRDefault="008F7553" w:rsidP="00FF3BE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2. </w:t>
      </w:r>
      <w:r w:rsidRPr="008F7553">
        <w:rPr>
          <w:rFonts w:ascii="Times New Roman" w:hAnsi="Times New Roman" w:cs="Times New Roman"/>
          <w:sz w:val="24"/>
          <w:szCs w:val="24"/>
        </w:rPr>
        <w:t>Zamawiający nie przewiduje wymagań, o których mowa w art. 96 ust. 2 pkt 2 ustawy.</w:t>
      </w:r>
    </w:p>
    <w:p w:rsidR="008F7553" w:rsidRDefault="008F7553" w:rsidP="00FF3BE5">
      <w:pPr>
        <w:spacing w:after="0" w:line="240" w:lineRule="auto"/>
        <w:jc w:val="both"/>
        <w:rPr>
          <w:rFonts w:ascii="Times New Roman" w:hAnsi="Times New Roman" w:cs="Times New Roman"/>
          <w:b/>
          <w:sz w:val="24"/>
          <w:szCs w:val="24"/>
        </w:rPr>
      </w:pPr>
    </w:p>
    <w:p w:rsidR="00F959BC" w:rsidRDefault="006F2B75"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w:t>
      </w:r>
      <w:r w:rsidR="001E6DA9">
        <w:rPr>
          <w:rFonts w:ascii="Times New Roman" w:hAnsi="Times New Roman" w:cs="Times New Roman"/>
          <w:b/>
          <w:sz w:val="24"/>
          <w:szCs w:val="24"/>
        </w:rPr>
        <w:t>V</w:t>
      </w:r>
      <w:r w:rsidR="0080280F">
        <w:rPr>
          <w:rFonts w:ascii="Times New Roman" w:hAnsi="Times New Roman" w:cs="Times New Roman"/>
          <w:b/>
          <w:sz w:val="24"/>
          <w:szCs w:val="24"/>
        </w:rPr>
        <w:t>I</w:t>
      </w:r>
      <w:r w:rsidR="00BA7D62">
        <w:rPr>
          <w:rFonts w:ascii="Times New Roman" w:hAnsi="Times New Roman" w:cs="Times New Roman"/>
          <w:b/>
          <w:sz w:val="24"/>
          <w:szCs w:val="24"/>
        </w:rPr>
        <w:t>I</w:t>
      </w:r>
      <w:r w:rsidR="001D514F">
        <w:rPr>
          <w:rFonts w:ascii="Times New Roman" w:hAnsi="Times New Roman" w:cs="Times New Roman"/>
          <w:b/>
          <w:sz w:val="24"/>
          <w:szCs w:val="24"/>
        </w:rPr>
        <w:t>.</w:t>
      </w:r>
      <w:r w:rsidR="00F959BC" w:rsidRPr="00D86C21">
        <w:rPr>
          <w:rFonts w:ascii="Times New Roman" w:hAnsi="Times New Roman" w:cs="Times New Roman"/>
          <w:b/>
          <w:sz w:val="24"/>
          <w:szCs w:val="24"/>
        </w:rPr>
        <w:t xml:space="preserve"> Opis sposobu przygotowania oferty.</w:t>
      </w:r>
    </w:p>
    <w:p w:rsidR="00EE1AF4" w:rsidRPr="00D86C21" w:rsidRDefault="00EE1AF4"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lastRenderedPageBreak/>
        <w:t>1.</w:t>
      </w:r>
      <w:r w:rsidRPr="00D86C21">
        <w:rPr>
          <w:rFonts w:ascii="Times New Roman" w:hAnsi="Times New Roman" w:cs="Times New Roman"/>
          <w:sz w:val="24"/>
          <w:szCs w:val="24"/>
        </w:rPr>
        <w:t xml:space="preserve"> Oferta musi być sporządzona w języku polskim, w postaci elektronicznej w formacie danych: </w:t>
      </w:r>
      <w:proofErr w:type="spellStart"/>
      <w:r w:rsidRPr="00D86C21">
        <w:rPr>
          <w:rFonts w:ascii="Times New Roman" w:hAnsi="Times New Roman" w:cs="Times New Roman"/>
          <w:sz w:val="24"/>
          <w:szCs w:val="24"/>
        </w:rPr>
        <w:t>.pd</w:t>
      </w:r>
      <w:proofErr w:type="spellEnd"/>
      <w:r w:rsidRPr="00D86C21">
        <w:rPr>
          <w:rFonts w:ascii="Times New Roman" w:hAnsi="Times New Roman" w:cs="Times New Roman"/>
          <w:sz w:val="24"/>
          <w:szCs w:val="24"/>
        </w:rPr>
        <w:t>f, .</w:t>
      </w:r>
      <w:proofErr w:type="spellStart"/>
      <w:r w:rsidRPr="00D86C21">
        <w:rPr>
          <w:rFonts w:ascii="Times New Roman" w:hAnsi="Times New Roman" w:cs="Times New Roman"/>
          <w:sz w:val="24"/>
          <w:szCs w:val="24"/>
        </w:rPr>
        <w:t>doc</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docx</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rtf,.xps</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odt</w:t>
      </w:r>
      <w:proofErr w:type="spellEnd"/>
      <w:r w:rsidRPr="00D86C21">
        <w:rPr>
          <w:rFonts w:ascii="Times New Roman" w:hAnsi="Times New Roman" w:cs="Times New Roman"/>
          <w:sz w:val="24"/>
          <w:szCs w:val="24"/>
        </w:rPr>
        <w:t xml:space="preserve">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zaufanym lub podpisem osobistym. </w:t>
      </w:r>
    </w:p>
    <w:p w:rsidR="008F7553" w:rsidRPr="00E21D63" w:rsidRDefault="008F7553" w:rsidP="00E45A53">
      <w:pPr>
        <w:spacing w:after="0" w:line="240" w:lineRule="auto"/>
        <w:jc w:val="both"/>
        <w:rPr>
          <w:rFonts w:ascii="Times New Roman" w:hAnsi="Times New Roman" w:cs="Times New Roman"/>
          <w:b/>
          <w:szCs w:val="24"/>
          <w:lang w:eastAsia="pl-PL"/>
        </w:rPr>
      </w:pPr>
    </w:p>
    <w:p w:rsidR="00FA78F4"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użytkownika dostępnej na </w:t>
      </w:r>
      <w:proofErr w:type="spellStart"/>
      <w:r w:rsidR="00FA78F4" w:rsidRPr="00D86C21">
        <w:rPr>
          <w:rFonts w:ascii="Times New Roman" w:hAnsi="Times New Roman" w:cs="Times New Roman"/>
          <w:sz w:val="24"/>
          <w:szCs w:val="24"/>
        </w:rPr>
        <w:t>miniPortalu</w:t>
      </w:r>
      <w:proofErr w:type="spellEnd"/>
      <w:r w:rsidR="00FA78F4" w:rsidRPr="00D86C21">
        <w:rPr>
          <w:rFonts w:ascii="Times New Roman" w:hAnsi="Times New Roman" w:cs="Times New Roman"/>
          <w:sz w:val="24"/>
          <w:szCs w:val="24"/>
        </w:rPr>
        <w:t xml:space="preserve">. </w:t>
      </w:r>
    </w:p>
    <w:p w:rsidR="008F7553" w:rsidRPr="00D86C21" w:rsidRDefault="008F7553"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osobistego lub podpisu zaufanego. </w:t>
      </w:r>
    </w:p>
    <w:p w:rsidR="008F7553" w:rsidRPr="00D86C21" w:rsidRDefault="008F7553"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proofErr w:type="spellStart"/>
      <w:r w:rsidRPr="00054D65">
        <w:rPr>
          <w:rFonts w:ascii="Times New Roman" w:hAnsi="Times New Roman" w:cs="Times New Roman"/>
          <w:sz w:val="24"/>
          <w:szCs w:val="24"/>
        </w:rPr>
        <w:t>miniPortalu</w:t>
      </w:r>
      <w:proofErr w:type="spellEnd"/>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8F7553" w:rsidRPr="000B06A3" w:rsidRDefault="008F7553" w:rsidP="00FF3BE5">
      <w:pPr>
        <w:spacing w:after="0" w:line="240" w:lineRule="auto"/>
        <w:jc w:val="both"/>
        <w:rPr>
          <w:rFonts w:ascii="Times New Roman" w:hAnsi="Times New Roman" w:cs="Times New Roman"/>
          <w:sz w:val="24"/>
          <w:szCs w:val="24"/>
        </w:rPr>
      </w:pPr>
    </w:p>
    <w:p w:rsidR="00FA78F4"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xml:space="preserve">), które Wykonawca zastrzeże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F959BC" w:rsidRPr="00D86C21">
        <w:rPr>
          <w:rFonts w:ascii="Times New Roman" w:hAnsi="Times New Roman" w:cs="Times New Roman"/>
          <w:sz w:val="24"/>
          <w:szCs w:val="24"/>
        </w:rPr>
        <w:t xml:space="preserve">. Wykonawca zobowiązany jest,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D86C21">
        <w:rPr>
          <w:rFonts w:ascii="Times New Roman" w:hAnsi="Times New Roman" w:cs="Times New Roman"/>
          <w:sz w:val="24"/>
          <w:szCs w:val="24"/>
        </w:rPr>
        <w:t>pzp</w:t>
      </w:r>
      <w:proofErr w:type="spellEnd"/>
      <w:r w:rsidR="00F959BC" w:rsidRPr="00D86C21">
        <w:rPr>
          <w:rFonts w:ascii="Times New Roman" w:hAnsi="Times New Roman" w:cs="Times New Roman"/>
          <w:sz w:val="24"/>
          <w:szCs w:val="24"/>
        </w:rPr>
        <w:t xml:space="preserve">. </w:t>
      </w:r>
    </w:p>
    <w:p w:rsidR="008F7553" w:rsidRPr="00D86C21" w:rsidRDefault="008F7553" w:rsidP="00FF3BE5">
      <w:pPr>
        <w:spacing w:after="0" w:line="240" w:lineRule="auto"/>
        <w:jc w:val="both"/>
        <w:rPr>
          <w:rFonts w:ascii="Times New Roman" w:hAnsi="Times New Roman" w:cs="Times New Roman"/>
          <w:sz w:val="24"/>
          <w:szCs w:val="24"/>
        </w:rPr>
      </w:pPr>
    </w:p>
    <w:p w:rsidR="00FA78F4"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w:t>
      </w:r>
      <w:r w:rsidR="00F959BC" w:rsidRPr="008F7553">
        <w:rPr>
          <w:rFonts w:ascii="Times New Roman" w:hAnsi="Times New Roman" w:cs="Times New Roman"/>
          <w:sz w:val="24"/>
          <w:szCs w:val="24"/>
        </w:rPr>
        <w:t xml:space="preserve">Do oferty należy dołączyć </w:t>
      </w:r>
      <w:r w:rsidR="008F7553" w:rsidRPr="008F7553">
        <w:rPr>
          <w:rFonts w:ascii="Times New Roman" w:hAnsi="Times New Roman" w:cs="Times New Roman"/>
          <w:sz w:val="24"/>
          <w:szCs w:val="24"/>
        </w:rPr>
        <w:t xml:space="preserve">oświadczenie o spełnianiu warunków udziału w postępowaniu oraz o braku podstaw do wykluczenia z postępowania </w:t>
      </w:r>
      <w:r w:rsidR="00F959BC" w:rsidRPr="008F7553">
        <w:rPr>
          <w:rFonts w:ascii="Times New Roman" w:hAnsi="Times New Roman" w:cs="Times New Roman"/>
          <w:sz w:val="24"/>
          <w:szCs w:val="24"/>
        </w:rPr>
        <w:t>w postaci elektronicznej opatrzone</w:t>
      </w:r>
      <w:r w:rsidRPr="008F7553">
        <w:rPr>
          <w:rFonts w:ascii="Times New Roman" w:hAnsi="Times New Roman" w:cs="Times New Roman"/>
          <w:sz w:val="24"/>
          <w:szCs w:val="24"/>
        </w:rPr>
        <w:t xml:space="preserve"> jednym z następujących podpisów:</w:t>
      </w:r>
      <w:r w:rsidR="00F959BC" w:rsidRPr="008F7553">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8F7553">
        <w:rPr>
          <w:rFonts w:ascii="Times New Roman" w:hAnsi="Times New Roman" w:cs="Times New Roman"/>
          <w:sz w:val="24"/>
          <w:szCs w:val="24"/>
        </w:rPr>
        <w:t xml:space="preserve">sować do jednego pliku archiwum. </w:t>
      </w:r>
      <w:r w:rsidR="00771BA7" w:rsidRPr="008F7553">
        <w:rPr>
          <w:rFonts w:ascii="Times New Roman" w:hAnsi="Times New Roman" w:cs="Times New Roman"/>
          <w:sz w:val="24"/>
          <w:szCs w:val="24"/>
        </w:rPr>
        <w:t xml:space="preserve">Oświadczenie Wykonawcy </w:t>
      </w:r>
      <w:r w:rsidR="008F7553" w:rsidRPr="008F7553">
        <w:rPr>
          <w:rFonts w:ascii="Times New Roman" w:hAnsi="Times New Roman" w:cs="Times New Roman"/>
          <w:sz w:val="24"/>
          <w:szCs w:val="24"/>
        </w:rPr>
        <w:t>spełnianiu warunków udziału w postępowaniu oraz o braku podstaw do wykluczenia z postępowania – zgodnie z Załącznikiem nr 2 do SWZ oraz Załącznikiem nr 2a do SWZ.</w:t>
      </w:r>
      <w:r w:rsidR="00771BA7" w:rsidRPr="008F7553">
        <w:rPr>
          <w:rFonts w:ascii="Times New Roman" w:hAnsi="Times New Roman" w:cs="Times New Roman"/>
          <w:sz w:val="24"/>
          <w:szCs w:val="24"/>
        </w:rPr>
        <w:t xml:space="preserve"> W przypadku wspólnego ubiegania się o zamówienie przez Wykonawców, oświadczenie o niepoleganiu wykluczeniu składa każdy z Wykonawców</w:t>
      </w:r>
      <w:r w:rsidR="008F7553" w:rsidRPr="008F7553">
        <w:rPr>
          <w:rFonts w:ascii="Times New Roman" w:hAnsi="Times New Roman" w:cs="Times New Roman"/>
          <w:sz w:val="24"/>
          <w:szCs w:val="24"/>
        </w:rPr>
        <w:t>.</w:t>
      </w:r>
    </w:p>
    <w:p w:rsidR="008F7553" w:rsidRPr="00054D65" w:rsidRDefault="008F7553" w:rsidP="00FF3BE5">
      <w:pPr>
        <w:spacing w:after="0" w:line="240" w:lineRule="auto"/>
        <w:jc w:val="both"/>
        <w:rPr>
          <w:rFonts w:ascii="Times New Roman" w:hAnsi="Times New Roman" w:cs="Times New Roman"/>
          <w:sz w:val="24"/>
          <w:szCs w:val="24"/>
        </w:rPr>
      </w:pPr>
    </w:p>
    <w:p w:rsidR="00793378" w:rsidRPr="00D86C21"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w:t>
      </w:r>
      <w:r w:rsidR="00793378" w:rsidRPr="00D86C21">
        <w:rPr>
          <w:rFonts w:ascii="Times New Roman" w:hAnsi="Times New Roman" w:cs="Times New Roman"/>
          <w:sz w:val="24"/>
          <w:szCs w:val="24"/>
        </w:rPr>
        <w:lastRenderedPageBreak/>
        <w:t>podpisem zaufanym lub podpisem osobistym, a następnie wraz z plikami stanowiącymi ofertę skompres</w:t>
      </w:r>
      <w:r>
        <w:rPr>
          <w:rFonts w:ascii="Times New Roman" w:hAnsi="Times New Roman" w:cs="Times New Roman"/>
          <w:sz w:val="24"/>
          <w:szCs w:val="24"/>
        </w:rPr>
        <w:t xml:space="preserve">ować do jednego pliku archiwum. </w:t>
      </w:r>
      <w:r w:rsidR="00793378" w:rsidRPr="00D86C21">
        <w:rPr>
          <w:rFonts w:ascii="Times New Roman" w:hAnsi="Times New Roman" w:cs="Times New Roman"/>
          <w:sz w:val="24"/>
          <w:szCs w:val="24"/>
        </w:rPr>
        <w:t xml:space="preserve"> </w:t>
      </w:r>
    </w:p>
    <w:p w:rsidR="00E42C7E" w:rsidRPr="00E42C7E" w:rsidRDefault="00E42C7E" w:rsidP="00E42C7E">
      <w:pPr>
        <w:spacing w:after="0" w:line="240" w:lineRule="auto"/>
        <w:jc w:val="both"/>
        <w:rPr>
          <w:rFonts w:ascii="Times New Roman" w:hAnsi="Times New Roman" w:cs="Times New Roman"/>
          <w:i/>
          <w:sz w:val="24"/>
          <w:szCs w:val="24"/>
          <w:lang w:eastAsia="pl-PL"/>
        </w:rPr>
      </w:pPr>
      <w:r w:rsidRPr="00E42C7E">
        <w:rPr>
          <w:rFonts w:ascii="Times New Roman" w:hAnsi="Times New Roman" w:cs="Times New Roman"/>
          <w:i/>
          <w:sz w:val="24"/>
          <w:szCs w:val="24"/>
          <w:lang w:eastAsia="pl-PL"/>
        </w:rPr>
        <w:t>Wykonawca zobowiązany jest do: wyszczególnienia wszystkich komponentów rozwiązania (sprzęt, oprogramowanie i usługi) oraz opisania ich: nazwą producenta, modelem, wersją, identyfikatorem P/N, okresem obowiązywania i zakresem usługi-w formularzu techniczno – cenowym*, stanowiącym załącznik nr 3 do SWZ.</w:t>
      </w:r>
      <w:r w:rsidR="00124573" w:rsidRPr="00124573">
        <w:rPr>
          <w:rFonts w:ascii="Times New Roman" w:hAnsi="Times New Roman" w:cs="Times New Roman"/>
          <w:i/>
          <w:sz w:val="24"/>
          <w:szCs w:val="24"/>
          <w:lang w:eastAsia="pl-PL"/>
        </w:rPr>
        <w:t xml:space="preserve"> </w:t>
      </w:r>
      <w:r w:rsidR="00124573" w:rsidRPr="00124573">
        <w:rPr>
          <w:rFonts w:ascii="Times New Roman" w:hAnsi="Times New Roman" w:cs="Times New Roman"/>
          <w:b/>
          <w:i/>
          <w:sz w:val="24"/>
          <w:szCs w:val="24"/>
          <w:lang w:eastAsia="pl-PL"/>
        </w:rPr>
        <w:t xml:space="preserve">Dla każdego komponentu rozwiązania wymagane jest podanie ceny. </w:t>
      </w:r>
      <w:r w:rsidRPr="00E42C7E">
        <w:rPr>
          <w:rFonts w:ascii="Times New Roman" w:hAnsi="Times New Roman" w:cs="Times New Roman"/>
          <w:i/>
          <w:sz w:val="24"/>
          <w:szCs w:val="24"/>
          <w:lang w:eastAsia="pl-PL"/>
        </w:rPr>
        <w:t xml:space="preserve"> 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E42C7E" w:rsidRPr="00E42C7E" w:rsidRDefault="00E42C7E" w:rsidP="00E42C7E">
      <w:pPr>
        <w:spacing w:after="0" w:line="240" w:lineRule="auto"/>
        <w:jc w:val="both"/>
        <w:rPr>
          <w:rFonts w:ascii="Times New Roman" w:hAnsi="Times New Roman" w:cs="Times New Roman"/>
          <w:b/>
          <w:sz w:val="24"/>
          <w:szCs w:val="24"/>
          <w:lang w:eastAsia="pl-PL"/>
        </w:rPr>
      </w:pPr>
      <w:r w:rsidRPr="00E42C7E">
        <w:rPr>
          <w:rFonts w:ascii="Times New Roman" w:hAnsi="Times New Roman" w:cs="Times New Roman"/>
          <w:b/>
          <w:sz w:val="24"/>
          <w:szCs w:val="24"/>
          <w:lang w:eastAsia="pl-PL"/>
        </w:rPr>
        <w:t>*W przypadku wpisania przez Wykonawcę w zał. nr 3 sformułowań typu: „inny”, „różni”, „-” itp. lub podania niepełnej nazwy producenta albo pozostawienie pustej rubryki, spowoduje odrzucenie oferty.</w:t>
      </w:r>
    </w:p>
    <w:p w:rsidR="008F7553" w:rsidRPr="00E42C7E" w:rsidRDefault="008F7553" w:rsidP="00E42C7E">
      <w:pPr>
        <w:spacing w:after="0" w:line="240" w:lineRule="auto"/>
        <w:jc w:val="both"/>
        <w:rPr>
          <w:rFonts w:ascii="Times New Roman" w:hAnsi="Times New Roman" w:cs="Times New Roman"/>
          <w:b/>
          <w:sz w:val="24"/>
          <w:szCs w:val="24"/>
          <w:lang w:eastAsia="pl-PL"/>
        </w:rPr>
      </w:pPr>
    </w:p>
    <w:p w:rsidR="00FA78F4" w:rsidRDefault="005E0197" w:rsidP="00E42C7E">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w:t>
      </w:r>
      <w:r w:rsidR="00431F3C">
        <w:rPr>
          <w:rFonts w:ascii="Times New Roman" w:hAnsi="Times New Roman" w:cs="Times New Roman"/>
          <w:sz w:val="24"/>
          <w:szCs w:val="24"/>
        </w:rPr>
        <w:br/>
      </w:r>
      <w:r w:rsidR="00F959BC" w:rsidRPr="00D86C21">
        <w:rPr>
          <w:rFonts w:ascii="Times New Roman" w:hAnsi="Times New Roman" w:cs="Times New Roman"/>
          <w:sz w:val="24"/>
          <w:szCs w:val="24"/>
        </w:rPr>
        <w:t xml:space="preserve">z przygotowanego przez Zamawiającego wzoru, w treści oferty należy zamieścić wszystkie informacje wymagane w Formularzu Ofertowym. </w:t>
      </w:r>
    </w:p>
    <w:p w:rsidR="008F7553" w:rsidRPr="00D86C21" w:rsidRDefault="008F7553" w:rsidP="00E42C7E">
      <w:pPr>
        <w:spacing w:after="0" w:line="240" w:lineRule="auto"/>
        <w:jc w:val="both"/>
        <w:rPr>
          <w:rFonts w:ascii="Times New Roman" w:hAnsi="Times New Roman" w:cs="Times New Roman"/>
          <w:sz w:val="24"/>
          <w:szCs w:val="24"/>
        </w:rPr>
      </w:pPr>
    </w:p>
    <w:p w:rsidR="00FA78F4"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 ile ofertę składa pełnomocnik;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.3</w:t>
      </w:r>
      <w:r w:rsidR="00771BA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Następujące przedmiotowe środki </w:t>
      </w:r>
      <w:r w:rsidR="00F959BC" w:rsidRPr="00987438">
        <w:rPr>
          <w:rFonts w:ascii="Times New Roman" w:hAnsi="Times New Roman" w:cs="Times New Roman"/>
          <w:sz w:val="24"/>
          <w:szCs w:val="24"/>
        </w:rPr>
        <w:t>dowodowe</w:t>
      </w:r>
      <w:r w:rsidR="00F959BC" w:rsidRPr="00987438">
        <w:rPr>
          <w:rFonts w:ascii="Times New Roman" w:hAnsi="Times New Roman" w:cs="Times New Roman"/>
          <w:b/>
          <w:sz w:val="24"/>
          <w:szCs w:val="24"/>
        </w:rPr>
        <w:t xml:space="preserve">: </w:t>
      </w:r>
      <w:r w:rsidR="00431F3C" w:rsidRPr="00987438">
        <w:rPr>
          <w:rFonts w:ascii="Times New Roman" w:hAnsi="Times New Roman" w:cs="Times New Roman"/>
          <w:b/>
          <w:sz w:val="24"/>
          <w:szCs w:val="24"/>
        </w:rPr>
        <w:t>NIE DOTYCZY NINIEJSZEGO POSTĘPOWANIA</w:t>
      </w:r>
      <w:r w:rsidR="00431F3C" w:rsidRPr="00987438">
        <w:rPr>
          <w:rFonts w:ascii="Times New Roman" w:hAnsi="Times New Roman" w:cs="Times New Roman"/>
          <w:sz w:val="24"/>
          <w:szCs w:val="24"/>
        </w:rPr>
        <w:t xml:space="preserve"> </w:t>
      </w:r>
    </w:p>
    <w:p w:rsidR="008F7553" w:rsidRPr="00D86C21" w:rsidRDefault="008F7553" w:rsidP="00DB18D1">
      <w:pPr>
        <w:spacing w:after="0" w:line="240" w:lineRule="auto"/>
        <w:rPr>
          <w:rFonts w:ascii="Times New Roman" w:hAnsi="Times New Roman" w:cs="Times New Roman"/>
          <w:sz w:val="24"/>
          <w:szCs w:val="24"/>
        </w:rPr>
      </w:pPr>
    </w:p>
    <w:p w:rsidR="00FA78F4"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Oferta oraz oświadczenie o niepodleganiu wykluczeniu muszą być złożone w oryginale. </w:t>
      </w:r>
    </w:p>
    <w:p w:rsidR="008F7553" w:rsidRPr="00D86C21" w:rsidRDefault="008F7553" w:rsidP="00DB18D1">
      <w:pPr>
        <w:spacing w:after="0" w:line="240" w:lineRule="auto"/>
        <w:jc w:val="both"/>
        <w:rPr>
          <w:rFonts w:ascii="Times New Roman" w:hAnsi="Times New Roman" w:cs="Times New Roman"/>
          <w:sz w:val="24"/>
          <w:szCs w:val="24"/>
        </w:rPr>
      </w:pPr>
    </w:p>
    <w:p w:rsidR="00FA78F4"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zaleca ponumerowanie stron oferty. </w:t>
      </w:r>
    </w:p>
    <w:p w:rsidR="008F7553" w:rsidRPr="00D86C21" w:rsidRDefault="008F7553" w:rsidP="00DB18D1">
      <w:pPr>
        <w:spacing w:after="0" w:line="240" w:lineRule="auto"/>
        <w:jc w:val="both"/>
        <w:rPr>
          <w:rFonts w:ascii="Times New Roman" w:hAnsi="Times New Roman" w:cs="Times New Roman"/>
          <w:sz w:val="24"/>
          <w:szCs w:val="24"/>
        </w:rPr>
      </w:pPr>
    </w:p>
    <w:p w:rsid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rsidR="008F7553" w:rsidRPr="00E50D08" w:rsidRDefault="008F7553" w:rsidP="00DB18D1">
      <w:pPr>
        <w:spacing w:after="0" w:line="240" w:lineRule="auto"/>
        <w:jc w:val="both"/>
        <w:rPr>
          <w:rFonts w:ascii="Times New Roman" w:hAnsi="Times New Roman" w:cs="Times New Roman"/>
          <w:sz w:val="24"/>
          <w:szCs w:val="24"/>
        </w:rPr>
      </w:pPr>
    </w:p>
    <w:p w:rsidR="001E232C"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13</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987438">
        <w:rPr>
          <w:rFonts w:ascii="Times New Roman" w:hAnsi="Times New Roman" w:cs="Times New Roman"/>
          <w:sz w:val="24"/>
        </w:rPr>
        <w:t>łnienia w wyznaczonym terminie</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w:t>
      </w:r>
    </w:p>
    <w:p w:rsidR="008F7553" w:rsidRPr="00987438" w:rsidRDefault="008F7553" w:rsidP="00DB18D1">
      <w:pPr>
        <w:spacing w:after="0" w:line="240" w:lineRule="auto"/>
        <w:jc w:val="both"/>
        <w:rPr>
          <w:rFonts w:ascii="Times New Roman" w:hAnsi="Times New Roman" w:cs="Times New Roman"/>
          <w:sz w:val="24"/>
          <w:szCs w:val="24"/>
        </w:rPr>
      </w:pPr>
    </w:p>
    <w:p w:rsidR="00141656" w:rsidRPr="00D86C21"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14</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Postanowień </w:t>
      </w:r>
      <w:r w:rsidRPr="00987438">
        <w:rPr>
          <w:rFonts w:ascii="Times New Roman" w:hAnsi="Times New Roman" w:cs="Times New Roman"/>
          <w:sz w:val="24"/>
        </w:rPr>
        <w:t>pkt.13</w:t>
      </w:r>
      <w:r w:rsidR="001E232C" w:rsidRPr="00987438">
        <w:rPr>
          <w:rFonts w:ascii="Times New Roman" w:hAnsi="Times New Roman" w:cs="Times New Roman"/>
          <w:sz w:val="24"/>
        </w:rPr>
        <w:t xml:space="preserve"> nie stosuje się, jeżeli przedmiotowy środek dowodowy służy potwierdzaniu zgodności z cechami lub kryteriami określonymi w opisie kryteriów oceny </w:t>
      </w:r>
      <w:r w:rsidR="001E232C" w:rsidRPr="00987438">
        <w:rPr>
          <w:rFonts w:ascii="Times New Roman" w:hAnsi="Times New Roman" w:cs="Times New Roman"/>
          <w:sz w:val="24"/>
        </w:rPr>
        <w:lastRenderedPageBreak/>
        <w:t>ofert lub, pomimo złożenia przedmiotowego środka dowodowego, oferta podlega odrzuceniu albo zachodzą przesł</w:t>
      </w:r>
      <w:r w:rsidRPr="00987438">
        <w:rPr>
          <w:rFonts w:ascii="Times New Roman" w:hAnsi="Times New Roman" w:cs="Times New Roman"/>
          <w:sz w:val="24"/>
        </w:rPr>
        <w:t>anki unieważnienia postępowania</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 xml:space="preserve"> </w:t>
      </w:r>
    </w:p>
    <w:p w:rsidR="001E232C" w:rsidRPr="001E232C" w:rsidRDefault="001E232C" w:rsidP="00FF3BE5">
      <w:pPr>
        <w:spacing w:after="0" w:line="240" w:lineRule="auto"/>
        <w:jc w:val="both"/>
        <w:rPr>
          <w:rFonts w:ascii="Times New Roman" w:hAnsi="Times New Roman" w:cs="Times New Roman"/>
          <w:b/>
          <w:bCs/>
          <w:strike/>
          <w:sz w:val="28"/>
          <w:szCs w:val="24"/>
          <w:lang w:eastAsia="pl-PL"/>
        </w:rPr>
      </w:pPr>
    </w:p>
    <w:p w:rsidR="00E46AE4" w:rsidRPr="00D86C21" w:rsidRDefault="00DB18D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w:t>
      </w:r>
      <w:r w:rsidR="006F2B75">
        <w:rPr>
          <w:rFonts w:ascii="Times New Roman" w:hAnsi="Times New Roman" w:cs="Times New Roman"/>
          <w:b/>
          <w:bCs/>
          <w:sz w:val="24"/>
          <w:szCs w:val="24"/>
          <w:lang w:eastAsia="pl-PL"/>
        </w:rPr>
        <w:t>I</w:t>
      </w:r>
      <w:r w:rsidR="0080280F">
        <w:rPr>
          <w:rFonts w:ascii="Times New Roman" w:hAnsi="Times New Roman" w:cs="Times New Roman"/>
          <w:b/>
          <w:bCs/>
          <w:sz w:val="24"/>
          <w:szCs w:val="24"/>
          <w:lang w:eastAsia="pl-PL"/>
        </w:rPr>
        <w:t>I</w:t>
      </w:r>
      <w:r w:rsidR="00BA7D62">
        <w:rPr>
          <w:rFonts w:ascii="Times New Roman" w:hAnsi="Times New Roman" w:cs="Times New Roman"/>
          <w:b/>
          <w:bCs/>
          <w:sz w:val="24"/>
          <w:szCs w:val="24"/>
          <w:lang w:eastAsia="pl-PL"/>
        </w:rPr>
        <w:t>I</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złożenia oferty opisany został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8F7553" w:rsidRPr="00D86C21" w:rsidRDefault="008F7553" w:rsidP="00FF3BE5">
      <w:pPr>
        <w:spacing w:after="0" w:line="240" w:lineRule="auto"/>
        <w:jc w:val="both"/>
        <w:rPr>
          <w:rFonts w:ascii="Times New Roman" w:hAnsi="Times New Roman" w:cs="Times New Roman"/>
          <w:sz w:val="24"/>
          <w:szCs w:val="24"/>
        </w:rPr>
      </w:pPr>
    </w:p>
    <w:p w:rsidR="00253171" w:rsidRPr="003E00E0" w:rsidRDefault="00253171" w:rsidP="00FF3BE5">
      <w:pPr>
        <w:spacing w:after="0" w:line="240" w:lineRule="auto"/>
        <w:jc w:val="both"/>
        <w:rPr>
          <w:rFonts w:ascii="Times New Roman" w:hAnsi="Times New Roman" w:cs="Times New Roman"/>
          <w:color w:val="FF0000"/>
          <w:sz w:val="24"/>
          <w:szCs w:val="24"/>
        </w:rPr>
      </w:pPr>
      <w:r w:rsidRPr="008A055D">
        <w:rPr>
          <w:rFonts w:ascii="Times New Roman" w:hAnsi="Times New Roman" w:cs="Times New Roman"/>
          <w:b/>
          <w:sz w:val="24"/>
          <w:szCs w:val="24"/>
        </w:rPr>
        <w:t>2.</w:t>
      </w:r>
      <w:r w:rsidRPr="008A055D">
        <w:rPr>
          <w:rFonts w:ascii="Times New Roman" w:hAnsi="Times New Roman" w:cs="Times New Roman"/>
          <w:sz w:val="24"/>
          <w:szCs w:val="24"/>
        </w:rPr>
        <w:t xml:space="preserve"> </w:t>
      </w:r>
      <w:r w:rsidRPr="00FA47ED">
        <w:rPr>
          <w:rFonts w:ascii="Times New Roman" w:hAnsi="Times New Roman" w:cs="Times New Roman"/>
          <w:sz w:val="24"/>
          <w:szCs w:val="24"/>
        </w:rPr>
        <w:t>Ofertę wraz z wymaganymi załącznikami należy złożyć w terminie do dni</w:t>
      </w:r>
      <w:r w:rsidR="003E00E0">
        <w:rPr>
          <w:rFonts w:ascii="Times New Roman" w:hAnsi="Times New Roman" w:cs="Times New Roman"/>
          <w:sz w:val="24"/>
          <w:szCs w:val="24"/>
        </w:rPr>
        <w:t xml:space="preserve">a </w:t>
      </w:r>
      <w:r w:rsidR="003E00E0" w:rsidRPr="003E00E0">
        <w:rPr>
          <w:rFonts w:ascii="Times New Roman" w:hAnsi="Times New Roman" w:cs="Times New Roman"/>
          <w:color w:val="FF0000"/>
          <w:sz w:val="24"/>
          <w:szCs w:val="24"/>
        </w:rPr>
        <w:t>03.08.2021</w:t>
      </w:r>
      <w:r w:rsidR="008A055D" w:rsidRPr="003E00E0">
        <w:rPr>
          <w:rFonts w:ascii="Times New Roman" w:hAnsi="Times New Roman" w:cs="Times New Roman"/>
          <w:color w:val="FF0000"/>
          <w:sz w:val="24"/>
          <w:szCs w:val="24"/>
        </w:rPr>
        <w:t xml:space="preserve"> </w:t>
      </w:r>
      <w:proofErr w:type="spellStart"/>
      <w:r w:rsidR="008A055D" w:rsidRPr="003E00E0">
        <w:rPr>
          <w:rFonts w:ascii="Times New Roman" w:hAnsi="Times New Roman" w:cs="Times New Roman"/>
          <w:color w:val="FF0000"/>
          <w:sz w:val="24"/>
          <w:szCs w:val="24"/>
        </w:rPr>
        <w:t>r</w:t>
      </w:r>
      <w:proofErr w:type="spellEnd"/>
      <w:r w:rsidRPr="003E00E0">
        <w:rPr>
          <w:rFonts w:ascii="Times New Roman" w:hAnsi="Times New Roman" w:cs="Times New Roman"/>
          <w:color w:val="FF0000"/>
          <w:sz w:val="24"/>
          <w:szCs w:val="24"/>
        </w:rPr>
        <w:t xml:space="preserve">, do godz. </w:t>
      </w:r>
      <w:r w:rsidR="008A055D" w:rsidRPr="003E00E0">
        <w:rPr>
          <w:rFonts w:ascii="Times New Roman" w:hAnsi="Times New Roman" w:cs="Times New Roman"/>
          <w:color w:val="FF0000"/>
          <w:sz w:val="24"/>
          <w:szCs w:val="24"/>
        </w:rPr>
        <w:t>10:00</w:t>
      </w:r>
      <w:r w:rsidRPr="003E00E0">
        <w:rPr>
          <w:rFonts w:ascii="Times New Roman" w:hAnsi="Times New Roman" w:cs="Times New Roman"/>
          <w:color w:val="FF0000"/>
          <w:sz w:val="24"/>
          <w:szCs w:val="24"/>
        </w:rPr>
        <w:t xml:space="preserve">. </w:t>
      </w:r>
    </w:p>
    <w:p w:rsidR="008F7553" w:rsidRPr="003E00E0" w:rsidRDefault="008F7553" w:rsidP="00FF3BE5">
      <w:pPr>
        <w:spacing w:after="0" w:line="240" w:lineRule="auto"/>
        <w:jc w:val="both"/>
        <w:rPr>
          <w:rFonts w:ascii="Times New Roman" w:hAnsi="Times New Roman" w:cs="Times New Roman"/>
          <w:color w:val="FF0000"/>
          <w:sz w:val="24"/>
          <w:szCs w:val="24"/>
        </w:rPr>
      </w:pPr>
    </w:p>
    <w:p w:rsidR="0025317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może złożyć tylko jedną ofertę. </w:t>
      </w:r>
    </w:p>
    <w:p w:rsidR="008F7553" w:rsidRPr="00D86C21" w:rsidRDefault="008F7553" w:rsidP="00FF3BE5">
      <w:pPr>
        <w:spacing w:after="0" w:line="240" w:lineRule="auto"/>
        <w:jc w:val="both"/>
        <w:rPr>
          <w:rFonts w:ascii="Times New Roman" w:hAnsi="Times New Roman" w:cs="Times New Roman"/>
          <w:sz w:val="24"/>
          <w:szCs w:val="24"/>
        </w:rPr>
      </w:pPr>
    </w:p>
    <w:p w:rsidR="0025317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złożoną po terminie składania ofert. </w:t>
      </w:r>
    </w:p>
    <w:p w:rsidR="008F7553" w:rsidRPr="00D86C21" w:rsidRDefault="008F7553" w:rsidP="00FF3BE5">
      <w:pPr>
        <w:spacing w:after="0" w:line="240" w:lineRule="auto"/>
        <w:jc w:val="both"/>
        <w:rPr>
          <w:rFonts w:ascii="Times New Roman" w:hAnsi="Times New Roman" w:cs="Times New Roman"/>
          <w:sz w:val="24"/>
          <w:szCs w:val="24"/>
        </w:rPr>
      </w:pPr>
    </w:p>
    <w:p w:rsidR="0025317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Ten numer należy zapisać i zachować. Będzie on potrzebny w razie ewentualnego wycofania oferty. </w:t>
      </w:r>
    </w:p>
    <w:p w:rsidR="008F7553" w:rsidRPr="00D86C21" w:rsidRDefault="008F7553" w:rsidP="00FF3BE5">
      <w:pPr>
        <w:spacing w:after="0" w:line="240" w:lineRule="auto"/>
        <w:jc w:val="both"/>
        <w:rPr>
          <w:rFonts w:ascii="Times New Roman" w:hAnsi="Times New Roman" w:cs="Times New Roman"/>
          <w:sz w:val="24"/>
          <w:szCs w:val="24"/>
        </w:rPr>
      </w:pPr>
    </w:p>
    <w:p w:rsidR="0025317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wycofania oferty został opisany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8F7553" w:rsidRPr="00D86C21" w:rsidRDefault="008F7553" w:rsidP="00FF3BE5">
      <w:pPr>
        <w:spacing w:after="0" w:line="240" w:lineRule="auto"/>
        <w:jc w:val="both"/>
        <w:rPr>
          <w:rFonts w:ascii="Times New Roman" w:hAnsi="Times New Roman" w:cs="Times New Roman"/>
          <w:sz w:val="24"/>
          <w:szCs w:val="24"/>
        </w:rPr>
      </w:pP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w:t>
      </w:r>
      <w:r w:rsidR="0080280F">
        <w:rPr>
          <w:rFonts w:ascii="Times New Roman" w:hAnsi="Times New Roman" w:cs="Times New Roman"/>
          <w:b/>
          <w:bCs/>
          <w:sz w:val="24"/>
          <w:szCs w:val="24"/>
          <w:lang w:eastAsia="pl-PL"/>
        </w:rPr>
        <w:t>IX</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8F7553" w:rsidRDefault="00FB2AF6" w:rsidP="00FF3BE5">
      <w:pPr>
        <w:spacing w:after="0" w:line="240" w:lineRule="auto"/>
        <w:jc w:val="both"/>
        <w:rPr>
          <w:rFonts w:ascii="Times New Roman" w:hAnsi="Times New Roman" w:cs="Times New Roman"/>
          <w:color w:val="FF0000"/>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3E00E0">
        <w:rPr>
          <w:rFonts w:ascii="Times New Roman" w:hAnsi="Times New Roman" w:cs="Times New Roman"/>
          <w:color w:val="FF0000"/>
          <w:sz w:val="24"/>
          <w:szCs w:val="24"/>
        </w:rPr>
        <w:t xml:space="preserve">Otwarcie ofert nastąpi w dniu </w:t>
      </w:r>
      <w:r w:rsidR="003E00E0" w:rsidRPr="003E00E0">
        <w:rPr>
          <w:rFonts w:ascii="Times New Roman" w:hAnsi="Times New Roman" w:cs="Times New Roman"/>
          <w:color w:val="FF0000"/>
          <w:sz w:val="24"/>
          <w:szCs w:val="24"/>
        </w:rPr>
        <w:t>03.08.2021</w:t>
      </w:r>
      <w:r w:rsidR="008A055D" w:rsidRPr="003E00E0">
        <w:rPr>
          <w:rFonts w:ascii="Times New Roman" w:hAnsi="Times New Roman" w:cs="Times New Roman"/>
          <w:color w:val="FF0000"/>
          <w:sz w:val="24"/>
          <w:szCs w:val="24"/>
        </w:rPr>
        <w:t xml:space="preserve"> </w:t>
      </w:r>
      <w:proofErr w:type="spellStart"/>
      <w:r w:rsidR="008A055D" w:rsidRPr="003E00E0">
        <w:rPr>
          <w:rFonts w:ascii="Times New Roman" w:hAnsi="Times New Roman" w:cs="Times New Roman"/>
          <w:color w:val="FF0000"/>
          <w:sz w:val="24"/>
          <w:szCs w:val="24"/>
        </w:rPr>
        <w:t>r</w:t>
      </w:r>
      <w:proofErr w:type="spellEnd"/>
      <w:r w:rsidR="008A055D" w:rsidRPr="003E00E0">
        <w:rPr>
          <w:rFonts w:ascii="Times New Roman" w:hAnsi="Times New Roman" w:cs="Times New Roman"/>
          <w:color w:val="FF0000"/>
          <w:sz w:val="24"/>
          <w:szCs w:val="24"/>
        </w:rPr>
        <w:t>, o godz. 11:00.</w:t>
      </w:r>
    </w:p>
    <w:p w:rsidR="00FB2AF6"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Pr="00D86C21">
        <w:rPr>
          <w:rFonts w:ascii="Times New Roman" w:hAnsi="Times New Roman" w:cs="Times New Roman"/>
          <w:sz w:val="24"/>
          <w:szCs w:val="24"/>
        </w:rPr>
        <w:t xml:space="preserve"> Otwarcie ofert jest niejawne. </w:t>
      </w:r>
    </w:p>
    <w:p w:rsidR="00FB2AF6"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20510D" w:rsidRPr="00D86C21">
        <w:rPr>
          <w:rFonts w:ascii="Times New Roman" w:hAnsi="Times New Roman" w:cs="Times New Roman"/>
          <w:sz w:val="24"/>
          <w:szCs w:val="24"/>
        </w:rPr>
        <w:t>wykonawców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Pr="00D86C21">
        <w:rPr>
          <w:rFonts w:ascii="Times New Roman" w:hAnsi="Times New Roman" w:cs="Times New Roman"/>
          <w:sz w:val="24"/>
          <w:szCs w:val="24"/>
        </w:rPr>
        <w:t xml:space="preserve"> oferty zostały otwarte; </w:t>
      </w:r>
    </w:p>
    <w:p w:rsidR="0020510D"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 kosztach zawartych w ofertach. </w:t>
      </w:r>
    </w:p>
    <w:p w:rsidR="0020510D"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Pr="00D86C21">
        <w:rPr>
          <w:rFonts w:ascii="Times New Roman" w:hAnsi="Times New Roman" w:cs="Times New Roman"/>
          <w:sz w:val="24"/>
          <w:szCs w:val="24"/>
        </w:rPr>
        <w:t xml:space="preserve"> awarii. </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20510D" w:rsidRPr="00D86C21" w:rsidRDefault="0020510D"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BA7D62">
        <w:rPr>
          <w:rFonts w:ascii="Times New Roman" w:hAnsi="Times New Roman" w:cs="Times New Roman"/>
          <w:b/>
          <w:sz w:val="24"/>
          <w:szCs w:val="24"/>
        </w:rPr>
        <w:t>X</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lastRenderedPageBreak/>
        <w:t xml:space="preserve">1. </w:t>
      </w:r>
      <w:r w:rsidRPr="00D86C21">
        <w:rPr>
          <w:rFonts w:ascii="Times New Roman" w:hAnsi="Times New Roman" w:cs="Times New Roman"/>
          <w:sz w:val="24"/>
          <w:szCs w:val="24"/>
        </w:rPr>
        <w:t xml:space="preserve">Z postepowania o udzielenie zamówienia wyklucza się̨, z zastrzeżeniem art. 110 ust. 2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w:t>
      </w:r>
      <w:r w:rsidR="00F054E5" w:rsidRPr="00D86C21">
        <w:rPr>
          <w:rFonts w:ascii="Times New Roman" w:hAnsi="Times New Roman" w:cs="Times New Roman"/>
          <w:sz w:val="24"/>
          <w:szCs w:val="24"/>
        </w:rPr>
        <w:t>Wykonawcę</w:t>
      </w:r>
      <w:r w:rsidRPr="00D86C21">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prawomocnie skazano za przestępstwo: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b) handlu ludźmi, o którym mowa w art. 189a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c) o którym mowa w art. 228–230a, art. 250a Kodeksu karnego lub w art. 46 lub art. 48 ustawy z dnia 25 czerwca 2010 r. o sporcie,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e) o charakterze terrorystycznym, o którym mowa w art. 115 § 20 Kodeksu karnego, lub mające na celu popełnienie tego przestępstwa, </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poz. 769),</w:t>
      </w:r>
      <w:r w:rsidR="00394968" w:rsidRPr="00394968">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w:t>
      </w:r>
      <w:r w:rsidR="00FA47ED" w:rsidRPr="00987438">
        <w:rPr>
          <w:rFonts w:ascii="Times New Roman" w:hAnsi="Times New Roman" w:cs="Times New Roman"/>
          <w:sz w:val="24"/>
          <w:szCs w:val="24"/>
        </w:rPr>
        <w:t>ostateczną</w:t>
      </w:r>
      <w:r w:rsidRPr="00987438">
        <w:rPr>
          <w:rFonts w:ascii="Times New Roman" w:hAnsi="Times New Roman" w:cs="Times New Roman"/>
          <w:sz w:val="24"/>
          <w:szCs w:val="24"/>
        </w:rPr>
        <w:t xml:space="preserve"> </w:t>
      </w:r>
      <w:r w:rsidR="00FA47ED" w:rsidRPr="00987438">
        <w:rPr>
          <w:rFonts w:ascii="Times New Roman" w:hAnsi="Times New Roman" w:cs="Times New Roman"/>
          <w:sz w:val="24"/>
          <w:szCs w:val="24"/>
        </w:rPr>
        <w:t>decyzję</w:t>
      </w:r>
      <w:r w:rsidRPr="00987438">
        <w:rPr>
          <w:rFonts w:ascii="Times New Roman" w:hAnsi="Times New Roman" w:cs="Times New Roman"/>
          <w:sz w:val="24"/>
          <w:szCs w:val="24"/>
        </w:rPr>
        <w:t xml:space="preserve"> </w:t>
      </w:r>
      <w:r w:rsidR="00FA47ED" w:rsidRPr="00987438">
        <w:rPr>
          <w:rFonts w:ascii="Times New Roman" w:hAnsi="Times New Roman" w:cs="Times New Roman"/>
          <w:sz w:val="24"/>
          <w:szCs w:val="24"/>
        </w:rPr>
        <w:t>administracyjną</w:t>
      </w:r>
      <w:r w:rsidRPr="00987438">
        <w:rPr>
          <w:rFonts w:ascii="Times New Roman" w:hAnsi="Times New Roman" w:cs="Times New Roman"/>
          <w:sz w:val="24"/>
          <w:szCs w:val="24"/>
        </w:rPr>
        <w:t xml:space="preserve"> o zaleganiu z uiszczeniem podatków, opłat lub składek na ubezpieczenie społeczne lub zdrowotne,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odpowiednio przed upływem terminu do składania wniosków o dopuszczenie do udziału w </w:t>
      </w:r>
      <w:r w:rsidR="00FA47ED" w:rsidRPr="00987438">
        <w:rPr>
          <w:rFonts w:ascii="Times New Roman" w:hAnsi="Times New Roman" w:cs="Times New Roman"/>
          <w:sz w:val="24"/>
          <w:szCs w:val="24"/>
        </w:rPr>
        <w:t>postępowaniu</w:t>
      </w:r>
      <w:r w:rsidRPr="00987438">
        <w:rPr>
          <w:rFonts w:ascii="Times New Roman" w:hAnsi="Times New Roman" w:cs="Times New Roman"/>
          <w:sz w:val="24"/>
          <w:szCs w:val="24"/>
        </w:rPr>
        <w:t xml:space="preserve"> albo przed upływem terminu składania ofert dokonał płatności należnych podatków, opłat lub składek na ubezpieczenie społeczne lub zdrowotne wraz z odsetkami lub grzywnami lub zawarł </w:t>
      </w:r>
      <w:r w:rsidR="00FA47ED" w:rsidRPr="00987438">
        <w:rPr>
          <w:rFonts w:ascii="Times New Roman" w:hAnsi="Times New Roman" w:cs="Times New Roman"/>
          <w:sz w:val="24"/>
          <w:szCs w:val="24"/>
        </w:rPr>
        <w:t>wiążące</w:t>
      </w:r>
      <w:r w:rsidRPr="00987438">
        <w:rPr>
          <w:rFonts w:ascii="Times New Roman" w:hAnsi="Times New Roman" w:cs="Times New Roman"/>
          <w:sz w:val="24"/>
          <w:szCs w:val="24"/>
        </w:rPr>
        <w:t xml:space="preserv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w:t>
      </w:r>
      <w:r w:rsidR="00F054E5" w:rsidRPr="00987438">
        <w:rPr>
          <w:rFonts w:ascii="Times New Roman" w:hAnsi="Times New Roman" w:cs="Times New Roman"/>
          <w:sz w:val="24"/>
          <w:szCs w:val="24"/>
        </w:rPr>
        <w:t>się</w:t>
      </w:r>
      <w:r w:rsidRPr="00987438">
        <w:rPr>
          <w:rFonts w:ascii="Times New Roman" w:hAnsi="Times New Roman" w:cs="Times New Roman"/>
          <w:sz w:val="24"/>
          <w:szCs w:val="24"/>
        </w:rPr>
        <w:t xml:space="preserv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w:t>
      </w:r>
      <w:r w:rsidR="00FA47ED" w:rsidRPr="00987438">
        <w:rPr>
          <w:rFonts w:ascii="Times New Roman" w:hAnsi="Times New Roman" w:cs="Times New Roman"/>
          <w:sz w:val="24"/>
          <w:szCs w:val="24"/>
        </w:rPr>
        <w:t>stwierdzić</w:t>
      </w:r>
      <w:r w:rsidRPr="00987438">
        <w:rPr>
          <w:rFonts w:ascii="Times New Roman" w:hAnsi="Times New Roman" w:cs="Times New Roman"/>
          <w:sz w:val="24"/>
          <w:szCs w:val="24"/>
        </w:rPr>
        <w:t xml:space="preserve">, na podstawie wiarygodnych przesłanek,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w:t>
      </w:r>
      <w:r w:rsidR="00F054E5" w:rsidRPr="00987438">
        <w:rPr>
          <w:rFonts w:ascii="Times New Roman" w:hAnsi="Times New Roman" w:cs="Times New Roman"/>
          <w:sz w:val="24"/>
          <w:szCs w:val="24"/>
        </w:rPr>
        <w:t>postępowaniu</w:t>
      </w:r>
      <w:r w:rsidRPr="00987438">
        <w:rPr>
          <w:rFonts w:ascii="Times New Roman" w:hAnsi="Times New Roman" w:cs="Times New Roman"/>
          <w:sz w:val="24"/>
          <w:szCs w:val="24"/>
        </w:rPr>
        <w:t xml:space="preserve">, chyba </w:t>
      </w:r>
      <w:r w:rsidR="00F054E5" w:rsidRPr="00987438">
        <w:rPr>
          <w:rFonts w:ascii="Times New Roman" w:hAnsi="Times New Roman" w:cs="Times New Roman"/>
          <w:sz w:val="24"/>
          <w:szCs w:val="24"/>
        </w:rPr>
        <w:t>że</w:t>
      </w:r>
      <w:r w:rsidRPr="00987438">
        <w:rPr>
          <w:rFonts w:ascii="Times New Roman" w:hAnsi="Times New Roman" w:cs="Times New Roman"/>
          <w:sz w:val="24"/>
          <w:szCs w:val="24"/>
        </w:rPr>
        <w:t xml:space="preserve"> </w:t>
      </w:r>
      <w:r w:rsidR="00F054E5" w:rsidRPr="00987438">
        <w:rPr>
          <w:rFonts w:ascii="Times New Roman" w:hAnsi="Times New Roman" w:cs="Times New Roman"/>
          <w:sz w:val="24"/>
          <w:szCs w:val="24"/>
        </w:rPr>
        <w:t>wykażą</w:t>
      </w:r>
      <w:r w:rsidRPr="00987438">
        <w:rPr>
          <w:rFonts w:ascii="Times New Roman" w:hAnsi="Times New Roman" w:cs="Times New Roman"/>
          <w:sz w:val="24"/>
          <w:szCs w:val="24"/>
        </w:rPr>
        <w:t xml:space="preserve">, </w:t>
      </w:r>
      <w:r w:rsidR="00F054E5" w:rsidRPr="00987438">
        <w:rPr>
          <w:rFonts w:ascii="Times New Roman" w:hAnsi="Times New Roman" w:cs="Times New Roman"/>
          <w:sz w:val="24"/>
          <w:szCs w:val="24"/>
        </w:rPr>
        <w:t>że</w:t>
      </w:r>
      <w:r w:rsidRPr="00987438">
        <w:rPr>
          <w:rFonts w:ascii="Times New Roman" w:hAnsi="Times New Roman" w:cs="Times New Roman"/>
          <w:sz w:val="24"/>
          <w:szCs w:val="24"/>
        </w:rPr>
        <w:t xml:space="preserve"> przygotowali te oferty lub wnioski niezależnie od siebie; </w:t>
      </w:r>
    </w:p>
    <w:p w:rsidR="0009061F"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xml:space="preserve">, w przypadkach, o których mowa w art. 85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doszło do zakłócenia konkurencji wynikającego z wcześniejszego zaangażowania tego Wykonawcy lub podmiotu, który należy z </w:t>
      </w:r>
      <w:r w:rsidR="00FA47ED" w:rsidRPr="00D86C21">
        <w:rPr>
          <w:rFonts w:ascii="Times New Roman" w:hAnsi="Times New Roman" w:cs="Times New Roman"/>
          <w:sz w:val="24"/>
          <w:szCs w:val="24"/>
        </w:rPr>
        <w:t>wykonawcą</w:t>
      </w:r>
      <w:r w:rsidRPr="00D86C21">
        <w:rPr>
          <w:rFonts w:ascii="Times New Roman" w:hAnsi="Times New Roman" w:cs="Times New Roman"/>
          <w:sz w:val="24"/>
          <w:szCs w:val="24"/>
        </w:rPr>
        <w:t xml:space="preserve"> do tej samej grupy kapitałowej w rozumieniu ustawy z dnia 16 lutego 2007 r. o ochronie konkurencji i konsumentów, chyba </w:t>
      </w:r>
      <w:proofErr w:type="spellStart"/>
      <w:r w:rsidRPr="00D86C21">
        <w:rPr>
          <w:rFonts w:ascii="Times New Roman" w:hAnsi="Times New Roman" w:cs="Times New Roman"/>
          <w:sz w:val="24"/>
          <w:szCs w:val="24"/>
        </w:rPr>
        <w:t>że</w:t>
      </w:r>
      <w:proofErr w:type="spellEnd"/>
      <w:r w:rsidRPr="00D86C21">
        <w:rPr>
          <w:rFonts w:ascii="Times New Roman" w:hAnsi="Times New Roman" w:cs="Times New Roman"/>
          <w:sz w:val="24"/>
          <w:szCs w:val="24"/>
        </w:rPr>
        <w:t xml:space="preserve"> spowodowane tym zakłócenie konkurencji może być́ wyeliminowane w inny sposób niż̇ przez wykluczenie Wykonawcy z udziału w </w:t>
      </w:r>
      <w:r w:rsidR="00FA47ED" w:rsidRPr="00D86C21">
        <w:rPr>
          <w:rFonts w:ascii="Times New Roman" w:hAnsi="Times New Roman" w:cs="Times New Roman"/>
          <w:sz w:val="24"/>
          <w:szCs w:val="24"/>
        </w:rPr>
        <w:t>postępowaniu</w:t>
      </w:r>
      <w:r w:rsidRPr="00D86C21">
        <w:rPr>
          <w:rFonts w:ascii="Times New Roman" w:hAnsi="Times New Roman" w:cs="Times New Roman"/>
          <w:sz w:val="24"/>
          <w:szCs w:val="24"/>
        </w:rPr>
        <w:t xml:space="preserve"> o udzielenie zamówienia. </w:t>
      </w:r>
    </w:p>
    <w:p w:rsidR="008F7553" w:rsidRPr="00D86C21" w:rsidRDefault="008F7553" w:rsidP="00FF3BE5">
      <w:pPr>
        <w:spacing w:after="0" w:line="240" w:lineRule="auto"/>
        <w:jc w:val="both"/>
        <w:rPr>
          <w:rFonts w:ascii="Times New Roman" w:hAnsi="Times New Roman" w:cs="Times New Roman"/>
          <w:sz w:val="24"/>
          <w:szCs w:val="24"/>
        </w:rPr>
      </w:pP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Zamawiającego na każdym etapie </w:t>
      </w:r>
      <w:r w:rsidR="00FA47ED" w:rsidRPr="00D86C21">
        <w:rPr>
          <w:rFonts w:ascii="Times New Roman" w:hAnsi="Times New Roman" w:cs="Times New Roman"/>
          <w:sz w:val="24"/>
          <w:szCs w:val="24"/>
        </w:rPr>
        <w:t>postępowania</w:t>
      </w:r>
      <w:r w:rsidRPr="00D86C21">
        <w:rPr>
          <w:rFonts w:ascii="Times New Roman" w:hAnsi="Times New Roman" w:cs="Times New Roman"/>
          <w:sz w:val="24"/>
          <w:szCs w:val="24"/>
        </w:rPr>
        <w:t xml:space="preserve"> o udzielenie zamówienia.</w:t>
      </w:r>
    </w:p>
    <w:p w:rsidR="0009061F" w:rsidRPr="00D86C21" w:rsidRDefault="0009061F" w:rsidP="00FF3BE5">
      <w:pPr>
        <w:spacing w:after="0" w:line="240" w:lineRule="auto"/>
        <w:jc w:val="both"/>
        <w:rPr>
          <w:rFonts w:ascii="Times New Roman" w:hAnsi="Times New Roman" w:cs="Times New Roman"/>
          <w:b/>
          <w:bCs/>
          <w:sz w:val="24"/>
          <w:szCs w:val="24"/>
          <w:lang w:eastAsia="pl-PL"/>
        </w:rPr>
      </w:pPr>
    </w:p>
    <w:p w:rsidR="000041EB" w:rsidRPr="00D86C21" w:rsidRDefault="000041EB"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6F2B75">
        <w:rPr>
          <w:rFonts w:ascii="Times New Roman" w:hAnsi="Times New Roman" w:cs="Times New Roman"/>
          <w:b/>
          <w:bCs/>
          <w:sz w:val="24"/>
          <w:szCs w:val="24"/>
          <w:lang w:eastAsia="pl-PL"/>
        </w:rPr>
        <w:t>X</w:t>
      </w:r>
      <w:r w:rsidR="0080280F">
        <w:rPr>
          <w:rFonts w:ascii="Times New Roman" w:hAnsi="Times New Roman" w:cs="Times New Roman"/>
          <w:b/>
          <w:bCs/>
          <w:sz w:val="24"/>
          <w:szCs w:val="24"/>
          <w:lang w:eastAsia="pl-PL"/>
        </w:rPr>
        <w:t>I</w:t>
      </w:r>
      <w:r w:rsidR="00841C60">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8F7553">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008F7553">
        <w:rPr>
          <w:rFonts w:ascii="Times New Roman" w:hAnsi="Times New Roman" w:cs="Times New Roman"/>
          <w:b/>
          <w:bCs/>
          <w:sz w:val="24"/>
          <w:szCs w:val="24"/>
          <w:lang w:eastAsia="pl-PL"/>
        </w:rPr>
        <w:t xml:space="preserve"> </w:t>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8F7553">
      <w:pPr>
        <w:spacing w:after="0" w:line="240" w:lineRule="auto"/>
        <w:rPr>
          <w:rFonts w:ascii="Times New Roman" w:hAnsi="Times New Roman" w:cs="Times New Roman"/>
          <w:b/>
          <w:bCs/>
          <w:sz w:val="24"/>
          <w:szCs w:val="24"/>
          <w:lang w:eastAsia="pl-PL"/>
        </w:rPr>
      </w:pPr>
    </w:p>
    <w:p w:rsidR="00E63B36" w:rsidRPr="00D86C21" w:rsidRDefault="00E63B36" w:rsidP="008F7553">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008F7553">
        <w:rPr>
          <w:rFonts w:ascii="Times New Roman" w:hAnsi="Times New Roman" w:cs="Times New Roman"/>
          <w:b/>
          <w:bCs/>
          <w:sz w:val="24"/>
          <w:szCs w:val="24"/>
          <w:lang w:eastAsia="pl-PL"/>
        </w:rPr>
        <w:t xml:space="preserve"> </w:t>
      </w:r>
      <w:r w:rsidRPr="00D86C21">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D86C21" w:rsidRDefault="00E63B36" w:rsidP="008F7553">
      <w:pPr>
        <w:spacing w:after="0" w:line="240" w:lineRule="auto"/>
        <w:jc w:val="both"/>
        <w:rPr>
          <w:rFonts w:ascii="Times New Roman" w:hAnsi="Times New Roman" w:cs="Times New Roman"/>
          <w:b/>
          <w:bCs/>
          <w:sz w:val="24"/>
          <w:szCs w:val="24"/>
          <w:lang w:eastAsia="pl-PL"/>
        </w:rPr>
      </w:pPr>
    </w:p>
    <w:p w:rsidR="00E63B36" w:rsidRPr="00D86C21" w:rsidRDefault="00E63B36" w:rsidP="008F7553">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008F7553">
        <w:rPr>
          <w:rFonts w:ascii="Times New Roman" w:hAnsi="Times New Roman" w:cs="Times New Roman"/>
          <w:b/>
          <w:bCs/>
          <w:sz w:val="24"/>
          <w:szCs w:val="24"/>
          <w:lang w:eastAsia="pl-PL"/>
        </w:rPr>
        <w:t xml:space="preserve"> </w:t>
      </w:r>
      <w:r w:rsidRPr="00D86C21">
        <w:rPr>
          <w:rFonts w:ascii="Times New Roman" w:hAnsi="Times New Roman" w:cs="Times New Roman"/>
          <w:sz w:val="24"/>
          <w:szCs w:val="24"/>
          <w:lang w:eastAsia="pl-PL"/>
        </w:rPr>
        <w:t>Cenę oferty należy podać w następujący sposób:</w:t>
      </w:r>
    </w:p>
    <w:p w:rsidR="00E63B36" w:rsidRPr="00D86C21" w:rsidRDefault="00E63B36" w:rsidP="008F7553">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netto, </w:t>
      </w:r>
    </w:p>
    <w:p w:rsidR="00E63B36" w:rsidRPr="00D86C21" w:rsidRDefault="00E63B36" w:rsidP="008F7553">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8F7553">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8F7553">
      <w:pPr>
        <w:spacing w:after="0" w:line="240" w:lineRule="auto"/>
        <w:jc w:val="both"/>
        <w:rPr>
          <w:rFonts w:ascii="Times New Roman" w:hAnsi="Times New Roman" w:cs="Times New Roman"/>
          <w:b/>
          <w:bCs/>
          <w:sz w:val="24"/>
          <w:szCs w:val="24"/>
          <w:lang w:eastAsia="pl-PL"/>
        </w:rPr>
      </w:pPr>
    </w:p>
    <w:p w:rsidR="00E63B36" w:rsidRPr="00D86C21" w:rsidRDefault="00E63B36" w:rsidP="008F7553">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008F7553">
        <w:rPr>
          <w:rFonts w:ascii="Times New Roman" w:hAnsi="Times New Roman" w:cs="Times New Roman"/>
          <w:b/>
          <w:bCs/>
          <w:sz w:val="24"/>
          <w:szCs w:val="24"/>
          <w:lang w:eastAsia="pl-PL"/>
        </w:rPr>
        <w:t xml:space="preserve"> </w:t>
      </w:r>
      <w:r w:rsidRPr="00D86C21">
        <w:rPr>
          <w:rFonts w:ascii="Times New Roman" w:hAnsi="Times New Roman" w:cs="Times New Roman"/>
          <w:sz w:val="24"/>
          <w:szCs w:val="24"/>
          <w:lang w:eastAsia="pl-PL"/>
        </w:rPr>
        <w:t>Cena ofertowa musi być podana w złotych polskich (PLN), cyfrowo (do drugiego miejsca po przecinku).</w:t>
      </w:r>
    </w:p>
    <w:p w:rsidR="00E63B36" w:rsidRPr="00D86C21" w:rsidRDefault="00E63B36" w:rsidP="008F7553">
      <w:pPr>
        <w:spacing w:after="0" w:line="240" w:lineRule="auto"/>
        <w:jc w:val="both"/>
        <w:rPr>
          <w:rFonts w:ascii="Times New Roman" w:hAnsi="Times New Roman" w:cs="Times New Roman"/>
          <w:b/>
          <w:bCs/>
          <w:sz w:val="24"/>
          <w:szCs w:val="24"/>
          <w:lang w:eastAsia="pl-PL"/>
        </w:rPr>
      </w:pPr>
    </w:p>
    <w:p w:rsidR="005D0410" w:rsidRDefault="00E63B36" w:rsidP="008F7553">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008F7553">
        <w:rPr>
          <w:rFonts w:ascii="Times New Roman" w:hAnsi="Times New Roman" w:cs="Times New Roman"/>
          <w:b/>
          <w:bCs/>
          <w:sz w:val="24"/>
          <w:szCs w:val="24"/>
          <w:lang w:eastAsia="pl-PL"/>
        </w:rPr>
        <w:t xml:space="preserve"> </w:t>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D86C21">
        <w:rPr>
          <w:rFonts w:ascii="Times New Roman" w:hAnsi="Times New Roman" w:cs="Times New Roman"/>
          <w:b/>
          <w:bCs/>
          <w:sz w:val="24"/>
          <w:szCs w:val="24"/>
          <w:lang w:eastAsia="pl-PL"/>
        </w:rPr>
        <w:t xml:space="preserve"> </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 xml:space="preserve">wowe przesłanki omyłki (na podstawie art. 226 ust. 1 </w:t>
      </w:r>
      <w:proofErr w:type="spellStart"/>
      <w:r w:rsidR="005D0410" w:rsidRPr="003D6E71">
        <w:rPr>
          <w:rFonts w:ascii="Times New Roman" w:hAnsi="Times New Roman" w:cs="Times New Roman"/>
          <w:color w:val="000000"/>
          <w:sz w:val="24"/>
          <w:szCs w:val="24"/>
          <w:lang w:eastAsia="pl-PL"/>
        </w:rPr>
        <w:t>pkt</w:t>
      </w:r>
      <w:proofErr w:type="spellEnd"/>
      <w:r w:rsidR="005D0410" w:rsidRPr="003D6E71">
        <w:rPr>
          <w:rFonts w:ascii="Times New Roman" w:hAnsi="Times New Roman" w:cs="Times New Roman"/>
          <w:color w:val="000000"/>
          <w:sz w:val="24"/>
          <w:szCs w:val="24"/>
          <w:lang w:eastAsia="pl-PL"/>
        </w:rPr>
        <w:t xml:space="preserve">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 ust. 2 </w:t>
      </w:r>
      <w:proofErr w:type="spellStart"/>
      <w:r w:rsidR="005D0410" w:rsidRPr="003D6E71">
        <w:rPr>
          <w:rFonts w:ascii="Times New Roman" w:hAnsi="Times New Roman" w:cs="Times New Roman"/>
          <w:color w:val="000000"/>
          <w:sz w:val="24"/>
          <w:szCs w:val="24"/>
          <w:lang w:eastAsia="pl-PL"/>
        </w:rPr>
        <w:t>pkt</w:t>
      </w:r>
      <w:proofErr w:type="spellEnd"/>
      <w:r w:rsidR="005D0410" w:rsidRPr="003D6E71">
        <w:rPr>
          <w:rFonts w:ascii="Times New Roman" w:hAnsi="Times New Roman" w:cs="Times New Roman"/>
          <w:color w:val="000000"/>
          <w:sz w:val="24"/>
          <w:szCs w:val="24"/>
          <w:lang w:eastAsia="pl-PL"/>
        </w:rPr>
        <w:t xml:space="preserve">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r w:rsidR="005D0410" w:rsidRPr="00D86C21">
        <w:rPr>
          <w:rFonts w:ascii="Times New Roman" w:hAnsi="Times New Roman" w:cs="Times New Roman"/>
          <w:color w:val="000000"/>
          <w:sz w:val="24"/>
          <w:szCs w:val="24"/>
          <w:lang w:eastAsia="pl-PL"/>
        </w:rPr>
        <w:t xml:space="preserve"> </w:t>
      </w:r>
    </w:p>
    <w:p w:rsidR="00E63B36" w:rsidRPr="00D86C21" w:rsidRDefault="00E63B36" w:rsidP="00FF3BE5">
      <w:pPr>
        <w:spacing w:after="0" w:line="240" w:lineRule="auto"/>
        <w:jc w:val="both"/>
        <w:rPr>
          <w:rFonts w:ascii="Times New Roman" w:hAnsi="Times New Roman" w:cs="Times New Roman"/>
          <w:sz w:val="24"/>
          <w:szCs w:val="24"/>
        </w:rPr>
      </w:pPr>
    </w:p>
    <w:p w:rsidR="005D0410" w:rsidRDefault="00E63B36"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w:t>
      </w:r>
      <w:r w:rsidR="001E6DA9">
        <w:rPr>
          <w:rFonts w:ascii="Times New Roman" w:hAnsi="Times New Roman" w:cs="Times New Roman"/>
          <w:b/>
          <w:sz w:val="24"/>
          <w:szCs w:val="24"/>
        </w:rPr>
        <w:t>X</w:t>
      </w:r>
      <w:r w:rsidR="0080280F">
        <w:rPr>
          <w:rFonts w:ascii="Times New Roman" w:hAnsi="Times New Roman" w:cs="Times New Roman"/>
          <w:b/>
          <w:sz w:val="24"/>
          <w:szCs w:val="24"/>
        </w:rPr>
        <w:t>I</w:t>
      </w:r>
      <w:r w:rsidR="00BA7D62">
        <w:rPr>
          <w:rFonts w:ascii="Times New Roman" w:hAnsi="Times New Roman" w:cs="Times New Roman"/>
          <w:b/>
          <w:sz w:val="24"/>
          <w:szCs w:val="24"/>
        </w:rPr>
        <w:t>I</w:t>
      </w:r>
      <w:r w:rsidR="00642CE4">
        <w:rPr>
          <w:rFonts w:ascii="Times New Roman" w:hAnsi="Times New Roman" w:cs="Times New Roman"/>
          <w:b/>
          <w:sz w:val="24"/>
          <w:szCs w:val="24"/>
        </w:rPr>
        <w:t>.</w:t>
      </w:r>
      <w:r w:rsidRPr="00D86C21">
        <w:rPr>
          <w:rFonts w:ascii="Times New Roman" w:hAnsi="Times New Roman" w:cs="Times New Roman"/>
          <w:b/>
          <w:sz w:val="24"/>
          <w:szCs w:val="24"/>
        </w:rPr>
        <w:t xml:space="preserve"> Opis kryteriów oceny ofert, wraz z podaniem wag tych kryteriów i sposobu oceny ofert</w:t>
      </w:r>
    </w:p>
    <w:p w:rsidR="00FA47ED" w:rsidRDefault="00FA47ED" w:rsidP="00FF3BE5">
      <w:pPr>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Ocenie ofert zostaną poddane tylko oferty niepodlegające odrzuceniu.</w:t>
      </w:r>
    </w:p>
    <w:p w:rsidR="00FA47ED" w:rsidRPr="00502844" w:rsidRDefault="00FA47ED" w:rsidP="00FF3BE5">
      <w:pPr>
        <w:spacing w:after="0" w:line="240" w:lineRule="auto"/>
        <w:jc w:val="both"/>
        <w:rPr>
          <w:rFonts w:ascii="Times New Roman" w:hAnsi="Times New Roman" w:cs="Times New Roman"/>
          <w:b/>
          <w:sz w:val="24"/>
          <w:szCs w:val="24"/>
        </w:rPr>
      </w:pPr>
    </w:p>
    <w:p w:rsidR="00F054A0" w:rsidRPr="00D86C21" w:rsidRDefault="00FA47ED"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005D0410" w:rsidRPr="00D86C21">
        <w:rPr>
          <w:rFonts w:ascii="Times New Roman" w:hAnsi="Times New Roman" w:cs="Times New Roman"/>
          <w:b/>
          <w:bCs/>
          <w:sz w:val="24"/>
          <w:szCs w:val="24"/>
          <w:lang w:eastAsia="pl-PL"/>
        </w:rPr>
        <w:t>.</w:t>
      </w:r>
      <w:r w:rsidR="005D0410" w:rsidRPr="00D86C21">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5D0410" w:rsidRPr="00D86C21" w:rsidTr="005D0410">
        <w:tc>
          <w:tcPr>
            <w:tcW w:w="67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c>
          <w:tcPr>
            <w:tcW w:w="1984"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Waga – </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udział % w ocenie</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4678" w:type="dxa"/>
          </w:tcPr>
          <w:p w:rsidR="005D0410" w:rsidRPr="00D86C21" w:rsidRDefault="005D0410" w:rsidP="005D0410">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D86C21" w:rsidRDefault="005D0410" w:rsidP="005D0410">
            <w:pPr>
              <w:spacing w:after="0" w:line="240" w:lineRule="auto"/>
              <w:jc w:val="center"/>
              <w:rPr>
                <w:rFonts w:ascii="Times New Roman" w:hAnsi="Times New Roman" w:cs="Times New Roman"/>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95% </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2. </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987438">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sz w:val="24"/>
                <w:szCs w:val="24"/>
                <w:lang w:eastAsia="pl-PL"/>
              </w:rPr>
              <w:t xml:space="preserve">Termin płatności za </w:t>
            </w:r>
            <w:r w:rsidRPr="00D86C21">
              <w:rPr>
                <w:rFonts w:ascii="Times New Roman" w:hAnsi="Times New Roman" w:cs="Times New Roman"/>
                <w:b/>
                <w:sz w:val="24"/>
                <w:szCs w:val="24"/>
                <w:lang w:eastAsia="pl-PL"/>
              </w:rPr>
              <w:lastRenderedPageBreak/>
              <w:t xml:space="preserve">fakturę </w:t>
            </w:r>
          </w:p>
        </w:tc>
        <w:tc>
          <w:tcPr>
            <w:tcW w:w="4678" w:type="dxa"/>
          </w:tcPr>
          <w:p w:rsidR="005D0410" w:rsidRPr="00D86C21" w:rsidRDefault="005D0410" w:rsidP="005D0410">
            <w:pPr>
              <w:spacing w:after="0" w:line="240" w:lineRule="auto"/>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lastRenderedPageBreak/>
              <w:t xml:space="preserve">Termin płatności </w:t>
            </w:r>
            <w:r w:rsidRPr="00D86C21">
              <w:rPr>
                <w:rFonts w:ascii="Times New Roman" w:hAnsi="Times New Roman" w:cs="Times New Roman"/>
                <w:sz w:val="24"/>
                <w:szCs w:val="24"/>
              </w:rPr>
              <w:t xml:space="preserve">będzie liczony od daty dostarczenia do GIG prawidłowo wystawionej faktury: </w:t>
            </w:r>
          </w:p>
          <w:p w:rsidR="005D0410" w:rsidRPr="00D86C21" w:rsidRDefault="005D0410" w:rsidP="005D0410">
            <w:pPr>
              <w:spacing w:after="0" w:line="240" w:lineRule="auto"/>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lastRenderedPageBreak/>
              <w:t>- Termin płatności do 30 dni - 5 pkt.</w:t>
            </w:r>
          </w:p>
          <w:p w:rsidR="005D0410" w:rsidRPr="00D86C21" w:rsidRDefault="005D0410" w:rsidP="005D0410">
            <w:pPr>
              <w:spacing w:after="0" w:line="240" w:lineRule="auto"/>
              <w:jc w:val="both"/>
              <w:rPr>
                <w:rFonts w:ascii="Times New Roman" w:eastAsia="Times New Roman" w:hAnsi="Times New Roman" w:cs="Times New Roman"/>
                <w:sz w:val="24"/>
                <w:szCs w:val="24"/>
                <w:lang w:eastAsia="pl-PL"/>
              </w:rPr>
            </w:pPr>
            <w:r w:rsidRPr="00D86C21">
              <w:rPr>
                <w:rFonts w:ascii="Times New Roman" w:hAnsi="Times New Roman" w:cs="Times New Roman"/>
                <w:sz w:val="24"/>
                <w:szCs w:val="24"/>
              </w:rPr>
              <w:t>- Termin płatności do 14 dni - 0 pkt.</w:t>
            </w:r>
          </w:p>
        </w:tc>
        <w:tc>
          <w:tcPr>
            <w:tcW w:w="1984"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5% </w:t>
            </w:r>
          </w:p>
        </w:tc>
      </w:tr>
    </w:tbl>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FA47ED"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 xml:space="preserve">. </w:t>
      </w:r>
      <w:r w:rsidR="005D0410" w:rsidRPr="00D86C21">
        <w:rPr>
          <w:rFonts w:ascii="Times New Roman" w:hAnsi="Times New Roman" w:cs="Times New Roman"/>
          <w:b/>
          <w:bCs/>
          <w:sz w:val="24"/>
          <w:szCs w:val="24"/>
        </w:rPr>
        <w:tab/>
      </w:r>
      <w:r w:rsidR="005D0410"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005D0410" w:rsidRPr="00D86C21">
        <w:rPr>
          <w:rFonts w:ascii="Times New Roman" w:hAnsi="Times New Roman" w:cs="Times New Roman"/>
          <w:sz w:val="24"/>
          <w:szCs w:val="24"/>
        </w:rPr>
        <w:t xml:space="preserve">w Formularzu oferty, stanowiącym załącznik nr 1 do SWZ. </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FA47ED"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.1.</w:t>
      </w:r>
      <w:r w:rsidR="005D0410" w:rsidRPr="00D86C21">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FA47ED"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2</w:t>
      </w:r>
      <w:r w:rsidR="005D0410" w:rsidRPr="00D86C21">
        <w:rPr>
          <w:rFonts w:ascii="Times New Roman" w:hAnsi="Times New Roman" w:cs="Times New Roman"/>
          <w:sz w:val="24"/>
          <w:szCs w:val="24"/>
        </w:rPr>
        <w:tab/>
        <w:t>Przyznawanie ilości punktów poszczególnym ofertom w kryterium „</w:t>
      </w:r>
      <w:r w:rsidR="005D0410" w:rsidRPr="00D86C21">
        <w:rPr>
          <w:rFonts w:ascii="Times New Roman" w:hAnsi="Times New Roman" w:cs="Times New Roman"/>
          <w:i/>
          <w:iCs/>
          <w:sz w:val="24"/>
          <w:szCs w:val="24"/>
        </w:rPr>
        <w:t>cena brutto</w:t>
      </w:r>
      <w:r w:rsidR="005D0410"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w:t>
      </w:r>
      <w:r w:rsidR="00FA47ED">
        <w:rPr>
          <w:rFonts w:ascii="Times New Roman" w:hAnsi="Times New Roman" w:cs="Times New Roman"/>
          <w:sz w:val="24"/>
          <w:szCs w:val="24"/>
        </w:rPr>
        <w:t>*</w:t>
      </w:r>
      <w:r w:rsidRPr="00D86C21">
        <w:rPr>
          <w:rFonts w:ascii="Times New Roman" w:hAnsi="Times New Roman" w:cs="Times New Roman"/>
          <w:sz w:val="24"/>
          <w:szCs w:val="24"/>
        </w:rPr>
        <w:t xml:space="preserve">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Pr="00D86C21"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FA47ED" w:rsidRPr="00D86C21" w:rsidRDefault="00FA47ED" w:rsidP="00FA47ED">
      <w:pPr>
        <w:spacing w:after="0" w:line="240" w:lineRule="auto"/>
        <w:rPr>
          <w:rFonts w:ascii="Times New Roman" w:hAnsi="Times New Roman" w:cs="Times New Roman"/>
          <w:sz w:val="24"/>
          <w:szCs w:val="24"/>
        </w:rPr>
      </w:pPr>
    </w:p>
    <w:p w:rsidR="00FA47ED" w:rsidRDefault="00FA47ED" w:rsidP="00FA47ED">
      <w:pPr>
        <w:spacing w:after="0" w:line="240" w:lineRule="auto"/>
        <w:jc w:val="center"/>
        <w:rPr>
          <w:rFonts w:ascii="Times New Roman" w:hAnsi="Times New Roman" w:cs="Times New Roman"/>
          <w:sz w:val="24"/>
          <w:szCs w:val="24"/>
        </w:rPr>
      </w:pPr>
      <w:r w:rsidRPr="003022F4">
        <w:rPr>
          <w:rFonts w:ascii="Times New Roman" w:hAnsi="Times New Roman" w:cs="Times New Roman"/>
          <w:sz w:val="20"/>
          <w:szCs w:val="24"/>
        </w:rPr>
        <w:t>*spośród wszystkich złożonych ofert niepodlegających odrzuceniu</w:t>
      </w:r>
    </w:p>
    <w:p w:rsidR="005D0410" w:rsidRPr="00D86C21" w:rsidRDefault="005D0410" w:rsidP="005D0410">
      <w:pPr>
        <w:spacing w:after="0" w:line="240" w:lineRule="auto"/>
        <w:rPr>
          <w:rFonts w:ascii="Times New Roman" w:hAnsi="Times New Roman" w:cs="Times New Roman"/>
          <w:sz w:val="24"/>
          <w:szCs w:val="24"/>
        </w:rPr>
      </w:pPr>
    </w:p>
    <w:p w:rsidR="005D0410" w:rsidRPr="00D86C21" w:rsidRDefault="005D0410" w:rsidP="005D0410">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FA47ED" w:rsidP="005D0410">
      <w:pPr>
        <w:spacing w:after="0" w:line="240" w:lineRule="auto"/>
        <w:ind w:left="708" w:hanging="708"/>
        <w:jc w:val="both"/>
        <w:rPr>
          <w:rFonts w:ascii="Times New Roman" w:eastAsia="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 xml:space="preserve">.3 </w:t>
      </w:r>
      <w:r w:rsidR="005D0410" w:rsidRPr="00D86C21">
        <w:rPr>
          <w:rFonts w:ascii="Times New Roman" w:hAnsi="Times New Roman" w:cs="Times New Roman"/>
          <w:b/>
          <w:sz w:val="24"/>
          <w:szCs w:val="24"/>
          <w:lang w:eastAsia="pl-PL"/>
        </w:rPr>
        <w:tab/>
      </w:r>
      <w:r w:rsidR="005D0410" w:rsidRPr="00D86C21">
        <w:rPr>
          <w:rFonts w:ascii="Times New Roman" w:eastAsia="Times New Roman" w:hAnsi="Times New Roman" w:cs="Times New Roman"/>
          <w:sz w:val="24"/>
          <w:szCs w:val="24"/>
          <w:lang w:eastAsia="pl-PL"/>
        </w:rPr>
        <w:t xml:space="preserve">W kryterium </w:t>
      </w:r>
      <w:r w:rsidR="005D0410" w:rsidRPr="00D86C21">
        <w:rPr>
          <w:rFonts w:ascii="Times New Roman" w:eastAsia="Times New Roman" w:hAnsi="Times New Roman" w:cs="Times New Roman"/>
          <w:i/>
          <w:sz w:val="24"/>
          <w:szCs w:val="24"/>
          <w:lang w:eastAsia="pl-PL"/>
        </w:rPr>
        <w:t>„Termin płatności za fakturę”</w:t>
      </w:r>
      <w:r w:rsidR="005D0410" w:rsidRPr="00D86C21">
        <w:rPr>
          <w:rFonts w:ascii="Times New Roman" w:eastAsia="Times New Roman" w:hAnsi="Times New Roman" w:cs="Times New Roman"/>
          <w:sz w:val="24"/>
          <w:szCs w:val="24"/>
          <w:lang w:eastAsia="pl-PL"/>
        </w:rPr>
        <w:t xml:space="preserve"> ilości punktów będą oceniane wg poniższych zasad (maksymalna ilość punktów 5):</w:t>
      </w:r>
    </w:p>
    <w:p w:rsidR="005D0410" w:rsidRPr="00D86C21" w:rsidRDefault="005D0410" w:rsidP="005D0410">
      <w:pPr>
        <w:spacing w:after="0" w:line="240" w:lineRule="auto"/>
        <w:ind w:left="705" w:hanging="705"/>
        <w:jc w:val="both"/>
        <w:rPr>
          <w:rFonts w:ascii="Times New Roman" w:eastAsia="Times New Roman" w:hAnsi="Times New Roman" w:cs="Times New Roman"/>
          <w:sz w:val="24"/>
          <w:szCs w:val="24"/>
          <w:lang w:eastAsia="pl-PL"/>
        </w:rPr>
      </w:pP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30 dni - 5 pkt.</w:t>
      </w: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14 dni - 0 pkt.</w:t>
      </w: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p>
    <w:p w:rsidR="005D0410" w:rsidRPr="00D86C21" w:rsidRDefault="005D0410" w:rsidP="005D0410">
      <w:pPr>
        <w:spacing w:after="0" w:line="240" w:lineRule="auto"/>
        <w:ind w:left="705"/>
        <w:jc w:val="both"/>
        <w:rPr>
          <w:rFonts w:ascii="Times New Roman" w:hAnsi="Times New Roman" w:cs="Times New Roman"/>
          <w:sz w:val="24"/>
          <w:szCs w:val="24"/>
        </w:rPr>
      </w:pPr>
      <w:r w:rsidRPr="00D86C21">
        <w:rPr>
          <w:rFonts w:ascii="Times New Roman" w:eastAsia="Times New Roman" w:hAnsi="Times New Roman" w:cs="Times New Roman"/>
          <w:sz w:val="24"/>
          <w:szCs w:val="24"/>
        </w:rPr>
        <w:t xml:space="preserve">Termin płatności </w:t>
      </w:r>
      <w:r w:rsidRPr="00D86C21">
        <w:rPr>
          <w:rFonts w:ascii="Times New Roman" w:hAnsi="Times New Roman" w:cs="Times New Roman"/>
          <w:sz w:val="24"/>
          <w:szCs w:val="24"/>
        </w:rPr>
        <w:t xml:space="preserve">będzie liczony od daty dostarczenia do GIG prawidłowo wystawionej faktury.  </w:t>
      </w: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p>
    <w:p w:rsidR="005D0410" w:rsidRPr="00D86C21" w:rsidRDefault="00FA47ED"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 xml:space="preserve">.4 </w:t>
      </w:r>
      <w:r w:rsidR="005D0410" w:rsidRPr="00D86C21">
        <w:rPr>
          <w:rFonts w:ascii="Times New Roman" w:hAnsi="Times New Roman" w:cs="Times New Roman"/>
          <w:b/>
          <w:bCs/>
          <w:sz w:val="24"/>
          <w:szCs w:val="24"/>
          <w:lang w:eastAsia="pl-PL"/>
        </w:rPr>
        <w:tab/>
      </w:r>
      <w:r w:rsidR="005D0410" w:rsidRPr="00D86C21">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FA47ED"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.5</w:t>
      </w:r>
      <w:r w:rsidR="005D0410" w:rsidRPr="00D86C21">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Pr>
          <w:rFonts w:ascii="Times New Roman" w:hAnsi="Times New Roman" w:cs="Times New Roman"/>
          <w:sz w:val="24"/>
          <w:szCs w:val="24"/>
          <w:lang w:eastAsia="pl-PL"/>
        </w:rPr>
        <w:t xml:space="preserve">ród tych ofert wybierze ofertę </w:t>
      </w:r>
      <w:r w:rsidR="005D0410" w:rsidRPr="00D86C21">
        <w:rPr>
          <w:rFonts w:ascii="Times New Roman" w:hAnsi="Times New Roman" w:cs="Times New Roman"/>
          <w:sz w:val="24"/>
          <w:szCs w:val="24"/>
          <w:lang w:eastAsia="pl-PL"/>
        </w:rPr>
        <w:t xml:space="preserve">z najniższą ceną, a jeżeli zostały złożone oferty o takiej samej cenie, </w:t>
      </w:r>
      <w:r w:rsidR="005D0410" w:rsidRPr="00D86C21">
        <w:rPr>
          <w:rFonts w:ascii="Times New Roman" w:hAnsi="Times New Roman" w:cs="Times New Roman"/>
          <w:sz w:val="24"/>
          <w:szCs w:val="24"/>
          <w:lang w:eastAsia="pl-PL"/>
        </w:rPr>
        <w:lastRenderedPageBreak/>
        <w:t>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FA47ED"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4</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3D6E71" w:rsidRDefault="00FA47ED"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5</w:t>
      </w:r>
      <w:r w:rsidR="005D0410" w:rsidRPr="003D6E71">
        <w:rPr>
          <w:rFonts w:ascii="Times New Roman" w:hAnsi="Times New Roman" w:cs="Times New Roman"/>
          <w:color w:val="000000"/>
          <w:sz w:val="24"/>
          <w:szCs w:val="24"/>
          <w:lang w:eastAsia="pl-PL"/>
        </w:rPr>
        <w:t xml:space="preserve">.  Zamawiający wybiera </w:t>
      </w:r>
      <w:r w:rsidRPr="003D6E71">
        <w:rPr>
          <w:rFonts w:ascii="Times New Roman" w:hAnsi="Times New Roman" w:cs="Times New Roman"/>
          <w:color w:val="000000"/>
          <w:sz w:val="24"/>
          <w:szCs w:val="24"/>
          <w:lang w:eastAsia="pl-PL"/>
        </w:rPr>
        <w:t>najkorzystniejszą</w:t>
      </w:r>
      <w:r w:rsidR="005D0410" w:rsidRPr="003D6E71">
        <w:rPr>
          <w:rFonts w:ascii="Times New Roman" w:hAnsi="Times New Roman" w:cs="Times New Roman"/>
          <w:color w:val="000000"/>
          <w:sz w:val="24"/>
          <w:szCs w:val="24"/>
          <w:lang w:eastAsia="pl-PL"/>
        </w:rPr>
        <w:t xml:space="preserve"> </w:t>
      </w:r>
      <w:r w:rsidRPr="003D6E71">
        <w:rPr>
          <w:rFonts w:ascii="Times New Roman" w:hAnsi="Times New Roman" w:cs="Times New Roman"/>
          <w:color w:val="000000"/>
          <w:sz w:val="24"/>
          <w:szCs w:val="24"/>
          <w:lang w:eastAsia="pl-PL"/>
        </w:rPr>
        <w:t>ofertę</w:t>
      </w:r>
      <w:r w:rsidR="005D0410" w:rsidRPr="003D6E71">
        <w:rPr>
          <w:rFonts w:ascii="Times New Roman" w:hAnsi="Times New Roman" w:cs="Times New Roman"/>
          <w:color w:val="000000"/>
          <w:sz w:val="24"/>
          <w:szCs w:val="24"/>
          <w:lang w:eastAsia="pl-PL"/>
        </w:rPr>
        <w:t xml:space="preserve"> w terminie związania </w:t>
      </w:r>
      <w:r w:rsidRPr="003D6E71">
        <w:rPr>
          <w:rFonts w:ascii="Times New Roman" w:hAnsi="Times New Roman" w:cs="Times New Roman"/>
          <w:color w:val="000000"/>
          <w:sz w:val="24"/>
          <w:szCs w:val="24"/>
          <w:lang w:eastAsia="pl-PL"/>
        </w:rPr>
        <w:t>ofertą</w:t>
      </w:r>
      <w:r w:rsidR="005D0410" w:rsidRPr="003D6E71">
        <w:rPr>
          <w:rFonts w:ascii="Times New Roman" w:hAnsi="Times New Roman" w:cs="Times New Roman"/>
          <w:color w:val="000000"/>
          <w:sz w:val="24"/>
          <w:szCs w:val="24"/>
          <w:lang w:eastAsia="pl-PL"/>
        </w:rPr>
        <w:t xml:space="preserve"> określonym </w:t>
      </w:r>
      <w:r w:rsidR="003D6E71">
        <w:rPr>
          <w:rFonts w:ascii="Times New Roman" w:hAnsi="Times New Roman" w:cs="Times New Roman"/>
          <w:color w:val="000000"/>
          <w:sz w:val="24"/>
          <w:szCs w:val="24"/>
          <w:lang w:eastAsia="pl-PL"/>
        </w:rPr>
        <w:br/>
      </w:r>
      <w:r w:rsidR="005D0410" w:rsidRPr="003D6E71">
        <w:rPr>
          <w:rFonts w:ascii="Times New Roman" w:hAnsi="Times New Roman" w:cs="Times New Roman"/>
          <w:color w:val="000000"/>
          <w:sz w:val="24"/>
          <w:szCs w:val="24"/>
          <w:lang w:eastAsia="pl-PL"/>
        </w:rPr>
        <w:t xml:space="preserve">w SWZ. </w:t>
      </w:r>
    </w:p>
    <w:p w:rsidR="005D0410" w:rsidRPr="00D86C21" w:rsidRDefault="00FA47ED"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6</w:t>
      </w:r>
      <w:r w:rsidR="005D0410" w:rsidRPr="003D6E71">
        <w:rPr>
          <w:rFonts w:ascii="Times New Roman" w:hAnsi="Times New Roman" w:cs="Times New Roman"/>
          <w:color w:val="000000"/>
          <w:sz w:val="24"/>
          <w:szCs w:val="24"/>
          <w:lang w:eastAsia="pl-PL"/>
        </w:rPr>
        <w:t xml:space="preserve">. Jeżeli termin związania </w:t>
      </w:r>
      <w:r w:rsidRPr="003D6E71">
        <w:rPr>
          <w:rFonts w:ascii="Times New Roman" w:hAnsi="Times New Roman" w:cs="Times New Roman"/>
          <w:color w:val="000000"/>
          <w:sz w:val="24"/>
          <w:szCs w:val="24"/>
          <w:lang w:eastAsia="pl-PL"/>
        </w:rPr>
        <w:t>ofertą</w:t>
      </w:r>
      <w:r w:rsidR="005D0410" w:rsidRPr="003D6E71">
        <w:rPr>
          <w:rFonts w:ascii="Times New Roman" w:hAnsi="Times New Roman" w:cs="Times New Roman"/>
          <w:color w:val="000000"/>
          <w:sz w:val="24"/>
          <w:szCs w:val="24"/>
          <w:lang w:eastAsia="pl-PL"/>
        </w:rPr>
        <w:t xml:space="preserve"> upłynie przed wyborem najkorzystniejszej oferty, Zamawiający wezwie </w:t>
      </w:r>
      <w:r w:rsidRPr="003D6E71">
        <w:rPr>
          <w:rFonts w:ascii="Times New Roman" w:hAnsi="Times New Roman" w:cs="Times New Roman"/>
          <w:color w:val="000000"/>
          <w:sz w:val="24"/>
          <w:szCs w:val="24"/>
          <w:lang w:eastAsia="pl-PL"/>
        </w:rPr>
        <w:t>Wykonawcę</w:t>
      </w:r>
      <w:r w:rsidR="005D0410" w:rsidRPr="003D6E71">
        <w:rPr>
          <w:rFonts w:ascii="Times New Roman" w:hAnsi="Times New Roman" w:cs="Times New Roman"/>
          <w:color w:val="000000"/>
          <w:sz w:val="24"/>
          <w:szCs w:val="24"/>
          <w:lang w:eastAsia="pl-PL"/>
        </w:rPr>
        <w:t xml:space="preserve">, którego oferta otrzymała </w:t>
      </w:r>
      <w:r w:rsidRPr="003D6E71">
        <w:rPr>
          <w:rFonts w:ascii="Times New Roman" w:hAnsi="Times New Roman" w:cs="Times New Roman"/>
          <w:color w:val="000000"/>
          <w:sz w:val="24"/>
          <w:szCs w:val="24"/>
          <w:lang w:eastAsia="pl-PL"/>
        </w:rPr>
        <w:t>najwyższą</w:t>
      </w:r>
      <w:r w:rsidR="005D0410" w:rsidRPr="003D6E71">
        <w:rPr>
          <w:rFonts w:ascii="Times New Roman" w:hAnsi="Times New Roman" w:cs="Times New Roman"/>
          <w:color w:val="000000"/>
          <w:sz w:val="24"/>
          <w:szCs w:val="24"/>
          <w:lang w:eastAsia="pl-PL"/>
        </w:rPr>
        <w:t xml:space="preserve"> </w:t>
      </w:r>
      <w:r w:rsidRPr="003D6E71">
        <w:rPr>
          <w:rFonts w:ascii="Times New Roman" w:hAnsi="Times New Roman" w:cs="Times New Roman"/>
          <w:color w:val="000000"/>
          <w:sz w:val="24"/>
          <w:szCs w:val="24"/>
          <w:lang w:eastAsia="pl-PL"/>
        </w:rPr>
        <w:t>ocenę</w:t>
      </w:r>
      <w:r w:rsidR="005D0410" w:rsidRPr="003D6E71">
        <w:rPr>
          <w:rFonts w:ascii="Times New Roman" w:hAnsi="Times New Roman" w:cs="Times New Roman"/>
          <w:color w:val="000000"/>
          <w:sz w:val="24"/>
          <w:szCs w:val="24"/>
          <w:lang w:eastAsia="pl-PL"/>
        </w:rPr>
        <w:t>, do wyrażenia, w wyznaczonym przez Zamawiającego terminie, pisemnej zgody na wybór jego oferty.</w:t>
      </w:r>
      <w:r w:rsidR="005D0410" w:rsidRPr="00D86C21">
        <w:rPr>
          <w:rFonts w:ascii="Times New Roman" w:hAnsi="Times New Roman" w:cs="Times New Roman"/>
          <w:color w:val="000000"/>
          <w:sz w:val="24"/>
          <w:szCs w:val="24"/>
          <w:lang w:eastAsia="pl-PL"/>
        </w:rPr>
        <w:t xml:space="preserve"> </w:t>
      </w:r>
    </w:p>
    <w:p w:rsidR="00741F14" w:rsidRPr="00D86C21"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D86C21" w:rsidRDefault="003D6E71"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w:t>
      </w:r>
      <w:r w:rsidR="00BA7D62">
        <w:rPr>
          <w:rFonts w:ascii="Times New Roman" w:hAnsi="Times New Roman" w:cs="Times New Roman"/>
          <w:b/>
          <w:bCs/>
          <w:sz w:val="24"/>
          <w:szCs w:val="24"/>
        </w:rPr>
        <w:t>I</w:t>
      </w:r>
      <w:r w:rsidR="0080280F">
        <w:rPr>
          <w:rFonts w:ascii="Times New Roman" w:hAnsi="Times New Roman" w:cs="Times New Roman"/>
          <w:b/>
          <w:bCs/>
          <w:sz w:val="24"/>
          <w:szCs w:val="24"/>
        </w:rPr>
        <w:t>I</w:t>
      </w:r>
      <w:r w:rsidR="006F2B75">
        <w:rPr>
          <w:rFonts w:ascii="Times New Roman" w:hAnsi="Times New Roman" w:cs="Times New Roman"/>
          <w:b/>
          <w:bCs/>
          <w:sz w:val="24"/>
          <w:szCs w:val="24"/>
        </w:rPr>
        <w:t>I</w:t>
      </w:r>
      <w:r w:rsidR="00741F14" w:rsidRPr="00D86C21">
        <w:rPr>
          <w:rFonts w:ascii="Times New Roman" w:hAnsi="Times New Roman" w:cs="Times New Roman"/>
          <w:b/>
          <w:bCs/>
          <w:sz w:val="24"/>
          <w:szCs w:val="24"/>
        </w:rPr>
        <w:t>.</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Informacje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formalnościach,</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jakie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muszą</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zostać</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dopełnione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wyborze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oferty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celu</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zawarcia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umowy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sprawie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zamówienia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w:t>
      </w:r>
      <w:r w:rsidR="00FA47ED" w:rsidRPr="00D86C21">
        <w:rPr>
          <w:rFonts w:ascii="Times New Roman" w:hAnsi="Times New Roman" w:cs="Times New Roman"/>
          <w:color w:val="000000"/>
          <w:sz w:val="24"/>
          <w:szCs w:val="24"/>
          <w:lang w:eastAsia="pl-PL"/>
        </w:rPr>
        <w:t>umowę</w:t>
      </w:r>
      <w:r w:rsidRPr="00D86C21">
        <w:rPr>
          <w:rFonts w:ascii="Times New Roman" w:hAnsi="Times New Roman" w:cs="Times New Roman"/>
          <w:color w:val="000000"/>
          <w:sz w:val="24"/>
          <w:szCs w:val="24"/>
          <w:lang w:eastAsia="pl-PL"/>
        </w:rPr>
        <w:t xml:space="preserve">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Zamawiający może </w:t>
      </w:r>
      <w:r w:rsidR="00FA47ED" w:rsidRPr="00D86C21">
        <w:rPr>
          <w:rFonts w:ascii="Times New Roman" w:hAnsi="Times New Roman" w:cs="Times New Roman"/>
          <w:color w:val="000000"/>
          <w:sz w:val="24"/>
          <w:szCs w:val="24"/>
          <w:lang w:eastAsia="pl-PL"/>
        </w:rPr>
        <w:t>zawrzeć</w:t>
      </w:r>
      <w:r w:rsidRPr="00D86C21">
        <w:rPr>
          <w:rFonts w:ascii="Times New Roman" w:hAnsi="Times New Roman" w:cs="Times New Roman"/>
          <w:color w:val="000000"/>
          <w:sz w:val="24"/>
          <w:szCs w:val="24"/>
          <w:lang w:eastAsia="pl-PL"/>
        </w:rPr>
        <w:t xml:space="preserve"> </w:t>
      </w:r>
      <w:r w:rsidR="00FA47ED" w:rsidRPr="00D86C21">
        <w:rPr>
          <w:rFonts w:ascii="Times New Roman" w:hAnsi="Times New Roman" w:cs="Times New Roman"/>
          <w:color w:val="000000"/>
          <w:sz w:val="24"/>
          <w:szCs w:val="24"/>
          <w:lang w:eastAsia="pl-PL"/>
        </w:rPr>
        <w:t>umowę</w:t>
      </w:r>
      <w:r w:rsidRPr="00D86C21">
        <w:rPr>
          <w:rFonts w:ascii="Times New Roman" w:hAnsi="Times New Roman" w:cs="Times New Roman"/>
          <w:color w:val="000000"/>
          <w:sz w:val="24"/>
          <w:szCs w:val="24"/>
          <w:lang w:eastAsia="pl-PL"/>
        </w:rPr>
        <w:t xml:space="preserve"> w sprawie zamówienia publicznego przed upływem terminu, o którym mowa w ust. 1, jeżeli w </w:t>
      </w:r>
      <w:r w:rsidR="00FA47ED" w:rsidRPr="00D86C21">
        <w:rPr>
          <w:rFonts w:ascii="Times New Roman" w:hAnsi="Times New Roman" w:cs="Times New Roman"/>
          <w:color w:val="000000"/>
          <w:sz w:val="24"/>
          <w:szCs w:val="24"/>
          <w:lang w:eastAsia="pl-PL"/>
        </w:rPr>
        <w:t>postępowaniu</w:t>
      </w:r>
      <w:r w:rsidRPr="00D86C21">
        <w:rPr>
          <w:rFonts w:ascii="Times New Roman" w:hAnsi="Times New Roman" w:cs="Times New Roman"/>
          <w:color w:val="000000"/>
          <w:sz w:val="24"/>
          <w:szCs w:val="24"/>
          <w:lang w:eastAsia="pl-PL"/>
        </w:rPr>
        <w:t xml:space="preserve"> o udzielenie zamówienia złożono tylko </w:t>
      </w:r>
      <w:r w:rsidR="00FA47ED" w:rsidRPr="00D86C21">
        <w:rPr>
          <w:rFonts w:ascii="Times New Roman" w:hAnsi="Times New Roman" w:cs="Times New Roman"/>
          <w:color w:val="000000"/>
          <w:sz w:val="24"/>
          <w:szCs w:val="24"/>
          <w:lang w:eastAsia="pl-PL"/>
        </w:rPr>
        <w:t>jedną</w:t>
      </w:r>
      <w:r w:rsidRPr="00D86C21">
        <w:rPr>
          <w:rFonts w:ascii="Times New Roman" w:hAnsi="Times New Roman" w:cs="Times New Roman"/>
          <w:color w:val="000000"/>
          <w:sz w:val="24"/>
          <w:szCs w:val="24"/>
          <w:lang w:eastAsia="pl-PL"/>
        </w:rPr>
        <w:t xml:space="preserve"> </w:t>
      </w:r>
      <w:r w:rsidR="00FA47ED" w:rsidRPr="00D86C21">
        <w:rPr>
          <w:rFonts w:ascii="Times New Roman" w:hAnsi="Times New Roman" w:cs="Times New Roman"/>
          <w:color w:val="000000"/>
          <w:sz w:val="24"/>
          <w:szCs w:val="24"/>
          <w:lang w:eastAsia="pl-PL"/>
        </w:rPr>
        <w:t>ofertę</w:t>
      </w:r>
      <w:r w:rsidRPr="00D86C21">
        <w:rPr>
          <w:rFonts w:ascii="Times New Roman" w:hAnsi="Times New Roman" w:cs="Times New Roman"/>
          <w:color w:val="000000"/>
          <w:sz w:val="24"/>
          <w:szCs w:val="24"/>
          <w:lang w:eastAsia="pl-PL"/>
        </w:rPr>
        <w:t xml:space="preserve">.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 xml:space="preserve">informowany przez Zamawiającego o miejscu i terminie podpisania umowy.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Jeżeli Wykonawca, którego oferta została wybrana jako najkorzystniejsza, uchyla </w:t>
      </w:r>
      <w:r w:rsidR="00FA47ED"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od zawarcia umowy w sprawie zamówienia publicznego Zamawiający może </w:t>
      </w:r>
      <w:r w:rsidR="00FA47ED" w:rsidRPr="00D86C21">
        <w:rPr>
          <w:rFonts w:ascii="Times New Roman" w:hAnsi="Times New Roman" w:cs="Times New Roman"/>
          <w:color w:val="000000"/>
          <w:sz w:val="24"/>
          <w:szCs w:val="24"/>
          <w:lang w:eastAsia="pl-PL"/>
        </w:rPr>
        <w:t>dokonać</w:t>
      </w:r>
      <w:r w:rsidRPr="00D86C21">
        <w:rPr>
          <w:rFonts w:ascii="Times New Roman" w:hAnsi="Times New Roman" w:cs="Times New Roman"/>
          <w:color w:val="000000"/>
          <w:sz w:val="24"/>
          <w:szCs w:val="24"/>
          <w:lang w:eastAsia="pl-PL"/>
        </w:rPr>
        <w:t xml:space="preserve"> ponownego badania i oceny ofert spośród ofert pozostałych w </w:t>
      </w:r>
      <w:r w:rsidR="00FA47ED" w:rsidRPr="00D86C21">
        <w:rPr>
          <w:rFonts w:ascii="Times New Roman" w:hAnsi="Times New Roman" w:cs="Times New Roman"/>
          <w:color w:val="000000"/>
          <w:sz w:val="24"/>
          <w:szCs w:val="24"/>
          <w:lang w:eastAsia="pl-PL"/>
        </w:rPr>
        <w:t>postępowaniu</w:t>
      </w:r>
      <w:r w:rsidRPr="00D86C21">
        <w:rPr>
          <w:rFonts w:ascii="Times New Roman" w:hAnsi="Times New Roman" w:cs="Times New Roman"/>
          <w:color w:val="000000"/>
          <w:sz w:val="24"/>
          <w:szCs w:val="24"/>
          <w:lang w:eastAsia="pl-PL"/>
        </w:rPr>
        <w:t xml:space="preserve"> Wykonawców albo </w:t>
      </w:r>
      <w:r w:rsidR="00FA47ED" w:rsidRPr="00D86C21">
        <w:rPr>
          <w:rFonts w:ascii="Times New Roman" w:hAnsi="Times New Roman" w:cs="Times New Roman"/>
          <w:color w:val="000000"/>
          <w:sz w:val="24"/>
          <w:szCs w:val="24"/>
          <w:lang w:eastAsia="pl-PL"/>
        </w:rPr>
        <w:t>unieważnić</w:t>
      </w:r>
      <w:r w:rsidRPr="00D86C21">
        <w:rPr>
          <w:rFonts w:ascii="Times New Roman" w:hAnsi="Times New Roman" w:cs="Times New Roman"/>
          <w:color w:val="000000"/>
          <w:sz w:val="24"/>
          <w:szCs w:val="24"/>
          <w:lang w:eastAsia="pl-PL"/>
        </w:rPr>
        <w:t xml:space="preserve"> </w:t>
      </w:r>
      <w:r w:rsidR="00FA47ED" w:rsidRPr="00D86C21">
        <w:rPr>
          <w:rFonts w:ascii="Times New Roman" w:hAnsi="Times New Roman" w:cs="Times New Roman"/>
          <w:color w:val="000000"/>
          <w:sz w:val="24"/>
          <w:szCs w:val="24"/>
          <w:lang w:eastAsia="pl-PL"/>
        </w:rPr>
        <w:t>postępowanie</w:t>
      </w:r>
      <w:r w:rsidRPr="00D86C21">
        <w:rPr>
          <w:rFonts w:ascii="Times New Roman" w:hAnsi="Times New Roman" w:cs="Times New Roman"/>
          <w:color w:val="000000"/>
          <w:sz w:val="24"/>
          <w:szCs w:val="24"/>
          <w:lang w:eastAsia="pl-PL"/>
        </w:rPr>
        <w:t xml:space="preserve">. </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 xml:space="preserve">455 ustawy </w:t>
      </w:r>
      <w:proofErr w:type="spellStart"/>
      <w:r w:rsidR="00A33ABB" w:rsidRPr="00D86C21">
        <w:rPr>
          <w:rFonts w:ascii="Times New Roman" w:hAnsi="Times New Roman" w:cs="Times New Roman"/>
          <w:sz w:val="24"/>
          <w:szCs w:val="24"/>
          <w:lang w:eastAsia="pl-PL"/>
        </w:rPr>
        <w:t>Pzp</w:t>
      </w:r>
      <w:proofErr w:type="spellEnd"/>
      <w:r w:rsidR="00A33ABB" w:rsidRPr="00D86C21">
        <w:rPr>
          <w:rFonts w:ascii="Times New Roman" w:hAnsi="Times New Roman" w:cs="Times New Roman"/>
          <w:sz w:val="24"/>
          <w:szCs w:val="24"/>
          <w:lang w:eastAsia="pl-PL"/>
        </w:rPr>
        <w:t>.</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6775F7" w:rsidRPr="00D86C21"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r w:rsidR="00470946" w:rsidRPr="00D86C21">
        <w:rPr>
          <w:rFonts w:ascii="Times New Roman" w:hAnsi="Times New Roman" w:cs="Times New Roman"/>
          <w:bCs/>
          <w:sz w:val="24"/>
          <w:szCs w:val="24"/>
        </w:rPr>
        <w:t xml:space="preserve">                  </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903369" w:rsidRPr="00D86C21" w:rsidRDefault="00903369" w:rsidP="00934877">
      <w:pPr>
        <w:pStyle w:val="Akapitzlist"/>
        <w:numPr>
          <w:ilvl w:val="0"/>
          <w:numId w:val="14"/>
        </w:numPr>
        <w:ind w:left="0" w:firstLine="0"/>
        <w:rPr>
          <w:bCs/>
          <w:sz w:val="24"/>
          <w:szCs w:val="24"/>
        </w:rPr>
      </w:pPr>
      <w:r w:rsidRPr="00D86C21">
        <w:rPr>
          <w:bCs/>
          <w:sz w:val="24"/>
          <w:szCs w:val="24"/>
        </w:rPr>
        <w:t xml:space="preserve"> </w:t>
      </w:r>
      <w:r w:rsidR="00470946" w:rsidRPr="00D86C21">
        <w:rPr>
          <w:bCs/>
          <w:sz w:val="24"/>
          <w:szCs w:val="24"/>
        </w:rPr>
        <w:t xml:space="preserve">Zakres świadczenia wykonawcy wynikający z umowy jest tożsamy z jego </w:t>
      </w:r>
    </w:p>
    <w:p w:rsidR="00470946" w:rsidRDefault="00903369" w:rsidP="00903369">
      <w:pPr>
        <w:pStyle w:val="Akapitzlist"/>
        <w:ind w:left="0" w:firstLine="360"/>
        <w:rPr>
          <w:bCs/>
          <w:sz w:val="24"/>
          <w:szCs w:val="24"/>
        </w:rPr>
      </w:pPr>
      <w:r w:rsidRPr="00D86C21">
        <w:rPr>
          <w:bCs/>
          <w:sz w:val="24"/>
          <w:szCs w:val="24"/>
        </w:rPr>
        <w:t xml:space="preserve">       </w:t>
      </w:r>
      <w:r w:rsidR="00470946" w:rsidRPr="00D86C21">
        <w:rPr>
          <w:bCs/>
          <w:sz w:val="24"/>
          <w:szCs w:val="24"/>
        </w:rPr>
        <w:t>zobowią</w:t>
      </w:r>
      <w:r w:rsidRPr="00D86C21">
        <w:rPr>
          <w:bCs/>
          <w:sz w:val="24"/>
          <w:szCs w:val="24"/>
        </w:rPr>
        <w:t>zaniem</w:t>
      </w:r>
      <w:r w:rsidR="00470946" w:rsidRPr="00D86C21">
        <w:rPr>
          <w:bCs/>
          <w:sz w:val="24"/>
          <w:szCs w:val="24"/>
        </w:rPr>
        <w:t xml:space="preserve"> zawartym w ofercie.</w:t>
      </w:r>
    </w:p>
    <w:p w:rsidR="006775F7" w:rsidRPr="00D86C21" w:rsidRDefault="006775F7" w:rsidP="00903369">
      <w:pPr>
        <w:pStyle w:val="Akapitzlist"/>
        <w:ind w:left="0" w:firstLine="360"/>
        <w:rPr>
          <w:bCs/>
          <w:sz w:val="24"/>
          <w:szCs w:val="24"/>
        </w:rPr>
      </w:pPr>
    </w:p>
    <w:p w:rsidR="00470946" w:rsidRPr="00D86C21" w:rsidRDefault="007A099A" w:rsidP="007A099A">
      <w:pPr>
        <w:rPr>
          <w:rFonts w:ascii="Times New Roman" w:hAnsi="Times New Roman" w:cs="Times New Roman"/>
          <w:bCs/>
          <w:sz w:val="24"/>
          <w:szCs w:val="24"/>
        </w:rPr>
      </w:pPr>
      <w:r w:rsidRPr="006775F7">
        <w:rPr>
          <w:rFonts w:ascii="Times New Roman" w:hAnsi="Times New Roman" w:cs="Times New Roman"/>
          <w:b/>
          <w:bCs/>
          <w:sz w:val="24"/>
          <w:szCs w:val="24"/>
        </w:rPr>
        <w:t>14.</w:t>
      </w:r>
      <w:r w:rsidR="00470946" w:rsidRPr="00D86C21">
        <w:rPr>
          <w:rFonts w:ascii="Times New Roman" w:hAnsi="Times New Roman" w:cs="Times New Roman"/>
          <w:bCs/>
          <w:sz w:val="24"/>
          <w:szCs w:val="24"/>
        </w:rPr>
        <w:t xml:space="preserve">     Umowę zawiera się na czas oznaczony.</w:t>
      </w:r>
    </w:p>
    <w:p w:rsidR="00E34FC1" w:rsidRDefault="00E34FC1" w:rsidP="006E6617">
      <w:pPr>
        <w:autoSpaceDE w:val="0"/>
        <w:autoSpaceDN w:val="0"/>
        <w:adjustRightInd w:val="0"/>
        <w:spacing w:after="0" w:line="240" w:lineRule="auto"/>
        <w:rPr>
          <w:rFonts w:ascii="Times New Roman" w:hAnsi="Times New Roman" w:cs="Times New Roman"/>
          <w:b/>
          <w:sz w:val="24"/>
          <w:szCs w:val="24"/>
        </w:rPr>
      </w:pPr>
    </w:p>
    <w:p w:rsidR="006E6617" w:rsidRPr="00D86C21" w:rsidRDefault="006E6617" w:rsidP="006E6617">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00BA7D62">
        <w:rPr>
          <w:rFonts w:ascii="Times New Roman" w:hAnsi="Times New Roman" w:cs="Times New Roman"/>
          <w:b/>
          <w:sz w:val="24"/>
          <w:szCs w:val="24"/>
        </w:rPr>
        <w:t>I</w:t>
      </w:r>
      <w:r w:rsidR="0080280F">
        <w:rPr>
          <w:rFonts w:ascii="Times New Roman" w:hAnsi="Times New Roman" w:cs="Times New Roman"/>
          <w:b/>
          <w:sz w:val="24"/>
          <w:szCs w:val="24"/>
        </w:rPr>
        <w:t>V</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 xml:space="preserve">Pouczenie o środkach ochrony prawnej przysługujących Wykonawcy </w:t>
      </w:r>
    </w:p>
    <w:p w:rsidR="00B97131" w:rsidRPr="00D86C21"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w:t>
      </w:r>
      <w:r w:rsidR="00FA47ED" w:rsidRPr="00D86C21">
        <w:rPr>
          <w:rFonts w:ascii="Times New Roman" w:hAnsi="Times New Roman" w:cs="Times New Roman"/>
          <w:color w:val="000000"/>
          <w:sz w:val="24"/>
          <w:szCs w:val="24"/>
          <w:lang w:eastAsia="pl-PL"/>
        </w:rPr>
        <w:t>przysługują</w:t>
      </w:r>
      <w:r w:rsidRPr="00D86C21">
        <w:rPr>
          <w:rFonts w:ascii="Times New Roman" w:hAnsi="Times New Roman" w:cs="Times New Roman"/>
          <w:color w:val="000000"/>
          <w:sz w:val="24"/>
          <w:szCs w:val="24"/>
          <w:lang w:eastAsia="pl-PL"/>
        </w:rPr>
        <w:t xml:space="preserve"> Wykonawcy, jeżeli ma lub miał interes w uzyskaniu zamówienia oraz poniósł lub może </w:t>
      </w:r>
      <w:r w:rsidR="00FA47ED" w:rsidRPr="00D86C21">
        <w:rPr>
          <w:rFonts w:ascii="Times New Roman" w:hAnsi="Times New Roman" w:cs="Times New Roman"/>
          <w:color w:val="000000"/>
          <w:sz w:val="24"/>
          <w:szCs w:val="24"/>
          <w:lang w:eastAsia="pl-PL"/>
        </w:rPr>
        <w:t>ponieść</w:t>
      </w:r>
      <w:r w:rsidRPr="00D86C21">
        <w:rPr>
          <w:rFonts w:ascii="Times New Roman" w:hAnsi="Times New Roman" w:cs="Times New Roman"/>
          <w:color w:val="000000"/>
          <w:sz w:val="24"/>
          <w:szCs w:val="24"/>
          <w:lang w:eastAsia="pl-PL"/>
        </w:rPr>
        <w:t xml:space="preserve"> </w:t>
      </w:r>
      <w:r w:rsidR="00FA47ED" w:rsidRPr="00D86C21">
        <w:rPr>
          <w:rFonts w:ascii="Times New Roman" w:hAnsi="Times New Roman" w:cs="Times New Roman"/>
          <w:color w:val="000000"/>
          <w:sz w:val="24"/>
          <w:szCs w:val="24"/>
          <w:lang w:eastAsia="pl-PL"/>
        </w:rPr>
        <w:t>szkodę</w:t>
      </w:r>
      <w:r w:rsidRPr="00D86C21">
        <w:rPr>
          <w:rFonts w:ascii="Times New Roman" w:hAnsi="Times New Roman" w:cs="Times New Roman"/>
          <w:color w:val="000000"/>
          <w:sz w:val="24"/>
          <w:szCs w:val="24"/>
          <w:lang w:eastAsia="pl-PL"/>
        </w:rPr>
        <w:t xml:space="preserve"> w wyniku naruszenia przez Zamawiającego przepisów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Odwołanie przysługuje na: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w:t>
      </w:r>
      <w:r w:rsidR="00FA47ED" w:rsidRPr="00D86C21">
        <w:rPr>
          <w:rFonts w:ascii="Times New Roman" w:hAnsi="Times New Roman" w:cs="Times New Roman"/>
          <w:color w:val="000000"/>
          <w:sz w:val="24"/>
          <w:szCs w:val="24"/>
          <w:lang w:eastAsia="pl-PL"/>
        </w:rPr>
        <w:t>niezgodną</w:t>
      </w:r>
      <w:r w:rsidRPr="00D86C21">
        <w:rPr>
          <w:rFonts w:ascii="Times New Roman" w:hAnsi="Times New Roman" w:cs="Times New Roman"/>
          <w:color w:val="000000"/>
          <w:sz w:val="24"/>
          <w:szCs w:val="24"/>
          <w:lang w:eastAsia="pl-PL"/>
        </w:rPr>
        <w:t xml:space="preserve"> z przepisami ustawy </w:t>
      </w:r>
      <w:r w:rsidR="00FA47ED" w:rsidRPr="00D86C21">
        <w:rPr>
          <w:rFonts w:ascii="Times New Roman" w:hAnsi="Times New Roman" w:cs="Times New Roman"/>
          <w:color w:val="000000"/>
          <w:sz w:val="24"/>
          <w:szCs w:val="24"/>
          <w:lang w:eastAsia="pl-PL"/>
        </w:rPr>
        <w:t>czynność</w:t>
      </w:r>
      <w:r w:rsidRPr="00D86C21">
        <w:rPr>
          <w:rFonts w:ascii="Times New Roman" w:hAnsi="Times New Roman" w:cs="Times New Roman"/>
          <w:color w:val="000000"/>
          <w:sz w:val="24"/>
          <w:szCs w:val="24"/>
          <w:lang w:eastAsia="pl-PL"/>
        </w:rPr>
        <w:t xml:space="preserve"> Zamawiającego, </w:t>
      </w:r>
      <w:r w:rsidR="00FA47ED" w:rsidRPr="00D86C21">
        <w:rPr>
          <w:rFonts w:ascii="Times New Roman" w:hAnsi="Times New Roman" w:cs="Times New Roman"/>
          <w:color w:val="000000"/>
          <w:sz w:val="24"/>
          <w:szCs w:val="24"/>
          <w:lang w:eastAsia="pl-PL"/>
        </w:rPr>
        <w:t>podjętą</w:t>
      </w:r>
      <w:r w:rsidRPr="00D86C21">
        <w:rPr>
          <w:rFonts w:ascii="Times New Roman" w:hAnsi="Times New Roman" w:cs="Times New Roman"/>
          <w:color w:val="000000"/>
          <w:sz w:val="24"/>
          <w:szCs w:val="24"/>
          <w:lang w:eastAsia="pl-PL"/>
        </w:rPr>
        <w:t xml:space="preserve"> w </w:t>
      </w:r>
      <w:r w:rsidR="00FA47ED" w:rsidRPr="00D86C21">
        <w:rPr>
          <w:rFonts w:ascii="Times New Roman" w:hAnsi="Times New Roman" w:cs="Times New Roman"/>
          <w:color w:val="000000"/>
          <w:sz w:val="24"/>
          <w:szCs w:val="24"/>
          <w:lang w:eastAsia="pl-PL"/>
        </w:rPr>
        <w:t>postępowaniu</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 tym na projektowane postanowienie umowy;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FA47ED" w:rsidRPr="00D86C21">
        <w:rPr>
          <w:rFonts w:ascii="Times New Roman" w:hAnsi="Times New Roman" w:cs="Times New Roman"/>
          <w:color w:val="000000"/>
          <w:sz w:val="24"/>
          <w:szCs w:val="24"/>
          <w:lang w:eastAsia="pl-PL"/>
        </w:rPr>
        <w:t>postępowaniu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Pr="00D86C21">
        <w:rPr>
          <w:rFonts w:ascii="Times New Roman" w:hAnsi="Times New Roman" w:cs="Times New Roman"/>
          <w:color w:val="000000"/>
          <w:sz w:val="24"/>
          <w:szCs w:val="24"/>
          <w:lang w:eastAsia="pl-PL"/>
        </w:rPr>
        <w:t xml:space="preserve"> na podstawie ustawy. </w:t>
      </w:r>
    </w:p>
    <w:p w:rsidR="003D6E71" w:rsidRDefault="003D6E71"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E0A05"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Pr="00D86C21">
        <w:rPr>
          <w:rFonts w:ascii="Times New Roman" w:hAnsi="Times New Roman" w:cs="Times New Roman"/>
          <w:color w:val="000000"/>
          <w:sz w:val="24"/>
          <w:szCs w:val="24"/>
          <w:lang w:eastAsia="pl-PL"/>
        </w:rPr>
        <w:t xml:space="preserve"> mowa w art. 519 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FA47ED" w:rsidRPr="00D86C21">
        <w:rPr>
          <w:rFonts w:ascii="Times New Roman" w:hAnsi="Times New Roman" w:cs="Times New Roman"/>
          <w:color w:val="000000"/>
          <w:sz w:val="24"/>
          <w:szCs w:val="24"/>
          <w:lang w:eastAsia="pl-PL"/>
        </w:rPr>
        <w:t>postępowania</w:t>
      </w:r>
      <w:r w:rsidRPr="00D86C21">
        <w:rPr>
          <w:rFonts w:ascii="Times New Roman" w:hAnsi="Times New Roman" w:cs="Times New Roman"/>
          <w:color w:val="000000"/>
          <w:sz w:val="24"/>
          <w:szCs w:val="24"/>
          <w:lang w:eastAsia="pl-PL"/>
        </w:rPr>
        <w:t xml:space="preserve"> odwoławczego przysługuje skarga do </w:t>
      </w:r>
      <w:r w:rsidR="00183E56" w:rsidRPr="00D86C21">
        <w:rPr>
          <w:rFonts w:ascii="Times New Roman" w:hAnsi="Times New Roman" w:cs="Times New Roman"/>
          <w:color w:val="000000"/>
          <w:sz w:val="24"/>
          <w:szCs w:val="24"/>
          <w:lang w:eastAsia="pl-PL"/>
        </w:rPr>
        <w:t>sadu</w:t>
      </w:r>
      <w:r w:rsidRPr="00D86C21">
        <w:rPr>
          <w:rFonts w:ascii="Times New Roman" w:hAnsi="Times New Roman" w:cs="Times New Roman"/>
          <w:color w:val="000000"/>
          <w:sz w:val="24"/>
          <w:szCs w:val="24"/>
          <w:lang w:eastAsia="pl-PL"/>
        </w:rPr>
        <w:t xml:space="preserve">. </w:t>
      </w:r>
      <w:r w:rsidR="001E0A05"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FA47ED"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Pr="00D86C21">
        <w:rPr>
          <w:rFonts w:ascii="Times New Roman" w:hAnsi="Times New Roman" w:cs="Times New Roman"/>
          <w:color w:val="000000"/>
          <w:sz w:val="24"/>
          <w:szCs w:val="24"/>
          <w:lang w:eastAsia="pl-PL"/>
        </w:rPr>
        <w:t xml:space="preserve">woławczej. </w:t>
      </w:r>
    </w:p>
    <w:p w:rsidR="00B97131"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Załącznik nr 1</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4D2A6D">
      <w:pPr>
        <w:keepNext/>
        <w:spacing w:after="0" w:line="240" w:lineRule="auto"/>
        <w:outlineLvl w:val="0"/>
        <w:rPr>
          <w:rFonts w:ascii="Times New Roman" w:hAnsi="Times New Roman" w:cs="Times New Roman"/>
          <w:sz w:val="24"/>
          <w:szCs w:val="24"/>
          <w:lang w:eastAsia="pl-PL"/>
        </w:rPr>
      </w:pPr>
      <w:r w:rsidRPr="00D86C21">
        <w:rPr>
          <w:rFonts w:ascii="Times New Roman" w:hAnsi="Times New Roman" w:cs="Times New Roman"/>
          <w:bCs/>
          <w:sz w:val="24"/>
          <w:szCs w:val="24"/>
          <w:lang w:eastAsia="pl-PL"/>
        </w:rPr>
        <w:t xml:space="preserve">            (miejscowość i data)</w:t>
      </w: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4D2A6D" w:rsidRDefault="00B53F2F" w:rsidP="004D2A6D">
      <w:pPr>
        <w:spacing w:after="0" w:line="240" w:lineRule="auto"/>
        <w:jc w:val="center"/>
        <w:rPr>
          <w:rFonts w:ascii="Times New Roman" w:hAnsi="Times New Roman" w:cs="Times New Roman"/>
          <w:b/>
          <w:sz w:val="24"/>
          <w:szCs w:val="24"/>
          <w:lang w:eastAsia="pl-PL"/>
        </w:rPr>
      </w:pP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Wykonawców w przypadku oferty wspólnej :</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proofErr w:type="spellStart"/>
      <w:r w:rsidRPr="00D86C21">
        <w:rPr>
          <w:rFonts w:ascii="Times New Roman" w:hAnsi="Times New Roman" w:cs="Times New Roman"/>
          <w:b/>
          <w:bCs/>
          <w:sz w:val="24"/>
          <w:szCs w:val="24"/>
          <w:lang w:val="en-US" w:eastAsia="pl-PL"/>
        </w:rPr>
        <w:t>Adres</w:t>
      </w:r>
      <w:proofErr w:type="spellEnd"/>
      <w:r w:rsidRPr="00D86C21">
        <w:rPr>
          <w:rFonts w:ascii="Times New Roman" w:hAnsi="Times New Roman" w:cs="Times New Roman"/>
          <w:b/>
          <w:bCs/>
          <w:sz w:val="24"/>
          <w:szCs w:val="24"/>
          <w:lang w:val="en-US" w:eastAsia="pl-PL"/>
        </w:rPr>
        <w:t>*:</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NIP*:</w:t>
      </w:r>
      <w:r w:rsidRPr="00D86C21">
        <w:rPr>
          <w:rFonts w:ascii="Times New Roman" w:hAnsi="Times New Roman" w:cs="Times New Roman"/>
          <w:b/>
          <w:bCs/>
          <w:sz w:val="24"/>
          <w:szCs w:val="24"/>
          <w:lang w:val="en-US" w:eastAsia="pl-PL"/>
        </w:rPr>
        <w:tab/>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proofErr w:type="spellStart"/>
      <w:r w:rsidRPr="00D86C21">
        <w:rPr>
          <w:rFonts w:ascii="Times New Roman" w:hAnsi="Times New Roman" w:cs="Times New Roman"/>
          <w:b/>
          <w:bCs/>
          <w:sz w:val="24"/>
          <w:szCs w:val="24"/>
          <w:lang w:val="en-US" w:eastAsia="pl-PL"/>
        </w:rPr>
        <w:t>Regon</w:t>
      </w:r>
      <w:proofErr w:type="spellEnd"/>
      <w:r w:rsidRPr="00D86C21">
        <w:rPr>
          <w:rFonts w:ascii="Times New Roman" w:hAnsi="Times New Roman" w:cs="Times New Roman"/>
          <w:b/>
          <w:bCs/>
          <w:sz w:val="24"/>
          <w:szCs w:val="24"/>
          <w:lang w:val="en-US" w:eastAsia="pl-PL"/>
        </w:rPr>
        <w:t>*:</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Nr tel.*.:</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E34FC1" w:rsidRDefault="00B53F2F" w:rsidP="00B53F2F">
      <w:pPr>
        <w:spacing w:after="0" w:line="240" w:lineRule="auto"/>
        <w:rPr>
          <w:rFonts w:ascii="Times New Roman" w:hAnsi="Times New Roman" w:cs="Times New Roman"/>
          <w:sz w:val="24"/>
          <w:szCs w:val="24"/>
          <w:lang w:val="en-US" w:eastAsia="pl-PL"/>
        </w:rPr>
      </w:pPr>
      <w:proofErr w:type="spellStart"/>
      <w:r w:rsidRPr="00E34FC1">
        <w:rPr>
          <w:rFonts w:ascii="Times New Roman" w:hAnsi="Times New Roman" w:cs="Times New Roman"/>
          <w:b/>
          <w:bCs/>
          <w:sz w:val="24"/>
          <w:szCs w:val="24"/>
          <w:lang w:val="en-US" w:eastAsia="pl-PL"/>
        </w:rPr>
        <w:t>Adres</w:t>
      </w:r>
      <w:proofErr w:type="spellEnd"/>
      <w:r w:rsidRPr="00E34FC1">
        <w:rPr>
          <w:rFonts w:ascii="Times New Roman" w:hAnsi="Times New Roman" w:cs="Times New Roman"/>
          <w:b/>
          <w:bCs/>
          <w:sz w:val="24"/>
          <w:szCs w:val="24"/>
          <w:lang w:val="en-US" w:eastAsia="pl-PL"/>
        </w:rPr>
        <w:t xml:space="preserve"> e-mail*:</w:t>
      </w:r>
      <w:r w:rsidRPr="00E34FC1">
        <w:rPr>
          <w:rFonts w:ascii="Times New Roman" w:hAnsi="Times New Roman" w:cs="Times New Roman"/>
          <w:b/>
          <w:bCs/>
          <w:sz w:val="24"/>
          <w:szCs w:val="24"/>
          <w:lang w:val="en-US" w:eastAsia="pl-PL"/>
        </w:rPr>
        <w:tab/>
      </w:r>
      <w:r w:rsidR="00F14F16" w:rsidRPr="00E34FC1">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w:t>
      </w:r>
      <w:proofErr w:type="spellStart"/>
      <w:r w:rsidRPr="00987438">
        <w:rPr>
          <w:rFonts w:ascii="Times New Roman" w:hAnsi="Times New Roman" w:cs="Times New Roman"/>
          <w:b/>
          <w:sz w:val="24"/>
          <w:szCs w:val="24"/>
          <w:lang w:eastAsia="pl-PL"/>
        </w:rPr>
        <w:t>ePUAP</w:t>
      </w:r>
      <w:proofErr w:type="spellEnd"/>
      <w:r w:rsidRPr="00987438">
        <w:rPr>
          <w:rFonts w:ascii="Times New Roman" w:hAnsi="Times New Roman" w:cs="Times New Roman"/>
          <w:b/>
          <w:sz w:val="24"/>
          <w:szCs w:val="24"/>
          <w:lang w:eastAsia="pl-PL"/>
        </w:rPr>
        <w:t xml:space="preserve">*: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502844" w:rsidRPr="00C73B73" w:rsidRDefault="00502844" w:rsidP="0050284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Rodzaj przedsiębiorstwa jakim jest Wykonawca (zaznaczyć właściwą opcję)</w:t>
      </w:r>
      <w:r>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w:t>
      </w:r>
    </w:p>
    <w:p w:rsidR="00502844" w:rsidRPr="00C73B73" w:rsidRDefault="00502844" w:rsidP="0050284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Mikroprzedsiębiorstwo</w:t>
      </w:r>
    </w:p>
    <w:p w:rsidR="00502844" w:rsidRPr="00C73B73" w:rsidRDefault="00502844" w:rsidP="0050284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Małe przedsiębiorstwo</w:t>
      </w:r>
    </w:p>
    <w:p w:rsidR="00502844" w:rsidRDefault="00502844" w:rsidP="0050284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Średnie przedsiębiorstwo</w:t>
      </w:r>
    </w:p>
    <w:p w:rsidR="008B4C0B" w:rsidRPr="00C73B73" w:rsidRDefault="008B4C0B" w:rsidP="008B4C0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Jednoosobowa działalność gospodarcza</w:t>
      </w:r>
    </w:p>
    <w:p w:rsidR="008B4C0B" w:rsidRDefault="008B4C0B" w:rsidP="008B4C0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Osoba fizyczna nieposiadająca działalności gospodarczej</w:t>
      </w:r>
    </w:p>
    <w:p w:rsidR="008B4C0B" w:rsidRDefault="008B4C0B" w:rsidP="008B4C0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inny rodzaj</w:t>
      </w:r>
    </w:p>
    <w:p w:rsidR="008B4C0B" w:rsidRDefault="008B4C0B" w:rsidP="00502844">
      <w:pPr>
        <w:spacing w:after="0" w:line="240" w:lineRule="auto"/>
        <w:rPr>
          <w:rFonts w:ascii="Times New Roman" w:hAnsi="Times New Roman" w:cs="Times New Roman"/>
          <w:b/>
          <w:sz w:val="24"/>
          <w:szCs w:val="24"/>
          <w:lang w:eastAsia="pl-PL"/>
        </w:rPr>
      </w:pPr>
    </w:p>
    <w:p w:rsidR="00B53F2F" w:rsidRPr="00D86C21" w:rsidRDefault="00B53F2F" w:rsidP="00B53F2F">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b/>
          <w:bCs/>
          <w:sz w:val="24"/>
          <w:szCs w:val="24"/>
          <w:lang w:eastAsia="pl-PL"/>
        </w:rPr>
        <w:t>Główny Instytut Górnictwa</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987438" w:rsidRDefault="00B53F2F" w:rsidP="00987438">
      <w:pPr>
        <w:pStyle w:val="Tekstpodstawowy"/>
        <w:jc w:val="both"/>
        <w:rPr>
          <w:b/>
        </w:rPr>
      </w:pPr>
      <w:r w:rsidRPr="00D86C21">
        <w:t xml:space="preserve">W odpowiedzi na ogłoszenie </w:t>
      </w:r>
      <w:bookmarkStart w:id="10" w:name="_Hlk59535731"/>
      <w:r w:rsidR="00FE0837">
        <w:t>w postępowaniu o udzielenie zamówienia publicznego prowadzonego w trybie podstawowy</w:t>
      </w:r>
      <w:r w:rsidR="00F054E5">
        <w:t>m</w:t>
      </w:r>
      <w:r w:rsidR="00FE0837">
        <w:t xml:space="preserve"> bez negocjacji</w:t>
      </w:r>
      <w:r w:rsidR="00FE0837" w:rsidRPr="00D86C21">
        <w:rPr>
          <w:b/>
          <w:bCs/>
        </w:rPr>
        <w:t xml:space="preserve"> </w:t>
      </w:r>
      <w:r w:rsidRPr="00D86C21">
        <w:rPr>
          <w:b/>
          <w:bCs/>
        </w:rPr>
        <w:t>na</w:t>
      </w:r>
      <w:r w:rsidRPr="00D86C21">
        <w:rPr>
          <w:b/>
        </w:rPr>
        <w:t xml:space="preserve"> </w:t>
      </w:r>
      <w:bookmarkEnd w:id="10"/>
      <w:r w:rsidR="00987438">
        <w:rPr>
          <w:b/>
        </w:rPr>
        <w:t>„</w:t>
      </w:r>
      <w:r w:rsidR="00E42C7E" w:rsidRPr="00E42C7E">
        <w:rPr>
          <w:b/>
        </w:rPr>
        <w:t>Dostawę, wdrożenie oraz serwis Centralnego Systemu Ochrony Sieci.</w:t>
      </w:r>
      <w:r w:rsidR="00E42C7E">
        <w:rPr>
          <w:b/>
        </w:rPr>
        <w:t>”</w:t>
      </w:r>
    </w:p>
    <w:p w:rsidR="00E42C7E" w:rsidRDefault="00E42C7E" w:rsidP="00987438">
      <w:pPr>
        <w:pStyle w:val="Tekstpodstawowy"/>
        <w:jc w:val="both"/>
        <w:rPr>
          <w:b/>
        </w:rPr>
      </w:pPr>
    </w:p>
    <w:p w:rsidR="00B53F2F" w:rsidRPr="00D86C21" w:rsidRDefault="00B53F2F" w:rsidP="00987438">
      <w:pPr>
        <w:pStyle w:val="Tekstpodstawowy"/>
        <w:jc w:val="both"/>
        <w:rPr>
          <w:b/>
        </w:rPr>
      </w:pPr>
      <w:r w:rsidRPr="00D86C21">
        <w:t>oświadczamy, że akceptujemy w całości wszystkie warunki zawarte w Specyfikacji Warunków Zamówienia.</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B53F2F" w:rsidRPr="00D86C21" w:rsidRDefault="00B53F2F" w:rsidP="00B53F2F">
      <w:pPr>
        <w:spacing w:after="0" w:line="240" w:lineRule="auto"/>
        <w:ind w:left="284" w:hanging="284"/>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t xml:space="preserve">SKŁADAMY OFERTĘ </w:t>
      </w:r>
      <w:r w:rsidRPr="00D86C21">
        <w:rPr>
          <w:rFonts w:ascii="Times New Roman" w:hAnsi="Times New Roman" w:cs="Times New Roman"/>
          <w:sz w:val="24"/>
          <w:szCs w:val="24"/>
          <w:lang w:eastAsia="pl-PL"/>
        </w:rPr>
        <w:t xml:space="preserve">na wykonanie przedmiotu zamówienia zgodnie z wymaganiami Zamawiającego w zakresie określonym w Specyfikacji Warunków Zamówienia </w:t>
      </w:r>
      <w:r w:rsidR="00FE0837">
        <w:rPr>
          <w:rFonts w:ascii="Times New Roman" w:hAnsi="Times New Roman" w:cs="Times New Roman"/>
          <w:sz w:val="24"/>
          <w:szCs w:val="24"/>
          <w:lang w:eastAsia="pl-PL"/>
        </w:rPr>
        <w:t>w kwocie</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netto: …………………</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ind w:hanging="284"/>
        <w:jc w:val="both"/>
        <w:rPr>
          <w:rFonts w:ascii="Times New Roman" w:hAnsi="Times New Roman" w:cs="Times New Roman"/>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 xml:space="preserve">wartość podatku VAT: </w:t>
      </w:r>
      <w:r>
        <w:rPr>
          <w:rFonts w:ascii="Times New Roman" w:hAnsi="Times New Roman" w:cs="Times New Roman"/>
          <w:szCs w:val="24"/>
          <w:lang w:eastAsia="pl-PL"/>
        </w:rPr>
        <w:t>…</w:t>
      </w:r>
      <w:r w:rsidRPr="00987438">
        <w:rPr>
          <w:rFonts w:ascii="Times New Roman" w:hAnsi="Times New Roman" w:cs="Times New Roman"/>
          <w:szCs w:val="24"/>
          <w:lang w:eastAsia="pl-PL"/>
        </w:rPr>
        <w:t>…</w:t>
      </w:r>
      <w:r>
        <w:rPr>
          <w:rFonts w:ascii="Times New Roman" w:hAnsi="Times New Roman" w:cs="Times New Roman"/>
          <w:szCs w:val="24"/>
          <w:lang w:eastAsia="pl-PL"/>
        </w:rPr>
        <w:t>…</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brutto: ………………… /PLN/  (łączna kwota z formularza techniczno - cenowego, załącznik nr 3)</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r w:rsidRPr="00987438">
        <w:rPr>
          <w:rFonts w:ascii="Times New Roman" w:hAnsi="Times New Roman" w:cs="Times New Roman"/>
          <w:szCs w:val="24"/>
          <w:lang w:eastAsia="pl-PL"/>
        </w:rPr>
        <w:t>słownie:………………………………………………………………………………………</w:t>
      </w:r>
    </w:p>
    <w:p w:rsidR="00B53F2F" w:rsidRPr="00D86C21"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Oświadczamy, że powyższa cena brutto zawiera wszystkie ko</w:t>
      </w:r>
      <w:r w:rsidR="0084776B" w:rsidRPr="00D86C21">
        <w:rPr>
          <w:rFonts w:ascii="Times New Roman" w:eastAsia="Times New Roman" w:hAnsi="Times New Roman" w:cs="Times New Roman"/>
          <w:sz w:val="24"/>
          <w:szCs w:val="24"/>
          <w:lang w:eastAsia="pl-PL"/>
        </w:rPr>
        <w:t xml:space="preserve">szty, jakie ponosi Zamawiający </w:t>
      </w:r>
      <w:r w:rsidRPr="00D86C21">
        <w:rPr>
          <w:rFonts w:ascii="Times New Roman" w:eastAsia="Times New Roman" w:hAnsi="Times New Roman" w:cs="Times New Roman"/>
          <w:sz w:val="24"/>
          <w:szCs w:val="24"/>
          <w:lang w:eastAsia="pl-PL"/>
        </w:rPr>
        <w:t>w przypadku wyboru niniejszej oferty.</w:t>
      </w:r>
    </w:p>
    <w:p w:rsidR="00B53F2F" w:rsidRPr="00D86C21" w:rsidRDefault="00B53F2F" w:rsidP="00B53F2F">
      <w:pPr>
        <w:spacing w:after="0" w:line="240" w:lineRule="auto"/>
        <w:jc w:val="both"/>
        <w:rPr>
          <w:rFonts w:ascii="Times New Roman" w:eastAsia="Times New Roman" w:hAnsi="Times New Roman" w:cs="Times New Roman"/>
          <w:sz w:val="24"/>
          <w:szCs w:val="24"/>
          <w:lang w:eastAsia="pl-PL"/>
        </w:rPr>
      </w:pPr>
    </w:p>
    <w:p w:rsidR="00B53F2F" w:rsidRDefault="00B53F2F" w:rsidP="00B53F2F">
      <w:pPr>
        <w:tabs>
          <w:tab w:val="left" w:pos="284"/>
        </w:tabs>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Cs/>
          <w:sz w:val="24"/>
          <w:szCs w:val="24"/>
          <w:lang w:eastAsia="pl-PL"/>
        </w:rPr>
        <w:t xml:space="preserve">  Oświadczamy, że:</w:t>
      </w:r>
    </w:p>
    <w:p w:rsidR="00EE1AF4" w:rsidRPr="00D86C21" w:rsidRDefault="00EE1AF4" w:rsidP="00B53F2F">
      <w:pPr>
        <w:tabs>
          <w:tab w:val="left" w:pos="284"/>
        </w:tabs>
        <w:spacing w:after="0" w:line="240" w:lineRule="auto"/>
        <w:jc w:val="both"/>
        <w:rPr>
          <w:rFonts w:ascii="Times New Roman" w:hAnsi="Times New Roman" w:cs="Times New Roman"/>
          <w:bCs/>
          <w:sz w:val="24"/>
          <w:szCs w:val="24"/>
          <w:lang w:eastAsia="pl-PL"/>
        </w:rPr>
      </w:pPr>
    </w:p>
    <w:p w:rsidR="00F02BF2" w:rsidRPr="00F02BF2" w:rsidRDefault="00B53F2F" w:rsidP="00F02BF2">
      <w:pPr>
        <w:pStyle w:val="Akapitzlist"/>
        <w:numPr>
          <w:ilvl w:val="0"/>
          <w:numId w:val="12"/>
        </w:numPr>
        <w:jc w:val="both"/>
        <w:rPr>
          <w:sz w:val="24"/>
          <w:szCs w:val="24"/>
        </w:rPr>
      </w:pPr>
      <w:r w:rsidRPr="00F02BF2">
        <w:rPr>
          <w:sz w:val="24"/>
          <w:szCs w:val="24"/>
        </w:rPr>
        <w:t xml:space="preserve">Zamówienie wykonamy </w:t>
      </w:r>
      <w:r w:rsidR="00224D9C" w:rsidRPr="00D86C21">
        <w:rPr>
          <w:sz w:val="24"/>
          <w:szCs w:val="24"/>
        </w:rPr>
        <w:t xml:space="preserve">w terminie </w:t>
      </w:r>
      <w:r w:rsidR="00224D9C">
        <w:rPr>
          <w:sz w:val="24"/>
          <w:szCs w:val="24"/>
        </w:rPr>
        <w:t>do 8 tygodni od daty zawarcia umowy, zgodnie z harmonogramem opisanym w załączniku nr 5 do SWZ.</w:t>
      </w:r>
    </w:p>
    <w:p w:rsidR="00F02BF2" w:rsidRPr="00F02BF2" w:rsidRDefault="00F02BF2" w:rsidP="00F02BF2">
      <w:pPr>
        <w:pStyle w:val="Akapitzlist"/>
        <w:ind w:left="1080"/>
        <w:jc w:val="both"/>
        <w:rPr>
          <w:sz w:val="24"/>
          <w:szCs w:val="24"/>
        </w:rPr>
      </w:pPr>
    </w:p>
    <w:p w:rsidR="00B53F2F" w:rsidRPr="00F02BF2" w:rsidRDefault="00B53F2F" w:rsidP="00934877">
      <w:pPr>
        <w:pStyle w:val="Akapitzlist"/>
        <w:numPr>
          <w:ilvl w:val="0"/>
          <w:numId w:val="12"/>
        </w:numPr>
        <w:jc w:val="both"/>
        <w:rPr>
          <w:sz w:val="24"/>
          <w:szCs w:val="24"/>
        </w:rPr>
      </w:pPr>
      <w:r w:rsidRPr="00F02BF2">
        <w:rPr>
          <w:color w:val="000000"/>
          <w:sz w:val="24"/>
          <w:szCs w:val="24"/>
        </w:rPr>
        <w:t xml:space="preserve">Akceptujemy płatność za  przedmiot zamówienia, która będzie dokonana </w:t>
      </w:r>
      <w:r w:rsidRPr="00F02BF2">
        <w:rPr>
          <w:b/>
          <w:color w:val="000000"/>
          <w:sz w:val="24"/>
          <w:szCs w:val="24"/>
        </w:rPr>
        <w:t>w terminie </w:t>
      </w:r>
      <w:r w:rsidRPr="00F02BF2">
        <w:rPr>
          <w:b/>
          <w:bCs/>
          <w:color w:val="000000"/>
          <w:sz w:val="24"/>
          <w:szCs w:val="24"/>
        </w:rPr>
        <w:t xml:space="preserve">do ……. dni*** </w:t>
      </w:r>
      <w:r w:rsidRPr="00F02BF2">
        <w:rPr>
          <w:color w:val="000000"/>
          <w:sz w:val="24"/>
          <w:szCs w:val="24"/>
        </w:rPr>
        <w:t>od daty dostarczenia do GIG prawidłowo wystawionej faktury</w:t>
      </w:r>
      <w:r w:rsidR="0084776B" w:rsidRPr="00F02BF2">
        <w:rPr>
          <w:color w:val="000000"/>
          <w:sz w:val="24"/>
          <w:szCs w:val="24"/>
        </w:rPr>
        <w:t>.</w:t>
      </w:r>
      <w:r w:rsidR="00F02BF2" w:rsidRPr="00F02BF2">
        <w:rPr>
          <w:sz w:val="24"/>
          <w:szCs w:val="24"/>
        </w:rPr>
        <w:t xml:space="preserve"> </w:t>
      </w:r>
      <w:r w:rsidR="00F02BF2" w:rsidRPr="00F02BF2">
        <w:rPr>
          <w:color w:val="000000"/>
          <w:sz w:val="24"/>
          <w:szCs w:val="24"/>
        </w:rPr>
        <w:t>Podstawą do wystawienia faktury będą podpisane przez obie strony protokoły odbioru</w:t>
      </w:r>
      <w:r w:rsidR="00224D9C">
        <w:rPr>
          <w:color w:val="000000"/>
          <w:sz w:val="24"/>
          <w:szCs w:val="24"/>
        </w:rPr>
        <w:t xml:space="preserve"> systemu oraz protokoły po przeprowadzanym instruktażu </w:t>
      </w:r>
      <w:r w:rsidR="00F02BF2" w:rsidRPr="00F02BF2">
        <w:rPr>
          <w:color w:val="000000"/>
          <w:sz w:val="24"/>
          <w:szCs w:val="24"/>
        </w:rPr>
        <w:t>.</w:t>
      </w:r>
    </w:p>
    <w:p w:rsidR="00B53F2F" w:rsidRPr="00F02BF2" w:rsidRDefault="00B53F2F" w:rsidP="00B53F2F">
      <w:pPr>
        <w:spacing w:after="0" w:line="240" w:lineRule="auto"/>
        <w:ind w:left="372" w:firstLine="708"/>
        <w:jc w:val="both"/>
        <w:rPr>
          <w:rFonts w:ascii="Times New Roman" w:eastAsia="Times New Roman" w:hAnsi="Times New Roman" w:cs="Times New Roman"/>
          <w:b/>
          <w:sz w:val="24"/>
          <w:szCs w:val="24"/>
          <w:lang w:eastAsia="pl-PL"/>
        </w:rPr>
      </w:pPr>
      <w:r w:rsidRPr="00F02BF2">
        <w:rPr>
          <w:rFonts w:ascii="Times New Roman" w:eastAsia="Times New Roman" w:hAnsi="Times New Roman" w:cs="Times New Roman"/>
          <w:b/>
          <w:sz w:val="24"/>
          <w:szCs w:val="24"/>
          <w:lang w:eastAsia="pl-PL"/>
        </w:rPr>
        <w:t xml:space="preserve">**należy wpisać 14 lub 30 </w:t>
      </w:r>
    </w:p>
    <w:p w:rsidR="00EE1AF4" w:rsidRPr="00D86C21" w:rsidRDefault="00EE1AF4" w:rsidP="00EE1AF4">
      <w:pPr>
        <w:spacing w:after="0" w:line="240" w:lineRule="auto"/>
        <w:ind w:left="1080"/>
        <w:jc w:val="both"/>
        <w:rPr>
          <w:rFonts w:ascii="Times New Roman" w:hAnsi="Times New Roman" w:cs="Times New Roman"/>
          <w:sz w:val="24"/>
          <w:szCs w:val="24"/>
        </w:rPr>
      </w:pPr>
    </w:p>
    <w:p w:rsidR="00B53F2F" w:rsidRPr="00D86C21" w:rsidRDefault="00B53F2F" w:rsidP="00934877">
      <w:pPr>
        <w:pStyle w:val="Akapitzlist"/>
        <w:numPr>
          <w:ilvl w:val="0"/>
          <w:numId w:val="12"/>
        </w:numPr>
        <w:jc w:val="both"/>
        <w:rPr>
          <w:sz w:val="24"/>
          <w:szCs w:val="24"/>
        </w:rPr>
      </w:pPr>
      <w:r w:rsidRPr="00D86C21">
        <w:rPr>
          <w:bCs/>
          <w:sz w:val="24"/>
          <w:szCs w:val="24"/>
        </w:rPr>
        <w:t>Zapoznaliśmy się z warunkami zamówienia i przyjmujemy je bez zastrzeżeń.</w:t>
      </w:r>
    </w:p>
    <w:p w:rsidR="00B53F2F" w:rsidRPr="00D86C21" w:rsidRDefault="00B53F2F" w:rsidP="00B53F2F">
      <w:pPr>
        <w:spacing w:after="0" w:line="240" w:lineRule="auto"/>
        <w:rPr>
          <w:rFonts w:ascii="Times New Roman" w:hAnsi="Times New Roman" w:cs="Times New Roman"/>
          <w:bCs/>
          <w:sz w:val="24"/>
          <w:szCs w:val="24"/>
          <w:lang w:eastAsia="pl-PL"/>
        </w:rPr>
      </w:pPr>
    </w:p>
    <w:p w:rsidR="0084776B" w:rsidRDefault="00B53F2F" w:rsidP="0084776B">
      <w:pPr>
        <w:pStyle w:val="Default"/>
        <w:rPr>
          <w:rFonts w:ascii="Times New Roman" w:hAnsi="Times New Roman"/>
          <w:bCs/>
        </w:rPr>
      </w:pPr>
      <w:r w:rsidRPr="00D86C21">
        <w:rPr>
          <w:rFonts w:ascii="Times New Roman" w:hAnsi="Times New Roman"/>
          <w:b/>
          <w:bCs/>
        </w:rPr>
        <w:t>4</w:t>
      </w:r>
      <w:r w:rsidRPr="00D86C21">
        <w:rPr>
          <w:rFonts w:ascii="Times New Roman" w:hAnsi="Times New Roman"/>
          <w:bCs/>
        </w:rPr>
        <w:t xml:space="preserve">. </w:t>
      </w:r>
      <w:r w:rsidRPr="00D86C21">
        <w:rPr>
          <w:rFonts w:ascii="Times New Roman" w:hAnsi="Times New Roman"/>
          <w:bCs/>
        </w:rPr>
        <w:tab/>
        <w:t>Oświadczamy, że jesteśmy związani niniejszą ofertą</w:t>
      </w:r>
      <w:r w:rsidR="006C1234">
        <w:rPr>
          <w:rFonts w:ascii="Times New Roman" w:hAnsi="Times New Roman"/>
          <w:bCs/>
        </w:rPr>
        <w:t>:</w:t>
      </w:r>
      <w:r w:rsidRPr="00D86C21">
        <w:rPr>
          <w:rFonts w:ascii="Times New Roman" w:hAnsi="Times New Roman"/>
          <w:bCs/>
        </w:rPr>
        <w:t xml:space="preserve"> </w:t>
      </w:r>
    </w:p>
    <w:p w:rsidR="008B4C0B" w:rsidRPr="001E0A05" w:rsidRDefault="008B4C0B" w:rsidP="0084776B">
      <w:pPr>
        <w:pStyle w:val="Default"/>
        <w:rPr>
          <w:rFonts w:ascii="Times New Roman" w:hAnsi="Times New Roman"/>
          <w:color w:val="auto"/>
        </w:rPr>
      </w:pPr>
      <w:r w:rsidRPr="001E0A05">
        <w:rPr>
          <w:rFonts w:ascii="Times New Roman" w:hAnsi="Times New Roman"/>
          <w:bCs/>
          <w:color w:val="auto"/>
        </w:rPr>
        <w:t>Zgodnie z terminem określonym w SWZ w Rozdziale X pkt.1</w:t>
      </w:r>
    </w:p>
    <w:p w:rsidR="005E7716" w:rsidRPr="00D86C21" w:rsidRDefault="008B4C0B" w:rsidP="008B4C0B">
      <w:pPr>
        <w:tabs>
          <w:tab w:val="left" w:pos="2385"/>
        </w:tabs>
        <w:autoSpaceDE w:val="0"/>
        <w:autoSpaceDN w:val="0"/>
        <w:adjustRightInd w:val="0"/>
        <w:spacing w:after="0" w:line="240" w:lineRule="auto"/>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ab/>
      </w: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5. OŚWIADCZAMY,</w:t>
      </w:r>
      <w:r w:rsidR="006C123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b/>
          <w:bCs/>
          <w:color w:val="000000"/>
          <w:sz w:val="24"/>
          <w:szCs w:val="24"/>
          <w:lang w:eastAsia="pl-PL"/>
        </w:rPr>
        <w:t>OŚWIADCZAMY,</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Default="006C1234" w:rsidP="006C1234">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0F6945"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6C1234" w:rsidRPr="003014D9" w:rsidRDefault="006C1234" w:rsidP="006C123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6C1234" w:rsidRPr="003014D9"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6C1234" w:rsidRPr="003014D9" w:rsidRDefault="006C1234" w:rsidP="006C1234">
      <w:pPr>
        <w:pStyle w:val="Akapitzlist"/>
        <w:autoSpaceDE w:val="0"/>
        <w:autoSpaceDN w:val="0"/>
        <w:adjustRightInd w:val="0"/>
        <w:ind w:left="360"/>
      </w:pPr>
      <w:r w:rsidRPr="003014D9">
        <w:t>1.  ……………………………………………</w:t>
      </w:r>
      <w:r w:rsidRPr="003014D9">
        <w:tab/>
      </w:r>
      <w:r w:rsidRPr="003014D9">
        <w:tab/>
        <w:t>……………………………………….</w:t>
      </w:r>
    </w:p>
    <w:p w:rsidR="006C1234" w:rsidRPr="003014D9" w:rsidRDefault="006C1234" w:rsidP="006C1234">
      <w:pPr>
        <w:pStyle w:val="Akapitzlist"/>
        <w:autoSpaceDE w:val="0"/>
        <w:autoSpaceDN w:val="0"/>
        <w:adjustRightInd w:val="0"/>
        <w:ind w:left="360"/>
      </w:pPr>
      <w:r w:rsidRPr="003014D9">
        <w:t>2.  ……………………………………………</w:t>
      </w:r>
      <w:r w:rsidRPr="003014D9">
        <w:tab/>
      </w:r>
      <w:r w:rsidRPr="003014D9">
        <w:tab/>
        <w:t>………………………………………..</w:t>
      </w:r>
      <w:r w:rsidRPr="003014D9">
        <w:tab/>
      </w:r>
    </w:p>
    <w:p w:rsidR="006C1234" w:rsidRDefault="006C1234" w:rsidP="006C1234">
      <w:pPr>
        <w:pStyle w:val="Akapitzlist"/>
        <w:autoSpaceDE w:val="0"/>
        <w:autoSpaceDN w:val="0"/>
        <w:adjustRightInd w:val="0"/>
        <w:ind w:left="360"/>
      </w:pPr>
      <w:r w:rsidRPr="003014D9">
        <w:t>3. …………………………………………….</w:t>
      </w:r>
      <w:r w:rsidRPr="003014D9">
        <w:tab/>
      </w:r>
      <w:r w:rsidRPr="003014D9">
        <w:tab/>
        <w:t>………………………………………..</w:t>
      </w:r>
      <w:r w:rsidRPr="003014D9">
        <w:tab/>
      </w:r>
    </w:p>
    <w:p w:rsidR="006C1234" w:rsidRPr="003014D9" w:rsidRDefault="006C1234" w:rsidP="006C1234">
      <w:pPr>
        <w:pStyle w:val="Akapitzlist"/>
        <w:autoSpaceDE w:val="0"/>
        <w:autoSpaceDN w:val="0"/>
        <w:adjustRightInd w:val="0"/>
        <w:ind w:left="0"/>
      </w:pPr>
      <w:r w:rsidRPr="003014D9">
        <w:tab/>
      </w: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10</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6C1234" w:rsidRPr="00F40A87"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43728D" w:rsidRDefault="0043728D" w:rsidP="00082D01">
      <w:pPr>
        <w:pStyle w:val="Default"/>
        <w:rPr>
          <w:rFonts w:ascii="Times New Roman" w:hAnsi="Times New Roman"/>
          <w:b/>
          <w:bCs/>
          <w:sz w:val="22"/>
          <w:szCs w:val="22"/>
        </w:rPr>
      </w:pPr>
    </w:p>
    <w:p w:rsidR="000843C4" w:rsidRDefault="000843C4" w:rsidP="000843C4">
      <w:pPr>
        <w:pStyle w:val="Default"/>
        <w:rPr>
          <w:rFonts w:ascii="Times New Roman" w:hAnsi="Times New Roman"/>
          <w:sz w:val="22"/>
        </w:rPr>
      </w:pPr>
      <w:r>
        <w:rPr>
          <w:rFonts w:ascii="Times New Roman" w:hAnsi="Times New Roman"/>
          <w:b/>
          <w:bCs/>
          <w:sz w:val="22"/>
        </w:rPr>
        <w:t>11. Klauzula informacyjna dotycząca przetwarzania danych osobowych</w:t>
      </w:r>
    </w:p>
    <w:p w:rsidR="000843C4" w:rsidRDefault="000843C4" w:rsidP="000843C4">
      <w:pPr>
        <w:shd w:val="clear" w:color="auto" w:fill="FFFFFF"/>
        <w:spacing w:after="0" w:line="240" w:lineRule="auto"/>
        <w:jc w:val="both"/>
        <w:rPr>
          <w:rFonts w:ascii="Times New Roman" w:hAnsi="Times New Roman" w:cs="Times New Roman"/>
        </w:rPr>
      </w:pPr>
      <w:r>
        <w:rPr>
          <w:rFonts w:ascii="Times New Roman" w:hAnsi="Times New Roman" w:cs="Times New Roman"/>
          <w:b/>
        </w:rPr>
        <w:t>I.</w:t>
      </w:r>
      <w:r>
        <w:rPr>
          <w:rFonts w:ascii="Times New Roman" w:hAnsi="Times New Roman" w:cs="Times New Roman"/>
        </w:rPr>
        <w:t xml:space="preserve"> 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0843C4" w:rsidRDefault="000843C4" w:rsidP="000843C4">
      <w:pPr>
        <w:widowControl w:val="0"/>
        <w:numPr>
          <w:ilvl w:val="0"/>
          <w:numId w:val="37"/>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t>Pl. Gwarków 1 w Katowicach, 40-166, tel.: 32 259 20 00, fax: 32 259 65 33.</w:t>
      </w:r>
    </w:p>
    <w:p w:rsidR="000843C4" w:rsidRDefault="000843C4" w:rsidP="000843C4">
      <w:pPr>
        <w:widowControl w:val="0"/>
        <w:numPr>
          <w:ilvl w:val="0"/>
          <w:numId w:val="37"/>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Inspektor Ochrony Danych dostępny jest pod adresem: </w:t>
      </w:r>
      <w:hyperlink r:id="rId13" w:history="1">
        <w:r>
          <w:rPr>
            <w:rStyle w:val="Hipercze"/>
          </w:rPr>
          <w:t>gdpr@gig.eu</w:t>
        </w:r>
      </w:hyperlink>
      <w:r>
        <w:rPr>
          <w:rFonts w:ascii="Times New Roman" w:hAnsi="Times New Roman" w:cs="Times New Roman"/>
          <w:iCs/>
        </w:rPr>
        <w:t>.</w:t>
      </w:r>
    </w:p>
    <w:p w:rsidR="000843C4" w:rsidRDefault="000843C4" w:rsidP="000843C4">
      <w:pPr>
        <w:numPr>
          <w:ilvl w:val="0"/>
          <w:numId w:val="38"/>
        </w:numPr>
        <w:autoSpaceDN w:val="0"/>
        <w:spacing w:after="0" w:line="240" w:lineRule="auto"/>
        <w:ind w:left="284" w:hanging="284"/>
        <w:contextualSpacing/>
        <w:jc w:val="both"/>
        <w:rPr>
          <w:rFonts w:ascii="Times New Roman" w:hAnsi="Times New Roman" w:cs="Times New Roman"/>
          <w:iCs/>
          <w:vanish/>
        </w:rPr>
      </w:pPr>
    </w:p>
    <w:p w:rsidR="000843C4" w:rsidRDefault="000843C4" w:rsidP="000843C4">
      <w:pPr>
        <w:numPr>
          <w:ilvl w:val="0"/>
          <w:numId w:val="38"/>
        </w:numPr>
        <w:autoSpaceDN w:val="0"/>
        <w:spacing w:after="0" w:line="240" w:lineRule="auto"/>
        <w:ind w:left="284" w:hanging="284"/>
        <w:contextualSpacing/>
        <w:jc w:val="both"/>
        <w:rPr>
          <w:rFonts w:ascii="Times New Roman" w:hAnsi="Times New Roman" w:cs="Times New Roman"/>
          <w:iCs/>
          <w:vanish/>
        </w:rPr>
      </w:pPr>
    </w:p>
    <w:p w:rsidR="000843C4" w:rsidRDefault="000843C4" w:rsidP="000843C4">
      <w:pPr>
        <w:numPr>
          <w:ilvl w:val="0"/>
          <w:numId w:val="38"/>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iCs/>
        </w:rPr>
        <w:t xml:space="preserve">Dane osobowe są przetwarzane </w:t>
      </w:r>
      <w:r>
        <w:rPr>
          <w:rFonts w:ascii="Times New Roman" w:hAnsi="Times New Roman" w:cs="Times New Roman"/>
        </w:rPr>
        <w:t xml:space="preserve">w celu przeprowadzenia postępowania o udzielenie zamówienia publicznego na podstawie art. 6 ust.1 lit. c RODO - w celu przeprowadzenia postępowania </w:t>
      </w:r>
      <w:r>
        <w:rPr>
          <w:rFonts w:ascii="Times New Roman" w:hAnsi="Times New Roman" w:cs="Times New Roman"/>
        </w:rPr>
        <w:br/>
        <w:t>o udzielenie zamówienia publicznego – podstawą prawną ich przetwarzania jest ciążący na Administratorze obowiązek prawny stosowania sformalizowanych procedur udzielania zamówień publicznych.</w:t>
      </w:r>
    </w:p>
    <w:p w:rsidR="000843C4" w:rsidRDefault="000843C4" w:rsidP="000843C4">
      <w:pPr>
        <w:numPr>
          <w:ilvl w:val="0"/>
          <w:numId w:val="38"/>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0843C4" w:rsidRDefault="000843C4" w:rsidP="000843C4">
      <w:pPr>
        <w:pStyle w:val="Akapitzlist"/>
        <w:numPr>
          <w:ilvl w:val="1"/>
          <w:numId w:val="38"/>
        </w:numPr>
        <w:autoSpaceDN w:val="0"/>
        <w:contextualSpacing/>
        <w:jc w:val="both"/>
        <w:rPr>
          <w:iCs/>
          <w:sz w:val="22"/>
          <w:szCs w:val="22"/>
        </w:rPr>
      </w:pPr>
      <w:r>
        <w:rPr>
          <w:sz w:val="22"/>
          <w:szCs w:val="22"/>
        </w:rPr>
        <w:t>art. 6 ust. 1 lit. b) RODO – przetwarzanie jest niezbędne do zawarcia i realizacji umowy lub czynności poprzedzających jej realizację;</w:t>
      </w:r>
    </w:p>
    <w:p w:rsidR="000843C4" w:rsidRDefault="000843C4" w:rsidP="000843C4">
      <w:pPr>
        <w:pStyle w:val="Akapitzlist"/>
        <w:numPr>
          <w:ilvl w:val="1"/>
          <w:numId w:val="38"/>
        </w:numPr>
        <w:autoSpaceDN w:val="0"/>
        <w:contextualSpacing/>
        <w:jc w:val="both"/>
        <w:rPr>
          <w:iCs/>
          <w:sz w:val="22"/>
          <w:szCs w:val="22"/>
        </w:rPr>
      </w:pPr>
      <w:r>
        <w:rPr>
          <w:sz w:val="22"/>
          <w:szCs w:val="22"/>
        </w:rPr>
        <w:t>art. 6 ust. 1 lit. c) RODO – przetwarzanie jest niezbędne do wykonania obowiązków ciążących na Administratorze, wynikających z przepisów prawa, w tym przepisów prawa zamówień publicznych i prawa podatkowego;</w:t>
      </w:r>
    </w:p>
    <w:p w:rsidR="000843C4" w:rsidRDefault="000843C4" w:rsidP="000843C4">
      <w:pPr>
        <w:pStyle w:val="Akapitzlist"/>
        <w:numPr>
          <w:ilvl w:val="1"/>
          <w:numId w:val="38"/>
        </w:numPr>
        <w:autoSpaceDN w:val="0"/>
        <w:contextualSpacing/>
        <w:jc w:val="both"/>
        <w:rPr>
          <w:iCs/>
          <w:sz w:val="22"/>
          <w:szCs w:val="22"/>
        </w:rPr>
      </w:pPr>
      <w:r>
        <w:rPr>
          <w:sz w:val="22"/>
          <w:szCs w:val="22"/>
        </w:rPr>
        <w:t>art. 6 ust. 1 lit. f) RODO – przetwarzanie jest niezbędne dla realizacji prawnie uzasadnionych interesów Administratora, w tym dochodzenia lub odpierania ewentualnych roszczeń.</w:t>
      </w:r>
    </w:p>
    <w:p w:rsidR="000843C4" w:rsidRDefault="000843C4" w:rsidP="000843C4">
      <w:pPr>
        <w:pStyle w:val="Akapitzlist"/>
        <w:numPr>
          <w:ilvl w:val="0"/>
          <w:numId w:val="38"/>
        </w:numPr>
        <w:autoSpaceDN w:val="0"/>
        <w:ind w:left="284" w:hanging="284"/>
        <w:contextualSpacing/>
        <w:jc w:val="both"/>
        <w:rPr>
          <w:iCs/>
          <w:sz w:val="22"/>
          <w:szCs w:val="22"/>
        </w:rPr>
      </w:pPr>
      <w:r>
        <w:rPr>
          <w:iCs/>
          <w:sz w:val="22"/>
          <w:szCs w:val="22"/>
        </w:rPr>
        <w:t>Przysługuje Pani/Panu prawo do:</w:t>
      </w:r>
    </w:p>
    <w:p w:rsidR="000843C4" w:rsidRDefault="000843C4" w:rsidP="000843C4">
      <w:pPr>
        <w:pStyle w:val="Akapitzlist"/>
        <w:numPr>
          <w:ilvl w:val="1"/>
          <w:numId w:val="38"/>
        </w:numPr>
        <w:autoSpaceDN w:val="0"/>
        <w:contextualSpacing/>
        <w:jc w:val="both"/>
        <w:rPr>
          <w:iCs/>
          <w:sz w:val="22"/>
          <w:szCs w:val="22"/>
        </w:rPr>
      </w:pPr>
      <w:r>
        <w:rPr>
          <w:iCs/>
          <w:sz w:val="22"/>
          <w:szCs w:val="22"/>
        </w:rPr>
        <w:t xml:space="preserve">dostępu do treści danych osobowych oraz ich sprostowania, </w:t>
      </w:r>
      <w:r>
        <w:rPr>
          <w:sz w:val="22"/>
          <w:szCs w:val="22"/>
        </w:rPr>
        <w:t xml:space="preserve">przy czym skorzystanie </w:t>
      </w:r>
      <w:r>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0843C4" w:rsidRDefault="000843C4" w:rsidP="000843C4">
      <w:pPr>
        <w:pStyle w:val="Akapitzlist"/>
        <w:numPr>
          <w:ilvl w:val="1"/>
          <w:numId w:val="38"/>
        </w:numPr>
        <w:autoSpaceDN w:val="0"/>
        <w:contextualSpacing/>
        <w:jc w:val="both"/>
        <w:rPr>
          <w:iCs/>
          <w:sz w:val="22"/>
          <w:szCs w:val="22"/>
        </w:rPr>
      </w:pPr>
      <w:r>
        <w:rPr>
          <w:sz w:val="22"/>
          <w:szCs w:val="22"/>
        </w:rPr>
        <w:t xml:space="preserve">ograniczenia przetwarzania danych osobowych z zastrzeżeniem przypadków, </w:t>
      </w:r>
      <w:r>
        <w:rPr>
          <w:sz w:val="22"/>
          <w:szCs w:val="22"/>
        </w:rPr>
        <w:b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0843C4" w:rsidRDefault="000843C4" w:rsidP="000843C4">
      <w:pPr>
        <w:pStyle w:val="Akapitzlist"/>
        <w:numPr>
          <w:ilvl w:val="1"/>
          <w:numId w:val="38"/>
        </w:numPr>
        <w:autoSpaceDN w:val="0"/>
        <w:contextualSpacing/>
        <w:jc w:val="both"/>
        <w:rPr>
          <w:iCs/>
          <w:sz w:val="22"/>
          <w:szCs w:val="22"/>
        </w:rPr>
      </w:pPr>
      <w:r>
        <w:rPr>
          <w:iCs/>
          <w:sz w:val="22"/>
          <w:szCs w:val="22"/>
        </w:rPr>
        <w:t>wniesienia sprzeciwu, zażądania zaprzestania przetwarzania i przenoszenia danych – w zakresie określonym w przepisach RODO;</w:t>
      </w:r>
    </w:p>
    <w:p w:rsidR="000843C4" w:rsidRDefault="000843C4" w:rsidP="000843C4">
      <w:pPr>
        <w:pStyle w:val="Akapitzlist"/>
        <w:numPr>
          <w:ilvl w:val="1"/>
          <w:numId w:val="38"/>
        </w:numPr>
        <w:autoSpaceDN w:val="0"/>
        <w:contextualSpacing/>
        <w:jc w:val="both"/>
        <w:rPr>
          <w:iCs/>
          <w:sz w:val="22"/>
          <w:szCs w:val="22"/>
        </w:rPr>
      </w:pPr>
      <w:r>
        <w:rPr>
          <w:iCs/>
          <w:sz w:val="22"/>
          <w:szCs w:val="22"/>
        </w:rPr>
        <w:t>wniesienia skargi do organu nadzorczego jakim jest Prezes Urzędu Ochrony Danych Osobowych</w:t>
      </w:r>
      <w:r>
        <w:rPr>
          <w:sz w:val="22"/>
          <w:szCs w:val="22"/>
        </w:rPr>
        <w:t xml:space="preserve"> gdy uzna Pani/Pan, że przetwarzanie danych osobowych Pani/Pana dotyczących narusza przepisy RODO</w:t>
      </w:r>
      <w:r>
        <w:rPr>
          <w:iCs/>
          <w:sz w:val="22"/>
          <w:szCs w:val="22"/>
        </w:rPr>
        <w:t>.</w:t>
      </w:r>
    </w:p>
    <w:p w:rsidR="000843C4" w:rsidRDefault="000843C4" w:rsidP="000843C4">
      <w:pPr>
        <w:pStyle w:val="Default"/>
        <w:numPr>
          <w:ilvl w:val="0"/>
          <w:numId w:val="38"/>
        </w:numPr>
        <w:ind w:left="284" w:hanging="284"/>
        <w:jc w:val="both"/>
        <w:rPr>
          <w:rFonts w:ascii="Times New Roman" w:hAnsi="Times New Roman"/>
          <w:sz w:val="22"/>
          <w:szCs w:val="22"/>
        </w:rPr>
      </w:pPr>
      <w:r>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0843C4" w:rsidRDefault="000843C4" w:rsidP="000843C4">
      <w:pPr>
        <w:pStyle w:val="Default"/>
        <w:numPr>
          <w:ilvl w:val="0"/>
          <w:numId w:val="38"/>
        </w:numPr>
        <w:ind w:left="284" w:hanging="284"/>
        <w:contextualSpacing/>
        <w:jc w:val="both"/>
        <w:rPr>
          <w:rFonts w:ascii="Times New Roman" w:hAnsi="Times New Roman"/>
          <w:iCs/>
          <w:color w:val="auto"/>
          <w:sz w:val="22"/>
          <w:szCs w:val="22"/>
        </w:rPr>
      </w:pPr>
      <w:r>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Pr>
          <w:rFonts w:ascii="Times New Roman" w:hAnsi="Times New Roman"/>
          <w:sz w:val="22"/>
          <w:szCs w:val="22"/>
        </w:rPr>
        <w:t xml:space="preserve">podmioty, którym udostępniona zostanie dokumentacja postępowania w oparciu o art.18 oraz art.74 ustawy </w:t>
      </w:r>
      <w:r>
        <w:rPr>
          <w:rFonts w:ascii="Times New Roman" w:hAnsi="Times New Roman"/>
          <w:color w:val="auto"/>
          <w:sz w:val="22"/>
          <w:szCs w:val="22"/>
        </w:rPr>
        <w:t>Prawo zamówień publicznych.</w:t>
      </w:r>
    </w:p>
    <w:p w:rsidR="000843C4" w:rsidRDefault="000843C4" w:rsidP="000843C4">
      <w:pPr>
        <w:pStyle w:val="Default"/>
        <w:numPr>
          <w:ilvl w:val="0"/>
          <w:numId w:val="38"/>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nie będą podlegały udostępnieniu do państwa trzeciego lub do organizacji międzynarodowej.</w:t>
      </w:r>
    </w:p>
    <w:p w:rsidR="000843C4" w:rsidRDefault="000843C4" w:rsidP="000843C4">
      <w:pPr>
        <w:pStyle w:val="Default"/>
        <w:numPr>
          <w:ilvl w:val="0"/>
          <w:numId w:val="38"/>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osobowe nie będą przetwarzane w sposób zautomatyzowany oraz w formie profilowania.</w:t>
      </w:r>
    </w:p>
    <w:p w:rsidR="000843C4" w:rsidRDefault="000843C4" w:rsidP="000843C4">
      <w:pPr>
        <w:pStyle w:val="Akapitzlist"/>
        <w:ind w:left="0"/>
        <w:jc w:val="both"/>
        <w:rPr>
          <w:sz w:val="22"/>
          <w:szCs w:val="22"/>
        </w:rPr>
      </w:pPr>
      <w:r>
        <w:rPr>
          <w:rFonts w:eastAsia="Calibri"/>
          <w:b/>
          <w:sz w:val="22"/>
          <w:szCs w:val="22"/>
          <w:lang w:eastAsia="en-US"/>
        </w:rPr>
        <w:t xml:space="preserve">II. </w:t>
      </w:r>
      <w:r>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w:t>
      </w:r>
      <w:r>
        <w:rPr>
          <w:sz w:val="22"/>
          <w:szCs w:val="22"/>
        </w:rPr>
        <w:br/>
        <w:t>z wyłączeń, o których mowa w art.14 ust. 5 RODO.</w:t>
      </w:r>
    </w:p>
    <w:p w:rsidR="00005A04" w:rsidRDefault="00005A04" w:rsidP="00B53F2F">
      <w:pPr>
        <w:pStyle w:val="Akapitzlist"/>
        <w:ind w:left="0"/>
        <w:rPr>
          <w:rFonts w:eastAsia="Calibri"/>
          <w:sz w:val="22"/>
          <w:szCs w:val="22"/>
          <w:lang w:eastAsia="en-US"/>
        </w:rPr>
      </w:pPr>
    </w:p>
    <w:p w:rsidR="00671153" w:rsidRDefault="00671153" w:rsidP="00B53F2F">
      <w:pPr>
        <w:pStyle w:val="Akapitzlist"/>
        <w:ind w:left="0"/>
        <w:rPr>
          <w:rFonts w:eastAsia="Calibri"/>
          <w:sz w:val="22"/>
          <w:szCs w:val="22"/>
          <w:lang w:eastAsia="en-US"/>
        </w:rPr>
      </w:pPr>
    </w:p>
    <w:p w:rsidR="00671153" w:rsidRPr="008517DE" w:rsidRDefault="00671153" w:rsidP="00B53F2F">
      <w:pPr>
        <w:pStyle w:val="Akapitzlist"/>
        <w:ind w:left="0"/>
        <w:rPr>
          <w:rFonts w:eastAsia="Calibri"/>
          <w:sz w:val="22"/>
          <w:szCs w:val="22"/>
          <w:lang w:eastAsia="en-US"/>
        </w:rPr>
      </w:pPr>
    </w:p>
    <w:p w:rsidR="00B53F2F"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671153" w:rsidRPr="00D86C21" w:rsidRDefault="00671153" w:rsidP="00B53F2F">
      <w:pPr>
        <w:pStyle w:val="Akapitzlist"/>
        <w:ind w:left="0"/>
        <w:rPr>
          <w:sz w:val="24"/>
          <w:szCs w:val="24"/>
        </w:rPr>
      </w:pP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43728D" w:rsidRPr="00D86C21" w:rsidRDefault="0043728D" w:rsidP="004C0AC7">
      <w:pPr>
        <w:spacing w:after="0" w:line="240" w:lineRule="auto"/>
        <w:jc w:val="both"/>
        <w:rPr>
          <w:rFonts w:ascii="Times New Roman" w:hAnsi="Times New Roman" w:cs="Times New Roman"/>
          <w:sz w:val="24"/>
          <w:szCs w:val="24"/>
        </w:rPr>
      </w:pPr>
    </w:p>
    <w:p w:rsidR="00A31BB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p>
    <w:p w:rsidR="00671153" w:rsidRDefault="00671153" w:rsidP="00A31BB1">
      <w:pPr>
        <w:spacing w:after="0" w:line="240" w:lineRule="auto"/>
        <w:jc w:val="both"/>
        <w:rPr>
          <w:rFonts w:ascii="Times New Roman" w:hAnsi="Times New Roman" w:cs="Times New Roman"/>
          <w:sz w:val="24"/>
          <w:szCs w:val="24"/>
        </w:rPr>
      </w:pPr>
    </w:p>
    <w:p w:rsidR="00671153" w:rsidRDefault="00671153" w:rsidP="00A31BB1">
      <w:pPr>
        <w:spacing w:after="0" w:line="240" w:lineRule="auto"/>
        <w:jc w:val="both"/>
        <w:rPr>
          <w:rFonts w:ascii="Times New Roman" w:hAnsi="Times New Roman" w:cs="Times New Roman"/>
          <w:sz w:val="24"/>
          <w:szCs w:val="24"/>
        </w:rPr>
      </w:pPr>
    </w:p>
    <w:p w:rsidR="00671153" w:rsidRDefault="00671153" w:rsidP="00A31BB1">
      <w:pPr>
        <w:spacing w:after="0" w:line="240" w:lineRule="auto"/>
        <w:jc w:val="both"/>
        <w:rPr>
          <w:rFonts w:ascii="Times New Roman" w:hAnsi="Times New Roman" w:cs="Times New Roman"/>
          <w:sz w:val="24"/>
          <w:szCs w:val="24"/>
        </w:rPr>
      </w:pPr>
    </w:p>
    <w:p w:rsidR="00671153" w:rsidRPr="00D86C21" w:rsidRDefault="00671153" w:rsidP="00A31BB1">
      <w:pPr>
        <w:spacing w:after="0" w:line="240" w:lineRule="auto"/>
        <w:jc w:val="both"/>
        <w:rPr>
          <w:rFonts w:ascii="Times New Roman" w:hAnsi="Times New Roman" w:cs="Times New Roman"/>
          <w:sz w:val="24"/>
          <w:szCs w:val="24"/>
        </w:rPr>
      </w:pPr>
    </w:p>
    <w:p w:rsidR="004D2A6D" w:rsidRPr="00EB4D66" w:rsidRDefault="004D2A6D" w:rsidP="004D2A6D">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502844" w:rsidRDefault="004D2A6D" w:rsidP="00E42C7E">
      <w:pPr>
        <w:shd w:val="clear" w:color="auto" w:fill="F6F6F6"/>
        <w:spacing w:line="240" w:lineRule="auto"/>
        <w:jc w:val="both"/>
        <w:rPr>
          <w:rFonts w:ascii="Times New Roman" w:eastAsia="Times New Roman" w:hAnsi="Times New Roman" w:cs="Times New Roman"/>
          <w:i/>
          <w:iCs/>
          <w:color w:val="000000"/>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oferty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ofertę.</w:t>
      </w:r>
    </w:p>
    <w:p w:rsidR="00502844" w:rsidRDefault="00502844" w:rsidP="00502844">
      <w:pPr>
        <w:spacing w:line="360" w:lineRule="auto"/>
        <w:jc w:val="both"/>
        <w:rPr>
          <w:rFonts w:ascii="Trebuchet MS" w:hAnsi="Trebuchet MS" w:cs="Arial"/>
          <w:i/>
          <w:sz w:val="18"/>
          <w:szCs w:val="18"/>
        </w:rPr>
      </w:pPr>
      <w:r>
        <w:rPr>
          <w:rFonts w:ascii="Trebuchet MS" w:hAnsi="Trebuchet MS" w:cs="Arial"/>
          <w:i/>
          <w:sz w:val="18"/>
          <w:szCs w:val="18"/>
        </w:rPr>
        <w:t>*</w:t>
      </w:r>
      <w:r w:rsidRPr="00540D91">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235C6E">
        <w:t xml:space="preserve"> </w:t>
      </w:r>
      <w:r w:rsidRPr="00235C6E">
        <w:rPr>
          <w:rFonts w:ascii="Trebuchet MS" w:hAnsi="Trebuchet MS" w:cs="Arial"/>
          <w:i/>
          <w:sz w:val="18"/>
          <w:szCs w:val="18"/>
        </w:rPr>
        <w:t>Wszystkie podane informacje winny być zgodne z dokumentem rejestracyjnym Firmy.</w:t>
      </w:r>
    </w:p>
    <w:p w:rsidR="00502844" w:rsidRPr="00235C6E" w:rsidRDefault="00502844" w:rsidP="00502844">
      <w:pPr>
        <w:spacing w:line="360" w:lineRule="auto"/>
        <w:jc w:val="both"/>
        <w:rPr>
          <w:rFonts w:ascii="Trebuchet MS" w:hAnsi="Trebuchet MS" w:cs="Arial"/>
          <w:i/>
          <w:sz w:val="18"/>
          <w:szCs w:val="18"/>
        </w:rPr>
      </w:pPr>
      <w:r>
        <w:rPr>
          <w:rFonts w:ascii="Trebuchet MS" w:hAnsi="Trebuchet MS" w:cs="Arial"/>
          <w:i/>
          <w:sz w:val="18"/>
          <w:szCs w:val="18"/>
        </w:rPr>
        <w:t>**</w:t>
      </w:r>
      <w:r w:rsidRPr="00540D91">
        <w:rPr>
          <w:rFonts w:ascii="Trebuchet MS" w:hAnsi="Trebuchet MS" w:cs="Arial"/>
          <w:i/>
          <w:sz w:val="18"/>
          <w:szCs w:val="18"/>
        </w:rPr>
        <w:t>Mikroprzedsiębiorstwo: przedsiębiorstwo, które zatrudnia mniej niż 10 osób i którego roczny obrót lub roczna suma bilansowa nie przekracza 2 milionów EUR.</w:t>
      </w:r>
    </w:p>
    <w:p w:rsidR="00502844" w:rsidRPr="00540D91" w:rsidRDefault="00502844" w:rsidP="00502844">
      <w:pPr>
        <w:spacing w:line="360" w:lineRule="auto"/>
        <w:jc w:val="both"/>
        <w:rPr>
          <w:rFonts w:ascii="Trebuchet MS" w:hAnsi="Trebuchet MS" w:cs="Arial"/>
          <w:sz w:val="18"/>
          <w:szCs w:val="18"/>
        </w:rPr>
      </w:pPr>
      <w:r w:rsidRPr="00540D91">
        <w:rPr>
          <w:rFonts w:ascii="Trebuchet MS" w:hAnsi="Trebuchet MS" w:cs="Arial"/>
          <w:i/>
          <w:sz w:val="18"/>
          <w:szCs w:val="18"/>
        </w:rPr>
        <w:t>Małe przedsiębiorstwo: przedsiębiorstwo, które zatrudnia mniej niż 50 osób i którego roczny obrót lub roczna suma bilansowa nie przekracza 10 milionów EUR.</w:t>
      </w:r>
    </w:p>
    <w:p w:rsidR="00502844" w:rsidRPr="00540D91" w:rsidRDefault="00502844" w:rsidP="00502844">
      <w:pPr>
        <w:spacing w:line="360" w:lineRule="auto"/>
        <w:jc w:val="both"/>
        <w:rPr>
          <w:rFonts w:ascii="Trebuchet MS" w:hAnsi="Trebuchet MS" w:cs="Arial"/>
          <w:sz w:val="18"/>
          <w:szCs w:val="18"/>
        </w:rPr>
      </w:pPr>
      <w:r w:rsidRPr="00540D91">
        <w:rPr>
          <w:rFonts w:ascii="Trebuchet MS" w:hAnsi="Trebuchet MS" w:cs="Arial"/>
          <w:i/>
          <w:sz w:val="18"/>
          <w:szCs w:val="18"/>
        </w:rPr>
        <w:t>Średnie przedsiębiorstwa: przedsiębiorstwa, które nie są mikroprzedsiębiorstwami ani małymi przedsiębiorstwami</w:t>
      </w:r>
      <w:r w:rsidRPr="00540D91">
        <w:rPr>
          <w:rFonts w:ascii="Trebuchet MS" w:hAnsi="Trebuchet MS" w:cs="Arial"/>
          <w:sz w:val="18"/>
          <w:szCs w:val="18"/>
        </w:rPr>
        <w:t xml:space="preserve"> i które zatrudniają mniej niż 250 osób i których roczny obrót nie przekracza 50 milionów EUR </w:t>
      </w:r>
      <w:r w:rsidRPr="00540D91">
        <w:rPr>
          <w:rFonts w:ascii="Trebuchet MS" w:hAnsi="Trebuchet MS" w:cs="Arial"/>
          <w:i/>
          <w:sz w:val="18"/>
          <w:szCs w:val="18"/>
        </w:rPr>
        <w:t>lub</w:t>
      </w:r>
      <w:r w:rsidRPr="00540D91">
        <w:rPr>
          <w:rFonts w:ascii="Trebuchet MS" w:hAnsi="Trebuchet MS" w:cs="Arial"/>
          <w:sz w:val="18"/>
          <w:szCs w:val="18"/>
        </w:rPr>
        <w:t xml:space="preserve"> roczna suma bilansowa nie przekracza 43 milionów EUR.</w:t>
      </w:r>
    </w:p>
    <w:p w:rsidR="004D2A6D" w:rsidRDefault="00502844" w:rsidP="00671153">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71BA7" w:rsidRDefault="00771BA7">
      <w:pPr>
        <w:spacing w:after="0" w:line="240" w:lineRule="auto"/>
        <w:rPr>
          <w:rFonts w:ascii="Times New Roman" w:hAnsi="Times New Roman" w:cs="Times New Roman"/>
          <w:b/>
          <w:sz w:val="24"/>
          <w:szCs w:val="24"/>
        </w:rPr>
      </w:pP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9456C8" w:rsidRPr="009456C8" w:rsidRDefault="009456C8" w:rsidP="00820112">
      <w:pPr>
        <w:spacing w:line="240" w:lineRule="auto"/>
        <w:ind w:right="5954"/>
        <w:rPr>
          <w:rFonts w:ascii="Times New Roman" w:eastAsia="Times New Roman" w:hAnsi="Times New Roman" w:cs="Times New Roman"/>
          <w:b/>
          <w:szCs w:val="20"/>
          <w:vertAlign w:val="superscript"/>
          <w:lang w:eastAsia="pl-PL"/>
        </w:rPr>
      </w:pPr>
      <w:r w:rsidRPr="009456C8">
        <w:rPr>
          <w:rFonts w:ascii="Times New Roman" w:eastAsia="Times New Roman" w:hAnsi="Times New Roman" w:cs="Times New Roman"/>
          <w:b/>
          <w:szCs w:val="20"/>
          <w:lang w:eastAsia="pl-PL"/>
        </w:rPr>
        <w:t>Wykonawca/podmiot udostępniający zasoby/podwykonawca</w:t>
      </w:r>
      <w:r w:rsidRPr="009456C8">
        <w:rPr>
          <w:rFonts w:ascii="Times New Roman" w:eastAsia="Times New Roman" w:hAnsi="Times New Roman" w:cs="Times New Roman"/>
          <w:b/>
          <w:szCs w:val="20"/>
          <w:vertAlign w:val="superscript"/>
          <w:lang w:eastAsia="pl-PL"/>
        </w:rPr>
        <w:t>*</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9456C8" w:rsidRPr="00D86C21" w:rsidRDefault="009456C8" w:rsidP="009456C8">
      <w:pPr>
        <w:pStyle w:val="Default"/>
        <w:jc w:val="center"/>
        <w:rPr>
          <w:rFonts w:ascii="Times New Roman" w:hAnsi="Times New Roman"/>
        </w:rPr>
      </w:pPr>
      <w:r w:rsidRPr="00D86C21">
        <w:rPr>
          <w:rFonts w:ascii="Times New Roman" w:hAnsi="Times New Roman"/>
          <w:b/>
          <w:bCs/>
        </w:rPr>
        <w:t>Oświadczenie Wykonawcy</w:t>
      </w:r>
      <w:r>
        <w:rPr>
          <w:rFonts w:ascii="Times New Roman" w:hAnsi="Times New Roman"/>
          <w:b/>
          <w:bCs/>
        </w:rPr>
        <w:t>/</w:t>
      </w:r>
      <w:r w:rsidRPr="009456C8">
        <w:t xml:space="preserve"> </w:t>
      </w:r>
      <w:r w:rsidRPr="009456C8">
        <w:rPr>
          <w:rFonts w:ascii="Times New Roman" w:hAnsi="Times New Roman"/>
          <w:b/>
          <w:bCs/>
        </w:rPr>
        <w:t>podmiotu udostępniającego zasoby/</w:t>
      </w:r>
      <w:r>
        <w:rPr>
          <w:rFonts w:ascii="Times New Roman" w:hAnsi="Times New Roman"/>
          <w:b/>
          <w:bCs/>
        </w:rPr>
        <w:t xml:space="preserve"> </w:t>
      </w:r>
      <w:proofErr w:type="spellStart"/>
      <w:r w:rsidRPr="009456C8">
        <w:rPr>
          <w:rFonts w:ascii="Times New Roman" w:hAnsi="Times New Roman"/>
          <w:b/>
          <w:bCs/>
        </w:rPr>
        <w:t>podywkonawcy</w:t>
      </w:r>
      <w:proofErr w:type="spellEnd"/>
      <w:r>
        <w:rPr>
          <w:rFonts w:ascii="Times New Roman" w:hAnsi="Times New Roman"/>
          <w:b/>
          <w:bCs/>
        </w:rPr>
        <w:t xml:space="preserve"> *</w:t>
      </w:r>
      <w:r w:rsidRPr="009456C8">
        <w:rPr>
          <w:rFonts w:ascii="Times New Roman" w:hAnsi="Times New Roman"/>
          <w:b/>
          <w:bCs/>
        </w:rPr>
        <w:t>)</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Prawo zamówień publicznych (dalej jako:</w:t>
      </w:r>
      <w:r w:rsidR="00CA755B" w:rsidRPr="00D86C21">
        <w:rPr>
          <w:rFonts w:ascii="Times New Roman" w:hAnsi="Times New Roman"/>
          <w:b/>
          <w:bCs/>
        </w:rPr>
        <w:t xml:space="preserve"> </w:t>
      </w:r>
      <w:proofErr w:type="spellStart"/>
      <w:r w:rsidRPr="00D86C21">
        <w:rPr>
          <w:rFonts w:ascii="Times New Roman" w:hAnsi="Times New Roman"/>
          <w:b/>
          <w:bCs/>
        </w:rPr>
        <w:t>Pzp</w:t>
      </w:r>
      <w:proofErr w:type="spellEnd"/>
      <w:r w:rsidRPr="00D86C21">
        <w:rPr>
          <w:rFonts w:ascii="Times New Roman" w:hAnsi="Times New Roman"/>
          <w:b/>
          <w:bCs/>
        </w:rPr>
        <w:t>)</w:t>
      </w:r>
    </w:p>
    <w:p w:rsidR="005E7716" w:rsidRPr="00D86C21" w:rsidRDefault="005E7716" w:rsidP="005E7716">
      <w:pPr>
        <w:pStyle w:val="Default"/>
        <w:jc w:val="center"/>
        <w:rPr>
          <w:rFonts w:ascii="Times New Roman" w:hAnsi="Times New Roman"/>
          <w:b/>
          <w:bCs/>
        </w:rPr>
      </w:pPr>
      <w:r w:rsidRPr="00D86C21">
        <w:rPr>
          <w:rFonts w:ascii="Times New Roman" w:hAnsi="Times New Roman"/>
          <w:b/>
          <w:bCs/>
        </w:rPr>
        <w:t>DOTYCZĄCE PODSTAW WYKLUCZENIA Z POSTĘPOWANIA</w:t>
      </w:r>
    </w:p>
    <w:p w:rsidR="00CA755B" w:rsidRPr="00D86C21" w:rsidRDefault="00CA755B" w:rsidP="005E7716">
      <w:pPr>
        <w:pStyle w:val="Default"/>
        <w:jc w:val="center"/>
        <w:rPr>
          <w:rFonts w:ascii="Times New Roman" w:hAnsi="Times New Roman"/>
        </w:rPr>
      </w:pPr>
    </w:p>
    <w:p w:rsidR="005E7716" w:rsidRPr="00224D9C" w:rsidRDefault="005E7716" w:rsidP="00224D9C">
      <w:pPr>
        <w:pStyle w:val="Tekstpodstawowy"/>
        <w:jc w:val="both"/>
        <w:rPr>
          <w:b/>
        </w:rPr>
      </w:pPr>
      <w:r w:rsidRPr="00D86C21">
        <w:t>Na potrzeby postępowania o udzielenie zamówienia publicznego pn</w:t>
      </w:r>
      <w:r w:rsidR="00A31BB1">
        <w:t>.</w:t>
      </w:r>
      <w:r w:rsidR="00CA755B" w:rsidRPr="00D86C21">
        <w:t>:</w:t>
      </w:r>
      <w:r w:rsidRPr="00D86C21">
        <w:t xml:space="preserve"> </w:t>
      </w:r>
      <w:r w:rsidR="0043728D">
        <w:t>„</w:t>
      </w:r>
      <w:r w:rsidR="00E42C7E" w:rsidRPr="00E42C7E">
        <w:rPr>
          <w:b/>
        </w:rPr>
        <w:t>Dostaw</w:t>
      </w:r>
      <w:r w:rsidR="00E42C7E">
        <w:rPr>
          <w:b/>
        </w:rPr>
        <w:t>a</w:t>
      </w:r>
      <w:r w:rsidR="00E42C7E" w:rsidRPr="00E42C7E">
        <w:rPr>
          <w:b/>
        </w:rPr>
        <w:t>, wdrożenie oraz serwis Centralnego Systemu Ochrony Sieci</w:t>
      </w:r>
      <w:r w:rsidR="00E42C7E">
        <w:rPr>
          <w:b/>
        </w:rPr>
        <w:t xml:space="preserve">” </w:t>
      </w:r>
      <w:r w:rsidRPr="00D86C21">
        <w:t>prowadzonego przez</w:t>
      </w:r>
      <w:r w:rsidR="00A31BB1">
        <w:t xml:space="preserve"> </w:t>
      </w:r>
      <w:r w:rsidR="00A31BB1" w:rsidRPr="00A31BB1">
        <w:rPr>
          <w:b/>
        </w:rPr>
        <w:t>Główny Instytut Górnictwa</w:t>
      </w:r>
      <w:r w:rsidR="00A31BB1">
        <w:rPr>
          <w:b/>
          <w:i/>
          <w:iCs/>
        </w:rPr>
        <w:t xml:space="preserve">, </w:t>
      </w:r>
      <w:r w:rsidRPr="00D86C21">
        <w:t xml:space="preserve">oświadczam ,że nie podlegam wykluczeniu z postępowania na podstawie art.108 ust.1 ustawy </w:t>
      </w:r>
      <w:proofErr w:type="spellStart"/>
      <w:r w:rsidRPr="00D86C21">
        <w:t>Pzp</w:t>
      </w:r>
      <w:proofErr w:type="spellEnd"/>
      <w:r w:rsidRPr="00D86C21">
        <w:t>.</w:t>
      </w:r>
    </w:p>
    <w:p w:rsidR="005E7716" w:rsidRPr="00D86C21" w:rsidRDefault="005E7716" w:rsidP="005E7716">
      <w:pPr>
        <w:pStyle w:val="Default"/>
        <w:rPr>
          <w:rFonts w:ascii="Times New Roman" w:hAnsi="Times New Roman"/>
        </w:rPr>
      </w:pPr>
    </w:p>
    <w:p w:rsidR="005E7716" w:rsidRPr="00D86C21" w:rsidRDefault="005E7716" w:rsidP="005E7716">
      <w:pPr>
        <w:pStyle w:val="Default"/>
        <w:rPr>
          <w:rFonts w:ascii="Times New Roman" w:hAnsi="Times New Roman"/>
        </w:rPr>
      </w:pP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w:t>
      </w:r>
      <w:r w:rsidR="001E0A05">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r.</w:t>
      </w:r>
    </w:p>
    <w:p w:rsidR="005E7716" w:rsidRPr="00D86C21" w:rsidRDefault="005E7716" w:rsidP="005E7716">
      <w:pPr>
        <w:pStyle w:val="Default"/>
        <w:ind w:left="5664" w:firstLine="708"/>
        <w:rPr>
          <w:rFonts w:ascii="Times New Roman" w:hAnsi="Times New Roman"/>
          <w:i/>
          <w:iCs/>
        </w:rPr>
      </w:pPr>
    </w:p>
    <w:p w:rsidR="005E7716" w:rsidRPr="00D86C21" w:rsidRDefault="005E7716" w:rsidP="005E7716">
      <w:pPr>
        <w:pStyle w:val="Default"/>
        <w:ind w:left="5664" w:firstLine="708"/>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 że zachodzą w stosunku do mnie podstawy wykluczenia z postępowania na podstawie art.………….</w:t>
      </w:r>
      <w:r w:rsidR="001E0A05">
        <w:rPr>
          <w:rFonts w:ascii="Times New Roman" w:hAnsi="Times New Roman"/>
        </w:rPr>
        <w:t xml:space="preserve"> </w:t>
      </w:r>
      <w:r w:rsidRPr="00D86C21">
        <w:rPr>
          <w:rFonts w:ascii="Times New Roman" w:hAnsi="Times New Roman"/>
        </w:rPr>
        <w:t xml:space="preserve">ustawy </w:t>
      </w:r>
      <w:proofErr w:type="spellStart"/>
      <w:r w:rsidRPr="00D86C21">
        <w:rPr>
          <w:rFonts w:ascii="Times New Roman" w:hAnsi="Times New Roman"/>
        </w:rPr>
        <w:t>Pzp</w:t>
      </w:r>
      <w:proofErr w:type="spellEnd"/>
      <w:r w:rsidRPr="00D86C21">
        <w:rPr>
          <w:rFonts w:ascii="Times New Roman" w:hAnsi="Times New Roman"/>
        </w:rPr>
        <w:t xml:space="preserve"> </w:t>
      </w:r>
      <w:r w:rsidRPr="00D86C21">
        <w:rPr>
          <w:rFonts w:ascii="Times New Roman" w:hAnsi="Times New Roman"/>
          <w:i/>
          <w:iCs/>
        </w:rPr>
        <w:t>(podać mającą zastosowanie podstawę wykluczenia spośród wymienionych w art.108 ust.1pkt 1,2,5</w:t>
      </w:r>
      <w:r w:rsidR="00CF2E89" w:rsidRPr="00D86C21">
        <w:rPr>
          <w:rFonts w:ascii="Times New Roman" w:hAnsi="Times New Roman"/>
          <w:i/>
          <w:iCs/>
        </w:rPr>
        <w:t xml:space="preserve"> </w:t>
      </w:r>
      <w:r w:rsidRPr="00D86C21">
        <w:rPr>
          <w:rFonts w:ascii="Times New Roman" w:hAnsi="Times New Roman"/>
          <w:i/>
          <w:iCs/>
        </w:rPr>
        <w:t>lub</w:t>
      </w:r>
      <w:r w:rsidR="00CF2E89" w:rsidRPr="00D86C21">
        <w:rPr>
          <w:rFonts w:ascii="Times New Roman" w:hAnsi="Times New Roman"/>
          <w:i/>
          <w:iCs/>
        </w:rPr>
        <w:t xml:space="preserve"> </w:t>
      </w:r>
      <w:r w:rsidRPr="00D86C21">
        <w:rPr>
          <w:rFonts w:ascii="Times New Roman" w:hAnsi="Times New Roman"/>
          <w:i/>
          <w:iCs/>
        </w:rPr>
        <w:t>6</w:t>
      </w:r>
      <w:r w:rsidR="00CF2E89" w:rsidRPr="00D86C21">
        <w:rPr>
          <w:rFonts w:ascii="Times New Roman" w:hAnsi="Times New Roman"/>
          <w:i/>
          <w:iCs/>
        </w:rPr>
        <w:t xml:space="preserve"> </w:t>
      </w:r>
      <w:r w:rsidRPr="00D86C21">
        <w:rPr>
          <w:rFonts w:ascii="Times New Roman" w:hAnsi="Times New Roman"/>
          <w:i/>
          <w:iCs/>
        </w:rPr>
        <w:t>ustawy</w:t>
      </w:r>
      <w:r w:rsidR="00CF2E89" w:rsidRPr="00D86C21">
        <w:rPr>
          <w:rFonts w:ascii="Times New Roman" w:hAnsi="Times New Roman"/>
          <w:i/>
          <w:iCs/>
        </w:rPr>
        <w:t xml:space="preserve"> </w:t>
      </w:r>
      <w:proofErr w:type="spellStart"/>
      <w:r w:rsidRPr="00D86C21">
        <w:rPr>
          <w:rFonts w:ascii="Times New Roman" w:hAnsi="Times New Roman"/>
          <w:i/>
          <w:iCs/>
        </w:rPr>
        <w:t>Pzp</w:t>
      </w:r>
      <w:proofErr w:type="spellEnd"/>
      <w:r w:rsidRPr="00D86C21">
        <w:rPr>
          <w:rFonts w:ascii="Times New Roman" w:hAnsi="Times New Roman"/>
          <w:i/>
          <w:iCs/>
        </w:rPr>
        <w:t>).</w:t>
      </w:r>
      <w:r w:rsidR="00CF2E89" w:rsidRPr="00D86C21">
        <w:rPr>
          <w:rFonts w:ascii="Times New Roman" w:hAnsi="Times New Roman"/>
          <w:i/>
          <w:iCs/>
        </w:rPr>
        <w:t xml:space="preserve"> </w:t>
      </w:r>
      <w:r w:rsidRPr="00D86C21">
        <w:rPr>
          <w:rFonts w:ascii="Times New Roman" w:hAnsi="Times New Roman"/>
        </w:rPr>
        <w:t>Jednocześnie</w:t>
      </w:r>
      <w:r w:rsidR="00CF2E89" w:rsidRPr="00D86C21">
        <w:rPr>
          <w:rFonts w:ascii="Times New Roman" w:hAnsi="Times New Roman"/>
        </w:rPr>
        <w:t xml:space="preserve"> </w:t>
      </w: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związku</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ww.</w:t>
      </w:r>
      <w:r w:rsidR="00CF2E89" w:rsidRPr="00D86C21">
        <w:rPr>
          <w:rFonts w:ascii="Times New Roman" w:hAnsi="Times New Roman"/>
        </w:rPr>
        <w:t xml:space="preserve"> </w:t>
      </w:r>
      <w:r w:rsidRPr="00D86C21">
        <w:rPr>
          <w:rFonts w:ascii="Times New Roman" w:hAnsi="Times New Roman"/>
        </w:rPr>
        <w:t>okolicznością,</w:t>
      </w:r>
      <w:r w:rsidR="00CF2E89" w:rsidRPr="00D86C21">
        <w:rPr>
          <w:rFonts w:ascii="Times New Roman" w:hAnsi="Times New Roman"/>
        </w:rPr>
        <w:t xml:space="preserve"> </w:t>
      </w:r>
      <w:r w:rsidRPr="00D86C21">
        <w:rPr>
          <w:rFonts w:ascii="Times New Roman" w:hAnsi="Times New Roman"/>
        </w:rPr>
        <w:t>na</w:t>
      </w:r>
      <w:r w:rsidR="00CF2E89" w:rsidRPr="00D86C21">
        <w:rPr>
          <w:rFonts w:ascii="Times New Roman" w:hAnsi="Times New Roman"/>
        </w:rPr>
        <w:t xml:space="preserve"> </w:t>
      </w:r>
      <w:r w:rsidRPr="00D86C21">
        <w:rPr>
          <w:rFonts w:ascii="Times New Roman" w:hAnsi="Times New Roman"/>
        </w:rPr>
        <w:t>podstawie</w:t>
      </w:r>
      <w:r w:rsidR="00CF2E89" w:rsidRPr="00D86C21">
        <w:rPr>
          <w:rFonts w:ascii="Times New Roman" w:hAnsi="Times New Roman"/>
        </w:rPr>
        <w:t xml:space="preserve"> </w:t>
      </w:r>
      <w:r w:rsidRPr="00D86C21">
        <w:rPr>
          <w:rFonts w:ascii="Times New Roman" w:hAnsi="Times New Roman"/>
        </w:rPr>
        <w:t>art.110</w:t>
      </w:r>
      <w:r w:rsidR="00CF2E89" w:rsidRPr="00D86C21">
        <w:rPr>
          <w:rFonts w:ascii="Times New Roman" w:hAnsi="Times New Roman"/>
        </w:rPr>
        <w:t xml:space="preserve"> </w:t>
      </w:r>
      <w:r w:rsidRPr="00D86C21">
        <w:rPr>
          <w:rFonts w:ascii="Times New Roman" w:hAnsi="Times New Roman"/>
        </w:rPr>
        <w:t>ust.</w:t>
      </w:r>
      <w:r w:rsidR="00CF2E89" w:rsidRPr="00D86C21">
        <w:rPr>
          <w:rFonts w:ascii="Times New Roman" w:hAnsi="Times New Roman"/>
        </w:rPr>
        <w:t xml:space="preserve"> </w:t>
      </w:r>
      <w:r w:rsidRPr="00D86C21">
        <w:rPr>
          <w:rFonts w:ascii="Times New Roman" w:hAnsi="Times New Roman"/>
        </w:rPr>
        <w:t>2</w:t>
      </w:r>
      <w:r w:rsidR="00CF2E89" w:rsidRPr="00D86C21">
        <w:rPr>
          <w:rFonts w:ascii="Times New Roman" w:hAnsi="Times New Roman"/>
        </w:rPr>
        <w:t xml:space="preserve"> </w:t>
      </w:r>
      <w:r w:rsidRPr="00D86C21">
        <w:rPr>
          <w:rFonts w:ascii="Times New Roman" w:hAnsi="Times New Roman"/>
        </w:rPr>
        <w:t>ustawy</w:t>
      </w:r>
      <w:r w:rsidR="00CF2E89" w:rsidRPr="00D86C21">
        <w:rPr>
          <w:rFonts w:ascii="Times New Roman" w:hAnsi="Times New Roman"/>
        </w:rPr>
        <w:t xml:space="preserve"> </w:t>
      </w:r>
      <w:proofErr w:type="spellStart"/>
      <w:r w:rsidRPr="00D86C21">
        <w:rPr>
          <w:rFonts w:ascii="Times New Roman" w:hAnsi="Times New Roman"/>
        </w:rPr>
        <w:t>Pzp</w:t>
      </w:r>
      <w:proofErr w:type="spellEnd"/>
      <w:r w:rsidR="00CF2E89" w:rsidRPr="00D86C21">
        <w:rPr>
          <w:rFonts w:ascii="Times New Roman" w:hAnsi="Times New Roman"/>
        </w:rPr>
        <w:t xml:space="preserve"> </w:t>
      </w:r>
      <w:r w:rsidRPr="00D86C21">
        <w:rPr>
          <w:rFonts w:ascii="Times New Roman" w:hAnsi="Times New Roman"/>
        </w:rPr>
        <w:t>podjąłem</w:t>
      </w:r>
      <w:r w:rsidR="00CF2E89" w:rsidRPr="00D86C21">
        <w:rPr>
          <w:rFonts w:ascii="Times New Roman" w:hAnsi="Times New Roman"/>
        </w:rPr>
        <w:t xml:space="preserve"> </w:t>
      </w:r>
      <w:r w:rsidRPr="00D86C21">
        <w:rPr>
          <w:rFonts w:ascii="Times New Roman" w:hAnsi="Times New Roman"/>
        </w:rPr>
        <w:t>następujące</w:t>
      </w:r>
      <w:r w:rsidR="00CF2E89" w:rsidRPr="00D86C21">
        <w:rPr>
          <w:rFonts w:ascii="Times New Roman" w:hAnsi="Times New Roman"/>
        </w:rPr>
        <w:t xml:space="preserve"> </w:t>
      </w:r>
      <w:r w:rsidRPr="00D86C21">
        <w:rPr>
          <w:rFonts w:ascii="Times New Roman" w:hAnsi="Times New Roman"/>
        </w:rPr>
        <w:t>środki</w:t>
      </w:r>
      <w:r w:rsidR="00CF2E89" w:rsidRPr="00D86C21">
        <w:rPr>
          <w:rFonts w:ascii="Times New Roman" w:hAnsi="Times New Roman"/>
        </w:rPr>
        <w:t xml:space="preserve"> </w:t>
      </w:r>
      <w:r w:rsidRPr="00D86C21">
        <w:rPr>
          <w:rFonts w:ascii="Times New Roman" w:hAnsi="Times New Roman"/>
        </w:rPr>
        <w:t>naprawcze:</w:t>
      </w:r>
    </w:p>
    <w:p w:rsidR="005E7716" w:rsidRDefault="005E7716" w:rsidP="005E7716">
      <w:pPr>
        <w:pStyle w:val="Default"/>
        <w:rPr>
          <w:rFonts w:ascii="Times New Roman" w:hAnsi="Times New Roman"/>
        </w:rPr>
      </w:pPr>
      <w:r w:rsidRPr="00D86C21">
        <w:rPr>
          <w:rFonts w:ascii="Times New Roman" w:hAnsi="Times New Roman"/>
        </w:rPr>
        <w:lastRenderedPageBreak/>
        <w:t>………………………………………………………………………………………………………………………………………………………………………………………………………………………………………………………………………………………………………</w:t>
      </w:r>
    </w:p>
    <w:p w:rsidR="009456C8" w:rsidRDefault="009456C8" w:rsidP="005E7716">
      <w:pPr>
        <w:pStyle w:val="Default"/>
        <w:rPr>
          <w:rFonts w:ascii="Times New Roman" w:hAnsi="Times New Roman"/>
        </w:rPr>
      </w:pPr>
    </w:p>
    <w:p w:rsidR="009456C8" w:rsidRPr="00D86C21" w:rsidRDefault="009456C8"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(miejscowość),</w:t>
      </w:r>
      <w:r w:rsidRPr="00D86C21">
        <w:rPr>
          <w:rFonts w:ascii="Times New Roman" w:hAnsi="Times New Roman"/>
        </w:rPr>
        <w:t>dnia</w:t>
      </w:r>
      <w:r w:rsidR="001E0A05">
        <w:rPr>
          <w:rFonts w:ascii="Times New Roman" w:hAnsi="Times New Roman"/>
        </w:rPr>
        <w:t xml:space="preserve"> </w:t>
      </w:r>
      <w:r w:rsidRPr="00D86C21">
        <w:rPr>
          <w:rFonts w:ascii="Times New Roman" w:hAnsi="Times New Roman"/>
        </w:rPr>
        <w:t>………………….r.</w:t>
      </w:r>
    </w:p>
    <w:p w:rsidR="00CF2E89" w:rsidRPr="00D86C21" w:rsidRDefault="00CF2E89" w:rsidP="005E7716">
      <w:pPr>
        <w:pStyle w:val="Default"/>
        <w:rPr>
          <w:rFonts w:ascii="Times New Roman" w:hAnsi="Times New Roman"/>
          <w:b/>
          <w:bCs/>
        </w:rPr>
      </w:pPr>
    </w:p>
    <w:p w:rsidR="00CF2E89" w:rsidRPr="00D86C21" w:rsidRDefault="00CF2E89"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5E7716"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w:t>
      </w:r>
      <w:r w:rsidRPr="00D86C21">
        <w:rPr>
          <w:rFonts w:ascii="Times New Roman" w:hAnsi="Times New Roman"/>
        </w:rPr>
        <w:t>dnia</w:t>
      </w:r>
      <w:r w:rsidR="001E0A05">
        <w:rPr>
          <w:rFonts w:ascii="Times New Roman" w:hAnsi="Times New Roman"/>
        </w:rPr>
        <w:t xml:space="preserve"> </w:t>
      </w:r>
      <w:r w:rsidRPr="00D86C21">
        <w:rPr>
          <w:rFonts w:ascii="Times New Roman" w:hAnsi="Times New Roman"/>
        </w:rPr>
        <w:t>………………….r.</w:t>
      </w:r>
    </w:p>
    <w:p w:rsidR="009456C8" w:rsidRDefault="009456C8" w:rsidP="005E7716">
      <w:pPr>
        <w:pStyle w:val="Default"/>
        <w:rPr>
          <w:rFonts w:ascii="Times New Roman" w:hAnsi="Times New Roman"/>
        </w:rPr>
      </w:pPr>
    </w:p>
    <w:p w:rsidR="009456C8" w:rsidRDefault="009456C8" w:rsidP="005E7716">
      <w:pPr>
        <w:pStyle w:val="Default"/>
        <w:rPr>
          <w:rFonts w:ascii="Times New Roman" w:hAnsi="Times New Roman"/>
        </w:rPr>
      </w:pPr>
    </w:p>
    <w:p w:rsidR="004D2A6D" w:rsidRDefault="009456C8" w:rsidP="005E7716">
      <w:pPr>
        <w:pStyle w:val="Default"/>
        <w:rPr>
          <w:rFonts w:ascii="Times New Roman" w:hAnsi="Times New Roman"/>
        </w:rPr>
      </w:pPr>
      <w:r>
        <w:rPr>
          <w:rFonts w:ascii="Times New Roman" w:hAnsi="Times New Roman"/>
        </w:rPr>
        <w:t>*niepotrzebne skreślić</w:t>
      </w:r>
    </w:p>
    <w:p w:rsidR="004D2A6D" w:rsidRPr="00D86C21" w:rsidRDefault="004D2A6D" w:rsidP="005E7716">
      <w:pPr>
        <w:pStyle w:val="Default"/>
        <w:rPr>
          <w:rFonts w:ascii="Times New Roman" w:hAnsi="Times New Roman"/>
        </w:rPr>
      </w:pPr>
    </w:p>
    <w:p w:rsidR="00907E5B" w:rsidRPr="00EB4D66" w:rsidRDefault="00907E5B" w:rsidP="00907E5B">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r>
        <w:rPr>
          <w:rFonts w:ascii="Times New Roman" w:eastAsia="Times New Roman" w:hAnsi="Times New Roman" w:cs="Times New Roman"/>
          <w:i/>
          <w:iCs/>
          <w:color w:val="000000"/>
          <w:sz w:val="20"/>
          <w:szCs w:val="20"/>
          <w:lang w:eastAsia="pl-PL"/>
        </w:rPr>
        <w:t>/</w:t>
      </w:r>
      <w:r w:rsidRPr="00907E5B">
        <w:rPr>
          <w:rFonts w:ascii="Times New Roman" w:eastAsia="Times New Roman" w:hAnsi="Times New Roman" w:cs="Times New Roman"/>
          <w:i/>
          <w:iCs/>
          <w:color w:val="000000"/>
          <w:sz w:val="20"/>
          <w:szCs w:val="20"/>
          <w:lang w:eastAsia="pl-PL"/>
        </w:rPr>
        <w:t>/podmiot</w:t>
      </w:r>
      <w:r>
        <w:rPr>
          <w:rFonts w:ascii="Times New Roman" w:eastAsia="Times New Roman" w:hAnsi="Times New Roman" w:cs="Times New Roman"/>
          <w:i/>
          <w:iCs/>
          <w:color w:val="000000"/>
          <w:sz w:val="20"/>
          <w:szCs w:val="20"/>
          <w:lang w:eastAsia="pl-PL"/>
        </w:rPr>
        <w:t>y</w:t>
      </w:r>
      <w:r w:rsidRPr="00907E5B">
        <w:rPr>
          <w:rFonts w:ascii="Times New Roman" w:eastAsia="Times New Roman" w:hAnsi="Times New Roman" w:cs="Times New Roman"/>
          <w:i/>
          <w:iCs/>
          <w:color w:val="000000"/>
          <w:sz w:val="20"/>
          <w:szCs w:val="20"/>
          <w:lang w:eastAsia="pl-PL"/>
        </w:rPr>
        <w:t xml:space="preserve"> udostępniający zasoby</w:t>
      </w:r>
      <w:r w:rsidRPr="00EB4D66">
        <w:rPr>
          <w:rFonts w:ascii="Times New Roman" w:eastAsia="Times New Roman" w:hAnsi="Times New Roman" w:cs="Times New Roman"/>
          <w:i/>
          <w:iCs/>
          <w:color w:val="000000"/>
          <w:sz w:val="20"/>
          <w:szCs w:val="20"/>
          <w:lang w:eastAsia="pl-PL"/>
        </w:rPr>
        <w:t>:</w:t>
      </w:r>
    </w:p>
    <w:p w:rsidR="00907E5B" w:rsidRPr="00EB4D66" w:rsidRDefault="00907E5B" w:rsidP="00907E5B">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DE7385" w:rsidRPr="00D86C21" w:rsidRDefault="00DE7385" w:rsidP="00DE7385">
      <w:pPr>
        <w:ind w:left="5246" w:firstLine="708"/>
        <w:jc w:val="right"/>
        <w:rPr>
          <w:rFonts w:ascii="Times New Roman" w:hAnsi="Times New Roman" w:cs="Times New Roman"/>
          <w:b/>
          <w:sz w:val="24"/>
          <w:szCs w:val="24"/>
        </w:rPr>
      </w:pPr>
      <w:r>
        <w:rPr>
          <w:rFonts w:ascii="Times New Roman" w:hAnsi="Times New Roman" w:cs="Times New Roman"/>
          <w:b/>
          <w:bCs/>
          <w:sz w:val="24"/>
          <w:szCs w:val="24"/>
        </w:rPr>
        <w:br w:type="page"/>
      </w:r>
      <w:r w:rsidRPr="00D86C21">
        <w:rPr>
          <w:rFonts w:ascii="Times New Roman" w:hAnsi="Times New Roman" w:cs="Times New Roman"/>
          <w:b/>
          <w:sz w:val="24"/>
          <w:szCs w:val="24"/>
        </w:rPr>
        <w:lastRenderedPageBreak/>
        <w:t>Załącznik nr 2</w:t>
      </w:r>
      <w:r>
        <w:rPr>
          <w:rFonts w:ascii="Times New Roman" w:hAnsi="Times New Roman" w:cs="Times New Roman"/>
          <w:b/>
          <w:sz w:val="24"/>
          <w:szCs w:val="24"/>
        </w:rPr>
        <w:t>a</w:t>
      </w:r>
    </w:p>
    <w:p w:rsidR="00DE7385" w:rsidRPr="00D86C21" w:rsidRDefault="00DE7385" w:rsidP="00DE7385">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DE7385" w:rsidRPr="00D86C21" w:rsidRDefault="00DE7385" w:rsidP="00DE7385">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DE7385" w:rsidRPr="00D86C21" w:rsidRDefault="00DE7385" w:rsidP="00DE7385">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DE7385" w:rsidRPr="00D86C21" w:rsidRDefault="00DE7385" w:rsidP="00DE7385">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9456C8" w:rsidRPr="009456C8" w:rsidRDefault="009456C8" w:rsidP="009456C8">
      <w:pPr>
        <w:spacing w:line="240" w:lineRule="auto"/>
        <w:ind w:right="5954"/>
        <w:rPr>
          <w:rFonts w:ascii="Times New Roman" w:eastAsia="Times New Roman" w:hAnsi="Times New Roman" w:cs="Times New Roman"/>
          <w:b/>
          <w:szCs w:val="20"/>
          <w:vertAlign w:val="superscript"/>
          <w:lang w:eastAsia="pl-PL"/>
        </w:rPr>
      </w:pPr>
      <w:r w:rsidRPr="009456C8">
        <w:rPr>
          <w:rFonts w:ascii="Times New Roman" w:eastAsia="Times New Roman" w:hAnsi="Times New Roman" w:cs="Times New Roman"/>
          <w:b/>
          <w:szCs w:val="20"/>
          <w:lang w:eastAsia="pl-PL"/>
        </w:rPr>
        <w:t>Wykonawca/podmiot udostępniający zasoby/podwykonawca</w:t>
      </w:r>
      <w:r w:rsidRPr="009456C8">
        <w:rPr>
          <w:rFonts w:ascii="Times New Roman" w:eastAsia="Times New Roman" w:hAnsi="Times New Roman" w:cs="Times New Roman"/>
          <w:b/>
          <w:szCs w:val="20"/>
          <w:vertAlign w:val="superscript"/>
          <w:lang w:eastAsia="pl-PL"/>
        </w:rPr>
        <w:t>*</w:t>
      </w:r>
    </w:p>
    <w:p w:rsidR="00DE7385" w:rsidRPr="00D86C21" w:rsidRDefault="00DE7385" w:rsidP="00DE7385">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DE7385" w:rsidRPr="00D86C21" w:rsidRDefault="00DE7385" w:rsidP="00DE7385">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DE7385" w:rsidRPr="00D86C21" w:rsidRDefault="00DE7385" w:rsidP="00DE7385">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DE7385" w:rsidRPr="00D86C21" w:rsidRDefault="00DE7385" w:rsidP="00DE7385">
      <w:pPr>
        <w:rPr>
          <w:rFonts w:ascii="Times New Roman" w:hAnsi="Times New Roman" w:cs="Times New Roman"/>
          <w:sz w:val="24"/>
          <w:szCs w:val="24"/>
          <w:u w:val="single"/>
        </w:rPr>
      </w:pPr>
    </w:p>
    <w:p w:rsidR="00DE7385" w:rsidRPr="00D86C21" w:rsidRDefault="00DE7385" w:rsidP="00DE7385">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DE7385" w:rsidRPr="00D86C21" w:rsidRDefault="00DE7385" w:rsidP="00DE7385">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DE7385" w:rsidRPr="00D86C21" w:rsidRDefault="00DE7385" w:rsidP="00DE7385">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DE7385" w:rsidRPr="00D86C21" w:rsidRDefault="00DE7385" w:rsidP="00DE7385">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DE7385" w:rsidRPr="00D86C21" w:rsidRDefault="00DE7385" w:rsidP="00DE7385">
      <w:pPr>
        <w:rPr>
          <w:rFonts w:ascii="Times New Roman" w:hAnsi="Times New Roman" w:cs="Times New Roman"/>
          <w:sz w:val="24"/>
          <w:szCs w:val="24"/>
        </w:rPr>
      </w:pPr>
    </w:p>
    <w:p w:rsidR="00DE7385" w:rsidRPr="00D86C21" w:rsidRDefault="00DE7385" w:rsidP="00DE7385">
      <w:pPr>
        <w:pStyle w:val="Default"/>
        <w:jc w:val="center"/>
        <w:rPr>
          <w:rFonts w:ascii="Times New Roman" w:hAnsi="Times New Roman"/>
        </w:rPr>
      </w:pPr>
      <w:r w:rsidRPr="00D86C21">
        <w:rPr>
          <w:rFonts w:ascii="Times New Roman" w:hAnsi="Times New Roman"/>
          <w:b/>
          <w:bCs/>
        </w:rPr>
        <w:t>Oświadczenie Wykonawcy</w:t>
      </w:r>
      <w:r w:rsidR="009456C8">
        <w:rPr>
          <w:rFonts w:ascii="Times New Roman" w:hAnsi="Times New Roman"/>
          <w:b/>
          <w:bCs/>
        </w:rPr>
        <w:t>/</w:t>
      </w:r>
      <w:r w:rsidR="009456C8" w:rsidRPr="009456C8">
        <w:t xml:space="preserve"> </w:t>
      </w:r>
      <w:r w:rsidR="009456C8" w:rsidRPr="009456C8">
        <w:rPr>
          <w:rFonts w:ascii="Times New Roman" w:hAnsi="Times New Roman"/>
          <w:b/>
          <w:bCs/>
        </w:rPr>
        <w:t>podmiotu udostępniającego zasoby/</w:t>
      </w:r>
      <w:proofErr w:type="spellStart"/>
      <w:r w:rsidR="009456C8" w:rsidRPr="009456C8">
        <w:rPr>
          <w:rFonts w:ascii="Times New Roman" w:hAnsi="Times New Roman"/>
          <w:b/>
          <w:bCs/>
        </w:rPr>
        <w:t>podywkonawcy</w:t>
      </w:r>
      <w:proofErr w:type="spellEnd"/>
      <w:r w:rsidR="009456C8">
        <w:rPr>
          <w:rFonts w:ascii="Times New Roman" w:hAnsi="Times New Roman"/>
          <w:b/>
          <w:bCs/>
        </w:rPr>
        <w:t>*</w:t>
      </w:r>
      <w:r w:rsidR="009456C8" w:rsidRPr="009456C8">
        <w:rPr>
          <w:rFonts w:ascii="Times New Roman" w:hAnsi="Times New Roman"/>
          <w:b/>
          <w:bCs/>
        </w:rPr>
        <w:t>)</w:t>
      </w:r>
    </w:p>
    <w:p w:rsidR="00DE7385" w:rsidRPr="00D86C21" w:rsidRDefault="00DE7385" w:rsidP="00DE7385">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DE7385" w:rsidRPr="00D86C21" w:rsidRDefault="00DE7385" w:rsidP="00DE7385">
      <w:pPr>
        <w:pStyle w:val="Default"/>
        <w:jc w:val="center"/>
        <w:rPr>
          <w:rFonts w:ascii="Times New Roman" w:hAnsi="Times New Roman"/>
        </w:rPr>
      </w:pPr>
      <w:r w:rsidRPr="00D86C21">
        <w:rPr>
          <w:rFonts w:ascii="Times New Roman" w:hAnsi="Times New Roman"/>
          <w:b/>
          <w:bCs/>
        </w:rPr>
        <w:t xml:space="preserve">Prawo zamówień publicznych (dalej jako: </w:t>
      </w:r>
      <w:proofErr w:type="spellStart"/>
      <w:r w:rsidRPr="00D86C21">
        <w:rPr>
          <w:rFonts w:ascii="Times New Roman" w:hAnsi="Times New Roman"/>
          <w:b/>
          <w:bCs/>
        </w:rPr>
        <w:t>Pzp</w:t>
      </w:r>
      <w:proofErr w:type="spellEnd"/>
      <w:r w:rsidRPr="00D86C21">
        <w:rPr>
          <w:rFonts w:ascii="Times New Roman" w:hAnsi="Times New Roman"/>
          <w:b/>
          <w:bCs/>
        </w:rPr>
        <w:t>)</w:t>
      </w:r>
    </w:p>
    <w:p w:rsidR="009456C8" w:rsidRDefault="00DE7385" w:rsidP="009456C8">
      <w:pPr>
        <w:pStyle w:val="Default"/>
        <w:jc w:val="center"/>
        <w:rPr>
          <w:rFonts w:ascii="Times New Roman" w:hAnsi="Times New Roman"/>
          <w:b/>
          <w:bCs/>
        </w:rPr>
      </w:pPr>
      <w:r w:rsidRPr="00D86C21">
        <w:rPr>
          <w:rFonts w:ascii="Times New Roman" w:hAnsi="Times New Roman"/>
          <w:b/>
          <w:bCs/>
        </w:rPr>
        <w:t xml:space="preserve">DOTYCZĄCE </w:t>
      </w:r>
      <w:r w:rsidR="009456C8" w:rsidRPr="009456C8">
        <w:rPr>
          <w:rFonts w:ascii="Times New Roman" w:hAnsi="Times New Roman"/>
          <w:b/>
          <w:bCs/>
        </w:rPr>
        <w:t>SPEŁNIANIA WARUNKU UDZIAŁU W POSTĘPOWANIU</w:t>
      </w:r>
    </w:p>
    <w:p w:rsidR="009456C8" w:rsidRDefault="009456C8" w:rsidP="009456C8">
      <w:pPr>
        <w:pStyle w:val="Default"/>
        <w:jc w:val="center"/>
        <w:rPr>
          <w:rFonts w:ascii="Times New Roman" w:hAnsi="Times New Roman"/>
        </w:rPr>
      </w:pPr>
    </w:p>
    <w:p w:rsidR="009456C8" w:rsidRDefault="009456C8" w:rsidP="009456C8">
      <w:pPr>
        <w:pStyle w:val="Default"/>
        <w:jc w:val="both"/>
        <w:rPr>
          <w:rFonts w:ascii="Times New Roman" w:hAnsi="Times New Roman"/>
        </w:rPr>
      </w:pPr>
      <w:r w:rsidRPr="009456C8">
        <w:rPr>
          <w:rFonts w:ascii="Times New Roman" w:hAnsi="Times New Roman"/>
        </w:rPr>
        <w:t>Na potrzeby postępowania o udzielenie zamówienia publicznego pn.: „</w:t>
      </w:r>
      <w:r w:rsidRPr="009456C8">
        <w:rPr>
          <w:rFonts w:ascii="Times New Roman" w:hAnsi="Times New Roman"/>
          <w:b/>
        </w:rPr>
        <w:t>Dostawa, wdrożenie oraz serwis Centralnego Systemu Ochrony Sieci</w:t>
      </w:r>
      <w:r w:rsidRPr="009456C8">
        <w:rPr>
          <w:rFonts w:ascii="Times New Roman" w:hAnsi="Times New Roman"/>
        </w:rPr>
        <w:t>” prowadzonego przez Główny Instytut Górnictwa,</w:t>
      </w:r>
    </w:p>
    <w:p w:rsidR="009456C8" w:rsidRDefault="009456C8" w:rsidP="009456C8">
      <w:pPr>
        <w:pStyle w:val="Default"/>
        <w:jc w:val="both"/>
        <w:rPr>
          <w:rFonts w:ascii="Times New Roman" w:hAnsi="Times New Roman"/>
        </w:rPr>
      </w:pPr>
    </w:p>
    <w:p w:rsidR="009456C8" w:rsidRPr="009456C8" w:rsidRDefault="009456C8" w:rsidP="009456C8">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oświadczam, co następuje:</w:t>
      </w:r>
    </w:p>
    <w:p w:rsidR="009456C8" w:rsidRPr="009456C8" w:rsidRDefault="009456C8" w:rsidP="009456C8">
      <w:pPr>
        <w:spacing w:after="120" w:line="360" w:lineRule="auto"/>
        <w:jc w:val="both"/>
        <w:rPr>
          <w:rFonts w:ascii="Times New Roman" w:eastAsia="Times New Roman" w:hAnsi="Times New Roman" w:cs="Times New Roman"/>
          <w:b/>
          <w:lang w:eastAsia="pl-PL"/>
        </w:rPr>
      </w:pPr>
      <w:r w:rsidRPr="009456C8">
        <w:rPr>
          <w:rFonts w:ascii="Times New Roman" w:eastAsia="Times New Roman" w:hAnsi="Times New Roman" w:cs="Times New Roman"/>
          <w:b/>
          <w:lang w:eastAsia="pl-PL"/>
        </w:rPr>
        <w:t>INFORMACJA DOTYCZĄCA WYKONAWCY/PODMIOTU UDOSTĘPNIAJĄCEGO ZASOBY</w:t>
      </w:r>
      <w:r w:rsidRPr="009456C8">
        <w:rPr>
          <w:rFonts w:ascii="Times New Roman" w:eastAsia="Times New Roman" w:hAnsi="Times New Roman" w:cs="Times New Roman"/>
          <w:b/>
          <w:vertAlign w:val="superscript"/>
          <w:lang w:eastAsia="pl-PL"/>
        </w:rPr>
        <w:t>*</w:t>
      </w:r>
      <w:r w:rsidRPr="009456C8">
        <w:rPr>
          <w:rFonts w:ascii="Times New Roman" w:eastAsia="Times New Roman" w:hAnsi="Times New Roman" w:cs="Times New Roman"/>
          <w:b/>
          <w:lang w:eastAsia="pl-PL"/>
        </w:rPr>
        <w:t>:</w:t>
      </w:r>
    </w:p>
    <w:p w:rsidR="009456C8" w:rsidRDefault="009456C8" w:rsidP="009456C8">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 xml:space="preserve">Oświadczam, że spełniam warunek udziału w postępowaniu określony przez Zamawiającego w Specyfikacji Warunków Zamówienia w Rozdziale </w:t>
      </w:r>
      <w:r>
        <w:rPr>
          <w:rFonts w:ascii="Times New Roman" w:eastAsia="Times New Roman" w:hAnsi="Times New Roman" w:cs="Times New Roman"/>
          <w:lang w:eastAsia="pl-PL"/>
        </w:rPr>
        <w:t>XII</w:t>
      </w:r>
      <w:r w:rsidRPr="009456C8">
        <w:rPr>
          <w:rFonts w:ascii="Times New Roman" w:eastAsia="Times New Roman" w:hAnsi="Times New Roman" w:cs="Times New Roman"/>
          <w:lang w:eastAsia="pl-PL"/>
        </w:rPr>
        <w:t xml:space="preserve"> ust. 2 pkt 4.</w:t>
      </w:r>
    </w:p>
    <w:p w:rsidR="009456C8" w:rsidRDefault="009456C8" w:rsidP="009456C8">
      <w:pPr>
        <w:spacing w:after="120" w:line="360" w:lineRule="auto"/>
        <w:jc w:val="both"/>
        <w:rPr>
          <w:rFonts w:ascii="Times New Roman" w:eastAsia="Times New Roman" w:hAnsi="Times New Roman" w:cs="Times New Roman"/>
          <w:lang w:eastAsia="pl-PL"/>
        </w:rPr>
      </w:pPr>
    </w:p>
    <w:p w:rsidR="009456C8" w:rsidRDefault="009456C8" w:rsidP="009456C8">
      <w:pPr>
        <w:spacing w:after="120" w:line="360" w:lineRule="auto"/>
        <w:jc w:val="both"/>
        <w:rPr>
          <w:rFonts w:ascii="Times New Roman" w:eastAsia="Times New Roman" w:hAnsi="Times New Roman" w:cs="Times New Roman"/>
          <w:lang w:eastAsia="pl-PL"/>
        </w:rPr>
      </w:pPr>
    </w:p>
    <w:p w:rsidR="00DA6203" w:rsidRDefault="00DA6203" w:rsidP="00DA6203">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w:t>
      </w:r>
      <w:r w:rsidR="001E0A05">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………………….r.</w:t>
      </w:r>
    </w:p>
    <w:p w:rsidR="009456C8" w:rsidRDefault="009456C8" w:rsidP="009456C8">
      <w:pPr>
        <w:spacing w:after="120" w:line="360" w:lineRule="auto"/>
        <w:jc w:val="both"/>
        <w:rPr>
          <w:rFonts w:ascii="Times New Roman" w:eastAsia="Times New Roman" w:hAnsi="Times New Roman" w:cs="Times New Roman"/>
          <w:lang w:eastAsia="pl-PL"/>
        </w:rPr>
      </w:pPr>
    </w:p>
    <w:p w:rsidR="009456C8" w:rsidRDefault="009456C8" w:rsidP="009456C8">
      <w:pPr>
        <w:spacing w:after="120" w:line="360" w:lineRule="auto"/>
        <w:jc w:val="both"/>
        <w:rPr>
          <w:rFonts w:ascii="Times New Roman" w:eastAsia="Times New Roman" w:hAnsi="Times New Roman" w:cs="Times New Roman"/>
          <w:lang w:eastAsia="pl-PL"/>
        </w:rPr>
      </w:pPr>
    </w:p>
    <w:p w:rsidR="009456C8" w:rsidRPr="009456C8" w:rsidRDefault="009456C8" w:rsidP="009456C8">
      <w:pPr>
        <w:spacing w:after="120" w:line="360" w:lineRule="auto"/>
        <w:jc w:val="both"/>
        <w:rPr>
          <w:rFonts w:ascii="Times New Roman" w:eastAsia="Times New Roman" w:hAnsi="Times New Roman" w:cs="Times New Roman"/>
          <w:b/>
          <w:lang w:eastAsia="pl-PL"/>
        </w:rPr>
      </w:pPr>
      <w:r w:rsidRPr="009456C8">
        <w:rPr>
          <w:rFonts w:ascii="Times New Roman" w:eastAsia="Times New Roman" w:hAnsi="Times New Roman" w:cs="Times New Roman"/>
          <w:b/>
          <w:lang w:eastAsia="pl-PL"/>
        </w:rPr>
        <w:t>INFORMACJA W ZWIĄZKU Z POLEGANIEM NA ZASOBACH INNYCH PODMIOTÓW**):</w:t>
      </w:r>
    </w:p>
    <w:p w:rsidR="00DA6203" w:rsidRDefault="009456C8" w:rsidP="009456C8">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Oświadczam, że w celu wykazania spełniania warunku udziału w postępowaniu, określonego przez Zamawiającego w Specyfikacji Warunków Zamówienia w Rozdziale</w:t>
      </w:r>
      <w:r w:rsidR="00DA6203">
        <w:rPr>
          <w:rFonts w:ascii="Times New Roman" w:eastAsia="Times New Roman" w:hAnsi="Times New Roman" w:cs="Times New Roman"/>
          <w:lang w:eastAsia="pl-PL"/>
        </w:rPr>
        <w:t xml:space="preserve"> XII</w:t>
      </w:r>
      <w:r w:rsidRPr="009456C8">
        <w:rPr>
          <w:rFonts w:ascii="Times New Roman" w:eastAsia="Times New Roman" w:hAnsi="Times New Roman" w:cs="Times New Roman"/>
          <w:lang w:eastAsia="pl-PL"/>
        </w:rPr>
        <w:t xml:space="preserve"> ust. 2 pkt 4 polegam na zasobach następującego/</w:t>
      </w:r>
      <w:proofErr w:type="spellStart"/>
      <w:r w:rsidRPr="009456C8">
        <w:rPr>
          <w:rFonts w:ascii="Times New Roman" w:eastAsia="Times New Roman" w:hAnsi="Times New Roman" w:cs="Times New Roman"/>
          <w:lang w:eastAsia="pl-PL"/>
        </w:rPr>
        <w:t>ych</w:t>
      </w:r>
      <w:proofErr w:type="spellEnd"/>
      <w:r w:rsidRPr="009456C8">
        <w:rPr>
          <w:rFonts w:ascii="Times New Roman" w:eastAsia="Times New Roman" w:hAnsi="Times New Roman" w:cs="Times New Roman"/>
          <w:lang w:eastAsia="pl-PL"/>
        </w:rPr>
        <w:t xml:space="preserve"> podmiotu/ów: </w:t>
      </w:r>
      <w:r w:rsidR="00DA6203">
        <w:rPr>
          <w:rFonts w:ascii="Times New Roman" w:eastAsia="Times New Roman" w:hAnsi="Times New Roman" w:cs="Times New Roman"/>
          <w:lang w:eastAsia="pl-PL"/>
        </w:rPr>
        <w:t>…………………………………………………………….</w:t>
      </w:r>
    </w:p>
    <w:p w:rsidR="009456C8" w:rsidRPr="009456C8" w:rsidRDefault="009456C8" w:rsidP="009456C8">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w:t>
      </w:r>
    </w:p>
    <w:p w:rsidR="00DA6203" w:rsidRPr="00DA6203" w:rsidRDefault="009456C8" w:rsidP="00DA6203">
      <w:pPr>
        <w:spacing w:after="0" w:line="360" w:lineRule="auto"/>
        <w:jc w:val="both"/>
        <w:rPr>
          <w:rFonts w:ascii="Times New Roman" w:eastAsia="Times New Roman" w:hAnsi="Times New Roman" w:cs="Times New Roman"/>
          <w:sz w:val="18"/>
          <w:szCs w:val="18"/>
          <w:lang w:eastAsia="pl-PL"/>
        </w:rPr>
      </w:pPr>
      <w:r w:rsidRPr="00DA6203">
        <w:rPr>
          <w:rFonts w:ascii="Times New Roman" w:eastAsia="Times New Roman" w:hAnsi="Times New Roman" w:cs="Times New Roman"/>
          <w:sz w:val="18"/>
          <w:szCs w:val="18"/>
          <w:lang w:eastAsia="pl-PL"/>
        </w:rPr>
        <w:t>w następującym zakresie: …………………………………………….………………………………</w:t>
      </w:r>
      <w:r w:rsidR="00DA6203">
        <w:rPr>
          <w:rFonts w:ascii="Times New Roman" w:eastAsia="Times New Roman" w:hAnsi="Times New Roman" w:cs="Times New Roman"/>
          <w:sz w:val="18"/>
          <w:szCs w:val="18"/>
          <w:lang w:eastAsia="pl-PL"/>
        </w:rPr>
        <w:t>………………………..</w:t>
      </w:r>
    </w:p>
    <w:p w:rsidR="009456C8" w:rsidRPr="00DA6203" w:rsidRDefault="009456C8" w:rsidP="00DA6203">
      <w:pPr>
        <w:spacing w:after="0" w:line="360" w:lineRule="auto"/>
        <w:jc w:val="both"/>
        <w:rPr>
          <w:rFonts w:ascii="Times New Roman" w:eastAsia="Times New Roman" w:hAnsi="Times New Roman" w:cs="Times New Roman"/>
          <w:sz w:val="18"/>
          <w:szCs w:val="18"/>
          <w:lang w:eastAsia="pl-PL"/>
        </w:rPr>
      </w:pPr>
      <w:r w:rsidRPr="00DA6203">
        <w:rPr>
          <w:rFonts w:ascii="Times New Roman" w:eastAsia="Times New Roman" w:hAnsi="Times New Roman" w:cs="Times New Roman"/>
          <w:sz w:val="18"/>
          <w:szCs w:val="18"/>
          <w:lang w:eastAsia="pl-PL"/>
        </w:rPr>
        <w:tab/>
      </w:r>
      <w:r w:rsidR="00DA6203" w:rsidRPr="00DA6203">
        <w:rPr>
          <w:rFonts w:ascii="Times New Roman" w:eastAsia="Times New Roman" w:hAnsi="Times New Roman" w:cs="Times New Roman"/>
          <w:sz w:val="18"/>
          <w:szCs w:val="18"/>
          <w:lang w:eastAsia="pl-PL"/>
        </w:rPr>
        <w:t xml:space="preserve">                                                         (określić odpowiedni zakres dla wskazanego podmiotu)</w:t>
      </w:r>
    </w:p>
    <w:p w:rsidR="009456C8" w:rsidRPr="009456C8" w:rsidRDefault="009456C8" w:rsidP="009456C8">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ab/>
      </w:r>
    </w:p>
    <w:p w:rsidR="009456C8" w:rsidRPr="00D86C21" w:rsidRDefault="009456C8" w:rsidP="009456C8">
      <w:pPr>
        <w:pStyle w:val="Default"/>
        <w:jc w:val="both"/>
        <w:rPr>
          <w:rFonts w:ascii="Times New Roman" w:hAnsi="Times New Roman"/>
        </w:rPr>
      </w:pPr>
    </w:p>
    <w:p w:rsidR="00DE7385" w:rsidRDefault="00DE7385">
      <w:pPr>
        <w:spacing w:after="0" w:line="240" w:lineRule="auto"/>
        <w:rPr>
          <w:rFonts w:ascii="Times New Roman" w:hAnsi="Times New Roman" w:cs="Times New Roman"/>
          <w:b/>
          <w:bCs/>
          <w:sz w:val="24"/>
          <w:szCs w:val="24"/>
        </w:rPr>
      </w:pPr>
    </w:p>
    <w:p w:rsidR="009456C8" w:rsidRDefault="009456C8" w:rsidP="00127DFC">
      <w:pPr>
        <w:jc w:val="right"/>
        <w:rPr>
          <w:rFonts w:ascii="Times New Roman" w:hAnsi="Times New Roman" w:cs="Times New Roman"/>
          <w:b/>
          <w:bCs/>
          <w:sz w:val="24"/>
          <w:szCs w:val="24"/>
        </w:rPr>
      </w:pPr>
    </w:p>
    <w:p w:rsidR="00DA6203" w:rsidRDefault="00DA6203" w:rsidP="00DA6203">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w:t>
      </w:r>
      <w:r w:rsidR="001E0A05">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………………….r.</w:t>
      </w:r>
    </w:p>
    <w:p w:rsidR="009456C8" w:rsidRDefault="009456C8" w:rsidP="00127DFC">
      <w:pPr>
        <w:jc w:val="right"/>
        <w:rPr>
          <w:rFonts w:ascii="Times New Roman" w:hAnsi="Times New Roman" w:cs="Times New Roman"/>
          <w:b/>
          <w:bCs/>
          <w:sz w:val="24"/>
          <w:szCs w:val="24"/>
        </w:rPr>
      </w:pPr>
    </w:p>
    <w:p w:rsidR="009456C8" w:rsidRDefault="009456C8" w:rsidP="00127DFC">
      <w:pPr>
        <w:jc w:val="right"/>
        <w:rPr>
          <w:rFonts w:ascii="Times New Roman" w:hAnsi="Times New Roman" w:cs="Times New Roman"/>
          <w:b/>
          <w:bCs/>
          <w:sz w:val="24"/>
          <w:szCs w:val="24"/>
        </w:rPr>
      </w:pPr>
    </w:p>
    <w:p w:rsidR="009456C8" w:rsidRDefault="009456C8" w:rsidP="009456C8">
      <w:pPr>
        <w:pStyle w:val="Default"/>
        <w:rPr>
          <w:rFonts w:ascii="Times New Roman" w:hAnsi="Times New Roman"/>
        </w:rPr>
      </w:pPr>
      <w:r>
        <w:rPr>
          <w:rFonts w:ascii="Times New Roman" w:hAnsi="Times New Roman"/>
        </w:rPr>
        <w:t>*niepotrzebne skreślić</w:t>
      </w:r>
    </w:p>
    <w:p w:rsidR="00DA6203" w:rsidRDefault="00DA6203" w:rsidP="009456C8">
      <w:pPr>
        <w:pStyle w:val="Default"/>
        <w:rPr>
          <w:rFonts w:ascii="Times New Roman" w:hAnsi="Times New Roman"/>
        </w:rPr>
      </w:pPr>
      <w:r>
        <w:rPr>
          <w:rFonts w:ascii="Times New Roman" w:hAnsi="Times New Roman"/>
        </w:rPr>
        <w:t xml:space="preserve">** </w:t>
      </w:r>
      <w:r w:rsidRPr="00DA6203">
        <w:rPr>
          <w:rFonts w:ascii="Times New Roman" w:hAnsi="Times New Roman"/>
        </w:rPr>
        <w:t>wypełnia tylko Wykonawca, który w celu wykazania spełnienia warunków udziału polega na zasobach podmiotu</w:t>
      </w:r>
    </w:p>
    <w:p w:rsidR="009456C8" w:rsidRPr="00D86C21" w:rsidRDefault="009456C8" w:rsidP="009456C8">
      <w:pPr>
        <w:pStyle w:val="Default"/>
        <w:rPr>
          <w:rFonts w:ascii="Times New Roman" w:hAnsi="Times New Roman"/>
        </w:rPr>
      </w:pPr>
    </w:p>
    <w:p w:rsidR="00907E5B" w:rsidRPr="00EB4D66" w:rsidRDefault="00907E5B" w:rsidP="00907E5B">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r>
        <w:rPr>
          <w:rFonts w:ascii="Times New Roman" w:eastAsia="Times New Roman" w:hAnsi="Times New Roman" w:cs="Times New Roman"/>
          <w:i/>
          <w:iCs/>
          <w:color w:val="000000"/>
          <w:sz w:val="20"/>
          <w:szCs w:val="20"/>
          <w:lang w:eastAsia="pl-PL"/>
        </w:rPr>
        <w:t>/</w:t>
      </w:r>
      <w:r w:rsidRPr="00907E5B">
        <w:rPr>
          <w:rFonts w:ascii="Times New Roman" w:eastAsia="Times New Roman" w:hAnsi="Times New Roman" w:cs="Times New Roman"/>
          <w:i/>
          <w:iCs/>
          <w:color w:val="000000"/>
          <w:sz w:val="20"/>
          <w:szCs w:val="20"/>
          <w:lang w:eastAsia="pl-PL"/>
        </w:rPr>
        <w:t>/podmiot</w:t>
      </w:r>
      <w:r>
        <w:rPr>
          <w:rFonts w:ascii="Times New Roman" w:eastAsia="Times New Roman" w:hAnsi="Times New Roman" w:cs="Times New Roman"/>
          <w:i/>
          <w:iCs/>
          <w:color w:val="000000"/>
          <w:sz w:val="20"/>
          <w:szCs w:val="20"/>
          <w:lang w:eastAsia="pl-PL"/>
        </w:rPr>
        <w:t>y</w:t>
      </w:r>
      <w:r w:rsidRPr="00907E5B">
        <w:rPr>
          <w:rFonts w:ascii="Times New Roman" w:eastAsia="Times New Roman" w:hAnsi="Times New Roman" w:cs="Times New Roman"/>
          <w:i/>
          <w:iCs/>
          <w:color w:val="000000"/>
          <w:sz w:val="20"/>
          <w:szCs w:val="20"/>
          <w:lang w:eastAsia="pl-PL"/>
        </w:rPr>
        <w:t xml:space="preserve"> udostępniający zasoby</w:t>
      </w:r>
      <w:r w:rsidRPr="00EB4D66">
        <w:rPr>
          <w:rFonts w:ascii="Times New Roman" w:eastAsia="Times New Roman" w:hAnsi="Times New Roman" w:cs="Times New Roman"/>
          <w:i/>
          <w:iCs/>
          <w:color w:val="000000"/>
          <w:sz w:val="20"/>
          <w:szCs w:val="20"/>
          <w:lang w:eastAsia="pl-PL"/>
        </w:rPr>
        <w:t>:</w:t>
      </w:r>
    </w:p>
    <w:p w:rsidR="00907E5B" w:rsidRPr="00EB4D66" w:rsidRDefault="00907E5B" w:rsidP="00907E5B">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9456C8" w:rsidRDefault="009456C8" w:rsidP="00127DFC">
      <w:pPr>
        <w:jc w:val="right"/>
        <w:rPr>
          <w:rFonts w:ascii="Times New Roman" w:hAnsi="Times New Roman" w:cs="Times New Roman"/>
          <w:b/>
          <w:bCs/>
          <w:sz w:val="24"/>
          <w:szCs w:val="24"/>
        </w:rPr>
      </w:pPr>
    </w:p>
    <w:p w:rsidR="009456C8" w:rsidRDefault="009456C8" w:rsidP="00127DFC">
      <w:pPr>
        <w:jc w:val="right"/>
        <w:rPr>
          <w:rFonts w:ascii="Times New Roman" w:hAnsi="Times New Roman" w:cs="Times New Roman"/>
          <w:b/>
          <w:bCs/>
          <w:sz w:val="24"/>
          <w:szCs w:val="24"/>
        </w:rPr>
      </w:pPr>
    </w:p>
    <w:p w:rsidR="009456C8" w:rsidRDefault="009456C8" w:rsidP="00127DFC">
      <w:pPr>
        <w:jc w:val="right"/>
        <w:rPr>
          <w:rFonts w:ascii="Times New Roman" w:hAnsi="Times New Roman" w:cs="Times New Roman"/>
          <w:b/>
          <w:bCs/>
          <w:sz w:val="24"/>
          <w:szCs w:val="24"/>
        </w:rPr>
      </w:pPr>
    </w:p>
    <w:p w:rsidR="00DA6203" w:rsidRDefault="00DA6203" w:rsidP="00127DFC">
      <w:pPr>
        <w:jc w:val="right"/>
        <w:rPr>
          <w:rFonts w:ascii="Times New Roman" w:hAnsi="Times New Roman" w:cs="Times New Roman"/>
          <w:b/>
          <w:bCs/>
          <w:sz w:val="24"/>
          <w:szCs w:val="24"/>
        </w:rPr>
      </w:pPr>
    </w:p>
    <w:p w:rsidR="00DA6203" w:rsidRDefault="00DA6203" w:rsidP="00127DFC">
      <w:pPr>
        <w:jc w:val="right"/>
        <w:rPr>
          <w:rFonts w:ascii="Times New Roman" w:hAnsi="Times New Roman" w:cs="Times New Roman"/>
          <w:b/>
          <w:bCs/>
          <w:sz w:val="24"/>
          <w:szCs w:val="24"/>
        </w:rPr>
      </w:pPr>
    </w:p>
    <w:p w:rsidR="00DA6203" w:rsidRDefault="00DA6203" w:rsidP="00127DFC">
      <w:pPr>
        <w:jc w:val="right"/>
        <w:rPr>
          <w:rFonts w:ascii="Times New Roman" w:hAnsi="Times New Roman" w:cs="Times New Roman"/>
          <w:b/>
          <w:bCs/>
          <w:sz w:val="24"/>
          <w:szCs w:val="24"/>
        </w:rPr>
      </w:pPr>
    </w:p>
    <w:p w:rsidR="00DA6203" w:rsidRDefault="00DA6203" w:rsidP="00127DFC">
      <w:pPr>
        <w:jc w:val="right"/>
        <w:rPr>
          <w:rFonts w:ascii="Times New Roman" w:hAnsi="Times New Roman" w:cs="Times New Roman"/>
          <w:b/>
          <w:bCs/>
          <w:sz w:val="24"/>
          <w:szCs w:val="24"/>
        </w:rPr>
      </w:pPr>
    </w:p>
    <w:p w:rsidR="00127DFC" w:rsidRPr="00D86C21" w:rsidRDefault="00127DFC" w:rsidP="00127DFC">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p>
    <w:p w:rsidR="00127DFC" w:rsidRDefault="00127DFC" w:rsidP="00127DFC">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43728D" w:rsidRPr="00D86C21" w:rsidRDefault="0043728D" w:rsidP="00127DFC">
      <w:pPr>
        <w:spacing w:after="0" w:line="240" w:lineRule="auto"/>
        <w:jc w:val="center"/>
        <w:rPr>
          <w:rFonts w:ascii="Times New Roman" w:hAnsi="Times New Roman" w:cs="Times New Roman"/>
          <w:b/>
          <w:bCs/>
          <w:sz w:val="24"/>
          <w:szCs w:val="24"/>
        </w:rPr>
      </w:pPr>
    </w:p>
    <w:tbl>
      <w:tblPr>
        <w:tblW w:w="9781"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43728D" w:rsidRPr="003014D9"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3728D" w:rsidRPr="00470FEF" w:rsidRDefault="00771BA7" w:rsidP="00F054A0">
            <w:pPr>
              <w:spacing w:after="0" w:line="240" w:lineRule="auto"/>
              <w:jc w:val="center"/>
              <w:rPr>
                <w:rFonts w:ascii="Times New Roman" w:hAnsi="Times New Roman" w:cs="Times New Roman"/>
                <w:b/>
                <w:bCs/>
                <w:strike/>
                <w:sz w:val="18"/>
                <w:szCs w:val="18"/>
              </w:rPr>
            </w:pPr>
            <w:r>
              <w:rPr>
                <w:rFonts w:ascii="Times New Roman" w:eastAsia="Times New Roman" w:hAnsi="Times New Roman" w:cs="Times New Roman"/>
                <w:b/>
                <w:bCs/>
                <w:sz w:val="18"/>
              </w:rPr>
              <w:t xml:space="preserve"> w  S</w:t>
            </w:r>
            <w:r w:rsidR="0043728D" w:rsidRPr="003014D9">
              <w:rPr>
                <w:rFonts w:ascii="Times New Roman" w:eastAsia="Times New Roman" w:hAnsi="Times New Roman" w:cs="Times New Roman"/>
                <w:b/>
                <w:bCs/>
                <w:sz w:val="18"/>
              </w:rPr>
              <w:t>WZ</w:t>
            </w:r>
            <w:r w:rsidR="00502844">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43728D" w:rsidRPr="003014D9"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43728D" w:rsidRPr="003014D9" w:rsidTr="00164808">
        <w:trPr>
          <w:trHeight w:val="442"/>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904667" w:rsidRDefault="0043728D" w:rsidP="00F054A0">
            <w:pPr>
              <w:jc w:val="center"/>
              <w:rPr>
                <w:rFonts w:ascii="Times New Roman" w:hAnsi="Times New Roman" w:cs="Times New Roman"/>
                <w:b/>
                <w:bCs/>
                <w:sz w:val="20"/>
                <w:szCs w:val="18"/>
              </w:rPr>
            </w:pPr>
          </w:p>
        </w:tc>
        <w:tc>
          <w:tcPr>
            <w:tcW w:w="2693" w:type="dxa"/>
            <w:tcBorders>
              <w:top w:val="nil"/>
              <w:left w:val="nil"/>
              <w:bottom w:val="single" w:sz="4" w:space="0" w:color="auto"/>
              <w:right w:val="single" w:sz="4" w:space="0" w:color="auto"/>
            </w:tcBorders>
            <w:shd w:val="clear" w:color="auto" w:fill="auto"/>
            <w:vAlign w:val="center"/>
          </w:tcPr>
          <w:p w:rsidR="0043728D" w:rsidRPr="00FD6A34" w:rsidRDefault="0043728D" w:rsidP="00F054A0">
            <w:pPr>
              <w:spacing w:after="0" w:line="240" w:lineRule="auto"/>
              <w:rPr>
                <w:lang w:eastAsia="pl-PL"/>
              </w:rPr>
            </w:pP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r>
      <w:tr w:rsidR="00164808" w:rsidRPr="003014D9" w:rsidTr="00164808">
        <w:trPr>
          <w:trHeight w:val="392"/>
        </w:trPr>
        <w:tc>
          <w:tcPr>
            <w:tcW w:w="426" w:type="dxa"/>
            <w:tcBorders>
              <w:top w:val="nil"/>
              <w:left w:val="single" w:sz="4" w:space="0" w:color="auto"/>
              <w:bottom w:val="single" w:sz="4" w:space="0" w:color="auto"/>
              <w:right w:val="single" w:sz="4" w:space="0" w:color="auto"/>
            </w:tcBorders>
            <w:shd w:val="clear" w:color="auto" w:fill="auto"/>
            <w:vAlign w:val="center"/>
          </w:tcPr>
          <w:p w:rsidR="00164808" w:rsidRPr="00904667" w:rsidRDefault="00164808" w:rsidP="00F054A0">
            <w:pPr>
              <w:jc w:val="center"/>
              <w:rPr>
                <w:rFonts w:ascii="Times New Roman" w:hAnsi="Times New Roman" w:cs="Times New Roman"/>
                <w:b/>
                <w:bCs/>
                <w:sz w:val="20"/>
                <w:szCs w:val="18"/>
              </w:rPr>
            </w:pPr>
          </w:p>
        </w:tc>
        <w:tc>
          <w:tcPr>
            <w:tcW w:w="2693" w:type="dxa"/>
            <w:tcBorders>
              <w:top w:val="nil"/>
              <w:left w:val="nil"/>
              <w:bottom w:val="single" w:sz="4" w:space="0" w:color="auto"/>
              <w:right w:val="single" w:sz="4" w:space="0" w:color="auto"/>
            </w:tcBorders>
            <w:shd w:val="clear" w:color="auto" w:fill="auto"/>
            <w:vAlign w:val="center"/>
          </w:tcPr>
          <w:p w:rsidR="00164808" w:rsidRPr="00FD6A34" w:rsidRDefault="00164808" w:rsidP="00F054A0">
            <w:pPr>
              <w:spacing w:after="0" w:line="240" w:lineRule="auto"/>
              <w:rPr>
                <w:lang w:eastAsia="pl-PL"/>
              </w:rPr>
            </w:pPr>
          </w:p>
        </w:tc>
        <w:tc>
          <w:tcPr>
            <w:tcW w:w="992" w:type="dxa"/>
            <w:tcBorders>
              <w:top w:val="nil"/>
              <w:left w:val="nil"/>
              <w:bottom w:val="single" w:sz="4" w:space="0" w:color="auto"/>
              <w:right w:val="single" w:sz="4" w:space="0" w:color="auto"/>
            </w:tcBorders>
            <w:shd w:val="clear" w:color="auto" w:fill="auto"/>
            <w:vAlign w:val="center"/>
          </w:tcPr>
          <w:p w:rsidR="00164808" w:rsidRPr="003014D9" w:rsidRDefault="00164808" w:rsidP="00F054A0">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164808" w:rsidRPr="003014D9" w:rsidRDefault="00164808" w:rsidP="00F054A0">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164808" w:rsidRPr="003014D9" w:rsidRDefault="00164808" w:rsidP="00F054A0">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164808" w:rsidRPr="003014D9" w:rsidRDefault="00164808" w:rsidP="00F054A0">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164808" w:rsidRPr="003014D9" w:rsidRDefault="00164808" w:rsidP="00F054A0">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164808" w:rsidRPr="003014D9" w:rsidRDefault="00164808" w:rsidP="00F054A0">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164808" w:rsidRPr="003014D9" w:rsidRDefault="00164808" w:rsidP="00F054A0">
            <w:pPr>
              <w:rPr>
                <w:rFonts w:ascii="Times New Roman" w:hAnsi="Times New Roman" w:cs="Times New Roman"/>
                <w:bCs/>
                <w:sz w:val="18"/>
                <w:szCs w:val="18"/>
              </w:rPr>
            </w:pPr>
          </w:p>
        </w:tc>
      </w:tr>
      <w:tr w:rsidR="00164808" w:rsidRPr="003014D9" w:rsidTr="00164808">
        <w:trPr>
          <w:trHeight w:val="392"/>
        </w:trPr>
        <w:tc>
          <w:tcPr>
            <w:tcW w:w="426" w:type="dxa"/>
            <w:tcBorders>
              <w:top w:val="nil"/>
              <w:left w:val="single" w:sz="4" w:space="0" w:color="auto"/>
              <w:bottom w:val="single" w:sz="4" w:space="0" w:color="auto"/>
              <w:right w:val="single" w:sz="4" w:space="0" w:color="auto"/>
            </w:tcBorders>
            <w:shd w:val="clear" w:color="auto" w:fill="auto"/>
            <w:vAlign w:val="center"/>
          </w:tcPr>
          <w:p w:rsidR="00164808" w:rsidRPr="00904667" w:rsidRDefault="00164808" w:rsidP="00F054A0">
            <w:pPr>
              <w:jc w:val="center"/>
              <w:rPr>
                <w:rFonts w:ascii="Times New Roman" w:hAnsi="Times New Roman" w:cs="Times New Roman"/>
                <w:b/>
                <w:bCs/>
                <w:sz w:val="20"/>
                <w:szCs w:val="18"/>
              </w:rPr>
            </w:pPr>
          </w:p>
        </w:tc>
        <w:tc>
          <w:tcPr>
            <w:tcW w:w="2693" w:type="dxa"/>
            <w:tcBorders>
              <w:top w:val="nil"/>
              <w:left w:val="nil"/>
              <w:bottom w:val="single" w:sz="4" w:space="0" w:color="auto"/>
              <w:right w:val="single" w:sz="4" w:space="0" w:color="auto"/>
            </w:tcBorders>
            <w:shd w:val="clear" w:color="auto" w:fill="auto"/>
            <w:vAlign w:val="center"/>
          </w:tcPr>
          <w:p w:rsidR="00164808" w:rsidRPr="00FD6A34" w:rsidRDefault="00164808" w:rsidP="00F054A0">
            <w:pPr>
              <w:spacing w:after="0" w:line="240" w:lineRule="auto"/>
              <w:rPr>
                <w:lang w:eastAsia="pl-PL"/>
              </w:rPr>
            </w:pPr>
          </w:p>
        </w:tc>
        <w:tc>
          <w:tcPr>
            <w:tcW w:w="992" w:type="dxa"/>
            <w:tcBorders>
              <w:top w:val="nil"/>
              <w:left w:val="nil"/>
              <w:bottom w:val="single" w:sz="4" w:space="0" w:color="auto"/>
              <w:right w:val="single" w:sz="4" w:space="0" w:color="auto"/>
            </w:tcBorders>
            <w:shd w:val="clear" w:color="auto" w:fill="auto"/>
            <w:vAlign w:val="center"/>
          </w:tcPr>
          <w:p w:rsidR="00164808" w:rsidRPr="003014D9" w:rsidRDefault="00164808" w:rsidP="00F054A0">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164808" w:rsidRPr="003014D9" w:rsidRDefault="00164808" w:rsidP="00F054A0">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164808" w:rsidRPr="003014D9" w:rsidRDefault="00164808" w:rsidP="00F054A0">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164808" w:rsidRPr="003014D9" w:rsidRDefault="00164808" w:rsidP="00F054A0">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164808" w:rsidRPr="003014D9" w:rsidRDefault="00164808" w:rsidP="00F054A0">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164808" w:rsidRPr="003014D9" w:rsidRDefault="00164808" w:rsidP="00F054A0">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164808" w:rsidRPr="003014D9" w:rsidRDefault="00164808" w:rsidP="00F054A0">
            <w:pPr>
              <w:rPr>
                <w:rFonts w:ascii="Times New Roman" w:hAnsi="Times New Roman" w:cs="Times New Roman"/>
                <w:bCs/>
                <w:sz w:val="18"/>
                <w:szCs w:val="18"/>
              </w:rPr>
            </w:pPr>
          </w:p>
        </w:tc>
      </w:tr>
      <w:tr w:rsidR="00164808" w:rsidRPr="003014D9" w:rsidTr="00164808">
        <w:trPr>
          <w:trHeight w:val="392"/>
        </w:trPr>
        <w:tc>
          <w:tcPr>
            <w:tcW w:w="426" w:type="dxa"/>
            <w:tcBorders>
              <w:top w:val="nil"/>
              <w:left w:val="single" w:sz="4" w:space="0" w:color="auto"/>
              <w:bottom w:val="single" w:sz="4" w:space="0" w:color="auto"/>
              <w:right w:val="single" w:sz="4" w:space="0" w:color="auto"/>
            </w:tcBorders>
            <w:shd w:val="clear" w:color="auto" w:fill="auto"/>
            <w:vAlign w:val="center"/>
          </w:tcPr>
          <w:p w:rsidR="00164808" w:rsidRPr="00904667" w:rsidRDefault="00164808" w:rsidP="00F054A0">
            <w:pPr>
              <w:jc w:val="center"/>
              <w:rPr>
                <w:rFonts w:ascii="Times New Roman" w:hAnsi="Times New Roman" w:cs="Times New Roman"/>
                <w:b/>
                <w:bCs/>
                <w:sz w:val="20"/>
                <w:szCs w:val="18"/>
              </w:rPr>
            </w:pPr>
          </w:p>
        </w:tc>
        <w:tc>
          <w:tcPr>
            <w:tcW w:w="2693" w:type="dxa"/>
            <w:tcBorders>
              <w:top w:val="nil"/>
              <w:left w:val="nil"/>
              <w:bottom w:val="single" w:sz="4" w:space="0" w:color="auto"/>
              <w:right w:val="single" w:sz="4" w:space="0" w:color="auto"/>
            </w:tcBorders>
            <w:shd w:val="clear" w:color="auto" w:fill="auto"/>
            <w:vAlign w:val="center"/>
          </w:tcPr>
          <w:p w:rsidR="00164808" w:rsidRPr="00FD6A34" w:rsidRDefault="00164808" w:rsidP="00F054A0">
            <w:pPr>
              <w:spacing w:after="0" w:line="240" w:lineRule="auto"/>
              <w:rPr>
                <w:lang w:eastAsia="pl-PL"/>
              </w:rPr>
            </w:pPr>
          </w:p>
        </w:tc>
        <w:tc>
          <w:tcPr>
            <w:tcW w:w="992" w:type="dxa"/>
            <w:tcBorders>
              <w:top w:val="nil"/>
              <w:left w:val="nil"/>
              <w:bottom w:val="single" w:sz="4" w:space="0" w:color="auto"/>
              <w:right w:val="single" w:sz="4" w:space="0" w:color="auto"/>
            </w:tcBorders>
            <w:shd w:val="clear" w:color="auto" w:fill="auto"/>
            <w:vAlign w:val="center"/>
          </w:tcPr>
          <w:p w:rsidR="00164808" w:rsidRPr="003014D9" w:rsidRDefault="00164808" w:rsidP="00F054A0">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164808" w:rsidRPr="003014D9" w:rsidRDefault="00164808" w:rsidP="00F054A0">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164808" w:rsidRPr="003014D9" w:rsidRDefault="00164808" w:rsidP="00F054A0">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164808" w:rsidRPr="003014D9" w:rsidRDefault="00164808" w:rsidP="00F054A0">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164808" w:rsidRPr="003014D9" w:rsidRDefault="00164808" w:rsidP="00F054A0">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164808" w:rsidRPr="003014D9" w:rsidRDefault="00164808" w:rsidP="00F054A0">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164808" w:rsidRPr="003014D9" w:rsidRDefault="00164808" w:rsidP="00F054A0">
            <w:pPr>
              <w:rPr>
                <w:rFonts w:ascii="Times New Roman" w:hAnsi="Times New Roman" w:cs="Times New Roman"/>
                <w:bCs/>
                <w:sz w:val="18"/>
                <w:szCs w:val="18"/>
              </w:rPr>
            </w:pPr>
          </w:p>
        </w:tc>
      </w:tr>
      <w:tr w:rsidR="0043728D" w:rsidRPr="003014D9"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3728D" w:rsidRPr="003014D9" w:rsidRDefault="0043728D" w:rsidP="00F054A0">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127DFC" w:rsidRPr="00D86C21" w:rsidRDefault="00127DFC" w:rsidP="00127DFC">
      <w:pPr>
        <w:jc w:val="both"/>
        <w:rPr>
          <w:rFonts w:ascii="Times New Roman" w:hAnsi="Times New Roman" w:cs="Times New Roman"/>
          <w:sz w:val="24"/>
          <w:szCs w:val="24"/>
        </w:rPr>
      </w:pPr>
      <w:r w:rsidRPr="00D86C21">
        <w:rPr>
          <w:rFonts w:ascii="Times New Roman" w:hAnsi="Times New Roman" w:cs="Times New Roman"/>
          <w:sz w:val="24"/>
          <w:szCs w:val="24"/>
        </w:rPr>
        <w:t xml:space="preserve">W przypadku Wykonawców zagranicznych nie posiadających oddziału w Polsce należy wypełnić tylko rubryki od 1 - </w:t>
      </w:r>
      <w:r w:rsidR="0043728D">
        <w:rPr>
          <w:rFonts w:ascii="Times New Roman" w:hAnsi="Times New Roman" w:cs="Times New Roman"/>
          <w:sz w:val="24"/>
          <w:szCs w:val="24"/>
        </w:rPr>
        <w:t>6</w:t>
      </w:r>
      <w:r w:rsidRPr="00D86C21">
        <w:rPr>
          <w:rFonts w:ascii="Times New Roman" w:hAnsi="Times New Roman" w:cs="Times New Roman"/>
          <w:sz w:val="24"/>
          <w:szCs w:val="24"/>
        </w:rPr>
        <w:t>. W przypadku Wykonawcy polskiego lub Wykonawcy posiadającego oddział na terenie Polski należy wypełnić wszystkie rubryki niezależnie od podanej waluty.</w:t>
      </w:r>
    </w:p>
    <w:p w:rsidR="0043728D" w:rsidRPr="00E42C7E" w:rsidRDefault="0043728D" w:rsidP="0043728D">
      <w:pPr>
        <w:spacing w:after="0" w:line="240" w:lineRule="auto"/>
        <w:jc w:val="both"/>
        <w:rPr>
          <w:rFonts w:ascii="Times New Roman" w:hAnsi="Times New Roman" w:cs="Times New Roman"/>
          <w:sz w:val="20"/>
          <w:szCs w:val="20"/>
          <w:lang w:eastAsia="pl-PL"/>
        </w:rPr>
      </w:pPr>
      <w:r w:rsidRPr="00E42C7E">
        <w:rPr>
          <w:rFonts w:ascii="Times New Roman" w:hAnsi="Times New Roman" w:cs="Times New Roman"/>
          <w:sz w:val="20"/>
          <w:szCs w:val="20"/>
          <w:lang w:eastAsia="pl-PL"/>
        </w:rPr>
        <w:t>Wykonawca zobowiązany jest do:</w:t>
      </w:r>
      <w:r w:rsidRPr="00E42C7E">
        <w:rPr>
          <w:rFonts w:ascii="Times New Roman" w:eastAsia="Times New Roman" w:hAnsi="Times New Roman" w:cs="Times New Roman"/>
          <w:sz w:val="20"/>
          <w:szCs w:val="20"/>
          <w:lang w:eastAsia="pl-PL"/>
        </w:rPr>
        <w:t xml:space="preserve"> </w:t>
      </w:r>
      <w:r w:rsidR="00E42C7E" w:rsidRPr="00E42C7E">
        <w:rPr>
          <w:rFonts w:ascii="Times New Roman" w:eastAsia="Times New Roman" w:hAnsi="Times New Roman" w:cs="Times New Roman"/>
          <w:sz w:val="20"/>
          <w:szCs w:val="20"/>
          <w:lang w:eastAsia="pl-PL"/>
        </w:rPr>
        <w:t>wyszczególnienia wszystkich komponentów rozwiązania (sprzęt, oprogramowanie i usługi) oraz opisania ich: nazwą producenta, modelem, wersją, identyfikatorem P/N, okresem obowiązywania i zakresem usługi-</w:t>
      </w:r>
      <w:r w:rsidRPr="00E42C7E">
        <w:rPr>
          <w:rFonts w:ascii="Times New Roman" w:hAnsi="Times New Roman" w:cs="Times New Roman"/>
          <w:sz w:val="20"/>
          <w:szCs w:val="20"/>
          <w:lang w:eastAsia="pl-PL"/>
        </w:rPr>
        <w:t>w for</w:t>
      </w:r>
      <w:r w:rsidR="00124573">
        <w:rPr>
          <w:rFonts w:ascii="Times New Roman" w:hAnsi="Times New Roman" w:cs="Times New Roman"/>
          <w:sz w:val="20"/>
          <w:szCs w:val="20"/>
          <w:lang w:eastAsia="pl-PL"/>
        </w:rPr>
        <w:t>mularzu techniczno – cenowym*</w:t>
      </w:r>
      <w:r w:rsidRPr="00E42C7E">
        <w:rPr>
          <w:rFonts w:ascii="Times New Roman" w:hAnsi="Times New Roman" w:cs="Times New Roman"/>
          <w:sz w:val="20"/>
          <w:szCs w:val="20"/>
          <w:lang w:eastAsia="pl-PL"/>
        </w:rPr>
        <w:t>, stanowiącym załącznik nr 3 do SWZ.</w:t>
      </w:r>
      <w:r w:rsidRPr="00E42C7E">
        <w:rPr>
          <w:rFonts w:ascii="Times New Roman" w:hAnsi="Times New Roman" w:cs="Times New Roman"/>
          <w:b/>
          <w:sz w:val="20"/>
          <w:szCs w:val="20"/>
          <w:lang w:eastAsia="pl-PL"/>
        </w:rPr>
        <w:t xml:space="preserve"> </w:t>
      </w:r>
      <w:r w:rsidR="00124573" w:rsidRPr="00124573">
        <w:rPr>
          <w:rFonts w:ascii="Times New Roman" w:hAnsi="Times New Roman" w:cs="Times New Roman"/>
          <w:b/>
          <w:sz w:val="20"/>
          <w:szCs w:val="20"/>
          <w:lang w:eastAsia="pl-PL"/>
        </w:rPr>
        <w:t>Dla każdego komponentu rozwiązania wymagane jest podanie ceny.</w:t>
      </w:r>
      <w:r w:rsidR="00124573">
        <w:rPr>
          <w:rFonts w:ascii="Times New Roman" w:hAnsi="Times New Roman" w:cs="Times New Roman"/>
          <w:b/>
          <w:sz w:val="20"/>
          <w:szCs w:val="20"/>
          <w:lang w:eastAsia="pl-PL"/>
        </w:rPr>
        <w:t xml:space="preserve"> </w:t>
      </w:r>
      <w:r w:rsidRPr="00E42C7E">
        <w:rPr>
          <w:rFonts w:ascii="Times New Roman" w:hAnsi="Times New Roman" w:cs="Times New Roman"/>
          <w:sz w:val="20"/>
          <w:szCs w:val="20"/>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43728D" w:rsidRPr="00E42C7E" w:rsidRDefault="0043728D" w:rsidP="0043728D">
      <w:pPr>
        <w:spacing w:after="0" w:line="240" w:lineRule="auto"/>
        <w:jc w:val="both"/>
        <w:rPr>
          <w:rFonts w:ascii="Times New Roman" w:hAnsi="Times New Roman" w:cs="Times New Roman"/>
          <w:b/>
          <w:sz w:val="20"/>
          <w:szCs w:val="20"/>
        </w:rPr>
      </w:pPr>
      <w:r w:rsidRPr="00E42C7E">
        <w:rPr>
          <w:rFonts w:ascii="Times New Roman" w:hAnsi="Times New Roman" w:cs="Times New Roman"/>
          <w:b/>
          <w:sz w:val="20"/>
          <w:szCs w:val="20"/>
          <w:lang w:eastAsia="pl-PL"/>
        </w:rPr>
        <w:t>*</w:t>
      </w:r>
      <w:r w:rsidRPr="00E42C7E">
        <w:rPr>
          <w:rFonts w:ascii="Times New Roman" w:hAnsi="Times New Roman" w:cs="Times New Roman"/>
          <w:b/>
          <w:sz w:val="20"/>
          <w:szCs w:val="20"/>
        </w:rPr>
        <w:t>W przypadku wpisania przez Wykonawcę w zał. nr 3 sformułowań typu: „inny”, „różni”, „-” itp. lub podania niepełnej nazwy producenta albo pozostawienie pustej rubryki, spowoduje odrzucenie oferty.</w:t>
      </w:r>
    </w:p>
    <w:p w:rsidR="00E42C7E" w:rsidRDefault="00E42C7E" w:rsidP="0043728D">
      <w:pPr>
        <w:spacing w:after="0" w:line="240" w:lineRule="auto"/>
        <w:jc w:val="both"/>
        <w:rPr>
          <w:rFonts w:ascii="Times New Roman" w:hAnsi="Times New Roman" w:cs="Times New Roman"/>
          <w:b/>
          <w:sz w:val="20"/>
          <w:szCs w:val="20"/>
        </w:rPr>
      </w:pPr>
    </w:p>
    <w:p w:rsidR="00E42C7E" w:rsidRDefault="00E42C7E" w:rsidP="0043728D">
      <w:pPr>
        <w:spacing w:after="0" w:line="240" w:lineRule="auto"/>
        <w:jc w:val="both"/>
        <w:rPr>
          <w:rFonts w:ascii="Times New Roman" w:hAnsi="Times New Roman" w:cs="Times New Roman"/>
          <w:b/>
          <w:sz w:val="20"/>
          <w:szCs w:val="20"/>
        </w:rPr>
      </w:pPr>
    </w:p>
    <w:p w:rsidR="00E42C7E" w:rsidRPr="00E42C7E" w:rsidRDefault="00E42C7E" w:rsidP="0043728D">
      <w:pPr>
        <w:spacing w:after="0" w:line="240" w:lineRule="auto"/>
        <w:jc w:val="both"/>
        <w:rPr>
          <w:rFonts w:ascii="Times New Roman" w:hAnsi="Times New Roman" w:cs="Times New Roman"/>
          <w:b/>
          <w:sz w:val="20"/>
          <w:szCs w:val="20"/>
        </w:rPr>
      </w:pPr>
    </w:p>
    <w:p w:rsidR="00291134" w:rsidRDefault="00127DFC" w:rsidP="00291134">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r w:rsidRPr="00D86C21">
        <w:rPr>
          <w:rFonts w:ascii="Times New Roman" w:hAnsi="Times New Roman" w:cs="Times New Roman"/>
          <w:sz w:val="24"/>
          <w:szCs w:val="24"/>
        </w:rPr>
        <w:tab/>
      </w:r>
    </w:p>
    <w:p w:rsidR="009537D8" w:rsidRDefault="00491E99" w:rsidP="0043728D">
      <w:pPr>
        <w:spacing w:after="0" w:line="240" w:lineRule="auto"/>
        <w:rPr>
          <w:rFonts w:ascii="Times New Roman" w:hAnsi="Times New Roman" w:cs="Times New Roman"/>
          <w:sz w:val="24"/>
          <w:szCs w:val="24"/>
        </w:rPr>
      </w:pPr>
      <w:r>
        <w:rPr>
          <w:rFonts w:ascii="Times New Roman" w:hAnsi="Times New Roman" w:cs="Times New Roman"/>
          <w:sz w:val="24"/>
          <w:szCs w:val="24"/>
        </w:rPr>
        <w:t>(miejscowość i data</w:t>
      </w:r>
      <w:r w:rsidR="0043728D">
        <w:rPr>
          <w:rFonts w:ascii="Times New Roman" w:hAnsi="Times New Roman" w:cs="Times New Roman"/>
          <w:sz w:val="24"/>
          <w:szCs w:val="24"/>
        </w:rPr>
        <w:t>)</w:t>
      </w:r>
    </w:p>
    <w:p w:rsidR="004D2A6D" w:rsidRDefault="004D2A6D" w:rsidP="0043728D">
      <w:pPr>
        <w:spacing w:after="0" w:line="240" w:lineRule="auto"/>
        <w:rPr>
          <w:rFonts w:ascii="Times New Roman" w:hAnsi="Times New Roman" w:cs="Times New Roman"/>
          <w:sz w:val="24"/>
          <w:szCs w:val="24"/>
        </w:rPr>
      </w:pPr>
    </w:p>
    <w:p w:rsidR="004D2A6D" w:rsidRDefault="004D2A6D" w:rsidP="0043728D">
      <w:pPr>
        <w:spacing w:after="0" w:line="240" w:lineRule="auto"/>
        <w:rPr>
          <w:rFonts w:ascii="Times New Roman" w:hAnsi="Times New Roman" w:cs="Times New Roman"/>
          <w:sz w:val="24"/>
          <w:szCs w:val="24"/>
        </w:rPr>
      </w:pPr>
    </w:p>
    <w:p w:rsidR="004D2A6D" w:rsidRPr="00EB4D66" w:rsidRDefault="004D2A6D" w:rsidP="004D2A6D">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4D2A6D" w:rsidRPr="00EB4D66" w:rsidRDefault="004D2A6D" w:rsidP="004D2A6D">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4D2A6D" w:rsidRPr="00291134" w:rsidRDefault="004D2A6D" w:rsidP="0043728D">
      <w:pPr>
        <w:spacing w:after="0" w:line="240" w:lineRule="auto"/>
        <w:rPr>
          <w:rFonts w:ascii="Times New Roman" w:hAnsi="Times New Roman" w:cs="Times New Roman"/>
          <w:sz w:val="24"/>
          <w:szCs w:val="24"/>
        </w:rPr>
        <w:sectPr w:rsidR="004D2A6D" w:rsidRPr="00291134" w:rsidSect="0043728D">
          <w:headerReference w:type="default" r:id="rId14"/>
          <w:footerReference w:type="default" r:id="rId15"/>
          <w:pgSz w:w="11906" w:h="16838"/>
          <w:pgMar w:top="1417" w:right="1417" w:bottom="1417" w:left="1417" w:header="708" w:footer="708" w:gutter="0"/>
          <w:cols w:space="708"/>
          <w:rtlGutter/>
          <w:docGrid w:linePitch="360"/>
        </w:sectPr>
      </w:pPr>
    </w:p>
    <w:p w:rsidR="00821306" w:rsidRPr="00D86C21" w:rsidRDefault="00821306" w:rsidP="00965453">
      <w:pPr>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Załącznik nr </w:t>
      </w:r>
      <w:r w:rsidR="00491E99">
        <w:rPr>
          <w:rFonts w:ascii="Times New Roman" w:hAnsi="Times New Roman" w:cs="Times New Roman"/>
          <w:b/>
          <w:bCs/>
          <w:sz w:val="24"/>
          <w:szCs w:val="24"/>
        </w:rPr>
        <w:t>4</w:t>
      </w:r>
    </w:p>
    <w:p w:rsidR="00821306" w:rsidRPr="00D86C21" w:rsidRDefault="00821306" w:rsidP="00821306">
      <w:pPr>
        <w:spacing w:after="0" w:line="240" w:lineRule="auto"/>
        <w:jc w:val="center"/>
        <w:rPr>
          <w:rFonts w:ascii="Times New Roman" w:hAnsi="Times New Roman" w:cs="Times New Roman"/>
          <w:b/>
          <w:sz w:val="24"/>
          <w:szCs w:val="24"/>
        </w:rPr>
      </w:pPr>
      <w:r w:rsidRPr="00D86C21">
        <w:rPr>
          <w:rFonts w:ascii="Times New Roman" w:hAnsi="Times New Roman" w:cs="Times New Roman"/>
          <w:b/>
          <w:sz w:val="24"/>
          <w:szCs w:val="24"/>
        </w:rPr>
        <w:t xml:space="preserve">WZÓR UMOWY  </w:t>
      </w:r>
    </w:p>
    <w:p w:rsidR="00821306" w:rsidRPr="00D86C21"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D86C21" w:rsidRDefault="00A30AF2"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UMOWA NR PL/000023461/</w:t>
      </w:r>
      <w:r w:rsidR="00CE6F66" w:rsidRPr="00D86C21">
        <w:rPr>
          <w:rFonts w:ascii="Times New Roman" w:eastAsia="Times New Roman" w:hAnsi="Times New Roman" w:cs="Times New Roman"/>
          <w:b/>
          <w:sz w:val="24"/>
          <w:szCs w:val="24"/>
          <w:lang w:eastAsia="pl-PL"/>
        </w:rPr>
        <w:t>5</w:t>
      </w:r>
      <w:r w:rsidR="0043728D">
        <w:rPr>
          <w:rFonts w:ascii="Times New Roman" w:eastAsia="Times New Roman" w:hAnsi="Times New Roman" w:cs="Times New Roman"/>
          <w:b/>
          <w:sz w:val="24"/>
          <w:szCs w:val="24"/>
          <w:lang w:eastAsia="pl-PL"/>
        </w:rPr>
        <w:t>5</w:t>
      </w:r>
      <w:r w:rsidR="001E0A05">
        <w:rPr>
          <w:rFonts w:ascii="Times New Roman" w:eastAsia="Times New Roman" w:hAnsi="Times New Roman" w:cs="Times New Roman"/>
          <w:b/>
          <w:sz w:val="24"/>
          <w:szCs w:val="24"/>
          <w:lang w:eastAsia="pl-PL"/>
        </w:rPr>
        <w:t>55</w:t>
      </w:r>
      <w:r w:rsidR="0043728D">
        <w:rPr>
          <w:rFonts w:ascii="Times New Roman" w:eastAsia="Times New Roman" w:hAnsi="Times New Roman" w:cs="Times New Roman"/>
          <w:b/>
          <w:sz w:val="24"/>
          <w:szCs w:val="24"/>
          <w:lang w:eastAsia="pl-PL"/>
        </w:rPr>
        <w:t>/</w:t>
      </w:r>
      <w:r w:rsidR="002860D1" w:rsidRPr="00D86C21">
        <w:rPr>
          <w:rFonts w:ascii="Times New Roman" w:eastAsia="Times New Roman" w:hAnsi="Times New Roman" w:cs="Times New Roman"/>
          <w:b/>
          <w:sz w:val="24"/>
          <w:szCs w:val="24"/>
          <w:lang w:eastAsia="pl-PL"/>
        </w:rPr>
        <w:t>MKO</w:t>
      </w:r>
      <w:r w:rsidR="00821306" w:rsidRPr="00D86C21">
        <w:rPr>
          <w:rFonts w:ascii="Times New Roman" w:eastAsia="Times New Roman" w:hAnsi="Times New Roman" w:cs="Times New Roman"/>
          <w:b/>
          <w:sz w:val="24"/>
          <w:szCs w:val="24"/>
          <w:lang w:eastAsia="pl-PL"/>
        </w:rPr>
        <w:t>/2</w:t>
      </w:r>
      <w:r w:rsidR="0043728D">
        <w:rPr>
          <w:rFonts w:ascii="Times New Roman" w:eastAsia="Times New Roman" w:hAnsi="Times New Roman" w:cs="Times New Roman"/>
          <w:b/>
          <w:sz w:val="24"/>
          <w:szCs w:val="24"/>
          <w:lang w:eastAsia="pl-PL"/>
        </w:rPr>
        <w:t>1</w:t>
      </w:r>
      <w:r w:rsidR="001E6EDB" w:rsidRPr="00D86C21">
        <w:rPr>
          <w:rFonts w:ascii="Times New Roman" w:eastAsia="Times New Roman" w:hAnsi="Times New Roman" w:cs="Times New Roman"/>
          <w:b/>
          <w:sz w:val="24"/>
          <w:szCs w:val="24"/>
          <w:lang w:eastAsia="pl-PL"/>
        </w:rPr>
        <w:t>/</w:t>
      </w:r>
      <w:r w:rsidR="0043728D">
        <w:rPr>
          <w:rFonts w:ascii="Times New Roman" w:eastAsia="Times New Roman" w:hAnsi="Times New Roman" w:cs="Times New Roman"/>
          <w:b/>
          <w:sz w:val="24"/>
          <w:szCs w:val="24"/>
          <w:lang w:eastAsia="pl-PL"/>
        </w:rPr>
        <w:t>FI</w:t>
      </w:r>
    </w:p>
    <w:p w:rsidR="00821306" w:rsidRPr="00D86C21" w:rsidRDefault="00821306"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W SPRAWIE ZAMÓWIENIA PUBLICZNEGO</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Zawarta w dniu  ........................ w  ………………….. pomiędzy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REGON nr ............................. ,  zwaną w dalszej części umowy </w:t>
      </w:r>
      <w:r w:rsidRPr="00D86C21">
        <w:rPr>
          <w:rFonts w:ascii="Times New Roman" w:eastAsia="Times New Roman" w:hAnsi="Times New Roman" w:cs="Times New Roman"/>
          <w:b/>
          <w:sz w:val="24"/>
          <w:szCs w:val="24"/>
          <w:lang w:eastAsia="pl-PL"/>
        </w:rPr>
        <w:t>WYKONAWCĄ</w:t>
      </w:r>
      <w:r w:rsidRPr="00D86C21">
        <w:rPr>
          <w:rFonts w:ascii="Times New Roman" w:eastAsia="Times New Roman" w:hAnsi="Times New Roman" w:cs="Times New Roman"/>
          <w:sz w:val="24"/>
          <w:szCs w:val="24"/>
          <w:lang w:eastAsia="pl-PL"/>
        </w:rPr>
        <w:t xml:space="preserve">, reprezentowaną przez: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43728D">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w:t>
      </w:r>
      <w:r w:rsidRPr="00D86C21">
        <w:rPr>
          <w:rFonts w:ascii="Times New Roman" w:eastAsia="Times New Roman" w:hAnsi="Times New Roman" w:cs="Times New Roman"/>
          <w:b/>
          <w:sz w:val="24"/>
          <w:szCs w:val="24"/>
          <w:lang w:eastAsia="pl-PL"/>
        </w:rPr>
        <w:t>GŁÓWNYM INSTYTUTEM GÓRNICTWA</w:t>
      </w:r>
      <w:r w:rsidRPr="00D86C21">
        <w:rPr>
          <w:rFonts w:ascii="Times New Roman" w:eastAsia="Times New Roman" w:hAnsi="Times New Roman" w:cs="Times New Roman"/>
          <w:sz w:val="24"/>
          <w:szCs w:val="24"/>
          <w:lang w:eastAsia="pl-PL"/>
        </w:rPr>
        <w:t xml:space="preserve">, z siedzibą </w:t>
      </w:r>
      <w:r w:rsidRPr="00D86C21">
        <w:rPr>
          <w:rFonts w:ascii="Times New Roman" w:eastAsia="Times New Roman" w:hAnsi="Times New Roman" w:cs="Times New Roman"/>
          <w:b/>
          <w:sz w:val="24"/>
          <w:szCs w:val="24"/>
          <w:lang w:eastAsia="pl-PL"/>
        </w:rPr>
        <w:t>w Katowicach</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PLAC GWARKÓW </w:t>
      </w:r>
      <w:r w:rsidRPr="00D86C21">
        <w:rPr>
          <w:rFonts w:ascii="Times New Roman" w:eastAsia="Times New Roman" w:hAnsi="Times New Roman" w:cs="Times New Roman"/>
          <w:sz w:val="24"/>
          <w:szCs w:val="24"/>
          <w:lang w:eastAsia="pl-PL"/>
        </w:rPr>
        <w:t>1, wpisanym do Krajowego Rejestru Sądowego pod nr KRS 0000090</w:t>
      </w:r>
      <w:r w:rsidR="0043728D">
        <w:rPr>
          <w:rFonts w:ascii="Times New Roman" w:eastAsia="Times New Roman" w:hAnsi="Times New Roman" w:cs="Times New Roman"/>
          <w:sz w:val="24"/>
          <w:szCs w:val="24"/>
          <w:lang w:eastAsia="pl-PL"/>
        </w:rPr>
        <w:t xml:space="preserve">660, </w:t>
      </w:r>
      <w:r w:rsidR="0043728D">
        <w:rPr>
          <w:rFonts w:ascii="Times New Roman" w:eastAsia="Times New Roman" w:hAnsi="Times New Roman" w:cs="Times New Roman"/>
          <w:sz w:val="24"/>
          <w:szCs w:val="24"/>
          <w:lang w:eastAsia="pl-PL"/>
        </w:rPr>
        <w:br/>
        <w:t xml:space="preserve">w Sądzie Rejonowym </w:t>
      </w:r>
      <w:r w:rsidRPr="00D86C21">
        <w:rPr>
          <w:rFonts w:ascii="Times New Roman" w:eastAsia="Times New Roman" w:hAnsi="Times New Roman" w:cs="Times New Roman"/>
          <w:sz w:val="24"/>
          <w:szCs w:val="24"/>
          <w:lang w:eastAsia="pl-PL"/>
        </w:rPr>
        <w:t xml:space="preserve">w Katowicach, Regon nr 000023461, jako Zamawiającym, zwanym </w:t>
      </w:r>
      <w:r w:rsidR="0043728D">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 xml:space="preserve">w dalszej części umowy </w:t>
      </w:r>
      <w:r w:rsidRPr="00D86C21">
        <w:rPr>
          <w:rFonts w:ascii="Times New Roman" w:eastAsia="Times New Roman" w:hAnsi="Times New Roman" w:cs="Times New Roman"/>
          <w:b/>
          <w:sz w:val="24"/>
          <w:szCs w:val="24"/>
          <w:lang w:eastAsia="pl-PL"/>
        </w:rPr>
        <w:t>ZAMAWIAJĄCYM,</w:t>
      </w:r>
      <w:r w:rsidRPr="00D86C21">
        <w:rPr>
          <w:rFonts w:ascii="Times New Roman" w:eastAsia="Times New Roman" w:hAnsi="Times New Roman" w:cs="Times New Roman"/>
          <w:sz w:val="24"/>
          <w:szCs w:val="24"/>
          <w:lang w:eastAsia="pl-PL"/>
        </w:rPr>
        <w:t xml:space="preserve"> reprezentowanym przez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następującej treści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 </w:t>
      </w:r>
      <w:r w:rsidRPr="00D86C21">
        <w:rPr>
          <w:rFonts w:ascii="Times New Roman" w:eastAsia="Times New Roman" w:hAnsi="Times New Roman" w:cs="Times New Roman"/>
          <w:b/>
          <w:sz w:val="24"/>
          <w:szCs w:val="24"/>
          <w:u w:val="single"/>
          <w:lang w:eastAsia="pl-PL"/>
        </w:rPr>
        <w:tab/>
        <w:t>PRZEDMIOT UMOWY  I  CENA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D86C21" w:rsidRDefault="00731EB1" w:rsidP="0043728D">
      <w:pPr>
        <w:pStyle w:val="Tekstpodstawowy"/>
        <w:jc w:val="both"/>
      </w:pPr>
      <w:r w:rsidRPr="00D86C21">
        <w:rPr>
          <w:b/>
        </w:rPr>
        <w:t>1</w:t>
      </w:r>
      <w:r w:rsidRPr="00D86C21">
        <w:t xml:space="preserve">. Główny   Instytut   Górnictwa   udziela   zamówienia   publicznego </w:t>
      </w:r>
      <w:r w:rsidR="009F4B76">
        <w:t>na:</w:t>
      </w:r>
      <w:r w:rsidRPr="00D86C21">
        <w:t xml:space="preserve"> </w:t>
      </w:r>
      <w:r w:rsidR="00E42C7E" w:rsidRPr="00E42C7E">
        <w:t>Dostawę, wdrożenie oraz serwis Centralnego Systemu Ochrony Sieci</w:t>
      </w:r>
      <w:r w:rsidRPr="00D86C21">
        <w:rPr>
          <w:b/>
        </w:rPr>
        <w:t xml:space="preserve">, </w:t>
      </w:r>
      <w:r w:rsidRPr="00D86C21">
        <w:t>zwan</w:t>
      </w:r>
      <w:r w:rsidR="009F4B76">
        <w:t>y</w:t>
      </w:r>
      <w:r w:rsidRPr="00D86C21">
        <w:t xml:space="preserve"> dalej „przedmiotem umowy” zgodnie z ofertą złożoną dnia </w:t>
      </w:r>
      <w:r w:rsidRPr="00D86C21">
        <w:rPr>
          <w:shd w:val="pct10" w:color="000000" w:fill="FFFFFF"/>
        </w:rPr>
        <w:t>…....................r.</w:t>
      </w:r>
      <w:r w:rsidRPr="00D86C21">
        <w:t xml:space="preserve"> w postępowaniu prowadzonym w trybie </w:t>
      </w:r>
      <w:r w:rsidR="00186302" w:rsidRPr="00D86C21">
        <w:t>podstawowym bez negocjacji</w:t>
      </w:r>
      <w:r w:rsidRPr="00D86C21">
        <w:t xml:space="preserve"> o wartości zamówienia nieprzekraczającej, wyrażonej w złotych, równowartości kwoty 214 000,00 Euro, przeprowadzonym zgodnie z przepisami ustawy Prawo Zamówień Publicznych z dnia </w:t>
      </w:r>
      <w:r w:rsidR="00186302" w:rsidRPr="00D86C21">
        <w:t xml:space="preserve">11 września 2019r </w:t>
      </w:r>
      <w:r w:rsidRPr="00D86C21">
        <w:t xml:space="preserve"> r. (Dz. U. z 201</w:t>
      </w:r>
      <w:r w:rsidR="00C11BB0" w:rsidRPr="00D86C21">
        <w:t>9</w:t>
      </w:r>
      <w:r w:rsidR="00186302" w:rsidRPr="00D86C21">
        <w:t xml:space="preserve"> </w:t>
      </w:r>
      <w:r w:rsidRPr="00D86C21">
        <w:t xml:space="preserve">r. poz. </w:t>
      </w:r>
      <w:r w:rsidR="00186302" w:rsidRPr="00D86C21">
        <w:t>2019</w:t>
      </w:r>
      <w:r w:rsidR="00B81552" w:rsidRPr="00B81552">
        <w:t xml:space="preserve"> </w:t>
      </w:r>
      <w:r w:rsidR="00B81552">
        <w:t xml:space="preserve">z </w:t>
      </w:r>
      <w:proofErr w:type="spellStart"/>
      <w:r w:rsidR="00B81552">
        <w:t>poź</w:t>
      </w:r>
      <w:proofErr w:type="spellEnd"/>
      <w:r w:rsidR="00B81552">
        <w:t>. zmianami</w:t>
      </w:r>
      <w:r w:rsidRPr="00D86C21">
        <w:t>) oraz aktów wykonawczych wydanych na jej podstawie.</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Default="00731EB1" w:rsidP="00731EB1">
      <w:pPr>
        <w:tabs>
          <w:tab w:val="left" w:pos="540"/>
        </w:tabs>
        <w:spacing w:after="0" w:line="240" w:lineRule="auto"/>
        <w:rPr>
          <w:rFonts w:ascii="Times New Roman" w:hAnsi="Times New Roman" w:cs="Times New Roman"/>
          <w:sz w:val="24"/>
          <w:szCs w:val="24"/>
        </w:rPr>
      </w:pPr>
      <w:r w:rsidRPr="00D86C21">
        <w:rPr>
          <w:rFonts w:ascii="Times New Roman" w:hAnsi="Times New Roman" w:cs="Times New Roman"/>
          <w:b/>
          <w:sz w:val="24"/>
          <w:szCs w:val="24"/>
        </w:rPr>
        <w:t>2. ZAMAWIAJĄCY</w:t>
      </w:r>
      <w:r w:rsidRPr="00D86C21">
        <w:rPr>
          <w:rFonts w:ascii="Times New Roman" w:hAnsi="Times New Roman" w:cs="Times New Roman"/>
          <w:sz w:val="24"/>
          <w:szCs w:val="24"/>
        </w:rPr>
        <w:t xml:space="preserve">  zamawia, a </w:t>
      </w:r>
      <w:r w:rsidRPr="00D86C21">
        <w:rPr>
          <w:rFonts w:ascii="Times New Roman" w:hAnsi="Times New Roman" w:cs="Times New Roman"/>
          <w:b/>
          <w:sz w:val="24"/>
          <w:szCs w:val="24"/>
        </w:rPr>
        <w:t xml:space="preserve">WYKONAWCA </w:t>
      </w:r>
      <w:r w:rsidRPr="00D86C21">
        <w:rPr>
          <w:rFonts w:ascii="Times New Roman" w:hAnsi="Times New Roman" w:cs="Times New Roman"/>
          <w:sz w:val="24"/>
          <w:szCs w:val="24"/>
        </w:rPr>
        <w:t xml:space="preserve">zobowiązuje się zrealizować przedmiot umowy </w:t>
      </w:r>
      <w:r w:rsidR="00186302" w:rsidRPr="00D86C21">
        <w:rPr>
          <w:rFonts w:ascii="Times New Roman" w:hAnsi="Times New Roman" w:cs="Times New Roman"/>
          <w:sz w:val="24"/>
          <w:szCs w:val="24"/>
        </w:rPr>
        <w:t>w</w:t>
      </w:r>
      <w:r w:rsidRPr="00D86C21">
        <w:rPr>
          <w:rFonts w:ascii="Times New Roman" w:hAnsi="Times New Roman" w:cs="Times New Roman"/>
          <w:sz w:val="24"/>
          <w:szCs w:val="24"/>
        </w:rPr>
        <w:t xml:space="preserve"> kwo</w:t>
      </w:r>
      <w:r w:rsidR="00186302" w:rsidRPr="00D86C21">
        <w:rPr>
          <w:rFonts w:ascii="Times New Roman" w:hAnsi="Times New Roman" w:cs="Times New Roman"/>
          <w:sz w:val="24"/>
          <w:szCs w:val="24"/>
        </w:rPr>
        <w:t>cie</w:t>
      </w:r>
      <w:r w:rsidRPr="00D86C21">
        <w:rPr>
          <w:rFonts w:ascii="Times New Roman" w:hAnsi="Times New Roman" w:cs="Times New Roman"/>
          <w:sz w:val="24"/>
          <w:szCs w:val="24"/>
        </w:rPr>
        <w:t>:</w:t>
      </w:r>
    </w:p>
    <w:p w:rsidR="00B81552" w:rsidRPr="00D86C21" w:rsidRDefault="00B81552" w:rsidP="00731EB1">
      <w:pPr>
        <w:tabs>
          <w:tab w:val="left" w:pos="540"/>
        </w:tabs>
        <w:spacing w:after="0" w:line="240" w:lineRule="auto"/>
        <w:rPr>
          <w:rFonts w:ascii="Times New Roman" w:hAnsi="Times New Roman" w:cs="Times New Roman"/>
          <w:sz w:val="24"/>
          <w:szCs w:val="24"/>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netto: …………………………</w:t>
      </w:r>
      <w:r w:rsidR="00731EB1" w:rsidRPr="00D86C21">
        <w:rPr>
          <w:rFonts w:ascii="Times New Roman" w:hAnsi="Times New Roman" w:cs="Times New Roman"/>
          <w:sz w:val="24"/>
          <w:szCs w:val="24"/>
        </w:rPr>
        <w:t xml:space="preserve"> / PLN/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jc w:val="both"/>
        <w:rPr>
          <w:rFonts w:ascii="Times New Roman" w:hAnsi="Times New Roman" w:cs="Times New Roman"/>
          <w:sz w:val="24"/>
          <w:szCs w:val="24"/>
        </w:rPr>
      </w:pP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wartość podatku VAT: …………… / PLN /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ind w:left="720"/>
        <w:jc w:val="both"/>
        <w:rPr>
          <w:rFonts w:ascii="Times New Roman" w:hAnsi="Times New Roman" w:cs="Times New Roman"/>
          <w:i/>
          <w:sz w:val="24"/>
          <w:szCs w:val="24"/>
          <w:vertAlign w:val="superscript"/>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brutto: ……………………</w:t>
      </w:r>
      <w:r w:rsidR="00731EB1" w:rsidRPr="00D86C21">
        <w:rPr>
          <w:rFonts w:ascii="Times New Roman" w:hAnsi="Times New Roman" w:cs="Times New Roman"/>
          <w:sz w:val="24"/>
          <w:szCs w:val="24"/>
        </w:rPr>
        <w:t xml:space="preserve">   / PLN /  (łączna kwota z formularza cenowego, załącznik nr 3)</w:t>
      </w:r>
    </w:p>
    <w:p w:rsidR="00731EB1" w:rsidRPr="00D86C21"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sz w:val="24"/>
          <w:szCs w:val="24"/>
        </w:rPr>
        <w:t xml:space="preserve">słownie:………………………………………………………………………………………… </w:t>
      </w:r>
    </w:p>
    <w:p w:rsidR="00731EB1" w:rsidRPr="00D86C21" w:rsidRDefault="00731EB1" w:rsidP="00731EB1">
      <w:pPr>
        <w:spacing w:after="0" w:line="240" w:lineRule="auto"/>
        <w:ind w:left="284" w:hanging="284"/>
        <w:jc w:val="both"/>
        <w:rPr>
          <w:rFonts w:ascii="Times New Roman" w:hAnsi="Times New Roman" w:cs="Times New Roman"/>
          <w:sz w:val="24"/>
          <w:szCs w:val="24"/>
        </w:rPr>
      </w:pPr>
    </w:p>
    <w:p w:rsidR="008A4AFC"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b/>
          <w:sz w:val="24"/>
          <w:szCs w:val="24"/>
        </w:rPr>
        <w:lastRenderedPageBreak/>
        <w:t>3</w:t>
      </w:r>
      <w:r w:rsidRPr="00D86C21">
        <w:rPr>
          <w:rFonts w:ascii="Times New Roman" w:hAnsi="Times New Roman" w:cs="Times New Roman"/>
          <w:sz w:val="24"/>
          <w:szCs w:val="24"/>
        </w:rPr>
        <w:t>. Cena obejmuje koszty dostawy</w:t>
      </w:r>
      <w:r w:rsidR="009F4B76">
        <w:rPr>
          <w:rFonts w:ascii="Times New Roman" w:hAnsi="Times New Roman" w:cs="Times New Roman"/>
          <w:sz w:val="24"/>
          <w:szCs w:val="24"/>
        </w:rPr>
        <w:t xml:space="preserve">, </w:t>
      </w:r>
      <w:r w:rsidR="00E42C7E">
        <w:rPr>
          <w:rFonts w:ascii="Times New Roman" w:hAnsi="Times New Roman" w:cs="Times New Roman"/>
          <w:sz w:val="24"/>
          <w:szCs w:val="24"/>
        </w:rPr>
        <w:t>wdrożenia oraz serwisu</w:t>
      </w:r>
      <w:r w:rsidRPr="00D86C21">
        <w:rPr>
          <w:rFonts w:ascii="Times New Roman" w:hAnsi="Times New Roman" w:cs="Times New Roman"/>
          <w:sz w:val="24"/>
          <w:szCs w:val="24"/>
        </w:rPr>
        <w:t xml:space="preserve"> na warunkach DDP Incoterms 2010 do oznaczonego miejsca wykonania, tj. </w:t>
      </w:r>
      <w:r w:rsidR="001E6EDB" w:rsidRPr="00D86C21">
        <w:rPr>
          <w:rFonts w:ascii="Times New Roman" w:hAnsi="Times New Roman" w:cs="Times New Roman"/>
          <w:sz w:val="24"/>
          <w:szCs w:val="24"/>
        </w:rPr>
        <w:t>Główny Instytut Górnictwa, Plac Gwarków 1, 40 – 166 Katowice</w:t>
      </w:r>
      <w:r w:rsidR="008A4AFC">
        <w:rPr>
          <w:rFonts w:ascii="Times New Roman" w:hAnsi="Times New Roman" w:cs="Times New Roman"/>
          <w:sz w:val="24"/>
          <w:szCs w:val="24"/>
        </w:rPr>
        <w:t>.</w:t>
      </w:r>
    </w:p>
    <w:p w:rsidR="008A4AFC" w:rsidRPr="00D86C21" w:rsidRDefault="008A4AFC" w:rsidP="00731EB1">
      <w:pPr>
        <w:spacing w:after="0" w:line="240" w:lineRule="auto"/>
        <w:ind w:left="284" w:hanging="284"/>
        <w:jc w:val="both"/>
        <w:rPr>
          <w:rFonts w:ascii="Times New Roman" w:hAnsi="Times New Roman" w:cs="Times New Roman"/>
          <w:b/>
          <w:bCs/>
          <w:sz w:val="24"/>
          <w:szCs w:val="24"/>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Pr="00D86C21">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Pr="00D86C21">
        <w:rPr>
          <w:rFonts w:ascii="Times New Roman" w:eastAsia="Times New Roman" w:hAnsi="Times New Roman" w:cs="Times New Roman"/>
          <w:b/>
          <w:sz w:val="24"/>
          <w:szCs w:val="24"/>
          <w:lang w:eastAsia="pl-PL"/>
        </w:rPr>
        <w:t xml:space="preserve"> WYKONAWCY</w:t>
      </w:r>
      <w:r w:rsidRPr="00D86C21">
        <w:rPr>
          <w:rFonts w:ascii="Times New Roman" w:eastAsia="Times New Roman" w:hAnsi="Times New Roman" w:cs="Times New Roman"/>
          <w:sz w:val="24"/>
          <w:szCs w:val="24"/>
          <w:lang w:eastAsia="pl-PL"/>
        </w:rPr>
        <w:t>, chyba że</w:t>
      </w:r>
      <w:r w:rsidRPr="00D86C21">
        <w:rPr>
          <w:rFonts w:ascii="Times New Roman" w:eastAsia="Times New Roman" w:hAnsi="Times New Roman" w:cs="Times New Roman"/>
          <w:b/>
          <w:sz w:val="24"/>
          <w:szCs w:val="24"/>
          <w:lang w:eastAsia="pl-PL"/>
        </w:rPr>
        <w:t xml:space="preserve"> ZAMAWIAJĄCY </w:t>
      </w:r>
      <w:r w:rsidRPr="00D86C21">
        <w:rPr>
          <w:rFonts w:ascii="Times New Roman" w:eastAsia="Times New Roman" w:hAnsi="Times New Roman" w:cs="Times New Roman"/>
          <w:sz w:val="24"/>
          <w:szCs w:val="24"/>
          <w:lang w:eastAsia="pl-PL"/>
        </w:rPr>
        <w:t>przewidział możliwość dokonania takiej zmiany w ogłoszeniu o zamówieniu lub w specyfikacji warunków zamówienia oraz określił warunki takiej zmiany.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Pr="00D86C21">
        <w:rPr>
          <w:rFonts w:ascii="Times New Roman" w:eastAsia="Times New Roman" w:hAnsi="Times New Roman" w:cs="Times New Roman"/>
          <w:sz w:val="24"/>
          <w:szCs w:val="24"/>
          <w:lang w:eastAsia="pl-PL"/>
        </w:rPr>
        <w:t xml:space="preserve"> W razie wystąpienia istotnej zmiany okoliczności powodującej</w:t>
      </w:r>
      <w:r w:rsidR="00186302" w:rsidRPr="00D86C21">
        <w:rPr>
          <w:rFonts w:ascii="Times New Roman" w:eastAsia="Times New Roman" w:hAnsi="Times New Roman" w:cs="Times New Roman"/>
          <w:sz w:val="24"/>
          <w:szCs w:val="24"/>
          <w:lang w:eastAsia="pl-PL"/>
        </w:rPr>
        <w:t xml:space="preserve">, że wykonanie umowy nie leży  </w:t>
      </w:r>
      <w:r w:rsidRPr="00D86C21">
        <w:rPr>
          <w:rFonts w:ascii="Times New Roman" w:eastAsia="Times New Roman" w:hAnsi="Times New Roman" w:cs="Times New Roman"/>
          <w:sz w:val="24"/>
          <w:szCs w:val="24"/>
          <w:lang w:eastAsia="pl-PL"/>
        </w:rPr>
        <w:t xml:space="preserve">w interesie publicznym, czego nie można było przewidzieć w chwili zawarcia umowy,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może odstąpić od umowy w terminie 30 dni od powzięcia wiadomości o tych okolicznościach. W takim przypadku </w:t>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hAnsi="Times New Roman" w:cs="Times New Roman"/>
          <w:b/>
          <w:sz w:val="24"/>
          <w:szCs w:val="24"/>
        </w:rPr>
        <w:t>6.</w:t>
      </w:r>
      <w:r w:rsidRPr="00D86C21">
        <w:rPr>
          <w:rFonts w:ascii="Times New Roman" w:hAnsi="Times New Roman" w:cs="Times New Roman"/>
          <w:sz w:val="24"/>
          <w:szCs w:val="24"/>
        </w:rPr>
        <w:t xml:space="preserve"> Osoba składająca podpis w imieniu </w:t>
      </w:r>
      <w:r w:rsidRPr="00D86C21">
        <w:rPr>
          <w:rFonts w:ascii="Times New Roman" w:hAnsi="Times New Roman" w:cs="Times New Roman"/>
          <w:b/>
          <w:sz w:val="24"/>
          <w:szCs w:val="24"/>
        </w:rPr>
        <w:t xml:space="preserve">WYKONAWCY </w:t>
      </w:r>
      <w:r w:rsidRPr="00D86C21">
        <w:rPr>
          <w:rFonts w:ascii="Times New Roman" w:hAnsi="Times New Roman" w:cs="Times New Roman"/>
          <w:sz w:val="24"/>
          <w:szCs w:val="24"/>
        </w:rPr>
        <w:t xml:space="preserve">jest upoważniona do zaciągania zobowiązań w imieniu </w:t>
      </w:r>
      <w:r w:rsidRPr="00D86C21">
        <w:rPr>
          <w:rFonts w:ascii="Times New Roman" w:hAnsi="Times New Roman" w:cs="Times New Roman"/>
          <w:b/>
          <w:sz w:val="24"/>
          <w:szCs w:val="24"/>
        </w:rPr>
        <w:t xml:space="preserve">WYKONAWCY </w:t>
      </w:r>
      <w:r w:rsidRPr="00D86C21">
        <w:rPr>
          <w:rFonts w:ascii="Times New Roman" w:hAnsi="Times New Roman" w:cs="Times New Roman"/>
          <w:sz w:val="24"/>
          <w:szCs w:val="24"/>
        </w:rPr>
        <w:t>i oświadcza, że takie upoważnienie zostało jej udzielone oraz na dzień zawarcia umowy nie zostało odwołane.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2.</w:t>
      </w:r>
      <w:r w:rsidRPr="00D86C21">
        <w:rPr>
          <w:rFonts w:ascii="Times New Roman" w:eastAsia="Times New Roman" w:hAnsi="Times New Roman" w:cs="Times New Roman"/>
          <w:b/>
          <w:sz w:val="24"/>
          <w:szCs w:val="24"/>
          <w:u w:val="single"/>
          <w:lang w:eastAsia="pl-PL"/>
        </w:rPr>
        <w:tab/>
        <w:t xml:space="preserve">WARUNKI </w:t>
      </w:r>
      <w:r w:rsidR="00186302" w:rsidRPr="00D86C21">
        <w:rPr>
          <w:rFonts w:ascii="Times New Roman" w:eastAsia="Times New Roman" w:hAnsi="Times New Roman" w:cs="Times New Roman"/>
          <w:b/>
          <w:sz w:val="24"/>
          <w:szCs w:val="24"/>
          <w:u w:val="single"/>
          <w:lang w:eastAsia="pl-PL"/>
        </w:rPr>
        <w:t>ZAPŁATY WYNAGRODZENIA</w:t>
      </w:r>
    </w:p>
    <w:p w:rsidR="002A0214" w:rsidRPr="00D86C21" w:rsidRDefault="002A0214" w:rsidP="002A0214">
      <w:pPr>
        <w:spacing w:after="0" w:line="240" w:lineRule="auto"/>
        <w:jc w:val="both"/>
        <w:rPr>
          <w:rFonts w:ascii="Times New Roman" w:hAnsi="Times New Roman" w:cs="Times New Roman"/>
          <w:sz w:val="24"/>
          <w:szCs w:val="24"/>
        </w:rPr>
      </w:pPr>
    </w:p>
    <w:p w:rsidR="002A0214" w:rsidRPr="00D86C21" w:rsidRDefault="00186302" w:rsidP="002A0214">
      <w:pPr>
        <w:pStyle w:val="Akapitzlist"/>
        <w:ind w:left="0"/>
        <w:jc w:val="both"/>
        <w:rPr>
          <w:color w:val="000000"/>
          <w:sz w:val="24"/>
          <w:szCs w:val="24"/>
        </w:rPr>
      </w:pPr>
      <w:r w:rsidRPr="00D86C21">
        <w:rPr>
          <w:b/>
          <w:color w:val="000000"/>
          <w:sz w:val="24"/>
          <w:szCs w:val="24"/>
        </w:rPr>
        <w:t>1.</w:t>
      </w:r>
      <w:r w:rsidR="002A0214" w:rsidRPr="00D86C21">
        <w:rPr>
          <w:color w:val="000000"/>
          <w:sz w:val="24"/>
          <w:szCs w:val="24"/>
        </w:rPr>
        <w:t xml:space="preserve"> Należność za przedmiot umowy, o której mowa w </w:t>
      </w:r>
      <w:r w:rsidR="002A0214" w:rsidRPr="00D86C21">
        <w:rPr>
          <w:sz w:val="24"/>
          <w:szCs w:val="24"/>
        </w:rPr>
        <w:sym w:font="Times New Roman" w:char="00A7"/>
      </w:r>
      <w:r w:rsidR="002A0214" w:rsidRPr="00D86C21">
        <w:rPr>
          <w:color w:val="000000"/>
          <w:sz w:val="24"/>
          <w:szCs w:val="24"/>
        </w:rPr>
        <w:t xml:space="preserve">1, ust. 2 zostanie przelana na konto   </w:t>
      </w:r>
      <w:r w:rsidR="002A0214" w:rsidRPr="00D86C21">
        <w:rPr>
          <w:b/>
          <w:color w:val="000000"/>
          <w:sz w:val="24"/>
          <w:szCs w:val="24"/>
        </w:rPr>
        <w:t>WYKONAWCY</w:t>
      </w:r>
      <w:r w:rsidR="002A0214" w:rsidRPr="00D86C21">
        <w:rPr>
          <w:color w:val="000000"/>
          <w:sz w:val="24"/>
          <w:szCs w:val="24"/>
        </w:rPr>
        <w:t xml:space="preserve">: </w:t>
      </w:r>
    </w:p>
    <w:p w:rsidR="002A0214" w:rsidRPr="00D86C21" w:rsidRDefault="002A0214" w:rsidP="002A0214">
      <w:pPr>
        <w:spacing w:after="0" w:line="240" w:lineRule="auto"/>
        <w:jc w:val="both"/>
        <w:rPr>
          <w:rFonts w:ascii="Times New Roman" w:eastAsia="Times New Roman" w:hAnsi="Times New Roman" w:cs="Times New Roman"/>
          <w:color w:val="000000"/>
          <w:sz w:val="24"/>
          <w:szCs w:val="24"/>
          <w:lang w:eastAsia="pl-PL"/>
        </w:rPr>
      </w:pP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w  banku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nr rachunku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360" w:firstLine="285"/>
        <w:rPr>
          <w:rFonts w:ascii="Times New Roman" w:eastAsia="Times New Roman" w:hAnsi="Times New Roman" w:cs="Times New Roman"/>
          <w:color w:val="000000"/>
          <w:sz w:val="24"/>
          <w:szCs w:val="24"/>
          <w:lang w:eastAsia="pl-PL"/>
        </w:rPr>
      </w:pPr>
    </w:p>
    <w:p w:rsidR="00F02BF2" w:rsidRDefault="002A0214" w:rsidP="000E2BEC">
      <w:pPr>
        <w:spacing w:after="0" w:line="240" w:lineRule="auto"/>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na warunkach: płatność będzie dokonana</w:t>
      </w:r>
      <w:r w:rsidRPr="00D86C21">
        <w:rPr>
          <w:rFonts w:ascii="Times New Roman" w:eastAsia="Times New Roman" w:hAnsi="Times New Roman" w:cs="Times New Roman"/>
          <w:b/>
          <w:color w:val="000000"/>
          <w:sz w:val="24"/>
          <w:szCs w:val="24"/>
          <w:lang w:eastAsia="pl-PL"/>
        </w:rPr>
        <w:t xml:space="preserve"> w terminie </w:t>
      </w:r>
      <w:r w:rsidRPr="00D86C21">
        <w:rPr>
          <w:rFonts w:ascii="Times New Roman" w:eastAsia="Times New Roman" w:hAnsi="Times New Roman" w:cs="Times New Roman"/>
          <w:b/>
          <w:bCs/>
          <w:color w:val="000000"/>
          <w:sz w:val="24"/>
          <w:szCs w:val="24"/>
          <w:lang w:eastAsia="pl-PL"/>
        </w:rPr>
        <w:t>do ….. dni</w:t>
      </w:r>
      <w:r w:rsidRPr="00D86C21">
        <w:rPr>
          <w:rFonts w:ascii="Times New Roman" w:eastAsia="Times New Roman" w:hAnsi="Times New Roman" w:cs="Times New Roman"/>
          <w:color w:val="000000"/>
          <w:sz w:val="24"/>
          <w:szCs w:val="24"/>
          <w:lang w:eastAsia="pl-PL"/>
        </w:rPr>
        <w:t xml:space="preserve">. Termin płatności będzie liczony od daty dostarczenia do GIG prawidłowo wystawionej faktury </w:t>
      </w:r>
      <w:r w:rsidR="00186302" w:rsidRPr="00D86C21">
        <w:rPr>
          <w:rFonts w:ascii="Times New Roman" w:eastAsia="Times New Roman" w:hAnsi="Times New Roman" w:cs="Times New Roman"/>
          <w:color w:val="000000"/>
          <w:sz w:val="24"/>
          <w:szCs w:val="24"/>
          <w:lang w:eastAsia="pl-PL"/>
        </w:rPr>
        <w:t xml:space="preserve">. </w:t>
      </w:r>
      <w:r w:rsidR="000E2BEC" w:rsidRPr="000E2BEC">
        <w:rPr>
          <w:rFonts w:ascii="Times New Roman" w:eastAsia="Times New Roman" w:hAnsi="Times New Roman" w:cs="Times New Roman"/>
          <w:color w:val="000000"/>
          <w:sz w:val="24"/>
          <w:szCs w:val="24"/>
          <w:lang w:eastAsia="pl-PL"/>
        </w:rPr>
        <w:t>Podstawą do wystawienia faktury będą podpisane przez obie strony protokoły odbioru systemu oraz protokoły po przeprowadzanym instruktażu .</w:t>
      </w:r>
    </w:p>
    <w:p w:rsidR="000E2BEC" w:rsidRPr="00D86C21" w:rsidRDefault="000E2BEC" w:rsidP="000E2BEC">
      <w:pPr>
        <w:spacing w:after="0" w:line="240" w:lineRule="auto"/>
        <w:jc w:val="both"/>
        <w:rPr>
          <w:b/>
        </w:rPr>
      </w:pPr>
    </w:p>
    <w:p w:rsidR="00F7074C" w:rsidRPr="00D86C21" w:rsidRDefault="00CA3EBC" w:rsidP="00F7074C">
      <w:pPr>
        <w:pStyle w:val="Akapitzlist"/>
        <w:ind w:left="0"/>
        <w:jc w:val="both"/>
        <w:rPr>
          <w:sz w:val="24"/>
          <w:szCs w:val="24"/>
        </w:rPr>
      </w:pPr>
      <w:r>
        <w:rPr>
          <w:b/>
          <w:sz w:val="24"/>
          <w:szCs w:val="24"/>
        </w:rPr>
        <w:t>2</w:t>
      </w:r>
      <w:r w:rsidR="00F7074C" w:rsidRPr="00D86C21">
        <w:rPr>
          <w:b/>
          <w:sz w:val="24"/>
          <w:szCs w:val="24"/>
        </w:rPr>
        <w:t>.</w:t>
      </w:r>
      <w:r w:rsidR="00F7074C" w:rsidRPr="00D86C21">
        <w:rPr>
          <w:sz w:val="24"/>
          <w:szCs w:val="24"/>
        </w:rPr>
        <w:t xml:space="preserve">  Za płatność dokonaną po terminie określonym w </w:t>
      </w:r>
      <w:r w:rsidR="00F7074C" w:rsidRPr="00D86C21">
        <w:rPr>
          <w:sz w:val="24"/>
          <w:szCs w:val="24"/>
        </w:rPr>
        <w:sym w:font="Times New Roman" w:char="00A7"/>
      </w:r>
      <w:r w:rsidR="00F7074C" w:rsidRPr="00D86C21">
        <w:rPr>
          <w:sz w:val="24"/>
          <w:szCs w:val="24"/>
        </w:rPr>
        <w:t xml:space="preserve">2, ust. 3 </w:t>
      </w:r>
      <w:r w:rsidR="00F7074C" w:rsidRPr="00D86C21">
        <w:rPr>
          <w:b/>
          <w:sz w:val="24"/>
          <w:szCs w:val="24"/>
        </w:rPr>
        <w:t>WYKONAWCA</w:t>
      </w:r>
      <w:r w:rsidR="00F7074C" w:rsidRPr="00D86C21">
        <w:rPr>
          <w:sz w:val="24"/>
          <w:szCs w:val="24"/>
        </w:rPr>
        <w:t xml:space="preserve"> ma prawo domagać się odsetek za opóźnienie w zapłacie.</w:t>
      </w:r>
    </w:p>
    <w:p w:rsidR="00F7074C" w:rsidRPr="00D86C21" w:rsidRDefault="00F7074C" w:rsidP="00821306">
      <w:pPr>
        <w:pStyle w:val="NormalnyWeb"/>
        <w:spacing w:before="0" w:beforeAutospacing="0" w:after="0" w:afterAutospacing="0"/>
        <w:jc w:val="both"/>
        <w:rPr>
          <w:b/>
        </w:rPr>
      </w:pPr>
    </w:p>
    <w:p w:rsidR="00821306" w:rsidRPr="00D86C21" w:rsidRDefault="00CA3EBC" w:rsidP="00821306">
      <w:pPr>
        <w:pStyle w:val="NormalnyWeb"/>
        <w:spacing w:before="0" w:beforeAutospacing="0" w:after="0" w:afterAutospacing="0"/>
        <w:jc w:val="both"/>
      </w:pPr>
      <w:r>
        <w:rPr>
          <w:b/>
        </w:rPr>
        <w:t>3</w:t>
      </w:r>
      <w:r w:rsidR="00821306" w:rsidRPr="00D86C21">
        <w:rPr>
          <w:b/>
        </w:rPr>
        <w:t>.</w:t>
      </w:r>
      <w:r w:rsidR="00821306" w:rsidRPr="00D86C21">
        <w:t xml:space="preserve"> </w:t>
      </w:r>
      <w:r w:rsidR="00821306" w:rsidRPr="00D86C21">
        <w:rPr>
          <w:b/>
        </w:rPr>
        <w:t>WYKONAWCA</w:t>
      </w:r>
      <w:r w:rsidR="00821306" w:rsidRPr="00D86C21">
        <w:t xml:space="preserve">  zobowiązuje się do tego, że bez uprzedniej pisemnej zgody </w:t>
      </w:r>
      <w:r w:rsidR="00821306" w:rsidRPr="00D86C21">
        <w:rPr>
          <w:b/>
        </w:rPr>
        <w:t>ZAMAWIAJĄCEGO</w:t>
      </w:r>
      <w:r w:rsidR="00821306" w:rsidRPr="00D86C21">
        <w:t xml:space="preserve"> pod rygorem nieważności:</w:t>
      </w:r>
    </w:p>
    <w:p w:rsidR="00821306" w:rsidRPr="00D86C21" w:rsidRDefault="00821306" w:rsidP="00821306">
      <w:pPr>
        <w:pStyle w:val="NormalnyWeb"/>
        <w:spacing w:before="0" w:beforeAutospacing="0" w:after="0" w:afterAutospacing="0"/>
        <w:jc w:val="both"/>
      </w:pPr>
      <w:r w:rsidRPr="00D86C21">
        <w:t xml:space="preserve">- jakiekolwiek prawa </w:t>
      </w:r>
      <w:r w:rsidRPr="00D86C21">
        <w:rPr>
          <w:b/>
        </w:rPr>
        <w:t>WYKONAWCY</w:t>
      </w:r>
      <w:r w:rsidRPr="00D86C21">
        <w:t xml:space="preserve"> związane bezpośrednio lub pośrednio z umową, a w tym wierzytelności </w:t>
      </w:r>
      <w:r w:rsidRPr="00D86C21">
        <w:rPr>
          <w:b/>
        </w:rPr>
        <w:t>WYKONAWCY</w:t>
      </w:r>
      <w:r w:rsidRPr="00D86C21">
        <w:t xml:space="preserve"> z tytułu wykonania umowy i związane z nimi należności uboczne (m. in. odsetki), nie zostaną przeniesione na rzecz osób trzecich;</w:t>
      </w:r>
    </w:p>
    <w:p w:rsidR="00821306" w:rsidRPr="00D86C21" w:rsidRDefault="00821306" w:rsidP="00821306">
      <w:pPr>
        <w:pStyle w:val="NormalnyWeb"/>
        <w:spacing w:before="0" w:beforeAutospacing="0" w:after="0" w:afterAutospacing="0"/>
        <w:jc w:val="both"/>
      </w:pPr>
      <w:r w:rsidRPr="00D86C21">
        <w:t xml:space="preserve">- nie dokona jakiejkolwiek czynności prawnej lub też faktycznej, której bezpośrednim lub pośrednim skutkiem będzie zmiana wierzyciela </w:t>
      </w:r>
      <w:r w:rsidRPr="00D86C21">
        <w:rPr>
          <w:b/>
        </w:rPr>
        <w:t>ZAMAWIAJĄCEGO</w:t>
      </w:r>
      <w:r w:rsidRPr="00D86C21">
        <w:t>;</w:t>
      </w:r>
    </w:p>
    <w:p w:rsidR="00821306" w:rsidRPr="00D86C21" w:rsidRDefault="00821306" w:rsidP="00821306">
      <w:pPr>
        <w:pStyle w:val="NormalnyWeb"/>
        <w:spacing w:before="0" w:beforeAutospacing="0" w:after="0" w:afterAutospacing="0"/>
        <w:jc w:val="both"/>
      </w:pPr>
      <w:r w:rsidRPr="00D86C21">
        <w:t>- nie zawrze umów przelewu, poręczenia, zastawu, hipoteki, przekazu oraz o skutku subrogacji ustawowej lub umownej;</w:t>
      </w:r>
    </w:p>
    <w:p w:rsidR="00821306" w:rsidRPr="00D86C21" w:rsidRDefault="00821306" w:rsidP="00821306">
      <w:pPr>
        <w:pStyle w:val="NormalnyWeb"/>
        <w:spacing w:before="0" w:beforeAutospacing="0" w:after="0" w:afterAutospacing="0"/>
        <w:jc w:val="both"/>
      </w:pPr>
      <w:r w:rsidRPr="00D86C21">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D86C21" w:rsidRDefault="00821306" w:rsidP="00821306">
      <w:pPr>
        <w:pStyle w:val="NormalnyWeb"/>
        <w:spacing w:before="0" w:beforeAutospacing="0" w:after="0" w:afterAutospacing="0"/>
        <w:jc w:val="both"/>
        <w:rPr>
          <w:b/>
        </w:rPr>
      </w:pPr>
    </w:p>
    <w:p w:rsidR="00821306" w:rsidRPr="00D86C21" w:rsidRDefault="00CA3EBC" w:rsidP="00821306">
      <w:pPr>
        <w:pStyle w:val="NormalnyWeb"/>
        <w:spacing w:before="0" w:beforeAutospacing="0" w:after="0" w:afterAutospacing="0"/>
        <w:jc w:val="both"/>
      </w:pPr>
      <w:r>
        <w:rPr>
          <w:b/>
        </w:rPr>
        <w:t>4</w:t>
      </w:r>
      <w:r w:rsidR="00821306" w:rsidRPr="00D86C21">
        <w:rPr>
          <w:b/>
        </w:rPr>
        <w:t>.</w:t>
      </w:r>
      <w:r w:rsidR="00821306" w:rsidRPr="00D86C21">
        <w:t xml:space="preserve"> </w:t>
      </w:r>
      <w:r w:rsidR="00821306" w:rsidRPr="00D86C21">
        <w:rPr>
          <w:b/>
        </w:rPr>
        <w:t>WYKONAWCA</w:t>
      </w:r>
      <w:r w:rsidR="00821306" w:rsidRPr="00D86C21">
        <w:t xml:space="preserve"> zobowiązuje się i przyjmuje do wiadomości co następuje:</w:t>
      </w:r>
    </w:p>
    <w:p w:rsidR="00821306" w:rsidRPr="00D86C21" w:rsidRDefault="00821306" w:rsidP="00821306">
      <w:pPr>
        <w:pStyle w:val="NormalnyWeb"/>
        <w:spacing w:before="0" w:beforeAutospacing="0" w:after="0" w:afterAutospacing="0"/>
        <w:jc w:val="both"/>
      </w:pPr>
      <w:r w:rsidRPr="00D86C21">
        <w:t xml:space="preserve">- zapłata za świadczenia wykonane zgodnie z umową nastąpi tylko i wyłącznie przez </w:t>
      </w:r>
      <w:r w:rsidRPr="00D86C21">
        <w:rPr>
          <w:b/>
        </w:rPr>
        <w:t>ZAMAWIAJĄCEGO</w:t>
      </w:r>
      <w:r w:rsidRPr="00D86C21">
        <w:t xml:space="preserve"> bezpośrednio na rzecz </w:t>
      </w:r>
      <w:r w:rsidRPr="00D86C21">
        <w:rPr>
          <w:b/>
        </w:rPr>
        <w:t>WYKONAWCY</w:t>
      </w:r>
      <w:r w:rsidRPr="00D86C21">
        <w:t xml:space="preserve">, i tylko w drodze przelewu na rachunek </w:t>
      </w:r>
      <w:r w:rsidRPr="00D86C21">
        <w:rPr>
          <w:b/>
        </w:rPr>
        <w:t>WYKONAWCY</w:t>
      </w:r>
      <w:r w:rsidRPr="00D86C21">
        <w:t>;</w:t>
      </w:r>
    </w:p>
    <w:p w:rsidR="00821306" w:rsidRPr="00D86C21" w:rsidRDefault="00821306" w:rsidP="00821306">
      <w:pPr>
        <w:pStyle w:val="NormalnyWeb"/>
        <w:spacing w:before="0" w:beforeAutospacing="0" w:after="0" w:afterAutospacing="0"/>
        <w:jc w:val="both"/>
      </w:pPr>
      <w:r w:rsidRPr="00D86C21">
        <w:t xml:space="preserve">- umorzenie długu </w:t>
      </w:r>
      <w:r w:rsidRPr="00D86C21">
        <w:rPr>
          <w:b/>
        </w:rPr>
        <w:t>ZAMAWIAJĄCEGO</w:t>
      </w:r>
      <w:r w:rsidRPr="00D86C21">
        <w:t xml:space="preserve"> do </w:t>
      </w:r>
      <w:r w:rsidRPr="00D86C21">
        <w:rPr>
          <w:b/>
        </w:rPr>
        <w:t>WYKONAWCY</w:t>
      </w:r>
      <w:r w:rsidRPr="00D86C21">
        <w:t xml:space="preserve"> poprzez uregulowanie </w:t>
      </w:r>
      <w:r w:rsidRPr="00D86C21">
        <w:br/>
        <w:t xml:space="preserve">w jakiejkolwiek formie na rzecz innych podmiotów niż bezpośrednio na rzecz </w:t>
      </w:r>
      <w:r w:rsidRPr="00D86C21">
        <w:rPr>
          <w:b/>
        </w:rPr>
        <w:t>WYKONAWCY</w:t>
      </w:r>
      <w:r w:rsidRPr="00D86C21">
        <w:t xml:space="preserve">, może nastąpić wyłącznie za poprzedzającą to uregulowanie zgodą </w:t>
      </w:r>
      <w:r w:rsidRPr="00D86C21">
        <w:rPr>
          <w:b/>
        </w:rPr>
        <w:t>ZAMAWIAJĄCEGO</w:t>
      </w:r>
      <w:r w:rsidRPr="00D86C21">
        <w:t xml:space="preserve"> wyrażoną </w:t>
      </w:r>
      <w:r w:rsidRPr="00D86C21">
        <w:br/>
        <w:t>w formie pisemnej pod rygorem bezskuteczności.</w:t>
      </w:r>
    </w:p>
    <w:p w:rsidR="00821306" w:rsidRPr="00D86C21" w:rsidRDefault="00CA3EBC"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5F125D"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oświadcza, 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jest czynnym podatnikiem VАТ,</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wskazany numer rachunku bankowego należy do </w:t>
      </w:r>
      <w:r w:rsidRPr="00D86C21">
        <w:rPr>
          <w:rFonts w:ascii="Times New Roman" w:hAnsi="Times New Roman" w:cs="Times New Roman"/>
          <w:b/>
          <w:sz w:val="24"/>
          <w:szCs w:val="24"/>
        </w:rPr>
        <w:t>WYKONAWCY</w:t>
      </w:r>
      <w:r w:rsidRPr="00D86C21">
        <w:rPr>
          <w:rFonts w:ascii="Times New Roman" w:eastAsia="Times New Roman" w:hAnsi="Times New Roman" w:cs="Times New Roman"/>
          <w:sz w:val="24"/>
          <w:szCs w:val="24"/>
          <w:lang w:eastAsia="pl-PL"/>
        </w:rPr>
        <w:t xml:space="preserve"> i jest rachunkiem, dla którego zgodnie z art. 49, ust. </w:t>
      </w:r>
      <w:r w:rsidR="004D2A6D">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pkt. 1 ustawy z dnia 29 sierpnia 1997 r. - Prawo Bankowe,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A3EBC"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6</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D86C21">
        <w:rPr>
          <w:rFonts w:ascii="Times New Roman" w:hAnsi="Times New Roman" w:cs="Times New Roman"/>
          <w:b/>
          <w:sz w:val="24"/>
          <w:szCs w:val="24"/>
        </w:rPr>
        <w:t>ZAMAWIAJĄCEGO</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A3EBC"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7</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 razie podania przez </w:t>
      </w:r>
      <w:r w:rsidR="00821306" w:rsidRPr="00D86C21">
        <w:rPr>
          <w:rFonts w:ascii="Times New Roman" w:hAnsi="Times New Roman" w:cs="Times New Roman"/>
          <w:b/>
          <w:sz w:val="24"/>
          <w:szCs w:val="24"/>
        </w:rPr>
        <w:t>WYKONAWCĘ</w:t>
      </w:r>
      <w:r w:rsidR="00821306" w:rsidRPr="00D86C21">
        <w:rPr>
          <w:rFonts w:ascii="Times New Roman" w:eastAsia="Times New Roman" w:hAnsi="Times New Roman" w:cs="Times New Roman"/>
          <w:sz w:val="24"/>
          <w:szCs w:val="24"/>
          <w:lang w:eastAsia="pl-PL"/>
        </w:rPr>
        <w:t xml:space="preserve"> numeru rachunku bankowego, który nie jest zgodny </w:t>
      </w:r>
      <w:r w:rsidR="00821306" w:rsidRPr="00D86C21">
        <w:rPr>
          <w:rFonts w:ascii="Times New Roman" w:eastAsia="Times New Roman" w:hAnsi="Times New Roman" w:cs="Times New Roman"/>
          <w:sz w:val="24"/>
          <w:szCs w:val="24"/>
          <w:lang w:eastAsia="pl-PL"/>
        </w:rPr>
        <w:br/>
        <w:t xml:space="preserve">z numerem w wykazie podatników VАТ, </w:t>
      </w:r>
      <w:r w:rsidR="00821306" w:rsidRPr="00D86C21">
        <w:rPr>
          <w:rFonts w:ascii="Times New Roman" w:hAnsi="Times New Roman" w:cs="Times New Roman"/>
          <w:b/>
          <w:sz w:val="24"/>
          <w:szCs w:val="24"/>
        </w:rPr>
        <w:t>ZAMAWIAJĄCY</w:t>
      </w:r>
      <w:r w:rsidR="00821306" w:rsidRPr="00D86C21">
        <w:rPr>
          <w:rFonts w:ascii="Times New Roman" w:eastAsia="Times New Roman" w:hAnsi="Times New Roman" w:cs="Times New Roman"/>
          <w:sz w:val="24"/>
          <w:szCs w:val="24"/>
          <w:lang w:eastAsia="pl-PL"/>
        </w:rPr>
        <w:t xml:space="preserve"> ma prawo wstrzymać zapłatę faktury do czasu uzyskania od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sz w:val="24"/>
          <w:szCs w:val="24"/>
          <w:lang w:eastAsia="pl-PL"/>
        </w:rPr>
        <w:t xml:space="preserve"> numeru rachunku zgodnego z wykazem. W takim przypadku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nie przysługują odsetki za opóźnienie w zapłacie za ten okres.</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A3EBC" w:rsidP="00821306">
      <w:pPr>
        <w:jc w:val="both"/>
        <w:rPr>
          <w:rFonts w:ascii="Times New Roman" w:hAnsi="Times New Roman" w:cs="Times New Roman"/>
          <w:sz w:val="24"/>
          <w:szCs w:val="24"/>
        </w:rPr>
      </w:pPr>
      <w:r>
        <w:rPr>
          <w:rFonts w:ascii="Times New Roman" w:eastAsia="Times New Roman" w:hAnsi="Times New Roman" w:cs="Times New Roman"/>
          <w:b/>
          <w:sz w:val="24"/>
          <w:szCs w:val="24"/>
          <w:lang w:eastAsia="pl-PL"/>
        </w:rPr>
        <w:t>8</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ZAMAWIAJĄCY</w:t>
      </w:r>
      <w:r w:rsidR="00821306" w:rsidRPr="00D86C21">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821306" w:rsidRPr="00D86C2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u w:val="single"/>
          <w:lang w:eastAsia="pl-PL"/>
        </w:rPr>
        <w:t>§ 3.</w:t>
      </w:r>
      <w:r w:rsidRPr="00D86C21">
        <w:rPr>
          <w:rFonts w:ascii="Times New Roman" w:eastAsia="Times New Roman" w:hAnsi="Times New Roman" w:cs="Times New Roman"/>
          <w:b/>
          <w:bCs/>
          <w:sz w:val="24"/>
          <w:szCs w:val="24"/>
          <w:u w:val="single"/>
          <w:lang w:eastAsia="pl-PL"/>
        </w:rPr>
        <w:tab/>
        <w:t>FAKTUROWANIE</w:t>
      </w:r>
    </w:p>
    <w:p w:rsidR="00821306" w:rsidRPr="00D86C21"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D86C21"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sz w:val="24"/>
          <w:szCs w:val="24"/>
          <w:lang w:eastAsia="pl-PL"/>
        </w:rPr>
        <w:t xml:space="preserve">WYKONAWCA </w:t>
      </w:r>
      <w:r w:rsidRPr="00D86C21">
        <w:rPr>
          <w:rFonts w:ascii="Times New Roman" w:eastAsia="Times New Roman" w:hAnsi="Times New Roman" w:cs="Times New Roman"/>
          <w:sz w:val="24"/>
          <w:szCs w:val="24"/>
          <w:lang w:eastAsia="pl-PL"/>
        </w:rPr>
        <w:t xml:space="preserve"> wystawi  fakturę VAT i przekaże ją </w:t>
      </w:r>
      <w:r w:rsidRPr="00D86C21">
        <w:rPr>
          <w:rFonts w:ascii="Times New Roman" w:eastAsia="Times New Roman" w:hAnsi="Times New Roman" w:cs="Times New Roman"/>
          <w:b/>
          <w:bCs/>
          <w:sz w:val="24"/>
          <w:szCs w:val="24"/>
          <w:lang w:eastAsia="pl-PL"/>
        </w:rPr>
        <w:t>ZAMAWIAJĄCEMU.</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D86C21"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Faktura będzie opisana w sposób następujący:</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WYKONAWCA</w:t>
      </w:r>
      <w:r w:rsidR="00B01B25" w:rsidRPr="00D86C21">
        <w:rPr>
          <w:rFonts w:ascii="Times New Roman" w:eastAsia="Times New Roman" w:hAnsi="Times New Roman" w:cs="Times New Roman"/>
          <w:sz w:val="24"/>
          <w:szCs w:val="24"/>
          <w:lang w:eastAsia="pl-PL"/>
        </w:rPr>
        <w:t xml:space="preserve">  /nazwa , adres</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„Wykonawcy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   …………………</w:t>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 xml:space="preserve">Główny Instytut Górnictwa, </w:t>
      </w:r>
    </w:p>
    <w:p w:rsidR="00821306" w:rsidRPr="00D86C2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Plac Gwarków 1, 40-166 Katowice</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„Zamawiającego”</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w:t>
      </w:r>
      <w:r w:rsidRPr="00D86C21">
        <w:rPr>
          <w:rFonts w:ascii="Times New Roman" w:eastAsia="Times New Roman" w:hAnsi="Times New Roman" w:cs="Times New Roman"/>
          <w:sz w:val="24"/>
          <w:szCs w:val="24"/>
          <w:lang w:eastAsia="pl-PL"/>
        </w:rPr>
        <w:tab/>
        <w:t>634 – 012 – 60 – 16</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ZAMAWIAJĄCY</w:t>
      </w:r>
      <w:r w:rsidRPr="00D86C21">
        <w:rPr>
          <w:rFonts w:ascii="Times New Roman" w:eastAsia="Times New Roman" w:hAnsi="Times New Roman" w:cs="Times New Roman"/>
          <w:sz w:val="24"/>
          <w:szCs w:val="24"/>
          <w:lang w:eastAsia="pl-PL"/>
        </w:rPr>
        <w:t xml:space="preserve"> potwierdza upoważnienie do otrzymywania faktur VAT i upoważnia </w:t>
      </w:r>
      <w:r w:rsidRPr="00D86C21">
        <w:rPr>
          <w:rFonts w:ascii="Times New Roman" w:eastAsia="Times New Roman" w:hAnsi="Times New Roman" w:cs="Times New Roman"/>
          <w:b/>
          <w:bCs/>
          <w:sz w:val="24"/>
          <w:szCs w:val="24"/>
          <w:lang w:eastAsia="pl-PL"/>
        </w:rPr>
        <w:t xml:space="preserve">WYKONAWCĘ </w:t>
      </w:r>
      <w:r w:rsidRPr="00D86C21">
        <w:rPr>
          <w:rFonts w:ascii="Times New Roman" w:eastAsia="Times New Roman" w:hAnsi="Times New Roman" w:cs="Times New Roman"/>
          <w:sz w:val="24"/>
          <w:szCs w:val="24"/>
          <w:lang w:eastAsia="pl-PL"/>
        </w:rPr>
        <w:t xml:space="preserve">do ich wystawiania bez swojego podpisu. </w:t>
      </w:r>
      <w:r w:rsidRPr="00D86C21">
        <w:rPr>
          <w:rFonts w:ascii="Times New Roman" w:eastAsia="Times New Roman" w:hAnsi="Times New Roman" w:cs="Times New Roman"/>
          <w:b/>
          <w:bCs/>
          <w:sz w:val="24"/>
          <w:szCs w:val="24"/>
          <w:lang w:eastAsia="pl-PL"/>
        </w:rPr>
        <w:t>WYKONAWCA</w:t>
      </w:r>
      <w:r w:rsidRPr="00D86C21">
        <w:rPr>
          <w:rFonts w:ascii="Times New Roman" w:eastAsia="Times New Roman" w:hAnsi="Times New Roman" w:cs="Times New Roman"/>
          <w:sz w:val="24"/>
          <w:szCs w:val="24"/>
          <w:lang w:eastAsia="pl-PL"/>
        </w:rPr>
        <w:t xml:space="preserve"> potwierdza upoważnienie do wystawienia faktur VAT.</w:t>
      </w: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9F4B76" w:rsidRDefault="00821306" w:rsidP="009F4B7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lastRenderedPageBreak/>
        <w:sym w:font="Times New Roman" w:char="00A7"/>
      </w:r>
      <w:r w:rsidRPr="00D86C21">
        <w:rPr>
          <w:rFonts w:ascii="Times New Roman" w:eastAsia="Times New Roman" w:hAnsi="Times New Roman" w:cs="Times New Roman"/>
          <w:b/>
          <w:sz w:val="24"/>
          <w:szCs w:val="24"/>
          <w:u w:val="single"/>
          <w:lang w:eastAsia="pl-PL"/>
        </w:rPr>
        <w:t xml:space="preserve"> 4.</w:t>
      </w:r>
      <w:r w:rsidRPr="00D86C21">
        <w:rPr>
          <w:rFonts w:ascii="Times New Roman" w:eastAsia="Times New Roman" w:hAnsi="Times New Roman" w:cs="Times New Roman"/>
          <w:b/>
          <w:sz w:val="24"/>
          <w:szCs w:val="24"/>
          <w:u w:val="single"/>
          <w:lang w:eastAsia="pl-PL"/>
        </w:rPr>
        <w:tab/>
        <w:t>TERMIN I WARUNKI WYKONANIA ZAMÓWIENIA</w:t>
      </w:r>
    </w:p>
    <w:p w:rsidR="009F4B76" w:rsidRDefault="009F4B76" w:rsidP="009F4B76">
      <w:pPr>
        <w:spacing w:after="0" w:line="240" w:lineRule="auto"/>
        <w:jc w:val="both"/>
        <w:rPr>
          <w:rFonts w:ascii="Times New Roman" w:eastAsia="Times New Roman" w:hAnsi="Times New Roman" w:cs="Times New Roman"/>
          <w:b/>
          <w:sz w:val="24"/>
          <w:szCs w:val="24"/>
          <w:u w:val="single"/>
          <w:lang w:eastAsia="pl-PL"/>
        </w:rPr>
      </w:pPr>
    </w:p>
    <w:p w:rsidR="009F4B76" w:rsidRDefault="00423536" w:rsidP="009F4B76">
      <w:pPr>
        <w:spacing w:after="0" w:line="240" w:lineRule="auto"/>
        <w:jc w:val="both"/>
        <w:rPr>
          <w:rFonts w:ascii="Times New Roman" w:hAnsi="Times New Roman" w:cs="Times New Roman"/>
          <w:sz w:val="24"/>
          <w:szCs w:val="24"/>
        </w:rPr>
      </w:pPr>
      <w:r w:rsidRPr="009F4B76">
        <w:rPr>
          <w:rFonts w:ascii="Times New Roman" w:hAnsi="Times New Roman" w:cs="Times New Roman"/>
          <w:b/>
          <w:sz w:val="24"/>
          <w:szCs w:val="24"/>
        </w:rPr>
        <w:t>1.</w:t>
      </w:r>
      <w:r w:rsidRPr="009F4B76">
        <w:rPr>
          <w:rFonts w:ascii="Times New Roman" w:hAnsi="Times New Roman" w:cs="Times New Roman"/>
          <w:sz w:val="24"/>
          <w:szCs w:val="24"/>
        </w:rPr>
        <w:t xml:space="preserve"> Niniejsza umowa będzie realizowana </w:t>
      </w:r>
      <w:r w:rsidR="00E94CB0" w:rsidRPr="009F4B76">
        <w:rPr>
          <w:rFonts w:ascii="Times New Roman" w:hAnsi="Times New Roman" w:cs="Times New Roman"/>
          <w:sz w:val="24"/>
          <w:szCs w:val="24"/>
        </w:rPr>
        <w:t>w terminie</w:t>
      </w:r>
      <w:r w:rsidR="009F4B76" w:rsidRPr="009F4B76">
        <w:rPr>
          <w:rFonts w:ascii="Times New Roman" w:hAnsi="Times New Roman" w:cs="Times New Roman"/>
          <w:sz w:val="24"/>
          <w:szCs w:val="24"/>
        </w:rPr>
        <w:t xml:space="preserve"> do 8 tygodni od daty zawarcia umowy, zgodnie z</w:t>
      </w:r>
      <w:r w:rsidR="009F4B76">
        <w:rPr>
          <w:rFonts w:ascii="Times New Roman" w:hAnsi="Times New Roman" w:cs="Times New Roman"/>
          <w:sz w:val="24"/>
          <w:szCs w:val="24"/>
        </w:rPr>
        <w:t xml:space="preserve"> poniższym</w:t>
      </w:r>
      <w:r w:rsidR="009F4B76" w:rsidRPr="009F4B76">
        <w:rPr>
          <w:rFonts w:ascii="Times New Roman" w:hAnsi="Times New Roman" w:cs="Times New Roman"/>
          <w:sz w:val="24"/>
          <w:szCs w:val="24"/>
        </w:rPr>
        <w:t xml:space="preserve"> harmonogramem</w:t>
      </w:r>
      <w:r w:rsidR="009F4B76">
        <w:rPr>
          <w:rFonts w:ascii="Times New Roman" w:hAnsi="Times New Roman" w:cs="Times New Roman"/>
          <w:sz w:val="24"/>
          <w:szCs w:val="24"/>
        </w:rPr>
        <w:t>:</w:t>
      </w:r>
    </w:p>
    <w:p w:rsidR="009F4B76" w:rsidRDefault="009F4B76" w:rsidP="009F4B76">
      <w:pPr>
        <w:spacing w:after="0" w:line="240" w:lineRule="auto"/>
        <w:jc w:val="both"/>
        <w:rPr>
          <w:rFonts w:ascii="Times New Roman" w:hAnsi="Times New Roman" w:cs="Times New Roman"/>
          <w:sz w:val="24"/>
          <w:szCs w:val="24"/>
        </w:rPr>
      </w:pPr>
    </w:p>
    <w:tbl>
      <w:tblPr>
        <w:tblW w:w="95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9"/>
        <w:gridCol w:w="3498"/>
        <w:gridCol w:w="4764"/>
      </w:tblGrid>
      <w:tr w:rsidR="009F4B76" w:rsidRPr="00A528E2" w:rsidTr="00802FC3">
        <w:trPr>
          <w:trHeight w:hRule="exact" w:val="647"/>
          <w:jc w:val="center"/>
        </w:trPr>
        <w:tc>
          <w:tcPr>
            <w:tcW w:w="1249" w:type="dxa"/>
            <w:shd w:val="pct12" w:color="auto" w:fill="auto"/>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Lp.</w:t>
            </w:r>
          </w:p>
        </w:tc>
        <w:tc>
          <w:tcPr>
            <w:tcW w:w="3498" w:type="dxa"/>
            <w:shd w:val="pct12" w:color="auto" w:fill="auto"/>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Wyszczególnienie</w:t>
            </w:r>
          </w:p>
        </w:tc>
        <w:tc>
          <w:tcPr>
            <w:tcW w:w="4764" w:type="dxa"/>
            <w:shd w:val="pct12" w:color="auto" w:fill="auto"/>
          </w:tcPr>
          <w:p w:rsidR="009F4B76"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Maksymalny czas realizacji</w:t>
            </w:r>
          </w:p>
          <w:p w:rsidR="00802FC3" w:rsidRDefault="00802FC3" w:rsidP="008943B8">
            <w:pPr>
              <w:spacing w:before="240" w:after="240"/>
              <w:ind w:left="708"/>
              <w:jc w:val="center"/>
              <w:rPr>
                <w:rFonts w:ascii="Times New Roman" w:eastAsia="Times New Roman" w:hAnsi="Times New Roman"/>
                <w:b/>
              </w:rPr>
            </w:pPr>
          </w:p>
          <w:p w:rsidR="00802FC3" w:rsidRDefault="00802FC3" w:rsidP="008943B8">
            <w:pPr>
              <w:spacing w:before="240" w:after="240"/>
              <w:ind w:left="708"/>
              <w:jc w:val="center"/>
              <w:rPr>
                <w:rFonts w:ascii="Times New Roman" w:eastAsia="Times New Roman" w:hAnsi="Times New Roman"/>
                <w:b/>
              </w:rPr>
            </w:pPr>
          </w:p>
          <w:p w:rsidR="00802FC3" w:rsidRDefault="00802FC3" w:rsidP="008943B8">
            <w:pPr>
              <w:spacing w:before="240" w:after="240"/>
              <w:ind w:left="708"/>
              <w:jc w:val="center"/>
              <w:rPr>
                <w:rFonts w:ascii="Times New Roman" w:eastAsia="Times New Roman" w:hAnsi="Times New Roman"/>
                <w:b/>
              </w:rPr>
            </w:pPr>
          </w:p>
          <w:p w:rsidR="00802FC3" w:rsidRDefault="00802FC3" w:rsidP="008943B8">
            <w:pPr>
              <w:spacing w:before="240" w:after="240"/>
              <w:ind w:left="708"/>
              <w:jc w:val="center"/>
              <w:rPr>
                <w:rFonts w:ascii="Times New Roman" w:eastAsia="Times New Roman" w:hAnsi="Times New Roman"/>
                <w:b/>
              </w:rPr>
            </w:pPr>
          </w:p>
          <w:p w:rsidR="00802FC3" w:rsidRPr="00A528E2" w:rsidRDefault="00802FC3" w:rsidP="008943B8">
            <w:pPr>
              <w:spacing w:before="240" w:after="240"/>
              <w:ind w:left="708"/>
              <w:jc w:val="center"/>
              <w:rPr>
                <w:rFonts w:ascii="Times New Roman" w:eastAsia="Times New Roman" w:hAnsi="Times New Roman"/>
                <w:b/>
              </w:rPr>
            </w:pPr>
            <w:r>
              <w:rPr>
                <w:rFonts w:ascii="Times New Roman" w:eastAsia="Times New Roman" w:hAnsi="Times New Roman"/>
                <w:b/>
              </w:rPr>
              <w:t>realizacji</w:t>
            </w:r>
          </w:p>
        </w:tc>
      </w:tr>
      <w:tr w:rsidR="009F4B76" w:rsidRPr="00A528E2" w:rsidTr="00802FC3">
        <w:trPr>
          <w:trHeight w:hRule="exact" w:val="567"/>
          <w:jc w:val="center"/>
        </w:trPr>
        <w:tc>
          <w:tcPr>
            <w:tcW w:w="1249"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1.</w:t>
            </w:r>
          </w:p>
        </w:tc>
        <w:tc>
          <w:tcPr>
            <w:tcW w:w="3498" w:type="dxa"/>
          </w:tcPr>
          <w:p w:rsidR="009F4B76" w:rsidRPr="00A528E2" w:rsidRDefault="009F4B76" w:rsidP="008943B8">
            <w:pPr>
              <w:spacing w:before="240" w:after="240"/>
              <w:ind w:left="708"/>
              <w:rPr>
                <w:rFonts w:ascii="Times New Roman" w:eastAsia="Times New Roman" w:hAnsi="Times New Roman"/>
                <w:b/>
              </w:rPr>
            </w:pPr>
            <w:r w:rsidRPr="00A528E2">
              <w:rPr>
                <w:rFonts w:ascii="Times New Roman" w:eastAsia="Times New Roman" w:hAnsi="Times New Roman"/>
                <w:b/>
              </w:rPr>
              <w:t>Dostawa systemu</w:t>
            </w:r>
          </w:p>
        </w:tc>
        <w:tc>
          <w:tcPr>
            <w:tcW w:w="4764"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3 tygodnie od podpisania umowy</w:t>
            </w:r>
          </w:p>
        </w:tc>
      </w:tr>
      <w:tr w:rsidR="009F4B76" w:rsidRPr="00A528E2" w:rsidTr="00802FC3">
        <w:trPr>
          <w:trHeight w:hRule="exact" w:val="567"/>
          <w:jc w:val="center"/>
        </w:trPr>
        <w:tc>
          <w:tcPr>
            <w:tcW w:w="1249"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2.</w:t>
            </w:r>
          </w:p>
        </w:tc>
        <w:tc>
          <w:tcPr>
            <w:tcW w:w="3498" w:type="dxa"/>
          </w:tcPr>
          <w:p w:rsidR="009F4B76" w:rsidRPr="00A528E2" w:rsidRDefault="009F4B76" w:rsidP="008943B8">
            <w:pPr>
              <w:spacing w:before="240" w:after="240"/>
              <w:ind w:left="708"/>
              <w:rPr>
                <w:rFonts w:ascii="Times New Roman" w:eastAsia="Times New Roman" w:hAnsi="Times New Roman"/>
                <w:b/>
              </w:rPr>
            </w:pPr>
            <w:r w:rsidRPr="00A528E2">
              <w:rPr>
                <w:rFonts w:ascii="Times New Roman" w:eastAsia="Times New Roman" w:hAnsi="Times New Roman"/>
                <w:b/>
              </w:rPr>
              <w:t>Instalacja i konfiguracja systemu</w:t>
            </w:r>
          </w:p>
        </w:tc>
        <w:tc>
          <w:tcPr>
            <w:tcW w:w="4764"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4 tygodnie od podpisania umowy</w:t>
            </w:r>
          </w:p>
        </w:tc>
      </w:tr>
      <w:tr w:rsidR="009F4B76" w:rsidRPr="00A528E2" w:rsidTr="00802FC3">
        <w:trPr>
          <w:trHeight w:hRule="exact" w:val="567"/>
          <w:jc w:val="center"/>
        </w:trPr>
        <w:tc>
          <w:tcPr>
            <w:tcW w:w="1249"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3.</w:t>
            </w:r>
          </w:p>
        </w:tc>
        <w:tc>
          <w:tcPr>
            <w:tcW w:w="3498" w:type="dxa"/>
          </w:tcPr>
          <w:p w:rsidR="009F4B76" w:rsidRPr="00A528E2" w:rsidRDefault="009F4B76" w:rsidP="008943B8">
            <w:pPr>
              <w:spacing w:before="240" w:after="240"/>
              <w:ind w:left="708"/>
              <w:rPr>
                <w:rFonts w:ascii="Times New Roman" w:eastAsia="Times New Roman" w:hAnsi="Times New Roman"/>
                <w:b/>
              </w:rPr>
            </w:pPr>
            <w:r w:rsidRPr="00A528E2">
              <w:rPr>
                <w:rFonts w:ascii="Times New Roman" w:eastAsia="Times New Roman" w:hAnsi="Times New Roman"/>
                <w:b/>
              </w:rPr>
              <w:t>Optymalizacja systemu</w:t>
            </w:r>
          </w:p>
        </w:tc>
        <w:tc>
          <w:tcPr>
            <w:tcW w:w="4764"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5 tygodni od podpisania umowy</w:t>
            </w:r>
          </w:p>
        </w:tc>
      </w:tr>
      <w:tr w:rsidR="009F4B76" w:rsidRPr="00A528E2" w:rsidTr="00802FC3">
        <w:trPr>
          <w:trHeight w:hRule="exact" w:val="567"/>
          <w:jc w:val="center"/>
        </w:trPr>
        <w:tc>
          <w:tcPr>
            <w:tcW w:w="1249"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4.</w:t>
            </w:r>
          </w:p>
        </w:tc>
        <w:tc>
          <w:tcPr>
            <w:tcW w:w="3498" w:type="dxa"/>
          </w:tcPr>
          <w:p w:rsidR="009F4B76" w:rsidRPr="00A528E2" w:rsidRDefault="009F4B76" w:rsidP="008943B8">
            <w:pPr>
              <w:spacing w:before="240" w:after="240"/>
              <w:ind w:left="708"/>
              <w:rPr>
                <w:rFonts w:ascii="Times New Roman" w:eastAsia="Times New Roman" w:hAnsi="Times New Roman"/>
                <w:b/>
              </w:rPr>
            </w:pPr>
            <w:r w:rsidRPr="00A528E2">
              <w:rPr>
                <w:rFonts w:ascii="Times New Roman" w:eastAsia="Times New Roman" w:hAnsi="Times New Roman"/>
                <w:b/>
              </w:rPr>
              <w:t>Dokumentacja powdrożeniowa</w:t>
            </w:r>
          </w:p>
        </w:tc>
        <w:tc>
          <w:tcPr>
            <w:tcW w:w="4764" w:type="dxa"/>
          </w:tcPr>
          <w:p w:rsidR="009F4B76" w:rsidRPr="00A528E2" w:rsidRDefault="009F4B76" w:rsidP="008943B8">
            <w:pPr>
              <w:spacing w:before="240" w:after="240"/>
              <w:ind w:left="708"/>
              <w:jc w:val="center"/>
              <w:rPr>
                <w:rFonts w:ascii="Times New Roman" w:eastAsia="Times New Roman" w:hAnsi="Times New Roman"/>
                <w:b/>
              </w:rPr>
            </w:pPr>
            <w:r w:rsidRPr="00A528E2">
              <w:rPr>
                <w:rFonts w:ascii="Times New Roman" w:eastAsia="Times New Roman" w:hAnsi="Times New Roman"/>
                <w:b/>
              </w:rPr>
              <w:t>6 tygodni od podpisania umowy</w:t>
            </w:r>
          </w:p>
        </w:tc>
      </w:tr>
      <w:tr w:rsidR="009F4B76" w:rsidRPr="00A528E2" w:rsidTr="00802FC3">
        <w:trPr>
          <w:trHeight w:hRule="exact" w:val="567"/>
          <w:jc w:val="center"/>
        </w:trPr>
        <w:tc>
          <w:tcPr>
            <w:tcW w:w="1249" w:type="dxa"/>
          </w:tcPr>
          <w:p w:rsidR="009F4B76" w:rsidRPr="00A528E2" w:rsidRDefault="009F4B76" w:rsidP="008943B8">
            <w:pPr>
              <w:spacing w:before="240" w:after="240"/>
              <w:ind w:left="708"/>
              <w:jc w:val="center"/>
              <w:rPr>
                <w:rFonts w:ascii="Times New Roman" w:eastAsia="Times New Roman" w:hAnsi="Times New Roman"/>
                <w:b/>
                <w:strike/>
              </w:rPr>
            </w:pPr>
            <w:r w:rsidRPr="00A528E2">
              <w:rPr>
                <w:rFonts w:ascii="Times New Roman" w:eastAsia="Times New Roman" w:hAnsi="Times New Roman"/>
                <w:b/>
              </w:rPr>
              <w:t>5.</w:t>
            </w:r>
          </w:p>
        </w:tc>
        <w:tc>
          <w:tcPr>
            <w:tcW w:w="3498" w:type="dxa"/>
          </w:tcPr>
          <w:p w:rsidR="009F4B76" w:rsidRPr="00A528E2" w:rsidRDefault="009F4B76" w:rsidP="008943B8">
            <w:pPr>
              <w:spacing w:before="240" w:after="240"/>
              <w:ind w:left="708"/>
              <w:rPr>
                <w:rFonts w:ascii="Times New Roman" w:eastAsia="Times New Roman" w:hAnsi="Times New Roman"/>
                <w:b/>
                <w:strike/>
              </w:rPr>
            </w:pPr>
            <w:r w:rsidRPr="00A528E2">
              <w:rPr>
                <w:rFonts w:ascii="Times New Roman" w:eastAsia="Times New Roman" w:hAnsi="Times New Roman"/>
                <w:b/>
              </w:rPr>
              <w:t>Instruktaż</w:t>
            </w:r>
          </w:p>
        </w:tc>
        <w:tc>
          <w:tcPr>
            <w:tcW w:w="4764" w:type="dxa"/>
          </w:tcPr>
          <w:p w:rsidR="009F4B76" w:rsidRPr="00A528E2" w:rsidRDefault="009F4B76" w:rsidP="008943B8">
            <w:pPr>
              <w:spacing w:before="240" w:after="240"/>
              <w:ind w:left="708"/>
              <w:jc w:val="center"/>
              <w:rPr>
                <w:rFonts w:ascii="Times New Roman" w:eastAsia="Times New Roman" w:hAnsi="Times New Roman"/>
                <w:b/>
                <w:strike/>
              </w:rPr>
            </w:pPr>
            <w:r w:rsidRPr="00A528E2">
              <w:rPr>
                <w:rFonts w:ascii="Times New Roman" w:eastAsia="Times New Roman" w:hAnsi="Times New Roman"/>
                <w:b/>
              </w:rPr>
              <w:t>7 tygodni od podpisania umowy</w:t>
            </w:r>
          </w:p>
        </w:tc>
      </w:tr>
      <w:tr w:rsidR="009F4B76" w:rsidRPr="00A528E2" w:rsidTr="00802FC3">
        <w:trPr>
          <w:trHeight w:hRule="exact" w:val="567"/>
          <w:jc w:val="center"/>
        </w:trPr>
        <w:tc>
          <w:tcPr>
            <w:tcW w:w="1249" w:type="dxa"/>
          </w:tcPr>
          <w:p w:rsidR="009F4B76" w:rsidRPr="00A528E2" w:rsidRDefault="009F4B76" w:rsidP="008943B8">
            <w:pPr>
              <w:spacing w:before="240" w:after="240"/>
              <w:ind w:left="708"/>
              <w:jc w:val="center"/>
              <w:rPr>
                <w:rFonts w:ascii="Times New Roman" w:eastAsia="Times New Roman" w:hAnsi="Times New Roman"/>
                <w:b/>
                <w:strike/>
              </w:rPr>
            </w:pPr>
            <w:r w:rsidRPr="00A528E2">
              <w:rPr>
                <w:rFonts w:ascii="Times New Roman" w:eastAsia="Times New Roman" w:hAnsi="Times New Roman"/>
                <w:b/>
              </w:rPr>
              <w:t>6.</w:t>
            </w:r>
          </w:p>
        </w:tc>
        <w:tc>
          <w:tcPr>
            <w:tcW w:w="3498" w:type="dxa"/>
          </w:tcPr>
          <w:p w:rsidR="009F4B76" w:rsidRPr="00A528E2" w:rsidRDefault="009F4B76" w:rsidP="008943B8">
            <w:pPr>
              <w:spacing w:before="240" w:after="240"/>
              <w:ind w:left="708"/>
              <w:rPr>
                <w:rFonts w:ascii="Times New Roman" w:eastAsia="Times New Roman" w:hAnsi="Times New Roman"/>
                <w:b/>
                <w:strike/>
              </w:rPr>
            </w:pPr>
            <w:r w:rsidRPr="00A528E2">
              <w:rPr>
                <w:rFonts w:ascii="Times New Roman" w:eastAsia="Times New Roman" w:hAnsi="Times New Roman"/>
                <w:b/>
              </w:rPr>
              <w:t>Odbiór systemu</w:t>
            </w:r>
          </w:p>
        </w:tc>
        <w:tc>
          <w:tcPr>
            <w:tcW w:w="4764" w:type="dxa"/>
          </w:tcPr>
          <w:p w:rsidR="009F4B76" w:rsidRPr="00A528E2" w:rsidRDefault="009F4B76" w:rsidP="008943B8">
            <w:pPr>
              <w:spacing w:before="240" w:after="240"/>
              <w:ind w:left="708"/>
              <w:jc w:val="center"/>
              <w:rPr>
                <w:rFonts w:ascii="Times New Roman" w:eastAsia="Times New Roman" w:hAnsi="Times New Roman"/>
                <w:b/>
                <w:strike/>
              </w:rPr>
            </w:pPr>
            <w:r w:rsidRPr="00A528E2">
              <w:rPr>
                <w:rFonts w:ascii="Times New Roman" w:eastAsia="Times New Roman" w:hAnsi="Times New Roman"/>
                <w:b/>
              </w:rPr>
              <w:t>8 tygodni od podpisania umowy</w:t>
            </w:r>
          </w:p>
        </w:tc>
      </w:tr>
    </w:tbl>
    <w:p w:rsidR="009F4B76" w:rsidRPr="009F4B76" w:rsidRDefault="009F4B76" w:rsidP="009F4B76">
      <w:pPr>
        <w:spacing w:after="0" w:line="240" w:lineRule="auto"/>
        <w:jc w:val="both"/>
        <w:rPr>
          <w:rFonts w:ascii="Times New Roman" w:eastAsia="Times New Roman" w:hAnsi="Times New Roman" w:cs="Times New Roman"/>
          <w:b/>
          <w:sz w:val="24"/>
          <w:szCs w:val="24"/>
          <w:u w:val="single"/>
          <w:lang w:eastAsia="pl-PL"/>
        </w:rPr>
      </w:pPr>
    </w:p>
    <w:p w:rsidR="00E94CB0" w:rsidRDefault="00E94CB0" w:rsidP="00802FC3">
      <w:pPr>
        <w:pStyle w:val="Akapitzlist"/>
        <w:ind w:left="0"/>
        <w:jc w:val="both"/>
        <w:rPr>
          <w:sz w:val="24"/>
          <w:szCs w:val="24"/>
        </w:rPr>
      </w:pPr>
      <w:r w:rsidRPr="00E94CB0">
        <w:rPr>
          <w:b/>
          <w:sz w:val="24"/>
          <w:szCs w:val="24"/>
        </w:rPr>
        <w:t>2.</w:t>
      </w:r>
      <w:r w:rsidRPr="00E94CB0">
        <w:rPr>
          <w:sz w:val="24"/>
          <w:szCs w:val="24"/>
        </w:rPr>
        <w:t xml:space="preserve"> </w:t>
      </w:r>
      <w:r w:rsidR="000E2BEC" w:rsidRPr="00CA3EBC">
        <w:rPr>
          <w:b/>
          <w:sz w:val="24"/>
          <w:szCs w:val="24"/>
        </w:rPr>
        <w:t>Dostawa systemu</w:t>
      </w:r>
    </w:p>
    <w:p w:rsidR="000E2BEC" w:rsidRPr="000E2BEC" w:rsidRDefault="000E2BEC" w:rsidP="000E2BEC">
      <w:pPr>
        <w:spacing w:before="240" w:after="240"/>
        <w:jc w:val="both"/>
        <w:rPr>
          <w:rFonts w:ascii="Times New Roman" w:hAnsi="Times New Roman" w:cs="Times New Roman"/>
          <w:b/>
        </w:rPr>
      </w:pPr>
      <w:r w:rsidRPr="00802FC3">
        <w:rPr>
          <w:rFonts w:ascii="Times New Roman" w:hAnsi="Times New Roman" w:cs="Times New Roman"/>
        </w:rPr>
        <w:t xml:space="preserve">System zostanie dostarczony do Głównego Instytutu Górnictwa w stanie fabrycznie nowym, wolnym od wad technicznych, prawnych i formalnych zwłaszcza w zakresie licencji, uprawnień do aktualizacji oprogramowania </w:t>
      </w:r>
      <w:proofErr w:type="spellStart"/>
      <w:r w:rsidRPr="00802FC3">
        <w:rPr>
          <w:rFonts w:ascii="Times New Roman" w:hAnsi="Times New Roman" w:cs="Times New Roman"/>
          <w:i/>
        </w:rPr>
        <w:t>firmware</w:t>
      </w:r>
      <w:proofErr w:type="spellEnd"/>
      <w:r w:rsidRPr="00802FC3">
        <w:rPr>
          <w:rFonts w:ascii="Times New Roman" w:hAnsi="Times New Roman" w:cs="Times New Roman"/>
        </w:rPr>
        <w:t xml:space="preserve"> i zamówionych subskrypcji. Dostawa </w:t>
      </w:r>
      <w:r w:rsidR="00B468F0">
        <w:rPr>
          <w:rFonts w:ascii="Times New Roman" w:hAnsi="Times New Roman" w:cs="Times New Roman"/>
        </w:rPr>
        <w:t>musi</w:t>
      </w:r>
      <w:r w:rsidRPr="00802FC3">
        <w:rPr>
          <w:rFonts w:ascii="Times New Roman" w:hAnsi="Times New Roman" w:cs="Times New Roman"/>
        </w:rPr>
        <w:t xml:space="preserve"> obejmować wszystkie moduły sprzętowe wraz z dokumentami gwarancyjnymi oraz licencje aktywacyjne oraz subskrypcje zapewniające automatyczne aktualizacje sygnatur ataków, aplikacji, szczepionek antywirusowych oraz ciągły dostęp do globalnej bazy zasilającej filtr URL</w:t>
      </w:r>
    </w:p>
    <w:p w:rsidR="00E94CB0" w:rsidRPr="00E94CB0" w:rsidRDefault="00E94CB0" w:rsidP="00E94CB0">
      <w:pPr>
        <w:pStyle w:val="Akapitzlist"/>
        <w:jc w:val="both"/>
        <w:rPr>
          <w:sz w:val="24"/>
          <w:szCs w:val="24"/>
        </w:rPr>
      </w:pPr>
    </w:p>
    <w:p w:rsidR="00153835" w:rsidRPr="00153835" w:rsidRDefault="00E94CB0" w:rsidP="00153835">
      <w:pPr>
        <w:pStyle w:val="Akapitzlist"/>
        <w:ind w:left="0"/>
        <w:jc w:val="both"/>
        <w:rPr>
          <w:sz w:val="24"/>
          <w:szCs w:val="24"/>
        </w:rPr>
      </w:pPr>
      <w:r w:rsidRPr="00E94CB0">
        <w:rPr>
          <w:b/>
          <w:sz w:val="24"/>
          <w:szCs w:val="24"/>
        </w:rPr>
        <w:t>3.</w:t>
      </w:r>
      <w:r w:rsidRPr="00E94CB0">
        <w:rPr>
          <w:sz w:val="24"/>
          <w:szCs w:val="24"/>
        </w:rPr>
        <w:t xml:space="preserve"> </w:t>
      </w:r>
      <w:r w:rsidR="00B468F0" w:rsidRPr="00B468F0">
        <w:rPr>
          <w:b/>
          <w:sz w:val="24"/>
          <w:szCs w:val="24"/>
        </w:rPr>
        <w:t>WYKONAWCA</w:t>
      </w:r>
      <w:r w:rsidR="00B468F0" w:rsidRPr="00153835">
        <w:rPr>
          <w:sz w:val="24"/>
          <w:szCs w:val="24"/>
        </w:rPr>
        <w:t xml:space="preserve"> </w:t>
      </w:r>
      <w:r w:rsidR="00153835" w:rsidRPr="00153835">
        <w:rPr>
          <w:sz w:val="24"/>
          <w:szCs w:val="24"/>
        </w:rPr>
        <w:t xml:space="preserve">przeprowadzi instalację, wstępną konfigurację i włączy system do eksploatacji w GIG. Wstępna konfiguracja </w:t>
      </w:r>
      <w:r w:rsidR="00B468F0">
        <w:rPr>
          <w:sz w:val="24"/>
          <w:szCs w:val="24"/>
        </w:rPr>
        <w:t xml:space="preserve">musi </w:t>
      </w:r>
      <w:r w:rsidR="00153835" w:rsidRPr="00153835">
        <w:rPr>
          <w:sz w:val="24"/>
          <w:szCs w:val="24"/>
        </w:rPr>
        <w:t>obejmować następujące elementy:</w:t>
      </w:r>
    </w:p>
    <w:p w:rsidR="00153835" w:rsidRDefault="001E0A05" w:rsidP="00153835">
      <w:pPr>
        <w:pStyle w:val="Akapitzlist"/>
        <w:numPr>
          <w:ilvl w:val="0"/>
          <w:numId w:val="30"/>
        </w:numPr>
        <w:jc w:val="both"/>
        <w:rPr>
          <w:sz w:val="24"/>
          <w:szCs w:val="24"/>
        </w:rPr>
      </w:pPr>
      <w:r>
        <w:rPr>
          <w:sz w:val="24"/>
          <w:szCs w:val="24"/>
        </w:rPr>
        <w:t>p</w:t>
      </w:r>
      <w:r w:rsidRPr="001E0A05">
        <w:rPr>
          <w:sz w:val="24"/>
          <w:szCs w:val="24"/>
        </w:rPr>
        <w:t xml:space="preserve">rzygotowanie, na podstawie opisanego przez </w:t>
      </w:r>
      <w:r w:rsidRPr="001E0A05">
        <w:rPr>
          <w:b/>
          <w:sz w:val="24"/>
          <w:szCs w:val="24"/>
        </w:rPr>
        <w:t>ZAMAWIAJĄCEGO</w:t>
      </w:r>
      <w:r w:rsidRPr="001E0A05">
        <w:rPr>
          <w:sz w:val="24"/>
          <w:szCs w:val="24"/>
        </w:rPr>
        <w:t xml:space="preserve"> rozkładu ruchu w sieci, konfiguracji wykorzystującej w sposób optymalny elementy akceleracji w systemie</w:t>
      </w:r>
      <w:r w:rsidR="00153835" w:rsidRPr="00153835">
        <w:rPr>
          <w:sz w:val="24"/>
          <w:szCs w:val="24"/>
        </w:rPr>
        <w:t>;</w:t>
      </w:r>
    </w:p>
    <w:p w:rsidR="001E0A05" w:rsidRPr="001E0A05" w:rsidRDefault="001E0A05" w:rsidP="001E0A05">
      <w:pPr>
        <w:pStyle w:val="Akapitzlist"/>
        <w:numPr>
          <w:ilvl w:val="0"/>
          <w:numId w:val="30"/>
        </w:numPr>
        <w:jc w:val="both"/>
        <w:rPr>
          <w:sz w:val="24"/>
          <w:szCs w:val="24"/>
        </w:rPr>
      </w:pPr>
      <w:r>
        <w:rPr>
          <w:sz w:val="24"/>
          <w:szCs w:val="24"/>
        </w:rPr>
        <w:t>p</w:t>
      </w:r>
      <w:r w:rsidRPr="001E0A05">
        <w:rPr>
          <w:sz w:val="24"/>
          <w:szCs w:val="24"/>
        </w:rPr>
        <w:t xml:space="preserve">rzeniesienie danych konfiguracyjnych, wskazanych przez </w:t>
      </w:r>
      <w:r w:rsidRPr="001E0A05">
        <w:rPr>
          <w:b/>
          <w:sz w:val="24"/>
          <w:szCs w:val="24"/>
        </w:rPr>
        <w:t>ZAMAWIAJĄCEGO</w:t>
      </w:r>
      <w:r w:rsidRPr="001E0A05">
        <w:rPr>
          <w:sz w:val="24"/>
          <w:szCs w:val="24"/>
        </w:rPr>
        <w:t>, do nowego systemu z aktualnego systemu ochrony sieci GIG, w tym między innymi:</w:t>
      </w:r>
    </w:p>
    <w:p w:rsidR="001E0A05" w:rsidRPr="001E0A05" w:rsidRDefault="001E0A05" w:rsidP="001E0A05">
      <w:pPr>
        <w:pStyle w:val="Akapitzlist"/>
        <w:ind w:left="720"/>
        <w:jc w:val="both"/>
        <w:rPr>
          <w:sz w:val="24"/>
          <w:szCs w:val="24"/>
        </w:rPr>
      </w:pPr>
      <w:r>
        <w:rPr>
          <w:sz w:val="24"/>
          <w:szCs w:val="24"/>
        </w:rPr>
        <w:t xml:space="preserve">a) </w:t>
      </w:r>
      <w:r w:rsidRPr="001E0A05">
        <w:rPr>
          <w:sz w:val="24"/>
          <w:szCs w:val="24"/>
        </w:rPr>
        <w:t>Konfiguracja interfejsów sieciowych i sieci wirtualnych (VLAN),</w:t>
      </w:r>
    </w:p>
    <w:p w:rsidR="001E0A05" w:rsidRPr="001E0A05" w:rsidRDefault="001E0A05" w:rsidP="001E0A05">
      <w:pPr>
        <w:pStyle w:val="Akapitzlist"/>
        <w:ind w:left="720"/>
        <w:jc w:val="both"/>
        <w:rPr>
          <w:sz w:val="24"/>
          <w:szCs w:val="24"/>
        </w:rPr>
      </w:pPr>
      <w:r>
        <w:rPr>
          <w:sz w:val="24"/>
          <w:szCs w:val="24"/>
        </w:rPr>
        <w:t xml:space="preserve">b) </w:t>
      </w:r>
      <w:r w:rsidRPr="001E0A05">
        <w:rPr>
          <w:sz w:val="24"/>
          <w:szCs w:val="24"/>
        </w:rPr>
        <w:t>Konfiguracja ustawień sieciowych i DNS,</w:t>
      </w:r>
    </w:p>
    <w:p w:rsidR="001E0A05" w:rsidRDefault="001E0A05" w:rsidP="001E0A05">
      <w:pPr>
        <w:pStyle w:val="Akapitzlist"/>
        <w:ind w:left="720"/>
        <w:jc w:val="both"/>
        <w:rPr>
          <w:sz w:val="24"/>
          <w:szCs w:val="24"/>
        </w:rPr>
      </w:pPr>
      <w:r>
        <w:rPr>
          <w:sz w:val="24"/>
          <w:szCs w:val="24"/>
        </w:rPr>
        <w:t xml:space="preserve">c) </w:t>
      </w:r>
      <w:r w:rsidRPr="001E0A05">
        <w:rPr>
          <w:sz w:val="24"/>
          <w:szCs w:val="24"/>
        </w:rPr>
        <w:t>Polityki firewall wraz z ustawieniami nazw usług, nazw sieciowych i wirtualnych IP,</w:t>
      </w:r>
    </w:p>
    <w:p w:rsidR="001E0A05" w:rsidRPr="001E0A05" w:rsidRDefault="001E0A05" w:rsidP="001E0A05">
      <w:pPr>
        <w:pStyle w:val="Akapitzlist"/>
        <w:ind w:left="720"/>
        <w:jc w:val="both"/>
        <w:rPr>
          <w:sz w:val="24"/>
          <w:szCs w:val="24"/>
        </w:rPr>
      </w:pPr>
      <w:r>
        <w:rPr>
          <w:sz w:val="24"/>
          <w:szCs w:val="24"/>
        </w:rPr>
        <w:t xml:space="preserve">d) </w:t>
      </w:r>
      <w:r w:rsidRPr="001E0A05">
        <w:rPr>
          <w:sz w:val="24"/>
          <w:szCs w:val="24"/>
        </w:rPr>
        <w:t xml:space="preserve">Ustawienia VPN (tunele </w:t>
      </w:r>
      <w:proofErr w:type="spellStart"/>
      <w:r w:rsidRPr="001E0A05">
        <w:rPr>
          <w:sz w:val="24"/>
          <w:szCs w:val="24"/>
        </w:rPr>
        <w:t>IPSec</w:t>
      </w:r>
      <w:proofErr w:type="spellEnd"/>
      <w:r w:rsidRPr="001E0A05">
        <w:rPr>
          <w:sz w:val="24"/>
          <w:szCs w:val="24"/>
        </w:rPr>
        <w:t xml:space="preserve"> oraz portale SSL),</w:t>
      </w:r>
    </w:p>
    <w:p w:rsidR="001E0A05" w:rsidRDefault="001E0A05" w:rsidP="001E0A05">
      <w:pPr>
        <w:pStyle w:val="Akapitzlist"/>
        <w:ind w:left="720"/>
        <w:jc w:val="both"/>
        <w:rPr>
          <w:sz w:val="24"/>
          <w:szCs w:val="24"/>
        </w:rPr>
      </w:pPr>
      <w:r>
        <w:rPr>
          <w:sz w:val="24"/>
          <w:szCs w:val="24"/>
        </w:rPr>
        <w:t xml:space="preserve">e) </w:t>
      </w:r>
      <w:r w:rsidRPr="001E0A05">
        <w:rPr>
          <w:sz w:val="24"/>
          <w:szCs w:val="24"/>
        </w:rPr>
        <w:t>Użytkownicy i grupy LDAP oraz lokalni</w:t>
      </w:r>
      <w:r>
        <w:rPr>
          <w:sz w:val="24"/>
          <w:szCs w:val="24"/>
        </w:rPr>
        <w:t>:</w:t>
      </w:r>
    </w:p>
    <w:p w:rsidR="001E0A05" w:rsidRDefault="001E0A05" w:rsidP="001E0A05">
      <w:pPr>
        <w:pStyle w:val="Akapitzlist"/>
        <w:ind w:left="720"/>
        <w:jc w:val="both"/>
        <w:rPr>
          <w:sz w:val="24"/>
          <w:szCs w:val="24"/>
        </w:rPr>
      </w:pPr>
    </w:p>
    <w:p w:rsidR="001E0A05" w:rsidRPr="001E0A05" w:rsidRDefault="001E0A05" w:rsidP="001E0A05">
      <w:pPr>
        <w:pStyle w:val="Akapitzlist"/>
        <w:numPr>
          <w:ilvl w:val="0"/>
          <w:numId w:val="30"/>
        </w:numPr>
        <w:spacing w:after="200"/>
        <w:contextualSpacing/>
        <w:rPr>
          <w:sz w:val="22"/>
          <w:szCs w:val="22"/>
        </w:rPr>
      </w:pPr>
      <w:r w:rsidRPr="001E0A05">
        <w:rPr>
          <w:sz w:val="22"/>
          <w:szCs w:val="22"/>
        </w:rPr>
        <w:t xml:space="preserve">Rozdzielenie funkcji realizowanych obecnie przez klaster urządzeń </w:t>
      </w:r>
      <w:proofErr w:type="spellStart"/>
      <w:r w:rsidRPr="001E0A05">
        <w:rPr>
          <w:sz w:val="22"/>
          <w:szCs w:val="22"/>
        </w:rPr>
        <w:t>FortiGate</w:t>
      </w:r>
      <w:proofErr w:type="spellEnd"/>
      <w:r w:rsidRPr="001E0A05">
        <w:rPr>
          <w:sz w:val="22"/>
          <w:szCs w:val="22"/>
        </w:rPr>
        <w:t xml:space="preserve"> 400D oraz wymaganych nowych funkcjonalności pomiędzy </w:t>
      </w:r>
      <w:r w:rsidRPr="001E0A05">
        <w:rPr>
          <w:iCs/>
          <w:sz w:val="22"/>
          <w:szCs w:val="22"/>
        </w:rPr>
        <w:t>klaster urządzeń ochrony sieci</w:t>
      </w:r>
      <w:r w:rsidRPr="001E0A05">
        <w:rPr>
          <w:sz w:val="22"/>
          <w:szCs w:val="22"/>
        </w:rPr>
        <w:t xml:space="preserve"> oraz </w:t>
      </w:r>
      <w:r w:rsidRPr="001E0A05">
        <w:rPr>
          <w:iCs/>
          <w:sz w:val="22"/>
          <w:szCs w:val="22"/>
        </w:rPr>
        <w:t xml:space="preserve">moduł zaawansowanego przetwarzania </w:t>
      </w:r>
      <w:r w:rsidRPr="001E0A05">
        <w:rPr>
          <w:sz w:val="22"/>
          <w:szCs w:val="22"/>
        </w:rPr>
        <w:t>według wstępnych założeń:</w:t>
      </w:r>
    </w:p>
    <w:p w:rsidR="001E0A05" w:rsidRDefault="001E0A05" w:rsidP="001E0A05">
      <w:pPr>
        <w:jc w:val="both"/>
        <w:rPr>
          <w:sz w:val="24"/>
          <w:szCs w:val="24"/>
        </w:rPr>
      </w:pPr>
    </w:p>
    <w:p w:rsidR="001E0A05" w:rsidRPr="001E0A05" w:rsidRDefault="001E0A05" w:rsidP="001E0A05">
      <w:pPr>
        <w:pStyle w:val="Akapitzlist"/>
        <w:numPr>
          <w:ilvl w:val="0"/>
          <w:numId w:val="27"/>
        </w:numPr>
        <w:spacing w:after="200"/>
        <w:contextualSpacing/>
        <w:rPr>
          <w:sz w:val="22"/>
          <w:szCs w:val="22"/>
        </w:rPr>
      </w:pPr>
      <w:r w:rsidRPr="001E0A05">
        <w:rPr>
          <w:i/>
          <w:iCs/>
          <w:sz w:val="22"/>
          <w:szCs w:val="22"/>
        </w:rPr>
        <w:lastRenderedPageBreak/>
        <w:t>klaster urządzeń ochrony sieci</w:t>
      </w:r>
      <w:bookmarkStart w:id="11" w:name="__DdeLink__610_158122252"/>
      <w:r w:rsidRPr="001E0A05">
        <w:rPr>
          <w:i/>
          <w:iCs/>
          <w:sz w:val="22"/>
          <w:szCs w:val="22"/>
        </w:rPr>
        <w:t xml:space="preserve"> </w:t>
      </w:r>
      <w:r w:rsidRPr="001E0A05">
        <w:rPr>
          <w:sz w:val="22"/>
          <w:szCs w:val="22"/>
        </w:rPr>
        <w:t>realizowałby między innymi funkcje:</w:t>
      </w:r>
      <w:bookmarkEnd w:id="11"/>
    </w:p>
    <w:p w:rsidR="001E0A05" w:rsidRPr="009F1F66" w:rsidRDefault="001E0A05" w:rsidP="001E0A05">
      <w:pPr>
        <w:pStyle w:val="Akapitzlist"/>
        <w:numPr>
          <w:ilvl w:val="2"/>
          <w:numId w:val="27"/>
        </w:numPr>
        <w:spacing w:after="200"/>
        <w:contextualSpacing/>
        <w:rPr>
          <w:sz w:val="22"/>
          <w:szCs w:val="22"/>
        </w:rPr>
      </w:pPr>
      <w:r w:rsidRPr="009F1F66">
        <w:rPr>
          <w:sz w:val="22"/>
          <w:szCs w:val="22"/>
        </w:rPr>
        <w:t>routingu wewnętrznego pomiędzy sieciami IP GIG,</w:t>
      </w:r>
    </w:p>
    <w:p w:rsidR="001E0A05" w:rsidRPr="009F1F66" w:rsidRDefault="001E0A05" w:rsidP="001E0A05">
      <w:pPr>
        <w:pStyle w:val="Akapitzlist"/>
        <w:numPr>
          <w:ilvl w:val="2"/>
          <w:numId w:val="27"/>
        </w:numPr>
        <w:spacing w:after="200"/>
        <w:contextualSpacing/>
        <w:rPr>
          <w:sz w:val="22"/>
          <w:szCs w:val="22"/>
        </w:rPr>
      </w:pPr>
      <w:r w:rsidRPr="009F1F66">
        <w:rPr>
          <w:sz w:val="22"/>
          <w:szCs w:val="22"/>
        </w:rPr>
        <w:t>routingu zewnętrznego do Internetu,</w:t>
      </w:r>
    </w:p>
    <w:p w:rsidR="001E0A05" w:rsidRPr="009F1F66" w:rsidRDefault="001E0A05" w:rsidP="001E0A05">
      <w:pPr>
        <w:pStyle w:val="Akapitzlist"/>
        <w:numPr>
          <w:ilvl w:val="2"/>
          <w:numId w:val="27"/>
        </w:numPr>
        <w:spacing w:after="200"/>
        <w:contextualSpacing/>
        <w:rPr>
          <w:sz w:val="22"/>
          <w:szCs w:val="22"/>
        </w:rPr>
      </w:pPr>
      <w:r w:rsidRPr="009F1F66">
        <w:rPr>
          <w:sz w:val="22"/>
          <w:szCs w:val="22"/>
        </w:rPr>
        <w:t>kontroli ruchu wewnętrznego,</w:t>
      </w:r>
    </w:p>
    <w:p w:rsidR="001E0A05" w:rsidRDefault="001E0A05" w:rsidP="001E0A05">
      <w:pPr>
        <w:pStyle w:val="Akapitzlist"/>
        <w:numPr>
          <w:ilvl w:val="2"/>
          <w:numId w:val="27"/>
        </w:numPr>
        <w:spacing w:after="200"/>
        <w:contextualSpacing/>
        <w:rPr>
          <w:sz w:val="22"/>
          <w:szCs w:val="22"/>
        </w:rPr>
      </w:pPr>
      <w:r w:rsidRPr="009F1F66">
        <w:rPr>
          <w:sz w:val="22"/>
          <w:szCs w:val="22"/>
        </w:rPr>
        <w:t>kontroli dostępu do wewnętrznych serwerów dla pracowników GIG;</w:t>
      </w:r>
    </w:p>
    <w:p w:rsidR="001E0A05" w:rsidRDefault="001E0A05" w:rsidP="001E0A05">
      <w:pPr>
        <w:pStyle w:val="Akapitzlist"/>
        <w:spacing w:after="200"/>
        <w:ind w:left="1800"/>
        <w:contextualSpacing/>
        <w:rPr>
          <w:sz w:val="22"/>
          <w:szCs w:val="22"/>
        </w:rPr>
      </w:pPr>
    </w:p>
    <w:p w:rsidR="001E0A05" w:rsidRPr="001E0A05" w:rsidRDefault="001E0A05" w:rsidP="001E0A05">
      <w:pPr>
        <w:pStyle w:val="Akapitzlist"/>
        <w:numPr>
          <w:ilvl w:val="2"/>
          <w:numId w:val="41"/>
        </w:numPr>
        <w:spacing w:after="200"/>
        <w:ind w:left="426" w:hanging="426"/>
        <w:contextualSpacing/>
        <w:rPr>
          <w:sz w:val="22"/>
          <w:szCs w:val="22"/>
        </w:rPr>
      </w:pPr>
      <w:r w:rsidRPr="001E0A05">
        <w:rPr>
          <w:i/>
          <w:iCs/>
          <w:sz w:val="22"/>
          <w:szCs w:val="22"/>
        </w:rPr>
        <w:t xml:space="preserve">moduł zaawansowanego przetwarzania </w:t>
      </w:r>
      <w:r w:rsidRPr="001E0A05">
        <w:rPr>
          <w:sz w:val="22"/>
          <w:szCs w:val="22"/>
        </w:rPr>
        <w:t>realizowałby między innymi funkcje:</w:t>
      </w:r>
    </w:p>
    <w:p w:rsidR="001E0A05" w:rsidRPr="009F1F66" w:rsidRDefault="001E0A05" w:rsidP="001E0A05">
      <w:pPr>
        <w:pStyle w:val="Akapitzlist"/>
        <w:numPr>
          <w:ilvl w:val="2"/>
          <w:numId w:val="27"/>
        </w:numPr>
        <w:spacing w:after="200"/>
        <w:contextualSpacing/>
        <w:rPr>
          <w:sz w:val="22"/>
          <w:szCs w:val="22"/>
        </w:rPr>
      </w:pPr>
      <w:r w:rsidRPr="009F1F66">
        <w:rPr>
          <w:sz w:val="22"/>
          <w:szCs w:val="22"/>
        </w:rPr>
        <w:t>obsługi całego ruchu wychodzącego pracowników do Internetu, w tym filtrowania stron WWW, inspekcji SSL, ochrony antywirusowej, systemu IDS/IPS,</w:t>
      </w:r>
    </w:p>
    <w:p w:rsidR="001E0A05" w:rsidRPr="009F1F66" w:rsidRDefault="001E0A05" w:rsidP="001E0A05">
      <w:pPr>
        <w:pStyle w:val="Akapitzlist"/>
        <w:numPr>
          <w:ilvl w:val="2"/>
          <w:numId w:val="27"/>
        </w:numPr>
        <w:spacing w:after="200"/>
        <w:contextualSpacing/>
        <w:rPr>
          <w:sz w:val="22"/>
          <w:szCs w:val="22"/>
        </w:rPr>
      </w:pPr>
      <w:r w:rsidRPr="009F1F66">
        <w:rPr>
          <w:sz w:val="22"/>
          <w:szCs w:val="22"/>
        </w:rPr>
        <w:t xml:space="preserve">serwera </w:t>
      </w:r>
      <w:proofErr w:type="spellStart"/>
      <w:r w:rsidRPr="009F1F66">
        <w:rPr>
          <w:sz w:val="22"/>
          <w:szCs w:val="22"/>
        </w:rPr>
        <w:t>proxy</w:t>
      </w:r>
      <w:proofErr w:type="spellEnd"/>
      <w:r w:rsidRPr="009F1F66">
        <w:rPr>
          <w:sz w:val="22"/>
          <w:szCs w:val="22"/>
        </w:rPr>
        <w:t xml:space="preserve"> dla ruchu wychodzącego pracowników do Internetu,</w:t>
      </w:r>
    </w:p>
    <w:p w:rsidR="004B152E" w:rsidRDefault="001E0A05" w:rsidP="004B152E">
      <w:pPr>
        <w:pStyle w:val="Akapitzlist"/>
        <w:numPr>
          <w:ilvl w:val="2"/>
          <w:numId w:val="27"/>
        </w:numPr>
        <w:spacing w:after="200"/>
        <w:contextualSpacing/>
        <w:rPr>
          <w:sz w:val="22"/>
          <w:szCs w:val="22"/>
        </w:rPr>
      </w:pPr>
      <w:r w:rsidRPr="009F1F66">
        <w:rPr>
          <w:sz w:val="22"/>
          <w:szCs w:val="22"/>
        </w:rPr>
        <w:t>koncentratora SSL VPN,</w:t>
      </w:r>
    </w:p>
    <w:p w:rsidR="001E0A05" w:rsidRDefault="001E0A05" w:rsidP="004B152E">
      <w:pPr>
        <w:pStyle w:val="Akapitzlist"/>
        <w:numPr>
          <w:ilvl w:val="2"/>
          <w:numId w:val="27"/>
        </w:numPr>
        <w:spacing w:after="200"/>
        <w:contextualSpacing/>
        <w:rPr>
          <w:sz w:val="22"/>
          <w:szCs w:val="22"/>
        </w:rPr>
      </w:pPr>
      <w:r w:rsidRPr="009F1F66">
        <w:rPr>
          <w:sz w:val="22"/>
          <w:szCs w:val="22"/>
        </w:rPr>
        <w:t>udostępniania usług lokalnych do Internetu z konfiguracją funkcji balansowania</w:t>
      </w:r>
    </w:p>
    <w:p w:rsidR="004B152E" w:rsidRPr="004B152E" w:rsidRDefault="004B152E" w:rsidP="004B152E">
      <w:pPr>
        <w:pStyle w:val="Akapitzlist"/>
        <w:spacing w:after="200"/>
        <w:ind w:left="1800"/>
        <w:contextualSpacing/>
        <w:rPr>
          <w:sz w:val="22"/>
          <w:szCs w:val="22"/>
        </w:rPr>
      </w:pPr>
    </w:p>
    <w:p w:rsidR="004B152E" w:rsidRDefault="004B152E" w:rsidP="004B152E">
      <w:pPr>
        <w:pStyle w:val="Akapitzlist"/>
        <w:numPr>
          <w:ilvl w:val="0"/>
          <w:numId w:val="30"/>
        </w:numPr>
        <w:spacing w:after="200"/>
        <w:contextualSpacing/>
        <w:rPr>
          <w:sz w:val="22"/>
          <w:szCs w:val="22"/>
        </w:rPr>
      </w:pPr>
      <w:r w:rsidRPr="004B152E">
        <w:rPr>
          <w:sz w:val="22"/>
          <w:szCs w:val="22"/>
        </w:rPr>
        <w:t xml:space="preserve">zaprojektowanie i realizacja optymalnego układu połączeń pomiędzy </w:t>
      </w:r>
      <w:r w:rsidRPr="004B152E">
        <w:rPr>
          <w:iCs/>
          <w:sz w:val="22"/>
          <w:szCs w:val="22"/>
        </w:rPr>
        <w:t>klastrem urządzeń ochrony sieci, modułem zaawansowanego przetwarzania</w:t>
      </w:r>
      <w:r w:rsidRPr="004B152E">
        <w:rPr>
          <w:sz w:val="22"/>
          <w:szCs w:val="22"/>
        </w:rPr>
        <w:t xml:space="preserve"> oraz rdzeniem sieci na bazie HPE IRF z zapewnieniem wysokiej wydajności, redundancji i odporności na pojedyncze błędy:</w:t>
      </w:r>
    </w:p>
    <w:p w:rsidR="004B152E" w:rsidRDefault="004B152E" w:rsidP="004B152E">
      <w:pPr>
        <w:pStyle w:val="Akapitzlist"/>
        <w:spacing w:after="200"/>
        <w:ind w:left="720"/>
        <w:contextualSpacing/>
        <w:rPr>
          <w:sz w:val="22"/>
          <w:szCs w:val="22"/>
        </w:rPr>
      </w:pPr>
    </w:p>
    <w:p w:rsidR="004B152E" w:rsidRPr="004B152E" w:rsidRDefault="004B152E" w:rsidP="004B152E">
      <w:pPr>
        <w:pStyle w:val="Akapitzlist"/>
        <w:numPr>
          <w:ilvl w:val="1"/>
          <w:numId w:val="42"/>
        </w:numPr>
        <w:spacing w:after="200"/>
        <w:contextualSpacing/>
        <w:rPr>
          <w:sz w:val="22"/>
          <w:szCs w:val="22"/>
        </w:rPr>
      </w:pPr>
      <w:r w:rsidRPr="004B152E">
        <w:rPr>
          <w:iCs/>
          <w:sz w:val="22"/>
          <w:szCs w:val="22"/>
        </w:rPr>
        <w:t>klaster urządzeń ochrony sieci</w:t>
      </w:r>
      <w:r w:rsidRPr="004B152E">
        <w:rPr>
          <w:sz w:val="22"/>
          <w:szCs w:val="22"/>
        </w:rPr>
        <w:t xml:space="preserve"> należy połączyć z rdzeniem sieci LAN zbudowanym w oparciu o 4 przełączniki HPE 5820AF 24XG pracujące w połączeniu IRF,</w:t>
      </w:r>
    </w:p>
    <w:p w:rsidR="004B152E" w:rsidRPr="004B152E" w:rsidRDefault="004B152E" w:rsidP="004B152E">
      <w:pPr>
        <w:pStyle w:val="Akapitzlist"/>
        <w:numPr>
          <w:ilvl w:val="1"/>
          <w:numId w:val="42"/>
        </w:numPr>
        <w:spacing w:after="200"/>
        <w:contextualSpacing/>
        <w:rPr>
          <w:sz w:val="22"/>
          <w:szCs w:val="22"/>
        </w:rPr>
      </w:pPr>
      <w:r w:rsidRPr="004B152E">
        <w:rPr>
          <w:sz w:val="22"/>
          <w:szCs w:val="22"/>
        </w:rPr>
        <w:t>połączenia fizyczne należy wykonać przy pomocy światłowodów wielomodowych z dwoma spośród czterech przełączników HPE 5820AF 24XG - na każdym z tych przełączników należy użyć 4 zagregowane (z użyciem protokołu LACP) interfejsy 10 Gbps SFP+,</w:t>
      </w:r>
    </w:p>
    <w:p w:rsidR="004B152E" w:rsidRPr="004B152E" w:rsidRDefault="004B152E" w:rsidP="004B152E">
      <w:pPr>
        <w:pStyle w:val="Akapitzlist"/>
        <w:numPr>
          <w:ilvl w:val="1"/>
          <w:numId w:val="42"/>
        </w:numPr>
        <w:spacing w:after="200"/>
        <w:contextualSpacing/>
        <w:rPr>
          <w:sz w:val="22"/>
          <w:szCs w:val="22"/>
        </w:rPr>
      </w:pPr>
      <w:r w:rsidRPr="004B152E">
        <w:rPr>
          <w:sz w:val="22"/>
          <w:szCs w:val="22"/>
        </w:rPr>
        <w:t xml:space="preserve">przełączanie ruchu sieciowego podczas awarii powinno przebiegać w możliwie najkrótszym czasie z wykorzystaniem w pełni możliwości, jakie daje HPE IRF oraz </w:t>
      </w:r>
      <w:r w:rsidRPr="004B152E">
        <w:rPr>
          <w:iCs/>
          <w:sz w:val="22"/>
          <w:szCs w:val="22"/>
        </w:rPr>
        <w:t>klaster urządzeń ochrony sieci</w:t>
      </w:r>
      <w:r w:rsidRPr="004B152E">
        <w:rPr>
          <w:sz w:val="22"/>
          <w:szCs w:val="22"/>
        </w:rPr>
        <w:t>;</w:t>
      </w:r>
    </w:p>
    <w:p w:rsidR="004B152E" w:rsidRPr="004B152E" w:rsidRDefault="004B152E" w:rsidP="004B152E">
      <w:pPr>
        <w:pStyle w:val="Akapitzlist"/>
        <w:spacing w:after="200"/>
        <w:ind w:left="720"/>
        <w:contextualSpacing/>
        <w:rPr>
          <w:sz w:val="22"/>
          <w:szCs w:val="22"/>
        </w:rPr>
      </w:pPr>
    </w:p>
    <w:p w:rsidR="00A90931" w:rsidRPr="009F1F66" w:rsidRDefault="00A90931" w:rsidP="00A90931">
      <w:pPr>
        <w:pStyle w:val="Akapitzlist"/>
        <w:numPr>
          <w:ilvl w:val="0"/>
          <w:numId w:val="30"/>
        </w:numPr>
        <w:spacing w:after="200"/>
        <w:contextualSpacing/>
        <w:rPr>
          <w:sz w:val="22"/>
          <w:szCs w:val="22"/>
        </w:rPr>
      </w:pPr>
      <w:r w:rsidRPr="009F1F66">
        <w:rPr>
          <w:sz w:val="22"/>
          <w:szCs w:val="22"/>
        </w:rPr>
        <w:t>Przeprowadzenie testów pojedynczych awarii – fizycznego połączenia lub urządzenia dla weryfikacji poprawności konfiguracji;</w:t>
      </w:r>
    </w:p>
    <w:p w:rsidR="00A90931" w:rsidRPr="009F1F66" w:rsidRDefault="00A90931" w:rsidP="00A90931">
      <w:pPr>
        <w:pStyle w:val="Akapitzlist"/>
        <w:numPr>
          <w:ilvl w:val="0"/>
          <w:numId w:val="30"/>
        </w:numPr>
        <w:contextualSpacing/>
        <w:rPr>
          <w:sz w:val="22"/>
          <w:szCs w:val="22"/>
        </w:rPr>
      </w:pPr>
      <w:r w:rsidRPr="009F1F66">
        <w:rPr>
          <w:sz w:val="22"/>
          <w:szCs w:val="22"/>
        </w:rPr>
        <w:t>Przeprowadzenie w zakresie Firewall procesu optymalizacji reguł przekazanych przez Zamawiającego (polityki, obiekty, zastosowane techniki kontroli w profilach ochronnych);</w:t>
      </w:r>
    </w:p>
    <w:p w:rsidR="00A90931" w:rsidRPr="009F1F66" w:rsidRDefault="00A90931" w:rsidP="00A90931">
      <w:pPr>
        <w:pStyle w:val="Akapitzlist"/>
        <w:numPr>
          <w:ilvl w:val="0"/>
          <w:numId w:val="30"/>
        </w:numPr>
        <w:contextualSpacing/>
        <w:rPr>
          <w:sz w:val="22"/>
          <w:szCs w:val="22"/>
        </w:rPr>
      </w:pPr>
      <w:r w:rsidRPr="009F1F66">
        <w:rPr>
          <w:sz w:val="22"/>
          <w:szCs w:val="22"/>
        </w:rPr>
        <w:t xml:space="preserve">Weryfikacja i prezentacja poprawności procesu akceleracji funkcji Firewall oraz </w:t>
      </w:r>
      <w:proofErr w:type="spellStart"/>
      <w:r w:rsidRPr="009F1F66">
        <w:rPr>
          <w:sz w:val="22"/>
          <w:szCs w:val="22"/>
        </w:rPr>
        <w:t>IPSec</w:t>
      </w:r>
      <w:proofErr w:type="spellEnd"/>
      <w:r w:rsidRPr="009F1F66">
        <w:rPr>
          <w:sz w:val="22"/>
          <w:szCs w:val="22"/>
        </w:rPr>
        <w:t>;</w:t>
      </w:r>
    </w:p>
    <w:p w:rsidR="00A90931" w:rsidRPr="009F1F66" w:rsidRDefault="00A90931" w:rsidP="00A90931">
      <w:pPr>
        <w:pStyle w:val="Akapitzlist"/>
        <w:numPr>
          <w:ilvl w:val="0"/>
          <w:numId w:val="30"/>
        </w:numPr>
        <w:contextualSpacing/>
        <w:rPr>
          <w:sz w:val="22"/>
          <w:szCs w:val="22"/>
        </w:rPr>
      </w:pPr>
      <w:r w:rsidRPr="009F1F66">
        <w:rPr>
          <w:sz w:val="22"/>
          <w:szCs w:val="22"/>
        </w:rPr>
        <w:t xml:space="preserve">Konfiguracja i optymalizacja systemu zbierania logów z poszczególnych stref bezpieczeństwa oraz zdarzeń zgłaszanych przez </w:t>
      </w:r>
      <w:r w:rsidRPr="009F1F66">
        <w:rPr>
          <w:i/>
          <w:iCs/>
          <w:sz w:val="22"/>
          <w:szCs w:val="22"/>
        </w:rPr>
        <w:t>klaster urządzeń ochrony sieci</w:t>
      </w:r>
      <w:r w:rsidRPr="009F1F66">
        <w:rPr>
          <w:sz w:val="22"/>
          <w:szCs w:val="22"/>
        </w:rPr>
        <w:t xml:space="preserve"> oraz </w:t>
      </w:r>
      <w:r w:rsidRPr="009F1F66">
        <w:rPr>
          <w:i/>
          <w:iCs/>
          <w:sz w:val="22"/>
          <w:szCs w:val="22"/>
        </w:rPr>
        <w:t>moduł zaawansowanego przetwarzania</w:t>
      </w:r>
      <w:r w:rsidRPr="009F1F66">
        <w:rPr>
          <w:sz w:val="22"/>
          <w:szCs w:val="22"/>
        </w:rPr>
        <w:t>.</w:t>
      </w:r>
    </w:p>
    <w:p w:rsidR="00153835" w:rsidRPr="00A90931" w:rsidRDefault="00153835" w:rsidP="00A90931">
      <w:pPr>
        <w:pStyle w:val="Akapitzlist"/>
        <w:ind w:left="720"/>
        <w:jc w:val="both"/>
        <w:rPr>
          <w:sz w:val="24"/>
          <w:szCs w:val="24"/>
        </w:rPr>
      </w:pPr>
    </w:p>
    <w:p w:rsidR="00802FC3" w:rsidRDefault="00153835" w:rsidP="00E94CB0">
      <w:pPr>
        <w:pStyle w:val="Akapitzlist"/>
        <w:ind w:left="0"/>
        <w:jc w:val="both"/>
        <w:rPr>
          <w:sz w:val="24"/>
          <w:szCs w:val="24"/>
        </w:rPr>
      </w:pPr>
      <w:r w:rsidRPr="00153835">
        <w:rPr>
          <w:sz w:val="24"/>
          <w:szCs w:val="24"/>
        </w:rPr>
        <w:t xml:space="preserve">Przed instalacją </w:t>
      </w:r>
      <w:r w:rsidR="00B468F0" w:rsidRPr="00B468F0">
        <w:rPr>
          <w:b/>
          <w:sz w:val="24"/>
          <w:szCs w:val="24"/>
        </w:rPr>
        <w:t>WYKONAWCA</w:t>
      </w:r>
      <w:r w:rsidR="00B468F0" w:rsidRPr="00153835">
        <w:rPr>
          <w:sz w:val="24"/>
          <w:szCs w:val="24"/>
        </w:rPr>
        <w:t xml:space="preserve"> </w:t>
      </w:r>
      <w:r w:rsidRPr="00153835">
        <w:rPr>
          <w:sz w:val="24"/>
          <w:szCs w:val="24"/>
        </w:rPr>
        <w:t xml:space="preserve">przedstawi projekt wykonawczy całej instalacji przygotowany na podstawie wymagań </w:t>
      </w:r>
      <w:r w:rsidR="00B468F0" w:rsidRPr="00B468F0">
        <w:rPr>
          <w:b/>
          <w:sz w:val="24"/>
          <w:szCs w:val="24"/>
        </w:rPr>
        <w:t>ZAMAWIAJĄCEGO</w:t>
      </w:r>
      <w:r w:rsidRPr="00153835">
        <w:rPr>
          <w:sz w:val="24"/>
          <w:szCs w:val="24"/>
        </w:rPr>
        <w:t xml:space="preserve">. </w:t>
      </w:r>
      <w:r w:rsidR="00E34801" w:rsidRPr="003E00E0">
        <w:rPr>
          <w:b/>
          <w:sz w:val="24"/>
          <w:szCs w:val="24"/>
        </w:rPr>
        <w:t>ZAMAWIAJĄCY</w:t>
      </w:r>
      <w:r w:rsidR="00E34801" w:rsidRPr="003E00E0">
        <w:rPr>
          <w:sz w:val="24"/>
          <w:szCs w:val="24"/>
        </w:rPr>
        <w:t xml:space="preserve"> przeanalizuje projekt w terminie do 3 dni roboczych od </w:t>
      </w:r>
      <w:r w:rsidR="00B1306C" w:rsidRPr="003E00E0">
        <w:rPr>
          <w:sz w:val="24"/>
          <w:szCs w:val="24"/>
        </w:rPr>
        <w:t xml:space="preserve">jego </w:t>
      </w:r>
      <w:bookmarkStart w:id="12" w:name="_GoBack"/>
      <w:bookmarkEnd w:id="12"/>
      <w:r w:rsidR="00E34801" w:rsidRPr="003E00E0">
        <w:rPr>
          <w:sz w:val="24"/>
          <w:szCs w:val="24"/>
        </w:rPr>
        <w:t xml:space="preserve">otrzymania. Zaakceptowany przez </w:t>
      </w:r>
      <w:r w:rsidR="00B468F0" w:rsidRPr="003E00E0">
        <w:rPr>
          <w:b/>
          <w:sz w:val="24"/>
          <w:szCs w:val="24"/>
        </w:rPr>
        <w:t>ZAMAWIAJĄCEGO</w:t>
      </w:r>
      <w:r w:rsidR="009B21A9" w:rsidRPr="003E00E0">
        <w:rPr>
          <w:sz w:val="24"/>
          <w:szCs w:val="24"/>
        </w:rPr>
        <w:t xml:space="preserve"> </w:t>
      </w:r>
      <w:r w:rsidR="00E34801" w:rsidRPr="003E00E0">
        <w:rPr>
          <w:sz w:val="24"/>
          <w:szCs w:val="24"/>
        </w:rPr>
        <w:t xml:space="preserve">projekt </w:t>
      </w:r>
      <w:r w:rsidRPr="003E00E0">
        <w:rPr>
          <w:sz w:val="24"/>
          <w:szCs w:val="24"/>
        </w:rPr>
        <w:t>będzie podstawą do wdrożenia</w:t>
      </w:r>
      <w:r w:rsidR="00E34801" w:rsidRPr="003E00E0">
        <w:rPr>
          <w:sz w:val="24"/>
          <w:szCs w:val="24"/>
        </w:rPr>
        <w:t xml:space="preserve"> systemu</w:t>
      </w:r>
      <w:r w:rsidRPr="003E00E0">
        <w:rPr>
          <w:sz w:val="24"/>
          <w:szCs w:val="24"/>
        </w:rPr>
        <w:t>.</w:t>
      </w:r>
      <w:r w:rsidR="00A90931" w:rsidRPr="00A90931">
        <w:t xml:space="preserve"> </w:t>
      </w:r>
      <w:r w:rsidR="00A90931" w:rsidRPr="00A90931">
        <w:rPr>
          <w:sz w:val="24"/>
          <w:szCs w:val="24"/>
        </w:rPr>
        <w:t>Prace powinny być przeprowadzone w taki sposób, aby zapewnić ciągłość funkcjonowania informatycznych usług w sieci wewnętrznej GIG oraz łączności z Internetem w dni robocze w godzinach pracy (tzn. od 6:00 do 17:00).</w:t>
      </w:r>
    </w:p>
    <w:p w:rsidR="00A90931" w:rsidRDefault="00A90931" w:rsidP="00E94CB0">
      <w:pPr>
        <w:pStyle w:val="Akapitzlist"/>
        <w:ind w:left="0"/>
        <w:jc w:val="both"/>
        <w:rPr>
          <w:sz w:val="24"/>
          <w:szCs w:val="24"/>
        </w:rPr>
      </w:pPr>
    </w:p>
    <w:p w:rsidR="00B468F0" w:rsidRPr="00B468F0" w:rsidRDefault="00802FC3" w:rsidP="00B468F0">
      <w:pPr>
        <w:spacing w:after="0"/>
        <w:jc w:val="both"/>
        <w:rPr>
          <w:rFonts w:ascii="Times New Roman" w:hAnsi="Times New Roman" w:cs="Times New Roman"/>
        </w:rPr>
      </w:pPr>
      <w:r w:rsidRPr="00B34FD8">
        <w:rPr>
          <w:rStyle w:val="AkapitzlistZnak"/>
          <w:rFonts w:eastAsia="Calibri"/>
          <w:b/>
        </w:rPr>
        <w:t>4.</w:t>
      </w:r>
      <w:r w:rsidRPr="00B34FD8">
        <w:rPr>
          <w:rStyle w:val="AkapitzlistZnak"/>
          <w:rFonts w:eastAsia="Calibri"/>
        </w:rPr>
        <w:t xml:space="preserve"> </w:t>
      </w:r>
      <w:r w:rsidR="00B468F0" w:rsidRPr="00B34FD8">
        <w:rPr>
          <w:rStyle w:val="AkapitzlistZnak"/>
          <w:rFonts w:eastAsia="Calibri"/>
        </w:rPr>
        <w:t xml:space="preserve">Na podstawie zebranych statystyk </w:t>
      </w:r>
      <w:r w:rsidR="00B468F0" w:rsidRPr="00A90931">
        <w:rPr>
          <w:rStyle w:val="AkapitzlistZnak"/>
          <w:rFonts w:eastAsia="Calibri"/>
          <w:b/>
        </w:rPr>
        <w:t>WYKONAWCA</w:t>
      </w:r>
      <w:r w:rsidR="00B468F0" w:rsidRPr="00B34FD8">
        <w:rPr>
          <w:rStyle w:val="AkapitzlistZnak"/>
          <w:rFonts w:eastAsia="Calibri"/>
        </w:rPr>
        <w:t xml:space="preserve"> przeprowadzi ostateczną konfigurację i dostrojenie systemu, które obejmować będzie następujące elementy</w:t>
      </w:r>
      <w:r w:rsidR="00B468F0" w:rsidRPr="00B468F0">
        <w:rPr>
          <w:rFonts w:ascii="Times New Roman" w:hAnsi="Times New Roman" w:cs="Times New Roman"/>
        </w:rPr>
        <w:t>:</w:t>
      </w:r>
    </w:p>
    <w:p w:rsidR="00B468F0" w:rsidRPr="00B468F0" w:rsidRDefault="00B468F0" w:rsidP="00B468F0">
      <w:pPr>
        <w:pStyle w:val="Akapitzlist"/>
        <w:numPr>
          <w:ilvl w:val="0"/>
          <w:numId w:val="28"/>
        </w:numPr>
        <w:contextualSpacing/>
        <w:jc w:val="both"/>
        <w:rPr>
          <w:sz w:val="22"/>
          <w:szCs w:val="22"/>
        </w:rPr>
      </w:pPr>
      <w:r w:rsidRPr="00B468F0">
        <w:rPr>
          <w:sz w:val="22"/>
          <w:szCs w:val="22"/>
        </w:rPr>
        <w:t xml:space="preserve">konfiguracja, zgodnie z wymaganiami </w:t>
      </w:r>
      <w:r w:rsidRPr="00B468F0">
        <w:rPr>
          <w:b/>
          <w:sz w:val="22"/>
          <w:szCs w:val="22"/>
        </w:rPr>
        <w:t>ZAMAWIAJĄCEGO</w:t>
      </w:r>
      <w:r w:rsidRPr="00B468F0">
        <w:rPr>
          <w:sz w:val="22"/>
          <w:szCs w:val="22"/>
        </w:rPr>
        <w:t>, polityki funkcji ochrony zgodnie z dobrymi praktykami producenta dotyczącymi poszczególnych funkcji ochrony;</w:t>
      </w:r>
    </w:p>
    <w:p w:rsidR="00B468F0" w:rsidRPr="00B468F0" w:rsidRDefault="00B468F0" w:rsidP="00B468F0">
      <w:pPr>
        <w:pStyle w:val="Akapitzlist"/>
        <w:numPr>
          <w:ilvl w:val="0"/>
          <w:numId w:val="28"/>
        </w:numPr>
        <w:contextualSpacing/>
        <w:jc w:val="both"/>
        <w:rPr>
          <w:sz w:val="22"/>
          <w:szCs w:val="22"/>
        </w:rPr>
      </w:pPr>
      <w:r w:rsidRPr="00B468F0">
        <w:rPr>
          <w:sz w:val="22"/>
          <w:szCs w:val="22"/>
        </w:rPr>
        <w:t xml:space="preserve">przeprowadzenie wszystkich niezbędnych czynności w celu dostosowania pracy systemu do procesu inspekcji ruchu szyfrowanego SSL. System </w:t>
      </w:r>
      <w:r w:rsidR="000D643D">
        <w:rPr>
          <w:sz w:val="22"/>
          <w:szCs w:val="22"/>
        </w:rPr>
        <w:t>musi</w:t>
      </w:r>
      <w:r w:rsidRPr="00B468F0">
        <w:rPr>
          <w:sz w:val="22"/>
          <w:szCs w:val="22"/>
        </w:rPr>
        <w:t xml:space="preserve"> poddawać transparentnej inspekcji całą komunikację do sieci Internet z wyjątkiem wskazanych przez </w:t>
      </w:r>
      <w:r w:rsidRPr="00B468F0">
        <w:rPr>
          <w:b/>
          <w:sz w:val="22"/>
          <w:szCs w:val="22"/>
        </w:rPr>
        <w:t>ZAMAWIAJĄCEGO</w:t>
      </w:r>
      <w:r w:rsidRPr="00B468F0">
        <w:rPr>
          <w:sz w:val="22"/>
          <w:szCs w:val="22"/>
        </w:rPr>
        <w:t xml:space="preserve"> kategorii treści;</w:t>
      </w:r>
    </w:p>
    <w:p w:rsidR="00B468F0" w:rsidRPr="00B468F0" w:rsidRDefault="00B468F0" w:rsidP="00B468F0">
      <w:pPr>
        <w:pStyle w:val="Akapitzlist"/>
        <w:numPr>
          <w:ilvl w:val="0"/>
          <w:numId w:val="28"/>
        </w:numPr>
        <w:contextualSpacing/>
        <w:jc w:val="both"/>
        <w:rPr>
          <w:sz w:val="22"/>
          <w:szCs w:val="22"/>
        </w:rPr>
      </w:pPr>
      <w:r w:rsidRPr="00B468F0">
        <w:rPr>
          <w:sz w:val="22"/>
          <w:szCs w:val="22"/>
        </w:rPr>
        <w:lastRenderedPageBreak/>
        <w:t xml:space="preserve">konfiguracja połączenia </w:t>
      </w:r>
      <w:proofErr w:type="spellStart"/>
      <w:r w:rsidRPr="00B468F0">
        <w:rPr>
          <w:sz w:val="22"/>
          <w:szCs w:val="22"/>
        </w:rPr>
        <w:t>IPSec</w:t>
      </w:r>
      <w:proofErr w:type="spellEnd"/>
      <w:r w:rsidRPr="00B468F0">
        <w:rPr>
          <w:sz w:val="22"/>
          <w:szCs w:val="22"/>
        </w:rPr>
        <w:t xml:space="preserve"> z wykorzystaniem elementów akceleracji platformy – tak, aby proces szyfrowania nie wpływał znacząco na obciążenie głównego procesora platformy;</w:t>
      </w:r>
    </w:p>
    <w:p w:rsidR="00B468F0" w:rsidRPr="00A90931" w:rsidRDefault="00B468F0" w:rsidP="00A90931">
      <w:pPr>
        <w:pStyle w:val="Akapitzlist"/>
        <w:numPr>
          <w:ilvl w:val="0"/>
          <w:numId w:val="28"/>
        </w:numPr>
        <w:contextualSpacing/>
        <w:jc w:val="both"/>
        <w:rPr>
          <w:sz w:val="22"/>
          <w:szCs w:val="22"/>
        </w:rPr>
      </w:pPr>
      <w:r w:rsidRPr="00B468F0">
        <w:rPr>
          <w:sz w:val="22"/>
          <w:szCs w:val="22"/>
        </w:rPr>
        <w:t xml:space="preserve">weryfikacja poprawności pracy urządzenia w konfiguracji odpornej na awarie (HA) – w szczególności podtrzymanie aktywnych sesji w momencie przełączenia węzłów klastra. </w:t>
      </w:r>
    </w:p>
    <w:p w:rsidR="00802FC3" w:rsidRPr="00E94CB0" w:rsidRDefault="00802FC3" w:rsidP="00802FC3">
      <w:pPr>
        <w:pStyle w:val="Akapitzlist"/>
        <w:jc w:val="both"/>
        <w:rPr>
          <w:sz w:val="24"/>
          <w:szCs w:val="24"/>
        </w:rPr>
      </w:pPr>
    </w:p>
    <w:p w:rsidR="00B468F0" w:rsidRPr="00B468F0" w:rsidRDefault="00802FC3" w:rsidP="00B468F0">
      <w:pPr>
        <w:pStyle w:val="Nagwek2"/>
      </w:pPr>
      <w:r w:rsidRPr="00B468F0">
        <w:t xml:space="preserve">5. </w:t>
      </w:r>
      <w:r w:rsidR="00B468F0" w:rsidRPr="00B468F0">
        <w:t>Dokumentacja powdrożeniowa</w:t>
      </w:r>
    </w:p>
    <w:p w:rsidR="00802FC3" w:rsidRDefault="00802FC3" w:rsidP="00802FC3">
      <w:pPr>
        <w:pStyle w:val="Akapitzlist"/>
        <w:ind w:left="0"/>
        <w:jc w:val="both"/>
        <w:rPr>
          <w:sz w:val="24"/>
          <w:szCs w:val="24"/>
        </w:rPr>
      </w:pPr>
    </w:p>
    <w:p w:rsidR="00B468F0" w:rsidRPr="00B468F0" w:rsidRDefault="00B468F0" w:rsidP="00B468F0">
      <w:pPr>
        <w:spacing w:after="0"/>
        <w:rPr>
          <w:rFonts w:ascii="Times New Roman" w:hAnsi="Times New Roman" w:cs="Times New Roman"/>
        </w:rPr>
      </w:pPr>
      <w:r w:rsidRPr="00B468F0">
        <w:rPr>
          <w:rFonts w:ascii="Times New Roman" w:hAnsi="Times New Roman" w:cs="Times New Roman"/>
          <w:b/>
        </w:rPr>
        <w:t>WYKONAWCA</w:t>
      </w:r>
      <w:r w:rsidRPr="00B468F0">
        <w:rPr>
          <w:rFonts w:ascii="Times New Roman" w:hAnsi="Times New Roman" w:cs="Times New Roman"/>
        </w:rPr>
        <w:t xml:space="preserve"> przygotuje dokumentację powdrożeniową, która powinna obejmować:</w:t>
      </w:r>
    </w:p>
    <w:p w:rsidR="00A90931" w:rsidRPr="009F1F66" w:rsidRDefault="00A90931" w:rsidP="00A90931">
      <w:pPr>
        <w:pStyle w:val="Akapitzlist"/>
        <w:numPr>
          <w:ilvl w:val="0"/>
          <w:numId w:val="43"/>
        </w:numPr>
        <w:contextualSpacing/>
        <w:rPr>
          <w:sz w:val="22"/>
          <w:szCs w:val="22"/>
        </w:rPr>
      </w:pPr>
      <w:r w:rsidRPr="009F1F66">
        <w:rPr>
          <w:sz w:val="22"/>
          <w:szCs w:val="22"/>
        </w:rPr>
        <w:t>Opis konfiguracji sprzętowej klastra HA wraz z konfiguracją sprzętową urządzeń zależnych;</w:t>
      </w:r>
    </w:p>
    <w:p w:rsidR="00A90931" w:rsidRPr="009F1F66" w:rsidRDefault="00A90931" w:rsidP="00A90931">
      <w:pPr>
        <w:pStyle w:val="Akapitzlist"/>
        <w:numPr>
          <w:ilvl w:val="0"/>
          <w:numId w:val="43"/>
        </w:numPr>
        <w:contextualSpacing/>
        <w:rPr>
          <w:sz w:val="22"/>
          <w:szCs w:val="22"/>
        </w:rPr>
      </w:pPr>
      <w:r w:rsidRPr="009F1F66">
        <w:rPr>
          <w:sz w:val="22"/>
          <w:szCs w:val="22"/>
        </w:rPr>
        <w:t>Opis konfiguracji sieciowej (konfiguracja portów, akceleracja portów, adresy IP, VLAN, itd.) klastra HA oraz urządzeń zależnych;</w:t>
      </w:r>
    </w:p>
    <w:p w:rsidR="00A90931" w:rsidRPr="009F1F66" w:rsidRDefault="00A90931" w:rsidP="00A90931">
      <w:pPr>
        <w:pStyle w:val="Akapitzlist"/>
        <w:numPr>
          <w:ilvl w:val="0"/>
          <w:numId w:val="43"/>
        </w:numPr>
        <w:contextualSpacing/>
        <w:rPr>
          <w:sz w:val="22"/>
          <w:szCs w:val="22"/>
        </w:rPr>
      </w:pPr>
      <w:r w:rsidRPr="009F1F66">
        <w:rPr>
          <w:sz w:val="22"/>
          <w:szCs w:val="22"/>
        </w:rPr>
        <w:t>Opis sposobu integracji wdrożonego systemu z istniejącymi u Zamawiającego systemami (usługi katalogowe, systemy autentykacji, itd.)</w:t>
      </w:r>
    </w:p>
    <w:p w:rsidR="00A90931" w:rsidRPr="009F1F66" w:rsidRDefault="00A90931" w:rsidP="00A90931">
      <w:pPr>
        <w:pStyle w:val="Akapitzlist"/>
        <w:numPr>
          <w:ilvl w:val="0"/>
          <w:numId w:val="43"/>
        </w:numPr>
        <w:contextualSpacing/>
        <w:rPr>
          <w:sz w:val="22"/>
          <w:szCs w:val="22"/>
        </w:rPr>
      </w:pPr>
      <w:r w:rsidRPr="009F1F66">
        <w:rPr>
          <w:sz w:val="22"/>
          <w:szCs w:val="22"/>
        </w:rPr>
        <w:t>Opis zakresu poszczególnych stref bezpieczeństwa oraz sposobu przydzielania dostępu do określonych stref;</w:t>
      </w:r>
    </w:p>
    <w:p w:rsidR="00A90931" w:rsidRPr="009F1F66" w:rsidRDefault="00A90931" w:rsidP="00A90931">
      <w:pPr>
        <w:pStyle w:val="Akapitzlist"/>
        <w:numPr>
          <w:ilvl w:val="0"/>
          <w:numId w:val="43"/>
        </w:numPr>
        <w:contextualSpacing/>
        <w:rPr>
          <w:sz w:val="22"/>
          <w:szCs w:val="22"/>
        </w:rPr>
      </w:pPr>
      <w:r w:rsidRPr="009F1F66">
        <w:rPr>
          <w:sz w:val="22"/>
          <w:szCs w:val="22"/>
        </w:rPr>
        <w:t>Opis polityk bezpieczeństwa w poszczególnych strefach bezpieczeństwa;</w:t>
      </w:r>
    </w:p>
    <w:p w:rsidR="00A90931" w:rsidRPr="009F1F66" w:rsidRDefault="00A90931" w:rsidP="00A90931">
      <w:pPr>
        <w:pStyle w:val="Akapitzlist"/>
        <w:numPr>
          <w:ilvl w:val="0"/>
          <w:numId w:val="43"/>
        </w:numPr>
        <w:contextualSpacing/>
        <w:rPr>
          <w:sz w:val="22"/>
          <w:szCs w:val="22"/>
        </w:rPr>
      </w:pPr>
      <w:r w:rsidRPr="009F1F66">
        <w:rPr>
          <w:sz w:val="22"/>
          <w:szCs w:val="22"/>
        </w:rPr>
        <w:t>Opis zastosowanego sposobu zarządzania pasmem w poszczególnych politykach bezpieczeństwa;</w:t>
      </w:r>
    </w:p>
    <w:p w:rsidR="00A90931" w:rsidRPr="009F1F66" w:rsidRDefault="00A90931" w:rsidP="00A90931">
      <w:pPr>
        <w:pStyle w:val="Akapitzlist"/>
        <w:numPr>
          <w:ilvl w:val="0"/>
          <w:numId w:val="43"/>
        </w:numPr>
        <w:contextualSpacing/>
        <w:rPr>
          <w:sz w:val="22"/>
          <w:szCs w:val="22"/>
        </w:rPr>
      </w:pPr>
      <w:r w:rsidRPr="009F1F66">
        <w:rPr>
          <w:sz w:val="22"/>
          <w:szCs w:val="22"/>
        </w:rPr>
        <w:t>Opis funkcji ochronnych i ich konfiguracji zastosowanych w poszczególnych politykach bezpieczeństwa;</w:t>
      </w:r>
    </w:p>
    <w:p w:rsidR="00A90931" w:rsidRPr="009F1F66" w:rsidRDefault="00A90931" w:rsidP="00A90931">
      <w:pPr>
        <w:pStyle w:val="Akapitzlist"/>
        <w:numPr>
          <w:ilvl w:val="0"/>
          <w:numId w:val="43"/>
        </w:numPr>
        <w:contextualSpacing/>
        <w:rPr>
          <w:sz w:val="22"/>
          <w:szCs w:val="22"/>
        </w:rPr>
      </w:pPr>
      <w:r w:rsidRPr="009F1F66">
        <w:rPr>
          <w:sz w:val="22"/>
          <w:szCs w:val="22"/>
        </w:rPr>
        <w:t>Opis konfiguracji zapisywania logów, raportowania zdarzeń i współpracy z programem zarządzającym siecią;</w:t>
      </w:r>
    </w:p>
    <w:p w:rsidR="00A90931" w:rsidRPr="009F1F66" w:rsidRDefault="00A90931" w:rsidP="00A90931">
      <w:pPr>
        <w:pStyle w:val="Akapitzlist"/>
        <w:numPr>
          <w:ilvl w:val="0"/>
          <w:numId w:val="43"/>
        </w:numPr>
        <w:contextualSpacing/>
        <w:rPr>
          <w:sz w:val="22"/>
          <w:szCs w:val="22"/>
        </w:rPr>
      </w:pPr>
      <w:r w:rsidRPr="009F1F66">
        <w:rPr>
          <w:sz w:val="22"/>
          <w:szCs w:val="22"/>
        </w:rPr>
        <w:t>Opis konfiguracji dostępu szyfrowanego VPN w trybach Site-to-Site oraz Client-to-Site;</w:t>
      </w:r>
    </w:p>
    <w:p w:rsidR="00A90931" w:rsidRPr="009F1F66" w:rsidRDefault="00A90931" w:rsidP="00A90931">
      <w:pPr>
        <w:pStyle w:val="Akapitzlist"/>
        <w:numPr>
          <w:ilvl w:val="0"/>
          <w:numId w:val="43"/>
        </w:numPr>
        <w:contextualSpacing/>
        <w:rPr>
          <w:sz w:val="22"/>
          <w:szCs w:val="22"/>
        </w:rPr>
      </w:pPr>
      <w:r w:rsidRPr="009F1F66">
        <w:rPr>
          <w:sz w:val="22"/>
          <w:szCs w:val="22"/>
        </w:rPr>
        <w:t>Opis konfiguracji modułu zaawansowanego przetwarzania;</w:t>
      </w:r>
    </w:p>
    <w:p w:rsidR="00A90931" w:rsidRPr="009F1F66" w:rsidRDefault="00A90931" w:rsidP="00A90931">
      <w:pPr>
        <w:pStyle w:val="Akapitzlist"/>
        <w:numPr>
          <w:ilvl w:val="0"/>
          <w:numId w:val="43"/>
        </w:numPr>
        <w:contextualSpacing/>
        <w:rPr>
          <w:sz w:val="22"/>
          <w:szCs w:val="22"/>
        </w:rPr>
      </w:pPr>
      <w:r w:rsidRPr="009F1F66">
        <w:rPr>
          <w:sz w:val="22"/>
          <w:szCs w:val="22"/>
        </w:rPr>
        <w:t>Opis konfiguracji modułu zbierania i analizy logów;</w:t>
      </w:r>
    </w:p>
    <w:p w:rsidR="00B468F0" w:rsidRDefault="00A90931" w:rsidP="00A90931">
      <w:pPr>
        <w:pStyle w:val="Akapitzlist"/>
        <w:numPr>
          <w:ilvl w:val="0"/>
          <w:numId w:val="43"/>
        </w:numPr>
        <w:spacing w:after="15"/>
        <w:contextualSpacing/>
        <w:rPr>
          <w:sz w:val="22"/>
          <w:szCs w:val="22"/>
        </w:rPr>
      </w:pPr>
      <w:r w:rsidRPr="009F1F66">
        <w:rPr>
          <w:sz w:val="22"/>
          <w:szCs w:val="22"/>
        </w:rPr>
        <w:t>Źródła pomocy technicznej: adresy internetowe wsparcia technicznego, adresy i telefony serwisu gwarancyjnego i pogwarancyjnego</w:t>
      </w:r>
    </w:p>
    <w:p w:rsidR="00A90931" w:rsidRPr="00B468F0" w:rsidRDefault="00A90931" w:rsidP="00A90931">
      <w:pPr>
        <w:pStyle w:val="Akapitzlist"/>
        <w:spacing w:after="15"/>
        <w:ind w:left="360"/>
        <w:contextualSpacing/>
        <w:rPr>
          <w:sz w:val="22"/>
          <w:szCs w:val="22"/>
        </w:rPr>
      </w:pPr>
    </w:p>
    <w:p w:rsidR="00B468F0" w:rsidRDefault="00B468F0" w:rsidP="00B468F0">
      <w:pPr>
        <w:pStyle w:val="Nagwek2"/>
        <w:rPr>
          <w:sz w:val="22"/>
          <w:szCs w:val="22"/>
        </w:rPr>
      </w:pPr>
      <w:r w:rsidRPr="00B468F0">
        <w:rPr>
          <w:sz w:val="22"/>
        </w:rPr>
        <w:t xml:space="preserve">6. </w:t>
      </w:r>
      <w:r w:rsidRPr="00802FC3">
        <w:rPr>
          <w:sz w:val="22"/>
          <w:szCs w:val="22"/>
        </w:rPr>
        <w:t>Instruktaż</w:t>
      </w:r>
    </w:p>
    <w:p w:rsidR="00137DE3" w:rsidRPr="00137DE3" w:rsidRDefault="00137DE3" w:rsidP="00137DE3">
      <w:pPr>
        <w:rPr>
          <w:lang w:eastAsia="pl-PL"/>
        </w:rPr>
      </w:pPr>
    </w:p>
    <w:p w:rsidR="00F630DC" w:rsidRPr="00802FC3" w:rsidRDefault="00F630DC" w:rsidP="00F630DC">
      <w:pPr>
        <w:jc w:val="both"/>
        <w:rPr>
          <w:rFonts w:ascii="Times New Roman" w:hAnsi="Times New Roman" w:cs="Times New Roman"/>
        </w:rPr>
      </w:pPr>
      <w:r w:rsidRPr="00802FC3">
        <w:rPr>
          <w:rFonts w:ascii="Times New Roman" w:hAnsi="Times New Roman" w:cs="Times New Roman"/>
        </w:rPr>
        <w:t xml:space="preserve">Instruktaż powinien zostać przeprowadzony w siedzibie </w:t>
      </w:r>
      <w:r w:rsidRPr="00F630DC">
        <w:rPr>
          <w:rFonts w:ascii="Times New Roman" w:hAnsi="Times New Roman" w:cs="Times New Roman"/>
          <w:b/>
        </w:rPr>
        <w:t>ZAMAWIAJĄCEGO</w:t>
      </w:r>
      <w:r w:rsidRPr="00802FC3">
        <w:rPr>
          <w:rFonts w:ascii="Times New Roman" w:hAnsi="Times New Roman" w:cs="Times New Roman"/>
        </w:rPr>
        <w:t xml:space="preserve"> dla max. 6 pracowników </w:t>
      </w:r>
      <w:r w:rsidRPr="00F630DC">
        <w:rPr>
          <w:rFonts w:ascii="Times New Roman" w:hAnsi="Times New Roman" w:cs="Times New Roman"/>
          <w:b/>
        </w:rPr>
        <w:t>ZAMAWIAJĄCEGO</w:t>
      </w:r>
      <w:r w:rsidRPr="00802FC3">
        <w:rPr>
          <w:rFonts w:ascii="Times New Roman" w:hAnsi="Times New Roman" w:cs="Times New Roman"/>
        </w:rPr>
        <w:t xml:space="preserve"> w terminach uzgodnionych z </w:t>
      </w:r>
      <w:r w:rsidRPr="00F630DC">
        <w:rPr>
          <w:rFonts w:ascii="Times New Roman" w:hAnsi="Times New Roman" w:cs="Times New Roman"/>
          <w:b/>
        </w:rPr>
        <w:t>ZAMAWIAJĄCYM</w:t>
      </w:r>
      <w:r w:rsidRPr="00802FC3">
        <w:rPr>
          <w:rFonts w:ascii="Times New Roman" w:hAnsi="Times New Roman" w:cs="Times New Roman"/>
        </w:rPr>
        <w:t>.</w:t>
      </w:r>
    </w:p>
    <w:p w:rsidR="00F630DC" w:rsidRPr="00802FC3" w:rsidRDefault="00F630DC" w:rsidP="00F630DC">
      <w:pPr>
        <w:jc w:val="both"/>
        <w:rPr>
          <w:rFonts w:ascii="Times New Roman" w:hAnsi="Times New Roman" w:cs="Times New Roman"/>
        </w:rPr>
      </w:pPr>
      <w:r w:rsidRPr="00802FC3">
        <w:rPr>
          <w:rFonts w:ascii="Times New Roman" w:hAnsi="Times New Roman" w:cs="Times New Roman"/>
        </w:rPr>
        <w:t>Zakres instruktażu:</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ogólny opis systemu, interfejs graficzny i polecenia CLI;</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podstawowe działania konfiguracyjne (konfiguracja portów, VLAN, routingu, itp.);</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konfiguracja stref bezpieczeństwa oraz skorelowanych z nimi polityk bezpieczeństwa;</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konfiguracja zarządzania pasmem;</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 xml:space="preserve">integracja systemu z systemem katalogowym oraz systemami </w:t>
      </w:r>
      <w:proofErr w:type="spellStart"/>
      <w:r w:rsidRPr="00802FC3">
        <w:rPr>
          <w:sz w:val="22"/>
          <w:szCs w:val="22"/>
        </w:rPr>
        <w:t>autentykacyjnymi</w:t>
      </w:r>
      <w:proofErr w:type="spellEnd"/>
      <w:r w:rsidRPr="00802FC3">
        <w:rPr>
          <w:sz w:val="22"/>
          <w:szCs w:val="22"/>
        </w:rPr>
        <w:t>;</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konfiguracja funkcji bezpieczeństwa (</w:t>
      </w:r>
      <w:proofErr w:type="spellStart"/>
      <w:r w:rsidRPr="00802FC3">
        <w:rPr>
          <w:sz w:val="22"/>
          <w:szCs w:val="22"/>
        </w:rPr>
        <w:t>Antivirus</w:t>
      </w:r>
      <w:proofErr w:type="spellEnd"/>
      <w:r w:rsidRPr="00802FC3">
        <w:rPr>
          <w:sz w:val="22"/>
          <w:szCs w:val="22"/>
        </w:rPr>
        <w:t xml:space="preserve">, IPS, </w:t>
      </w:r>
      <w:proofErr w:type="spellStart"/>
      <w:r w:rsidRPr="00802FC3">
        <w:rPr>
          <w:sz w:val="22"/>
          <w:szCs w:val="22"/>
        </w:rPr>
        <w:t>Application</w:t>
      </w:r>
      <w:proofErr w:type="spellEnd"/>
      <w:r w:rsidRPr="00802FC3">
        <w:rPr>
          <w:sz w:val="22"/>
          <w:szCs w:val="22"/>
        </w:rPr>
        <w:t xml:space="preserve"> </w:t>
      </w:r>
      <w:proofErr w:type="spellStart"/>
      <w:r w:rsidRPr="00802FC3">
        <w:rPr>
          <w:sz w:val="22"/>
          <w:szCs w:val="22"/>
        </w:rPr>
        <w:t>Control</w:t>
      </w:r>
      <w:proofErr w:type="spellEnd"/>
      <w:r w:rsidRPr="00802FC3">
        <w:rPr>
          <w:sz w:val="22"/>
          <w:szCs w:val="22"/>
        </w:rPr>
        <w:t xml:space="preserve">, Web </w:t>
      </w:r>
      <w:proofErr w:type="spellStart"/>
      <w:r w:rsidRPr="00802FC3">
        <w:rPr>
          <w:sz w:val="22"/>
          <w:szCs w:val="22"/>
        </w:rPr>
        <w:t>Filtering</w:t>
      </w:r>
      <w:proofErr w:type="spellEnd"/>
      <w:r w:rsidRPr="00802FC3">
        <w:rPr>
          <w:sz w:val="22"/>
          <w:szCs w:val="22"/>
        </w:rPr>
        <w:t xml:space="preserve">, </w:t>
      </w:r>
      <w:proofErr w:type="spellStart"/>
      <w:r w:rsidRPr="00802FC3">
        <w:rPr>
          <w:sz w:val="22"/>
          <w:szCs w:val="22"/>
        </w:rPr>
        <w:t>Antispam</w:t>
      </w:r>
      <w:proofErr w:type="spellEnd"/>
      <w:r w:rsidRPr="00802FC3">
        <w:rPr>
          <w:sz w:val="22"/>
          <w:szCs w:val="22"/>
        </w:rPr>
        <w:t>, DLP, itp.);</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konfiguracja dostępu VPN w trybach Site-to-Site oraz Client-to-Site;</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konfiguracja modułu zbierania i analizy logów oraz zdarzeń zbieranych z urządzenia;</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symulacja co najmniej 2 ataków sieciowych i analiza reakcji systemu IPS;</w:t>
      </w:r>
    </w:p>
    <w:p w:rsidR="00F630DC" w:rsidRPr="00802FC3" w:rsidRDefault="00F630DC" w:rsidP="00F630DC">
      <w:pPr>
        <w:pStyle w:val="Akapitzlist"/>
        <w:numPr>
          <w:ilvl w:val="0"/>
          <w:numId w:val="29"/>
        </w:numPr>
        <w:spacing w:after="160"/>
        <w:contextualSpacing/>
        <w:jc w:val="both"/>
        <w:rPr>
          <w:sz w:val="22"/>
          <w:szCs w:val="22"/>
        </w:rPr>
      </w:pPr>
      <w:r w:rsidRPr="00802FC3">
        <w:rPr>
          <w:sz w:val="22"/>
          <w:szCs w:val="22"/>
        </w:rPr>
        <w:t>zaawansowane metody diagnostyczne (</w:t>
      </w:r>
      <w:proofErr w:type="spellStart"/>
      <w:r w:rsidRPr="00802FC3">
        <w:rPr>
          <w:sz w:val="22"/>
          <w:szCs w:val="22"/>
        </w:rPr>
        <w:t>debuging</w:t>
      </w:r>
      <w:proofErr w:type="spellEnd"/>
      <w:r w:rsidRPr="00802FC3">
        <w:rPr>
          <w:sz w:val="22"/>
          <w:szCs w:val="22"/>
        </w:rPr>
        <w:t xml:space="preserve">, </w:t>
      </w:r>
      <w:proofErr w:type="spellStart"/>
      <w:r w:rsidRPr="00802FC3">
        <w:rPr>
          <w:sz w:val="22"/>
          <w:szCs w:val="22"/>
        </w:rPr>
        <w:t>sniffing</w:t>
      </w:r>
      <w:proofErr w:type="spellEnd"/>
      <w:r w:rsidRPr="00802FC3">
        <w:rPr>
          <w:sz w:val="22"/>
          <w:szCs w:val="22"/>
        </w:rPr>
        <w:t>, itp.).</w:t>
      </w:r>
    </w:p>
    <w:p w:rsidR="00F630DC" w:rsidRPr="00802FC3" w:rsidRDefault="00F630DC" w:rsidP="00F630DC">
      <w:pPr>
        <w:jc w:val="both"/>
        <w:rPr>
          <w:rFonts w:ascii="Times New Roman" w:hAnsi="Times New Roman" w:cs="Times New Roman"/>
        </w:rPr>
      </w:pPr>
      <w:r w:rsidRPr="00802FC3">
        <w:rPr>
          <w:rFonts w:ascii="Times New Roman" w:hAnsi="Times New Roman" w:cs="Times New Roman"/>
        </w:rPr>
        <w:t>Czas trwania instruktażu: minimum 8h (2 dni x 4 h).</w:t>
      </w:r>
    </w:p>
    <w:p w:rsidR="00F630DC" w:rsidRPr="00802FC3" w:rsidRDefault="00F630DC" w:rsidP="00F630DC">
      <w:pPr>
        <w:pStyle w:val="Nagwek2"/>
        <w:rPr>
          <w:sz w:val="22"/>
          <w:szCs w:val="22"/>
        </w:rPr>
      </w:pPr>
      <w:r>
        <w:lastRenderedPageBreak/>
        <w:t>7</w:t>
      </w:r>
      <w:r w:rsidR="00B468F0" w:rsidRPr="00B468F0">
        <w:t xml:space="preserve">. </w:t>
      </w:r>
      <w:r w:rsidRPr="00802FC3">
        <w:rPr>
          <w:sz w:val="22"/>
          <w:szCs w:val="22"/>
        </w:rPr>
        <w:t>Odbiór systemu</w:t>
      </w:r>
    </w:p>
    <w:p w:rsidR="00B468F0" w:rsidRDefault="00B468F0" w:rsidP="00B468F0">
      <w:pPr>
        <w:pStyle w:val="Nagwek2"/>
      </w:pPr>
    </w:p>
    <w:p w:rsidR="00F630DC" w:rsidRPr="00802FC3" w:rsidRDefault="00F630DC" w:rsidP="00F630DC">
      <w:pPr>
        <w:jc w:val="both"/>
        <w:rPr>
          <w:rFonts w:ascii="Times New Roman" w:hAnsi="Times New Roman" w:cs="Times New Roman"/>
        </w:rPr>
      </w:pPr>
      <w:r w:rsidRPr="00802FC3">
        <w:rPr>
          <w:rFonts w:ascii="Times New Roman" w:hAnsi="Times New Roman" w:cs="Times New Roman"/>
        </w:rPr>
        <w:t xml:space="preserve">Odbiór systemu może zostać przeprowadzony po realizacji pełnego zakresu wymaganych prac. Przy odbiorze </w:t>
      </w:r>
      <w:r w:rsidRPr="00F630DC">
        <w:rPr>
          <w:rFonts w:ascii="Times New Roman" w:hAnsi="Times New Roman" w:cs="Times New Roman"/>
          <w:b/>
        </w:rPr>
        <w:t>WYKONAWCA</w:t>
      </w:r>
      <w:r w:rsidRPr="00802FC3">
        <w:rPr>
          <w:rFonts w:ascii="Times New Roman" w:hAnsi="Times New Roman" w:cs="Times New Roman"/>
        </w:rPr>
        <w:t xml:space="preserve"> przekazuje </w:t>
      </w:r>
      <w:r w:rsidRPr="00F630DC">
        <w:rPr>
          <w:rFonts w:ascii="Times New Roman" w:hAnsi="Times New Roman" w:cs="Times New Roman"/>
          <w:b/>
        </w:rPr>
        <w:t>ZAMAWIAJĄCEMU</w:t>
      </w:r>
      <w:r w:rsidRPr="00802FC3">
        <w:rPr>
          <w:rFonts w:ascii="Times New Roman" w:hAnsi="Times New Roman" w:cs="Times New Roman"/>
        </w:rPr>
        <w:t xml:space="preserve"> aktualną dokumentację powdrożeniową w wersji papierowej i elektronicznej.</w:t>
      </w:r>
    </w:p>
    <w:p w:rsidR="00F126F8" w:rsidRPr="00B468F0" w:rsidRDefault="00F126F8" w:rsidP="00821306">
      <w:pPr>
        <w:spacing w:after="0" w:line="240" w:lineRule="auto"/>
        <w:jc w:val="both"/>
        <w:rPr>
          <w:rFonts w:ascii="Times New Roman" w:hAnsi="Times New Roman" w:cs="Times New Roman"/>
          <w:sz w:val="24"/>
          <w:szCs w:val="24"/>
        </w:rPr>
      </w:pPr>
    </w:p>
    <w:p w:rsidR="00821306" w:rsidRPr="00B468F0" w:rsidRDefault="00821306" w:rsidP="00821306">
      <w:pPr>
        <w:spacing w:after="0" w:line="240" w:lineRule="auto"/>
        <w:jc w:val="both"/>
        <w:rPr>
          <w:rFonts w:ascii="Times New Roman" w:eastAsia="Times New Roman" w:hAnsi="Times New Roman" w:cs="Times New Roman"/>
          <w:sz w:val="24"/>
          <w:szCs w:val="24"/>
          <w:lang w:eastAsia="pl-PL"/>
        </w:rPr>
      </w:pPr>
      <w:r w:rsidRPr="00B468F0">
        <w:rPr>
          <w:rFonts w:ascii="Times New Roman" w:eastAsia="Times New Roman" w:hAnsi="Times New Roman" w:cs="Times New Roman"/>
          <w:b/>
          <w:sz w:val="24"/>
          <w:szCs w:val="24"/>
          <w:u w:val="single"/>
          <w:lang w:eastAsia="pl-PL"/>
        </w:rPr>
        <w:sym w:font="Times New Roman" w:char="00A7"/>
      </w:r>
      <w:r w:rsidRPr="00B468F0">
        <w:rPr>
          <w:rFonts w:ascii="Times New Roman" w:eastAsia="Times New Roman" w:hAnsi="Times New Roman" w:cs="Times New Roman"/>
          <w:b/>
          <w:sz w:val="24"/>
          <w:szCs w:val="24"/>
          <w:u w:val="single"/>
          <w:lang w:eastAsia="pl-PL"/>
        </w:rPr>
        <w:t xml:space="preserve"> 5.</w:t>
      </w:r>
      <w:r w:rsidRPr="00B468F0">
        <w:rPr>
          <w:rFonts w:ascii="Times New Roman" w:eastAsia="Times New Roman" w:hAnsi="Times New Roman" w:cs="Times New Roman"/>
          <w:b/>
          <w:sz w:val="24"/>
          <w:szCs w:val="24"/>
          <w:u w:val="single"/>
          <w:lang w:eastAsia="pl-PL"/>
        </w:rPr>
        <w:tab/>
        <w:t>ODPOWIEDZIALNOŚĆ WYKONAWCY Z TYTUŁU GWARANCJI I RĘKOJMI</w:t>
      </w:r>
    </w:p>
    <w:p w:rsidR="00821306" w:rsidRPr="00B468F0" w:rsidRDefault="00821306" w:rsidP="00821306">
      <w:pPr>
        <w:spacing w:after="0" w:line="240" w:lineRule="auto"/>
        <w:jc w:val="both"/>
        <w:rPr>
          <w:rFonts w:ascii="Times New Roman" w:eastAsia="Times New Roman" w:hAnsi="Times New Roman" w:cs="Times New Roman"/>
          <w:sz w:val="24"/>
          <w:szCs w:val="24"/>
          <w:lang w:eastAsia="pl-PL"/>
        </w:rPr>
      </w:pPr>
    </w:p>
    <w:p w:rsidR="00F630DC" w:rsidRPr="00F630DC" w:rsidRDefault="00E94CB0" w:rsidP="00F630DC">
      <w:pPr>
        <w:spacing w:after="0" w:line="240" w:lineRule="auto"/>
        <w:jc w:val="both"/>
        <w:rPr>
          <w:rFonts w:ascii="Times New Roman" w:eastAsia="Times New Roman" w:hAnsi="Times New Roman" w:cs="Times New Roman"/>
          <w:b/>
          <w:szCs w:val="20"/>
          <w:lang w:eastAsia="pl-PL"/>
        </w:rPr>
      </w:pPr>
      <w:r w:rsidRPr="00F630DC">
        <w:rPr>
          <w:rFonts w:ascii="Times New Roman" w:eastAsia="Times New Roman" w:hAnsi="Times New Roman" w:cs="Times New Roman"/>
          <w:b/>
          <w:szCs w:val="20"/>
          <w:lang w:eastAsia="pl-PL"/>
        </w:rPr>
        <w:t>1</w:t>
      </w:r>
      <w:r w:rsidRPr="00F630DC">
        <w:rPr>
          <w:rFonts w:ascii="Times New Roman" w:eastAsia="Times New Roman" w:hAnsi="Times New Roman" w:cs="Times New Roman"/>
          <w:szCs w:val="20"/>
          <w:lang w:eastAsia="pl-PL"/>
        </w:rPr>
        <w:t xml:space="preserve">. Warunki odpowiedzialności określa niniejsza umowa, Kodeks Cywilny oraz oferta </w:t>
      </w:r>
      <w:r w:rsidRPr="00F630DC">
        <w:rPr>
          <w:rFonts w:ascii="Times New Roman" w:eastAsia="Times New Roman" w:hAnsi="Times New Roman" w:cs="Times New Roman"/>
          <w:b/>
          <w:szCs w:val="20"/>
          <w:lang w:eastAsia="pl-PL"/>
        </w:rPr>
        <w:t>WYKONAWCY.</w:t>
      </w:r>
      <w:r w:rsidRPr="00F630DC">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F630DC">
        <w:rPr>
          <w:rFonts w:ascii="Times New Roman" w:eastAsia="Times New Roman" w:hAnsi="Times New Roman" w:cs="Times New Roman"/>
          <w:b/>
          <w:szCs w:val="20"/>
          <w:lang w:eastAsia="pl-PL"/>
        </w:rPr>
        <w:t>ZAMAWIAJĄCEGO.</w:t>
      </w:r>
    </w:p>
    <w:p w:rsidR="00F630DC" w:rsidRPr="00F630DC" w:rsidRDefault="00F630DC" w:rsidP="00F630DC">
      <w:pPr>
        <w:spacing w:after="0" w:line="240" w:lineRule="auto"/>
        <w:jc w:val="both"/>
        <w:rPr>
          <w:rFonts w:ascii="Times New Roman" w:eastAsia="Times New Roman" w:hAnsi="Times New Roman" w:cs="Times New Roman"/>
          <w:b/>
          <w:szCs w:val="20"/>
          <w:lang w:eastAsia="pl-PL"/>
        </w:rPr>
      </w:pPr>
    </w:p>
    <w:p w:rsidR="00F630DC" w:rsidRPr="00F630DC" w:rsidRDefault="00F630DC" w:rsidP="00F630DC">
      <w:pPr>
        <w:spacing w:after="0" w:line="240" w:lineRule="auto"/>
        <w:jc w:val="both"/>
        <w:rPr>
          <w:rFonts w:ascii="Times New Roman" w:hAnsi="Times New Roman" w:cs="Times New Roman"/>
        </w:rPr>
      </w:pPr>
      <w:r w:rsidRPr="00F630DC">
        <w:rPr>
          <w:rFonts w:ascii="Times New Roman" w:eastAsia="Times New Roman" w:hAnsi="Times New Roman" w:cs="Times New Roman"/>
          <w:b/>
          <w:szCs w:val="20"/>
          <w:lang w:eastAsia="pl-PL"/>
        </w:rPr>
        <w:t xml:space="preserve">2. </w:t>
      </w:r>
      <w:r w:rsidRPr="00F630DC">
        <w:rPr>
          <w:rFonts w:ascii="Times New Roman" w:hAnsi="Times New Roman" w:cs="Times New Roman"/>
        </w:rPr>
        <w:t>System musi być objęty serwisem gwarancyjnym producenta przez okres minimum 3 lat, realizowanym na terenie Rzeczpospolitej Polskiej, polegającym na naprawie lub wymianie urządzenia w przypadku jego wadliwości. W przypadku gdy producent nie posiada na terenie Rzeczpospolitej Polskiej własnego centrum serwisowego, oferent winien przedłożyć dokument producenta, który wskazuje podmiot uprawniony do realizowania serwisu gwarancyjnego na terenie Rzeczpospolitej Polskiej.</w:t>
      </w:r>
    </w:p>
    <w:p w:rsidR="00F630DC" w:rsidRPr="00F630DC" w:rsidRDefault="00F630DC" w:rsidP="00F630DC">
      <w:pPr>
        <w:spacing w:after="0" w:line="240" w:lineRule="auto"/>
        <w:jc w:val="both"/>
        <w:rPr>
          <w:rFonts w:ascii="Times New Roman" w:hAnsi="Times New Roman" w:cs="Times New Roman"/>
        </w:rPr>
      </w:pPr>
    </w:p>
    <w:p w:rsidR="00F630DC" w:rsidRPr="00F630DC" w:rsidRDefault="00F630DC" w:rsidP="00F630DC">
      <w:pPr>
        <w:spacing w:after="0" w:line="240" w:lineRule="auto"/>
        <w:jc w:val="both"/>
        <w:rPr>
          <w:rFonts w:ascii="Times New Roman" w:hAnsi="Times New Roman" w:cs="Times New Roman"/>
        </w:rPr>
      </w:pPr>
      <w:r w:rsidRPr="00F630DC">
        <w:rPr>
          <w:rFonts w:ascii="Times New Roman" w:hAnsi="Times New Roman" w:cs="Times New Roman"/>
          <w:b/>
        </w:rPr>
        <w:t>3.</w:t>
      </w:r>
      <w:r w:rsidRPr="00F630DC">
        <w:rPr>
          <w:rFonts w:ascii="Times New Roman" w:hAnsi="Times New Roman" w:cs="Times New Roman"/>
        </w:rPr>
        <w:t xml:space="preserve"> Serwis producenta </w:t>
      </w:r>
      <w:r w:rsidR="00CA3EBC">
        <w:rPr>
          <w:rFonts w:ascii="Times New Roman" w:hAnsi="Times New Roman" w:cs="Times New Roman"/>
        </w:rPr>
        <w:t>musi</w:t>
      </w:r>
      <w:r w:rsidRPr="00F630DC">
        <w:rPr>
          <w:rFonts w:ascii="Times New Roman" w:hAnsi="Times New Roman" w:cs="Times New Roman"/>
        </w:rPr>
        <w:t xml:space="preserve"> zapewniać możliwość zgłaszania usterek poprzez dedykowany portal lub chat </w:t>
      </w:r>
      <w:r w:rsidRPr="00F630DC">
        <w:rPr>
          <w:rFonts w:ascii="Times New Roman" w:hAnsi="Times New Roman" w:cs="Times New Roman"/>
          <w:i/>
        </w:rPr>
        <w:t xml:space="preserve">online </w:t>
      </w:r>
      <w:r w:rsidRPr="00F630DC">
        <w:rPr>
          <w:rFonts w:ascii="Times New Roman" w:hAnsi="Times New Roman" w:cs="Times New Roman"/>
        </w:rPr>
        <w:t xml:space="preserve">z pracownikiem producenta w trybie 24x7. Dostawca </w:t>
      </w:r>
      <w:r w:rsidR="000D643D">
        <w:rPr>
          <w:rFonts w:ascii="Times New Roman" w:hAnsi="Times New Roman" w:cs="Times New Roman"/>
        </w:rPr>
        <w:t>musi</w:t>
      </w:r>
      <w:r w:rsidRPr="00F630DC">
        <w:rPr>
          <w:rFonts w:ascii="Times New Roman" w:hAnsi="Times New Roman" w:cs="Times New Roman"/>
        </w:rPr>
        <w:t xml:space="preserve"> zapewnić pierwszą linię wsparcia technicznego telefonicznie w języku polskim w trybie 8 godzin w dni robocze.</w:t>
      </w:r>
    </w:p>
    <w:p w:rsidR="00F630DC" w:rsidRPr="00F630DC" w:rsidRDefault="00F630DC" w:rsidP="00F630DC">
      <w:pPr>
        <w:spacing w:after="0" w:line="240" w:lineRule="auto"/>
        <w:jc w:val="both"/>
        <w:rPr>
          <w:rFonts w:ascii="Times New Roman" w:hAnsi="Times New Roman" w:cs="Times New Roman"/>
        </w:rPr>
      </w:pPr>
    </w:p>
    <w:p w:rsidR="00F630DC" w:rsidRPr="00F630DC" w:rsidRDefault="00F630DC" w:rsidP="00F630DC">
      <w:pPr>
        <w:spacing w:after="0" w:line="240" w:lineRule="auto"/>
        <w:jc w:val="both"/>
        <w:rPr>
          <w:rFonts w:ascii="Times New Roman" w:hAnsi="Times New Roman" w:cs="Times New Roman"/>
        </w:rPr>
      </w:pPr>
      <w:r w:rsidRPr="00F630DC">
        <w:rPr>
          <w:rFonts w:ascii="Times New Roman" w:hAnsi="Times New Roman" w:cs="Times New Roman"/>
          <w:b/>
        </w:rPr>
        <w:t>4.</w:t>
      </w:r>
      <w:r w:rsidR="00090518">
        <w:rPr>
          <w:rFonts w:ascii="Times New Roman" w:hAnsi="Times New Roman" w:cs="Times New Roman"/>
          <w:b/>
        </w:rPr>
        <w:t xml:space="preserve"> </w:t>
      </w:r>
      <w:r w:rsidRPr="00F630DC">
        <w:rPr>
          <w:rFonts w:ascii="Times New Roman" w:hAnsi="Times New Roman" w:cs="Times New Roman"/>
        </w:rPr>
        <w:t xml:space="preserve">Producent </w:t>
      </w:r>
      <w:r w:rsidR="00CA3EBC">
        <w:rPr>
          <w:rFonts w:ascii="Times New Roman" w:hAnsi="Times New Roman" w:cs="Times New Roman"/>
        </w:rPr>
        <w:t>musi</w:t>
      </w:r>
      <w:r w:rsidRPr="00F630DC">
        <w:rPr>
          <w:rFonts w:ascii="Times New Roman" w:hAnsi="Times New Roman" w:cs="Times New Roman"/>
        </w:rPr>
        <w:t xml:space="preserve"> zapewnić w ramach serwisu gwarancyjnego bezpłatny dostęp do najnowszych wydań wewnętrznego oprogramowania urządzeń (ang. </w:t>
      </w:r>
      <w:proofErr w:type="spellStart"/>
      <w:r w:rsidRPr="00F630DC">
        <w:rPr>
          <w:rFonts w:ascii="Times New Roman" w:hAnsi="Times New Roman" w:cs="Times New Roman"/>
          <w:i/>
        </w:rPr>
        <w:t>firmware</w:t>
      </w:r>
      <w:proofErr w:type="spellEnd"/>
      <w:r w:rsidRPr="00F630DC">
        <w:rPr>
          <w:rFonts w:ascii="Times New Roman" w:hAnsi="Times New Roman" w:cs="Times New Roman"/>
        </w:rPr>
        <w:t>) przeznaczonych dla oferowanego rozwiązania.</w:t>
      </w:r>
    </w:p>
    <w:p w:rsidR="00F630DC" w:rsidRPr="00F630DC" w:rsidRDefault="00F630DC" w:rsidP="00F630DC">
      <w:pPr>
        <w:spacing w:after="0" w:line="240" w:lineRule="auto"/>
        <w:jc w:val="both"/>
        <w:rPr>
          <w:rFonts w:ascii="Times New Roman" w:hAnsi="Times New Roman" w:cs="Times New Roman"/>
        </w:rPr>
      </w:pPr>
    </w:p>
    <w:p w:rsidR="00F630DC" w:rsidRPr="00F630DC" w:rsidRDefault="00F630DC" w:rsidP="00F630DC">
      <w:pPr>
        <w:spacing w:after="0" w:line="240" w:lineRule="auto"/>
        <w:jc w:val="both"/>
        <w:rPr>
          <w:rFonts w:ascii="Times New Roman" w:hAnsi="Times New Roman" w:cs="Times New Roman"/>
        </w:rPr>
      </w:pPr>
      <w:r w:rsidRPr="00F630DC">
        <w:rPr>
          <w:rFonts w:ascii="Times New Roman" w:hAnsi="Times New Roman" w:cs="Times New Roman"/>
          <w:b/>
        </w:rPr>
        <w:t>5.</w:t>
      </w:r>
      <w:r w:rsidR="00090518">
        <w:rPr>
          <w:rFonts w:ascii="Times New Roman" w:hAnsi="Times New Roman" w:cs="Times New Roman"/>
          <w:b/>
        </w:rPr>
        <w:t xml:space="preserve"> </w:t>
      </w:r>
      <w:r w:rsidRPr="00F630DC">
        <w:rPr>
          <w:rFonts w:ascii="Times New Roman" w:hAnsi="Times New Roman" w:cs="Times New Roman"/>
        </w:rPr>
        <w:t xml:space="preserve">Producent </w:t>
      </w:r>
      <w:r w:rsidR="00CA3EBC">
        <w:rPr>
          <w:rFonts w:ascii="Times New Roman" w:hAnsi="Times New Roman" w:cs="Times New Roman"/>
        </w:rPr>
        <w:t>musi</w:t>
      </w:r>
      <w:r w:rsidRPr="00F630DC">
        <w:rPr>
          <w:rFonts w:ascii="Times New Roman" w:hAnsi="Times New Roman" w:cs="Times New Roman"/>
        </w:rPr>
        <w:t xml:space="preserve"> oferować w ramach serwisu gwarancyjnego bezpłatną wymianę urządzenia w przypadku poważniejszej usterki sprzętowej.</w:t>
      </w:r>
    </w:p>
    <w:p w:rsidR="00F630DC" w:rsidRPr="00F630DC" w:rsidRDefault="00F630DC" w:rsidP="00F630DC">
      <w:pPr>
        <w:spacing w:after="0" w:line="240" w:lineRule="auto"/>
        <w:jc w:val="both"/>
        <w:rPr>
          <w:rFonts w:ascii="Times New Roman" w:hAnsi="Times New Roman" w:cs="Times New Roman"/>
        </w:rPr>
      </w:pPr>
    </w:p>
    <w:p w:rsidR="00F630DC" w:rsidRPr="00F630DC" w:rsidRDefault="00F630DC" w:rsidP="00F630DC">
      <w:pPr>
        <w:spacing w:after="0" w:line="240" w:lineRule="auto"/>
        <w:jc w:val="both"/>
        <w:rPr>
          <w:rFonts w:ascii="Times New Roman" w:hAnsi="Times New Roman" w:cs="Times New Roman"/>
        </w:rPr>
      </w:pPr>
      <w:r w:rsidRPr="00F630DC">
        <w:rPr>
          <w:rFonts w:ascii="Times New Roman" w:hAnsi="Times New Roman" w:cs="Times New Roman"/>
          <w:b/>
        </w:rPr>
        <w:t>6.</w:t>
      </w:r>
      <w:r w:rsidR="00090518">
        <w:rPr>
          <w:rFonts w:ascii="Times New Roman" w:hAnsi="Times New Roman" w:cs="Times New Roman"/>
          <w:b/>
        </w:rPr>
        <w:t xml:space="preserve"> </w:t>
      </w:r>
      <w:r w:rsidRPr="00F630DC">
        <w:rPr>
          <w:rFonts w:ascii="Times New Roman" w:hAnsi="Times New Roman" w:cs="Times New Roman"/>
        </w:rPr>
        <w:t xml:space="preserve">Dla zapewnienia wysokiego poziomu usług podmiot serwisujący </w:t>
      </w:r>
      <w:r w:rsidR="00CA3EBC">
        <w:rPr>
          <w:rFonts w:ascii="Times New Roman" w:hAnsi="Times New Roman" w:cs="Times New Roman"/>
        </w:rPr>
        <w:t>musi</w:t>
      </w:r>
      <w:r w:rsidRPr="00F630DC">
        <w:rPr>
          <w:rFonts w:ascii="Times New Roman" w:hAnsi="Times New Roman" w:cs="Times New Roman"/>
        </w:rPr>
        <w:t xml:space="preserve"> posiadać wdrożony system zarządzania jakością w zakresie świadczenia usług serwisowych. </w:t>
      </w:r>
    </w:p>
    <w:p w:rsidR="00E94CB0" w:rsidRPr="00C01CF1" w:rsidRDefault="00E94CB0" w:rsidP="00E94CB0">
      <w:pPr>
        <w:pStyle w:val="Akapitzlist"/>
        <w:ind w:left="0"/>
        <w:jc w:val="both"/>
        <w:rPr>
          <w:sz w:val="22"/>
          <w:szCs w:val="22"/>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6.</w:t>
      </w:r>
      <w:r w:rsidRPr="00D86C21">
        <w:rPr>
          <w:rFonts w:ascii="Times New Roman" w:eastAsia="Times New Roman" w:hAnsi="Times New Roman" w:cs="Times New Roman"/>
          <w:b/>
          <w:sz w:val="24"/>
          <w:szCs w:val="24"/>
          <w:u w:val="single"/>
          <w:lang w:eastAsia="pl-PL"/>
        </w:rPr>
        <w:tab/>
        <w:t>POUFNOŚĆ</w:t>
      </w:r>
    </w:p>
    <w:p w:rsidR="00821306" w:rsidRPr="00D86C21"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D86C21" w:rsidRDefault="00821306" w:rsidP="00821306">
      <w:pPr>
        <w:pStyle w:val="Akapitzlist"/>
        <w:ind w:left="0"/>
        <w:jc w:val="both"/>
        <w:rPr>
          <w:sz w:val="24"/>
          <w:szCs w:val="24"/>
        </w:rPr>
      </w:pPr>
      <w:r w:rsidRPr="00D86C21">
        <w:rPr>
          <w:b/>
          <w:sz w:val="24"/>
          <w:szCs w:val="24"/>
        </w:rPr>
        <w:t>1.</w:t>
      </w:r>
      <w:r w:rsidRPr="00D86C21">
        <w:rPr>
          <w:sz w:val="24"/>
          <w:szCs w:val="24"/>
        </w:rPr>
        <w:t xml:space="preserve">  Umowa jest jawna i podlega udostępnieniu na zasadach określon</w:t>
      </w:r>
      <w:r w:rsidR="00E94CB0">
        <w:rPr>
          <w:sz w:val="24"/>
          <w:szCs w:val="24"/>
        </w:rPr>
        <w:t xml:space="preserve">ych w przepisach Ustawy z dnia </w:t>
      </w:r>
      <w:r w:rsidRPr="00D86C21">
        <w:rPr>
          <w:sz w:val="24"/>
          <w:szCs w:val="24"/>
        </w:rPr>
        <w:t xml:space="preserve">6 września 2001 r. O dostępie do informacji publicznej (Dz. U. 2016. 1764 tj. z dnia 2016.10.26).  </w:t>
      </w:r>
    </w:p>
    <w:p w:rsidR="00821306" w:rsidRPr="00D86C21" w:rsidRDefault="00821306" w:rsidP="00821306">
      <w:pPr>
        <w:spacing w:after="0" w:line="240" w:lineRule="auto"/>
        <w:jc w:val="both"/>
        <w:rPr>
          <w:rFonts w:ascii="Times New Roman" w:hAnsi="Times New Roman" w:cs="Times New Roman"/>
          <w:b/>
          <w:bCs/>
          <w:sz w:val="24"/>
          <w:szCs w:val="24"/>
          <w:lang w:eastAsia="pl-PL"/>
        </w:rPr>
      </w:pPr>
    </w:p>
    <w:p w:rsidR="00821306" w:rsidRDefault="00821306" w:rsidP="00821306">
      <w:pPr>
        <w:spacing w:after="0" w:line="240" w:lineRule="auto"/>
        <w:jc w:val="both"/>
        <w:rPr>
          <w:rFonts w:ascii="Times New Roman" w:hAnsi="Times New Roman" w:cs="Times New Roman"/>
          <w:color w:val="000000"/>
          <w:sz w:val="24"/>
          <w:szCs w:val="24"/>
        </w:rPr>
      </w:pPr>
      <w:r w:rsidRPr="00D86C21">
        <w:rPr>
          <w:rFonts w:ascii="Times New Roman" w:hAnsi="Times New Roman" w:cs="Times New Roman"/>
          <w:b/>
          <w:bCs/>
          <w:sz w:val="24"/>
          <w:szCs w:val="24"/>
          <w:lang w:eastAsia="pl-PL"/>
        </w:rPr>
        <w:t>2.  WYKONAWCA</w:t>
      </w:r>
      <w:r w:rsidRPr="00D86C21">
        <w:rPr>
          <w:rFonts w:ascii="Times New Roman" w:hAnsi="Times New Roman" w:cs="Times New Roman"/>
          <w:sz w:val="24"/>
          <w:szCs w:val="24"/>
          <w:lang w:eastAsia="pl-PL"/>
        </w:rPr>
        <w:t xml:space="preserve"> zobowiązany jest do zachowania poufności wszelkich informacji stanowiących tajemnicę przedsiębiorstwa w rozumieniu </w:t>
      </w:r>
      <w:r w:rsidRPr="00D86C21">
        <w:rPr>
          <w:rFonts w:ascii="Times New Roman" w:hAnsi="Times New Roman" w:cs="Times New Roman"/>
          <w:color w:val="000000"/>
          <w:sz w:val="24"/>
          <w:szCs w:val="24"/>
        </w:rPr>
        <w:t xml:space="preserve">art. 11, ust. 2 ustawy z dnia 16.04.1993 r. o zwalczaniu nieuczciwej konkurencji (tekst jednolity z dnia 26.02.2018 r. Dz. U. 2018.419 </w:t>
      </w:r>
      <w:proofErr w:type="spellStart"/>
      <w:r w:rsidRPr="00D86C21">
        <w:rPr>
          <w:rFonts w:ascii="Times New Roman" w:hAnsi="Times New Roman" w:cs="Times New Roman"/>
          <w:color w:val="000000"/>
          <w:sz w:val="24"/>
          <w:szCs w:val="24"/>
        </w:rPr>
        <w:t>t.j</w:t>
      </w:r>
      <w:proofErr w:type="spellEnd"/>
      <w:r w:rsidRPr="00D86C21">
        <w:rPr>
          <w:rFonts w:ascii="Times New Roman" w:hAnsi="Times New Roman" w:cs="Times New Roman"/>
          <w:color w:val="000000"/>
          <w:sz w:val="24"/>
          <w:szCs w:val="24"/>
        </w:rPr>
        <w:t xml:space="preserve">. z </w:t>
      </w:r>
      <w:proofErr w:type="spellStart"/>
      <w:r w:rsidRPr="00D86C21">
        <w:rPr>
          <w:rFonts w:ascii="Times New Roman" w:hAnsi="Times New Roman" w:cs="Times New Roman"/>
          <w:color w:val="000000"/>
          <w:sz w:val="24"/>
          <w:szCs w:val="24"/>
        </w:rPr>
        <w:t>późn</w:t>
      </w:r>
      <w:proofErr w:type="spellEnd"/>
      <w:r w:rsidRPr="00D86C21">
        <w:rPr>
          <w:rFonts w:ascii="Times New Roman" w:hAnsi="Times New Roman" w:cs="Times New Roman"/>
          <w:color w:val="000000"/>
          <w:sz w:val="24"/>
          <w:szCs w:val="24"/>
        </w:rPr>
        <w:t xml:space="preserve">. zm.). </w:t>
      </w:r>
    </w:p>
    <w:p w:rsidR="002531A6" w:rsidRPr="00D86C21" w:rsidRDefault="002531A6" w:rsidP="00821306">
      <w:pPr>
        <w:spacing w:after="0" w:line="240" w:lineRule="auto"/>
        <w:jc w:val="both"/>
        <w:rPr>
          <w:rFonts w:ascii="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120" w:line="240" w:lineRule="auto"/>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7. </w:t>
      </w:r>
      <w:r w:rsidRPr="00D86C21">
        <w:rPr>
          <w:rFonts w:ascii="Times New Roman" w:eastAsia="Times New Roman" w:hAnsi="Times New Roman" w:cs="Times New Roman"/>
          <w:b/>
          <w:sz w:val="24"/>
          <w:szCs w:val="24"/>
          <w:u w:val="single"/>
          <w:lang w:eastAsia="pl-PL"/>
        </w:rPr>
        <w:tab/>
        <w:t>KARY UMOWNE Z TYTUŁU NIEDOTRZYMANIA OKREŚLONYCH WARUNKÓW</w:t>
      </w:r>
    </w:p>
    <w:p w:rsidR="0091626F" w:rsidRDefault="0091626F" w:rsidP="00934877">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sz w:val="24"/>
          <w:szCs w:val="24"/>
          <w:lang w:eastAsia="pl-PL"/>
        </w:rPr>
      </w:pPr>
      <w:r w:rsidRPr="00E94CB0">
        <w:rPr>
          <w:rFonts w:ascii="Times New Roman" w:eastAsia="Times New Roman" w:hAnsi="Times New Roman" w:cs="Times New Roman"/>
          <w:sz w:val="24"/>
          <w:szCs w:val="24"/>
          <w:lang w:eastAsia="pl-PL"/>
        </w:rPr>
        <w:t xml:space="preserve">W przypadku </w:t>
      </w:r>
      <w:r w:rsidR="00186302" w:rsidRPr="00E94CB0">
        <w:rPr>
          <w:rFonts w:ascii="Times New Roman" w:eastAsia="Times New Roman" w:hAnsi="Times New Roman" w:cs="Times New Roman"/>
          <w:sz w:val="24"/>
          <w:szCs w:val="24"/>
          <w:lang w:eastAsia="pl-PL"/>
        </w:rPr>
        <w:t>zwłoki</w:t>
      </w:r>
      <w:r w:rsidRPr="00E94CB0">
        <w:rPr>
          <w:rFonts w:ascii="Times New Roman" w:eastAsia="Times New Roman" w:hAnsi="Times New Roman" w:cs="Times New Roman"/>
          <w:sz w:val="24"/>
          <w:szCs w:val="24"/>
          <w:lang w:eastAsia="pl-PL"/>
        </w:rPr>
        <w:t xml:space="preserve"> w </w:t>
      </w:r>
      <w:r w:rsidR="002531A6">
        <w:rPr>
          <w:rFonts w:ascii="Times New Roman" w:eastAsia="Times New Roman" w:hAnsi="Times New Roman" w:cs="Times New Roman"/>
          <w:sz w:val="24"/>
          <w:szCs w:val="24"/>
          <w:lang w:eastAsia="pl-PL"/>
        </w:rPr>
        <w:t>realizacji każdego z etapów harmonogramu umowy</w:t>
      </w:r>
      <w:r w:rsidRPr="00E94CB0">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 xml:space="preserve">jest zobowiązany do zapłaty kar umownych w wysokości 0,5% wartości </w:t>
      </w:r>
      <w:r w:rsidRPr="00D86C21">
        <w:rPr>
          <w:rFonts w:ascii="Times New Roman" w:hAnsi="Times New Roman" w:cs="Times New Roman"/>
          <w:sz w:val="24"/>
          <w:szCs w:val="24"/>
        </w:rPr>
        <w:lastRenderedPageBreak/>
        <w:t>zamówienia</w:t>
      </w:r>
      <w:r w:rsidRPr="00D86C21">
        <w:rPr>
          <w:rFonts w:ascii="Times New Roman" w:eastAsia="Times New Roman" w:hAnsi="Times New Roman" w:cs="Times New Roman"/>
          <w:sz w:val="24"/>
          <w:szCs w:val="24"/>
          <w:lang w:eastAsia="pl-PL"/>
        </w:rPr>
        <w:t xml:space="preserve"> brutto za każdy rozpoczęty dzień </w:t>
      </w:r>
      <w:r w:rsidR="00CA3EBC">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licząc od następnego dnia </w:t>
      </w:r>
      <w:r w:rsidR="005F125D" w:rsidRPr="00D86C21">
        <w:rPr>
          <w:rFonts w:ascii="Times New Roman" w:eastAsia="Times New Roman" w:hAnsi="Times New Roman" w:cs="Times New Roman"/>
          <w:sz w:val="24"/>
          <w:szCs w:val="24"/>
          <w:lang w:eastAsia="pl-PL"/>
        </w:rPr>
        <w:t xml:space="preserve">po upływie terminu określonego </w:t>
      </w:r>
      <w:r w:rsidRPr="00D86C21">
        <w:rPr>
          <w:rFonts w:ascii="Times New Roman" w:eastAsia="Times New Roman" w:hAnsi="Times New Roman" w:cs="Times New Roman"/>
          <w:sz w:val="24"/>
          <w:szCs w:val="24"/>
          <w:lang w:eastAsia="pl-PL"/>
        </w:rPr>
        <w:t>w</w:t>
      </w:r>
      <w:r w:rsidR="002531A6">
        <w:rPr>
          <w:rFonts w:ascii="Times New Roman" w:eastAsia="Times New Roman" w:hAnsi="Times New Roman" w:cs="Times New Roman"/>
          <w:sz w:val="24"/>
          <w:szCs w:val="24"/>
          <w:lang w:eastAsia="pl-PL"/>
        </w:rPr>
        <w:t xml:space="preserve"> harmonogramie</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sym w:font="Times New Roman" w:char="00A7"/>
      </w:r>
      <w:r w:rsidRPr="00D86C21">
        <w:rPr>
          <w:rFonts w:ascii="Times New Roman" w:eastAsia="Times New Roman" w:hAnsi="Times New Roman" w:cs="Times New Roman"/>
          <w:sz w:val="24"/>
          <w:szCs w:val="24"/>
          <w:lang w:eastAsia="pl-PL"/>
        </w:rPr>
        <w:t xml:space="preserve">4, ust. </w:t>
      </w:r>
      <w:r w:rsidR="00E94CB0">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xml:space="preserve">. </w:t>
      </w:r>
    </w:p>
    <w:p w:rsidR="00E94CB0" w:rsidRDefault="00E94CB0" w:rsidP="00E94CB0">
      <w:pPr>
        <w:spacing w:after="120" w:line="240" w:lineRule="auto"/>
        <w:ind w:left="1"/>
        <w:jc w:val="both"/>
        <w:rPr>
          <w:rFonts w:ascii="Times New Roman" w:hAnsi="Times New Roman" w:cs="Times New Roman"/>
        </w:rPr>
      </w:pPr>
    </w:p>
    <w:p w:rsidR="00E94CB0" w:rsidRPr="00E94CB0" w:rsidRDefault="00E94CB0" w:rsidP="00E94CB0">
      <w:pPr>
        <w:spacing w:after="120" w:line="240" w:lineRule="auto"/>
        <w:ind w:left="1"/>
        <w:jc w:val="both"/>
        <w:rPr>
          <w:rFonts w:ascii="Times New Roman" w:hAnsi="Times New Roman" w:cs="Times New Roman"/>
        </w:rPr>
      </w:pPr>
      <w:r>
        <w:rPr>
          <w:rFonts w:ascii="Times New Roman" w:eastAsia="Times New Roman" w:hAnsi="Times New Roman" w:cs="Times New Roman"/>
          <w:b/>
          <w:sz w:val="24"/>
          <w:szCs w:val="24"/>
          <w:lang w:eastAsia="pl-PL"/>
        </w:rPr>
        <w:t>2</w:t>
      </w:r>
      <w:r w:rsidRPr="00D86C21">
        <w:rPr>
          <w:rFonts w:ascii="Times New Roman" w:eastAsia="Times New Roman" w:hAnsi="Times New Roman" w:cs="Times New Roman"/>
          <w:b/>
          <w:sz w:val="24"/>
          <w:szCs w:val="24"/>
          <w:lang w:eastAsia="pl-PL"/>
        </w:rPr>
        <w:t>.</w:t>
      </w:r>
      <w:r w:rsidRPr="00D86C21">
        <w:rPr>
          <w:rFonts w:ascii="Times New Roman" w:eastAsia="Times New Roman" w:hAnsi="Times New Roman" w:cs="Times New Roman"/>
          <w:sz w:val="24"/>
          <w:szCs w:val="24"/>
          <w:lang w:eastAsia="pl-PL"/>
        </w:rPr>
        <w:t xml:space="preserve"> </w:t>
      </w:r>
      <w:r w:rsidRPr="00E94CB0">
        <w:rPr>
          <w:rFonts w:ascii="Times New Roman" w:hAnsi="Times New Roman" w:cs="Times New Roman"/>
        </w:rPr>
        <w:t xml:space="preserve">W przypadku nienależytego wykonania umowy </w:t>
      </w:r>
      <w:r>
        <w:rPr>
          <w:rFonts w:ascii="Times New Roman" w:hAnsi="Times New Roman" w:cs="Times New Roman"/>
        </w:rPr>
        <w:t>w tym</w:t>
      </w:r>
      <w:r w:rsidRPr="00E94CB0">
        <w:rPr>
          <w:rFonts w:ascii="Times New Roman" w:hAnsi="Times New Roman" w:cs="Times New Roman"/>
        </w:rPr>
        <w:t xml:space="preserve"> naruszenia zapisów § 4, </w:t>
      </w:r>
      <w:r w:rsidRPr="00E94CB0">
        <w:rPr>
          <w:rFonts w:ascii="Times New Roman" w:hAnsi="Times New Roman" w:cs="Times New Roman"/>
          <w:b/>
          <w:sz w:val="24"/>
          <w:szCs w:val="24"/>
        </w:rPr>
        <w:t>WYKONAWCA</w:t>
      </w:r>
      <w:r w:rsidRPr="00E94CB0">
        <w:rPr>
          <w:rFonts w:ascii="Times New Roman" w:hAnsi="Times New Roman" w:cs="Times New Roman"/>
        </w:rPr>
        <w:t xml:space="preserve"> jest zobowiązany do zapłaty kar umownych w wysokości 1 % wartości umowy brutto, za każde naruszenie zapisów umowy.</w:t>
      </w:r>
    </w:p>
    <w:p w:rsidR="0091626F" w:rsidRPr="00D86C21" w:rsidRDefault="0091626F" w:rsidP="0091626F">
      <w:pPr>
        <w:spacing w:after="0" w:line="240" w:lineRule="auto"/>
        <w:jc w:val="both"/>
        <w:rPr>
          <w:rFonts w:ascii="Times New Roman" w:hAnsi="Times New Roman" w:cs="Times New Roman"/>
          <w:sz w:val="24"/>
          <w:szCs w:val="24"/>
        </w:rPr>
      </w:pPr>
    </w:p>
    <w:p w:rsidR="0091626F"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odstąpienia od umowy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 przyczyn, za które odpowiada </w:t>
      </w:r>
      <w:r w:rsidR="0091626F" w:rsidRPr="00D86C21">
        <w:rPr>
          <w:rFonts w:ascii="Times New Roman" w:eastAsia="Times New Roman" w:hAnsi="Times New Roman" w:cs="Times New Roman"/>
          <w:b/>
          <w:sz w:val="24"/>
          <w:szCs w:val="24"/>
          <w:lang w:eastAsia="pl-PL"/>
        </w:rPr>
        <w:t>WYKONAWCA, WYKONAWCA</w:t>
      </w:r>
      <w:r w:rsidR="0091626F" w:rsidRPr="00D86C21">
        <w:rPr>
          <w:rFonts w:ascii="Times New Roman" w:eastAsia="Times New Roman" w:hAnsi="Times New Roman" w:cs="Times New Roman"/>
          <w:sz w:val="24"/>
          <w:szCs w:val="24"/>
          <w:lang w:eastAsia="pl-PL"/>
        </w:rPr>
        <w:t xml:space="preserve"> zapłaci kary umowne w wysokości 20% wartości umowy brutto.</w:t>
      </w:r>
    </w:p>
    <w:p w:rsidR="00E94CB0" w:rsidRPr="00D86C21"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wystąpienia szkody przewyższającej wartość kary umownej </w:t>
      </w:r>
      <w:r w:rsidR="0091626F" w:rsidRPr="00D86C21">
        <w:rPr>
          <w:rFonts w:ascii="Times New Roman" w:eastAsia="Times New Roman" w:hAnsi="Times New Roman" w:cs="Times New Roman"/>
          <w:b/>
          <w:sz w:val="24"/>
          <w:szCs w:val="24"/>
          <w:lang w:eastAsia="pl-PL"/>
        </w:rPr>
        <w:t>WYKONAWCA</w:t>
      </w:r>
      <w:r w:rsidR="0091626F" w:rsidRPr="00D86C21">
        <w:rPr>
          <w:rFonts w:ascii="Times New Roman" w:eastAsia="Times New Roman" w:hAnsi="Times New Roman" w:cs="Times New Roman"/>
          <w:sz w:val="24"/>
          <w:szCs w:val="24"/>
          <w:lang w:eastAsia="pl-PL"/>
        </w:rPr>
        <w:t xml:space="preserve"> zapłaci </w:t>
      </w:r>
      <w:r w:rsidR="0091626F" w:rsidRPr="00D86C21">
        <w:rPr>
          <w:rFonts w:ascii="Times New Roman" w:eastAsia="Times New Roman" w:hAnsi="Times New Roman" w:cs="Times New Roman"/>
          <w:b/>
          <w:sz w:val="24"/>
          <w:szCs w:val="24"/>
          <w:lang w:eastAsia="pl-PL"/>
        </w:rPr>
        <w:t>ZAMAWIAJĄCEMU</w:t>
      </w:r>
      <w:r w:rsidR="0091626F" w:rsidRPr="00D86C21">
        <w:rPr>
          <w:rFonts w:ascii="Times New Roman" w:eastAsia="Times New Roman" w:hAnsi="Times New Roman" w:cs="Times New Roman"/>
          <w:sz w:val="24"/>
          <w:szCs w:val="24"/>
          <w:lang w:eastAsia="pl-PL"/>
        </w:rPr>
        <w:t xml:space="preserve"> odszkodowanie uzupełniające do wysokości poniesionej szkody.</w:t>
      </w:r>
    </w:p>
    <w:p w:rsidR="0091626F" w:rsidRPr="00D86C21"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0091626F" w:rsidRPr="00D86C21">
        <w:rPr>
          <w:rFonts w:ascii="Times New Roman" w:eastAsia="Times New Roman" w:hAnsi="Times New Roman" w:cs="Times New Roman"/>
          <w:b/>
          <w:sz w:val="24"/>
          <w:szCs w:val="24"/>
          <w:lang w:eastAsia="pl-PL"/>
        </w:rPr>
        <w:t xml:space="preserve">. </w:t>
      </w:r>
      <w:r w:rsidR="0091626F" w:rsidRPr="00D86C21">
        <w:rPr>
          <w:rFonts w:ascii="Times New Roman" w:eastAsia="Times New Roman" w:hAnsi="Times New Roman" w:cs="Times New Roman"/>
          <w:sz w:val="24"/>
          <w:szCs w:val="24"/>
          <w:lang w:eastAsia="pl-PL"/>
        </w:rPr>
        <w:t xml:space="preserve">Kary, o których mowa powyżej </w:t>
      </w:r>
      <w:r w:rsidR="0091626F" w:rsidRPr="00D86C21">
        <w:rPr>
          <w:rFonts w:ascii="Times New Roman" w:eastAsia="Times New Roman" w:hAnsi="Times New Roman" w:cs="Times New Roman"/>
          <w:b/>
          <w:sz w:val="24"/>
          <w:szCs w:val="24"/>
          <w:lang w:eastAsia="pl-PL"/>
        </w:rPr>
        <w:t xml:space="preserve">WYKONAWCA </w:t>
      </w:r>
      <w:r w:rsidR="0091626F" w:rsidRPr="00D86C21">
        <w:rPr>
          <w:rFonts w:ascii="Times New Roman" w:eastAsia="Times New Roman" w:hAnsi="Times New Roman" w:cs="Times New Roman"/>
          <w:sz w:val="24"/>
          <w:szCs w:val="24"/>
          <w:lang w:eastAsia="pl-PL"/>
        </w:rPr>
        <w:t xml:space="preserve">zapłaci na wskazany przez </w:t>
      </w:r>
      <w:r w:rsidR="0091626F" w:rsidRPr="00D86C21">
        <w:rPr>
          <w:rFonts w:ascii="Times New Roman" w:eastAsia="Times New Roman" w:hAnsi="Times New Roman" w:cs="Times New Roman"/>
          <w:b/>
          <w:sz w:val="24"/>
          <w:szCs w:val="24"/>
          <w:lang w:eastAsia="pl-PL"/>
        </w:rPr>
        <w:t xml:space="preserve">ZAMAWIAJĄCEGO </w:t>
      </w:r>
      <w:r w:rsidR="0091626F" w:rsidRPr="00D86C21">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zapłaty kary umownej. Po bezskutecznym upływie terminu </w:t>
      </w:r>
      <w:r w:rsidR="0091626F" w:rsidRPr="00D86C21">
        <w:rPr>
          <w:rFonts w:ascii="Times New Roman" w:eastAsia="Times New Roman" w:hAnsi="Times New Roman" w:cs="Times New Roman"/>
          <w:b/>
          <w:sz w:val="24"/>
          <w:szCs w:val="24"/>
          <w:lang w:eastAsia="pl-PL"/>
        </w:rPr>
        <w:t>ZAMAWIAJĄCY</w:t>
      </w:r>
      <w:r w:rsidR="0091626F" w:rsidRPr="00D86C21">
        <w:rPr>
          <w:rFonts w:ascii="Times New Roman" w:eastAsia="Times New Roman" w:hAnsi="Times New Roman" w:cs="Times New Roman"/>
          <w:sz w:val="24"/>
          <w:szCs w:val="24"/>
          <w:lang w:eastAsia="pl-PL"/>
        </w:rPr>
        <w:t xml:space="preserve"> ma prawo potrącić kary umowne z należnego wynagrodzenia </w:t>
      </w:r>
      <w:r w:rsidR="0091626F" w:rsidRPr="00D86C21">
        <w:rPr>
          <w:rFonts w:ascii="Times New Roman" w:eastAsia="Times New Roman" w:hAnsi="Times New Roman" w:cs="Times New Roman"/>
          <w:b/>
          <w:sz w:val="24"/>
          <w:szCs w:val="24"/>
          <w:lang w:eastAsia="pl-PL"/>
        </w:rPr>
        <w:t>WYKONAWCY.</w:t>
      </w:r>
      <w:r w:rsidR="0091626F" w:rsidRPr="00D86C21">
        <w:rPr>
          <w:rFonts w:ascii="Times New Roman" w:eastAsia="Times New Roman" w:hAnsi="Times New Roman" w:cs="Times New Roman"/>
          <w:sz w:val="24"/>
          <w:szCs w:val="24"/>
          <w:lang w:eastAsia="pl-PL"/>
        </w:rPr>
        <w:t xml:space="preserve"> </w:t>
      </w:r>
    </w:p>
    <w:p w:rsidR="0091626F" w:rsidRPr="00D86C21" w:rsidRDefault="0091626F" w:rsidP="0091626F">
      <w:pPr>
        <w:spacing w:after="0" w:line="240" w:lineRule="auto"/>
        <w:rPr>
          <w:rFonts w:ascii="Times New Roman" w:eastAsia="Times New Roman" w:hAnsi="Times New Roman" w:cs="Times New Roman"/>
          <w:color w:val="000000"/>
          <w:sz w:val="24"/>
          <w:szCs w:val="24"/>
          <w:lang w:eastAsia="pl-PL"/>
        </w:rPr>
      </w:pPr>
    </w:p>
    <w:p w:rsidR="0091626F"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6</w:t>
      </w:r>
      <w:r w:rsidR="0091626F" w:rsidRPr="00D86C21">
        <w:rPr>
          <w:rFonts w:ascii="Times New Roman" w:eastAsia="Times New Roman" w:hAnsi="Times New Roman" w:cs="Times New Roman"/>
          <w:b/>
          <w:bCs/>
          <w:sz w:val="24"/>
          <w:szCs w:val="24"/>
          <w:lang w:eastAsia="pl-PL"/>
        </w:rPr>
        <w:t>.</w:t>
      </w:r>
      <w:r w:rsidR="0091626F" w:rsidRPr="00D86C21">
        <w:rPr>
          <w:rFonts w:ascii="Times New Roman" w:eastAsia="Times New Roman" w:hAnsi="Times New Roman" w:cs="Times New Roman"/>
          <w:sz w:val="24"/>
          <w:szCs w:val="24"/>
          <w:lang w:eastAsia="pl-PL"/>
        </w:rPr>
        <w:t xml:space="preserve"> Obowiązek zapłaty przez </w:t>
      </w:r>
      <w:r w:rsidR="0091626F" w:rsidRPr="00D86C21">
        <w:rPr>
          <w:rFonts w:ascii="Times New Roman" w:eastAsia="Times New Roman" w:hAnsi="Times New Roman" w:cs="Times New Roman"/>
          <w:b/>
          <w:sz w:val="24"/>
          <w:szCs w:val="24"/>
          <w:lang w:eastAsia="pl-PL"/>
        </w:rPr>
        <w:t>WYKONAWCĘ</w:t>
      </w:r>
      <w:r w:rsidR="0091626F" w:rsidRPr="00D86C21">
        <w:rPr>
          <w:rFonts w:ascii="Times New Roman" w:eastAsia="Times New Roman" w:hAnsi="Times New Roman" w:cs="Times New Roman"/>
          <w:sz w:val="24"/>
          <w:szCs w:val="24"/>
          <w:lang w:eastAsia="pl-PL"/>
        </w:rPr>
        <w:t xml:space="preserve"> kar umownych pozostaje niezależny od wysokości poniesionej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D86C21" w:rsidRDefault="00E94CB0" w:rsidP="0091626F">
      <w:pPr>
        <w:spacing w:after="15" w:line="240" w:lineRule="auto"/>
        <w:jc w:val="both"/>
        <w:rPr>
          <w:rFonts w:ascii="Times New Roman" w:eastAsia="Times New Roman" w:hAnsi="Times New Roman" w:cs="Times New Roman"/>
          <w:sz w:val="24"/>
          <w:szCs w:val="24"/>
          <w:lang w:eastAsia="pl-PL"/>
        </w:rPr>
      </w:pPr>
    </w:p>
    <w:p w:rsidR="00186302" w:rsidRPr="00D86C21" w:rsidRDefault="005F125D" w:rsidP="00186302">
      <w:pPr>
        <w:spacing w:after="120" w:line="240" w:lineRule="auto"/>
        <w:rPr>
          <w:rFonts w:ascii="Times New Roman" w:eastAsia="Times New Roman" w:hAnsi="Times New Roman" w:cs="Times New Roman"/>
          <w:b/>
          <w:sz w:val="24"/>
          <w:szCs w:val="24"/>
          <w:u w:val="single"/>
          <w:lang w:eastAsia="pl-PL"/>
        </w:rPr>
      </w:pPr>
      <w:r w:rsidRPr="00E94CB0">
        <w:rPr>
          <w:rFonts w:ascii="Times New Roman" w:eastAsia="Times New Roman" w:hAnsi="Times New Roman" w:cs="Times New Roman"/>
          <w:b/>
          <w:sz w:val="24"/>
          <w:szCs w:val="24"/>
          <w:lang w:eastAsia="pl-PL"/>
        </w:rPr>
        <w:t>7</w:t>
      </w:r>
      <w:r w:rsidR="00186302" w:rsidRPr="00E94CB0">
        <w:rPr>
          <w:rFonts w:ascii="Times New Roman" w:eastAsia="Times New Roman" w:hAnsi="Times New Roman" w:cs="Times New Roman"/>
          <w:b/>
          <w:sz w:val="24"/>
          <w:szCs w:val="24"/>
          <w:lang w:eastAsia="pl-PL"/>
        </w:rPr>
        <w:t>.</w:t>
      </w:r>
      <w:r w:rsidR="00186302" w:rsidRPr="00E94CB0">
        <w:rPr>
          <w:rFonts w:ascii="Times New Roman" w:eastAsia="Times New Roman" w:hAnsi="Times New Roman" w:cs="Times New Roman"/>
          <w:sz w:val="24"/>
          <w:szCs w:val="24"/>
          <w:lang w:eastAsia="pl-PL"/>
        </w:rPr>
        <w:t xml:space="preserve"> </w:t>
      </w:r>
      <w:r w:rsidR="00186302" w:rsidRPr="00E94CB0">
        <w:rPr>
          <w:rFonts w:ascii="Times New Roman" w:eastAsia="Times New Roman" w:hAnsi="Times New Roman" w:cs="Times New Roman"/>
          <w:b/>
          <w:sz w:val="24"/>
          <w:szCs w:val="24"/>
          <w:lang w:eastAsia="pl-PL"/>
        </w:rPr>
        <w:t xml:space="preserve"> </w:t>
      </w:r>
      <w:r w:rsidR="00186302" w:rsidRPr="00D86C21">
        <w:rPr>
          <w:rFonts w:ascii="Times New Roman" w:eastAsia="Times New Roman" w:hAnsi="Times New Roman" w:cs="Times New Roman"/>
          <w:sz w:val="24"/>
          <w:szCs w:val="24"/>
          <w:lang w:eastAsia="pl-PL"/>
        </w:rPr>
        <w:t>Łączna maksymalna wartość kar umownych nie może przekroczyć 50% wartości umowy.</w:t>
      </w:r>
    </w:p>
    <w:p w:rsidR="00186302" w:rsidRPr="00D86C21" w:rsidRDefault="00186302" w:rsidP="0091626F">
      <w:pPr>
        <w:spacing w:after="15" w:line="240" w:lineRule="auto"/>
        <w:jc w:val="both"/>
        <w:rPr>
          <w:rFonts w:ascii="Times New Roman" w:eastAsia="Times New Roman" w:hAnsi="Times New Roman" w:cs="Times New Roman"/>
          <w:b/>
          <w:sz w:val="24"/>
          <w:szCs w:val="24"/>
          <w:u w:val="single"/>
          <w:lang w:eastAsia="pl-PL"/>
        </w:rPr>
      </w:pPr>
    </w:p>
    <w:p w:rsidR="00502844" w:rsidRDefault="00502844" w:rsidP="00502844">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8.</w:t>
      </w:r>
      <w:r w:rsidRPr="00D86C21">
        <w:rPr>
          <w:rFonts w:ascii="Times New Roman" w:eastAsia="Times New Roman" w:hAnsi="Times New Roman" w:cs="Times New Roman"/>
          <w:b/>
          <w:sz w:val="24"/>
          <w:szCs w:val="24"/>
          <w:u w:val="single"/>
          <w:lang w:eastAsia="pl-PL"/>
        </w:rPr>
        <w:tab/>
      </w:r>
      <w:r>
        <w:rPr>
          <w:rFonts w:ascii="Times New Roman" w:eastAsia="Times New Roman" w:hAnsi="Times New Roman" w:cs="Times New Roman"/>
          <w:b/>
          <w:sz w:val="24"/>
          <w:szCs w:val="24"/>
          <w:u w:val="single"/>
          <w:lang w:eastAsia="pl-PL"/>
        </w:rPr>
        <w:t>PODWYKONAWCY</w:t>
      </w:r>
    </w:p>
    <w:p w:rsidR="00502844" w:rsidRDefault="00502844" w:rsidP="00502844">
      <w:pPr>
        <w:spacing w:after="0" w:line="240" w:lineRule="auto"/>
        <w:jc w:val="both"/>
        <w:rPr>
          <w:rFonts w:ascii="Times New Roman" w:eastAsia="Times New Roman" w:hAnsi="Times New Roman" w:cs="Times New Roman"/>
          <w:b/>
          <w:sz w:val="24"/>
          <w:szCs w:val="24"/>
          <w:u w:val="single"/>
          <w:lang w:eastAsia="pl-PL"/>
        </w:rPr>
      </w:pPr>
    </w:p>
    <w:p w:rsidR="00502844"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1.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 </w:t>
      </w:r>
    </w:p>
    <w:p w:rsidR="00502844"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2.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w:t>
      </w:r>
      <w:r>
        <w:rPr>
          <w:rFonts w:ascii="Times New Roman" w:eastAsia="Times New Roman" w:hAnsi="Times New Roman" w:cs="Times New Roman"/>
          <w:sz w:val="24"/>
          <w:szCs w:val="24"/>
          <w:lang w:eastAsia="pl-PL"/>
        </w:rPr>
        <w:t>ntujących podwykonawcę] ………………………………………………………………</w:t>
      </w:r>
    </w:p>
    <w:p w:rsidR="00502844" w:rsidRDefault="00502844" w:rsidP="00502844">
      <w:pPr>
        <w:spacing w:after="15" w:line="240" w:lineRule="auto"/>
        <w:jc w:val="both"/>
        <w:rPr>
          <w:rFonts w:ascii="Times New Roman" w:eastAsia="Times New Roman" w:hAnsi="Times New Roman" w:cs="Times New Roman"/>
          <w:sz w:val="24"/>
          <w:szCs w:val="24"/>
          <w:lang w:eastAsia="pl-PL"/>
        </w:rPr>
      </w:pP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Zapisy ust. 2 zostaną uzupełnione, jeżeli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p>
    <w:p w:rsidR="00502844"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3.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zobowiązany jest do poinformowania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p>
    <w:p w:rsidR="00502844"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4. Informacja o zmianie danych dotyczących podwykonawców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w terminie 2 dni roboczych od dokonania zmiany.</w:t>
      </w: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lastRenderedPageBreak/>
        <w:t xml:space="preserve">5. Informacja o zamiarze powierzenia prac nowemu podwykonawcy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nie później niż na 2 dni robocze przed planowanym powierzeniem mu realizacji prac.</w:t>
      </w:r>
    </w:p>
    <w:p w:rsidR="00502844"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6. Niezależnie od powyższego,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6F108F">
        <w:rPr>
          <w:rFonts w:ascii="Times New Roman" w:eastAsia="Times New Roman" w:hAnsi="Times New Roman" w:cs="Times New Roman"/>
          <w:b/>
          <w:sz w:val="24"/>
          <w:szCs w:val="24"/>
          <w:lang w:eastAsia="pl-PL"/>
        </w:rPr>
        <w:t>WYKONAWCĘ</w:t>
      </w:r>
      <w:r w:rsidRPr="006F108F">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t>
      </w: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p>
    <w:p w:rsidR="00502844"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7. W przypadku powierzenia wykonania części Umowy podwykonawcom,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p>
    <w:p w:rsidR="00502844"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do żądania od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w:t>
      </w: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p>
    <w:p w:rsidR="00502844" w:rsidRPr="006F108F" w:rsidRDefault="00502844" w:rsidP="00502844">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9.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nie jest odpowiedzialny za zobowiązania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wobec osób trzecich. </w:t>
      </w:r>
    </w:p>
    <w:p w:rsidR="00502844" w:rsidRPr="00D86C21" w:rsidRDefault="00502844" w:rsidP="00502844">
      <w:pPr>
        <w:spacing w:after="0" w:line="240" w:lineRule="auto"/>
        <w:jc w:val="both"/>
        <w:rPr>
          <w:rFonts w:ascii="Times New Roman" w:eastAsia="Times New Roman" w:hAnsi="Times New Roman" w:cs="Times New Roman"/>
          <w:b/>
          <w:sz w:val="24"/>
          <w:szCs w:val="24"/>
          <w:u w:val="single"/>
          <w:lang w:eastAsia="pl-PL"/>
        </w:rPr>
      </w:pPr>
    </w:p>
    <w:p w:rsidR="004B7220" w:rsidRPr="00D86C21" w:rsidRDefault="004B7220" w:rsidP="004B7220">
      <w:pPr>
        <w:spacing w:after="15"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w:t>
      </w:r>
      <w:r w:rsidR="00502844">
        <w:rPr>
          <w:rFonts w:ascii="Times New Roman" w:eastAsia="Times New Roman" w:hAnsi="Times New Roman" w:cs="Times New Roman"/>
          <w:b/>
          <w:sz w:val="24"/>
          <w:szCs w:val="24"/>
          <w:u w:val="single"/>
          <w:lang w:eastAsia="pl-PL"/>
        </w:rPr>
        <w:t>9</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ODSTĄPIENIE OD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090518" w:rsidRPr="00D86C21" w:rsidRDefault="00090518" w:rsidP="00090518">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1.</w:t>
      </w:r>
      <w:r w:rsidRPr="00D86C21">
        <w:rPr>
          <w:rFonts w:ascii="Times New Roman" w:eastAsia="Times New Roman" w:hAnsi="Times New Roman" w:cs="Times New Roman"/>
          <w:sz w:val="24"/>
          <w:szCs w:val="24"/>
          <w:lang w:eastAsia="pl-PL"/>
        </w:rPr>
        <w:t xml:space="preserve"> W razie </w:t>
      </w:r>
      <w:r>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w wykonaniu umowy z przyczyn zależnych od </w:t>
      </w:r>
      <w:r w:rsidRPr="00D86C21">
        <w:rPr>
          <w:rFonts w:ascii="Times New Roman" w:eastAsia="Times New Roman" w:hAnsi="Times New Roman" w:cs="Times New Roman"/>
          <w:b/>
          <w:sz w:val="24"/>
          <w:szCs w:val="24"/>
          <w:lang w:eastAsia="pl-PL"/>
        </w:rPr>
        <w:t>WYKONAWCY, ZAMAWIAJĄCY</w:t>
      </w:r>
      <w:r w:rsidRPr="00D86C21">
        <w:rPr>
          <w:rFonts w:ascii="Times New Roman" w:eastAsia="Times New Roman" w:hAnsi="Times New Roman" w:cs="Times New Roman"/>
          <w:sz w:val="24"/>
          <w:szCs w:val="24"/>
          <w:lang w:eastAsia="pl-PL"/>
        </w:rPr>
        <w:t xml:space="preserve"> może:</w:t>
      </w:r>
    </w:p>
    <w:p w:rsidR="00090518" w:rsidRPr="00D86C21" w:rsidRDefault="00090518" w:rsidP="00090518">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odstąpić od umowy po upływie 14 dni od dnia powstania </w:t>
      </w:r>
      <w:r>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bez potrzeby wyznaczania dodatkowego terminu i żądać kary umownej z tytułu niewykonania umowy lub,</w:t>
      </w:r>
    </w:p>
    <w:p w:rsidR="00090518" w:rsidRPr="00D86C21" w:rsidRDefault="00090518" w:rsidP="00090518">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b) wyznaczyć dodatkowy termin wykonania umowy, żądając kary umownej za </w:t>
      </w:r>
      <w:r>
        <w:rPr>
          <w:rFonts w:ascii="Times New Roman" w:eastAsia="Times New Roman" w:hAnsi="Times New Roman" w:cs="Times New Roman"/>
          <w:sz w:val="24"/>
          <w:szCs w:val="24"/>
          <w:lang w:eastAsia="pl-PL"/>
        </w:rPr>
        <w:t>zwłokę</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br/>
        <w:t>z zagrożeniem odstąpienia od umowy.</w:t>
      </w:r>
    </w:p>
    <w:p w:rsidR="00090518" w:rsidRPr="00D86C21" w:rsidRDefault="00090518" w:rsidP="00090518">
      <w:pPr>
        <w:spacing w:after="0" w:line="240" w:lineRule="auto"/>
        <w:jc w:val="both"/>
        <w:rPr>
          <w:rFonts w:ascii="Times New Roman" w:eastAsia="Times New Roman" w:hAnsi="Times New Roman" w:cs="Times New Roman"/>
          <w:sz w:val="24"/>
          <w:szCs w:val="24"/>
          <w:lang w:eastAsia="pl-PL"/>
        </w:rPr>
      </w:pPr>
    </w:p>
    <w:p w:rsidR="00090518" w:rsidRPr="00D86C21" w:rsidRDefault="00090518" w:rsidP="00090518">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 xml:space="preserve">2. </w:t>
      </w:r>
      <w:r w:rsidRPr="00D86C21">
        <w:rPr>
          <w:rFonts w:ascii="Times New Roman" w:eastAsia="Times New Roman" w:hAnsi="Times New Roman" w:cs="Times New Roman"/>
          <w:sz w:val="24"/>
          <w:szCs w:val="24"/>
          <w:lang w:eastAsia="pl-PL"/>
        </w:rPr>
        <w:t>W przypadku realizacji zamówienia niezgodni</w:t>
      </w:r>
      <w:r>
        <w:rPr>
          <w:rFonts w:ascii="Times New Roman" w:eastAsia="Times New Roman" w:hAnsi="Times New Roman" w:cs="Times New Roman"/>
          <w:sz w:val="24"/>
          <w:szCs w:val="24"/>
          <w:lang w:eastAsia="pl-PL"/>
        </w:rPr>
        <w:t>e z parametrami określonymi w S</w:t>
      </w:r>
      <w:r w:rsidRPr="00D86C21">
        <w:rPr>
          <w:rFonts w:ascii="Times New Roman" w:eastAsia="Times New Roman" w:hAnsi="Times New Roman" w:cs="Times New Roman"/>
          <w:sz w:val="24"/>
          <w:szCs w:val="24"/>
          <w:lang w:eastAsia="pl-PL"/>
        </w:rPr>
        <w:t xml:space="preserve">WZ albo niezgodnie z warunkami niniejszej umowy,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wzywa do zmiany sposobu realizacji </w:t>
      </w:r>
      <w:r w:rsidR="00B34FD8">
        <w:rPr>
          <w:rFonts w:ascii="Times New Roman" w:eastAsia="Times New Roman" w:hAnsi="Times New Roman" w:cs="Times New Roman"/>
          <w:sz w:val="24"/>
          <w:szCs w:val="24"/>
          <w:lang w:eastAsia="pl-PL"/>
        </w:rPr>
        <w:t>umowy</w:t>
      </w:r>
      <w:r w:rsidRPr="00D86C21">
        <w:rPr>
          <w:rFonts w:ascii="Times New Roman" w:eastAsia="Times New Roman" w:hAnsi="Times New Roman" w:cs="Times New Roman"/>
          <w:sz w:val="24"/>
          <w:szCs w:val="24"/>
          <w:lang w:eastAsia="pl-PL"/>
        </w:rPr>
        <w:t xml:space="preserve">, wyznaczając w tym celu odpowiedni termin. Po upływie wyznaczonego terminu </w:t>
      </w:r>
      <w:r w:rsidRPr="00D86C21">
        <w:rPr>
          <w:rFonts w:ascii="Times New Roman" w:eastAsia="Times New Roman" w:hAnsi="Times New Roman" w:cs="Times New Roman"/>
          <w:b/>
          <w:sz w:val="24"/>
          <w:szCs w:val="24"/>
          <w:lang w:eastAsia="pl-PL"/>
        </w:rPr>
        <w:t xml:space="preserve">ZAMAWIAJĄCY </w:t>
      </w:r>
      <w:r w:rsidRPr="00D86C21">
        <w:rPr>
          <w:rFonts w:ascii="Times New Roman" w:eastAsia="Times New Roman" w:hAnsi="Times New Roman" w:cs="Times New Roman"/>
          <w:sz w:val="24"/>
          <w:szCs w:val="24"/>
          <w:lang w:eastAsia="pl-PL"/>
        </w:rPr>
        <w:t xml:space="preserve">może odstąpić od umowy z przyczyn za które odpowiada </w:t>
      </w:r>
      <w:r w:rsidRPr="00D86C21">
        <w:rPr>
          <w:rFonts w:ascii="Times New Roman" w:eastAsia="Times New Roman" w:hAnsi="Times New Roman" w:cs="Times New Roman"/>
          <w:b/>
          <w:sz w:val="24"/>
          <w:szCs w:val="24"/>
          <w:lang w:eastAsia="pl-PL"/>
        </w:rPr>
        <w:t>WYKONAWCA.</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3.</w:t>
      </w:r>
      <w:r w:rsidRPr="00D86C21">
        <w:rPr>
          <w:rFonts w:ascii="Times New Roman" w:eastAsia="Times New Roman" w:hAnsi="Times New Roman" w:cs="Times New Roman"/>
          <w:sz w:val="24"/>
          <w:szCs w:val="24"/>
          <w:lang w:eastAsia="pl-PL"/>
        </w:rPr>
        <w:t xml:space="preserve"> Odstąpienie od umowy z przyczyn, o których mowa powyżej w ust. 1 i 2, winno nastąpić </w:t>
      </w:r>
      <w:r w:rsidRPr="00D86C21">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5F125D" w:rsidRPr="00D86C21" w:rsidRDefault="00137DE3" w:rsidP="00772167">
      <w:pPr>
        <w:spacing w:after="0" w:line="240" w:lineRule="auto"/>
        <w:jc w:val="both"/>
        <w:rPr>
          <w:rFonts w:ascii="Times New Roman" w:eastAsia="Times New Roman" w:hAnsi="Times New Roman" w:cs="Times New Roman"/>
          <w:sz w:val="24"/>
          <w:szCs w:val="24"/>
          <w:lang w:eastAsia="pl-PL"/>
        </w:rPr>
      </w:pPr>
      <w:r w:rsidRPr="00137DE3">
        <w:rPr>
          <w:rFonts w:ascii="Times New Roman" w:eastAsia="Times New Roman" w:hAnsi="Times New Roman" w:cs="Times New Roman"/>
          <w:b/>
          <w:sz w:val="24"/>
          <w:szCs w:val="24"/>
          <w:lang w:eastAsia="pl-PL"/>
        </w:rPr>
        <w:t>4</w:t>
      </w:r>
      <w:r w:rsidR="005F125D" w:rsidRPr="00137DE3">
        <w:rPr>
          <w:rFonts w:ascii="Times New Roman" w:eastAsia="Times New Roman" w:hAnsi="Times New Roman" w:cs="Times New Roman"/>
          <w:b/>
          <w:sz w:val="24"/>
          <w:szCs w:val="24"/>
          <w:lang w:eastAsia="pl-PL"/>
        </w:rPr>
        <w:t>.</w:t>
      </w:r>
      <w:r w:rsidR="005F125D" w:rsidRPr="00D86C21">
        <w:rPr>
          <w:rFonts w:ascii="Times New Roman" w:eastAsia="Times New Roman" w:hAnsi="Times New Roman" w:cs="Times New Roman"/>
          <w:sz w:val="24"/>
          <w:szCs w:val="24"/>
          <w:lang w:eastAsia="pl-PL"/>
        </w:rPr>
        <w:t xml:space="preserve"> W przypadku odstąpienia od umowy przez </w:t>
      </w:r>
      <w:r w:rsidR="005F125D" w:rsidRPr="00D86C21">
        <w:rPr>
          <w:rFonts w:ascii="Times New Roman" w:eastAsia="Times New Roman" w:hAnsi="Times New Roman" w:cs="Times New Roman"/>
          <w:b/>
          <w:sz w:val="24"/>
          <w:szCs w:val="24"/>
          <w:lang w:eastAsia="pl-PL"/>
        </w:rPr>
        <w:t xml:space="preserve">ZAMAWIAJĄCEGO, </w:t>
      </w:r>
      <w:r w:rsidR="005F125D" w:rsidRPr="00D86C21">
        <w:rPr>
          <w:rFonts w:ascii="Times New Roman" w:eastAsia="Times New Roman" w:hAnsi="Times New Roman" w:cs="Times New Roman"/>
          <w:sz w:val="24"/>
          <w:szCs w:val="24"/>
          <w:lang w:eastAsia="pl-PL"/>
        </w:rPr>
        <w:t xml:space="preserve"> </w:t>
      </w:r>
      <w:r w:rsidR="005F125D" w:rsidRPr="00D86C21">
        <w:rPr>
          <w:rFonts w:ascii="Times New Roman" w:eastAsia="Times New Roman" w:hAnsi="Times New Roman" w:cs="Times New Roman"/>
          <w:b/>
          <w:sz w:val="24"/>
          <w:szCs w:val="24"/>
          <w:lang w:eastAsia="pl-PL"/>
        </w:rPr>
        <w:t xml:space="preserve">WYKONAWCA </w:t>
      </w:r>
      <w:r w:rsidR="005F125D" w:rsidRPr="00D86C21">
        <w:rPr>
          <w:rFonts w:ascii="Times New Roman" w:eastAsia="Times New Roman" w:hAnsi="Times New Roman" w:cs="Times New Roman"/>
          <w:sz w:val="24"/>
          <w:szCs w:val="24"/>
          <w:lang w:eastAsia="pl-PL"/>
        </w:rPr>
        <w:t>nie jest uprawniony do dochodzenia utraconych korzyści.</w:t>
      </w:r>
    </w:p>
    <w:p w:rsidR="00772167" w:rsidRPr="00D86C21" w:rsidRDefault="00772167" w:rsidP="00772167">
      <w:pPr>
        <w:spacing w:after="0" w:line="240" w:lineRule="auto"/>
        <w:jc w:val="both"/>
        <w:rPr>
          <w:rFonts w:ascii="Times New Roman" w:eastAsia="Times New Roman" w:hAnsi="Times New Roman" w:cs="Times New Roman"/>
          <w:sz w:val="24"/>
          <w:szCs w:val="24"/>
          <w:lang w:eastAsia="pl-PL"/>
        </w:rPr>
      </w:pPr>
    </w:p>
    <w:p w:rsidR="00772167" w:rsidRPr="00D86C21" w:rsidRDefault="00137DE3" w:rsidP="0077216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772167" w:rsidRPr="00D86C21">
        <w:rPr>
          <w:rFonts w:ascii="Times New Roman" w:eastAsia="Times New Roman" w:hAnsi="Times New Roman" w:cs="Times New Roman"/>
          <w:b/>
          <w:sz w:val="24"/>
          <w:szCs w:val="24"/>
          <w:lang w:eastAsia="pl-PL"/>
        </w:rPr>
        <w:t>.</w:t>
      </w:r>
      <w:r w:rsidR="00772167" w:rsidRPr="00D86C21">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D86C21"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00502844">
        <w:rPr>
          <w:rFonts w:ascii="Times New Roman" w:eastAsia="Times New Roman" w:hAnsi="Times New Roman" w:cs="Times New Roman"/>
          <w:b/>
          <w:sz w:val="24"/>
          <w:szCs w:val="24"/>
          <w:u w:val="single"/>
          <w:lang w:eastAsia="pl-PL"/>
        </w:rPr>
        <w:t>10</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KLAUZULA PRAWNA</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lastRenderedPageBreak/>
        <w:t>Strony zobowiązują się w przypadku sporów zaistniałych z tytułu umowy, dążyć do osiągnięcia porozumienia.</w:t>
      </w:r>
    </w:p>
    <w:p w:rsidR="00821306" w:rsidRPr="00D86C21"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i na podstawie prawa polskiego.</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D86C21">
        <w:rPr>
          <w:rFonts w:ascii="Times New Roman" w:eastAsia="Times New Roman" w:hAnsi="Times New Roman" w:cs="Times New Roman"/>
          <w:b/>
          <w:sz w:val="24"/>
          <w:szCs w:val="24"/>
          <w:lang w:eastAsia="pl-PL"/>
        </w:rPr>
        <w:t>WYKONAWCY</w:t>
      </w: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 przypadku sprzeczności pomiędzy postanowieniami zawarty</w:t>
      </w:r>
      <w:r w:rsidR="00CA3EBC">
        <w:rPr>
          <w:rFonts w:ascii="Times New Roman" w:eastAsia="Times New Roman" w:hAnsi="Times New Roman" w:cs="Times New Roman"/>
          <w:sz w:val="24"/>
          <w:szCs w:val="24"/>
          <w:lang w:eastAsia="pl-PL"/>
        </w:rPr>
        <w:t xml:space="preserve">mi w w/w aktach, pierwszeństwo </w:t>
      </w:r>
      <w:r w:rsidRPr="00D86C21">
        <w:rPr>
          <w:rFonts w:ascii="Times New Roman" w:eastAsia="Times New Roman" w:hAnsi="Times New Roman" w:cs="Times New Roman"/>
          <w:sz w:val="24"/>
          <w:szCs w:val="24"/>
          <w:lang w:eastAsia="pl-PL"/>
        </w:rPr>
        <w:t xml:space="preserve">w zastosowaniu mają postanowienia korzystniejsze dla </w:t>
      </w:r>
      <w:r w:rsidRPr="00D86C21">
        <w:rPr>
          <w:rFonts w:ascii="Times New Roman" w:eastAsia="Times New Roman" w:hAnsi="Times New Roman" w:cs="Times New Roman"/>
          <w:b/>
          <w:sz w:val="24"/>
          <w:szCs w:val="24"/>
          <w:lang w:eastAsia="pl-PL"/>
        </w:rPr>
        <w:t>ZAMAWIAJĄCEGO.</w:t>
      </w:r>
    </w:p>
    <w:p w:rsidR="00821306" w:rsidRPr="00D86C21"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D86C21"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D86C21">
        <w:rPr>
          <w:rFonts w:ascii="Times New Roman" w:eastAsia="Times New Roman" w:hAnsi="Times New Roman" w:cs="Times New Roman"/>
          <w:b/>
          <w:bCs/>
          <w:sz w:val="24"/>
          <w:szCs w:val="24"/>
          <w:u w:val="single"/>
          <w:lang w:eastAsia="pl-PL"/>
        </w:rPr>
        <w:sym w:font="Times New Roman" w:char="00A7"/>
      </w:r>
      <w:r w:rsidRPr="00D86C21">
        <w:rPr>
          <w:rFonts w:ascii="Times New Roman" w:eastAsia="Times New Roman" w:hAnsi="Times New Roman" w:cs="Times New Roman"/>
          <w:b/>
          <w:bCs/>
          <w:sz w:val="24"/>
          <w:szCs w:val="24"/>
          <w:u w:val="single"/>
          <w:lang w:eastAsia="pl-PL"/>
        </w:rPr>
        <w:t>1</w:t>
      </w:r>
      <w:r w:rsidR="00502844">
        <w:rPr>
          <w:rFonts w:ascii="Times New Roman" w:eastAsia="Times New Roman" w:hAnsi="Times New Roman" w:cs="Times New Roman"/>
          <w:b/>
          <w:bCs/>
          <w:sz w:val="24"/>
          <w:szCs w:val="24"/>
          <w:u w:val="single"/>
          <w:lang w:eastAsia="pl-PL"/>
        </w:rPr>
        <w:t>1</w:t>
      </w:r>
      <w:r w:rsidRPr="00D86C21">
        <w:rPr>
          <w:rFonts w:ascii="Times New Roman" w:eastAsia="Times New Roman" w:hAnsi="Times New Roman" w:cs="Times New Roman"/>
          <w:b/>
          <w:bCs/>
          <w:sz w:val="24"/>
          <w:szCs w:val="24"/>
          <w:u w:val="single"/>
          <w:lang w:eastAsia="pl-PL"/>
        </w:rPr>
        <w:t>.   ZMIANA ZAWARTEJ UMOWY (ANEKS</w:t>
      </w:r>
      <w:r w:rsidRPr="00D86C21">
        <w:rPr>
          <w:rFonts w:ascii="Times New Roman" w:eastAsia="Times New Roman" w:hAnsi="Times New Roman" w:cs="Times New Roman"/>
          <w:b/>
          <w:bCs/>
          <w:iCs/>
          <w:sz w:val="24"/>
          <w:szCs w:val="24"/>
          <w:u w:val="single"/>
          <w:lang w:eastAsia="pl-PL"/>
        </w:rPr>
        <w:t>)</w:t>
      </w:r>
    </w:p>
    <w:p w:rsidR="00821306" w:rsidRPr="00D86C21"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iCs/>
          <w:sz w:val="24"/>
          <w:szCs w:val="24"/>
          <w:lang w:eastAsia="pl-PL"/>
        </w:rPr>
        <w:t>1.</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Wszelkie zmiany niniejszej Umowy wymagają pod rygorem nieważności formy pisemnej.</w:t>
      </w: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iCs/>
          <w:sz w:val="24"/>
          <w:szCs w:val="24"/>
          <w:lang w:eastAsia="pl-PL"/>
        </w:rPr>
        <w:t>2.</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 xml:space="preserve">Na podstawie art. </w:t>
      </w:r>
      <w:r w:rsidR="005F125D" w:rsidRPr="00D86C21">
        <w:rPr>
          <w:rFonts w:ascii="Times New Roman" w:eastAsia="Times New Roman" w:hAnsi="Times New Roman" w:cs="Times New Roman"/>
          <w:sz w:val="24"/>
          <w:szCs w:val="24"/>
          <w:lang w:eastAsia="pl-PL"/>
        </w:rPr>
        <w:t>455</w:t>
      </w:r>
      <w:r w:rsidRPr="00D86C21">
        <w:rPr>
          <w:rFonts w:ascii="Times New Roman" w:eastAsia="Times New Roman" w:hAnsi="Times New Roman" w:cs="Times New Roman"/>
          <w:sz w:val="24"/>
          <w:szCs w:val="24"/>
          <w:lang w:eastAsia="pl-PL"/>
        </w:rPr>
        <w:t xml:space="preserve">, ust. 1 ustawy Prawo zamówień publicznych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D86C21">
        <w:rPr>
          <w:rFonts w:ascii="Times New Roman" w:eastAsia="Times New Roman" w:hAnsi="Times New Roman" w:cs="Times New Roman"/>
          <w:bCs/>
          <w:sz w:val="24"/>
          <w:szCs w:val="24"/>
          <w:lang w:eastAsia="pl-PL"/>
        </w:rPr>
        <w:t>:</w:t>
      </w:r>
      <w:r w:rsidRPr="00D86C21">
        <w:rPr>
          <w:rFonts w:ascii="Times New Roman" w:eastAsia="Times New Roman" w:hAnsi="Times New Roman" w:cs="Times New Roman"/>
          <w:b/>
          <w:bCs/>
          <w:sz w:val="24"/>
          <w:szCs w:val="24"/>
          <w:lang w:eastAsia="pl-PL"/>
        </w:rPr>
        <w:t xml:space="preserve"> </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zmiany terminu realizacji umowy w przypadku zaistnienia zdarzeń będących następstwem siły wyższej, uniemożliwiających </w:t>
      </w:r>
      <w:r w:rsidR="00B34FD8" w:rsidRPr="00B34FD8">
        <w:rPr>
          <w:rFonts w:ascii="Times New Roman" w:eastAsia="Times New Roman" w:hAnsi="Times New Roman" w:cs="Times New Roman"/>
          <w:b/>
          <w:sz w:val="24"/>
          <w:szCs w:val="24"/>
          <w:lang w:eastAsia="pl-PL"/>
        </w:rPr>
        <w:t>WYKONAWCY</w:t>
      </w:r>
      <w:r w:rsidR="00B34FD8"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t>wykonanie umowy w terminie. Za siłę wyższą strony uznają przyczynę sprawczą zdarzenia o charakterze przypadkowym lub naturalnym, nie do uniknięcia i na którą strony nie mają wpływu,</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nazw, siedziby stron umowy, numerów kont bankowych,</w:t>
      </w:r>
    </w:p>
    <w:p w:rsidR="00821306" w:rsidRPr="00D86C21"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gdy powstała możliwość dokonania nowszych i korzystniejszych dla </w:t>
      </w:r>
      <w:r w:rsidR="00B34FD8" w:rsidRPr="00B34FD8">
        <w:rPr>
          <w:rFonts w:ascii="Times New Roman" w:eastAsia="Times New Roman" w:hAnsi="Times New Roman" w:cs="Times New Roman"/>
          <w:b/>
          <w:sz w:val="24"/>
          <w:szCs w:val="24"/>
          <w:lang w:eastAsia="pl-PL"/>
        </w:rPr>
        <w:t>ZAMAWIAJĄCEGO</w:t>
      </w:r>
      <w:r w:rsidR="00B34FD8"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t xml:space="preserve">rozwiązań  technologicznych i technicznych, niż te istniejące w chwili podpisania umowy nie prowadzące do zmiany przedmiotu zamówienia, </w:t>
      </w:r>
    </w:p>
    <w:p w:rsidR="00821306" w:rsidRPr="00D86C21"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jeżeli </w:t>
      </w:r>
      <w:r w:rsidR="00B34FD8" w:rsidRPr="00B34FD8">
        <w:rPr>
          <w:rFonts w:ascii="Times New Roman" w:eastAsia="Times New Roman" w:hAnsi="Times New Roman" w:cs="Times New Roman"/>
          <w:b/>
          <w:sz w:val="24"/>
          <w:szCs w:val="24"/>
          <w:lang w:eastAsia="pl-PL"/>
        </w:rPr>
        <w:t>WYKONAWCA</w:t>
      </w:r>
      <w:r w:rsidR="00B34FD8"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t>zaoferuje nowszy model zaoferowanego „przedmiotu umowy”, a opisany w Specyfikacji Warunków Zamówienia nie znajduje się już w sprzedaży lub nie jest produkowany.</w:t>
      </w:r>
    </w:p>
    <w:p w:rsidR="00821306" w:rsidRPr="00D86C21"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3.</w:t>
      </w:r>
      <w:r w:rsidRPr="00D86C21">
        <w:rPr>
          <w:color w:val="000000"/>
          <w:shd w:val="clear" w:color="auto" w:fill="FAFAFA"/>
        </w:rPr>
        <w:t xml:space="preserve"> </w:t>
      </w:r>
      <w:r w:rsidRPr="00D86C21">
        <w:rPr>
          <w:b/>
          <w:color w:val="000000"/>
          <w:shd w:val="clear" w:color="auto" w:fill="FAFAFA"/>
        </w:rPr>
        <w:t>ZAMAWIAJĄCY</w:t>
      </w:r>
      <w:r w:rsidRPr="00D86C21">
        <w:rPr>
          <w:color w:val="000000"/>
          <w:shd w:val="clear" w:color="auto" w:fill="FAFAFA"/>
        </w:rPr>
        <w:t xml:space="preserve"> przewiduje możliwość wprowadzenia zmian postanowień umowy polegających na:</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1) zmianie terminu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a) w przypadku, gdy nastąpi zmiana stanu prawnego lub powszechnie obowiązujących przepisów prawa, mająca wpływ na termin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xml:space="preserve">b) w sytuacji, gdy wystąpi okoliczność leżąca po stronie </w:t>
      </w:r>
      <w:r w:rsidRPr="00D86C21">
        <w:rPr>
          <w:b/>
          <w:color w:val="000000"/>
          <w:shd w:val="clear" w:color="auto" w:fill="FAFAFA"/>
        </w:rPr>
        <w:t>ZAMAWIAJĄCEGO</w:t>
      </w:r>
      <w:r w:rsidRPr="00D86C21">
        <w:rPr>
          <w:color w:val="000000"/>
          <w:shd w:val="clear" w:color="auto" w:fill="FAFAFA"/>
        </w:rPr>
        <w:t>, uniemożliwiająca lub znacznie utrudniająca realizacje przedmiotu umowy w terminie;</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lastRenderedPageBreak/>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4.</w:t>
      </w:r>
      <w:r w:rsidRPr="00D86C21">
        <w:rPr>
          <w:color w:val="000000"/>
          <w:shd w:val="clear" w:color="auto" w:fill="FAFAFA"/>
        </w:rPr>
        <w:t xml:space="preserve"> W sytuacjach, o których mowa w ust. </w:t>
      </w:r>
      <w:r w:rsidR="00F02BF2">
        <w:rPr>
          <w:color w:val="000000"/>
          <w:shd w:val="clear" w:color="auto" w:fill="FAFAFA"/>
        </w:rPr>
        <w:t>3</w:t>
      </w:r>
      <w:r w:rsidRPr="00D86C21">
        <w:rPr>
          <w:color w:val="000000"/>
          <w:shd w:val="clear" w:color="auto" w:fill="FAFAFA"/>
        </w:rPr>
        <w:t>, termin realizacji umowy może ulec przedłużeniu o czas trwania okoliczności stanowiących przeszkodę w terminowej i zgodnej z umową realizacji przedmiotu umowy.</w:t>
      </w:r>
    </w:p>
    <w:p w:rsidR="001E6EDB" w:rsidRPr="00D86C21" w:rsidRDefault="001E6EDB" w:rsidP="001E6EDB">
      <w:pPr>
        <w:pStyle w:val="NormalnyWeb"/>
        <w:spacing w:before="0" w:beforeAutospacing="0" w:after="0" w:afterAutospacing="0"/>
        <w:jc w:val="both"/>
        <w:rPr>
          <w:color w:val="000000"/>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5.</w:t>
      </w:r>
      <w:r w:rsidRPr="00D86C21">
        <w:rPr>
          <w:color w:val="000000"/>
          <w:shd w:val="clear" w:color="auto" w:fill="FAFAFA"/>
        </w:rPr>
        <w:t xml:space="preserve"> Wprowadzenie zmian, o których mowa w ust. </w:t>
      </w:r>
      <w:r w:rsidR="00F02BF2">
        <w:rPr>
          <w:color w:val="000000"/>
          <w:shd w:val="clear" w:color="auto" w:fill="FAFAFA"/>
        </w:rPr>
        <w:t>3</w:t>
      </w:r>
      <w:r w:rsidRPr="00D86C21">
        <w:rPr>
          <w:color w:val="000000"/>
          <w:shd w:val="clear" w:color="auto" w:fill="FAFAFA"/>
        </w:rPr>
        <w:t xml:space="preserve"> pkt 1 lit. d wymaga przedłożenia przez </w:t>
      </w:r>
      <w:r w:rsidRPr="00D86C21">
        <w:rPr>
          <w:b/>
          <w:color w:val="000000"/>
          <w:shd w:val="clear" w:color="auto" w:fill="FAFAFA"/>
        </w:rPr>
        <w:t>WYKONAWCĘ</w:t>
      </w:r>
      <w:r w:rsidRPr="00D86C21">
        <w:rPr>
          <w:color w:val="00000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pPr>
      <w:r w:rsidRPr="00D86C21">
        <w:rPr>
          <w:b/>
          <w:color w:val="000000"/>
          <w:shd w:val="clear" w:color="auto" w:fill="FAFAFA"/>
        </w:rPr>
        <w:t>6.</w:t>
      </w:r>
      <w:r w:rsidRPr="00D86C21">
        <w:rPr>
          <w:color w:val="000000"/>
          <w:shd w:val="clear" w:color="auto" w:fill="FAFAFA"/>
        </w:rPr>
        <w:t xml:space="preserve"> Zmiana postanowień zawartej Umowy może nastąpić wyłącznie za zgodą obu Stron. Zmiana umowy wymaga formy pisemnej pod rygorem nieważności.</w:t>
      </w:r>
    </w:p>
    <w:p w:rsidR="001E6EDB" w:rsidRPr="00D86C21"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Pr="00D86C21"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7.</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Warunkiem zmiany treści umowy jest podpisanie protokołu konieczności.</w:t>
      </w:r>
    </w:p>
    <w:p w:rsidR="00821306" w:rsidRPr="00D86C21" w:rsidRDefault="00821306" w:rsidP="001E6EDB">
      <w:pPr>
        <w:tabs>
          <w:tab w:val="left" w:pos="426"/>
        </w:tabs>
        <w:autoSpaceDE w:val="0"/>
        <w:spacing w:after="0" w:line="23" w:lineRule="atLeast"/>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w:t>
      </w:r>
      <w:r w:rsidR="00502844">
        <w:rPr>
          <w:rFonts w:ascii="Times New Roman" w:eastAsia="Times New Roman" w:hAnsi="Times New Roman" w:cs="Times New Roman"/>
          <w:b/>
          <w:sz w:val="24"/>
          <w:szCs w:val="24"/>
          <w:u w:val="single"/>
          <w:lang w:eastAsia="pl-PL"/>
        </w:rPr>
        <w:t>2</w:t>
      </w:r>
      <w:r w:rsidRPr="00D86C21">
        <w:rPr>
          <w:rFonts w:ascii="Times New Roman" w:eastAsia="Times New Roman" w:hAnsi="Times New Roman" w:cs="Times New Roman"/>
          <w:b/>
          <w:sz w:val="24"/>
          <w:szCs w:val="24"/>
          <w:u w:val="single"/>
          <w:lang w:eastAsia="pl-PL"/>
        </w:rPr>
        <w:t xml:space="preserve">. </w:t>
      </w:r>
      <w:r w:rsidRPr="00D86C21">
        <w:rPr>
          <w:rFonts w:ascii="Times New Roman" w:eastAsia="Times New Roman" w:hAnsi="Times New Roman" w:cs="Times New Roman"/>
          <w:b/>
          <w:sz w:val="24"/>
          <w:szCs w:val="24"/>
          <w:u w:val="single"/>
          <w:lang w:eastAsia="pl-PL"/>
        </w:rPr>
        <w:tab/>
        <w:t>POSTANOWIENIA KOŃCOWE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D86C21"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ab/>
      </w:r>
    </w:p>
    <w:p w:rsidR="00821306" w:rsidRDefault="00821306" w:rsidP="00821306">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t>ZAMAWIAJĄCY:</w:t>
      </w:r>
    </w:p>
    <w:p w:rsidR="00F02BF2" w:rsidRDefault="00F02BF2" w:rsidP="00821306">
      <w:pPr>
        <w:spacing w:after="0" w:line="240" w:lineRule="auto"/>
        <w:jc w:val="both"/>
        <w:rPr>
          <w:rFonts w:ascii="Times New Roman" w:eastAsia="Times New Roman" w:hAnsi="Times New Roman" w:cs="Times New Roman"/>
          <w:b/>
          <w:sz w:val="24"/>
          <w:szCs w:val="24"/>
          <w:lang w:eastAsia="pl-PL"/>
        </w:rPr>
      </w:pPr>
    </w:p>
    <w:p w:rsidR="00463F9D" w:rsidRPr="00D86C21" w:rsidRDefault="00463F9D" w:rsidP="00821306">
      <w:pPr>
        <w:spacing w:after="0" w:line="240" w:lineRule="auto"/>
        <w:jc w:val="both"/>
        <w:rPr>
          <w:rFonts w:ascii="Times New Roman" w:eastAsia="Times New Roman" w:hAnsi="Times New Roman" w:cs="Times New Roman"/>
          <w:b/>
          <w:sz w:val="24"/>
          <w:szCs w:val="24"/>
          <w:lang w:eastAsia="pl-PL"/>
        </w:rPr>
      </w:pPr>
    </w:p>
    <w:p w:rsidR="00821306"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F02BF2" w:rsidRDefault="00F02BF2"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090518" w:rsidRDefault="00821306" w:rsidP="00137DE3">
      <w:pPr>
        <w:spacing w:after="0" w:line="240" w:lineRule="auto"/>
        <w:ind w:firstLine="708"/>
        <w:jc w:val="both"/>
        <w:rPr>
          <w:rFonts w:ascii="Times New Roman" w:hAnsi="Times New Roman" w:cs="Times New Roman"/>
          <w:b/>
          <w:bCs/>
          <w:szCs w:val="20"/>
        </w:rPr>
      </w:pP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00772167"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w:t>
      </w:r>
      <w:r w:rsidR="00716C93" w:rsidRPr="00D86C21">
        <w:rPr>
          <w:rFonts w:ascii="Times New Roman" w:eastAsia="Times New Roman" w:hAnsi="Times New Roman" w:cs="Times New Roman"/>
          <w:sz w:val="24"/>
          <w:szCs w:val="24"/>
          <w:lang w:eastAsia="pl-PL"/>
        </w:rPr>
        <w:t>……</w:t>
      </w:r>
      <w:r w:rsidR="00767E2D" w:rsidRPr="00D86C21">
        <w:rPr>
          <w:rFonts w:ascii="Times New Roman" w:eastAsia="Times New Roman" w:hAnsi="Times New Roman" w:cs="Times New Roman"/>
          <w:sz w:val="24"/>
          <w:szCs w:val="24"/>
          <w:lang w:eastAsia="pl-PL"/>
        </w:rPr>
        <w:t>……</w:t>
      </w:r>
    </w:p>
    <w:p w:rsidR="003E00E0" w:rsidRDefault="003E00E0" w:rsidP="00F02BF2">
      <w:pPr>
        <w:ind w:left="5246" w:firstLine="708"/>
        <w:jc w:val="right"/>
        <w:rPr>
          <w:rFonts w:ascii="Times New Roman" w:hAnsi="Times New Roman" w:cs="Times New Roman"/>
          <w:b/>
          <w:bCs/>
          <w:szCs w:val="20"/>
        </w:rPr>
      </w:pPr>
    </w:p>
    <w:p w:rsidR="00F02BF2" w:rsidRPr="003014D9" w:rsidRDefault="00F02BF2" w:rsidP="00F02BF2">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F02BF2" w:rsidRDefault="00F02BF2" w:rsidP="00F02BF2">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A90931" w:rsidRDefault="00A90931" w:rsidP="00F02BF2">
      <w:pPr>
        <w:spacing w:after="0" w:line="240" w:lineRule="auto"/>
        <w:jc w:val="center"/>
        <w:rPr>
          <w:rFonts w:ascii="Times New Roman" w:hAnsi="Times New Roman" w:cs="Times New Roman"/>
          <w:b/>
          <w:bCs/>
        </w:rPr>
      </w:pPr>
    </w:p>
    <w:p w:rsidR="00A90931" w:rsidRDefault="00A90931" w:rsidP="00F02BF2">
      <w:pPr>
        <w:spacing w:after="0" w:line="240" w:lineRule="auto"/>
        <w:jc w:val="center"/>
        <w:rPr>
          <w:rFonts w:ascii="Times New Roman" w:hAnsi="Times New Roman" w:cs="Times New Roman"/>
          <w:b/>
          <w:bCs/>
        </w:rPr>
      </w:pPr>
    </w:p>
    <w:p w:rsidR="00A90931" w:rsidRPr="009F1F66" w:rsidRDefault="00A90931" w:rsidP="00A90931">
      <w:pPr>
        <w:jc w:val="both"/>
        <w:rPr>
          <w:rFonts w:ascii="Times New Roman" w:hAnsi="Times New Roman" w:cs="Times New Roman"/>
        </w:rPr>
      </w:pPr>
      <w:r w:rsidRPr="009F1F66">
        <w:rPr>
          <w:rFonts w:ascii="Times New Roman" w:hAnsi="Times New Roman" w:cs="Times New Roman"/>
        </w:rPr>
        <w:t xml:space="preserve">Centralny System Ochrony Sieci musi zapewniać wszystkie wymienione poniżej funkcje bezpieczeństwa, niezależnie od dostawcy łącza sieciowego. System ten musi składać się co najmniej z klastra urządzeń ochrony sieci. Zamawiający dopuszcza, aby poszczególne elementy wchodzące w skład systemu bezpieczeństwa były zrealizowane w postaci osobnych, komercyjnych platform sprzętowych lub komercyjnych aplikacji instalowanych na platformach ogólnego przeznaczenia. Platformy wirtualne muszą wspierać następujące rodzaje </w:t>
      </w:r>
      <w:proofErr w:type="spellStart"/>
      <w:r w:rsidRPr="009F1F66">
        <w:rPr>
          <w:rFonts w:ascii="Times New Roman" w:hAnsi="Times New Roman" w:cs="Times New Roman"/>
        </w:rPr>
        <w:t>hypervisorów</w:t>
      </w:r>
      <w:proofErr w:type="spellEnd"/>
      <w:r w:rsidRPr="009F1F66">
        <w:rPr>
          <w:rFonts w:ascii="Times New Roman" w:hAnsi="Times New Roman" w:cs="Times New Roman"/>
        </w:rPr>
        <w:t xml:space="preserve">: </w:t>
      </w:r>
      <w:proofErr w:type="spellStart"/>
      <w:r w:rsidRPr="009F1F66">
        <w:rPr>
          <w:rFonts w:ascii="Times New Roman" w:hAnsi="Times New Roman" w:cs="Times New Roman"/>
        </w:rPr>
        <w:t>ESXi</w:t>
      </w:r>
      <w:proofErr w:type="spellEnd"/>
      <w:r w:rsidRPr="009F1F66">
        <w:rPr>
          <w:rFonts w:ascii="Times New Roman" w:hAnsi="Times New Roman" w:cs="Times New Roman"/>
        </w:rPr>
        <w:t xml:space="preserve"> v6.5 lub wyższe, </w:t>
      </w:r>
      <w:proofErr w:type="spellStart"/>
      <w:r w:rsidRPr="009F1F66">
        <w:rPr>
          <w:rFonts w:ascii="Times New Roman" w:hAnsi="Times New Roman" w:cs="Times New Roman"/>
        </w:rPr>
        <w:t>XenServer</w:t>
      </w:r>
      <w:proofErr w:type="spellEnd"/>
      <w:r w:rsidRPr="009F1F66">
        <w:rPr>
          <w:rFonts w:ascii="Times New Roman" w:hAnsi="Times New Roman" w:cs="Times New Roman"/>
        </w:rPr>
        <w:t xml:space="preserve"> v6.0 lub wyższe, Hyper-V 2008R2 lub wyższe, AWS lub wyższe, </w:t>
      </w:r>
      <w:proofErr w:type="spellStart"/>
      <w:r w:rsidRPr="009F1F66">
        <w:rPr>
          <w:rFonts w:ascii="Times New Roman" w:hAnsi="Times New Roman" w:cs="Times New Roman"/>
        </w:rPr>
        <w:t>Azure</w:t>
      </w:r>
      <w:proofErr w:type="spellEnd"/>
      <w:r w:rsidRPr="009F1F66">
        <w:rPr>
          <w:rFonts w:ascii="Times New Roman" w:hAnsi="Times New Roman" w:cs="Times New Roman"/>
        </w:rPr>
        <w:t xml:space="preserve">, </w:t>
      </w:r>
      <w:proofErr w:type="spellStart"/>
      <w:r w:rsidRPr="009F1F66">
        <w:rPr>
          <w:rFonts w:ascii="Times New Roman" w:hAnsi="Times New Roman" w:cs="Times New Roman"/>
        </w:rPr>
        <w:t>CentOS</w:t>
      </w:r>
      <w:proofErr w:type="spellEnd"/>
      <w:r w:rsidRPr="009F1F66">
        <w:rPr>
          <w:rFonts w:ascii="Times New Roman" w:hAnsi="Times New Roman" w:cs="Times New Roman"/>
        </w:rPr>
        <w:t xml:space="preserve"> v6.4 lub wyższe. System ma zapewniać zbieranie i analizę logów. Wszystkie licencje wchodzące w skład systemu muszą być bezterminowe.</w:t>
      </w:r>
    </w:p>
    <w:p w:rsidR="00A90931" w:rsidRPr="009F1F66" w:rsidRDefault="00A90931" w:rsidP="00A90931">
      <w:pPr>
        <w:pStyle w:val="Nagwek2"/>
        <w:spacing w:before="240" w:after="240"/>
        <w:rPr>
          <w:sz w:val="22"/>
          <w:szCs w:val="22"/>
        </w:rPr>
      </w:pPr>
      <w:r w:rsidRPr="009F1F66">
        <w:rPr>
          <w:sz w:val="22"/>
          <w:szCs w:val="22"/>
        </w:rPr>
        <w:t>Klaster urządzeń ochrony sieci</w:t>
      </w:r>
    </w:p>
    <w:p w:rsidR="00A90931" w:rsidRPr="009F1F66" w:rsidRDefault="00A90931" w:rsidP="00A90931">
      <w:pPr>
        <w:pStyle w:val="Akapitzlist"/>
        <w:numPr>
          <w:ilvl w:val="0"/>
          <w:numId w:val="24"/>
        </w:numPr>
        <w:ind w:left="454"/>
        <w:contextualSpacing/>
        <w:rPr>
          <w:sz w:val="22"/>
          <w:szCs w:val="22"/>
        </w:rPr>
      </w:pPr>
      <w:r w:rsidRPr="009F1F66">
        <w:rPr>
          <w:sz w:val="22"/>
          <w:szCs w:val="22"/>
        </w:rPr>
        <w:t>Architektura systemu ochrony:</w:t>
      </w:r>
    </w:p>
    <w:p w:rsidR="00A90931" w:rsidRPr="009F1F66" w:rsidRDefault="00A90931" w:rsidP="00A90931">
      <w:pPr>
        <w:pStyle w:val="Akapitzlist"/>
        <w:numPr>
          <w:ilvl w:val="1"/>
          <w:numId w:val="24"/>
        </w:numPr>
        <w:ind w:left="964"/>
        <w:contextualSpacing/>
        <w:rPr>
          <w:sz w:val="22"/>
          <w:szCs w:val="22"/>
        </w:rPr>
      </w:pPr>
      <w:r w:rsidRPr="009F1F66">
        <w:rPr>
          <w:sz w:val="22"/>
          <w:szCs w:val="22"/>
        </w:rPr>
        <w:t>W przypadku implementacji programowej dostawca musi zapewnić niezbędne platformy sprzętowe wraz z odpowiednio zabezpieczonym systemem operacyjnym;</w:t>
      </w:r>
    </w:p>
    <w:p w:rsidR="00A90931" w:rsidRPr="009F1F66" w:rsidRDefault="00A90931" w:rsidP="00A90931">
      <w:pPr>
        <w:pStyle w:val="Akapitzlist"/>
        <w:numPr>
          <w:ilvl w:val="1"/>
          <w:numId w:val="24"/>
        </w:numPr>
        <w:ind w:left="964"/>
        <w:contextualSpacing/>
        <w:rPr>
          <w:sz w:val="22"/>
          <w:szCs w:val="22"/>
        </w:rPr>
      </w:pPr>
      <w:r w:rsidRPr="009F1F66">
        <w:rPr>
          <w:sz w:val="22"/>
          <w:szCs w:val="22"/>
        </w:rPr>
        <w:t>System musi wspierać IPv4 oraz IPv6 w zakresie min. firewall, ochrony w warstwie aplikacji, protokołów routingu dynamicznego;</w:t>
      </w:r>
    </w:p>
    <w:p w:rsidR="00A90931" w:rsidRPr="009F1F66" w:rsidRDefault="00A90931" w:rsidP="00A90931">
      <w:pPr>
        <w:pStyle w:val="Akapitzlist"/>
        <w:numPr>
          <w:ilvl w:val="1"/>
          <w:numId w:val="24"/>
        </w:numPr>
        <w:ind w:left="964"/>
        <w:contextualSpacing/>
        <w:rPr>
          <w:sz w:val="22"/>
          <w:szCs w:val="22"/>
        </w:rPr>
      </w:pPr>
      <w:r w:rsidRPr="009F1F66">
        <w:rPr>
          <w:sz w:val="22"/>
          <w:szCs w:val="22"/>
        </w:rPr>
        <w:t>System ochrony musi być zbudowany przy użyciu minimalnej ilości elementów ruchomych, krytycznych dla jego działania. Dlatego, główne urządzenie ochronne (ang. </w:t>
      </w:r>
      <w:proofErr w:type="spellStart"/>
      <w:r w:rsidRPr="009F1F66">
        <w:rPr>
          <w:sz w:val="22"/>
          <w:szCs w:val="22"/>
        </w:rPr>
        <w:t>g</w:t>
      </w:r>
      <w:r w:rsidRPr="009F1F66">
        <w:rPr>
          <w:i/>
          <w:sz w:val="22"/>
          <w:szCs w:val="22"/>
        </w:rPr>
        <w:t>ateway</w:t>
      </w:r>
      <w:proofErr w:type="spellEnd"/>
      <w:r w:rsidRPr="009F1F66">
        <w:rPr>
          <w:sz w:val="22"/>
          <w:szCs w:val="22"/>
        </w:rPr>
        <w:t xml:space="preserve">) nie może posiadać twardego dysku, w zamian powinno używać pamięci typu </w:t>
      </w:r>
      <w:proofErr w:type="spellStart"/>
      <w:r w:rsidRPr="009F1F66">
        <w:rPr>
          <w:i/>
          <w:sz w:val="22"/>
          <w:szCs w:val="22"/>
        </w:rPr>
        <w:t>flash</w:t>
      </w:r>
      <w:proofErr w:type="spellEnd"/>
      <w:r w:rsidRPr="009F1F66">
        <w:rPr>
          <w:sz w:val="22"/>
          <w:szCs w:val="22"/>
        </w:rPr>
        <w:t>;</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Urządzenie powinno być wyposażone w specjalizowane układy typu ASIC </w:t>
      </w:r>
      <w:r w:rsidRPr="009F1F66">
        <w:rPr>
          <w:sz w:val="22"/>
          <w:szCs w:val="22"/>
          <w:shd w:val="clear" w:color="auto" w:fill="FFFFFF"/>
        </w:rPr>
        <w:t xml:space="preserve">(ang. </w:t>
      </w:r>
      <w:proofErr w:type="spellStart"/>
      <w:r w:rsidRPr="009F1F66">
        <w:rPr>
          <w:i/>
          <w:sz w:val="22"/>
          <w:szCs w:val="22"/>
          <w:shd w:val="clear" w:color="auto" w:fill="FFFFFF"/>
        </w:rPr>
        <w:t>Application</w:t>
      </w:r>
      <w:proofErr w:type="spellEnd"/>
      <w:r w:rsidRPr="009F1F66">
        <w:rPr>
          <w:i/>
          <w:sz w:val="22"/>
          <w:szCs w:val="22"/>
          <w:shd w:val="clear" w:color="auto" w:fill="FFFFFF"/>
        </w:rPr>
        <w:t xml:space="preserve"> </w:t>
      </w:r>
      <w:proofErr w:type="spellStart"/>
      <w:r w:rsidRPr="009F1F66">
        <w:rPr>
          <w:i/>
          <w:sz w:val="22"/>
          <w:szCs w:val="22"/>
          <w:shd w:val="clear" w:color="auto" w:fill="FFFFFF"/>
        </w:rPr>
        <w:t>Specific</w:t>
      </w:r>
      <w:proofErr w:type="spellEnd"/>
      <w:r w:rsidRPr="009F1F66">
        <w:rPr>
          <w:i/>
          <w:sz w:val="22"/>
          <w:szCs w:val="22"/>
          <w:shd w:val="clear" w:color="auto" w:fill="FFFFFF"/>
        </w:rPr>
        <w:t xml:space="preserve"> </w:t>
      </w:r>
      <w:proofErr w:type="spellStart"/>
      <w:r w:rsidRPr="009F1F66">
        <w:rPr>
          <w:i/>
          <w:sz w:val="22"/>
          <w:szCs w:val="22"/>
          <w:shd w:val="clear" w:color="auto" w:fill="FFFFFF"/>
        </w:rPr>
        <w:t>Integrated</w:t>
      </w:r>
      <w:proofErr w:type="spellEnd"/>
      <w:r w:rsidRPr="009F1F66">
        <w:rPr>
          <w:i/>
          <w:sz w:val="22"/>
          <w:szCs w:val="22"/>
          <w:shd w:val="clear" w:color="auto" w:fill="FFFFFF"/>
        </w:rPr>
        <w:t xml:space="preserve"> </w:t>
      </w:r>
      <w:proofErr w:type="spellStart"/>
      <w:r w:rsidRPr="009F1F66">
        <w:rPr>
          <w:i/>
          <w:sz w:val="22"/>
          <w:szCs w:val="22"/>
          <w:shd w:val="clear" w:color="auto" w:fill="FFFFFF"/>
        </w:rPr>
        <w:t>Circuit</w:t>
      </w:r>
      <w:proofErr w:type="spellEnd"/>
      <w:r w:rsidRPr="009F1F66">
        <w:rPr>
          <w:sz w:val="22"/>
          <w:szCs w:val="22"/>
          <w:shd w:val="clear" w:color="auto" w:fill="FFFFFF"/>
        </w:rPr>
        <w:t>) realizujące podstawowe funkcje ochronne</w:t>
      </w:r>
      <w:r w:rsidRPr="009F1F66">
        <w:rPr>
          <w:sz w:val="22"/>
          <w:szCs w:val="22"/>
        </w:rPr>
        <w:t>;</w:t>
      </w:r>
    </w:p>
    <w:p w:rsidR="00A90931" w:rsidRPr="009F1F66" w:rsidRDefault="00A90931" w:rsidP="00A90931">
      <w:pPr>
        <w:pStyle w:val="Akapitzlist"/>
        <w:numPr>
          <w:ilvl w:val="1"/>
          <w:numId w:val="24"/>
        </w:numPr>
        <w:ind w:left="964"/>
        <w:contextualSpacing/>
        <w:rPr>
          <w:sz w:val="22"/>
          <w:szCs w:val="22"/>
        </w:rPr>
      </w:pPr>
      <w:r w:rsidRPr="009F1F66">
        <w:rPr>
          <w:sz w:val="22"/>
          <w:szCs w:val="22"/>
        </w:rPr>
        <w:t>Wymagane jest by na wszystkie funkcje ochronne oraz zastosowane technologie, w tym system operacyjny, Zamawiający uzyskał licencje bez limitu chronionych urządzeń użytkowników (licencje na urządzenie);</w:t>
      </w:r>
    </w:p>
    <w:p w:rsidR="00A90931" w:rsidRPr="009F1F66" w:rsidRDefault="00A90931" w:rsidP="00A90931">
      <w:pPr>
        <w:pStyle w:val="Akapitzlist"/>
        <w:numPr>
          <w:ilvl w:val="1"/>
          <w:numId w:val="24"/>
        </w:numPr>
        <w:ind w:left="964"/>
        <w:contextualSpacing/>
        <w:rPr>
          <w:sz w:val="22"/>
          <w:szCs w:val="22"/>
        </w:rPr>
      </w:pPr>
      <w:r w:rsidRPr="009F1F66">
        <w:rPr>
          <w:sz w:val="22"/>
          <w:szCs w:val="22"/>
        </w:rPr>
        <w:t>System musi umożliwiać agregację linków statyczną oraz w oparciu o protokół LACP. Powinna istnieć możliwość tworzenia interfejsów redundantnych;</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W przypadku systemu pełniącego funkcje: Firewall, </w:t>
      </w:r>
      <w:proofErr w:type="spellStart"/>
      <w:r w:rsidRPr="009F1F66">
        <w:rPr>
          <w:sz w:val="22"/>
          <w:szCs w:val="22"/>
        </w:rPr>
        <w:t>IPSec</w:t>
      </w:r>
      <w:proofErr w:type="spellEnd"/>
      <w:r w:rsidRPr="009F1F66">
        <w:rPr>
          <w:sz w:val="22"/>
          <w:szCs w:val="22"/>
        </w:rPr>
        <w:t xml:space="preserve">, Kontrola Aplikacji oraz IPS – powinna być możliwość łączenia urządzeń w klaster </w:t>
      </w:r>
      <w:proofErr w:type="spellStart"/>
      <w:r w:rsidRPr="009F1F66">
        <w:rPr>
          <w:sz w:val="22"/>
          <w:szCs w:val="22"/>
        </w:rPr>
        <w:t>Active-Active</w:t>
      </w:r>
      <w:proofErr w:type="spellEnd"/>
      <w:r w:rsidRPr="009F1F66">
        <w:rPr>
          <w:sz w:val="22"/>
          <w:szCs w:val="22"/>
        </w:rPr>
        <w:t xml:space="preserve"> lub </w:t>
      </w:r>
      <w:proofErr w:type="spellStart"/>
      <w:r w:rsidRPr="009F1F66">
        <w:rPr>
          <w:sz w:val="22"/>
          <w:szCs w:val="22"/>
        </w:rPr>
        <w:t>Active-Passive</w:t>
      </w:r>
      <w:proofErr w:type="spellEnd"/>
      <w:r w:rsidRPr="009F1F66">
        <w:rPr>
          <w:sz w:val="22"/>
          <w:szCs w:val="22"/>
        </w:rPr>
        <w:t>;</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W ramach postępowania system musi zostać dostarczony w postaci klastra HA (ang. </w:t>
      </w:r>
      <w:r w:rsidRPr="009F1F66">
        <w:rPr>
          <w:i/>
          <w:sz w:val="22"/>
          <w:szCs w:val="22"/>
        </w:rPr>
        <w:t xml:space="preserve">High </w:t>
      </w:r>
      <w:proofErr w:type="spellStart"/>
      <w:r w:rsidRPr="009F1F66">
        <w:rPr>
          <w:i/>
          <w:sz w:val="22"/>
          <w:szCs w:val="22"/>
        </w:rPr>
        <w:t>Availability</w:t>
      </w:r>
      <w:proofErr w:type="spellEnd"/>
      <w:r w:rsidRPr="009F1F66">
        <w:rPr>
          <w:sz w:val="22"/>
          <w:szCs w:val="22"/>
        </w:rPr>
        <w:t>).</w:t>
      </w:r>
    </w:p>
    <w:p w:rsidR="00A90931" w:rsidRPr="009F1F66" w:rsidRDefault="00A90931" w:rsidP="00A90931">
      <w:pPr>
        <w:pStyle w:val="Akapitzlist"/>
        <w:numPr>
          <w:ilvl w:val="0"/>
          <w:numId w:val="24"/>
        </w:numPr>
        <w:ind w:left="454"/>
        <w:contextualSpacing/>
        <w:rPr>
          <w:sz w:val="22"/>
          <w:szCs w:val="22"/>
        </w:rPr>
      </w:pPr>
      <w:r w:rsidRPr="009F1F66">
        <w:rPr>
          <w:sz w:val="22"/>
          <w:szCs w:val="22"/>
        </w:rPr>
        <w:t>Ilość/rodzaj portów i modułów dla pojedynczego urządzenia (Zamawiający wymaga, żeby urządzenia w klastrze były tak samo wyposażone):</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Nie mniej niż 18 portów RJ45 </w:t>
      </w:r>
      <w:proofErr w:type="spellStart"/>
      <w:r w:rsidRPr="009F1F66">
        <w:rPr>
          <w:sz w:val="22"/>
          <w:szCs w:val="22"/>
        </w:rPr>
        <w:t>GigabitEthernet</w:t>
      </w:r>
      <w:proofErr w:type="spellEnd"/>
      <w:r w:rsidRPr="009F1F66">
        <w:rPr>
          <w:sz w:val="22"/>
          <w:szCs w:val="22"/>
        </w:rPr>
        <w:t xml:space="preserve"> 10/100/1000 </w:t>
      </w:r>
      <w:proofErr w:type="spellStart"/>
      <w:r w:rsidRPr="009F1F66">
        <w:rPr>
          <w:sz w:val="22"/>
          <w:szCs w:val="22"/>
        </w:rPr>
        <w:t>Base</w:t>
      </w:r>
      <w:r w:rsidRPr="009F1F66">
        <w:rPr>
          <w:sz w:val="22"/>
          <w:szCs w:val="22"/>
        </w:rPr>
        <w:noBreakHyphen/>
        <w:t>TX</w:t>
      </w:r>
      <w:proofErr w:type="spellEnd"/>
      <w:r w:rsidRPr="009F1F66">
        <w:rPr>
          <w:sz w:val="22"/>
          <w:szCs w:val="22"/>
        </w:rPr>
        <w:t>;</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Nie mniej niż 8 portów SFP </w:t>
      </w:r>
      <w:proofErr w:type="spellStart"/>
      <w:r w:rsidRPr="009F1F66">
        <w:rPr>
          <w:sz w:val="22"/>
          <w:szCs w:val="22"/>
        </w:rPr>
        <w:t>GigabitEthernet</w:t>
      </w:r>
      <w:proofErr w:type="spellEnd"/>
      <w:r w:rsidRPr="009F1F66">
        <w:rPr>
          <w:sz w:val="22"/>
          <w:szCs w:val="22"/>
        </w:rPr>
        <w:t xml:space="preserve"> 10/100/1000;</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Nie mniej niż 4 porty SFP+ </w:t>
      </w:r>
      <w:proofErr w:type="spellStart"/>
      <w:r w:rsidRPr="009F1F66">
        <w:rPr>
          <w:sz w:val="22"/>
          <w:szCs w:val="22"/>
        </w:rPr>
        <w:t>TenGigabitEthernet</w:t>
      </w:r>
      <w:proofErr w:type="spellEnd"/>
      <w:r w:rsidRPr="009F1F66">
        <w:rPr>
          <w:sz w:val="22"/>
          <w:szCs w:val="22"/>
        </w:rPr>
        <w:t xml:space="preserve"> 10/100/1000/10000;</w:t>
      </w:r>
    </w:p>
    <w:p w:rsidR="00A90931" w:rsidRPr="009F1F66" w:rsidRDefault="00A90931" w:rsidP="00A90931">
      <w:pPr>
        <w:pStyle w:val="Akapitzlist"/>
        <w:numPr>
          <w:ilvl w:val="1"/>
          <w:numId w:val="24"/>
        </w:numPr>
        <w:ind w:left="964"/>
        <w:contextualSpacing/>
        <w:rPr>
          <w:sz w:val="22"/>
          <w:szCs w:val="22"/>
        </w:rPr>
      </w:pPr>
      <w:r w:rsidRPr="009F1F66">
        <w:rPr>
          <w:sz w:val="22"/>
          <w:szCs w:val="22"/>
        </w:rPr>
        <w:t>Każdy z portów typu SFP, musi być wyposażony w odpowiedni moduł połączeniowy, w pełni kompatybilny z urządzeniem – specyfikacja w punkcie Wyposażenie dodatkowe;</w:t>
      </w:r>
    </w:p>
    <w:p w:rsidR="00A90931" w:rsidRPr="009F1F66" w:rsidRDefault="00A90931" w:rsidP="00A90931">
      <w:pPr>
        <w:pStyle w:val="Akapitzlist"/>
        <w:numPr>
          <w:ilvl w:val="1"/>
          <w:numId w:val="24"/>
        </w:numPr>
        <w:ind w:left="964"/>
        <w:contextualSpacing/>
        <w:rPr>
          <w:sz w:val="22"/>
          <w:szCs w:val="22"/>
        </w:rPr>
      </w:pPr>
      <w:r w:rsidRPr="009F1F66">
        <w:rPr>
          <w:sz w:val="22"/>
          <w:szCs w:val="22"/>
        </w:rPr>
        <w:t>Każdy z portów typu SFP+, musi być wyposażony w odpowiedni moduł połączeniowy, w pełni kompatybilny z urządzeniem – specyfikacja w punkcie Wyposażenie dodatkowe;</w:t>
      </w:r>
    </w:p>
    <w:p w:rsidR="00A90931" w:rsidRPr="009F1F66" w:rsidRDefault="00A90931" w:rsidP="00A90931">
      <w:pPr>
        <w:pStyle w:val="Akapitzlist"/>
        <w:numPr>
          <w:ilvl w:val="1"/>
          <w:numId w:val="24"/>
        </w:numPr>
        <w:ind w:left="964"/>
        <w:contextualSpacing/>
        <w:rPr>
          <w:sz w:val="22"/>
          <w:szCs w:val="22"/>
        </w:rPr>
      </w:pPr>
      <w:r w:rsidRPr="009F1F66">
        <w:rPr>
          <w:sz w:val="22"/>
          <w:szCs w:val="22"/>
        </w:rPr>
        <w:t>Nie mniej niż 200 interfejsów wirtualnych VLAN w oparciu o standard IEEE802.1q.</w:t>
      </w:r>
    </w:p>
    <w:p w:rsidR="00A90931" w:rsidRPr="009F1F66" w:rsidRDefault="00A90931" w:rsidP="00A90931">
      <w:pPr>
        <w:pStyle w:val="Akapitzlist"/>
        <w:numPr>
          <w:ilvl w:val="0"/>
          <w:numId w:val="24"/>
        </w:numPr>
        <w:ind w:left="454"/>
        <w:contextualSpacing/>
        <w:rPr>
          <w:sz w:val="22"/>
          <w:szCs w:val="22"/>
        </w:rPr>
      </w:pPr>
      <w:r w:rsidRPr="009F1F66">
        <w:rPr>
          <w:sz w:val="22"/>
          <w:szCs w:val="22"/>
        </w:rPr>
        <w:t>Wydajność:</w:t>
      </w:r>
    </w:p>
    <w:p w:rsidR="00A90931" w:rsidRPr="009F1F66" w:rsidRDefault="00A90931" w:rsidP="00A90931">
      <w:pPr>
        <w:pStyle w:val="Akapitzlist"/>
        <w:numPr>
          <w:ilvl w:val="1"/>
          <w:numId w:val="24"/>
        </w:numPr>
        <w:ind w:left="964"/>
        <w:contextualSpacing/>
        <w:rPr>
          <w:sz w:val="22"/>
          <w:szCs w:val="22"/>
        </w:rPr>
      </w:pPr>
      <w:r w:rsidRPr="009F1F66">
        <w:rPr>
          <w:sz w:val="22"/>
          <w:szCs w:val="22"/>
        </w:rPr>
        <w:t>W zakresie funkcjonalności Firewall obsługa minimum 3 mln jednoczesnych połączeń</w:t>
      </w:r>
      <w:r w:rsidRPr="009F1F66">
        <w:rPr>
          <w:sz w:val="22"/>
          <w:szCs w:val="22"/>
        </w:rPr>
        <w:br/>
        <w:t>i minimum 250 tys. nowych połączeń na sekundę;</w:t>
      </w:r>
    </w:p>
    <w:p w:rsidR="00A90931" w:rsidRPr="009F1F66" w:rsidRDefault="00A90931" w:rsidP="00A90931">
      <w:pPr>
        <w:pStyle w:val="Akapitzlist"/>
        <w:numPr>
          <w:ilvl w:val="1"/>
          <w:numId w:val="24"/>
        </w:numPr>
        <w:ind w:left="964"/>
        <w:contextualSpacing/>
        <w:rPr>
          <w:sz w:val="22"/>
          <w:szCs w:val="22"/>
        </w:rPr>
      </w:pPr>
      <w:r w:rsidRPr="009F1F66">
        <w:rPr>
          <w:sz w:val="22"/>
          <w:szCs w:val="22"/>
        </w:rPr>
        <w:t>Przepustowość Firewall mierzona przy obsłudze pakietu 512b: minimum 25 Gbps;</w:t>
      </w:r>
    </w:p>
    <w:p w:rsidR="00A90931" w:rsidRPr="009F1F66" w:rsidRDefault="00A90931" w:rsidP="00A90931">
      <w:pPr>
        <w:pStyle w:val="Akapitzlist"/>
        <w:numPr>
          <w:ilvl w:val="1"/>
          <w:numId w:val="24"/>
        </w:numPr>
        <w:ind w:left="964"/>
        <w:contextualSpacing/>
        <w:rPr>
          <w:sz w:val="22"/>
          <w:szCs w:val="22"/>
        </w:rPr>
      </w:pPr>
      <w:r w:rsidRPr="009F1F66">
        <w:rPr>
          <w:sz w:val="22"/>
          <w:szCs w:val="22"/>
        </w:rPr>
        <w:lastRenderedPageBreak/>
        <w:t xml:space="preserve">Wydajność szyfrowania VPN </w:t>
      </w:r>
      <w:proofErr w:type="spellStart"/>
      <w:r w:rsidRPr="009F1F66">
        <w:rPr>
          <w:sz w:val="22"/>
          <w:szCs w:val="22"/>
        </w:rPr>
        <w:t>IPSec</w:t>
      </w:r>
      <w:proofErr w:type="spellEnd"/>
      <w:r w:rsidRPr="009F1F66">
        <w:rPr>
          <w:sz w:val="22"/>
          <w:szCs w:val="22"/>
        </w:rPr>
        <w:t xml:space="preserve"> (z wykorzystaniem algorytmu AES-256): minimum 12 Gbps;</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Wydajność skanowania ruchu w celu ochrony przed atakami (zarówno po stronie klienta, jak i serwera w ramach modułu IPS) mierzona przy włączonej obsłudze klasy </w:t>
      </w:r>
      <w:proofErr w:type="spellStart"/>
      <w:r w:rsidRPr="009F1F66">
        <w:rPr>
          <w:i/>
          <w:sz w:val="22"/>
          <w:szCs w:val="22"/>
        </w:rPr>
        <w:t>Stateful</w:t>
      </w:r>
      <w:proofErr w:type="spellEnd"/>
      <w:r w:rsidRPr="009F1F66">
        <w:rPr>
          <w:i/>
          <w:sz w:val="22"/>
          <w:szCs w:val="22"/>
        </w:rPr>
        <w:t xml:space="preserve"> </w:t>
      </w:r>
      <w:proofErr w:type="spellStart"/>
      <w:r w:rsidRPr="009F1F66">
        <w:rPr>
          <w:i/>
          <w:sz w:val="22"/>
          <w:szCs w:val="22"/>
        </w:rPr>
        <w:t>Inspection</w:t>
      </w:r>
      <w:proofErr w:type="spellEnd"/>
      <w:r w:rsidRPr="009F1F66">
        <w:rPr>
          <w:sz w:val="22"/>
          <w:szCs w:val="22"/>
        </w:rPr>
        <w:t>: minimum 5 Gbps;</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Wydajność skanowania ruchu z włączoną funkcją Antywirus mierzona przy włączonej obsłudze klasy </w:t>
      </w:r>
      <w:proofErr w:type="spellStart"/>
      <w:r w:rsidRPr="009F1F66">
        <w:rPr>
          <w:i/>
          <w:sz w:val="22"/>
          <w:szCs w:val="22"/>
        </w:rPr>
        <w:t>Stateful</w:t>
      </w:r>
      <w:proofErr w:type="spellEnd"/>
      <w:r w:rsidRPr="009F1F66">
        <w:rPr>
          <w:i/>
          <w:sz w:val="22"/>
          <w:szCs w:val="22"/>
        </w:rPr>
        <w:t xml:space="preserve"> </w:t>
      </w:r>
      <w:proofErr w:type="spellStart"/>
      <w:r w:rsidRPr="009F1F66">
        <w:rPr>
          <w:i/>
          <w:sz w:val="22"/>
          <w:szCs w:val="22"/>
        </w:rPr>
        <w:t>Inspection</w:t>
      </w:r>
      <w:proofErr w:type="spellEnd"/>
      <w:r w:rsidRPr="009F1F66">
        <w:rPr>
          <w:sz w:val="22"/>
          <w:szCs w:val="22"/>
        </w:rPr>
        <w:t>: minimum 3 Gbps;</w:t>
      </w:r>
    </w:p>
    <w:p w:rsidR="00A90931" w:rsidRPr="009F1F66" w:rsidRDefault="00A90931" w:rsidP="00A90931">
      <w:pPr>
        <w:pStyle w:val="Akapitzlist"/>
        <w:numPr>
          <w:ilvl w:val="1"/>
          <w:numId w:val="24"/>
        </w:numPr>
        <w:ind w:left="964"/>
        <w:contextualSpacing/>
        <w:rPr>
          <w:sz w:val="22"/>
          <w:szCs w:val="22"/>
        </w:rPr>
      </w:pPr>
      <w:r w:rsidRPr="009F1F66">
        <w:rPr>
          <w:sz w:val="22"/>
          <w:szCs w:val="22"/>
        </w:rPr>
        <w:t>Wydajność systemu w zakresie inspekcji komunikacji szyfrowanej SSL dla ruchu http – minimum 4 Gbps.</w:t>
      </w:r>
    </w:p>
    <w:p w:rsidR="00A90931" w:rsidRPr="009F1F66" w:rsidRDefault="00A90931" w:rsidP="00A90931">
      <w:pPr>
        <w:pStyle w:val="Akapitzlist"/>
        <w:numPr>
          <w:ilvl w:val="0"/>
          <w:numId w:val="24"/>
        </w:numPr>
        <w:ind w:left="454"/>
        <w:contextualSpacing/>
        <w:rPr>
          <w:sz w:val="22"/>
          <w:szCs w:val="22"/>
        </w:rPr>
      </w:pPr>
      <w:r w:rsidRPr="009F1F66">
        <w:rPr>
          <w:sz w:val="22"/>
          <w:szCs w:val="22"/>
        </w:rPr>
        <w:t>Zapewnienie niezawodności:</w:t>
      </w:r>
    </w:p>
    <w:p w:rsidR="00A90931" w:rsidRPr="009F1F66" w:rsidRDefault="00A90931" w:rsidP="00A90931">
      <w:pPr>
        <w:pStyle w:val="Akapitzlist"/>
        <w:numPr>
          <w:ilvl w:val="1"/>
          <w:numId w:val="24"/>
        </w:numPr>
        <w:ind w:left="964"/>
        <w:contextualSpacing/>
        <w:rPr>
          <w:sz w:val="22"/>
          <w:szCs w:val="22"/>
        </w:rPr>
      </w:pPr>
      <w:r w:rsidRPr="009F1F66">
        <w:rPr>
          <w:sz w:val="22"/>
          <w:szCs w:val="22"/>
        </w:rPr>
        <w:t>Monitoring i wykrywanie uszkodzenia elementów sprzętowych i programowych systemu zabezpieczeń oraz łączy sieciowych;</w:t>
      </w:r>
    </w:p>
    <w:p w:rsidR="00A90931" w:rsidRPr="009F1F66" w:rsidRDefault="00A90931" w:rsidP="00A90931">
      <w:pPr>
        <w:pStyle w:val="Akapitzlist"/>
        <w:numPr>
          <w:ilvl w:val="1"/>
          <w:numId w:val="24"/>
        </w:numPr>
        <w:ind w:left="964"/>
        <w:contextualSpacing/>
        <w:rPr>
          <w:sz w:val="22"/>
          <w:szCs w:val="22"/>
        </w:rPr>
      </w:pPr>
      <w:r w:rsidRPr="009F1F66">
        <w:rPr>
          <w:sz w:val="22"/>
          <w:szCs w:val="22"/>
        </w:rPr>
        <w:t>Monitoring stanu realizowanych połączeń VPN.</w:t>
      </w:r>
    </w:p>
    <w:p w:rsidR="00A90931" w:rsidRPr="009F1F66" w:rsidRDefault="00A90931" w:rsidP="00A90931">
      <w:pPr>
        <w:pStyle w:val="Akapitzlist"/>
        <w:numPr>
          <w:ilvl w:val="0"/>
          <w:numId w:val="24"/>
        </w:numPr>
        <w:ind w:left="454"/>
        <w:contextualSpacing/>
        <w:rPr>
          <w:sz w:val="22"/>
          <w:szCs w:val="22"/>
        </w:rPr>
      </w:pPr>
      <w:r w:rsidRPr="009F1F66">
        <w:rPr>
          <w:sz w:val="22"/>
          <w:szCs w:val="22"/>
        </w:rPr>
        <w:t>Dostępne funkcjonalności:</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Kontrola dostępu - zapora ogniowa klasy </w:t>
      </w:r>
      <w:proofErr w:type="spellStart"/>
      <w:r w:rsidRPr="009F1F66">
        <w:rPr>
          <w:i/>
          <w:sz w:val="22"/>
          <w:szCs w:val="22"/>
        </w:rPr>
        <w:t>Stateful</w:t>
      </w:r>
      <w:proofErr w:type="spellEnd"/>
      <w:r w:rsidRPr="009F1F66">
        <w:rPr>
          <w:i/>
          <w:sz w:val="22"/>
          <w:szCs w:val="22"/>
        </w:rPr>
        <w:t xml:space="preserve"> </w:t>
      </w:r>
      <w:proofErr w:type="spellStart"/>
      <w:r w:rsidRPr="009F1F66">
        <w:rPr>
          <w:i/>
          <w:sz w:val="22"/>
          <w:szCs w:val="22"/>
        </w:rPr>
        <w:t>Inspection</w:t>
      </w:r>
      <w:proofErr w:type="spellEnd"/>
      <w:r w:rsidRPr="009F1F66">
        <w:rPr>
          <w:sz w:val="22"/>
          <w:szCs w:val="22"/>
        </w:rPr>
        <w:t>;</w:t>
      </w:r>
    </w:p>
    <w:p w:rsidR="00A90931" w:rsidRPr="009F1F66" w:rsidRDefault="00A90931" w:rsidP="00A90931">
      <w:pPr>
        <w:pStyle w:val="Akapitzlist"/>
        <w:numPr>
          <w:ilvl w:val="1"/>
          <w:numId w:val="24"/>
        </w:numPr>
        <w:ind w:left="964"/>
        <w:contextualSpacing/>
        <w:rPr>
          <w:sz w:val="22"/>
          <w:szCs w:val="22"/>
        </w:rPr>
      </w:pPr>
      <w:r w:rsidRPr="009F1F66">
        <w:rPr>
          <w:sz w:val="22"/>
          <w:szCs w:val="22"/>
        </w:rPr>
        <w:t>Ochrona przed wirusami – co najmniej dla protokołów SMTP, POP3, IMAP, HTTP, FTP, HTTPS;</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Poufność transmisji danych - połączenia szyfrowane </w:t>
      </w:r>
      <w:proofErr w:type="spellStart"/>
      <w:r w:rsidRPr="009F1F66">
        <w:rPr>
          <w:sz w:val="22"/>
          <w:szCs w:val="22"/>
        </w:rPr>
        <w:t>IPSec</w:t>
      </w:r>
      <w:proofErr w:type="spellEnd"/>
      <w:r w:rsidRPr="009F1F66">
        <w:rPr>
          <w:sz w:val="22"/>
          <w:szCs w:val="22"/>
        </w:rPr>
        <w:t xml:space="preserve"> VPN oraz SSL VPN;</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Ochrona przed </w:t>
      </w:r>
      <w:proofErr w:type="spellStart"/>
      <w:r w:rsidRPr="009F1F66">
        <w:rPr>
          <w:sz w:val="22"/>
          <w:szCs w:val="22"/>
        </w:rPr>
        <w:t>malware</w:t>
      </w:r>
      <w:proofErr w:type="spellEnd"/>
      <w:r w:rsidRPr="009F1F66">
        <w:rPr>
          <w:sz w:val="22"/>
          <w:szCs w:val="22"/>
        </w:rPr>
        <w:t xml:space="preserve"> – co najmniej dla protokołów SMTP, POP3, IMAP, HTTP, FTP, HTTPS.</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Ochrona przed atakami (ang. </w:t>
      </w:r>
      <w:proofErr w:type="spellStart"/>
      <w:r w:rsidRPr="009F1F66">
        <w:rPr>
          <w:i/>
          <w:sz w:val="22"/>
          <w:szCs w:val="22"/>
        </w:rPr>
        <w:t>Intrusion</w:t>
      </w:r>
      <w:proofErr w:type="spellEnd"/>
      <w:r w:rsidRPr="009F1F66">
        <w:rPr>
          <w:i/>
          <w:sz w:val="22"/>
          <w:szCs w:val="22"/>
        </w:rPr>
        <w:t xml:space="preserve"> </w:t>
      </w:r>
      <w:proofErr w:type="spellStart"/>
      <w:r w:rsidRPr="009F1F66">
        <w:rPr>
          <w:i/>
          <w:sz w:val="22"/>
          <w:szCs w:val="22"/>
        </w:rPr>
        <w:t>Prevention</w:t>
      </w:r>
      <w:proofErr w:type="spellEnd"/>
      <w:r w:rsidRPr="009F1F66">
        <w:rPr>
          <w:i/>
          <w:sz w:val="22"/>
          <w:szCs w:val="22"/>
        </w:rPr>
        <w:t xml:space="preserve"> System</w:t>
      </w:r>
      <w:r w:rsidRPr="009F1F66">
        <w:rPr>
          <w:sz w:val="22"/>
          <w:szCs w:val="22"/>
        </w:rPr>
        <w:t>);</w:t>
      </w:r>
    </w:p>
    <w:p w:rsidR="00A90931" w:rsidRPr="009F1F66" w:rsidRDefault="00A90931" w:rsidP="00A90931">
      <w:pPr>
        <w:pStyle w:val="Akapitzlist"/>
        <w:numPr>
          <w:ilvl w:val="1"/>
          <w:numId w:val="24"/>
        </w:numPr>
        <w:ind w:left="964"/>
        <w:contextualSpacing/>
        <w:rPr>
          <w:sz w:val="22"/>
          <w:szCs w:val="22"/>
        </w:rPr>
      </w:pPr>
      <w:r w:rsidRPr="009F1F66">
        <w:rPr>
          <w:sz w:val="22"/>
          <w:szCs w:val="22"/>
        </w:rPr>
        <w:t>Kontrola pod kątem rozpoznawania witryn internetowych potencjalnie niebezpiecznych: zawierających złośliwe oprogramowanie, szpiegujących i generujących spam;</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Kontrola zawartości poczty – </w:t>
      </w:r>
      <w:proofErr w:type="spellStart"/>
      <w:r w:rsidRPr="009F1F66">
        <w:rPr>
          <w:sz w:val="22"/>
          <w:szCs w:val="22"/>
        </w:rPr>
        <w:t>antyspam</w:t>
      </w:r>
      <w:proofErr w:type="spellEnd"/>
      <w:r w:rsidRPr="009F1F66">
        <w:rPr>
          <w:sz w:val="22"/>
          <w:szCs w:val="22"/>
        </w:rPr>
        <w:t xml:space="preserve"> dla protokołów SMTP, POP3, IMAP;</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Kontrola pasma oraz ruchu (ang. </w:t>
      </w:r>
      <w:proofErr w:type="spellStart"/>
      <w:r w:rsidRPr="009F1F66">
        <w:rPr>
          <w:i/>
          <w:sz w:val="22"/>
          <w:szCs w:val="22"/>
        </w:rPr>
        <w:t>Quality</w:t>
      </w:r>
      <w:proofErr w:type="spellEnd"/>
      <w:r w:rsidRPr="009F1F66">
        <w:rPr>
          <w:i/>
          <w:sz w:val="22"/>
          <w:szCs w:val="22"/>
        </w:rPr>
        <w:t xml:space="preserve"> of Service, </w:t>
      </w:r>
      <w:proofErr w:type="spellStart"/>
      <w:r w:rsidRPr="009F1F66">
        <w:rPr>
          <w:i/>
          <w:sz w:val="22"/>
          <w:szCs w:val="22"/>
        </w:rPr>
        <w:t>Traffic</w:t>
      </w:r>
      <w:proofErr w:type="spellEnd"/>
      <w:r w:rsidRPr="009F1F66">
        <w:rPr>
          <w:i/>
          <w:sz w:val="22"/>
          <w:szCs w:val="22"/>
        </w:rPr>
        <w:t xml:space="preserve"> </w:t>
      </w:r>
      <w:proofErr w:type="spellStart"/>
      <w:r w:rsidRPr="009F1F66">
        <w:rPr>
          <w:i/>
          <w:sz w:val="22"/>
          <w:szCs w:val="22"/>
        </w:rPr>
        <w:t>Shaping</w:t>
      </w:r>
      <w:proofErr w:type="spellEnd"/>
      <w:r w:rsidRPr="009F1F66">
        <w:rPr>
          <w:sz w:val="22"/>
          <w:szCs w:val="22"/>
        </w:rPr>
        <w:t>) – co najmniej określanie maksymalnej i gwarantowanej ilości pasma;</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Kontrola aplikacji – system musi rozpoznawać aplikacje typu: P2P, </w:t>
      </w:r>
      <w:proofErr w:type="spellStart"/>
      <w:r w:rsidRPr="009F1F66">
        <w:rPr>
          <w:sz w:val="22"/>
          <w:szCs w:val="22"/>
        </w:rPr>
        <w:t>Botnet</w:t>
      </w:r>
      <w:proofErr w:type="spellEnd"/>
      <w:r w:rsidRPr="009F1F66">
        <w:rPr>
          <w:sz w:val="22"/>
          <w:szCs w:val="22"/>
        </w:rPr>
        <w:t xml:space="preserve">, Proxy </w:t>
      </w:r>
      <w:proofErr w:type="spellStart"/>
      <w:r w:rsidRPr="009F1F66">
        <w:rPr>
          <w:sz w:val="22"/>
          <w:szCs w:val="22"/>
        </w:rPr>
        <w:t>Avoidance</w:t>
      </w:r>
      <w:proofErr w:type="spellEnd"/>
      <w:r w:rsidRPr="009F1F66">
        <w:rPr>
          <w:sz w:val="22"/>
          <w:szCs w:val="22"/>
        </w:rPr>
        <w:t>;</w:t>
      </w:r>
    </w:p>
    <w:p w:rsidR="00A90931" w:rsidRPr="009F1F66" w:rsidRDefault="00A90931" w:rsidP="00A90931">
      <w:pPr>
        <w:pStyle w:val="Akapitzlist"/>
        <w:numPr>
          <w:ilvl w:val="1"/>
          <w:numId w:val="24"/>
        </w:numPr>
        <w:ind w:left="964"/>
        <w:contextualSpacing/>
        <w:rPr>
          <w:sz w:val="22"/>
          <w:szCs w:val="22"/>
        </w:rPr>
      </w:pPr>
      <w:r w:rsidRPr="009F1F66">
        <w:rPr>
          <w:sz w:val="22"/>
          <w:szCs w:val="22"/>
        </w:rPr>
        <w:t>Możliwość analizy ruchu szyfrowanego protokołem SSL;</w:t>
      </w:r>
    </w:p>
    <w:p w:rsidR="00A90931" w:rsidRPr="009F1F66" w:rsidRDefault="00A90931" w:rsidP="00A90931">
      <w:pPr>
        <w:pStyle w:val="Akapitzlist"/>
        <w:numPr>
          <w:ilvl w:val="1"/>
          <w:numId w:val="24"/>
        </w:numPr>
        <w:ind w:left="964"/>
        <w:contextualSpacing/>
        <w:rPr>
          <w:sz w:val="22"/>
          <w:szCs w:val="22"/>
        </w:rPr>
      </w:pPr>
      <w:r w:rsidRPr="009F1F66">
        <w:rPr>
          <w:sz w:val="22"/>
          <w:szCs w:val="22"/>
        </w:rPr>
        <w:t>Mechanizmy ochrony przed wyciekiem poufnej informacji (DLP).</w:t>
      </w:r>
    </w:p>
    <w:p w:rsidR="00A90931" w:rsidRPr="009F1F66" w:rsidRDefault="00A90931" w:rsidP="00A90931">
      <w:pPr>
        <w:pStyle w:val="Akapitzlist"/>
        <w:numPr>
          <w:ilvl w:val="0"/>
          <w:numId w:val="24"/>
        </w:numPr>
        <w:ind w:left="454"/>
        <w:contextualSpacing/>
        <w:rPr>
          <w:sz w:val="22"/>
          <w:szCs w:val="22"/>
        </w:rPr>
      </w:pPr>
      <w:r w:rsidRPr="009F1F66">
        <w:rPr>
          <w:sz w:val="22"/>
          <w:szCs w:val="22"/>
        </w:rPr>
        <w:t xml:space="preserve">System realizujący funkcję Firewall musi dawać możliwość pracy w jednym z dwóch trybów: routera z funkcją NAT lub trybie transparentnym (ang. </w:t>
      </w:r>
      <w:proofErr w:type="spellStart"/>
      <w:r w:rsidRPr="009F1F66">
        <w:rPr>
          <w:i/>
          <w:sz w:val="22"/>
          <w:szCs w:val="22"/>
        </w:rPr>
        <w:t>bridge</w:t>
      </w:r>
      <w:proofErr w:type="spellEnd"/>
      <w:r w:rsidRPr="009F1F66">
        <w:rPr>
          <w:sz w:val="22"/>
          <w:szCs w:val="22"/>
        </w:rPr>
        <w:t>).</w:t>
      </w:r>
    </w:p>
    <w:p w:rsidR="00A90931" w:rsidRPr="009F1F66" w:rsidRDefault="00A90931" w:rsidP="00A90931">
      <w:pPr>
        <w:pStyle w:val="Akapitzlist"/>
        <w:numPr>
          <w:ilvl w:val="0"/>
          <w:numId w:val="24"/>
        </w:numPr>
        <w:ind w:left="454"/>
        <w:rPr>
          <w:sz w:val="22"/>
          <w:szCs w:val="22"/>
        </w:rPr>
      </w:pPr>
      <w:r w:rsidRPr="009F1F66">
        <w:rPr>
          <w:sz w:val="22"/>
          <w:szCs w:val="22"/>
        </w:rPr>
        <w:t>Polityka bezpieczeństwa:</w:t>
      </w:r>
    </w:p>
    <w:p w:rsidR="00A90931" w:rsidRPr="009F1F66" w:rsidRDefault="00A90931" w:rsidP="00A90931">
      <w:pPr>
        <w:pStyle w:val="Akapitzlist"/>
        <w:numPr>
          <w:ilvl w:val="1"/>
          <w:numId w:val="24"/>
        </w:numPr>
        <w:ind w:left="964"/>
        <w:rPr>
          <w:sz w:val="22"/>
          <w:szCs w:val="22"/>
        </w:rPr>
      </w:pPr>
      <w:r w:rsidRPr="009F1F66">
        <w:rPr>
          <w:sz w:val="22"/>
          <w:szCs w:val="22"/>
        </w:rPr>
        <w:t>Polityka bezpieczeństwa systemu zabezpieczeń musi uwzględniać adresy IP, protokoły, usługi sieciowe, użytkowników, reakcje zabezpieczeń, rejestrowanie zdarzeń i zarządzanie pasmem sieci;</w:t>
      </w:r>
    </w:p>
    <w:p w:rsidR="00A90931" w:rsidRPr="009F1F66" w:rsidRDefault="00A90931" w:rsidP="00A90931">
      <w:pPr>
        <w:pStyle w:val="Akapitzlist"/>
        <w:numPr>
          <w:ilvl w:val="1"/>
          <w:numId w:val="24"/>
        </w:numPr>
        <w:ind w:left="964"/>
        <w:rPr>
          <w:sz w:val="22"/>
          <w:szCs w:val="22"/>
        </w:rPr>
      </w:pPr>
      <w:r w:rsidRPr="009F1F66">
        <w:rPr>
          <w:sz w:val="22"/>
          <w:szCs w:val="22"/>
        </w:rPr>
        <w:t>W ramach systemu musi istnieć możliwość tworzenia wydzielonych stref bezpieczeństwa (np. DMZ, LAN, WAN);</w:t>
      </w:r>
    </w:p>
    <w:p w:rsidR="00A90931" w:rsidRPr="009F1F66" w:rsidRDefault="00A90931" w:rsidP="00A90931">
      <w:pPr>
        <w:pStyle w:val="Akapitzlist"/>
        <w:numPr>
          <w:ilvl w:val="1"/>
          <w:numId w:val="24"/>
        </w:numPr>
        <w:ind w:left="964"/>
        <w:rPr>
          <w:sz w:val="22"/>
          <w:szCs w:val="22"/>
        </w:rPr>
      </w:pPr>
      <w:r w:rsidRPr="009F1F66">
        <w:rPr>
          <w:sz w:val="22"/>
          <w:szCs w:val="22"/>
        </w:rPr>
        <w:t xml:space="preserve">Element systemu realizujący funkcję Firewall musi integrować się z następującymi rozwiązaniami SDN (ang. </w:t>
      </w:r>
      <w:proofErr w:type="spellStart"/>
      <w:r w:rsidRPr="009F1F66">
        <w:rPr>
          <w:i/>
          <w:sz w:val="22"/>
          <w:szCs w:val="22"/>
        </w:rPr>
        <w:t>Software-Defined</w:t>
      </w:r>
      <w:proofErr w:type="spellEnd"/>
      <w:r w:rsidRPr="009F1F66">
        <w:rPr>
          <w:i/>
          <w:sz w:val="22"/>
          <w:szCs w:val="22"/>
        </w:rPr>
        <w:t xml:space="preserve"> </w:t>
      </w:r>
      <w:proofErr w:type="spellStart"/>
      <w:r w:rsidRPr="009F1F66">
        <w:rPr>
          <w:i/>
          <w:sz w:val="22"/>
          <w:szCs w:val="22"/>
        </w:rPr>
        <w:t>Networking</w:t>
      </w:r>
      <w:proofErr w:type="spellEnd"/>
      <w:r w:rsidRPr="009F1F66">
        <w:rPr>
          <w:sz w:val="22"/>
          <w:szCs w:val="22"/>
        </w:rPr>
        <w:t xml:space="preserve">): </w:t>
      </w:r>
      <w:proofErr w:type="spellStart"/>
      <w:r w:rsidRPr="009F1F66">
        <w:rPr>
          <w:sz w:val="22"/>
          <w:szCs w:val="22"/>
        </w:rPr>
        <w:t>Amazon</w:t>
      </w:r>
      <w:proofErr w:type="spellEnd"/>
      <w:r w:rsidRPr="009F1F66">
        <w:rPr>
          <w:sz w:val="22"/>
          <w:szCs w:val="22"/>
        </w:rPr>
        <w:t xml:space="preserve"> Web Services (AWS), Microsoft </w:t>
      </w:r>
      <w:proofErr w:type="spellStart"/>
      <w:r w:rsidRPr="009F1F66">
        <w:rPr>
          <w:sz w:val="22"/>
          <w:szCs w:val="22"/>
        </w:rPr>
        <w:t>Azure</w:t>
      </w:r>
      <w:proofErr w:type="spellEnd"/>
      <w:r w:rsidRPr="009F1F66">
        <w:rPr>
          <w:sz w:val="22"/>
          <w:szCs w:val="22"/>
        </w:rPr>
        <w:t xml:space="preserve">, Cisco ACI, Google Cloud Platform (GCP), </w:t>
      </w:r>
      <w:proofErr w:type="spellStart"/>
      <w:r w:rsidRPr="009F1F66">
        <w:rPr>
          <w:sz w:val="22"/>
          <w:szCs w:val="22"/>
        </w:rPr>
        <w:t>OpenStack</w:t>
      </w:r>
      <w:proofErr w:type="spellEnd"/>
      <w:r w:rsidRPr="009F1F66">
        <w:rPr>
          <w:sz w:val="22"/>
          <w:szCs w:val="22"/>
        </w:rPr>
        <w:t xml:space="preserve">, </w:t>
      </w:r>
      <w:proofErr w:type="spellStart"/>
      <w:r w:rsidRPr="009F1F66">
        <w:rPr>
          <w:sz w:val="22"/>
          <w:szCs w:val="22"/>
        </w:rPr>
        <w:t>VMware</w:t>
      </w:r>
      <w:proofErr w:type="spellEnd"/>
      <w:r w:rsidRPr="009F1F66">
        <w:rPr>
          <w:sz w:val="22"/>
          <w:szCs w:val="22"/>
        </w:rPr>
        <w:t xml:space="preserve"> </w:t>
      </w:r>
      <w:proofErr w:type="spellStart"/>
      <w:r w:rsidRPr="009F1F66">
        <w:rPr>
          <w:sz w:val="22"/>
          <w:szCs w:val="22"/>
        </w:rPr>
        <w:t>vCenter</w:t>
      </w:r>
      <w:proofErr w:type="spellEnd"/>
      <w:r w:rsidRPr="009F1F66">
        <w:rPr>
          <w:sz w:val="22"/>
          <w:szCs w:val="22"/>
        </w:rPr>
        <w:t xml:space="preserve"> (</w:t>
      </w:r>
      <w:proofErr w:type="spellStart"/>
      <w:r w:rsidRPr="009F1F66">
        <w:rPr>
          <w:sz w:val="22"/>
          <w:szCs w:val="22"/>
        </w:rPr>
        <w:t>ESXi</w:t>
      </w:r>
      <w:proofErr w:type="spellEnd"/>
      <w:r w:rsidRPr="009F1F66">
        <w:rPr>
          <w:sz w:val="22"/>
          <w:szCs w:val="22"/>
        </w:rPr>
        <w:t>); w celu dynamicznego pobierania informacji o zainstalowanych maszynach wirtualnych po to, aby użyć ich przy budowaniu polityk kontroli dostępu.</w:t>
      </w:r>
    </w:p>
    <w:p w:rsidR="00A90931" w:rsidRPr="009F1F66" w:rsidRDefault="00A90931" w:rsidP="00A90931">
      <w:pPr>
        <w:pStyle w:val="Akapitzlist"/>
        <w:numPr>
          <w:ilvl w:val="0"/>
          <w:numId w:val="24"/>
        </w:numPr>
        <w:ind w:left="454"/>
        <w:contextualSpacing/>
        <w:rPr>
          <w:sz w:val="22"/>
          <w:szCs w:val="22"/>
        </w:rPr>
      </w:pPr>
      <w:r w:rsidRPr="009F1F66">
        <w:rPr>
          <w:sz w:val="22"/>
          <w:szCs w:val="22"/>
        </w:rPr>
        <w:t xml:space="preserve">Ochrona przed </w:t>
      </w:r>
      <w:proofErr w:type="spellStart"/>
      <w:r w:rsidRPr="009F1F66">
        <w:rPr>
          <w:sz w:val="22"/>
          <w:szCs w:val="22"/>
        </w:rPr>
        <w:t>malware</w:t>
      </w:r>
      <w:proofErr w:type="spellEnd"/>
    </w:p>
    <w:p w:rsidR="00A90931" w:rsidRPr="009F1F66" w:rsidRDefault="00A90931" w:rsidP="00A90931">
      <w:pPr>
        <w:pStyle w:val="Akapitzlist"/>
        <w:numPr>
          <w:ilvl w:val="1"/>
          <w:numId w:val="24"/>
        </w:numPr>
        <w:ind w:left="964"/>
        <w:contextualSpacing/>
        <w:rPr>
          <w:sz w:val="22"/>
          <w:szCs w:val="22"/>
        </w:rPr>
      </w:pPr>
      <w:r w:rsidRPr="009F1F66">
        <w:rPr>
          <w:sz w:val="22"/>
          <w:szCs w:val="22"/>
        </w:rPr>
        <w:t>Silnik antywirusowy musi umożliwiać skanowanie ruchu w obu kierunkach komunikacji dla protokołów działających na niestandardowych portach (np. FTP na porcie 2021);</w:t>
      </w:r>
    </w:p>
    <w:p w:rsidR="00A90931" w:rsidRPr="009F1F66" w:rsidRDefault="00A90931" w:rsidP="00A90931">
      <w:pPr>
        <w:pStyle w:val="Akapitzlist"/>
        <w:numPr>
          <w:ilvl w:val="1"/>
          <w:numId w:val="24"/>
        </w:numPr>
        <w:ind w:left="964"/>
        <w:contextualSpacing/>
        <w:rPr>
          <w:sz w:val="22"/>
          <w:szCs w:val="22"/>
        </w:rPr>
      </w:pPr>
      <w:r w:rsidRPr="009F1F66">
        <w:rPr>
          <w:sz w:val="22"/>
          <w:szCs w:val="22"/>
        </w:rPr>
        <w:t>System musi umożliwiać skanowanie archiwów, w tym co najmniej ZIP i RAR;</w:t>
      </w:r>
    </w:p>
    <w:p w:rsidR="00A90931" w:rsidRPr="009F1F66" w:rsidRDefault="00A90931" w:rsidP="00A90931">
      <w:pPr>
        <w:pStyle w:val="Akapitzlist"/>
        <w:numPr>
          <w:ilvl w:val="1"/>
          <w:numId w:val="24"/>
        </w:numPr>
        <w:ind w:left="964"/>
        <w:contextualSpacing/>
        <w:rPr>
          <w:sz w:val="22"/>
          <w:szCs w:val="22"/>
        </w:rPr>
      </w:pPr>
      <w:r w:rsidRPr="009F1F66">
        <w:rPr>
          <w:sz w:val="22"/>
          <w:szCs w:val="22"/>
        </w:rPr>
        <w:t>System musi dysponować sygnaturami do ochrony urządzeń mobilnych (co najmniej dla systemu operacyjnego Android);</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System musi współpracować z dedykowaną platformą typu </w:t>
      </w:r>
      <w:proofErr w:type="spellStart"/>
      <w:r w:rsidRPr="009F1F66">
        <w:rPr>
          <w:sz w:val="22"/>
          <w:szCs w:val="22"/>
        </w:rPr>
        <w:t>Sandbox</w:t>
      </w:r>
      <w:proofErr w:type="spellEnd"/>
      <w:r w:rsidRPr="009F1F66">
        <w:rPr>
          <w:sz w:val="22"/>
          <w:szCs w:val="22"/>
        </w:rPr>
        <w:t xml:space="preserve"> lub usługą typu </w:t>
      </w:r>
      <w:proofErr w:type="spellStart"/>
      <w:r w:rsidRPr="009F1F66">
        <w:rPr>
          <w:sz w:val="22"/>
          <w:szCs w:val="22"/>
        </w:rPr>
        <w:t>Sandbox</w:t>
      </w:r>
      <w:proofErr w:type="spellEnd"/>
      <w:r w:rsidRPr="009F1F66">
        <w:rPr>
          <w:sz w:val="22"/>
          <w:szCs w:val="22"/>
        </w:rPr>
        <w:t xml:space="preserve"> realizowaną w chmurze. W ramach postępowania musi zostać dostarczona platforma typu </w:t>
      </w:r>
      <w:proofErr w:type="spellStart"/>
      <w:r w:rsidRPr="009F1F66">
        <w:rPr>
          <w:sz w:val="22"/>
          <w:szCs w:val="22"/>
        </w:rPr>
        <w:t>Sandbox</w:t>
      </w:r>
      <w:proofErr w:type="spellEnd"/>
      <w:r w:rsidRPr="009F1F66">
        <w:rPr>
          <w:sz w:val="22"/>
          <w:szCs w:val="22"/>
        </w:rPr>
        <w:t xml:space="preserve"> wraz z niezbędnymi serwisami lub licencja upoważniająca do korzystania z usługi typu </w:t>
      </w:r>
      <w:proofErr w:type="spellStart"/>
      <w:r w:rsidRPr="009F1F66">
        <w:rPr>
          <w:sz w:val="22"/>
          <w:szCs w:val="22"/>
        </w:rPr>
        <w:t>Sandbox</w:t>
      </w:r>
      <w:proofErr w:type="spellEnd"/>
      <w:r w:rsidRPr="009F1F66">
        <w:rPr>
          <w:sz w:val="22"/>
          <w:szCs w:val="22"/>
        </w:rPr>
        <w:t xml:space="preserve"> w chmurze;</w:t>
      </w:r>
    </w:p>
    <w:p w:rsidR="00A90931" w:rsidRPr="009F1F66" w:rsidRDefault="00A90931" w:rsidP="00A90931">
      <w:pPr>
        <w:pStyle w:val="Akapitzlist"/>
        <w:numPr>
          <w:ilvl w:val="1"/>
          <w:numId w:val="24"/>
        </w:numPr>
        <w:ind w:left="964"/>
        <w:contextualSpacing/>
        <w:rPr>
          <w:sz w:val="22"/>
          <w:szCs w:val="22"/>
        </w:rPr>
      </w:pPr>
      <w:r w:rsidRPr="009F1F66">
        <w:rPr>
          <w:sz w:val="22"/>
          <w:szCs w:val="22"/>
        </w:rPr>
        <w:lastRenderedPageBreak/>
        <w:t>System musi umożliwiać usuwanie aktywnej zawartości plików PDF oraz Microsoft Office bez konieczności blokowania transferu całych plików.</w:t>
      </w:r>
    </w:p>
    <w:p w:rsidR="00A90931" w:rsidRPr="009F1F66" w:rsidRDefault="00A90931" w:rsidP="00A90931">
      <w:pPr>
        <w:pStyle w:val="Akapitzlist"/>
        <w:numPr>
          <w:ilvl w:val="0"/>
          <w:numId w:val="24"/>
        </w:numPr>
        <w:ind w:left="454"/>
        <w:contextualSpacing/>
        <w:rPr>
          <w:sz w:val="22"/>
          <w:szCs w:val="22"/>
        </w:rPr>
      </w:pPr>
      <w:r w:rsidRPr="009F1F66">
        <w:rPr>
          <w:sz w:val="22"/>
          <w:szCs w:val="22"/>
        </w:rPr>
        <w:t>Ochrona przed atakami</w:t>
      </w:r>
    </w:p>
    <w:p w:rsidR="00A90931" w:rsidRPr="009F1F66" w:rsidRDefault="00A90931" w:rsidP="00A90931">
      <w:pPr>
        <w:pStyle w:val="Akapitzlist"/>
        <w:numPr>
          <w:ilvl w:val="1"/>
          <w:numId w:val="24"/>
        </w:numPr>
        <w:ind w:left="964"/>
        <w:contextualSpacing/>
        <w:rPr>
          <w:sz w:val="22"/>
          <w:szCs w:val="22"/>
        </w:rPr>
      </w:pPr>
      <w:r w:rsidRPr="009F1F66">
        <w:rPr>
          <w:sz w:val="22"/>
          <w:szCs w:val="22"/>
        </w:rPr>
        <w:t>Ochrona IPS powinna opierać się co najmniej na analizie sygnaturowej oraz na analizie anomalii w protokołach sieciowych;</w:t>
      </w:r>
    </w:p>
    <w:p w:rsidR="00A90931" w:rsidRPr="009F1F66" w:rsidRDefault="00A90931" w:rsidP="00A90931">
      <w:pPr>
        <w:pStyle w:val="Akapitzlist"/>
        <w:numPr>
          <w:ilvl w:val="1"/>
          <w:numId w:val="24"/>
        </w:numPr>
        <w:ind w:left="964"/>
        <w:contextualSpacing/>
        <w:rPr>
          <w:sz w:val="22"/>
          <w:szCs w:val="22"/>
        </w:rPr>
      </w:pPr>
      <w:r w:rsidRPr="009F1F66">
        <w:rPr>
          <w:sz w:val="22"/>
          <w:szCs w:val="22"/>
        </w:rPr>
        <w:t>System musi chronić przed atakami na aplikacje pracujące na niestandardowych portach;</w:t>
      </w:r>
    </w:p>
    <w:p w:rsidR="00A90931" w:rsidRPr="009F1F66" w:rsidRDefault="00A90931" w:rsidP="00A90931">
      <w:pPr>
        <w:pStyle w:val="Akapitzlist"/>
        <w:numPr>
          <w:ilvl w:val="1"/>
          <w:numId w:val="24"/>
        </w:numPr>
        <w:ind w:left="964"/>
        <w:contextualSpacing/>
        <w:rPr>
          <w:sz w:val="22"/>
          <w:szCs w:val="22"/>
        </w:rPr>
      </w:pPr>
      <w:r w:rsidRPr="009F1F66">
        <w:rPr>
          <w:sz w:val="22"/>
          <w:szCs w:val="22"/>
        </w:rPr>
        <w:t>Baza sygnatur ataków powinna zawierać minimum 5000 wpisów i być aktualizowana automatycznie, zgodnie z harmonogramem definiowanym przez administratora;</w:t>
      </w:r>
    </w:p>
    <w:p w:rsidR="00A90931" w:rsidRPr="009F1F66" w:rsidRDefault="00A90931" w:rsidP="00A90931">
      <w:pPr>
        <w:pStyle w:val="Akapitzlist"/>
        <w:numPr>
          <w:ilvl w:val="1"/>
          <w:numId w:val="24"/>
        </w:numPr>
        <w:ind w:left="964"/>
        <w:contextualSpacing/>
        <w:rPr>
          <w:sz w:val="22"/>
          <w:szCs w:val="22"/>
        </w:rPr>
      </w:pPr>
      <w:r w:rsidRPr="009F1F66">
        <w:rPr>
          <w:sz w:val="22"/>
          <w:szCs w:val="22"/>
        </w:rPr>
        <w:t>Administrator systemu musi mieć możliwość definiowania własnych wyjątków oraz własnych sygnatur;</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System musi zapewniać wykrywanie anomalii protokołów i ruchu sieciowego, realizując tym samym podstawową ochronę przed atakami typu </w:t>
      </w:r>
      <w:proofErr w:type="spellStart"/>
      <w:r w:rsidRPr="009F1F66">
        <w:rPr>
          <w:sz w:val="22"/>
          <w:szCs w:val="22"/>
        </w:rPr>
        <w:t>DoS</w:t>
      </w:r>
      <w:proofErr w:type="spellEnd"/>
      <w:r w:rsidRPr="009F1F66">
        <w:rPr>
          <w:sz w:val="22"/>
          <w:szCs w:val="22"/>
        </w:rPr>
        <w:t xml:space="preserve"> oraz </w:t>
      </w:r>
      <w:proofErr w:type="spellStart"/>
      <w:r w:rsidRPr="009F1F66">
        <w:rPr>
          <w:sz w:val="22"/>
          <w:szCs w:val="22"/>
        </w:rPr>
        <w:t>DDoS</w:t>
      </w:r>
      <w:proofErr w:type="spellEnd"/>
      <w:r w:rsidRPr="009F1F66">
        <w:rPr>
          <w:sz w:val="22"/>
          <w:szCs w:val="22"/>
        </w:rPr>
        <w:t>;</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Mechanizmy ochrony dla aplikacji internetowych na poziomie sygnaturowym (co najmniej ochrona przed: CSS, SQL </w:t>
      </w:r>
      <w:proofErr w:type="spellStart"/>
      <w:r w:rsidRPr="009F1F66">
        <w:rPr>
          <w:sz w:val="22"/>
          <w:szCs w:val="22"/>
        </w:rPr>
        <w:t>Injecton</w:t>
      </w:r>
      <w:proofErr w:type="spellEnd"/>
      <w:r w:rsidRPr="009F1F66">
        <w:rPr>
          <w:sz w:val="22"/>
          <w:szCs w:val="22"/>
        </w:rPr>
        <w:t xml:space="preserve">, Trojany, </w:t>
      </w:r>
      <w:proofErr w:type="spellStart"/>
      <w:r w:rsidRPr="009F1F66">
        <w:rPr>
          <w:sz w:val="22"/>
          <w:szCs w:val="22"/>
        </w:rPr>
        <w:t>Exploity</w:t>
      </w:r>
      <w:proofErr w:type="spellEnd"/>
      <w:r w:rsidRPr="009F1F66">
        <w:rPr>
          <w:sz w:val="22"/>
          <w:szCs w:val="22"/>
        </w:rPr>
        <w:t xml:space="preserve">, Roboty) oraz możliwość kontrolowania długości nagłówka, ilości parametrów URL, </w:t>
      </w:r>
      <w:proofErr w:type="spellStart"/>
      <w:r w:rsidRPr="009F1F66">
        <w:rPr>
          <w:sz w:val="22"/>
          <w:szCs w:val="22"/>
        </w:rPr>
        <w:t>Cookies</w:t>
      </w:r>
      <w:proofErr w:type="spellEnd"/>
      <w:r w:rsidRPr="009F1F66">
        <w:rPr>
          <w:sz w:val="22"/>
          <w:szCs w:val="22"/>
        </w:rPr>
        <w:t>;</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Wykrywanie i blokowanie komunikacji </w:t>
      </w:r>
      <w:proofErr w:type="spellStart"/>
      <w:r w:rsidRPr="009F1F66">
        <w:rPr>
          <w:sz w:val="22"/>
          <w:szCs w:val="22"/>
        </w:rPr>
        <w:t>C&amp;C</w:t>
      </w:r>
      <w:proofErr w:type="spellEnd"/>
      <w:r w:rsidRPr="009F1F66">
        <w:rPr>
          <w:sz w:val="22"/>
          <w:szCs w:val="22"/>
        </w:rPr>
        <w:t xml:space="preserve"> do sieci </w:t>
      </w:r>
      <w:proofErr w:type="spellStart"/>
      <w:r w:rsidRPr="009F1F66">
        <w:rPr>
          <w:sz w:val="22"/>
          <w:szCs w:val="22"/>
        </w:rPr>
        <w:t>botnet</w:t>
      </w:r>
      <w:proofErr w:type="spellEnd"/>
      <w:r w:rsidRPr="009F1F66">
        <w:rPr>
          <w:sz w:val="22"/>
          <w:szCs w:val="22"/>
        </w:rPr>
        <w:t>.</w:t>
      </w:r>
    </w:p>
    <w:p w:rsidR="00A90931" w:rsidRPr="009F1F66" w:rsidRDefault="00A90931" w:rsidP="00A90931">
      <w:pPr>
        <w:pStyle w:val="Akapitzlist"/>
        <w:numPr>
          <w:ilvl w:val="0"/>
          <w:numId w:val="24"/>
        </w:numPr>
        <w:ind w:left="454"/>
        <w:contextualSpacing/>
        <w:rPr>
          <w:sz w:val="22"/>
          <w:szCs w:val="22"/>
        </w:rPr>
      </w:pPr>
      <w:r w:rsidRPr="009F1F66">
        <w:rPr>
          <w:sz w:val="22"/>
          <w:szCs w:val="22"/>
        </w:rPr>
        <w:t>Silnik antywirusowy musi umożliwiać skanowanie ruchu w obu kierunkach komunikacji dla protokołów działających na niestandardowych portach (np. FTP na porcie 2021).</w:t>
      </w:r>
    </w:p>
    <w:p w:rsidR="00A90931" w:rsidRPr="009F1F66" w:rsidRDefault="00A90931" w:rsidP="00A90931">
      <w:pPr>
        <w:pStyle w:val="Akapitzlist"/>
        <w:numPr>
          <w:ilvl w:val="0"/>
          <w:numId w:val="24"/>
        </w:numPr>
        <w:ind w:left="454"/>
        <w:contextualSpacing/>
        <w:rPr>
          <w:sz w:val="22"/>
          <w:szCs w:val="22"/>
        </w:rPr>
      </w:pPr>
      <w:r w:rsidRPr="009F1F66">
        <w:rPr>
          <w:sz w:val="22"/>
          <w:szCs w:val="22"/>
        </w:rPr>
        <w:t>Kontrola aplikacji:</w:t>
      </w:r>
    </w:p>
    <w:p w:rsidR="00A90931" w:rsidRPr="009F1F66" w:rsidRDefault="00A90931" w:rsidP="00A90931">
      <w:pPr>
        <w:pStyle w:val="Akapitzlist"/>
        <w:numPr>
          <w:ilvl w:val="1"/>
          <w:numId w:val="24"/>
        </w:numPr>
        <w:ind w:left="964"/>
        <w:contextualSpacing/>
        <w:rPr>
          <w:sz w:val="22"/>
          <w:szCs w:val="22"/>
        </w:rPr>
      </w:pPr>
      <w:r w:rsidRPr="009F1F66">
        <w:rPr>
          <w:sz w:val="22"/>
          <w:szCs w:val="22"/>
        </w:rPr>
        <w:t>Funkcjonalność powinna umożliwiać kontrolę ruchu na podstawie głębokiej analizy pakietów, nie bazując jedynie na wartościach portów TCP/UDP;</w:t>
      </w:r>
    </w:p>
    <w:p w:rsidR="00A90931" w:rsidRPr="009F1F66" w:rsidRDefault="00A90931" w:rsidP="00A90931">
      <w:pPr>
        <w:pStyle w:val="Akapitzlist"/>
        <w:numPr>
          <w:ilvl w:val="1"/>
          <w:numId w:val="24"/>
        </w:numPr>
        <w:ind w:left="964"/>
        <w:contextualSpacing/>
        <w:rPr>
          <w:sz w:val="22"/>
          <w:szCs w:val="22"/>
        </w:rPr>
      </w:pPr>
      <w:r w:rsidRPr="009F1F66">
        <w:rPr>
          <w:sz w:val="22"/>
          <w:szCs w:val="22"/>
        </w:rPr>
        <w:t>Baza kontroli aplikacji powinna zawierać minimum 200 sygnatur i być aktualizowana automatycznie, zgodnie z harmonogramem definiowanym przez administratora;</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Aplikacje chmurowe (co najmniej: </w:t>
      </w:r>
      <w:proofErr w:type="spellStart"/>
      <w:r w:rsidRPr="009F1F66">
        <w:rPr>
          <w:sz w:val="22"/>
          <w:szCs w:val="22"/>
        </w:rPr>
        <w:t>Facebook</w:t>
      </w:r>
      <w:proofErr w:type="spellEnd"/>
      <w:r w:rsidRPr="009F1F66">
        <w:rPr>
          <w:sz w:val="22"/>
          <w:szCs w:val="22"/>
        </w:rPr>
        <w:t xml:space="preserve">, Google </w:t>
      </w:r>
      <w:proofErr w:type="spellStart"/>
      <w:r w:rsidRPr="009F1F66">
        <w:rPr>
          <w:sz w:val="22"/>
          <w:szCs w:val="22"/>
        </w:rPr>
        <w:t>Docs</w:t>
      </w:r>
      <w:proofErr w:type="spellEnd"/>
      <w:r w:rsidRPr="009F1F66">
        <w:rPr>
          <w:sz w:val="22"/>
          <w:szCs w:val="22"/>
        </w:rPr>
        <w:t xml:space="preserve">, </w:t>
      </w:r>
      <w:proofErr w:type="spellStart"/>
      <w:r w:rsidRPr="009F1F66">
        <w:rPr>
          <w:sz w:val="22"/>
          <w:szCs w:val="22"/>
        </w:rPr>
        <w:t>Dropbox</w:t>
      </w:r>
      <w:proofErr w:type="spellEnd"/>
      <w:r w:rsidRPr="009F1F66">
        <w:rPr>
          <w:sz w:val="22"/>
          <w:szCs w:val="22"/>
        </w:rPr>
        <w:t>) powinny być kontrolowane pod względem wykonywanych czynności, np.: pobieranie, wysyłanie plików;</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Baza powinna zawierać kategorie aplikacji szczególnie istotne z punktu widzenia bezpieczeństwa: </w:t>
      </w:r>
      <w:proofErr w:type="spellStart"/>
      <w:r w:rsidRPr="009F1F66">
        <w:rPr>
          <w:sz w:val="22"/>
          <w:szCs w:val="22"/>
        </w:rPr>
        <w:t>proxy</w:t>
      </w:r>
      <w:proofErr w:type="spellEnd"/>
      <w:r w:rsidRPr="009F1F66">
        <w:rPr>
          <w:sz w:val="22"/>
          <w:szCs w:val="22"/>
        </w:rPr>
        <w:t>, P2P;</w:t>
      </w:r>
    </w:p>
    <w:p w:rsidR="00A90931" w:rsidRPr="009F1F66" w:rsidRDefault="00A90931" w:rsidP="00A90931">
      <w:pPr>
        <w:pStyle w:val="Akapitzlist"/>
        <w:numPr>
          <w:ilvl w:val="1"/>
          <w:numId w:val="24"/>
        </w:numPr>
        <w:ind w:left="964"/>
        <w:contextualSpacing/>
        <w:rPr>
          <w:sz w:val="22"/>
          <w:szCs w:val="22"/>
        </w:rPr>
      </w:pPr>
      <w:r w:rsidRPr="009F1F66">
        <w:rPr>
          <w:sz w:val="22"/>
          <w:szCs w:val="22"/>
        </w:rPr>
        <w:t>Administrator systemu musi mieć możliwość definiowania wyjątków oraz własnych sygnatur.</w:t>
      </w:r>
    </w:p>
    <w:p w:rsidR="00A90931" w:rsidRPr="009F1F66" w:rsidRDefault="00A90931" w:rsidP="00A90931">
      <w:pPr>
        <w:pStyle w:val="Akapitzlist"/>
        <w:numPr>
          <w:ilvl w:val="0"/>
          <w:numId w:val="24"/>
        </w:numPr>
        <w:ind w:left="454"/>
        <w:contextualSpacing/>
        <w:rPr>
          <w:sz w:val="22"/>
          <w:szCs w:val="22"/>
        </w:rPr>
      </w:pPr>
      <w:r w:rsidRPr="009F1F66">
        <w:rPr>
          <w:sz w:val="22"/>
          <w:szCs w:val="22"/>
        </w:rPr>
        <w:t>Kontrola WWW:</w:t>
      </w:r>
    </w:p>
    <w:p w:rsidR="00A90931" w:rsidRPr="009F1F66" w:rsidRDefault="00A90931" w:rsidP="00A90931">
      <w:pPr>
        <w:pStyle w:val="Akapitzlist"/>
        <w:numPr>
          <w:ilvl w:val="1"/>
          <w:numId w:val="24"/>
        </w:numPr>
        <w:ind w:left="964"/>
        <w:contextualSpacing/>
        <w:rPr>
          <w:sz w:val="22"/>
          <w:szCs w:val="22"/>
        </w:rPr>
      </w:pPr>
      <w:r w:rsidRPr="009F1F66">
        <w:rPr>
          <w:sz w:val="22"/>
          <w:szCs w:val="22"/>
        </w:rPr>
        <w:t>Moduł kontroli WWW musi korzystać z bazy zawierającej co najmniej 40 milionów adresów URL pogrupowanych w kategorie tematyczne;</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W ramach filtra WWW powinny być dostępne kategorie istotne z punktu widzenia bezpieczeństwa, jak: </w:t>
      </w:r>
      <w:proofErr w:type="spellStart"/>
      <w:r w:rsidRPr="009F1F66">
        <w:rPr>
          <w:sz w:val="22"/>
          <w:szCs w:val="22"/>
        </w:rPr>
        <w:t>malware</w:t>
      </w:r>
      <w:proofErr w:type="spellEnd"/>
      <w:r w:rsidRPr="009F1F66">
        <w:rPr>
          <w:sz w:val="22"/>
          <w:szCs w:val="22"/>
        </w:rPr>
        <w:t xml:space="preserve"> (lub inne będące źródłem złośliwego oprogramowania), </w:t>
      </w:r>
      <w:proofErr w:type="spellStart"/>
      <w:r w:rsidRPr="009F1F66">
        <w:rPr>
          <w:sz w:val="22"/>
          <w:szCs w:val="22"/>
        </w:rPr>
        <w:t>phishing</w:t>
      </w:r>
      <w:proofErr w:type="spellEnd"/>
      <w:r w:rsidRPr="009F1F66">
        <w:rPr>
          <w:sz w:val="22"/>
          <w:szCs w:val="22"/>
        </w:rPr>
        <w:t xml:space="preserve">, spam, </w:t>
      </w:r>
      <w:proofErr w:type="spellStart"/>
      <w:r w:rsidRPr="009F1F66">
        <w:rPr>
          <w:sz w:val="22"/>
          <w:szCs w:val="22"/>
        </w:rPr>
        <w:t>Dynamic</w:t>
      </w:r>
      <w:proofErr w:type="spellEnd"/>
      <w:r w:rsidRPr="009F1F66">
        <w:rPr>
          <w:sz w:val="22"/>
          <w:szCs w:val="22"/>
        </w:rPr>
        <w:t xml:space="preserve"> DNS, </w:t>
      </w:r>
      <w:proofErr w:type="spellStart"/>
      <w:r w:rsidRPr="009F1F66">
        <w:rPr>
          <w:sz w:val="22"/>
          <w:szCs w:val="22"/>
        </w:rPr>
        <w:t>proxy</w:t>
      </w:r>
      <w:proofErr w:type="spellEnd"/>
      <w:r w:rsidRPr="009F1F66">
        <w:rPr>
          <w:sz w:val="22"/>
          <w:szCs w:val="22"/>
        </w:rPr>
        <w:t>;</w:t>
      </w:r>
    </w:p>
    <w:p w:rsidR="00A90931" w:rsidRPr="009F1F66" w:rsidRDefault="00A90931" w:rsidP="00A90931">
      <w:pPr>
        <w:pStyle w:val="Akapitzlist"/>
        <w:numPr>
          <w:ilvl w:val="1"/>
          <w:numId w:val="24"/>
        </w:numPr>
        <w:ind w:left="964"/>
        <w:contextualSpacing/>
        <w:rPr>
          <w:sz w:val="22"/>
          <w:szCs w:val="22"/>
        </w:rPr>
      </w:pPr>
      <w:r w:rsidRPr="009F1F66">
        <w:rPr>
          <w:sz w:val="22"/>
          <w:szCs w:val="22"/>
        </w:rPr>
        <w:t>Filtr WWW musi dostarczać kategorii stron zabronionych prawem: Hazard;</w:t>
      </w:r>
    </w:p>
    <w:p w:rsidR="00A90931" w:rsidRPr="009F1F66" w:rsidRDefault="00A90931" w:rsidP="00A90931">
      <w:pPr>
        <w:pStyle w:val="Akapitzlist"/>
        <w:numPr>
          <w:ilvl w:val="1"/>
          <w:numId w:val="24"/>
        </w:numPr>
        <w:ind w:left="964"/>
        <w:contextualSpacing/>
        <w:rPr>
          <w:sz w:val="22"/>
          <w:szCs w:val="22"/>
        </w:rPr>
      </w:pPr>
      <w:r w:rsidRPr="009F1F66">
        <w:rPr>
          <w:sz w:val="22"/>
          <w:szCs w:val="22"/>
        </w:rPr>
        <w:t>Administrator musi mieć możliwość nadpisywania kategorii oraz tworzenia wyjątków – białe/czarne listy dla adresów URL;</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Funkcja </w:t>
      </w:r>
      <w:proofErr w:type="spellStart"/>
      <w:r w:rsidRPr="009F1F66">
        <w:rPr>
          <w:sz w:val="22"/>
          <w:szCs w:val="22"/>
        </w:rPr>
        <w:t>Safe</w:t>
      </w:r>
      <w:proofErr w:type="spellEnd"/>
      <w:r w:rsidRPr="009F1F66">
        <w:rPr>
          <w:sz w:val="22"/>
          <w:szCs w:val="22"/>
        </w:rPr>
        <w:t xml:space="preserve"> </w:t>
      </w:r>
      <w:proofErr w:type="spellStart"/>
      <w:r w:rsidRPr="009F1F66">
        <w:rPr>
          <w:sz w:val="22"/>
          <w:szCs w:val="22"/>
        </w:rPr>
        <w:t>Search</w:t>
      </w:r>
      <w:proofErr w:type="spellEnd"/>
      <w:r w:rsidRPr="009F1F66">
        <w:rPr>
          <w:sz w:val="22"/>
          <w:szCs w:val="22"/>
        </w:rPr>
        <w:t xml:space="preserve"> – przeciwdziałająca pojawieniu się niechcianych treści w wynikach wyszukiwarek takich jak Google;</w:t>
      </w:r>
    </w:p>
    <w:p w:rsidR="00A90931" w:rsidRPr="009F1F66" w:rsidRDefault="00A90931" w:rsidP="00A90931">
      <w:pPr>
        <w:pStyle w:val="Akapitzlist"/>
        <w:numPr>
          <w:ilvl w:val="1"/>
          <w:numId w:val="24"/>
        </w:numPr>
        <w:ind w:left="964"/>
        <w:contextualSpacing/>
        <w:rPr>
          <w:sz w:val="22"/>
          <w:szCs w:val="22"/>
        </w:rPr>
      </w:pPr>
      <w:r w:rsidRPr="009F1F66">
        <w:rPr>
          <w:sz w:val="22"/>
          <w:szCs w:val="22"/>
        </w:rPr>
        <w:t>Administrator musi mieć możliwość definiowania komunikatów zwracanych użytkownikowi dla różnych akcji podejmowanych przez moduł filtrowania;</w:t>
      </w:r>
    </w:p>
    <w:p w:rsidR="00A90931" w:rsidRPr="009F1F66" w:rsidRDefault="00A90931" w:rsidP="00A90931">
      <w:pPr>
        <w:pStyle w:val="Akapitzlist"/>
        <w:numPr>
          <w:ilvl w:val="1"/>
          <w:numId w:val="24"/>
        </w:numPr>
        <w:ind w:left="964"/>
        <w:contextualSpacing/>
        <w:rPr>
          <w:sz w:val="22"/>
          <w:szCs w:val="22"/>
        </w:rPr>
      </w:pPr>
      <w:r w:rsidRPr="009F1F66">
        <w:rPr>
          <w:sz w:val="22"/>
          <w:szCs w:val="22"/>
        </w:rPr>
        <w:t>W ramach systemu musi istnieć możliwość określenia, dla których kategorii URL lub wskazanych URL - system nie będzie dokonywał inspekcji szyfrowanej komunikacji.</w:t>
      </w:r>
    </w:p>
    <w:p w:rsidR="00A90931" w:rsidRPr="009F1F66" w:rsidRDefault="00A90931" w:rsidP="00A90931">
      <w:pPr>
        <w:pStyle w:val="Akapitzlist"/>
        <w:numPr>
          <w:ilvl w:val="0"/>
          <w:numId w:val="24"/>
        </w:numPr>
        <w:ind w:left="454"/>
        <w:contextualSpacing/>
        <w:rPr>
          <w:sz w:val="22"/>
          <w:szCs w:val="22"/>
        </w:rPr>
      </w:pPr>
      <w:r w:rsidRPr="009F1F66">
        <w:rPr>
          <w:sz w:val="22"/>
          <w:szCs w:val="22"/>
        </w:rPr>
        <w:t>Translacja adresów:</w:t>
      </w:r>
    </w:p>
    <w:p w:rsidR="00A90931" w:rsidRPr="009F1F66" w:rsidRDefault="00A90931" w:rsidP="00A90931">
      <w:pPr>
        <w:pStyle w:val="Akapitzlist"/>
        <w:numPr>
          <w:ilvl w:val="1"/>
          <w:numId w:val="24"/>
        </w:numPr>
        <w:ind w:left="964"/>
        <w:contextualSpacing/>
        <w:rPr>
          <w:sz w:val="22"/>
          <w:szCs w:val="22"/>
        </w:rPr>
      </w:pPr>
      <w:r w:rsidRPr="009F1F66">
        <w:rPr>
          <w:sz w:val="22"/>
          <w:szCs w:val="22"/>
        </w:rPr>
        <w:t>Translacja adresów NAT: źródłowego i docelowego;</w:t>
      </w:r>
    </w:p>
    <w:p w:rsidR="00A90931" w:rsidRPr="009F1F66" w:rsidRDefault="00A90931" w:rsidP="00A90931">
      <w:pPr>
        <w:pStyle w:val="Akapitzlist"/>
        <w:numPr>
          <w:ilvl w:val="1"/>
          <w:numId w:val="24"/>
        </w:numPr>
        <w:ind w:left="964"/>
        <w:contextualSpacing/>
        <w:rPr>
          <w:sz w:val="22"/>
          <w:szCs w:val="22"/>
        </w:rPr>
      </w:pPr>
      <w:r w:rsidRPr="009F1F66">
        <w:rPr>
          <w:sz w:val="22"/>
          <w:szCs w:val="22"/>
        </w:rPr>
        <w:t>Translacja PAT;</w:t>
      </w:r>
    </w:p>
    <w:p w:rsidR="00A90931" w:rsidRPr="009F1F66" w:rsidRDefault="00A90931" w:rsidP="00A90931">
      <w:pPr>
        <w:pStyle w:val="Akapitzlist"/>
        <w:numPr>
          <w:ilvl w:val="1"/>
          <w:numId w:val="24"/>
        </w:numPr>
        <w:ind w:left="964"/>
        <w:contextualSpacing/>
        <w:rPr>
          <w:sz w:val="22"/>
          <w:szCs w:val="22"/>
        </w:rPr>
      </w:pPr>
      <w:r w:rsidRPr="009F1F66">
        <w:rPr>
          <w:sz w:val="22"/>
          <w:szCs w:val="22"/>
        </w:rPr>
        <w:t>Translacja jeden do jeden oraz jeden do wielu;</w:t>
      </w:r>
    </w:p>
    <w:p w:rsidR="00A90931" w:rsidRPr="009F1F66" w:rsidRDefault="00A90931" w:rsidP="00A90931">
      <w:pPr>
        <w:pStyle w:val="Akapitzlist"/>
        <w:numPr>
          <w:ilvl w:val="1"/>
          <w:numId w:val="24"/>
        </w:numPr>
        <w:ind w:left="964"/>
        <w:contextualSpacing/>
        <w:rPr>
          <w:sz w:val="22"/>
          <w:szCs w:val="22"/>
          <w:lang w:val="en-US"/>
        </w:rPr>
      </w:pPr>
      <w:proofErr w:type="spellStart"/>
      <w:r w:rsidRPr="009F1F66">
        <w:rPr>
          <w:sz w:val="22"/>
          <w:szCs w:val="22"/>
          <w:lang w:val="en-US"/>
        </w:rPr>
        <w:t>Dedykowany</w:t>
      </w:r>
      <w:proofErr w:type="spellEnd"/>
      <w:r w:rsidRPr="009F1F66">
        <w:rPr>
          <w:sz w:val="22"/>
          <w:szCs w:val="22"/>
          <w:lang w:val="en-US"/>
        </w:rPr>
        <w:t xml:space="preserve"> ALG (</w:t>
      </w:r>
      <w:proofErr w:type="spellStart"/>
      <w:r w:rsidRPr="009F1F66">
        <w:rPr>
          <w:sz w:val="22"/>
          <w:szCs w:val="22"/>
          <w:lang w:val="en-US"/>
        </w:rPr>
        <w:t>ang</w:t>
      </w:r>
      <w:proofErr w:type="spellEnd"/>
      <w:r w:rsidRPr="009F1F66">
        <w:rPr>
          <w:sz w:val="22"/>
          <w:szCs w:val="22"/>
          <w:lang w:val="en-US"/>
        </w:rPr>
        <w:t xml:space="preserve">. </w:t>
      </w:r>
      <w:r w:rsidRPr="009F1F66">
        <w:rPr>
          <w:i/>
          <w:sz w:val="22"/>
          <w:szCs w:val="22"/>
          <w:lang w:val="en-US"/>
        </w:rPr>
        <w:t>Application Level Gateway</w:t>
      </w:r>
      <w:r w:rsidRPr="009F1F66">
        <w:rPr>
          <w:sz w:val="22"/>
          <w:szCs w:val="22"/>
          <w:lang w:val="en-US"/>
        </w:rPr>
        <w:t xml:space="preserve">) </w:t>
      </w:r>
      <w:proofErr w:type="spellStart"/>
      <w:r w:rsidRPr="009F1F66">
        <w:rPr>
          <w:sz w:val="22"/>
          <w:szCs w:val="22"/>
          <w:lang w:val="en-US"/>
        </w:rPr>
        <w:t>dla</w:t>
      </w:r>
      <w:proofErr w:type="spellEnd"/>
      <w:r w:rsidRPr="009F1F66">
        <w:rPr>
          <w:sz w:val="22"/>
          <w:szCs w:val="22"/>
          <w:lang w:val="en-US"/>
        </w:rPr>
        <w:t xml:space="preserve"> </w:t>
      </w:r>
      <w:proofErr w:type="spellStart"/>
      <w:r w:rsidRPr="009F1F66">
        <w:rPr>
          <w:sz w:val="22"/>
          <w:szCs w:val="22"/>
          <w:lang w:val="en-US"/>
        </w:rPr>
        <w:t>protokołu</w:t>
      </w:r>
      <w:proofErr w:type="spellEnd"/>
      <w:r w:rsidRPr="009F1F66">
        <w:rPr>
          <w:sz w:val="22"/>
          <w:szCs w:val="22"/>
          <w:lang w:val="en-US"/>
        </w:rPr>
        <w:t xml:space="preserve"> SIP.</w:t>
      </w:r>
    </w:p>
    <w:p w:rsidR="00A90931" w:rsidRPr="009F1F66" w:rsidRDefault="00A90931" w:rsidP="00A90931">
      <w:pPr>
        <w:pStyle w:val="Akapitzlist"/>
        <w:numPr>
          <w:ilvl w:val="0"/>
          <w:numId w:val="24"/>
        </w:numPr>
        <w:ind w:left="454"/>
        <w:contextualSpacing/>
        <w:rPr>
          <w:sz w:val="22"/>
          <w:szCs w:val="22"/>
        </w:rPr>
      </w:pPr>
      <w:r w:rsidRPr="009F1F66">
        <w:rPr>
          <w:sz w:val="22"/>
          <w:szCs w:val="22"/>
        </w:rPr>
        <w:t>Wirtualizacja i routing dynamiczny:</w:t>
      </w:r>
    </w:p>
    <w:p w:rsidR="00A90931" w:rsidRPr="009F1F66" w:rsidRDefault="00A90931" w:rsidP="00A90931">
      <w:pPr>
        <w:pStyle w:val="Akapitzlist"/>
        <w:numPr>
          <w:ilvl w:val="1"/>
          <w:numId w:val="24"/>
        </w:numPr>
        <w:ind w:left="964"/>
        <w:contextualSpacing/>
        <w:rPr>
          <w:sz w:val="22"/>
          <w:szCs w:val="22"/>
        </w:rPr>
      </w:pPr>
      <w:r w:rsidRPr="009F1F66">
        <w:rPr>
          <w:i/>
          <w:sz w:val="22"/>
          <w:szCs w:val="22"/>
        </w:rPr>
        <w:t>Policy Routing</w:t>
      </w:r>
      <w:r w:rsidRPr="009F1F66">
        <w:rPr>
          <w:sz w:val="22"/>
          <w:szCs w:val="22"/>
        </w:rPr>
        <w:t xml:space="preserve"> realizowany w oparciu o typ protokołu, numeru portu, interfejsu, adresu IP źródłowego oraz docelowego;</w:t>
      </w:r>
    </w:p>
    <w:p w:rsidR="00A90931" w:rsidRPr="009F1F66" w:rsidRDefault="00A90931" w:rsidP="00A90931">
      <w:pPr>
        <w:pStyle w:val="Akapitzlist"/>
        <w:numPr>
          <w:ilvl w:val="1"/>
          <w:numId w:val="24"/>
        </w:numPr>
        <w:ind w:left="964"/>
        <w:contextualSpacing/>
        <w:rPr>
          <w:sz w:val="22"/>
          <w:szCs w:val="22"/>
        </w:rPr>
      </w:pPr>
      <w:r w:rsidRPr="009F1F66">
        <w:rPr>
          <w:sz w:val="22"/>
          <w:szCs w:val="22"/>
        </w:rPr>
        <w:t>Protokoły routingu dynamicznego, co najmniej: RIPv2, OSPF, BGP-4 i PIM.</w:t>
      </w:r>
    </w:p>
    <w:p w:rsidR="00A90931" w:rsidRPr="009F1F66" w:rsidRDefault="00A90931" w:rsidP="00A90931">
      <w:pPr>
        <w:pStyle w:val="Akapitzlist"/>
        <w:numPr>
          <w:ilvl w:val="0"/>
          <w:numId w:val="24"/>
        </w:numPr>
        <w:ind w:left="454"/>
        <w:contextualSpacing/>
        <w:rPr>
          <w:sz w:val="22"/>
          <w:szCs w:val="22"/>
        </w:rPr>
      </w:pPr>
      <w:r w:rsidRPr="009F1F66">
        <w:rPr>
          <w:sz w:val="22"/>
          <w:szCs w:val="22"/>
        </w:rPr>
        <w:lastRenderedPageBreak/>
        <w:t xml:space="preserve">Funkcjonalności dla połączeń </w:t>
      </w:r>
      <w:proofErr w:type="spellStart"/>
      <w:r w:rsidRPr="009F1F66">
        <w:rPr>
          <w:sz w:val="22"/>
          <w:szCs w:val="22"/>
        </w:rPr>
        <w:t>IPSec</w:t>
      </w:r>
      <w:proofErr w:type="spellEnd"/>
      <w:r w:rsidRPr="009F1F66">
        <w:rPr>
          <w:sz w:val="22"/>
          <w:szCs w:val="22"/>
        </w:rPr>
        <w:t xml:space="preserve"> VPN:</w:t>
      </w:r>
    </w:p>
    <w:p w:rsidR="00A90931" w:rsidRPr="009F1F66" w:rsidRDefault="00A90931" w:rsidP="00A90931">
      <w:pPr>
        <w:pStyle w:val="Akapitzlist"/>
        <w:numPr>
          <w:ilvl w:val="1"/>
          <w:numId w:val="24"/>
        </w:numPr>
        <w:ind w:left="964"/>
        <w:contextualSpacing/>
        <w:rPr>
          <w:sz w:val="22"/>
          <w:szCs w:val="22"/>
        </w:rPr>
      </w:pPr>
      <w:r w:rsidRPr="009F1F66">
        <w:rPr>
          <w:sz w:val="22"/>
          <w:szCs w:val="22"/>
        </w:rPr>
        <w:t>Wsparcie dla IKE v1 oraz v2;</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Obsługa szyfrowania protokołem AES z kluczem 128 i 256 bitów w trybie pracy </w:t>
      </w:r>
      <w:proofErr w:type="spellStart"/>
      <w:r w:rsidRPr="009F1F66">
        <w:rPr>
          <w:sz w:val="22"/>
          <w:szCs w:val="22"/>
        </w:rPr>
        <w:t>Galois</w:t>
      </w:r>
      <w:proofErr w:type="spellEnd"/>
      <w:r w:rsidRPr="009F1F66">
        <w:rPr>
          <w:sz w:val="22"/>
          <w:szCs w:val="22"/>
        </w:rPr>
        <w:t>/</w:t>
      </w:r>
      <w:proofErr w:type="spellStart"/>
      <w:r w:rsidRPr="009F1F66">
        <w:rPr>
          <w:sz w:val="22"/>
          <w:szCs w:val="22"/>
        </w:rPr>
        <w:t>Counter</w:t>
      </w:r>
      <w:proofErr w:type="spellEnd"/>
      <w:r w:rsidRPr="009F1F66">
        <w:rPr>
          <w:sz w:val="22"/>
          <w:szCs w:val="22"/>
        </w:rPr>
        <w:t xml:space="preserve"> </w:t>
      </w:r>
      <w:proofErr w:type="spellStart"/>
      <w:r w:rsidRPr="009F1F66">
        <w:rPr>
          <w:sz w:val="22"/>
          <w:szCs w:val="22"/>
        </w:rPr>
        <w:t>Mode</w:t>
      </w:r>
      <w:proofErr w:type="spellEnd"/>
      <w:r w:rsidRPr="009F1F66">
        <w:rPr>
          <w:sz w:val="22"/>
          <w:szCs w:val="22"/>
        </w:rPr>
        <w:t>(GCM);</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Obsługa protokołu </w:t>
      </w:r>
      <w:proofErr w:type="spellStart"/>
      <w:r w:rsidRPr="009F1F66">
        <w:rPr>
          <w:sz w:val="22"/>
          <w:szCs w:val="22"/>
        </w:rPr>
        <w:t>Diffie-Hellman</w:t>
      </w:r>
      <w:proofErr w:type="spellEnd"/>
      <w:r w:rsidRPr="009F1F66">
        <w:rPr>
          <w:sz w:val="22"/>
          <w:szCs w:val="22"/>
        </w:rPr>
        <w:t xml:space="preserve"> grup 19 i 20;</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Wsparcie dla pracy w topologii Hub and </w:t>
      </w:r>
      <w:proofErr w:type="spellStart"/>
      <w:r w:rsidRPr="009F1F66">
        <w:rPr>
          <w:sz w:val="22"/>
          <w:szCs w:val="22"/>
        </w:rPr>
        <w:t>Spoke</w:t>
      </w:r>
      <w:proofErr w:type="spellEnd"/>
      <w:r w:rsidRPr="009F1F66">
        <w:rPr>
          <w:sz w:val="22"/>
          <w:szCs w:val="22"/>
        </w:rPr>
        <w:t xml:space="preserve"> oraz </w:t>
      </w:r>
      <w:proofErr w:type="spellStart"/>
      <w:r w:rsidRPr="009F1F66">
        <w:rPr>
          <w:sz w:val="22"/>
          <w:szCs w:val="22"/>
        </w:rPr>
        <w:t>Mesh</w:t>
      </w:r>
      <w:proofErr w:type="spellEnd"/>
      <w:r w:rsidRPr="009F1F66">
        <w:rPr>
          <w:sz w:val="22"/>
          <w:szCs w:val="22"/>
        </w:rPr>
        <w:t>, w tym wsparcie dla dynamicznego zestawiania tuneli pomiędzy SPOKE w topologii HUB and SPOKE;</w:t>
      </w:r>
    </w:p>
    <w:p w:rsidR="00A90931" w:rsidRPr="009F1F66" w:rsidRDefault="00A90931" w:rsidP="00A90931">
      <w:pPr>
        <w:pStyle w:val="Akapitzlist"/>
        <w:numPr>
          <w:ilvl w:val="1"/>
          <w:numId w:val="24"/>
        </w:numPr>
        <w:ind w:left="964"/>
        <w:contextualSpacing/>
        <w:rPr>
          <w:sz w:val="22"/>
          <w:szCs w:val="22"/>
        </w:rPr>
      </w:pPr>
      <w:r w:rsidRPr="009F1F66">
        <w:rPr>
          <w:sz w:val="22"/>
          <w:szCs w:val="22"/>
        </w:rPr>
        <w:t>Tworzenie połączeń typu Site-to-Site oraz Client-to-Site;</w:t>
      </w:r>
    </w:p>
    <w:p w:rsidR="00A90931" w:rsidRPr="009F1F66" w:rsidRDefault="00A90931" w:rsidP="00A90931">
      <w:pPr>
        <w:pStyle w:val="Akapitzlist"/>
        <w:numPr>
          <w:ilvl w:val="1"/>
          <w:numId w:val="24"/>
        </w:numPr>
        <w:ind w:left="964"/>
        <w:contextualSpacing/>
        <w:rPr>
          <w:sz w:val="22"/>
          <w:szCs w:val="22"/>
        </w:rPr>
      </w:pPr>
      <w:r w:rsidRPr="009F1F66">
        <w:rPr>
          <w:sz w:val="22"/>
          <w:szCs w:val="22"/>
        </w:rPr>
        <w:t>Monitorowanie stanu tuneli VPN i stałego utrzymywania ich aktywności;</w:t>
      </w:r>
    </w:p>
    <w:p w:rsidR="00A90931" w:rsidRPr="009F1F66" w:rsidRDefault="00A90931" w:rsidP="00A90931">
      <w:pPr>
        <w:pStyle w:val="Akapitzlist"/>
        <w:numPr>
          <w:ilvl w:val="1"/>
          <w:numId w:val="24"/>
        </w:numPr>
        <w:ind w:left="964"/>
        <w:contextualSpacing/>
        <w:rPr>
          <w:sz w:val="22"/>
          <w:szCs w:val="22"/>
        </w:rPr>
      </w:pPr>
      <w:r w:rsidRPr="009F1F66">
        <w:rPr>
          <w:sz w:val="22"/>
          <w:szCs w:val="22"/>
        </w:rPr>
        <w:t>Możliwość wyboru tunelu przez protokoły: dynamicznego routingu (np. OSPF) oraz routingu statycznego;</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Obsługa mechanizmów: </w:t>
      </w:r>
      <w:proofErr w:type="spellStart"/>
      <w:r w:rsidRPr="009F1F66">
        <w:rPr>
          <w:sz w:val="22"/>
          <w:szCs w:val="22"/>
        </w:rPr>
        <w:t>IPSec</w:t>
      </w:r>
      <w:proofErr w:type="spellEnd"/>
      <w:r w:rsidRPr="009F1F66">
        <w:rPr>
          <w:sz w:val="22"/>
          <w:szCs w:val="22"/>
        </w:rPr>
        <w:t xml:space="preserve"> NAT </w:t>
      </w:r>
      <w:proofErr w:type="spellStart"/>
      <w:r w:rsidRPr="009F1F66">
        <w:rPr>
          <w:sz w:val="22"/>
          <w:szCs w:val="22"/>
        </w:rPr>
        <w:t>Traversal</w:t>
      </w:r>
      <w:proofErr w:type="spellEnd"/>
      <w:r w:rsidRPr="009F1F66">
        <w:rPr>
          <w:sz w:val="22"/>
          <w:szCs w:val="22"/>
        </w:rPr>
        <w:t xml:space="preserve">, DPD, </w:t>
      </w:r>
      <w:proofErr w:type="spellStart"/>
      <w:r w:rsidRPr="009F1F66">
        <w:rPr>
          <w:sz w:val="22"/>
          <w:szCs w:val="22"/>
        </w:rPr>
        <w:t>Xauth</w:t>
      </w:r>
      <w:proofErr w:type="spellEnd"/>
      <w:r w:rsidRPr="009F1F66">
        <w:rPr>
          <w:sz w:val="22"/>
          <w:szCs w:val="22"/>
        </w:rPr>
        <w:t>;</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Mechanizm „Split </w:t>
      </w:r>
      <w:proofErr w:type="spellStart"/>
      <w:r w:rsidRPr="009F1F66">
        <w:rPr>
          <w:sz w:val="22"/>
          <w:szCs w:val="22"/>
        </w:rPr>
        <w:t>tunneling</w:t>
      </w:r>
      <w:proofErr w:type="spellEnd"/>
      <w:r w:rsidRPr="009F1F66">
        <w:rPr>
          <w:sz w:val="22"/>
          <w:szCs w:val="22"/>
        </w:rPr>
        <w:t xml:space="preserve">” dla połączeń </w:t>
      </w:r>
      <w:proofErr w:type="spellStart"/>
      <w:r w:rsidRPr="009F1F66">
        <w:rPr>
          <w:sz w:val="22"/>
          <w:szCs w:val="22"/>
        </w:rPr>
        <w:t>Client-to-Site</w:t>
      </w:r>
      <w:proofErr w:type="spellEnd"/>
      <w:r w:rsidRPr="009F1F66">
        <w:rPr>
          <w:sz w:val="22"/>
          <w:szCs w:val="22"/>
        </w:rPr>
        <w:t>.</w:t>
      </w:r>
    </w:p>
    <w:p w:rsidR="00A90931" w:rsidRPr="009F1F66" w:rsidRDefault="00A90931" w:rsidP="00A90931">
      <w:pPr>
        <w:pStyle w:val="Akapitzlist"/>
        <w:numPr>
          <w:ilvl w:val="0"/>
          <w:numId w:val="24"/>
        </w:numPr>
        <w:ind w:left="454"/>
        <w:contextualSpacing/>
        <w:rPr>
          <w:sz w:val="22"/>
          <w:szCs w:val="22"/>
        </w:rPr>
      </w:pPr>
      <w:r w:rsidRPr="009F1F66">
        <w:rPr>
          <w:sz w:val="22"/>
          <w:szCs w:val="22"/>
        </w:rPr>
        <w:t>Funkcjonalności dla połączeń SSL VPN:</w:t>
      </w:r>
    </w:p>
    <w:p w:rsidR="00A90931" w:rsidRPr="009F1F66" w:rsidRDefault="00A90931" w:rsidP="00A90931">
      <w:pPr>
        <w:pStyle w:val="Akapitzlist"/>
        <w:numPr>
          <w:ilvl w:val="1"/>
          <w:numId w:val="24"/>
        </w:numPr>
        <w:ind w:left="964"/>
        <w:contextualSpacing/>
        <w:rPr>
          <w:sz w:val="22"/>
          <w:szCs w:val="22"/>
        </w:rPr>
      </w:pPr>
      <w:r w:rsidRPr="009F1F66">
        <w:rPr>
          <w:sz w:val="22"/>
          <w:szCs w:val="22"/>
        </w:rPr>
        <w:t>Praca w trybie portalu</w:t>
      </w:r>
      <w:r w:rsidRPr="009F1F66">
        <w:rPr>
          <w:i/>
          <w:sz w:val="22"/>
          <w:szCs w:val="22"/>
        </w:rPr>
        <w:t xml:space="preserve"> </w:t>
      </w:r>
      <w:r w:rsidRPr="009F1F66">
        <w:rPr>
          <w:sz w:val="22"/>
          <w:szCs w:val="22"/>
        </w:rPr>
        <w:t>- gdzie dostęp do chronionych zasobów realizowany jest za pośrednictwem przeglądarki. W tym zakresie system musi zapewniać stronę komunikacyjną działającą w oparciu o HTML 5.0;</w:t>
      </w:r>
    </w:p>
    <w:p w:rsidR="00A90931" w:rsidRPr="009F1F66" w:rsidRDefault="00A90931" w:rsidP="00A90931">
      <w:pPr>
        <w:pStyle w:val="Akapitzlist"/>
        <w:numPr>
          <w:ilvl w:val="1"/>
          <w:numId w:val="24"/>
        </w:numPr>
        <w:ind w:left="964"/>
        <w:contextualSpacing/>
        <w:rPr>
          <w:sz w:val="22"/>
          <w:szCs w:val="22"/>
        </w:rPr>
      </w:pPr>
      <w:r w:rsidRPr="009F1F66">
        <w:rPr>
          <w:sz w:val="22"/>
          <w:szCs w:val="22"/>
        </w:rPr>
        <w:t>Praca w trybie tunelu</w:t>
      </w:r>
      <w:r w:rsidRPr="009F1F66">
        <w:rPr>
          <w:i/>
          <w:sz w:val="22"/>
          <w:szCs w:val="22"/>
        </w:rPr>
        <w:t xml:space="preserve"> </w:t>
      </w:r>
      <w:r w:rsidRPr="009F1F66">
        <w:rPr>
          <w:sz w:val="22"/>
          <w:szCs w:val="22"/>
        </w:rPr>
        <w:t xml:space="preserve">z możliwością włączenia funkcji „Split </w:t>
      </w:r>
      <w:proofErr w:type="spellStart"/>
      <w:r w:rsidRPr="009F1F66">
        <w:rPr>
          <w:sz w:val="22"/>
          <w:szCs w:val="22"/>
        </w:rPr>
        <w:t>tunneling</w:t>
      </w:r>
      <w:proofErr w:type="spellEnd"/>
      <w:r w:rsidRPr="009F1F66">
        <w:rPr>
          <w:sz w:val="22"/>
          <w:szCs w:val="22"/>
        </w:rPr>
        <w:t>” przy zastosowaniu dedykowanego klienta;</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Producent rozwiązania musi dostarczać oprogramowanie klienckie VPN, które umożliwia realizację połączeń </w:t>
      </w:r>
      <w:proofErr w:type="spellStart"/>
      <w:r w:rsidRPr="009F1F66">
        <w:rPr>
          <w:sz w:val="22"/>
          <w:szCs w:val="22"/>
        </w:rPr>
        <w:t>IPSec</w:t>
      </w:r>
      <w:proofErr w:type="spellEnd"/>
      <w:r w:rsidRPr="009F1F66">
        <w:rPr>
          <w:sz w:val="22"/>
          <w:szCs w:val="22"/>
        </w:rPr>
        <w:t xml:space="preserve"> VPN lub SSL VPN;</w:t>
      </w:r>
    </w:p>
    <w:p w:rsidR="00A90931" w:rsidRPr="009F1F66" w:rsidRDefault="00A90931" w:rsidP="00A90931">
      <w:pPr>
        <w:pStyle w:val="Akapitzlist"/>
        <w:numPr>
          <w:ilvl w:val="1"/>
          <w:numId w:val="24"/>
        </w:numPr>
        <w:ind w:left="964"/>
        <w:contextualSpacing/>
        <w:rPr>
          <w:sz w:val="22"/>
          <w:szCs w:val="22"/>
        </w:rPr>
      </w:pPr>
      <w:r w:rsidRPr="009F1F66">
        <w:rPr>
          <w:sz w:val="22"/>
          <w:szCs w:val="22"/>
        </w:rPr>
        <w:t>Monitorowanie stanu tuneli VPN i stałego utrzymywania ich aktywności.</w:t>
      </w:r>
    </w:p>
    <w:p w:rsidR="00A90931" w:rsidRPr="009F1F66" w:rsidRDefault="00A90931" w:rsidP="00A90931">
      <w:pPr>
        <w:pStyle w:val="Akapitzlist"/>
        <w:numPr>
          <w:ilvl w:val="0"/>
          <w:numId w:val="24"/>
        </w:numPr>
        <w:ind w:left="454"/>
        <w:contextualSpacing/>
        <w:rPr>
          <w:sz w:val="22"/>
          <w:szCs w:val="22"/>
        </w:rPr>
      </w:pPr>
      <w:r w:rsidRPr="009F1F66">
        <w:rPr>
          <w:sz w:val="22"/>
          <w:szCs w:val="22"/>
        </w:rPr>
        <w:t>Mechanizmy uwierzytelniania tożsamości użytkowników w ramach sesji:</w:t>
      </w:r>
    </w:p>
    <w:p w:rsidR="00A90931" w:rsidRPr="009F1F66" w:rsidRDefault="00A90931" w:rsidP="00A90931">
      <w:pPr>
        <w:pStyle w:val="Akapitzlist"/>
        <w:numPr>
          <w:ilvl w:val="1"/>
          <w:numId w:val="24"/>
        </w:numPr>
        <w:ind w:left="964"/>
        <w:contextualSpacing/>
        <w:rPr>
          <w:sz w:val="22"/>
          <w:szCs w:val="22"/>
        </w:rPr>
      </w:pPr>
      <w:r w:rsidRPr="009F1F66">
        <w:rPr>
          <w:sz w:val="22"/>
          <w:szCs w:val="22"/>
        </w:rPr>
        <w:t>Hasła statyczne i definicje użytkowników przechowywane w lokalnej bazie urządzenia;</w:t>
      </w:r>
    </w:p>
    <w:p w:rsidR="00A90931" w:rsidRPr="009F1F66" w:rsidRDefault="00A90931" w:rsidP="00A90931">
      <w:pPr>
        <w:pStyle w:val="Akapitzlist"/>
        <w:numPr>
          <w:ilvl w:val="1"/>
          <w:numId w:val="24"/>
        </w:numPr>
        <w:ind w:left="964"/>
        <w:contextualSpacing/>
        <w:rPr>
          <w:sz w:val="22"/>
          <w:szCs w:val="22"/>
        </w:rPr>
      </w:pPr>
      <w:r w:rsidRPr="009F1F66">
        <w:rPr>
          <w:sz w:val="22"/>
          <w:szCs w:val="22"/>
        </w:rPr>
        <w:t>Hasła statyczne i definicje użytkowników przechowywane w bazach zgodnych z LDAP;</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Hasła dynamiczne (RADIUS, RSA </w:t>
      </w:r>
      <w:proofErr w:type="spellStart"/>
      <w:r w:rsidRPr="009F1F66">
        <w:rPr>
          <w:sz w:val="22"/>
          <w:szCs w:val="22"/>
        </w:rPr>
        <w:t>SecureID</w:t>
      </w:r>
      <w:proofErr w:type="spellEnd"/>
      <w:r w:rsidRPr="009F1F66">
        <w:rPr>
          <w:sz w:val="22"/>
          <w:szCs w:val="22"/>
        </w:rPr>
        <w:t>) w oparciu o zewnętrzne bazy danych;</w:t>
      </w:r>
    </w:p>
    <w:p w:rsidR="00A90931" w:rsidRPr="009F1F66" w:rsidRDefault="00A90931" w:rsidP="00A90931">
      <w:pPr>
        <w:pStyle w:val="Akapitzlist"/>
        <w:numPr>
          <w:ilvl w:val="1"/>
          <w:numId w:val="24"/>
        </w:numPr>
        <w:ind w:left="964"/>
        <w:contextualSpacing/>
        <w:rPr>
          <w:sz w:val="22"/>
          <w:szCs w:val="22"/>
        </w:rPr>
      </w:pPr>
      <w:r w:rsidRPr="009F1F66">
        <w:rPr>
          <w:sz w:val="22"/>
          <w:szCs w:val="22"/>
        </w:rPr>
        <w:t>Mechanizm uwierzytelniania dwuskładnikowego;</w:t>
      </w:r>
    </w:p>
    <w:p w:rsidR="00A90931" w:rsidRPr="009F1F66" w:rsidRDefault="00A90931" w:rsidP="00A90931">
      <w:pPr>
        <w:pStyle w:val="Akapitzlist"/>
        <w:numPr>
          <w:ilvl w:val="1"/>
          <w:numId w:val="24"/>
        </w:numPr>
        <w:ind w:left="964"/>
        <w:contextualSpacing/>
        <w:rPr>
          <w:sz w:val="22"/>
          <w:szCs w:val="22"/>
        </w:rPr>
      </w:pPr>
      <w:r w:rsidRPr="009F1F66">
        <w:rPr>
          <w:sz w:val="22"/>
          <w:szCs w:val="22"/>
        </w:rPr>
        <w:t xml:space="preserve">Mechanizm logowania Single </w:t>
      </w:r>
      <w:proofErr w:type="spellStart"/>
      <w:r w:rsidRPr="009F1F66">
        <w:rPr>
          <w:sz w:val="22"/>
          <w:szCs w:val="22"/>
        </w:rPr>
        <w:t>Sign</w:t>
      </w:r>
      <w:proofErr w:type="spellEnd"/>
      <w:r w:rsidRPr="009F1F66">
        <w:rPr>
          <w:sz w:val="22"/>
          <w:szCs w:val="22"/>
        </w:rPr>
        <w:t xml:space="preserve"> On w środowisku </w:t>
      </w:r>
      <w:proofErr w:type="spellStart"/>
      <w:r w:rsidRPr="009F1F66">
        <w:rPr>
          <w:sz w:val="22"/>
          <w:szCs w:val="22"/>
        </w:rPr>
        <w:t>Active</w:t>
      </w:r>
      <w:proofErr w:type="spellEnd"/>
      <w:r w:rsidRPr="009F1F66">
        <w:rPr>
          <w:sz w:val="22"/>
          <w:szCs w:val="22"/>
        </w:rPr>
        <w:t xml:space="preserve"> </w:t>
      </w:r>
      <w:proofErr w:type="spellStart"/>
      <w:r w:rsidRPr="009F1F66">
        <w:rPr>
          <w:sz w:val="22"/>
          <w:szCs w:val="22"/>
        </w:rPr>
        <w:t>Directory</w:t>
      </w:r>
      <w:proofErr w:type="spellEnd"/>
      <w:r w:rsidRPr="009F1F66">
        <w:rPr>
          <w:sz w:val="22"/>
          <w:szCs w:val="22"/>
        </w:rPr>
        <w:t xml:space="preserve"> oraz </w:t>
      </w:r>
      <w:proofErr w:type="spellStart"/>
      <w:r w:rsidRPr="009F1F66">
        <w:rPr>
          <w:sz w:val="22"/>
          <w:szCs w:val="22"/>
        </w:rPr>
        <w:t>eDirectory</w:t>
      </w:r>
      <w:proofErr w:type="spellEnd"/>
      <w:r w:rsidRPr="009F1F66">
        <w:rPr>
          <w:sz w:val="22"/>
          <w:szCs w:val="22"/>
        </w:rPr>
        <w:t xml:space="preserve"> bez dodatkowych opłat licencyjnych.</w:t>
      </w:r>
    </w:p>
    <w:p w:rsidR="00A90931" w:rsidRPr="009F1F66" w:rsidRDefault="00A90931" w:rsidP="00A90931">
      <w:pPr>
        <w:pStyle w:val="Akapitzlist"/>
        <w:numPr>
          <w:ilvl w:val="0"/>
          <w:numId w:val="24"/>
        </w:numPr>
        <w:ind w:left="454"/>
        <w:contextualSpacing/>
        <w:rPr>
          <w:sz w:val="22"/>
          <w:szCs w:val="22"/>
        </w:rPr>
      </w:pPr>
      <w:r w:rsidRPr="009F1F66">
        <w:rPr>
          <w:sz w:val="22"/>
          <w:szCs w:val="22"/>
        </w:rPr>
        <w:t>Konfiguracja i zarządzanie:</w:t>
      </w:r>
    </w:p>
    <w:p w:rsidR="00A90931" w:rsidRPr="009F1F66" w:rsidRDefault="00A90931" w:rsidP="00A90931">
      <w:pPr>
        <w:pStyle w:val="Akapitzlist"/>
        <w:numPr>
          <w:ilvl w:val="1"/>
          <w:numId w:val="24"/>
        </w:numPr>
        <w:ind w:left="964"/>
        <w:contextualSpacing/>
        <w:rPr>
          <w:sz w:val="22"/>
          <w:szCs w:val="22"/>
        </w:rPr>
      </w:pPr>
      <w:r w:rsidRPr="009F1F66">
        <w:rPr>
          <w:sz w:val="22"/>
          <w:szCs w:val="22"/>
        </w:rPr>
        <w:t>Możliwość konfiguracji poprzez terminal i linię komend oraz wbudowaną konsolę graficzną;</w:t>
      </w:r>
    </w:p>
    <w:p w:rsidR="00A90931" w:rsidRPr="009F1F66" w:rsidRDefault="00A90931" w:rsidP="00A90931">
      <w:pPr>
        <w:pStyle w:val="Akapitzlist"/>
        <w:numPr>
          <w:ilvl w:val="1"/>
          <w:numId w:val="24"/>
        </w:numPr>
        <w:ind w:left="964"/>
        <w:contextualSpacing/>
        <w:rPr>
          <w:sz w:val="22"/>
          <w:szCs w:val="22"/>
        </w:rPr>
      </w:pPr>
      <w:r w:rsidRPr="009F1F66">
        <w:rPr>
          <w:sz w:val="22"/>
          <w:szCs w:val="22"/>
        </w:rPr>
        <w:t>Dostęp do urządzenia i zarządzanie z sieci muszą być zabezpieczone poprzez szyfrowanie komunikacji;</w:t>
      </w:r>
    </w:p>
    <w:p w:rsidR="00A90931" w:rsidRPr="009F1F66" w:rsidRDefault="00A90931" w:rsidP="00A90931">
      <w:pPr>
        <w:pStyle w:val="Akapitzlist"/>
        <w:numPr>
          <w:ilvl w:val="1"/>
          <w:numId w:val="24"/>
        </w:numPr>
        <w:ind w:left="964"/>
        <w:contextualSpacing/>
        <w:rPr>
          <w:sz w:val="22"/>
          <w:szCs w:val="22"/>
        </w:rPr>
      </w:pPr>
      <w:r w:rsidRPr="009F1F66">
        <w:rPr>
          <w:sz w:val="22"/>
          <w:szCs w:val="22"/>
        </w:rPr>
        <w:t>Możliwość definiowania wielu administratorów o różnych uprawnieniach;</w:t>
      </w:r>
    </w:p>
    <w:p w:rsidR="00A90931" w:rsidRPr="009F1F66" w:rsidRDefault="00A90931" w:rsidP="00A90931">
      <w:pPr>
        <w:pStyle w:val="Akapitzlist"/>
        <w:numPr>
          <w:ilvl w:val="1"/>
          <w:numId w:val="24"/>
        </w:numPr>
        <w:ind w:left="964"/>
        <w:contextualSpacing/>
        <w:rPr>
          <w:sz w:val="22"/>
          <w:szCs w:val="22"/>
        </w:rPr>
      </w:pPr>
      <w:r w:rsidRPr="009F1F66">
        <w:rPr>
          <w:sz w:val="22"/>
          <w:szCs w:val="22"/>
        </w:rPr>
        <w:t>Administratorzy mogą być uwierzytelniani za pomocą:</w:t>
      </w:r>
    </w:p>
    <w:p w:rsidR="00A90931" w:rsidRPr="009F1F66" w:rsidRDefault="00A90931" w:rsidP="00A90931">
      <w:pPr>
        <w:pStyle w:val="Akapitzlist"/>
        <w:numPr>
          <w:ilvl w:val="2"/>
          <w:numId w:val="24"/>
        </w:numPr>
        <w:ind w:left="1588"/>
        <w:contextualSpacing/>
        <w:rPr>
          <w:sz w:val="22"/>
          <w:szCs w:val="22"/>
        </w:rPr>
      </w:pPr>
      <w:r w:rsidRPr="009F1F66">
        <w:rPr>
          <w:sz w:val="22"/>
          <w:szCs w:val="22"/>
        </w:rPr>
        <w:t>haseł statycznych,</w:t>
      </w:r>
    </w:p>
    <w:p w:rsidR="00A90931" w:rsidRPr="009F1F66" w:rsidRDefault="00A90931" w:rsidP="00A90931">
      <w:pPr>
        <w:pStyle w:val="Akapitzlist"/>
        <w:numPr>
          <w:ilvl w:val="2"/>
          <w:numId w:val="24"/>
        </w:numPr>
        <w:ind w:left="1588"/>
        <w:contextualSpacing/>
        <w:rPr>
          <w:sz w:val="22"/>
          <w:szCs w:val="22"/>
        </w:rPr>
      </w:pPr>
      <w:r w:rsidRPr="009F1F66">
        <w:rPr>
          <w:sz w:val="22"/>
          <w:szCs w:val="22"/>
        </w:rPr>
        <w:t xml:space="preserve">haseł dynamicznych (RADIUS, RSA </w:t>
      </w:r>
      <w:proofErr w:type="spellStart"/>
      <w:r w:rsidRPr="009F1F66">
        <w:rPr>
          <w:sz w:val="22"/>
          <w:szCs w:val="22"/>
        </w:rPr>
        <w:t>SecureID</w:t>
      </w:r>
      <w:proofErr w:type="spellEnd"/>
      <w:r w:rsidRPr="009F1F66">
        <w:rPr>
          <w:sz w:val="22"/>
          <w:szCs w:val="22"/>
        </w:rPr>
        <w:t>);</w:t>
      </w:r>
    </w:p>
    <w:p w:rsidR="00A90931" w:rsidRPr="009F1F66" w:rsidRDefault="00A90931" w:rsidP="00A90931">
      <w:pPr>
        <w:pStyle w:val="Akapitzlist"/>
        <w:numPr>
          <w:ilvl w:val="1"/>
          <w:numId w:val="24"/>
        </w:numPr>
        <w:ind w:left="964"/>
        <w:contextualSpacing/>
        <w:rPr>
          <w:sz w:val="22"/>
          <w:szCs w:val="22"/>
        </w:rPr>
      </w:pPr>
      <w:r w:rsidRPr="009F1F66">
        <w:rPr>
          <w:sz w:val="22"/>
          <w:szCs w:val="22"/>
        </w:rPr>
        <w:t>System musi umożliwiać aktualizację oprogramowania oraz zapisywanie i odtwarzanie konfiguracji z pamięci USB.</w:t>
      </w:r>
    </w:p>
    <w:p w:rsidR="00A90931" w:rsidRPr="009F1F66" w:rsidRDefault="00A90931" w:rsidP="00A90931">
      <w:pPr>
        <w:pStyle w:val="Akapitzlist"/>
        <w:numPr>
          <w:ilvl w:val="0"/>
          <w:numId w:val="24"/>
        </w:numPr>
        <w:ind w:left="454"/>
        <w:contextualSpacing/>
        <w:rPr>
          <w:sz w:val="22"/>
          <w:szCs w:val="22"/>
        </w:rPr>
      </w:pPr>
      <w:r w:rsidRPr="009F1F66">
        <w:rPr>
          <w:sz w:val="22"/>
          <w:szCs w:val="22"/>
        </w:rPr>
        <w:t>Współpraca z zewnętrznym systemem raportowania i analizy logów umożliwiającym:</w:t>
      </w:r>
    </w:p>
    <w:p w:rsidR="00A90931" w:rsidRPr="009F1F66" w:rsidRDefault="00A90931" w:rsidP="00A90931">
      <w:pPr>
        <w:pStyle w:val="Akapitzlist"/>
        <w:numPr>
          <w:ilvl w:val="1"/>
          <w:numId w:val="24"/>
        </w:numPr>
        <w:ind w:left="964"/>
        <w:contextualSpacing/>
        <w:rPr>
          <w:sz w:val="22"/>
          <w:szCs w:val="22"/>
        </w:rPr>
      </w:pPr>
      <w:r w:rsidRPr="009F1F66">
        <w:rPr>
          <w:sz w:val="22"/>
          <w:szCs w:val="22"/>
        </w:rPr>
        <w:t>Zbieranie logów z urządzeń bezpieczeństwa;</w:t>
      </w:r>
    </w:p>
    <w:p w:rsidR="00A90931" w:rsidRPr="009F1F66" w:rsidRDefault="00A90931" w:rsidP="00A90931">
      <w:pPr>
        <w:pStyle w:val="Akapitzlist"/>
        <w:numPr>
          <w:ilvl w:val="1"/>
          <w:numId w:val="24"/>
        </w:numPr>
        <w:ind w:left="964"/>
        <w:contextualSpacing/>
        <w:rPr>
          <w:sz w:val="22"/>
          <w:szCs w:val="22"/>
        </w:rPr>
      </w:pPr>
      <w:r w:rsidRPr="009F1F66">
        <w:rPr>
          <w:sz w:val="22"/>
          <w:szCs w:val="22"/>
        </w:rPr>
        <w:t>Generowanie raportów;</w:t>
      </w:r>
    </w:p>
    <w:p w:rsidR="00A90931" w:rsidRPr="009F1F66" w:rsidRDefault="00A90931" w:rsidP="00A90931">
      <w:pPr>
        <w:pStyle w:val="Akapitzlist"/>
        <w:numPr>
          <w:ilvl w:val="1"/>
          <w:numId w:val="24"/>
        </w:numPr>
        <w:ind w:left="964"/>
        <w:contextualSpacing/>
        <w:rPr>
          <w:sz w:val="22"/>
          <w:szCs w:val="22"/>
        </w:rPr>
      </w:pPr>
      <w:r w:rsidRPr="009F1F66">
        <w:rPr>
          <w:sz w:val="22"/>
          <w:szCs w:val="22"/>
        </w:rPr>
        <w:t>Skanowanie podatności stacji w sieci;</w:t>
      </w:r>
    </w:p>
    <w:p w:rsidR="00A90931" w:rsidRPr="009F1F66" w:rsidRDefault="00A90931" w:rsidP="00A90931">
      <w:pPr>
        <w:pStyle w:val="Akapitzlist"/>
        <w:numPr>
          <w:ilvl w:val="1"/>
          <w:numId w:val="24"/>
        </w:numPr>
        <w:ind w:left="964"/>
        <w:contextualSpacing/>
        <w:rPr>
          <w:sz w:val="22"/>
          <w:szCs w:val="22"/>
        </w:rPr>
      </w:pPr>
      <w:r w:rsidRPr="009F1F66">
        <w:rPr>
          <w:sz w:val="22"/>
          <w:szCs w:val="22"/>
        </w:rPr>
        <w:t>Zdalną kwarantannę dla modułu antywirusowego;</w:t>
      </w:r>
    </w:p>
    <w:p w:rsidR="00A90931" w:rsidRPr="009F1F66" w:rsidRDefault="00A90931" w:rsidP="00A90931">
      <w:pPr>
        <w:pStyle w:val="Akapitzlist"/>
        <w:numPr>
          <w:ilvl w:val="1"/>
          <w:numId w:val="24"/>
        </w:numPr>
        <w:ind w:left="964"/>
        <w:contextualSpacing/>
        <w:rPr>
          <w:sz w:val="22"/>
          <w:szCs w:val="22"/>
        </w:rPr>
      </w:pPr>
      <w:r w:rsidRPr="009F1F66">
        <w:rPr>
          <w:sz w:val="22"/>
          <w:szCs w:val="22"/>
        </w:rPr>
        <w:t>Analizę podatności stacji w sieci wraz z możliwością raportowania wykrytych luk.</w:t>
      </w:r>
    </w:p>
    <w:p w:rsidR="00A90931" w:rsidRPr="009F1F66" w:rsidRDefault="00A90931" w:rsidP="00A90931">
      <w:pPr>
        <w:pStyle w:val="Akapitzlist"/>
        <w:numPr>
          <w:ilvl w:val="0"/>
          <w:numId w:val="24"/>
        </w:numPr>
        <w:ind w:left="454"/>
        <w:contextualSpacing/>
        <w:rPr>
          <w:sz w:val="22"/>
          <w:szCs w:val="22"/>
        </w:rPr>
      </w:pPr>
      <w:r w:rsidRPr="009F1F66">
        <w:rPr>
          <w:sz w:val="22"/>
          <w:szCs w:val="22"/>
        </w:rPr>
        <w:t xml:space="preserve">Poszczególne elementy oferowanego systemu bezpieczeństwa powinny posiadać certyfikaty ICSA lub równoważne dla funkcji Firewall, IPS, SSL VPN i </w:t>
      </w:r>
      <w:proofErr w:type="spellStart"/>
      <w:r w:rsidRPr="009F1F66">
        <w:rPr>
          <w:sz w:val="22"/>
          <w:szCs w:val="22"/>
        </w:rPr>
        <w:t>IPSec</w:t>
      </w:r>
      <w:proofErr w:type="spellEnd"/>
      <w:r w:rsidRPr="009F1F66">
        <w:rPr>
          <w:sz w:val="22"/>
          <w:szCs w:val="22"/>
        </w:rPr>
        <w:t xml:space="preserve"> VPN.</w:t>
      </w:r>
    </w:p>
    <w:p w:rsidR="00A90931" w:rsidRPr="009F1F66" w:rsidRDefault="00A90931" w:rsidP="00A90931">
      <w:pPr>
        <w:pStyle w:val="Akapitzlist"/>
        <w:numPr>
          <w:ilvl w:val="0"/>
          <w:numId w:val="24"/>
        </w:numPr>
        <w:ind w:left="454"/>
        <w:contextualSpacing/>
        <w:rPr>
          <w:sz w:val="22"/>
          <w:szCs w:val="22"/>
        </w:rPr>
      </w:pPr>
      <w:r w:rsidRPr="009F1F66">
        <w:rPr>
          <w:sz w:val="22"/>
          <w:szCs w:val="22"/>
        </w:rPr>
        <w:t>Wykonawca musi dostarczyć bezterminowe licencje aktywacyjne.</w:t>
      </w:r>
    </w:p>
    <w:p w:rsidR="00A90931" w:rsidRPr="009F1F66" w:rsidRDefault="00A90931" w:rsidP="00A90931">
      <w:pPr>
        <w:pStyle w:val="Akapitzlist"/>
        <w:numPr>
          <w:ilvl w:val="0"/>
          <w:numId w:val="24"/>
        </w:numPr>
        <w:ind w:left="454"/>
        <w:contextualSpacing/>
        <w:rPr>
          <w:sz w:val="22"/>
          <w:szCs w:val="22"/>
        </w:rPr>
      </w:pPr>
      <w:r w:rsidRPr="009F1F66">
        <w:rPr>
          <w:sz w:val="22"/>
          <w:szCs w:val="22"/>
        </w:rPr>
        <w:t>Wykonawca musi dostarczyć 3-letnie subskrypcje zapewniające automatyczne aktualizacje wszystkich wymienionych funkcjonalności bezpieczeństwa dla oferowanego rozwiązania oraz ciągły dostęp do globalnej bazy zasilającej filtr URL.</w:t>
      </w:r>
    </w:p>
    <w:p w:rsidR="00A90931" w:rsidRPr="009F1F66" w:rsidRDefault="00A90931" w:rsidP="00A90931">
      <w:pPr>
        <w:pStyle w:val="Nagwek2"/>
        <w:spacing w:before="240" w:after="240"/>
        <w:rPr>
          <w:sz w:val="22"/>
          <w:szCs w:val="22"/>
        </w:rPr>
      </w:pPr>
      <w:r w:rsidRPr="009F1F66">
        <w:rPr>
          <w:sz w:val="22"/>
          <w:szCs w:val="22"/>
        </w:rPr>
        <w:lastRenderedPageBreak/>
        <w:t>Moduł zaawansowanego przetwarzania</w:t>
      </w:r>
    </w:p>
    <w:p w:rsidR="00A90931" w:rsidRPr="009F1F66" w:rsidRDefault="00A90931" w:rsidP="00A90931">
      <w:pPr>
        <w:pStyle w:val="Akapitzlist"/>
        <w:numPr>
          <w:ilvl w:val="0"/>
          <w:numId w:val="25"/>
        </w:numPr>
        <w:ind w:left="454"/>
        <w:contextualSpacing/>
        <w:rPr>
          <w:sz w:val="22"/>
          <w:szCs w:val="22"/>
        </w:rPr>
      </w:pPr>
      <w:r w:rsidRPr="009F1F66">
        <w:rPr>
          <w:sz w:val="22"/>
          <w:szCs w:val="22"/>
        </w:rPr>
        <w:t>Architektura modułu:</w:t>
      </w:r>
    </w:p>
    <w:p w:rsidR="00A90931" w:rsidRPr="009F1F66" w:rsidRDefault="00A90931" w:rsidP="00A90931">
      <w:pPr>
        <w:pStyle w:val="Akapitzlist"/>
        <w:numPr>
          <w:ilvl w:val="1"/>
          <w:numId w:val="25"/>
        </w:numPr>
        <w:ind w:left="964"/>
        <w:contextualSpacing/>
        <w:rPr>
          <w:sz w:val="22"/>
          <w:szCs w:val="22"/>
        </w:rPr>
      </w:pPr>
      <w:r w:rsidRPr="009F1F66">
        <w:rPr>
          <w:sz w:val="22"/>
          <w:szCs w:val="22"/>
        </w:rPr>
        <w:t>System musi wspierać IPv4 oraz IPv6 w zakresie min. firewall, ochrony w warstwie aplikacji, protokołów routingu dynamicznego;</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Wymagane jest, by na wszystkie funkcje ochronne oraz zastosowane technologie, w tym system operacyjny, Zamawiający uzyskał licencje bez limitu chronionych urządzeń użytkowników (licencje na urządzenie); </w:t>
      </w:r>
    </w:p>
    <w:p w:rsidR="00A90931" w:rsidRPr="009F1F66" w:rsidRDefault="00A90931" w:rsidP="00A90931">
      <w:pPr>
        <w:pStyle w:val="Akapitzlist"/>
        <w:numPr>
          <w:ilvl w:val="1"/>
          <w:numId w:val="25"/>
        </w:numPr>
        <w:ind w:left="964"/>
        <w:contextualSpacing/>
        <w:rPr>
          <w:sz w:val="22"/>
          <w:szCs w:val="22"/>
        </w:rPr>
      </w:pPr>
      <w:r w:rsidRPr="009F1F66">
        <w:rPr>
          <w:sz w:val="22"/>
          <w:szCs w:val="22"/>
        </w:rPr>
        <w:t>System musi umożliwiać agregację linków statyczną oraz w oparciu o protokół LACP. Powinna istnieć możliwość tworzenia interfejsów redundantnych.</w:t>
      </w:r>
    </w:p>
    <w:p w:rsidR="00A90931" w:rsidRPr="009F1F66" w:rsidRDefault="00A90931" w:rsidP="00A90931">
      <w:pPr>
        <w:pStyle w:val="Akapitzlist"/>
        <w:numPr>
          <w:ilvl w:val="0"/>
          <w:numId w:val="25"/>
        </w:numPr>
        <w:ind w:left="454"/>
        <w:contextualSpacing/>
        <w:rPr>
          <w:sz w:val="22"/>
          <w:szCs w:val="22"/>
        </w:rPr>
      </w:pPr>
      <w:r w:rsidRPr="009F1F66">
        <w:rPr>
          <w:sz w:val="22"/>
          <w:szCs w:val="22"/>
        </w:rPr>
        <w:t>Parametry sprzętowe:</w:t>
      </w:r>
    </w:p>
    <w:p w:rsidR="00A90931" w:rsidRPr="009F1F66" w:rsidRDefault="00A90931" w:rsidP="00A90931">
      <w:pPr>
        <w:pStyle w:val="Akapitzlist"/>
        <w:numPr>
          <w:ilvl w:val="1"/>
          <w:numId w:val="25"/>
        </w:numPr>
        <w:spacing w:after="160" w:line="259" w:lineRule="auto"/>
        <w:ind w:left="964"/>
        <w:contextualSpacing/>
        <w:jc w:val="both"/>
        <w:rPr>
          <w:sz w:val="22"/>
          <w:szCs w:val="22"/>
        </w:rPr>
      </w:pPr>
      <w:r w:rsidRPr="009F1F66">
        <w:rPr>
          <w:sz w:val="22"/>
          <w:szCs w:val="22"/>
        </w:rPr>
        <w:t xml:space="preserve">Zamawiający nie będzie stosował technologii wirtualizacji domen (ang. </w:t>
      </w:r>
      <w:proofErr w:type="spellStart"/>
      <w:r w:rsidRPr="009F1F66">
        <w:rPr>
          <w:i/>
          <w:sz w:val="22"/>
          <w:szCs w:val="22"/>
        </w:rPr>
        <w:t>Virtual</w:t>
      </w:r>
      <w:proofErr w:type="spellEnd"/>
      <w:r w:rsidRPr="009F1F66">
        <w:rPr>
          <w:i/>
          <w:sz w:val="22"/>
          <w:szCs w:val="22"/>
        </w:rPr>
        <w:t xml:space="preserve"> </w:t>
      </w:r>
      <w:proofErr w:type="spellStart"/>
      <w:r w:rsidRPr="009F1F66">
        <w:rPr>
          <w:i/>
          <w:sz w:val="22"/>
          <w:szCs w:val="22"/>
        </w:rPr>
        <w:t>Domains</w:t>
      </w:r>
      <w:proofErr w:type="spellEnd"/>
      <w:r w:rsidRPr="009F1F66">
        <w:rPr>
          <w:i/>
          <w:sz w:val="22"/>
          <w:szCs w:val="22"/>
        </w:rPr>
        <w:t xml:space="preserve"> VDOM</w:t>
      </w:r>
      <w:r w:rsidRPr="009F1F66">
        <w:rPr>
          <w:sz w:val="22"/>
          <w:szCs w:val="22"/>
        </w:rPr>
        <w:t>) w rozwiązaniu i nie wymaga dostarczenia tej funkcjonalności;</w:t>
      </w:r>
    </w:p>
    <w:p w:rsidR="00A90931" w:rsidRPr="009F1F66" w:rsidRDefault="00A90931" w:rsidP="00A90931">
      <w:pPr>
        <w:pStyle w:val="Akapitzlist"/>
        <w:numPr>
          <w:ilvl w:val="1"/>
          <w:numId w:val="25"/>
        </w:numPr>
        <w:spacing w:after="160" w:line="259" w:lineRule="auto"/>
        <w:ind w:left="964"/>
        <w:contextualSpacing/>
        <w:jc w:val="both"/>
        <w:rPr>
          <w:sz w:val="22"/>
          <w:szCs w:val="22"/>
        </w:rPr>
      </w:pPr>
      <w:r w:rsidRPr="009F1F66">
        <w:rPr>
          <w:sz w:val="22"/>
          <w:szCs w:val="22"/>
        </w:rPr>
        <w:t>System musi obsługiwać minimum 10 interfejsów sieciowych;</w:t>
      </w:r>
    </w:p>
    <w:p w:rsidR="00A90931" w:rsidRPr="009F1F66" w:rsidRDefault="00A90931" w:rsidP="00A90931">
      <w:pPr>
        <w:pStyle w:val="Akapitzlist"/>
        <w:numPr>
          <w:ilvl w:val="1"/>
          <w:numId w:val="25"/>
        </w:numPr>
        <w:spacing w:after="160" w:line="259" w:lineRule="auto"/>
        <w:ind w:left="964"/>
        <w:contextualSpacing/>
        <w:jc w:val="both"/>
        <w:rPr>
          <w:sz w:val="22"/>
          <w:szCs w:val="22"/>
        </w:rPr>
      </w:pPr>
      <w:r w:rsidRPr="009F1F66">
        <w:rPr>
          <w:sz w:val="22"/>
          <w:szCs w:val="22"/>
        </w:rPr>
        <w:t>System musi wspierać powierzchnię dyskową o pojemności minimum 2 TB;</w:t>
      </w:r>
    </w:p>
    <w:p w:rsidR="00A90931" w:rsidRPr="009F1F66" w:rsidRDefault="00A90931" w:rsidP="00A90931">
      <w:pPr>
        <w:pStyle w:val="Akapitzlist"/>
        <w:numPr>
          <w:ilvl w:val="1"/>
          <w:numId w:val="25"/>
        </w:numPr>
        <w:spacing w:after="160" w:line="259" w:lineRule="auto"/>
        <w:ind w:left="964"/>
        <w:contextualSpacing/>
        <w:jc w:val="both"/>
        <w:rPr>
          <w:sz w:val="22"/>
          <w:szCs w:val="22"/>
        </w:rPr>
      </w:pPr>
      <w:r w:rsidRPr="009F1F66">
        <w:rPr>
          <w:sz w:val="22"/>
          <w:szCs w:val="22"/>
        </w:rPr>
        <w:t>System musi obsługiwać co najmniej 2 rdzenie CPU;</w:t>
      </w:r>
    </w:p>
    <w:p w:rsidR="00A90931" w:rsidRPr="009F1F66" w:rsidRDefault="00A90931" w:rsidP="00A90931">
      <w:pPr>
        <w:pStyle w:val="Akapitzlist"/>
        <w:numPr>
          <w:ilvl w:val="1"/>
          <w:numId w:val="25"/>
        </w:numPr>
        <w:spacing w:after="160" w:line="259" w:lineRule="auto"/>
        <w:ind w:left="964"/>
        <w:contextualSpacing/>
        <w:jc w:val="both"/>
        <w:rPr>
          <w:sz w:val="22"/>
          <w:szCs w:val="22"/>
        </w:rPr>
      </w:pPr>
      <w:r w:rsidRPr="009F1F66">
        <w:rPr>
          <w:sz w:val="22"/>
          <w:szCs w:val="22"/>
        </w:rPr>
        <w:t>System musi obsługiwać co najmniej 4 GB pamięci RAM z możliwością nieograniczonego rozszerzania w górę;</w:t>
      </w:r>
    </w:p>
    <w:p w:rsidR="00A90931" w:rsidRPr="009F1F66" w:rsidRDefault="00A90931" w:rsidP="00A90931">
      <w:pPr>
        <w:pStyle w:val="Akapitzlist"/>
        <w:numPr>
          <w:ilvl w:val="1"/>
          <w:numId w:val="25"/>
        </w:numPr>
        <w:spacing w:after="160" w:line="259" w:lineRule="auto"/>
        <w:ind w:left="964"/>
        <w:contextualSpacing/>
        <w:jc w:val="both"/>
        <w:rPr>
          <w:sz w:val="22"/>
          <w:szCs w:val="22"/>
        </w:rPr>
      </w:pPr>
      <w:r w:rsidRPr="009F1F66">
        <w:rPr>
          <w:sz w:val="22"/>
          <w:szCs w:val="22"/>
        </w:rPr>
        <w:t xml:space="preserve">W ramach systemu Firewall powinna być możliwość zdefiniowania co najmniej 200 interfejsów wirtualnych - definiowanych jako </w:t>
      </w:r>
      <w:proofErr w:type="spellStart"/>
      <w:r w:rsidRPr="009F1F66">
        <w:rPr>
          <w:sz w:val="22"/>
          <w:szCs w:val="22"/>
        </w:rPr>
        <w:t>VLAN’y</w:t>
      </w:r>
      <w:proofErr w:type="spellEnd"/>
      <w:r w:rsidRPr="009F1F66">
        <w:rPr>
          <w:sz w:val="22"/>
          <w:szCs w:val="22"/>
        </w:rPr>
        <w:t xml:space="preserve"> w oparciu o standard 802.1Q.</w:t>
      </w:r>
    </w:p>
    <w:p w:rsidR="00A90931" w:rsidRPr="009F1F66" w:rsidRDefault="00A90931" w:rsidP="00A90931">
      <w:pPr>
        <w:pStyle w:val="Akapitzlist"/>
        <w:numPr>
          <w:ilvl w:val="0"/>
          <w:numId w:val="25"/>
        </w:numPr>
        <w:ind w:left="454"/>
        <w:contextualSpacing/>
        <w:rPr>
          <w:sz w:val="22"/>
          <w:szCs w:val="22"/>
        </w:rPr>
      </w:pPr>
      <w:r w:rsidRPr="009F1F66">
        <w:rPr>
          <w:sz w:val="22"/>
          <w:szCs w:val="22"/>
        </w:rPr>
        <w:t>Wydajność:</w:t>
      </w:r>
    </w:p>
    <w:p w:rsidR="00A90931" w:rsidRPr="009F1F66" w:rsidRDefault="00A90931" w:rsidP="00A90931">
      <w:pPr>
        <w:pStyle w:val="Akapitzlist"/>
        <w:numPr>
          <w:ilvl w:val="1"/>
          <w:numId w:val="25"/>
        </w:numPr>
        <w:ind w:left="964"/>
        <w:contextualSpacing/>
        <w:rPr>
          <w:sz w:val="22"/>
          <w:szCs w:val="22"/>
        </w:rPr>
      </w:pPr>
      <w:r w:rsidRPr="009F1F66">
        <w:rPr>
          <w:sz w:val="22"/>
          <w:szCs w:val="22"/>
        </w:rPr>
        <w:t>W zakresie funkcjonalności Firewall obsługa minimum 100 tys. nowych połączeń na sekundę;</w:t>
      </w:r>
    </w:p>
    <w:p w:rsidR="00A90931" w:rsidRPr="009F1F66" w:rsidRDefault="00A90931" w:rsidP="00A90931">
      <w:pPr>
        <w:pStyle w:val="Akapitzlist"/>
        <w:numPr>
          <w:ilvl w:val="1"/>
          <w:numId w:val="25"/>
        </w:numPr>
        <w:ind w:left="964"/>
        <w:contextualSpacing/>
        <w:rPr>
          <w:sz w:val="22"/>
          <w:szCs w:val="22"/>
        </w:rPr>
      </w:pPr>
      <w:r w:rsidRPr="009F1F66">
        <w:rPr>
          <w:sz w:val="22"/>
          <w:szCs w:val="22"/>
        </w:rPr>
        <w:t>Przepustowość Firewall: minimum 13 Gbps;</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Wydajność szyfrowania VPN </w:t>
      </w:r>
      <w:proofErr w:type="spellStart"/>
      <w:r w:rsidRPr="009F1F66">
        <w:rPr>
          <w:sz w:val="22"/>
          <w:szCs w:val="22"/>
        </w:rPr>
        <w:t>IPSec</w:t>
      </w:r>
      <w:proofErr w:type="spellEnd"/>
      <w:r w:rsidRPr="009F1F66">
        <w:rPr>
          <w:sz w:val="22"/>
          <w:szCs w:val="22"/>
        </w:rPr>
        <w:t xml:space="preserve"> (z wykorzystaniem algorytmu AES-256): minimum 1,5 Gbps;</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Wydajność skanowania ruchu w celu ochrony przed atakami (zarówno po stronie klienta, jak i serwera w ramach modułu IPS) mierzona przy włączonej obsłudze klasy </w:t>
      </w:r>
      <w:proofErr w:type="spellStart"/>
      <w:r w:rsidRPr="009F1F66">
        <w:rPr>
          <w:i/>
          <w:sz w:val="22"/>
          <w:szCs w:val="22"/>
        </w:rPr>
        <w:t>Stateful</w:t>
      </w:r>
      <w:proofErr w:type="spellEnd"/>
      <w:r w:rsidRPr="009F1F66">
        <w:rPr>
          <w:i/>
          <w:sz w:val="22"/>
          <w:szCs w:val="22"/>
        </w:rPr>
        <w:t xml:space="preserve"> </w:t>
      </w:r>
      <w:proofErr w:type="spellStart"/>
      <w:r w:rsidRPr="009F1F66">
        <w:rPr>
          <w:i/>
          <w:sz w:val="22"/>
          <w:szCs w:val="22"/>
        </w:rPr>
        <w:t>Inspection</w:t>
      </w:r>
      <w:proofErr w:type="spellEnd"/>
      <w:r w:rsidRPr="009F1F66">
        <w:rPr>
          <w:sz w:val="22"/>
          <w:szCs w:val="22"/>
        </w:rPr>
        <w:t>: minimum 1,5 Gbps;</w:t>
      </w:r>
    </w:p>
    <w:p w:rsidR="00A90931" w:rsidRPr="009F1F66" w:rsidRDefault="00A90931" w:rsidP="00A90931">
      <w:pPr>
        <w:pStyle w:val="Akapitzlist"/>
        <w:numPr>
          <w:ilvl w:val="1"/>
          <w:numId w:val="25"/>
        </w:numPr>
        <w:spacing w:after="160"/>
        <w:ind w:left="964"/>
        <w:contextualSpacing/>
        <w:rPr>
          <w:sz w:val="22"/>
          <w:szCs w:val="22"/>
        </w:rPr>
      </w:pPr>
      <w:r w:rsidRPr="009F1F66">
        <w:rPr>
          <w:sz w:val="22"/>
          <w:szCs w:val="22"/>
        </w:rPr>
        <w:t>Przepustowość Firewall z włączoną funkcją kontroli aplikacji: minimum 2.6 Gbps;</w:t>
      </w:r>
    </w:p>
    <w:p w:rsidR="00A90931" w:rsidRPr="009F1F66" w:rsidRDefault="00A90931" w:rsidP="00A90931">
      <w:pPr>
        <w:pStyle w:val="Akapitzlist"/>
        <w:numPr>
          <w:ilvl w:val="1"/>
          <w:numId w:val="25"/>
        </w:numPr>
        <w:spacing w:after="160"/>
        <w:ind w:left="964"/>
        <w:contextualSpacing/>
        <w:rPr>
          <w:sz w:val="22"/>
          <w:szCs w:val="22"/>
        </w:rPr>
      </w:pPr>
      <w:r w:rsidRPr="009F1F66">
        <w:rPr>
          <w:sz w:val="22"/>
          <w:szCs w:val="22"/>
        </w:rPr>
        <w:t>Wydajność skanowania ruchu typu Enterprise Mix z włączonymi funkcjami: IPS, Application Control, Antywirus: minimum 1.2 Gbps.</w:t>
      </w:r>
    </w:p>
    <w:p w:rsidR="00A90931" w:rsidRPr="009F1F66" w:rsidRDefault="00A90931" w:rsidP="00A90931">
      <w:pPr>
        <w:pStyle w:val="Akapitzlist"/>
        <w:numPr>
          <w:ilvl w:val="0"/>
          <w:numId w:val="25"/>
        </w:numPr>
        <w:ind w:left="454"/>
        <w:contextualSpacing/>
        <w:rPr>
          <w:sz w:val="22"/>
          <w:szCs w:val="22"/>
        </w:rPr>
      </w:pPr>
      <w:r w:rsidRPr="009F1F66">
        <w:rPr>
          <w:sz w:val="22"/>
          <w:szCs w:val="22"/>
        </w:rPr>
        <w:t>Zapewnienie niezawodności:</w:t>
      </w:r>
    </w:p>
    <w:p w:rsidR="00A90931" w:rsidRPr="009F1F66" w:rsidRDefault="00A90931" w:rsidP="00A90931">
      <w:pPr>
        <w:pStyle w:val="Akapitzlist"/>
        <w:numPr>
          <w:ilvl w:val="1"/>
          <w:numId w:val="25"/>
        </w:numPr>
        <w:ind w:left="964"/>
        <w:contextualSpacing/>
        <w:rPr>
          <w:sz w:val="22"/>
          <w:szCs w:val="22"/>
        </w:rPr>
      </w:pPr>
      <w:r w:rsidRPr="009F1F66">
        <w:rPr>
          <w:sz w:val="22"/>
          <w:szCs w:val="22"/>
        </w:rPr>
        <w:t>Monitoring i wykrywanie uszkodzenia elementów sprzętowych i programowych systemu zabezpieczeń oraz łączy sieciowych;</w:t>
      </w:r>
    </w:p>
    <w:p w:rsidR="00A90931" w:rsidRPr="009F1F66" w:rsidRDefault="00A90931" w:rsidP="00A90931">
      <w:pPr>
        <w:pStyle w:val="Akapitzlist"/>
        <w:numPr>
          <w:ilvl w:val="1"/>
          <w:numId w:val="25"/>
        </w:numPr>
        <w:ind w:left="964"/>
        <w:contextualSpacing/>
        <w:rPr>
          <w:sz w:val="22"/>
          <w:szCs w:val="22"/>
        </w:rPr>
      </w:pPr>
      <w:r w:rsidRPr="009F1F66">
        <w:rPr>
          <w:sz w:val="22"/>
          <w:szCs w:val="22"/>
        </w:rPr>
        <w:t>Monitoring stanu realizowanych połączeń VPN.</w:t>
      </w:r>
    </w:p>
    <w:p w:rsidR="00A90931" w:rsidRPr="009F1F66" w:rsidRDefault="00A90931" w:rsidP="00A90931">
      <w:pPr>
        <w:pStyle w:val="Akapitzlist"/>
        <w:numPr>
          <w:ilvl w:val="0"/>
          <w:numId w:val="25"/>
        </w:numPr>
        <w:ind w:left="454"/>
        <w:contextualSpacing/>
        <w:rPr>
          <w:sz w:val="22"/>
          <w:szCs w:val="22"/>
        </w:rPr>
      </w:pPr>
      <w:r w:rsidRPr="009F1F66">
        <w:rPr>
          <w:sz w:val="22"/>
          <w:szCs w:val="22"/>
        </w:rPr>
        <w:t>Dostępne funkcjonalności:</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Kontrola dostępu - zapora ogniowa klasy </w:t>
      </w:r>
      <w:proofErr w:type="spellStart"/>
      <w:r w:rsidRPr="009F1F66">
        <w:rPr>
          <w:i/>
          <w:sz w:val="22"/>
          <w:szCs w:val="22"/>
        </w:rPr>
        <w:t>Stateful</w:t>
      </w:r>
      <w:proofErr w:type="spellEnd"/>
      <w:r w:rsidRPr="009F1F66">
        <w:rPr>
          <w:i/>
          <w:sz w:val="22"/>
          <w:szCs w:val="22"/>
        </w:rPr>
        <w:t xml:space="preserve"> </w:t>
      </w:r>
      <w:proofErr w:type="spellStart"/>
      <w:r w:rsidRPr="009F1F66">
        <w:rPr>
          <w:i/>
          <w:sz w:val="22"/>
          <w:szCs w:val="22"/>
        </w:rPr>
        <w:t>Inspection</w:t>
      </w:r>
      <w:proofErr w:type="spellEnd"/>
      <w:r w:rsidRPr="009F1F66">
        <w:rPr>
          <w:sz w:val="22"/>
          <w:szCs w:val="22"/>
        </w:rPr>
        <w:t>;</w:t>
      </w:r>
    </w:p>
    <w:p w:rsidR="00A90931" w:rsidRPr="009F1F66" w:rsidRDefault="00A90931" w:rsidP="00A90931">
      <w:pPr>
        <w:pStyle w:val="Akapitzlist"/>
        <w:numPr>
          <w:ilvl w:val="1"/>
          <w:numId w:val="25"/>
        </w:numPr>
        <w:ind w:left="964"/>
        <w:contextualSpacing/>
        <w:rPr>
          <w:sz w:val="22"/>
          <w:szCs w:val="22"/>
        </w:rPr>
      </w:pPr>
      <w:r w:rsidRPr="009F1F66">
        <w:rPr>
          <w:sz w:val="22"/>
          <w:szCs w:val="22"/>
        </w:rPr>
        <w:t>Ochrona przed wirusami – co najmniej dla protokołów SMTP, POP3, IMAP, HTTP, FTP, HTTPS;</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Poufność transmisji danych - połączenia szyfrowane </w:t>
      </w:r>
      <w:proofErr w:type="spellStart"/>
      <w:r w:rsidRPr="009F1F66">
        <w:rPr>
          <w:sz w:val="22"/>
          <w:szCs w:val="22"/>
        </w:rPr>
        <w:t>IPSec</w:t>
      </w:r>
      <w:proofErr w:type="spellEnd"/>
      <w:r w:rsidRPr="009F1F66">
        <w:rPr>
          <w:sz w:val="22"/>
          <w:szCs w:val="22"/>
        </w:rPr>
        <w:t xml:space="preserve"> VPN oraz SSL VPN;</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Ochrona przed </w:t>
      </w:r>
      <w:proofErr w:type="spellStart"/>
      <w:r w:rsidRPr="009F1F66">
        <w:rPr>
          <w:sz w:val="22"/>
          <w:szCs w:val="22"/>
        </w:rPr>
        <w:t>malware</w:t>
      </w:r>
      <w:proofErr w:type="spellEnd"/>
      <w:r w:rsidRPr="009F1F66">
        <w:rPr>
          <w:sz w:val="22"/>
          <w:szCs w:val="22"/>
        </w:rPr>
        <w:t xml:space="preserve"> – co najmniej dla protokołów SMTP, POP3, IMAP, HTTP, FTP, HTTPS;</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Ochrona przed atakami (ang. </w:t>
      </w:r>
      <w:proofErr w:type="spellStart"/>
      <w:r w:rsidRPr="009F1F66">
        <w:rPr>
          <w:i/>
          <w:sz w:val="22"/>
          <w:szCs w:val="22"/>
        </w:rPr>
        <w:t>Intrusion</w:t>
      </w:r>
      <w:proofErr w:type="spellEnd"/>
      <w:r w:rsidRPr="009F1F66">
        <w:rPr>
          <w:i/>
          <w:sz w:val="22"/>
          <w:szCs w:val="22"/>
        </w:rPr>
        <w:t xml:space="preserve"> </w:t>
      </w:r>
      <w:proofErr w:type="spellStart"/>
      <w:r w:rsidRPr="009F1F66">
        <w:rPr>
          <w:i/>
          <w:sz w:val="22"/>
          <w:szCs w:val="22"/>
        </w:rPr>
        <w:t>Prevention</w:t>
      </w:r>
      <w:proofErr w:type="spellEnd"/>
      <w:r w:rsidRPr="009F1F66">
        <w:rPr>
          <w:i/>
          <w:sz w:val="22"/>
          <w:szCs w:val="22"/>
        </w:rPr>
        <w:t xml:space="preserve"> System</w:t>
      </w:r>
      <w:r w:rsidRPr="009F1F66">
        <w:rPr>
          <w:sz w:val="22"/>
          <w:szCs w:val="22"/>
        </w:rPr>
        <w:t>);</w:t>
      </w:r>
    </w:p>
    <w:p w:rsidR="00A90931" w:rsidRPr="009F1F66" w:rsidRDefault="00A90931" w:rsidP="00A90931">
      <w:pPr>
        <w:pStyle w:val="Akapitzlist"/>
        <w:numPr>
          <w:ilvl w:val="1"/>
          <w:numId w:val="25"/>
        </w:numPr>
        <w:ind w:left="964"/>
        <w:contextualSpacing/>
        <w:rPr>
          <w:sz w:val="22"/>
          <w:szCs w:val="22"/>
        </w:rPr>
      </w:pPr>
      <w:r w:rsidRPr="009F1F66">
        <w:rPr>
          <w:sz w:val="22"/>
          <w:szCs w:val="22"/>
        </w:rPr>
        <w:t>Kontrola pod kątem rozpoznawania witryn internetowych potencjalnie niebezpiecznych: zawierających złośliwe oprogramowanie, szpiegujących i generujących spam;</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Kontrola zawartości poczty – </w:t>
      </w:r>
      <w:proofErr w:type="spellStart"/>
      <w:r w:rsidRPr="009F1F66">
        <w:rPr>
          <w:sz w:val="22"/>
          <w:szCs w:val="22"/>
        </w:rPr>
        <w:t>antyspam</w:t>
      </w:r>
      <w:proofErr w:type="spellEnd"/>
      <w:r w:rsidRPr="009F1F66">
        <w:rPr>
          <w:sz w:val="22"/>
          <w:szCs w:val="22"/>
        </w:rPr>
        <w:t xml:space="preserve"> dla protokołów SMTP, POP3, IMAP;</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Kontrola pasma oraz ruchu (ang. </w:t>
      </w:r>
      <w:proofErr w:type="spellStart"/>
      <w:r w:rsidRPr="009F1F66">
        <w:rPr>
          <w:i/>
          <w:sz w:val="22"/>
          <w:szCs w:val="22"/>
        </w:rPr>
        <w:t>Quality</w:t>
      </w:r>
      <w:proofErr w:type="spellEnd"/>
      <w:r w:rsidRPr="009F1F66">
        <w:rPr>
          <w:i/>
          <w:sz w:val="22"/>
          <w:szCs w:val="22"/>
        </w:rPr>
        <w:t xml:space="preserve"> of Service, </w:t>
      </w:r>
      <w:proofErr w:type="spellStart"/>
      <w:r w:rsidRPr="009F1F66">
        <w:rPr>
          <w:i/>
          <w:sz w:val="22"/>
          <w:szCs w:val="22"/>
        </w:rPr>
        <w:t>Traffic</w:t>
      </w:r>
      <w:proofErr w:type="spellEnd"/>
      <w:r w:rsidRPr="009F1F66">
        <w:rPr>
          <w:i/>
          <w:sz w:val="22"/>
          <w:szCs w:val="22"/>
        </w:rPr>
        <w:t xml:space="preserve"> </w:t>
      </w:r>
      <w:proofErr w:type="spellStart"/>
      <w:r w:rsidRPr="009F1F66">
        <w:rPr>
          <w:i/>
          <w:sz w:val="22"/>
          <w:szCs w:val="22"/>
        </w:rPr>
        <w:t>Shaping</w:t>
      </w:r>
      <w:proofErr w:type="spellEnd"/>
      <w:r w:rsidRPr="009F1F66">
        <w:rPr>
          <w:sz w:val="22"/>
          <w:szCs w:val="22"/>
        </w:rPr>
        <w:t>) – co najmniej określanie maksymalnej i gwarantowanej ilości pasma;</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Kontrola aplikacji – system musi rozpoznawać aplikacje typu: P2P, </w:t>
      </w:r>
      <w:proofErr w:type="spellStart"/>
      <w:r w:rsidRPr="009F1F66">
        <w:rPr>
          <w:sz w:val="22"/>
          <w:szCs w:val="22"/>
        </w:rPr>
        <w:t>Botnet</w:t>
      </w:r>
      <w:proofErr w:type="spellEnd"/>
      <w:r w:rsidRPr="009F1F66">
        <w:rPr>
          <w:sz w:val="22"/>
          <w:szCs w:val="22"/>
        </w:rPr>
        <w:t xml:space="preserve">, Proxy </w:t>
      </w:r>
      <w:proofErr w:type="spellStart"/>
      <w:r w:rsidRPr="009F1F66">
        <w:rPr>
          <w:sz w:val="22"/>
          <w:szCs w:val="22"/>
        </w:rPr>
        <w:t>Avoidance</w:t>
      </w:r>
      <w:proofErr w:type="spellEnd"/>
      <w:r w:rsidRPr="009F1F66">
        <w:rPr>
          <w:sz w:val="22"/>
          <w:szCs w:val="22"/>
        </w:rPr>
        <w:t>;</w:t>
      </w:r>
    </w:p>
    <w:p w:rsidR="00A90931" w:rsidRPr="009F1F66" w:rsidRDefault="00A90931" w:rsidP="00A90931">
      <w:pPr>
        <w:pStyle w:val="Akapitzlist"/>
        <w:numPr>
          <w:ilvl w:val="1"/>
          <w:numId w:val="25"/>
        </w:numPr>
        <w:ind w:left="964"/>
        <w:contextualSpacing/>
        <w:rPr>
          <w:sz w:val="22"/>
          <w:szCs w:val="22"/>
        </w:rPr>
      </w:pPr>
      <w:r w:rsidRPr="009F1F66">
        <w:rPr>
          <w:sz w:val="22"/>
          <w:szCs w:val="22"/>
        </w:rPr>
        <w:t>Możliwość analizy ruchu szyfrowanego protokołem SSL;</w:t>
      </w:r>
    </w:p>
    <w:p w:rsidR="00A90931" w:rsidRPr="009F1F66" w:rsidRDefault="00A90931" w:rsidP="00A90931">
      <w:pPr>
        <w:pStyle w:val="Akapitzlist"/>
        <w:numPr>
          <w:ilvl w:val="1"/>
          <w:numId w:val="25"/>
        </w:numPr>
        <w:ind w:left="964"/>
        <w:contextualSpacing/>
        <w:rPr>
          <w:sz w:val="22"/>
          <w:szCs w:val="22"/>
        </w:rPr>
      </w:pPr>
      <w:r w:rsidRPr="009F1F66">
        <w:rPr>
          <w:sz w:val="22"/>
          <w:szCs w:val="22"/>
        </w:rPr>
        <w:lastRenderedPageBreak/>
        <w:t>Mechanizmy ochrony przed wyciekiem poufnej informacji (DLP).</w:t>
      </w:r>
    </w:p>
    <w:p w:rsidR="00A90931" w:rsidRPr="009F1F66" w:rsidRDefault="00A90931" w:rsidP="00A90931">
      <w:pPr>
        <w:pStyle w:val="Akapitzlist"/>
        <w:numPr>
          <w:ilvl w:val="0"/>
          <w:numId w:val="25"/>
        </w:numPr>
        <w:ind w:left="454"/>
        <w:contextualSpacing/>
        <w:rPr>
          <w:sz w:val="22"/>
          <w:szCs w:val="22"/>
        </w:rPr>
      </w:pPr>
      <w:r w:rsidRPr="009F1F66">
        <w:rPr>
          <w:sz w:val="22"/>
          <w:szCs w:val="22"/>
        </w:rPr>
        <w:t xml:space="preserve">System realizujący funkcję Firewall musi dawać możliwość pracy w jednym z dwóch trybów: routera z funkcją NAT lub trybie transparentnym (ang. </w:t>
      </w:r>
      <w:proofErr w:type="spellStart"/>
      <w:r w:rsidRPr="009F1F66">
        <w:rPr>
          <w:i/>
          <w:sz w:val="22"/>
          <w:szCs w:val="22"/>
        </w:rPr>
        <w:t>bridge</w:t>
      </w:r>
      <w:proofErr w:type="spellEnd"/>
      <w:r w:rsidRPr="009F1F66">
        <w:rPr>
          <w:sz w:val="22"/>
          <w:szCs w:val="22"/>
        </w:rPr>
        <w:t>).</w:t>
      </w:r>
    </w:p>
    <w:p w:rsidR="00A90931" w:rsidRPr="009F1F66" w:rsidRDefault="00A90931" w:rsidP="00A90931">
      <w:pPr>
        <w:pStyle w:val="Akapitzlist"/>
        <w:numPr>
          <w:ilvl w:val="0"/>
          <w:numId w:val="25"/>
        </w:numPr>
        <w:ind w:left="454"/>
        <w:rPr>
          <w:sz w:val="22"/>
          <w:szCs w:val="22"/>
        </w:rPr>
      </w:pPr>
      <w:r w:rsidRPr="009F1F66">
        <w:rPr>
          <w:sz w:val="22"/>
          <w:szCs w:val="22"/>
        </w:rPr>
        <w:t>Polityka bezpieczeństwa:</w:t>
      </w:r>
    </w:p>
    <w:p w:rsidR="00A90931" w:rsidRPr="009F1F66" w:rsidRDefault="00A90931" w:rsidP="00A90931">
      <w:pPr>
        <w:pStyle w:val="Akapitzlist"/>
        <w:numPr>
          <w:ilvl w:val="1"/>
          <w:numId w:val="25"/>
        </w:numPr>
        <w:ind w:left="964"/>
        <w:rPr>
          <w:sz w:val="22"/>
          <w:szCs w:val="22"/>
        </w:rPr>
      </w:pPr>
      <w:r w:rsidRPr="009F1F66">
        <w:rPr>
          <w:sz w:val="22"/>
          <w:szCs w:val="22"/>
        </w:rPr>
        <w:t>Polityka bezpieczeństwa systemu zabezpieczeń musi uwzględniać adresy IP, protokoły, usługi sieciowe, użytkowników, reakcje zabezpieczeń, rejestrowanie zdarzeń i zarządzanie pasmem sieci;</w:t>
      </w:r>
    </w:p>
    <w:p w:rsidR="00A90931" w:rsidRPr="009F1F66" w:rsidRDefault="00A90931" w:rsidP="00A90931">
      <w:pPr>
        <w:pStyle w:val="Akapitzlist"/>
        <w:numPr>
          <w:ilvl w:val="1"/>
          <w:numId w:val="25"/>
        </w:numPr>
        <w:ind w:left="964"/>
        <w:rPr>
          <w:sz w:val="22"/>
          <w:szCs w:val="22"/>
        </w:rPr>
      </w:pPr>
      <w:r w:rsidRPr="009F1F66">
        <w:rPr>
          <w:sz w:val="22"/>
          <w:szCs w:val="22"/>
        </w:rPr>
        <w:t>W ramach systemu musi istnieć możliwość tworzenia wydzielonych stref bezpieczeństwa (np. DMZ, LAN, WAN);</w:t>
      </w:r>
    </w:p>
    <w:p w:rsidR="00A90931" w:rsidRPr="009F1F66" w:rsidRDefault="00A90931" w:rsidP="00A90931">
      <w:pPr>
        <w:pStyle w:val="Akapitzlist"/>
        <w:numPr>
          <w:ilvl w:val="1"/>
          <w:numId w:val="25"/>
        </w:numPr>
        <w:ind w:left="964"/>
        <w:rPr>
          <w:sz w:val="22"/>
          <w:szCs w:val="22"/>
        </w:rPr>
      </w:pPr>
      <w:r w:rsidRPr="009F1F66">
        <w:rPr>
          <w:sz w:val="22"/>
          <w:szCs w:val="22"/>
        </w:rPr>
        <w:t xml:space="preserve">Element systemu realizujący funkcję Firewall musi integrować się z następującymi rozwiązaniami SDN (ang. </w:t>
      </w:r>
      <w:proofErr w:type="spellStart"/>
      <w:r w:rsidRPr="009F1F66">
        <w:rPr>
          <w:i/>
          <w:sz w:val="22"/>
          <w:szCs w:val="22"/>
        </w:rPr>
        <w:t>Software-Defined</w:t>
      </w:r>
      <w:proofErr w:type="spellEnd"/>
      <w:r w:rsidRPr="009F1F66">
        <w:rPr>
          <w:i/>
          <w:sz w:val="22"/>
          <w:szCs w:val="22"/>
        </w:rPr>
        <w:t xml:space="preserve"> </w:t>
      </w:r>
      <w:proofErr w:type="spellStart"/>
      <w:r w:rsidRPr="009F1F66">
        <w:rPr>
          <w:i/>
          <w:sz w:val="22"/>
          <w:szCs w:val="22"/>
        </w:rPr>
        <w:t>Networking</w:t>
      </w:r>
      <w:proofErr w:type="spellEnd"/>
      <w:r w:rsidRPr="009F1F66">
        <w:rPr>
          <w:sz w:val="22"/>
          <w:szCs w:val="22"/>
        </w:rPr>
        <w:t xml:space="preserve">):  </w:t>
      </w:r>
      <w:proofErr w:type="spellStart"/>
      <w:r w:rsidRPr="009F1F66">
        <w:rPr>
          <w:sz w:val="22"/>
          <w:szCs w:val="22"/>
        </w:rPr>
        <w:t>Amazon</w:t>
      </w:r>
      <w:proofErr w:type="spellEnd"/>
      <w:r w:rsidRPr="009F1F66">
        <w:rPr>
          <w:sz w:val="22"/>
          <w:szCs w:val="22"/>
        </w:rPr>
        <w:t xml:space="preserve"> Web Services (AWS), Microsoft </w:t>
      </w:r>
      <w:proofErr w:type="spellStart"/>
      <w:r w:rsidRPr="009F1F66">
        <w:rPr>
          <w:sz w:val="22"/>
          <w:szCs w:val="22"/>
        </w:rPr>
        <w:t>Azure</w:t>
      </w:r>
      <w:proofErr w:type="spellEnd"/>
      <w:r w:rsidRPr="009F1F66">
        <w:rPr>
          <w:sz w:val="22"/>
          <w:szCs w:val="22"/>
        </w:rPr>
        <w:t xml:space="preserve">, Cisco ACI, Google Cloud Platform (GCP), </w:t>
      </w:r>
      <w:proofErr w:type="spellStart"/>
      <w:r w:rsidRPr="009F1F66">
        <w:rPr>
          <w:sz w:val="22"/>
          <w:szCs w:val="22"/>
        </w:rPr>
        <w:t>OpenStack</w:t>
      </w:r>
      <w:proofErr w:type="spellEnd"/>
      <w:r w:rsidRPr="009F1F66">
        <w:rPr>
          <w:sz w:val="22"/>
          <w:szCs w:val="22"/>
        </w:rPr>
        <w:t xml:space="preserve">, </w:t>
      </w:r>
      <w:proofErr w:type="spellStart"/>
      <w:r w:rsidRPr="009F1F66">
        <w:rPr>
          <w:sz w:val="22"/>
          <w:szCs w:val="22"/>
        </w:rPr>
        <w:t>VMware</w:t>
      </w:r>
      <w:proofErr w:type="spellEnd"/>
      <w:r w:rsidRPr="009F1F66">
        <w:rPr>
          <w:sz w:val="22"/>
          <w:szCs w:val="22"/>
        </w:rPr>
        <w:t xml:space="preserve"> </w:t>
      </w:r>
      <w:proofErr w:type="spellStart"/>
      <w:r w:rsidRPr="009F1F66">
        <w:rPr>
          <w:sz w:val="22"/>
          <w:szCs w:val="22"/>
        </w:rPr>
        <w:t>vCenter</w:t>
      </w:r>
      <w:proofErr w:type="spellEnd"/>
      <w:r w:rsidRPr="009F1F66">
        <w:rPr>
          <w:sz w:val="22"/>
          <w:szCs w:val="22"/>
        </w:rPr>
        <w:t xml:space="preserve"> (</w:t>
      </w:r>
      <w:proofErr w:type="spellStart"/>
      <w:r w:rsidRPr="009F1F66">
        <w:rPr>
          <w:sz w:val="22"/>
          <w:szCs w:val="22"/>
        </w:rPr>
        <w:t>ESXi</w:t>
      </w:r>
      <w:proofErr w:type="spellEnd"/>
      <w:r w:rsidRPr="009F1F66">
        <w:rPr>
          <w:sz w:val="22"/>
          <w:szCs w:val="22"/>
        </w:rPr>
        <w:t>); w celu dynamicznego pobierania informacji o zainstalowanych maszynach wirtualnych po to aby użyć ich przy budowaniu polityk kontroli dostępu.</w:t>
      </w:r>
    </w:p>
    <w:p w:rsidR="00A90931" w:rsidRPr="009F1F66" w:rsidRDefault="00A90931" w:rsidP="00A90931">
      <w:pPr>
        <w:pStyle w:val="Akapitzlist"/>
        <w:numPr>
          <w:ilvl w:val="0"/>
          <w:numId w:val="25"/>
        </w:numPr>
        <w:ind w:left="454"/>
        <w:contextualSpacing/>
        <w:rPr>
          <w:sz w:val="22"/>
          <w:szCs w:val="22"/>
        </w:rPr>
      </w:pPr>
      <w:r w:rsidRPr="009F1F66">
        <w:rPr>
          <w:sz w:val="22"/>
          <w:szCs w:val="22"/>
        </w:rPr>
        <w:t xml:space="preserve">Ochrona przed </w:t>
      </w:r>
      <w:proofErr w:type="spellStart"/>
      <w:r w:rsidRPr="009F1F66">
        <w:rPr>
          <w:i/>
          <w:sz w:val="22"/>
          <w:szCs w:val="22"/>
        </w:rPr>
        <w:t>malware</w:t>
      </w:r>
      <w:proofErr w:type="spellEnd"/>
      <w:r w:rsidRPr="009F1F66">
        <w:rPr>
          <w:sz w:val="22"/>
          <w:szCs w:val="22"/>
        </w:rPr>
        <w:t>:</w:t>
      </w:r>
    </w:p>
    <w:p w:rsidR="00A90931" w:rsidRPr="009F1F66" w:rsidRDefault="00A90931" w:rsidP="00A90931">
      <w:pPr>
        <w:pStyle w:val="Akapitzlist"/>
        <w:numPr>
          <w:ilvl w:val="1"/>
          <w:numId w:val="25"/>
        </w:numPr>
        <w:ind w:left="964"/>
        <w:contextualSpacing/>
        <w:rPr>
          <w:sz w:val="22"/>
          <w:szCs w:val="22"/>
        </w:rPr>
      </w:pPr>
      <w:r w:rsidRPr="009F1F66">
        <w:rPr>
          <w:sz w:val="22"/>
          <w:szCs w:val="22"/>
        </w:rPr>
        <w:t>Silnik antywirusowy musi umożliwiać skanowanie ruchu w obu kierunkach komunikacji dla protokołów działających na niestandardowych portach (np. FTP na porcie 2021);</w:t>
      </w:r>
    </w:p>
    <w:p w:rsidR="00A90931" w:rsidRPr="009F1F66" w:rsidRDefault="00A90931" w:rsidP="00A90931">
      <w:pPr>
        <w:pStyle w:val="Akapitzlist"/>
        <w:numPr>
          <w:ilvl w:val="1"/>
          <w:numId w:val="25"/>
        </w:numPr>
        <w:ind w:left="964"/>
        <w:contextualSpacing/>
        <w:rPr>
          <w:sz w:val="22"/>
          <w:szCs w:val="22"/>
        </w:rPr>
      </w:pPr>
      <w:r w:rsidRPr="009F1F66">
        <w:rPr>
          <w:sz w:val="22"/>
          <w:szCs w:val="22"/>
        </w:rPr>
        <w:t>System musi umożliwiać skanowanie archiwów, w tym co najmniej ZIP i RAR;</w:t>
      </w:r>
    </w:p>
    <w:p w:rsidR="00A90931" w:rsidRPr="009F1F66" w:rsidRDefault="00A90931" w:rsidP="00A90931">
      <w:pPr>
        <w:pStyle w:val="Akapitzlist"/>
        <w:numPr>
          <w:ilvl w:val="1"/>
          <w:numId w:val="25"/>
        </w:numPr>
        <w:ind w:left="964"/>
        <w:contextualSpacing/>
        <w:rPr>
          <w:sz w:val="22"/>
          <w:szCs w:val="22"/>
        </w:rPr>
      </w:pPr>
      <w:r w:rsidRPr="009F1F66">
        <w:rPr>
          <w:sz w:val="22"/>
          <w:szCs w:val="22"/>
        </w:rPr>
        <w:t>System musi dysponować sygnaturami do ochrony urządzeń mobilnych (co najmniej dla systemu operacyjnego Android);</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System musi współpracować z dedykowaną platformą typu </w:t>
      </w:r>
      <w:proofErr w:type="spellStart"/>
      <w:r w:rsidRPr="009F1F66">
        <w:rPr>
          <w:sz w:val="22"/>
          <w:szCs w:val="22"/>
        </w:rPr>
        <w:t>Sandbox</w:t>
      </w:r>
      <w:proofErr w:type="spellEnd"/>
      <w:r w:rsidRPr="009F1F66">
        <w:rPr>
          <w:sz w:val="22"/>
          <w:szCs w:val="22"/>
        </w:rPr>
        <w:t xml:space="preserve"> lub usługą typu </w:t>
      </w:r>
      <w:proofErr w:type="spellStart"/>
      <w:r w:rsidRPr="009F1F66">
        <w:rPr>
          <w:sz w:val="22"/>
          <w:szCs w:val="22"/>
        </w:rPr>
        <w:t>Sandbox</w:t>
      </w:r>
      <w:proofErr w:type="spellEnd"/>
      <w:r w:rsidRPr="009F1F66">
        <w:rPr>
          <w:sz w:val="22"/>
          <w:szCs w:val="22"/>
        </w:rPr>
        <w:t xml:space="preserve"> realizowaną w chmurze. W ramach postępowania musi zostać dostarczona platforma typu </w:t>
      </w:r>
      <w:proofErr w:type="spellStart"/>
      <w:r w:rsidRPr="009F1F66">
        <w:rPr>
          <w:sz w:val="22"/>
          <w:szCs w:val="22"/>
        </w:rPr>
        <w:t>Sandbox</w:t>
      </w:r>
      <w:proofErr w:type="spellEnd"/>
      <w:r w:rsidRPr="009F1F66">
        <w:rPr>
          <w:sz w:val="22"/>
          <w:szCs w:val="22"/>
        </w:rPr>
        <w:t xml:space="preserve"> wraz z niezbędnymi serwisami lub licencja upoważniająca do korzystania z usługi typu </w:t>
      </w:r>
      <w:proofErr w:type="spellStart"/>
      <w:r w:rsidRPr="009F1F66">
        <w:rPr>
          <w:sz w:val="22"/>
          <w:szCs w:val="22"/>
        </w:rPr>
        <w:t>Sandbox</w:t>
      </w:r>
      <w:proofErr w:type="spellEnd"/>
      <w:r w:rsidRPr="009F1F66">
        <w:rPr>
          <w:sz w:val="22"/>
          <w:szCs w:val="22"/>
        </w:rPr>
        <w:t xml:space="preserve"> w chmurze;</w:t>
      </w:r>
    </w:p>
    <w:p w:rsidR="00A90931" w:rsidRPr="009F1F66" w:rsidRDefault="00A90931" w:rsidP="00A90931">
      <w:pPr>
        <w:pStyle w:val="Akapitzlist"/>
        <w:numPr>
          <w:ilvl w:val="1"/>
          <w:numId w:val="25"/>
        </w:numPr>
        <w:ind w:left="964"/>
        <w:contextualSpacing/>
        <w:rPr>
          <w:sz w:val="22"/>
          <w:szCs w:val="22"/>
        </w:rPr>
      </w:pPr>
      <w:r w:rsidRPr="009F1F66">
        <w:rPr>
          <w:sz w:val="22"/>
          <w:szCs w:val="22"/>
        </w:rPr>
        <w:t>System musi umożliwiać usuwanie aktywnej zawartości plików PDF oraz Microsoft Office bez konieczności blokowania transferu całych plików;</w:t>
      </w:r>
    </w:p>
    <w:p w:rsidR="00A90931" w:rsidRPr="009F1F66" w:rsidRDefault="00A90931" w:rsidP="00A90931">
      <w:pPr>
        <w:pStyle w:val="Akapitzlist"/>
        <w:numPr>
          <w:ilvl w:val="0"/>
          <w:numId w:val="25"/>
        </w:numPr>
        <w:ind w:left="454"/>
        <w:contextualSpacing/>
        <w:rPr>
          <w:sz w:val="22"/>
          <w:szCs w:val="22"/>
        </w:rPr>
      </w:pPr>
      <w:r w:rsidRPr="009F1F66">
        <w:rPr>
          <w:sz w:val="22"/>
          <w:szCs w:val="22"/>
        </w:rPr>
        <w:t>Ochrona przed atakami:</w:t>
      </w:r>
    </w:p>
    <w:p w:rsidR="00A90931" w:rsidRPr="009F1F66" w:rsidRDefault="00A90931" w:rsidP="00A90931">
      <w:pPr>
        <w:pStyle w:val="Akapitzlist"/>
        <w:numPr>
          <w:ilvl w:val="1"/>
          <w:numId w:val="25"/>
        </w:numPr>
        <w:ind w:left="964"/>
        <w:contextualSpacing/>
        <w:rPr>
          <w:sz w:val="22"/>
          <w:szCs w:val="22"/>
        </w:rPr>
      </w:pPr>
      <w:r w:rsidRPr="009F1F66">
        <w:rPr>
          <w:sz w:val="22"/>
          <w:szCs w:val="22"/>
        </w:rPr>
        <w:t>Ochrona IPS powinna opierać się co najmniej na analizie sygnaturowej oraz na analizie anomalii w protokołach sieciowych;</w:t>
      </w:r>
    </w:p>
    <w:p w:rsidR="00A90931" w:rsidRPr="009F1F66" w:rsidRDefault="00A90931" w:rsidP="00A90931">
      <w:pPr>
        <w:pStyle w:val="Akapitzlist"/>
        <w:numPr>
          <w:ilvl w:val="1"/>
          <w:numId w:val="25"/>
        </w:numPr>
        <w:ind w:left="964"/>
        <w:contextualSpacing/>
        <w:rPr>
          <w:sz w:val="22"/>
          <w:szCs w:val="22"/>
        </w:rPr>
      </w:pPr>
      <w:r w:rsidRPr="009F1F66">
        <w:rPr>
          <w:sz w:val="22"/>
          <w:szCs w:val="22"/>
        </w:rPr>
        <w:t>System musi chronić przed atakami na aplikacje pracujące na niestandardowych portach;</w:t>
      </w:r>
    </w:p>
    <w:p w:rsidR="00A90931" w:rsidRPr="009F1F66" w:rsidRDefault="00A90931" w:rsidP="00A90931">
      <w:pPr>
        <w:pStyle w:val="Akapitzlist"/>
        <w:numPr>
          <w:ilvl w:val="1"/>
          <w:numId w:val="25"/>
        </w:numPr>
        <w:ind w:left="964"/>
        <w:contextualSpacing/>
        <w:rPr>
          <w:sz w:val="22"/>
          <w:szCs w:val="22"/>
        </w:rPr>
      </w:pPr>
      <w:r w:rsidRPr="009F1F66">
        <w:rPr>
          <w:sz w:val="22"/>
          <w:szCs w:val="22"/>
        </w:rPr>
        <w:t>Baza sygnatur ataków powinna zawierać minimum 5000 wpisów i być aktualizowana automatycznie, zgodnie z harmonogramem definiowanym przez administratora;</w:t>
      </w:r>
    </w:p>
    <w:p w:rsidR="00A90931" w:rsidRPr="009F1F66" w:rsidRDefault="00A90931" w:rsidP="00A90931">
      <w:pPr>
        <w:pStyle w:val="Akapitzlist"/>
        <w:numPr>
          <w:ilvl w:val="1"/>
          <w:numId w:val="25"/>
        </w:numPr>
        <w:ind w:left="964"/>
        <w:contextualSpacing/>
        <w:rPr>
          <w:sz w:val="22"/>
          <w:szCs w:val="22"/>
        </w:rPr>
      </w:pPr>
      <w:r w:rsidRPr="009F1F66">
        <w:rPr>
          <w:sz w:val="22"/>
          <w:szCs w:val="22"/>
        </w:rPr>
        <w:t>Administrator systemu musi mieć możliwość definiowania własnych wyjątków oraz własnych sygnatur;</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System musi zapewniać wykrywanie anomalii protokołów i ruchu sieciowego, realizując tym samym podstawową ochronę przed atakami typu </w:t>
      </w:r>
      <w:proofErr w:type="spellStart"/>
      <w:r w:rsidRPr="009F1F66">
        <w:rPr>
          <w:sz w:val="22"/>
          <w:szCs w:val="22"/>
        </w:rPr>
        <w:t>DoS</w:t>
      </w:r>
      <w:proofErr w:type="spellEnd"/>
      <w:r w:rsidRPr="009F1F66">
        <w:rPr>
          <w:sz w:val="22"/>
          <w:szCs w:val="22"/>
        </w:rPr>
        <w:t xml:space="preserve"> oraz </w:t>
      </w:r>
      <w:proofErr w:type="spellStart"/>
      <w:r w:rsidRPr="009F1F66">
        <w:rPr>
          <w:sz w:val="22"/>
          <w:szCs w:val="22"/>
        </w:rPr>
        <w:t>DDoS</w:t>
      </w:r>
      <w:proofErr w:type="spellEnd"/>
      <w:r w:rsidRPr="009F1F66">
        <w:rPr>
          <w:sz w:val="22"/>
          <w:szCs w:val="22"/>
        </w:rPr>
        <w:t>;</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Mechanizmy ochrony dla aplikacji </w:t>
      </w:r>
      <w:proofErr w:type="spellStart"/>
      <w:r w:rsidRPr="009F1F66">
        <w:rPr>
          <w:sz w:val="22"/>
          <w:szCs w:val="22"/>
        </w:rPr>
        <w:t>Web’owych</w:t>
      </w:r>
      <w:proofErr w:type="spellEnd"/>
      <w:r w:rsidRPr="009F1F66">
        <w:rPr>
          <w:sz w:val="22"/>
          <w:szCs w:val="22"/>
        </w:rPr>
        <w:t xml:space="preserve"> na poziomie sygnaturowym (co najmniej ochrona przed: CSS, SQL </w:t>
      </w:r>
      <w:proofErr w:type="spellStart"/>
      <w:r w:rsidRPr="009F1F66">
        <w:rPr>
          <w:sz w:val="22"/>
          <w:szCs w:val="22"/>
        </w:rPr>
        <w:t>Injecton</w:t>
      </w:r>
      <w:proofErr w:type="spellEnd"/>
      <w:r w:rsidRPr="009F1F66">
        <w:rPr>
          <w:sz w:val="22"/>
          <w:szCs w:val="22"/>
        </w:rPr>
        <w:t xml:space="preserve">, Trojany, </w:t>
      </w:r>
      <w:proofErr w:type="spellStart"/>
      <w:r w:rsidRPr="009F1F66">
        <w:rPr>
          <w:sz w:val="22"/>
          <w:szCs w:val="22"/>
        </w:rPr>
        <w:t>Exploity</w:t>
      </w:r>
      <w:proofErr w:type="spellEnd"/>
      <w:r w:rsidRPr="009F1F66">
        <w:rPr>
          <w:sz w:val="22"/>
          <w:szCs w:val="22"/>
        </w:rPr>
        <w:t xml:space="preserve">, Roboty) oraz możliwość kontrolowania długości nagłówka, ilości parametrów URL, </w:t>
      </w:r>
      <w:proofErr w:type="spellStart"/>
      <w:r w:rsidRPr="009F1F66">
        <w:rPr>
          <w:sz w:val="22"/>
          <w:szCs w:val="22"/>
        </w:rPr>
        <w:t>Cookies</w:t>
      </w:r>
      <w:proofErr w:type="spellEnd"/>
      <w:r w:rsidRPr="009F1F66">
        <w:rPr>
          <w:sz w:val="22"/>
          <w:szCs w:val="22"/>
        </w:rPr>
        <w:t>;</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Wykrywanie i blokowanie komunikacji </w:t>
      </w:r>
      <w:proofErr w:type="spellStart"/>
      <w:r w:rsidRPr="009F1F66">
        <w:rPr>
          <w:sz w:val="22"/>
          <w:szCs w:val="22"/>
        </w:rPr>
        <w:t>C&amp;C</w:t>
      </w:r>
      <w:proofErr w:type="spellEnd"/>
      <w:r w:rsidRPr="009F1F66">
        <w:rPr>
          <w:sz w:val="22"/>
          <w:szCs w:val="22"/>
        </w:rPr>
        <w:t xml:space="preserve"> do sieci </w:t>
      </w:r>
      <w:proofErr w:type="spellStart"/>
      <w:r w:rsidRPr="009F1F66">
        <w:rPr>
          <w:sz w:val="22"/>
          <w:szCs w:val="22"/>
        </w:rPr>
        <w:t>botnet</w:t>
      </w:r>
      <w:proofErr w:type="spellEnd"/>
      <w:r w:rsidRPr="009F1F66">
        <w:rPr>
          <w:sz w:val="22"/>
          <w:szCs w:val="22"/>
        </w:rPr>
        <w:t>.</w:t>
      </w:r>
    </w:p>
    <w:p w:rsidR="00A90931" w:rsidRPr="009F1F66" w:rsidRDefault="00A90931" w:rsidP="00A90931">
      <w:pPr>
        <w:pStyle w:val="Akapitzlist"/>
        <w:numPr>
          <w:ilvl w:val="0"/>
          <w:numId w:val="25"/>
        </w:numPr>
        <w:ind w:left="454"/>
        <w:contextualSpacing/>
        <w:rPr>
          <w:sz w:val="22"/>
          <w:szCs w:val="22"/>
        </w:rPr>
      </w:pPr>
      <w:r w:rsidRPr="009F1F66">
        <w:rPr>
          <w:sz w:val="22"/>
          <w:szCs w:val="22"/>
        </w:rPr>
        <w:t>Silnik antywirusowy musi umożliwiać skanowanie ruchu w obu kierunkach komunikacji dla protokołów działających na niestandardowych portach (np. FTP na porcie 2021).</w:t>
      </w:r>
    </w:p>
    <w:p w:rsidR="00A90931" w:rsidRPr="009F1F66" w:rsidRDefault="00A90931" w:rsidP="00A90931">
      <w:pPr>
        <w:pStyle w:val="Akapitzlist"/>
        <w:numPr>
          <w:ilvl w:val="0"/>
          <w:numId w:val="25"/>
        </w:numPr>
        <w:ind w:left="454"/>
        <w:contextualSpacing/>
        <w:rPr>
          <w:sz w:val="22"/>
          <w:szCs w:val="22"/>
        </w:rPr>
      </w:pPr>
      <w:r w:rsidRPr="009F1F66">
        <w:rPr>
          <w:sz w:val="22"/>
          <w:szCs w:val="22"/>
        </w:rPr>
        <w:t>Kontrola aplikacji:</w:t>
      </w:r>
    </w:p>
    <w:p w:rsidR="00A90931" w:rsidRPr="009F1F66" w:rsidRDefault="00A90931" w:rsidP="00A90931">
      <w:pPr>
        <w:pStyle w:val="Akapitzlist"/>
        <w:numPr>
          <w:ilvl w:val="1"/>
          <w:numId w:val="25"/>
        </w:numPr>
        <w:ind w:left="964"/>
        <w:contextualSpacing/>
        <w:rPr>
          <w:sz w:val="22"/>
          <w:szCs w:val="22"/>
        </w:rPr>
      </w:pPr>
      <w:r w:rsidRPr="009F1F66">
        <w:rPr>
          <w:sz w:val="22"/>
          <w:szCs w:val="22"/>
        </w:rPr>
        <w:t>Funkcjonalność powinna umożliwiać kontrolę ruchu na podstawie głębokiej analizy pakietów, nie bazując jedynie na wartościach portów TCP/UDP.</w:t>
      </w:r>
    </w:p>
    <w:p w:rsidR="00A90931" w:rsidRPr="009F1F66" w:rsidRDefault="00A90931" w:rsidP="00A90931">
      <w:pPr>
        <w:pStyle w:val="Akapitzlist"/>
        <w:numPr>
          <w:ilvl w:val="1"/>
          <w:numId w:val="25"/>
        </w:numPr>
        <w:ind w:left="964"/>
        <w:contextualSpacing/>
        <w:rPr>
          <w:sz w:val="22"/>
          <w:szCs w:val="22"/>
        </w:rPr>
      </w:pPr>
      <w:r w:rsidRPr="009F1F66">
        <w:rPr>
          <w:sz w:val="22"/>
          <w:szCs w:val="22"/>
        </w:rPr>
        <w:t>Baza Kontroli Aplikacji powinna zawierać minimum 200 sygnatur i być aktualizowana automatycznie, zgodnie z harmonogramem definiowanym przez administratora;</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Aplikacje chmurowe (co najmniej: </w:t>
      </w:r>
      <w:proofErr w:type="spellStart"/>
      <w:r w:rsidRPr="009F1F66">
        <w:rPr>
          <w:sz w:val="22"/>
          <w:szCs w:val="22"/>
        </w:rPr>
        <w:t>Facebook</w:t>
      </w:r>
      <w:proofErr w:type="spellEnd"/>
      <w:r w:rsidRPr="009F1F66">
        <w:rPr>
          <w:sz w:val="22"/>
          <w:szCs w:val="22"/>
        </w:rPr>
        <w:t xml:space="preserve">, Google </w:t>
      </w:r>
      <w:proofErr w:type="spellStart"/>
      <w:r w:rsidRPr="009F1F66">
        <w:rPr>
          <w:sz w:val="22"/>
          <w:szCs w:val="22"/>
        </w:rPr>
        <w:t>Docs</w:t>
      </w:r>
      <w:proofErr w:type="spellEnd"/>
      <w:r w:rsidRPr="009F1F66">
        <w:rPr>
          <w:sz w:val="22"/>
          <w:szCs w:val="22"/>
        </w:rPr>
        <w:t xml:space="preserve">, </w:t>
      </w:r>
      <w:proofErr w:type="spellStart"/>
      <w:r w:rsidRPr="009F1F66">
        <w:rPr>
          <w:sz w:val="22"/>
          <w:szCs w:val="22"/>
        </w:rPr>
        <w:t>Dropbox</w:t>
      </w:r>
      <w:proofErr w:type="spellEnd"/>
      <w:r w:rsidRPr="009F1F66">
        <w:rPr>
          <w:sz w:val="22"/>
          <w:szCs w:val="22"/>
        </w:rPr>
        <w:t>) powinny być kontrolowane pod względem wykonywanych czynności, np.: pobieranie, wysyłanie plików;</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Baza powinna zawierać kategorie aplikacji szczególnie istotne z punktu widzenia bezpieczeństwa: </w:t>
      </w:r>
      <w:proofErr w:type="spellStart"/>
      <w:r w:rsidRPr="009F1F66">
        <w:rPr>
          <w:sz w:val="22"/>
          <w:szCs w:val="22"/>
        </w:rPr>
        <w:t>proxy</w:t>
      </w:r>
      <w:proofErr w:type="spellEnd"/>
      <w:r w:rsidRPr="009F1F66">
        <w:rPr>
          <w:sz w:val="22"/>
          <w:szCs w:val="22"/>
        </w:rPr>
        <w:t>, P2P;</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Administrator systemu musi mieć możliwość definiowania wyjątków oraz własnych sygnatur. </w:t>
      </w:r>
    </w:p>
    <w:p w:rsidR="00A90931" w:rsidRPr="009F1F66" w:rsidRDefault="00A90931" w:rsidP="00A90931">
      <w:pPr>
        <w:pStyle w:val="Akapitzlist"/>
        <w:numPr>
          <w:ilvl w:val="0"/>
          <w:numId w:val="25"/>
        </w:numPr>
        <w:ind w:left="454"/>
        <w:contextualSpacing/>
        <w:rPr>
          <w:sz w:val="22"/>
          <w:szCs w:val="22"/>
        </w:rPr>
      </w:pPr>
      <w:r w:rsidRPr="009F1F66">
        <w:rPr>
          <w:sz w:val="22"/>
          <w:szCs w:val="22"/>
        </w:rPr>
        <w:lastRenderedPageBreak/>
        <w:t>Kontrola WWW:</w:t>
      </w:r>
    </w:p>
    <w:p w:rsidR="00A90931" w:rsidRPr="009F1F66" w:rsidRDefault="00A90931" w:rsidP="00A90931">
      <w:pPr>
        <w:pStyle w:val="Akapitzlist"/>
        <w:numPr>
          <w:ilvl w:val="1"/>
          <w:numId w:val="25"/>
        </w:numPr>
        <w:ind w:left="964"/>
        <w:contextualSpacing/>
        <w:rPr>
          <w:sz w:val="22"/>
          <w:szCs w:val="22"/>
        </w:rPr>
      </w:pPr>
      <w:r w:rsidRPr="009F1F66">
        <w:rPr>
          <w:sz w:val="22"/>
          <w:szCs w:val="22"/>
        </w:rPr>
        <w:t>Moduł kontroli WWW musi korzystać z bazy zawierającej co najmniej 40 milionów adresów URL  pogrupowanych w kategorie tematyczne;</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W ramach filtra www powinny być dostępne kategorie istotne z punktu widzenia bezpieczeństwa, jak: </w:t>
      </w:r>
      <w:proofErr w:type="spellStart"/>
      <w:r w:rsidRPr="009F1F66">
        <w:rPr>
          <w:sz w:val="22"/>
          <w:szCs w:val="22"/>
        </w:rPr>
        <w:t>malware</w:t>
      </w:r>
      <w:proofErr w:type="spellEnd"/>
      <w:r w:rsidRPr="009F1F66">
        <w:rPr>
          <w:sz w:val="22"/>
          <w:szCs w:val="22"/>
        </w:rPr>
        <w:t xml:space="preserve"> (lub inne będące źródłem złośliwego oprogramowania), </w:t>
      </w:r>
      <w:proofErr w:type="spellStart"/>
      <w:r w:rsidRPr="009F1F66">
        <w:rPr>
          <w:sz w:val="22"/>
          <w:szCs w:val="22"/>
        </w:rPr>
        <w:t>phishing</w:t>
      </w:r>
      <w:proofErr w:type="spellEnd"/>
      <w:r w:rsidRPr="009F1F66">
        <w:rPr>
          <w:sz w:val="22"/>
          <w:szCs w:val="22"/>
        </w:rPr>
        <w:t xml:space="preserve">, spam, </w:t>
      </w:r>
      <w:proofErr w:type="spellStart"/>
      <w:r w:rsidRPr="009F1F66">
        <w:rPr>
          <w:sz w:val="22"/>
          <w:szCs w:val="22"/>
        </w:rPr>
        <w:t>Dynamic</w:t>
      </w:r>
      <w:proofErr w:type="spellEnd"/>
      <w:r w:rsidRPr="009F1F66">
        <w:rPr>
          <w:sz w:val="22"/>
          <w:szCs w:val="22"/>
        </w:rPr>
        <w:t xml:space="preserve"> DNS, </w:t>
      </w:r>
      <w:proofErr w:type="spellStart"/>
      <w:r w:rsidRPr="009F1F66">
        <w:rPr>
          <w:sz w:val="22"/>
          <w:szCs w:val="22"/>
        </w:rPr>
        <w:t>proxy</w:t>
      </w:r>
      <w:proofErr w:type="spellEnd"/>
      <w:r w:rsidRPr="009F1F66">
        <w:rPr>
          <w:sz w:val="22"/>
          <w:szCs w:val="22"/>
        </w:rPr>
        <w:t>;</w:t>
      </w:r>
    </w:p>
    <w:p w:rsidR="00A90931" w:rsidRPr="009F1F66" w:rsidRDefault="00A90931" w:rsidP="00A90931">
      <w:pPr>
        <w:pStyle w:val="Akapitzlist"/>
        <w:numPr>
          <w:ilvl w:val="1"/>
          <w:numId w:val="25"/>
        </w:numPr>
        <w:ind w:left="964"/>
        <w:contextualSpacing/>
        <w:rPr>
          <w:sz w:val="22"/>
          <w:szCs w:val="22"/>
        </w:rPr>
      </w:pPr>
      <w:r w:rsidRPr="009F1F66">
        <w:rPr>
          <w:sz w:val="22"/>
          <w:szCs w:val="22"/>
        </w:rPr>
        <w:t>Filtr WWW musi dostarczać kategorii stron zabronionych prawem, np. hazard.</w:t>
      </w:r>
    </w:p>
    <w:p w:rsidR="00A90931" w:rsidRPr="009F1F66" w:rsidRDefault="00A90931" w:rsidP="00A90931">
      <w:pPr>
        <w:pStyle w:val="Akapitzlist"/>
        <w:numPr>
          <w:ilvl w:val="1"/>
          <w:numId w:val="25"/>
        </w:numPr>
        <w:ind w:left="964"/>
        <w:contextualSpacing/>
        <w:rPr>
          <w:sz w:val="22"/>
          <w:szCs w:val="22"/>
        </w:rPr>
      </w:pPr>
      <w:r w:rsidRPr="009F1F66">
        <w:rPr>
          <w:sz w:val="22"/>
          <w:szCs w:val="22"/>
        </w:rPr>
        <w:t>Administrator musi mieć możliwość nadpisywania kategorii oraz tworzenia wyjątków – białe/czarne listy dla adresów URL;</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Funkcja </w:t>
      </w:r>
      <w:proofErr w:type="spellStart"/>
      <w:r w:rsidRPr="009F1F66">
        <w:rPr>
          <w:sz w:val="22"/>
          <w:szCs w:val="22"/>
        </w:rPr>
        <w:t>Safe</w:t>
      </w:r>
      <w:proofErr w:type="spellEnd"/>
      <w:r w:rsidRPr="009F1F66">
        <w:rPr>
          <w:sz w:val="22"/>
          <w:szCs w:val="22"/>
        </w:rPr>
        <w:t xml:space="preserve"> </w:t>
      </w:r>
      <w:proofErr w:type="spellStart"/>
      <w:r w:rsidRPr="009F1F66">
        <w:rPr>
          <w:sz w:val="22"/>
          <w:szCs w:val="22"/>
        </w:rPr>
        <w:t>Search</w:t>
      </w:r>
      <w:proofErr w:type="spellEnd"/>
      <w:r w:rsidRPr="009F1F66">
        <w:rPr>
          <w:sz w:val="22"/>
          <w:szCs w:val="22"/>
        </w:rPr>
        <w:t xml:space="preserve"> – przeciwdziałająca pojawieniu się niechcianych treści w wynikach wyszukiwarek takich jak Google;</w:t>
      </w:r>
    </w:p>
    <w:p w:rsidR="00A90931" w:rsidRPr="009F1F66" w:rsidRDefault="00A90931" w:rsidP="00A90931">
      <w:pPr>
        <w:pStyle w:val="Akapitzlist"/>
        <w:numPr>
          <w:ilvl w:val="1"/>
          <w:numId w:val="25"/>
        </w:numPr>
        <w:ind w:left="964"/>
        <w:contextualSpacing/>
        <w:rPr>
          <w:sz w:val="22"/>
          <w:szCs w:val="22"/>
        </w:rPr>
      </w:pPr>
      <w:r w:rsidRPr="009F1F66">
        <w:rPr>
          <w:sz w:val="22"/>
          <w:szCs w:val="22"/>
        </w:rPr>
        <w:t>Administrator musi mieć możliwość definiowania komunikatów zwracanych użytkownikowi dla różnych akcji podejmowanych przez moduł filtrowania;</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W ramach systemu musi istnieć możliwość określenia, dla których kategorii URL lub wskazanych URL - system nie będzie dokonywał inspekcji szyfrowanej komunikacji. </w:t>
      </w:r>
    </w:p>
    <w:p w:rsidR="00A90931" w:rsidRPr="009F1F66" w:rsidRDefault="00A90931" w:rsidP="00A90931">
      <w:pPr>
        <w:pStyle w:val="Akapitzlist"/>
        <w:numPr>
          <w:ilvl w:val="0"/>
          <w:numId w:val="25"/>
        </w:numPr>
        <w:ind w:left="454"/>
        <w:contextualSpacing/>
        <w:rPr>
          <w:sz w:val="22"/>
          <w:szCs w:val="22"/>
        </w:rPr>
      </w:pPr>
      <w:r w:rsidRPr="009F1F66">
        <w:rPr>
          <w:sz w:val="22"/>
          <w:szCs w:val="22"/>
        </w:rPr>
        <w:t>Translacja adresów:</w:t>
      </w:r>
    </w:p>
    <w:p w:rsidR="00A90931" w:rsidRPr="009F1F66" w:rsidRDefault="00A90931" w:rsidP="00A90931">
      <w:pPr>
        <w:pStyle w:val="Akapitzlist"/>
        <w:numPr>
          <w:ilvl w:val="1"/>
          <w:numId w:val="25"/>
        </w:numPr>
        <w:ind w:left="964"/>
        <w:contextualSpacing/>
        <w:rPr>
          <w:sz w:val="22"/>
          <w:szCs w:val="22"/>
        </w:rPr>
      </w:pPr>
      <w:r w:rsidRPr="009F1F66">
        <w:rPr>
          <w:sz w:val="22"/>
          <w:szCs w:val="22"/>
        </w:rPr>
        <w:t>Translacja adresów NAT: źródłowego i docelowego;</w:t>
      </w:r>
    </w:p>
    <w:p w:rsidR="00A90931" w:rsidRPr="009F1F66" w:rsidRDefault="00A90931" w:rsidP="00A90931">
      <w:pPr>
        <w:pStyle w:val="Akapitzlist"/>
        <w:numPr>
          <w:ilvl w:val="1"/>
          <w:numId w:val="25"/>
        </w:numPr>
        <w:ind w:left="964"/>
        <w:contextualSpacing/>
        <w:rPr>
          <w:sz w:val="22"/>
          <w:szCs w:val="22"/>
        </w:rPr>
      </w:pPr>
      <w:r w:rsidRPr="009F1F66">
        <w:rPr>
          <w:sz w:val="22"/>
          <w:szCs w:val="22"/>
        </w:rPr>
        <w:t>Translacja PAT;</w:t>
      </w:r>
    </w:p>
    <w:p w:rsidR="00A90931" w:rsidRPr="009F1F66" w:rsidRDefault="00A90931" w:rsidP="00A90931">
      <w:pPr>
        <w:pStyle w:val="Akapitzlist"/>
        <w:numPr>
          <w:ilvl w:val="1"/>
          <w:numId w:val="25"/>
        </w:numPr>
        <w:ind w:left="964"/>
        <w:contextualSpacing/>
        <w:rPr>
          <w:sz w:val="22"/>
          <w:szCs w:val="22"/>
        </w:rPr>
      </w:pPr>
      <w:r w:rsidRPr="009F1F66">
        <w:rPr>
          <w:sz w:val="22"/>
          <w:szCs w:val="22"/>
        </w:rPr>
        <w:t>Translacja jeden do jeden oraz jeden do wielu;</w:t>
      </w:r>
    </w:p>
    <w:p w:rsidR="00A90931" w:rsidRPr="009F1F66" w:rsidRDefault="00A90931" w:rsidP="00A90931">
      <w:pPr>
        <w:pStyle w:val="Akapitzlist"/>
        <w:numPr>
          <w:ilvl w:val="1"/>
          <w:numId w:val="25"/>
        </w:numPr>
        <w:ind w:left="964"/>
        <w:contextualSpacing/>
        <w:rPr>
          <w:sz w:val="22"/>
          <w:szCs w:val="22"/>
          <w:lang w:val="en-US"/>
        </w:rPr>
      </w:pPr>
      <w:proofErr w:type="spellStart"/>
      <w:r w:rsidRPr="009F1F66">
        <w:rPr>
          <w:sz w:val="22"/>
          <w:szCs w:val="22"/>
          <w:lang w:val="en-US"/>
        </w:rPr>
        <w:t>Dedykowany</w:t>
      </w:r>
      <w:proofErr w:type="spellEnd"/>
      <w:r w:rsidRPr="009F1F66">
        <w:rPr>
          <w:sz w:val="22"/>
          <w:szCs w:val="22"/>
          <w:lang w:val="en-US"/>
        </w:rPr>
        <w:t xml:space="preserve"> ALG (Application Level Gateway) </w:t>
      </w:r>
      <w:proofErr w:type="spellStart"/>
      <w:r w:rsidRPr="009F1F66">
        <w:rPr>
          <w:sz w:val="22"/>
          <w:szCs w:val="22"/>
          <w:lang w:val="en-US"/>
        </w:rPr>
        <w:t>dla</w:t>
      </w:r>
      <w:proofErr w:type="spellEnd"/>
      <w:r w:rsidRPr="009F1F66">
        <w:rPr>
          <w:sz w:val="22"/>
          <w:szCs w:val="22"/>
          <w:lang w:val="en-US"/>
        </w:rPr>
        <w:t xml:space="preserve"> </w:t>
      </w:r>
      <w:proofErr w:type="spellStart"/>
      <w:r w:rsidRPr="009F1F66">
        <w:rPr>
          <w:sz w:val="22"/>
          <w:szCs w:val="22"/>
          <w:lang w:val="en-US"/>
        </w:rPr>
        <w:t>protokołu</w:t>
      </w:r>
      <w:proofErr w:type="spellEnd"/>
      <w:r w:rsidRPr="009F1F66">
        <w:rPr>
          <w:sz w:val="22"/>
          <w:szCs w:val="22"/>
          <w:lang w:val="en-US"/>
        </w:rPr>
        <w:t xml:space="preserve"> SIP.</w:t>
      </w:r>
    </w:p>
    <w:p w:rsidR="00A90931" w:rsidRPr="009F1F66" w:rsidRDefault="00A90931" w:rsidP="00A90931">
      <w:pPr>
        <w:pStyle w:val="Akapitzlist"/>
        <w:numPr>
          <w:ilvl w:val="0"/>
          <w:numId w:val="25"/>
        </w:numPr>
        <w:ind w:left="454"/>
        <w:contextualSpacing/>
        <w:rPr>
          <w:sz w:val="22"/>
          <w:szCs w:val="22"/>
        </w:rPr>
      </w:pPr>
      <w:r w:rsidRPr="009F1F66">
        <w:rPr>
          <w:sz w:val="22"/>
          <w:szCs w:val="22"/>
        </w:rPr>
        <w:t>Wirtualizacja i routing dynamiczny:</w:t>
      </w:r>
    </w:p>
    <w:p w:rsidR="00A90931" w:rsidRPr="009F1F66" w:rsidRDefault="00A90931" w:rsidP="00A90931">
      <w:pPr>
        <w:pStyle w:val="Akapitzlist"/>
        <w:numPr>
          <w:ilvl w:val="1"/>
          <w:numId w:val="25"/>
        </w:numPr>
        <w:ind w:left="964"/>
        <w:contextualSpacing/>
        <w:rPr>
          <w:sz w:val="22"/>
          <w:szCs w:val="22"/>
        </w:rPr>
      </w:pPr>
      <w:r w:rsidRPr="009F1F66">
        <w:rPr>
          <w:i/>
          <w:sz w:val="22"/>
          <w:szCs w:val="22"/>
        </w:rPr>
        <w:t>Policy Routing</w:t>
      </w:r>
      <w:r w:rsidRPr="009F1F66">
        <w:rPr>
          <w:sz w:val="22"/>
          <w:szCs w:val="22"/>
        </w:rPr>
        <w:t xml:space="preserve"> realizowany w oparciu o typ protokołu, numeru portu, interfejsu, adresu IP źródłowego oraz docelowego;</w:t>
      </w:r>
    </w:p>
    <w:p w:rsidR="00A90931" w:rsidRPr="009F1F66" w:rsidRDefault="00A90931" w:rsidP="00A90931">
      <w:pPr>
        <w:pStyle w:val="Akapitzlist"/>
        <w:numPr>
          <w:ilvl w:val="1"/>
          <w:numId w:val="25"/>
        </w:numPr>
        <w:ind w:left="964"/>
        <w:contextualSpacing/>
        <w:rPr>
          <w:sz w:val="22"/>
          <w:szCs w:val="22"/>
        </w:rPr>
      </w:pPr>
      <w:r w:rsidRPr="009F1F66">
        <w:rPr>
          <w:sz w:val="22"/>
          <w:szCs w:val="22"/>
        </w:rPr>
        <w:t>Protokoły routingu dynamicznego, co najmniej: RIPv2, OSPF, BGP-4 i PIM.</w:t>
      </w:r>
    </w:p>
    <w:p w:rsidR="00A90931" w:rsidRPr="009F1F66" w:rsidRDefault="00A90931" w:rsidP="00A90931">
      <w:pPr>
        <w:pStyle w:val="Akapitzlist"/>
        <w:numPr>
          <w:ilvl w:val="0"/>
          <w:numId w:val="25"/>
        </w:numPr>
        <w:ind w:left="454"/>
        <w:contextualSpacing/>
        <w:rPr>
          <w:sz w:val="22"/>
          <w:szCs w:val="22"/>
        </w:rPr>
      </w:pPr>
      <w:r w:rsidRPr="009F1F66">
        <w:rPr>
          <w:sz w:val="22"/>
          <w:szCs w:val="22"/>
        </w:rPr>
        <w:t xml:space="preserve">Funkcjonalności dla połączeń </w:t>
      </w:r>
      <w:proofErr w:type="spellStart"/>
      <w:r w:rsidRPr="009F1F66">
        <w:rPr>
          <w:sz w:val="22"/>
          <w:szCs w:val="22"/>
        </w:rPr>
        <w:t>IPSec</w:t>
      </w:r>
      <w:proofErr w:type="spellEnd"/>
      <w:r w:rsidRPr="009F1F66">
        <w:rPr>
          <w:sz w:val="22"/>
          <w:szCs w:val="22"/>
        </w:rPr>
        <w:t xml:space="preserve"> VPN:</w:t>
      </w:r>
    </w:p>
    <w:p w:rsidR="00A90931" w:rsidRPr="009F1F66" w:rsidRDefault="00A90931" w:rsidP="00A90931">
      <w:pPr>
        <w:pStyle w:val="Akapitzlist"/>
        <w:numPr>
          <w:ilvl w:val="1"/>
          <w:numId w:val="25"/>
        </w:numPr>
        <w:ind w:left="964"/>
        <w:contextualSpacing/>
        <w:rPr>
          <w:sz w:val="22"/>
          <w:szCs w:val="22"/>
        </w:rPr>
      </w:pPr>
      <w:r w:rsidRPr="009F1F66">
        <w:rPr>
          <w:sz w:val="22"/>
          <w:szCs w:val="22"/>
        </w:rPr>
        <w:t>Wsparcie dla IKE v1 oraz v2;</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Obsługa szyfrowania protokołem AES z kluczem 128 i 256 bitów w trybie pracy </w:t>
      </w:r>
      <w:proofErr w:type="spellStart"/>
      <w:r w:rsidRPr="009F1F66">
        <w:rPr>
          <w:sz w:val="22"/>
          <w:szCs w:val="22"/>
        </w:rPr>
        <w:t>Galois</w:t>
      </w:r>
      <w:proofErr w:type="spellEnd"/>
      <w:r w:rsidRPr="009F1F66">
        <w:rPr>
          <w:sz w:val="22"/>
          <w:szCs w:val="22"/>
        </w:rPr>
        <w:t>/</w:t>
      </w:r>
      <w:proofErr w:type="spellStart"/>
      <w:r w:rsidRPr="009F1F66">
        <w:rPr>
          <w:sz w:val="22"/>
          <w:szCs w:val="22"/>
        </w:rPr>
        <w:t>Counter</w:t>
      </w:r>
      <w:proofErr w:type="spellEnd"/>
      <w:r w:rsidRPr="009F1F66">
        <w:rPr>
          <w:sz w:val="22"/>
          <w:szCs w:val="22"/>
        </w:rPr>
        <w:t xml:space="preserve"> </w:t>
      </w:r>
      <w:proofErr w:type="spellStart"/>
      <w:r w:rsidRPr="009F1F66">
        <w:rPr>
          <w:sz w:val="22"/>
          <w:szCs w:val="22"/>
        </w:rPr>
        <w:t>Mode</w:t>
      </w:r>
      <w:proofErr w:type="spellEnd"/>
      <w:r w:rsidRPr="009F1F66">
        <w:rPr>
          <w:sz w:val="22"/>
          <w:szCs w:val="22"/>
        </w:rPr>
        <w:t xml:space="preserve"> (GCM);</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Obsługa protokołu </w:t>
      </w:r>
      <w:proofErr w:type="spellStart"/>
      <w:r w:rsidRPr="009F1F66">
        <w:rPr>
          <w:sz w:val="22"/>
          <w:szCs w:val="22"/>
        </w:rPr>
        <w:t>Diffie-Hellman</w:t>
      </w:r>
      <w:proofErr w:type="spellEnd"/>
      <w:r w:rsidRPr="009F1F66">
        <w:rPr>
          <w:sz w:val="22"/>
          <w:szCs w:val="22"/>
        </w:rPr>
        <w:t xml:space="preserve"> grup 19 i 20;</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Wsparcie dla pracy w topologii Hub and </w:t>
      </w:r>
      <w:proofErr w:type="spellStart"/>
      <w:r w:rsidRPr="009F1F66">
        <w:rPr>
          <w:sz w:val="22"/>
          <w:szCs w:val="22"/>
        </w:rPr>
        <w:t>Spoke</w:t>
      </w:r>
      <w:proofErr w:type="spellEnd"/>
      <w:r w:rsidRPr="009F1F66">
        <w:rPr>
          <w:sz w:val="22"/>
          <w:szCs w:val="22"/>
        </w:rPr>
        <w:t xml:space="preserve"> oraz </w:t>
      </w:r>
      <w:proofErr w:type="spellStart"/>
      <w:r w:rsidRPr="009F1F66">
        <w:rPr>
          <w:sz w:val="22"/>
          <w:szCs w:val="22"/>
        </w:rPr>
        <w:t>Mesh</w:t>
      </w:r>
      <w:proofErr w:type="spellEnd"/>
      <w:r w:rsidRPr="009F1F66">
        <w:rPr>
          <w:sz w:val="22"/>
          <w:szCs w:val="22"/>
        </w:rPr>
        <w:t>, w tym wsparcie dla dynamicznego zestawiania tuneli pomiędzy SPOKE w topologii HUB and SPOKE;</w:t>
      </w:r>
    </w:p>
    <w:p w:rsidR="00A90931" w:rsidRPr="009F1F66" w:rsidRDefault="00A90931" w:rsidP="00A90931">
      <w:pPr>
        <w:pStyle w:val="Akapitzlist"/>
        <w:numPr>
          <w:ilvl w:val="1"/>
          <w:numId w:val="25"/>
        </w:numPr>
        <w:ind w:left="964"/>
        <w:contextualSpacing/>
        <w:rPr>
          <w:sz w:val="22"/>
          <w:szCs w:val="22"/>
        </w:rPr>
      </w:pPr>
      <w:r w:rsidRPr="009F1F66">
        <w:rPr>
          <w:sz w:val="22"/>
          <w:szCs w:val="22"/>
        </w:rPr>
        <w:t>Tworzenie połączeń typu Site-to-Site oraz Client-to-Site;</w:t>
      </w:r>
    </w:p>
    <w:p w:rsidR="00A90931" w:rsidRPr="009F1F66" w:rsidRDefault="00A90931" w:rsidP="00A90931">
      <w:pPr>
        <w:pStyle w:val="Akapitzlist"/>
        <w:numPr>
          <w:ilvl w:val="1"/>
          <w:numId w:val="25"/>
        </w:numPr>
        <w:ind w:left="964"/>
        <w:contextualSpacing/>
        <w:rPr>
          <w:sz w:val="22"/>
          <w:szCs w:val="22"/>
        </w:rPr>
      </w:pPr>
      <w:r w:rsidRPr="009F1F66">
        <w:rPr>
          <w:sz w:val="22"/>
          <w:szCs w:val="22"/>
        </w:rPr>
        <w:t>Monitorowanie stanu tuneli VPN i stałego utrzymywania ich aktywności;</w:t>
      </w:r>
    </w:p>
    <w:p w:rsidR="00A90931" w:rsidRPr="009F1F66" w:rsidRDefault="00A90931" w:rsidP="00A90931">
      <w:pPr>
        <w:pStyle w:val="Akapitzlist"/>
        <w:numPr>
          <w:ilvl w:val="1"/>
          <w:numId w:val="25"/>
        </w:numPr>
        <w:ind w:left="964"/>
        <w:contextualSpacing/>
        <w:rPr>
          <w:sz w:val="22"/>
          <w:szCs w:val="22"/>
        </w:rPr>
      </w:pPr>
      <w:r w:rsidRPr="009F1F66">
        <w:rPr>
          <w:sz w:val="22"/>
          <w:szCs w:val="22"/>
        </w:rPr>
        <w:t>Możliwość wyboru tunelu przez protokoły: dynamicznego routingu (np. OSPF) oraz routingu statycznego;</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Obsługa mechanizmów: </w:t>
      </w:r>
      <w:proofErr w:type="spellStart"/>
      <w:r w:rsidRPr="009F1F66">
        <w:rPr>
          <w:sz w:val="22"/>
          <w:szCs w:val="22"/>
        </w:rPr>
        <w:t>IPSec</w:t>
      </w:r>
      <w:proofErr w:type="spellEnd"/>
      <w:r w:rsidRPr="009F1F66">
        <w:rPr>
          <w:sz w:val="22"/>
          <w:szCs w:val="22"/>
        </w:rPr>
        <w:t xml:space="preserve"> NAT </w:t>
      </w:r>
      <w:proofErr w:type="spellStart"/>
      <w:r w:rsidRPr="009F1F66">
        <w:rPr>
          <w:sz w:val="22"/>
          <w:szCs w:val="22"/>
        </w:rPr>
        <w:t>Traversal</w:t>
      </w:r>
      <w:proofErr w:type="spellEnd"/>
      <w:r w:rsidRPr="009F1F66">
        <w:rPr>
          <w:sz w:val="22"/>
          <w:szCs w:val="22"/>
        </w:rPr>
        <w:t xml:space="preserve">, DPD, </w:t>
      </w:r>
      <w:proofErr w:type="spellStart"/>
      <w:r w:rsidRPr="009F1F66">
        <w:rPr>
          <w:sz w:val="22"/>
          <w:szCs w:val="22"/>
        </w:rPr>
        <w:t>Xauth</w:t>
      </w:r>
      <w:proofErr w:type="spellEnd"/>
      <w:r w:rsidRPr="009F1F66">
        <w:rPr>
          <w:sz w:val="22"/>
          <w:szCs w:val="22"/>
        </w:rPr>
        <w:t>;</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Mechanizm „Split </w:t>
      </w:r>
      <w:proofErr w:type="spellStart"/>
      <w:r w:rsidRPr="009F1F66">
        <w:rPr>
          <w:sz w:val="22"/>
          <w:szCs w:val="22"/>
        </w:rPr>
        <w:t>tunneling</w:t>
      </w:r>
      <w:proofErr w:type="spellEnd"/>
      <w:r w:rsidRPr="009F1F66">
        <w:rPr>
          <w:sz w:val="22"/>
          <w:szCs w:val="22"/>
        </w:rPr>
        <w:t xml:space="preserve">” dla połączeń </w:t>
      </w:r>
      <w:proofErr w:type="spellStart"/>
      <w:r w:rsidRPr="009F1F66">
        <w:rPr>
          <w:sz w:val="22"/>
          <w:szCs w:val="22"/>
        </w:rPr>
        <w:t>Client-to-Site</w:t>
      </w:r>
      <w:proofErr w:type="spellEnd"/>
      <w:r w:rsidRPr="009F1F66">
        <w:rPr>
          <w:sz w:val="22"/>
          <w:szCs w:val="22"/>
        </w:rPr>
        <w:t>;</w:t>
      </w:r>
    </w:p>
    <w:p w:rsidR="00A90931" w:rsidRPr="009F1F66" w:rsidRDefault="00A90931" w:rsidP="00A90931">
      <w:pPr>
        <w:pStyle w:val="Akapitzlist"/>
        <w:numPr>
          <w:ilvl w:val="0"/>
          <w:numId w:val="25"/>
        </w:numPr>
        <w:ind w:left="454"/>
        <w:contextualSpacing/>
        <w:rPr>
          <w:sz w:val="22"/>
          <w:szCs w:val="22"/>
        </w:rPr>
      </w:pPr>
      <w:r w:rsidRPr="009F1F66">
        <w:rPr>
          <w:sz w:val="22"/>
          <w:szCs w:val="22"/>
        </w:rPr>
        <w:t>Funkcjonalności dla połączeń SSL VPN:</w:t>
      </w:r>
    </w:p>
    <w:p w:rsidR="00A90931" w:rsidRPr="009F1F66" w:rsidRDefault="00A90931" w:rsidP="00A90931">
      <w:pPr>
        <w:pStyle w:val="Akapitzlist"/>
        <w:numPr>
          <w:ilvl w:val="1"/>
          <w:numId w:val="25"/>
        </w:numPr>
        <w:ind w:left="964"/>
        <w:contextualSpacing/>
        <w:rPr>
          <w:sz w:val="22"/>
          <w:szCs w:val="22"/>
        </w:rPr>
      </w:pPr>
      <w:r w:rsidRPr="009F1F66">
        <w:rPr>
          <w:sz w:val="22"/>
          <w:szCs w:val="22"/>
        </w:rPr>
        <w:t>Praca w trybie portalu, gdzie dostęp do chronionych zasobów realizowany jest za pośrednictwem przeglądarki. W tym zakresie system musi zapewniać stronę komunikacyjną działającą w oparciu o HTML 5.0;</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Praca w trybie tunelu z możliwością włączenia funkcji „Split </w:t>
      </w:r>
      <w:proofErr w:type="spellStart"/>
      <w:r w:rsidRPr="009F1F66">
        <w:rPr>
          <w:sz w:val="22"/>
          <w:szCs w:val="22"/>
        </w:rPr>
        <w:t>tunneling</w:t>
      </w:r>
      <w:proofErr w:type="spellEnd"/>
      <w:r w:rsidRPr="009F1F66">
        <w:rPr>
          <w:sz w:val="22"/>
          <w:szCs w:val="22"/>
        </w:rPr>
        <w:t>” przy zastosowaniu dedykowanego klienta;</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Producent rozwiązania musi dostarczać oprogramowanie klienckie VPN, które umożliwia realizację połączeń </w:t>
      </w:r>
      <w:proofErr w:type="spellStart"/>
      <w:r w:rsidRPr="009F1F66">
        <w:rPr>
          <w:sz w:val="22"/>
          <w:szCs w:val="22"/>
        </w:rPr>
        <w:t>IPSec</w:t>
      </w:r>
      <w:proofErr w:type="spellEnd"/>
      <w:r w:rsidRPr="009F1F66">
        <w:rPr>
          <w:sz w:val="22"/>
          <w:szCs w:val="22"/>
        </w:rPr>
        <w:t xml:space="preserve"> VPN lub SSL VPN;</w:t>
      </w:r>
    </w:p>
    <w:p w:rsidR="00A90931" w:rsidRPr="009F1F66" w:rsidRDefault="00A90931" w:rsidP="00A90931">
      <w:pPr>
        <w:pStyle w:val="Akapitzlist"/>
        <w:numPr>
          <w:ilvl w:val="1"/>
          <w:numId w:val="25"/>
        </w:numPr>
        <w:ind w:left="964"/>
        <w:contextualSpacing/>
        <w:rPr>
          <w:sz w:val="22"/>
          <w:szCs w:val="22"/>
        </w:rPr>
      </w:pPr>
      <w:r w:rsidRPr="009F1F66">
        <w:rPr>
          <w:sz w:val="22"/>
          <w:szCs w:val="22"/>
        </w:rPr>
        <w:t>Monitorowanie stanu tuneli VPN i stałego utrzymywania ich aktywności.</w:t>
      </w:r>
    </w:p>
    <w:p w:rsidR="00A90931" w:rsidRPr="009F1F66" w:rsidRDefault="00A90931" w:rsidP="00A90931">
      <w:pPr>
        <w:pStyle w:val="Akapitzlist"/>
        <w:numPr>
          <w:ilvl w:val="0"/>
          <w:numId w:val="25"/>
        </w:numPr>
        <w:ind w:left="454"/>
        <w:contextualSpacing/>
        <w:rPr>
          <w:sz w:val="22"/>
          <w:szCs w:val="22"/>
        </w:rPr>
      </w:pPr>
      <w:r w:rsidRPr="009F1F66">
        <w:rPr>
          <w:sz w:val="22"/>
          <w:szCs w:val="22"/>
        </w:rPr>
        <w:t>Mechanizmy uwierzytelniania tożsamości użytkowników w ramach sesji:</w:t>
      </w:r>
    </w:p>
    <w:p w:rsidR="00A90931" w:rsidRPr="009F1F66" w:rsidRDefault="00A90931" w:rsidP="00A90931">
      <w:pPr>
        <w:pStyle w:val="Akapitzlist"/>
        <w:numPr>
          <w:ilvl w:val="1"/>
          <w:numId w:val="25"/>
        </w:numPr>
        <w:ind w:left="964"/>
        <w:contextualSpacing/>
        <w:rPr>
          <w:sz w:val="22"/>
          <w:szCs w:val="22"/>
        </w:rPr>
      </w:pPr>
      <w:r w:rsidRPr="009F1F66">
        <w:rPr>
          <w:sz w:val="22"/>
          <w:szCs w:val="22"/>
        </w:rPr>
        <w:t>Hasła statyczne i definicje użytkowników przechowywane w lokalnej bazie urządzenia;</w:t>
      </w:r>
    </w:p>
    <w:p w:rsidR="00A90931" w:rsidRPr="009F1F66" w:rsidRDefault="00A90931" w:rsidP="00A90931">
      <w:pPr>
        <w:pStyle w:val="Akapitzlist"/>
        <w:numPr>
          <w:ilvl w:val="1"/>
          <w:numId w:val="25"/>
        </w:numPr>
        <w:ind w:left="964"/>
        <w:contextualSpacing/>
        <w:rPr>
          <w:sz w:val="22"/>
          <w:szCs w:val="22"/>
        </w:rPr>
      </w:pPr>
      <w:r w:rsidRPr="009F1F66">
        <w:rPr>
          <w:sz w:val="22"/>
          <w:szCs w:val="22"/>
        </w:rPr>
        <w:t>Hasła statyczne i definicje użytkowników przechowywane w bazach zgodnych z LDAP;</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Hasła dynamiczne (RADIUS, RSA </w:t>
      </w:r>
      <w:proofErr w:type="spellStart"/>
      <w:r w:rsidRPr="009F1F66">
        <w:rPr>
          <w:sz w:val="22"/>
          <w:szCs w:val="22"/>
        </w:rPr>
        <w:t>SecureID</w:t>
      </w:r>
      <w:proofErr w:type="spellEnd"/>
      <w:r w:rsidRPr="009F1F66">
        <w:rPr>
          <w:sz w:val="22"/>
          <w:szCs w:val="22"/>
        </w:rPr>
        <w:t>) w oparciu o zewnętrzne bazy danych;</w:t>
      </w:r>
    </w:p>
    <w:p w:rsidR="00A90931" w:rsidRPr="009F1F66" w:rsidRDefault="00A90931" w:rsidP="00A90931">
      <w:pPr>
        <w:pStyle w:val="Akapitzlist"/>
        <w:numPr>
          <w:ilvl w:val="1"/>
          <w:numId w:val="25"/>
        </w:numPr>
        <w:ind w:left="964"/>
        <w:contextualSpacing/>
        <w:rPr>
          <w:sz w:val="22"/>
          <w:szCs w:val="22"/>
        </w:rPr>
      </w:pPr>
      <w:r w:rsidRPr="009F1F66">
        <w:rPr>
          <w:sz w:val="22"/>
          <w:szCs w:val="22"/>
        </w:rPr>
        <w:t>Mechanizm uwierzytelniania dwuskładnikowego;</w:t>
      </w:r>
    </w:p>
    <w:p w:rsidR="00A90931" w:rsidRPr="009F1F66" w:rsidRDefault="00A90931" w:rsidP="00A90931">
      <w:pPr>
        <w:pStyle w:val="Akapitzlist"/>
        <w:numPr>
          <w:ilvl w:val="1"/>
          <w:numId w:val="25"/>
        </w:numPr>
        <w:ind w:left="964"/>
        <w:contextualSpacing/>
        <w:rPr>
          <w:sz w:val="22"/>
          <w:szCs w:val="22"/>
        </w:rPr>
      </w:pPr>
      <w:r w:rsidRPr="009F1F66">
        <w:rPr>
          <w:sz w:val="22"/>
          <w:szCs w:val="22"/>
        </w:rPr>
        <w:t xml:space="preserve">Mechanizm logowania Single </w:t>
      </w:r>
      <w:proofErr w:type="spellStart"/>
      <w:r w:rsidRPr="009F1F66">
        <w:rPr>
          <w:sz w:val="22"/>
          <w:szCs w:val="22"/>
        </w:rPr>
        <w:t>Sign</w:t>
      </w:r>
      <w:proofErr w:type="spellEnd"/>
      <w:r w:rsidRPr="009F1F66">
        <w:rPr>
          <w:sz w:val="22"/>
          <w:szCs w:val="22"/>
        </w:rPr>
        <w:t xml:space="preserve"> On w środowisku </w:t>
      </w:r>
      <w:proofErr w:type="spellStart"/>
      <w:r w:rsidRPr="009F1F66">
        <w:rPr>
          <w:sz w:val="22"/>
          <w:szCs w:val="22"/>
        </w:rPr>
        <w:t>Active</w:t>
      </w:r>
      <w:proofErr w:type="spellEnd"/>
      <w:r w:rsidRPr="009F1F66">
        <w:rPr>
          <w:sz w:val="22"/>
          <w:szCs w:val="22"/>
        </w:rPr>
        <w:t xml:space="preserve"> </w:t>
      </w:r>
      <w:proofErr w:type="spellStart"/>
      <w:r w:rsidRPr="009F1F66">
        <w:rPr>
          <w:sz w:val="22"/>
          <w:szCs w:val="22"/>
        </w:rPr>
        <w:t>Directory</w:t>
      </w:r>
      <w:proofErr w:type="spellEnd"/>
      <w:r w:rsidRPr="009F1F66">
        <w:rPr>
          <w:sz w:val="22"/>
          <w:szCs w:val="22"/>
        </w:rPr>
        <w:t xml:space="preserve"> oraz </w:t>
      </w:r>
      <w:proofErr w:type="spellStart"/>
      <w:r w:rsidRPr="009F1F66">
        <w:rPr>
          <w:sz w:val="22"/>
          <w:szCs w:val="22"/>
        </w:rPr>
        <w:t>eDirectory</w:t>
      </w:r>
      <w:proofErr w:type="spellEnd"/>
      <w:r w:rsidRPr="009F1F66">
        <w:rPr>
          <w:sz w:val="22"/>
          <w:szCs w:val="22"/>
        </w:rPr>
        <w:t xml:space="preserve"> bez dodatkowych opłat licencyjnych.</w:t>
      </w:r>
    </w:p>
    <w:p w:rsidR="00A90931" w:rsidRPr="009F1F66" w:rsidRDefault="00A90931" w:rsidP="00A90931">
      <w:pPr>
        <w:pStyle w:val="Akapitzlist"/>
        <w:numPr>
          <w:ilvl w:val="0"/>
          <w:numId w:val="25"/>
        </w:numPr>
        <w:ind w:left="454"/>
        <w:contextualSpacing/>
        <w:rPr>
          <w:sz w:val="22"/>
          <w:szCs w:val="22"/>
        </w:rPr>
      </w:pPr>
      <w:r w:rsidRPr="009F1F66">
        <w:rPr>
          <w:sz w:val="22"/>
          <w:szCs w:val="22"/>
        </w:rPr>
        <w:lastRenderedPageBreak/>
        <w:t>Konfiguracja i zarządzanie:</w:t>
      </w:r>
    </w:p>
    <w:p w:rsidR="00A90931" w:rsidRPr="009F1F66" w:rsidRDefault="00A90931" w:rsidP="00A90931">
      <w:pPr>
        <w:pStyle w:val="Akapitzlist"/>
        <w:numPr>
          <w:ilvl w:val="1"/>
          <w:numId w:val="25"/>
        </w:numPr>
        <w:ind w:left="964"/>
        <w:contextualSpacing/>
        <w:rPr>
          <w:sz w:val="22"/>
          <w:szCs w:val="22"/>
        </w:rPr>
      </w:pPr>
      <w:r w:rsidRPr="009F1F66">
        <w:rPr>
          <w:sz w:val="22"/>
          <w:szCs w:val="22"/>
        </w:rPr>
        <w:t>Możliwość konfiguracji poprzez terminal i linię komend oraz wbudowaną konsolę graficzną;</w:t>
      </w:r>
    </w:p>
    <w:p w:rsidR="00A90931" w:rsidRPr="009F1F66" w:rsidRDefault="00A90931" w:rsidP="00A90931">
      <w:pPr>
        <w:pStyle w:val="Akapitzlist"/>
        <w:numPr>
          <w:ilvl w:val="1"/>
          <w:numId w:val="25"/>
        </w:numPr>
        <w:ind w:left="964"/>
        <w:contextualSpacing/>
        <w:rPr>
          <w:sz w:val="22"/>
          <w:szCs w:val="22"/>
        </w:rPr>
      </w:pPr>
      <w:r w:rsidRPr="009F1F66">
        <w:rPr>
          <w:sz w:val="22"/>
          <w:szCs w:val="22"/>
        </w:rPr>
        <w:t>Dostęp do urządzenia i zarządzanie z sieci muszą być zabezpieczone poprzez szyfrowanie komunikacji;</w:t>
      </w:r>
    </w:p>
    <w:p w:rsidR="00A90931" w:rsidRPr="009F1F66" w:rsidRDefault="00A90931" w:rsidP="00A90931">
      <w:pPr>
        <w:pStyle w:val="Akapitzlist"/>
        <w:numPr>
          <w:ilvl w:val="1"/>
          <w:numId w:val="25"/>
        </w:numPr>
        <w:ind w:left="964"/>
        <w:contextualSpacing/>
        <w:rPr>
          <w:sz w:val="22"/>
          <w:szCs w:val="22"/>
        </w:rPr>
      </w:pPr>
      <w:r w:rsidRPr="009F1F66">
        <w:rPr>
          <w:sz w:val="22"/>
          <w:szCs w:val="22"/>
        </w:rPr>
        <w:t>Możliwość definiowania wielu administratorów o różnych uprawnieniach;</w:t>
      </w:r>
    </w:p>
    <w:p w:rsidR="00A90931" w:rsidRPr="009F1F66" w:rsidRDefault="00A90931" w:rsidP="00A90931">
      <w:pPr>
        <w:pStyle w:val="Akapitzlist"/>
        <w:numPr>
          <w:ilvl w:val="1"/>
          <w:numId w:val="25"/>
        </w:numPr>
        <w:ind w:left="964"/>
        <w:contextualSpacing/>
        <w:rPr>
          <w:sz w:val="22"/>
          <w:szCs w:val="22"/>
        </w:rPr>
      </w:pPr>
      <w:r w:rsidRPr="009F1F66">
        <w:rPr>
          <w:sz w:val="22"/>
          <w:szCs w:val="22"/>
        </w:rPr>
        <w:t>Administratorzy mogą być uwierzytelniani za pomocą:</w:t>
      </w:r>
    </w:p>
    <w:p w:rsidR="00A90931" w:rsidRPr="009F1F66" w:rsidRDefault="00A90931" w:rsidP="00A90931">
      <w:pPr>
        <w:pStyle w:val="Akapitzlist"/>
        <w:numPr>
          <w:ilvl w:val="2"/>
          <w:numId w:val="25"/>
        </w:numPr>
        <w:ind w:left="1588"/>
        <w:contextualSpacing/>
        <w:rPr>
          <w:sz w:val="22"/>
          <w:szCs w:val="22"/>
        </w:rPr>
      </w:pPr>
      <w:r w:rsidRPr="009F1F66">
        <w:rPr>
          <w:sz w:val="22"/>
          <w:szCs w:val="22"/>
        </w:rPr>
        <w:t>haseł statycznych,</w:t>
      </w:r>
    </w:p>
    <w:p w:rsidR="00A90931" w:rsidRPr="009F1F66" w:rsidRDefault="00A90931" w:rsidP="00A90931">
      <w:pPr>
        <w:pStyle w:val="Akapitzlist"/>
        <w:numPr>
          <w:ilvl w:val="2"/>
          <w:numId w:val="25"/>
        </w:numPr>
        <w:ind w:left="1588"/>
        <w:contextualSpacing/>
        <w:rPr>
          <w:sz w:val="22"/>
          <w:szCs w:val="22"/>
        </w:rPr>
      </w:pPr>
      <w:r w:rsidRPr="009F1F66">
        <w:rPr>
          <w:sz w:val="22"/>
          <w:szCs w:val="22"/>
        </w:rPr>
        <w:t xml:space="preserve">haseł dynamicznych (RADIUS, RSA </w:t>
      </w:r>
      <w:proofErr w:type="spellStart"/>
      <w:r w:rsidRPr="009F1F66">
        <w:rPr>
          <w:sz w:val="22"/>
          <w:szCs w:val="22"/>
        </w:rPr>
        <w:t>SecureID</w:t>
      </w:r>
      <w:proofErr w:type="spellEnd"/>
      <w:r w:rsidRPr="009F1F66">
        <w:rPr>
          <w:sz w:val="22"/>
          <w:szCs w:val="22"/>
        </w:rPr>
        <w:t>);</w:t>
      </w:r>
    </w:p>
    <w:p w:rsidR="00A90931" w:rsidRPr="009F1F66" w:rsidRDefault="00A90931" w:rsidP="00A90931">
      <w:pPr>
        <w:pStyle w:val="Akapitzlist"/>
        <w:numPr>
          <w:ilvl w:val="1"/>
          <w:numId w:val="25"/>
        </w:numPr>
        <w:ind w:left="964"/>
        <w:contextualSpacing/>
        <w:rPr>
          <w:sz w:val="22"/>
          <w:szCs w:val="22"/>
        </w:rPr>
      </w:pPr>
      <w:r w:rsidRPr="009F1F66">
        <w:rPr>
          <w:sz w:val="22"/>
          <w:szCs w:val="22"/>
        </w:rPr>
        <w:t>System musi umożliwiać aktualizację oprogramowania oraz zapisywanie i odtwarzanie konfiguracji z pamięci USB.</w:t>
      </w:r>
    </w:p>
    <w:p w:rsidR="00A90931" w:rsidRPr="009F1F66" w:rsidRDefault="00A90931" w:rsidP="00A90931">
      <w:pPr>
        <w:pStyle w:val="Akapitzlist"/>
        <w:numPr>
          <w:ilvl w:val="0"/>
          <w:numId w:val="25"/>
        </w:numPr>
        <w:ind w:left="454"/>
        <w:contextualSpacing/>
        <w:rPr>
          <w:sz w:val="22"/>
          <w:szCs w:val="22"/>
        </w:rPr>
      </w:pPr>
      <w:r w:rsidRPr="009F1F66">
        <w:rPr>
          <w:sz w:val="22"/>
          <w:szCs w:val="22"/>
        </w:rPr>
        <w:t>Współpraca z zewnętrznym systemem raportowania i analizy logów umożliwiającym:</w:t>
      </w:r>
    </w:p>
    <w:p w:rsidR="00A90931" w:rsidRPr="009F1F66" w:rsidRDefault="00A90931" w:rsidP="00A90931">
      <w:pPr>
        <w:pStyle w:val="Akapitzlist"/>
        <w:numPr>
          <w:ilvl w:val="1"/>
          <w:numId w:val="25"/>
        </w:numPr>
        <w:ind w:left="964"/>
        <w:contextualSpacing/>
        <w:rPr>
          <w:sz w:val="22"/>
          <w:szCs w:val="22"/>
        </w:rPr>
      </w:pPr>
      <w:r w:rsidRPr="009F1F66">
        <w:rPr>
          <w:sz w:val="22"/>
          <w:szCs w:val="22"/>
        </w:rPr>
        <w:t>Zbieranie logów z urządzeń bezpieczeństwa;</w:t>
      </w:r>
    </w:p>
    <w:p w:rsidR="00A90931" w:rsidRPr="009F1F66" w:rsidRDefault="00A90931" w:rsidP="00A90931">
      <w:pPr>
        <w:pStyle w:val="Akapitzlist"/>
        <w:numPr>
          <w:ilvl w:val="1"/>
          <w:numId w:val="25"/>
        </w:numPr>
        <w:ind w:left="964"/>
        <w:contextualSpacing/>
        <w:rPr>
          <w:sz w:val="22"/>
          <w:szCs w:val="22"/>
        </w:rPr>
      </w:pPr>
      <w:r w:rsidRPr="009F1F66">
        <w:rPr>
          <w:sz w:val="22"/>
          <w:szCs w:val="22"/>
        </w:rPr>
        <w:t>Generowanie raportów;</w:t>
      </w:r>
    </w:p>
    <w:p w:rsidR="00A90931" w:rsidRPr="009F1F66" w:rsidRDefault="00A90931" w:rsidP="00A90931">
      <w:pPr>
        <w:pStyle w:val="Akapitzlist"/>
        <w:numPr>
          <w:ilvl w:val="1"/>
          <w:numId w:val="25"/>
        </w:numPr>
        <w:ind w:left="964"/>
        <w:contextualSpacing/>
        <w:rPr>
          <w:sz w:val="22"/>
          <w:szCs w:val="22"/>
        </w:rPr>
      </w:pPr>
      <w:r w:rsidRPr="009F1F66">
        <w:rPr>
          <w:sz w:val="22"/>
          <w:szCs w:val="22"/>
        </w:rPr>
        <w:t>Skanowanie podatności stacji w sieci;</w:t>
      </w:r>
    </w:p>
    <w:p w:rsidR="00A90931" w:rsidRPr="009F1F66" w:rsidRDefault="00A90931" w:rsidP="00A90931">
      <w:pPr>
        <w:pStyle w:val="Akapitzlist"/>
        <w:numPr>
          <w:ilvl w:val="1"/>
          <w:numId w:val="25"/>
        </w:numPr>
        <w:ind w:left="964"/>
        <w:contextualSpacing/>
        <w:rPr>
          <w:sz w:val="22"/>
          <w:szCs w:val="22"/>
        </w:rPr>
      </w:pPr>
      <w:r w:rsidRPr="009F1F66">
        <w:rPr>
          <w:sz w:val="22"/>
          <w:szCs w:val="22"/>
        </w:rPr>
        <w:t>Zdalną kwarantannę dla modułu antywirusowego;</w:t>
      </w:r>
    </w:p>
    <w:p w:rsidR="00A90931" w:rsidRPr="009F1F66" w:rsidRDefault="00A90931" w:rsidP="00A90931">
      <w:pPr>
        <w:pStyle w:val="Akapitzlist"/>
        <w:numPr>
          <w:ilvl w:val="1"/>
          <w:numId w:val="25"/>
        </w:numPr>
        <w:ind w:left="964"/>
        <w:contextualSpacing/>
        <w:rPr>
          <w:sz w:val="22"/>
          <w:szCs w:val="22"/>
        </w:rPr>
      </w:pPr>
      <w:r w:rsidRPr="009F1F66">
        <w:rPr>
          <w:sz w:val="22"/>
          <w:szCs w:val="22"/>
        </w:rPr>
        <w:t>Analizę podatności stacji w sieci wraz z możliwością raportowania wykrytych luk.</w:t>
      </w:r>
    </w:p>
    <w:p w:rsidR="00A90931" w:rsidRPr="009F1F66" w:rsidRDefault="00A90931" w:rsidP="00A90931">
      <w:pPr>
        <w:pStyle w:val="Akapitzlist"/>
        <w:numPr>
          <w:ilvl w:val="0"/>
          <w:numId w:val="25"/>
        </w:numPr>
        <w:ind w:left="454"/>
        <w:contextualSpacing/>
        <w:rPr>
          <w:sz w:val="22"/>
          <w:szCs w:val="22"/>
        </w:rPr>
      </w:pPr>
      <w:r w:rsidRPr="009F1F66">
        <w:rPr>
          <w:sz w:val="22"/>
          <w:szCs w:val="22"/>
        </w:rPr>
        <w:t xml:space="preserve">Poszczególne elementy oferowanego systemu bezpieczeństwa powinny posiadać certyfikaty ICSA lub równoważne dla funkcji Firewall, IPS, SSL VPN i </w:t>
      </w:r>
      <w:proofErr w:type="spellStart"/>
      <w:r w:rsidRPr="009F1F66">
        <w:rPr>
          <w:sz w:val="22"/>
          <w:szCs w:val="22"/>
        </w:rPr>
        <w:t>IPSec</w:t>
      </w:r>
      <w:proofErr w:type="spellEnd"/>
      <w:r w:rsidRPr="009F1F66">
        <w:rPr>
          <w:sz w:val="22"/>
          <w:szCs w:val="22"/>
        </w:rPr>
        <w:t xml:space="preserve"> VPN.</w:t>
      </w:r>
    </w:p>
    <w:p w:rsidR="00A90931" w:rsidRPr="009F1F66" w:rsidRDefault="00A90931" w:rsidP="00A90931">
      <w:pPr>
        <w:pStyle w:val="Akapitzlist"/>
        <w:numPr>
          <w:ilvl w:val="0"/>
          <w:numId w:val="25"/>
        </w:numPr>
        <w:ind w:left="454"/>
        <w:contextualSpacing/>
        <w:rPr>
          <w:sz w:val="22"/>
          <w:szCs w:val="22"/>
        </w:rPr>
      </w:pPr>
      <w:r w:rsidRPr="009F1F66">
        <w:rPr>
          <w:sz w:val="22"/>
          <w:szCs w:val="22"/>
        </w:rPr>
        <w:t>Moduł musi zostać zainstalowany w postaci maszyny wirtualnej w ramach infrastruktury serwerowej Zamawiającego. Zamawiający nie dopuszcza instalacji na serwerach zewnętrznych.</w:t>
      </w:r>
    </w:p>
    <w:p w:rsidR="00A90931" w:rsidRPr="009F1F66" w:rsidRDefault="00A90931" w:rsidP="00A90931">
      <w:pPr>
        <w:pStyle w:val="Akapitzlist"/>
        <w:numPr>
          <w:ilvl w:val="0"/>
          <w:numId w:val="25"/>
        </w:numPr>
        <w:ind w:left="454"/>
        <w:contextualSpacing/>
        <w:rPr>
          <w:sz w:val="22"/>
          <w:szCs w:val="22"/>
        </w:rPr>
      </w:pPr>
      <w:r w:rsidRPr="009F1F66">
        <w:rPr>
          <w:sz w:val="22"/>
          <w:szCs w:val="22"/>
        </w:rPr>
        <w:t>Dla zapewnienia pełnej integralności rozwiązania, producentem modułu zaawansowanego przetwarzania powinien być producent oferowanego rozwiązania klastrowego.</w:t>
      </w:r>
    </w:p>
    <w:p w:rsidR="00A90931" w:rsidRPr="009F1F66" w:rsidRDefault="00A90931" w:rsidP="00A90931">
      <w:pPr>
        <w:pStyle w:val="Akapitzlist"/>
        <w:numPr>
          <w:ilvl w:val="0"/>
          <w:numId w:val="25"/>
        </w:numPr>
        <w:ind w:left="454"/>
        <w:contextualSpacing/>
        <w:rPr>
          <w:sz w:val="22"/>
          <w:szCs w:val="22"/>
        </w:rPr>
      </w:pPr>
      <w:r w:rsidRPr="009F1F66">
        <w:rPr>
          <w:sz w:val="22"/>
          <w:szCs w:val="22"/>
        </w:rPr>
        <w:t>Wykonawca musi dostarczyć bezterminowe licencje aktywacyjne.</w:t>
      </w:r>
    </w:p>
    <w:p w:rsidR="00A90931" w:rsidRPr="009F1F66" w:rsidRDefault="00A90931" w:rsidP="00A90931">
      <w:pPr>
        <w:pStyle w:val="Akapitzlist"/>
        <w:numPr>
          <w:ilvl w:val="0"/>
          <w:numId w:val="25"/>
        </w:numPr>
        <w:ind w:left="454"/>
        <w:contextualSpacing/>
        <w:rPr>
          <w:sz w:val="22"/>
          <w:szCs w:val="22"/>
        </w:rPr>
      </w:pPr>
      <w:r w:rsidRPr="009F1F66">
        <w:rPr>
          <w:sz w:val="22"/>
          <w:szCs w:val="22"/>
        </w:rPr>
        <w:t>Wykonawca musi dostarczyć 3-letnie subskrypcje zapewniające automatyczne aktualizacje wszystkich wymienionych funkcjonalności bezpieczeństwa dla oferowanego rozwiązania oraz ciągły dostęp do globalnej bazy zasilającej filtr URL.</w:t>
      </w:r>
    </w:p>
    <w:p w:rsidR="00A90931" w:rsidRPr="009F1F66" w:rsidRDefault="00A90931" w:rsidP="00A90931">
      <w:pPr>
        <w:pStyle w:val="Nagwek2"/>
        <w:spacing w:before="240" w:after="240"/>
        <w:rPr>
          <w:sz w:val="22"/>
          <w:szCs w:val="22"/>
        </w:rPr>
      </w:pPr>
      <w:r w:rsidRPr="009F1F66">
        <w:rPr>
          <w:sz w:val="22"/>
          <w:szCs w:val="22"/>
        </w:rPr>
        <w:t>Moduł zbierania i analizy logów</w:t>
      </w:r>
    </w:p>
    <w:p w:rsidR="00A90931" w:rsidRPr="009F1F66" w:rsidRDefault="00A90931" w:rsidP="00A90931">
      <w:pPr>
        <w:pStyle w:val="Akapitzlist"/>
        <w:numPr>
          <w:ilvl w:val="0"/>
          <w:numId w:val="44"/>
        </w:numPr>
        <w:contextualSpacing/>
        <w:rPr>
          <w:sz w:val="22"/>
          <w:szCs w:val="22"/>
        </w:rPr>
      </w:pPr>
      <w:r w:rsidRPr="009F1F66">
        <w:rPr>
          <w:sz w:val="22"/>
          <w:szCs w:val="22"/>
        </w:rPr>
        <w:t xml:space="preserve">Moduł może być dostarczony w postaci dodatkowej funkcjonalności klastra ochrony sieci stanowiąc jego integralny element lub jako odrębne rozwiązanie w postaci sprzętowej lub w postaci maszyny wirtualnej dla środowiska </w:t>
      </w:r>
      <w:proofErr w:type="spellStart"/>
      <w:r w:rsidRPr="009F1F66">
        <w:rPr>
          <w:sz w:val="22"/>
          <w:szCs w:val="22"/>
        </w:rPr>
        <w:t>VMware</w:t>
      </w:r>
      <w:proofErr w:type="spellEnd"/>
      <w:r w:rsidRPr="009F1F66">
        <w:rPr>
          <w:sz w:val="22"/>
          <w:szCs w:val="22"/>
        </w:rPr>
        <w:t xml:space="preserve"> </w:t>
      </w:r>
      <w:proofErr w:type="spellStart"/>
      <w:r w:rsidRPr="009F1F66">
        <w:rPr>
          <w:sz w:val="22"/>
          <w:szCs w:val="22"/>
        </w:rPr>
        <w:t>vSphere</w:t>
      </w:r>
      <w:proofErr w:type="spellEnd"/>
      <w:r w:rsidRPr="009F1F66">
        <w:rPr>
          <w:sz w:val="22"/>
          <w:szCs w:val="22"/>
        </w:rPr>
        <w:t xml:space="preserve"> wraz z odpowiednimi licencjami w postaci elektronicznej.</w:t>
      </w:r>
    </w:p>
    <w:p w:rsidR="00A90931" w:rsidRPr="009F1F66" w:rsidRDefault="00A90931" w:rsidP="00A90931">
      <w:pPr>
        <w:pStyle w:val="Akapitzlist"/>
        <w:numPr>
          <w:ilvl w:val="0"/>
          <w:numId w:val="44"/>
        </w:numPr>
        <w:contextualSpacing/>
        <w:rPr>
          <w:sz w:val="22"/>
          <w:szCs w:val="22"/>
        </w:rPr>
      </w:pPr>
      <w:r w:rsidRPr="009F1F66">
        <w:rPr>
          <w:sz w:val="22"/>
          <w:szCs w:val="22"/>
        </w:rPr>
        <w:t>Moduł musi zbierać logi z klastra ochrony sieci i z modułu zaawansowanego przetwarzania.</w:t>
      </w:r>
    </w:p>
    <w:p w:rsidR="00A90931" w:rsidRPr="009F1F66" w:rsidRDefault="00A90931" w:rsidP="00A90931">
      <w:pPr>
        <w:pStyle w:val="Akapitzlist"/>
        <w:numPr>
          <w:ilvl w:val="0"/>
          <w:numId w:val="44"/>
        </w:numPr>
        <w:contextualSpacing/>
        <w:rPr>
          <w:sz w:val="22"/>
          <w:szCs w:val="22"/>
        </w:rPr>
      </w:pPr>
      <w:r w:rsidRPr="009F1F66">
        <w:rPr>
          <w:sz w:val="22"/>
          <w:szCs w:val="22"/>
        </w:rPr>
        <w:t>Moduł logowania i raportowania musi stanowić centralne repozytorium danych gromadzonych przez wiele urządzeń oraz aplikacji klienckich z możliwością definiowania własnych raportów na podstawie predefiniowanych wzorców.</w:t>
      </w:r>
    </w:p>
    <w:p w:rsidR="00A90931" w:rsidRPr="009F1F66" w:rsidRDefault="00A90931" w:rsidP="00A90931">
      <w:pPr>
        <w:pStyle w:val="Akapitzlist"/>
        <w:numPr>
          <w:ilvl w:val="0"/>
          <w:numId w:val="44"/>
        </w:numPr>
        <w:contextualSpacing/>
        <w:rPr>
          <w:sz w:val="22"/>
          <w:szCs w:val="22"/>
        </w:rPr>
      </w:pPr>
      <w:r w:rsidRPr="009F1F66">
        <w:rPr>
          <w:sz w:val="22"/>
          <w:szCs w:val="22"/>
        </w:rPr>
        <w:t xml:space="preserve">W przypadku rozwiązania sprzętowego, urządzenie musi zawierać minimum 4 porty </w:t>
      </w:r>
      <w:proofErr w:type="spellStart"/>
      <w:r w:rsidRPr="009F1F66">
        <w:rPr>
          <w:sz w:val="22"/>
          <w:szCs w:val="22"/>
        </w:rPr>
        <w:t>GigabitEthernet</w:t>
      </w:r>
      <w:proofErr w:type="spellEnd"/>
      <w:r w:rsidRPr="009F1F66">
        <w:rPr>
          <w:sz w:val="22"/>
          <w:szCs w:val="22"/>
        </w:rPr>
        <w:t xml:space="preserve"> 10/100/1000.</w:t>
      </w:r>
    </w:p>
    <w:p w:rsidR="00A90931" w:rsidRPr="009F1F66" w:rsidRDefault="00A90931" w:rsidP="00A90931">
      <w:pPr>
        <w:pStyle w:val="Akapitzlist"/>
        <w:numPr>
          <w:ilvl w:val="0"/>
          <w:numId w:val="44"/>
        </w:numPr>
        <w:contextualSpacing/>
        <w:rPr>
          <w:sz w:val="22"/>
          <w:szCs w:val="22"/>
        </w:rPr>
      </w:pPr>
      <w:r w:rsidRPr="009F1F66">
        <w:rPr>
          <w:sz w:val="22"/>
          <w:szCs w:val="22"/>
        </w:rPr>
        <w:t>Obsługa powierzchni dyskowej w ramach dostarczonej licencji – minimum 6 TB.</w:t>
      </w:r>
    </w:p>
    <w:p w:rsidR="00A90931" w:rsidRPr="009F1F66" w:rsidRDefault="00A90931" w:rsidP="00A90931">
      <w:pPr>
        <w:pStyle w:val="Akapitzlist"/>
        <w:numPr>
          <w:ilvl w:val="0"/>
          <w:numId w:val="44"/>
        </w:numPr>
        <w:contextualSpacing/>
        <w:rPr>
          <w:sz w:val="22"/>
          <w:szCs w:val="22"/>
        </w:rPr>
      </w:pPr>
      <w:r w:rsidRPr="009F1F66">
        <w:rPr>
          <w:sz w:val="22"/>
          <w:szCs w:val="22"/>
        </w:rPr>
        <w:t>Moduł musi obsługiwać (przyjmować logi) dla minimum 9000 urządzeń sieciowych.</w:t>
      </w:r>
    </w:p>
    <w:p w:rsidR="00A90931" w:rsidRPr="009F1F66" w:rsidRDefault="00A90931" w:rsidP="00A90931">
      <w:pPr>
        <w:pStyle w:val="Akapitzlist"/>
        <w:numPr>
          <w:ilvl w:val="0"/>
          <w:numId w:val="44"/>
        </w:numPr>
        <w:contextualSpacing/>
        <w:rPr>
          <w:sz w:val="22"/>
          <w:szCs w:val="22"/>
        </w:rPr>
      </w:pPr>
      <w:r w:rsidRPr="009F1F66">
        <w:rPr>
          <w:sz w:val="22"/>
          <w:szCs w:val="22"/>
        </w:rPr>
        <w:t>Rozwiązanie powinno zapewnić przetworzenie minimum 11 GB logów na dzień w ramach dostarczonej licencji.</w:t>
      </w:r>
    </w:p>
    <w:p w:rsidR="00A90931" w:rsidRPr="009F1F66" w:rsidRDefault="00A90931" w:rsidP="00A90931">
      <w:pPr>
        <w:pStyle w:val="Akapitzlist"/>
        <w:numPr>
          <w:ilvl w:val="0"/>
          <w:numId w:val="44"/>
        </w:numPr>
        <w:contextualSpacing/>
        <w:rPr>
          <w:sz w:val="22"/>
          <w:szCs w:val="22"/>
        </w:rPr>
      </w:pPr>
      <w:r w:rsidRPr="009F1F66">
        <w:rPr>
          <w:sz w:val="22"/>
          <w:szCs w:val="22"/>
        </w:rPr>
        <w:t xml:space="preserve">W przypadku rozwiązania w postaci maszyny wirtualnej, rozwiązanie powinno mieć możliwość uruchomienia w środowisku </w:t>
      </w:r>
      <w:proofErr w:type="spellStart"/>
      <w:r w:rsidRPr="009F1F66">
        <w:rPr>
          <w:sz w:val="22"/>
          <w:szCs w:val="22"/>
        </w:rPr>
        <w:t>VMware</w:t>
      </w:r>
      <w:proofErr w:type="spellEnd"/>
      <w:r w:rsidRPr="009F1F66">
        <w:rPr>
          <w:sz w:val="22"/>
          <w:szCs w:val="22"/>
        </w:rPr>
        <w:t xml:space="preserve"> ESX/</w:t>
      </w:r>
      <w:proofErr w:type="spellStart"/>
      <w:r w:rsidRPr="009F1F66">
        <w:rPr>
          <w:sz w:val="22"/>
          <w:szCs w:val="22"/>
        </w:rPr>
        <w:t>ESXi</w:t>
      </w:r>
      <w:proofErr w:type="spellEnd"/>
      <w:r w:rsidRPr="009F1F66">
        <w:rPr>
          <w:sz w:val="22"/>
          <w:szCs w:val="22"/>
        </w:rPr>
        <w:t xml:space="preserve"> 6.5 oraz powinno mieć nielimitowane licencyjnie możliwości zastosowania wirtualnych procesorów oraz wirtualnej pamięci operacyjnej.</w:t>
      </w:r>
    </w:p>
    <w:p w:rsidR="00A90931" w:rsidRPr="009F1F66" w:rsidRDefault="00A90931" w:rsidP="00A90931">
      <w:pPr>
        <w:pStyle w:val="Akapitzlist"/>
        <w:numPr>
          <w:ilvl w:val="0"/>
          <w:numId w:val="44"/>
        </w:numPr>
        <w:contextualSpacing/>
        <w:rPr>
          <w:sz w:val="22"/>
          <w:szCs w:val="22"/>
        </w:rPr>
      </w:pPr>
      <w:r w:rsidRPr="009F1F66">
        <w:rPr>
          <w:sz w:val="22"/>
          <w:szCs w:val="22"/>
        </w:rPr>
        <w:t>Moduł zapewnia składowanie oraz archiwizację logów z możliwością ich grupowania według urządzeń i użytkowników.</w:t>
      </w:r>
    </w:p>
    <w:p w:rsidR="00A90931" w:rsidRPr="009F1F66" w:rsidRDefault="00A90931" w:rsidP="00A90931">
      <w:pPr>
        <w:pStyle w:val="Akapitzlist"/>
        <w:numPr>
          <w:ilvl w:val="0"/>
          <w:numId w:val="44"/>
        </w:numPr>
        <w:contextualSpacing/>
        <w:rPr>
          <w:sz w:val="22"/>
          <w:szCs w:val="22"/>
        </w:rPr>
      </w:pPr>
      <w:r w:rsidRPr="009F1F66">
        <w:rPr>
          <w:sz w:val="22"/>
          <w:szCs w:val="22"/>
        </w:rPr>
        <w:t>Moduł oferuje możliwość gromadzenia logów w zewnętrznej bazie danych.</w:t>
      </w:r>
    </w:p>
    <w:p w:rsidR="00A90931" w:rsidRPr="009F1F66" w:rsidRDefault="00A90931" w:rsidP="00A90931">
      <w:pPr>
        <w:pStyle w:val="Akapitzlist"/>
        <w:numPr>
          <w:ilvl w:val="0"/>
          <w:numId w:val="44"/>
        </w:numPr>
        <w:contextualSpacing/>
        <w:rPr>
          <w:sz w:val="22"/>
          <w:szCs w:val="22"/>
        </w:rPr>
      </w:pPr>
      <w:r w:rsidRPr="009F1F66">
        <w:rPr>
          <w:sz w:val="22"/>
          <w:szCs w:val="22"/>
        </w:rPr>
        <w:t>Moduł musi umożliwiać kwarantannę dla współpracujących z nim urządzeń (kwarantanna obejmuje zainfekowane lub wskazane przez analizę heurystyczną pliki).</w:t>
      </w:r>
    </w:p>
    <w:p w:rsidR="00A90931" w:rsidRPr="009F1F66" w:rsidRDefault="00A90931" w:rsidP="00A90931">
      <w:pPr>
        <w:pStyle w:val="Akapitzlist"/>
        <w:numPr>
          <w:ilvl w:val="0"/>
          <w:numId w:val="44"/>
        </w:numPr>
        <w:contextualSpacing/>
        <w:rPr>
          <w:sz w:val="22"/>
          <w:szCs w:val="22"/>
        </w:rPr>
      </w:pPr>
      <w:r w:rsidRPr="009F1F66">
        <w:rPr>
          <w:sz w:val="22"/>
          <w:szCs w:val="22"/>
        </w:rPr>
        <w:t>Moduł zapewnia przeglądanie archiwalnych logów przy zastosowaniu funkcji filtrujących.</w:t>
      </w:r>
    </w:p>
    <w:p w:rsidR="00A90931" w:rsidRPr="009F1F66" w:rsidRDefault="00A90931" w:rsidP="00A90931">
      <w:pPr>
        <w:pStyle w:val="Akapitzlist"/>
        <w:numPr>
          <w:ilvl w:val="0"/>
          <w:numId w:val="44"/>
        </w:numPr>
        <w:contextualSpacing/>
        <w:rPr>
          <w:sz w:val="22"/>
          <w:szCs w:val="22"/>
        </w:rPr>
      </w:pPr>
      <w:r w:rsidRPr="009F1F66">
        <w:rPr>
          <w:sz w:val="22"/>
          <w:szCs w:val="22"/>
        </w:rPr>
        <w:lastRenderedPageBreak/>
        <w:t>Moduł zapewnia wyświetlanie nowych logów w czasie rzeczywistym.</w:t>
      </w:r>
    </w:p>
    <w:p w:rsidR="00A90931" w:rsidRPr="009F1F66" w:rsidRDefault="00A90931" w:rsidP="00A90931">
      <w:pPr>
        <w:pStyle w:val="Akapitzlist"/>
        <w:numPr>
          <w:ilvl w:val="0"/>
          <w:numId w:val="44"/>
        </w:numPr>
        <w:contextualSpacing/>
        <w:rPr>
          <w:sz w:val="22"/>
          <w:szCs w:val="22"/>
        </w:rPr>
      </w:pPr>
      <w:r w:rsidRPr="009F1F66">
        <w:rPr>
          <w:sz w:val="22"/>
          <w:szCs w:val="22"/>
        </w:rPr>
        <w:t>Moduł musi posiadać funkcjonalność analizowania ruchu w sieci poprzez nasłuch całej komunikacji w segmencie sieci z możliwością jej zapisu i późniejszej analizy.</w:t>
      </w:r>
    </w:p>
    <w:p w:rsidR="00A90931" w:rsidRPr="009F1F66" w:rsidRDefault="00A90931" w:rsidP="00A90931">
      <w:pPr>
        <w:pStyle w:val="Akapitzlist"/>
        <w:numPr>
          <w:ilvl w:val="0"/>
          <w:numId w:val="44"/>
        </w:numPr>
        <w:contextualSpacing/>
        <w:rPr>
          <w:sz w:val="22"/>
          <w:szCs w:val="22"/>
        </w:rPr>
      </w:pPr>
      <w:r w:rsidRPr="009F1F66">
        <w:rPr>
          <w:sz w:val="22"/>
          <w:szCs w:val="22"/>
        </w:rPr>
        <w:t>Moduł musi zapewniać eksport zgromadzonych logów do zewnętrznych systemów składowania danych (długoterminowe przechowywanie danych).</w:t>
      </w:r>
    </w:p>
    <w:p w:rsidR="00A90931" w:rsidRPr="009F1F66" w:rsidRDefault="00A90931" w:rsidP="00A90931">
      <w:pPr>
        <w:pStyle w:val="Akapitzlist"/>
        <w:numPr>
          <w:ilvl w:val="0"/>
          <w:numId w:val="44"/>
        </w:numPr>
        <w:contextualSpacing/>
        <w:rPr>
          <w:sz w:val="22"/>
          <w:szCs w:val="22"/>
        </w:rPr>
      </w:pPr>
      <w:r w:rsidRPr="009F1F66">
        <w:rPr>
          <w:sz w:val="22"/>
          <w:szCs w:val="22"/>
        </w:rPr>
        <w:t>Moduł musi udostępniać lokalny interfejs zarządzania poprzez szyfrowane połączenie HTTPS, SSH i konsolę szeregową.</w:t>
      </w:r>
    </w:p>
    <w:p w:rsidR="00A90931" w:rsidRPr="009F1F66" w:rsidRDefault="00A90931" w:rsidP="00A90931">
      <w:pPr>
        <w:pStyle w:val="Akapitzlist"/>
        <w:numPr>
          <w:ilvl w:val="0"/>
          <w:numId w:val="44"/>
        </w:numPr>
        <w:contextualSpacing/>
        <w:rPr>
          <w:sz w:val="22"/>
          <w:szCs w:val="22"/>
        </w:rPr>
      </w:pPr>
      <w:r w:rsidRPr="009F1F66">
        <w:rPr>
          <w:sz w:val="22"/>
          <w:szCs w:val="22"/>
        </w:rPr>
        <w:t>Dla zapewnienia pełnej integralności rozwiązania i uproszczenia zarządzania, producentem modułu zbierania i analizy logów powinien być producent oferowanego rozwiązania klastrowego i modułu zaawansowanego przetwarzania.</w:t>
      </w:r>
    </w:p>
    <w:p w:rsidR="00A90931" w:rsidRPr="009F1F66" w:rsidRDefault="00A90931" w:rsidP="00A90931">
      <w:pPr>
        <w:pStyle w:val="Akapitzlist"/>
        <w:numPr>
          <w:ilvl w:val="0"/>
          <w:numId w:val="44"/>
        </w:numPr>
        <w:contextualSpacing/>
        <w:rPr>
          <w:sz w:val="22"/>
          <w:szCs w:val="22"/>
        </w:rPr>
      </w:pPr>
      <w:r w:rsidRPr="009F1F66">
        <w:rPr>
          <w:sz w:val="22"/>
          <w:szCs w:val="22"/>
        </w:rPr>
        <w:t>Wykonawca musi dostarczyć bezterminowe licencje aktywacyjne.</w:t>
      </w:r>
    </w:p>
    <w:p w:rsidR="00A90931" w:rsidRPr="009F1F66" w:rsidRDefault="00A90931" w:rsidP="00A90931">
      <w:pPr>
        <w:pStyle w:val="Akapitzlist"/>
        <w:numPr>
          <w:ilvl w:val="0"/>
          <w:numId w:val="44"/>
        </w:numPr>
        <w:contextualSpacing/>
        <w:rPr>
          <w:sz w:val="22"/>
          <w:szCs w:val="22"/>
        </w:rPr>
      </w:pPr>
      <w:r w:rsidRPr="009F1F66">
        <w:rPr>
          <w:sz w:val="22"/>
          <w:szCs w:val="22"/>
        </w:rPr>
        <w:t>Wykonawca musi dostarczyć 3-letnie subskrypcje zapewniające automatyczne aktualizacje wszystkich wymienionych funkcjonalności bezpieczeństwa dla oferowanego rozwiązania oraz ciągły dostęp do globalnej bazy.</w:t>
      </w:r>
    </w:p>
    <w:p w:rsidR="00A90931" w:rsidRPr="009F1F66" w:rsidRDefault="00A90931" w:rsidP="00A90931">
      <w:pPr>
        <w:pStyle w:val="Nagwek2"/>
        <w:spacing w:before="240" w:after="240"/>
        <w:rPr>
          <w:szCs w:val="22"/>
        </w:rPr>
      </w:pPr>
      <w:r w:rsidRPr="009F1F66">
        <w:rPr>
          <w:szCs w:val="22"/>
        </w:rPr>
        <w:t>Wyposażenie dodatkowe</w:t>
      </w:r>
    </w:p>
    <w:p w:rsidR="00A90931" w:rsidRPr="009F1F66" w:rsidRDefault="00A90931" w:rsidP="00A90931">
      <w:pPr>
        <w:rPr>
          <w:rFonts w:ascii="Times New Roman" w:hAnsi="Times New Roman" w:cs="Times New Roman"/>
          <w:lang w:eastAsia="pl-PL"/>
        </w:rPr>
      </w:pPr>
      <w:r w:rsidRPr="009F1F66">
        <w:rPr>
          <w:rFonts w:ascii="Times New Roman" w:hAnsi="Times New Roman" w:cs="Times New Roman"/>
          <w:lang w:eastAsia="pl-PL"/>
        </w:rPr>
        <w:t>Dla każdego z urządzeń Klastra ochrony sieci Zamawiający wymaga dostarczenia wyposażenia umożliwiającego zestawienie połączeń z istniejącą infrastruktura sieci Zamawiającego (liczbę sztuk należy pomnożyć przez liczbę urządzeń w klastrze):</w:t>
      </w:r>
    </w:p>
    <w:p w:rsidR="00A90931" w:rsidRPr="009F1F66" w:rsidRDefault="00A90931" w:rsidP="00A90931">
      <w:pPr>
        <w:pStyle w:val="Default"/>
        <w:numPr>
          <w:ilvl w:val="0"/>
          <w:numId w:val="45"/>
        </w:numPr>
        <w:rPr>
          <w:rFonts w:ascii="Times New Roman" w:hAnsi="Times New Roman"/>
          <w:color w:val="auto"/>
          <w:sz w:val="22"/>
          <w:szCs w:val="22"/>
        </w:rPr>
      </w:pPr>
      <w:r w:rsidRPr="009F1F66">
        <w:rPr>
          <w:rFonts w:ascii="Times New Roman" w:hAnsi="Times New Roman"/>
          <w:color w:val="auto"/>
          <w:sz w:val="22"/>
          <w:szCs w:val="22"/>
        </w:rPr>
        <w:t xml:space="preserve">4 szt. modułów </w:t>
      </w:r>
      <w:proofErr w:type="spellStart"/>
      <w:r w:rsidRPr="009F1F66">
        <w:rPr>
          <w:rFonts w:ascii="Times New Roman" w:hAnsi="Times New Roman"/>
          <w:color w:val="auto"/>
          <w:sz w:val="22"/>
          <w:szCs w:val="22"/>
        </w:rPr>
        <w:t>GigabitEthernet</w:t>
      </w:r>
      <w:proofErr w:type="spellEnd"/>
      <w:r w:rsidRPr="009F1F66">
        <w:rPr>
          <w:rFonts w:ascii="Times New Roman" w:hAnsi="Times New Roman"/>
          <w:color w:val="auto"/>
          <w:sz w:val="22"/>
          <w:szCs w:val="22"/>
        </w:rPr>
        <w:t xml:space="preserve"> ze złączem typu LC, umożliwiających transmisję o prędkości nie mniejszej niż 1 Gbps na dystansie do 300m z wykorzystaniem światłowodu wielodomowego ze złączem typu LC;</w:t>
      </w:r>
    </w:p>
    <w:p w:rsidR="00A90931" w:rsidRPr="009F1F66" w:rsidRDefault="00A90931" w:rsidP="00A90931">
      <w:pPr>
        <w:pStyle w:val="Default"/>
        <w:numPr>
          <w:ilvl w:val="0"/>
          <w:numId w:val="45"/>
        </w:numPr>
        <w:rPr>
          <w:rFonts w:ascii="Times New Roman" w:hAnsi="Times New Roman"/>
          <w:color w:val="auto"/>
          <w:sz w:val="22"/>
          <w:szCs w:val="22"/>
        </w:rPr>
      </w:pPr>
      <w:r w:rsidRPr="009F1F66">
        <w:rPr>
          <w:rFonts w:ascii="Times New Roman" w:hAnsi="Times New Roman"/>
          <w:color w:val="auto"/>
          <w:sz w:val="22"/>
          <w:szCs w:val="22"/>
        </w:rPr>
        <w:t xml:space="preserve">4 szt. modułów </w:t>
      </w:r>
      <w:proofErr w:type="spellStart"/>
      <w:r w:rsidRPr="009F1F66">
        <w:rPr>
          <w:rFonts w:ascii="Times New Roman" w:hAnsi="Times New Roman"/>
          <w:color w:val="auto"/>
          <w:sz w:val="22"/>
          <w:szCs w:val="22"/>
        </w:rPr>
        <w:t>GigabitEthernet</w:t>
      </w:r>
      <w:proofErr w:type="spellEnd"/>
      <w:r w:rsidRPr="009F1F66">
        <w:rPr>
          <w:rFonts w:ascii="Times New Roman" w:hAnsi="Times New Roman"/>
          <w:color w:val="auto"/>
          <w:sz w:val="22"/>
          <w:szCs w:val="22"/>
        </w:rPr>
        <w:t xml:space="preserve"> ze złączem typu RJ45, umożliwiających transmisję o prędkości nie mniejszej niż 1 Gbps na dystansie do 100m z wykorzystaniem skrętki miedzianej UTP kategorii 5e ze złączem typu RJ45;</w:t>
      </w:r>
    </w:p>
    <w:p w:rsidR="00A90931" w:rsidRPr="009F1F66" w:rsidRDefault="00A90931" w:rsidP="00A90931">
      <w:pPr>
        <w:pStyle w:val="Default"/>
        <w:numPr>
          <w:ilvl w:val="0"/>
          <w:numId w:val="45"/>
        </w:numPr>
        <w:rPr>
          <w:rFonts w:ascii="Times New Roman" w:hAnsi="Times New Roman"/>
          <w:color w:val="auto"/>
          <w:sz w:val="22"/>
          <w:szCs w:val="22"/>
        </w:rPr>
      </w:pPr>
      <w:r w:rsidRPr="009F1F66">
        <w:rPr>
          <w:rFonts w:ascii="Times New Roman" w:hAnsi="Times New Roman"/>
          <w:color w:val="auto"/>
          <w:sz w:val="22"/>
          <w:szCs w:val="22"/>
        </w:rPr>
        <w:t xml:space="preserve">8 szt. kabli krosowych (ang. </w:t>
      </w:r>
      <w:proofErr w:type="spellStart"/>
      <w:r w:rsidRPr="009F1F66">
        <w:rPr>
          <w:rFonts w:ascii="Times New Roman" w:hAnsi="Times New Roman"/>
          <w:i/>
          <w:color w:val="auto"/>
          <w:sz w:val="22"/>
          <w:szCs w:val="22"/>
        </w:rPr>
        <w:t>patch</w:t>
      </w:r>
      <w:proofErr w:type="spellEnd"/>
      <w:r w:rsidRPr="009F1F66">
        <w:rPr>
          <w:rFonts w:ascii="Times New Roman" w:hAnsi="Times New Roman"/>
          <w:i/>
          <w:color w:val="auto"/>
          <w:sz w:val="22"/>
          <w:szCs w:val="22"/>
        </w:rPr>
        <w:t xml:space="preserve"> </w:t>
      </w:r>
      <w:proofErr w:type="spellStart"/>
      <w:r w:rsidRPr="009F1F66">
        <w:rPr>
          <w:rFonts w:ascii="Times New Roman" w:hAnsi="Times New Roman"/>
          <w:i/>
          <w:color w:val="auto"/>
          <w:sz w:val="22"/>
          <w:szCs w:val="22"/>
        </w:rPr>
        <w:t>cord</w:t>
      </w:r>
      <w:proofErr w:type="spellEnd"/>
      <w:r w:rsidRPr="009F1F66">
        <w:rPr>
          <w:rFonts w:ascii="Times New Roman" w:hAnsi="Times New Roman"/>
          <w:color w:val="auto"/>
          <w:sz w:val="22"/>
          <w:szCs w:val="22"/>
        </w:rPr>
        <w:t xml:space="preserve">) światłowodowych </w:t>
      </w:r>
      <w:proofErr w:type="spellStart"/>
      <w:r w:rsidRPr="009F1F66">
        <w:rPr>
          <w:rFonts w:ascii="Times New Roman" w:hAnsi="Times New Roman"/>
          <w:color w:val="auto"/>
          <w:sz w:val="22"/>
          <w:szCs w:val="22"/>
        </w:rPr>
        <w:t>wielomodowych</w:t>
      </w:r>
      <w:proofErr w:type="spellEnd"/>
      <w:r w:rsidRPr="009F1F66">
        <w:rPr>
          <w:rFonts w:ascii="Times New Roman" w:hAnsi="Times New Roman"/>
          <w:color w:val="auto"/>
          <w:sz w:val="22"/>
          <w:szCs w:val="22"/>
        </w:rPr>
        <w:t xml:space="preserve"> OM3 (MM 50/125) duplex z złączem LC-LC o długości 2m;</w:t>
      </w:r>
    </w:p>
    <w:p w:rsidR="00A90931" w:rsidRPr="009F1F66" w:rsidRDefault="00A90931" w:rsidP="00A90931">
      <w:pPr>
        <w:pStyle w:val="Akapitzlist"/>
        <w:numPr>
          <w:ilvl w:val="0"/>
          <w:numId w:val="45"/>
        </w:numPr>
        <w:contextualSpacing/>
        <w:rPr>
          <w:sz w:val="22"/>
          <w:szCs w:val="22"/>
        </w:rPr>
      </w:pPr>
      <w:r w:rsidRPr="009F1F66">
        <w:rPr>
          <w:sz w:val="22"/>
          <w:szCs w:val="22"/>
        </w:rPr>
        <w:t xml:space="preserve">4 szt. modułów </w:t>
      </w:r>
      <w:proofErr w:type="spellStart"/>
      <w:r w:rsidRPr="009F1F66">
        <w:rPr>
          <w:sz w:val="22"/>
          <w:szCs w:val="22"/>
        </w:rPr>
        <w:t>TenGigabitEthernet</w:t>
      </w:r>
      <w:proofErr w:type="spellEnd"/>
      <w:r w:rsidRPr="009F1F66">
        <w:rPr>
          <w:sz w:val="22"/>
          <w:szCs w:val="22"/>
        </w:rPr>
        <w:t xml:space="preserve"> ze złączem typu LC, umożliwiających transmisję o prędkości nie mniejszej niż 10 Gbps na dystansie do 300m z wykorzystaniem światłowodu wielodomowego ze złączem typu LC.</w:t>
      </w:r>
    </w:p>
    <w:p w:rsidR="00A90931" w:rsidRPr="009F1F66" w:rsidRDefault="00A90931" w:rsidP="00A90931">
      <w:pPr>
        <w:contextualSpacing/>
        <w:rPr>
          <w:rFonts w:ascii="Times New Roman" w:hAnsi="Times New Roman" w:cs="Times New Roman"/>
        </w:rPr>
      </w:pPr>
    </w:p>
    <w:p w:rsidR="00A90931" w:rsidRPr="009F1F66" w:rsidRDefault="00A90931" w:rsidP="00A90931">
      <w:pPr>
        <w:contextualSpacing/>
        <w:rPr>
          <w:rFonts w:ascii="Times New Roman" w:hAnsi="Times New Roman" w:cs="Times New Roman"/>
        </w:rPr>
      </w:pPr>
      <w:r w:rsidRPr="009F1F66">
        <w:rPr>
          <w:rFonts w:ascii="Times New Roman" w:hAnsi="Times New Roman" w:cs="Times New Roman"/>
        </w:rPr>
        <w:t xml:space="preserve">Dla integracji pojedynczego urządzenia z siecią komputerową Zamawiającego wymagane jest również dostarczenie modułów </w:t>
      </w:r>
      <w:r w:rsidRPr="009F1F66">
        <w:rPr>
          <w:rFonts w:ascii="Times New Roman" w:hAnsi="Times New Roman" w:cs="Times New Roman"/>
          <w:lang w:eastAsia="pl-PL"/>
        </w:rPr>
        <w:t>(liczbę sztuk należy pomnożyć przez liczbę urządzeń w klastrze)</w:t>
      </w:r>
      <w:r w:rsidRPr="009F1F66">
        <w:rPr>
          <w:rFonts w:ascii="Times New Roman" w:hAnsi="Times New Roman" w:cs="Times New Roman"/>
        </w:rPr>
        <w:t>:</w:t>
      </w:r>
    </w:p>
    <w:p w:rsidR="00A90931" w:rsidRPr="009F1F66" w:rsidRDefault="00A90931" w:rsidP="00A90931">
      <w:pPr>
        <w:pStyle w:val="Akapitzlist"/>
        <w:numPr>
          <w:ilvl w:val="0"/>
          <w:numId w:val="46"/>
        </w:numPr>
        <w:contextualSpacing/>
        <w:rPr>
          <w:sz w:val="22"/>
          <w:szCs w:val="22"/>
        </w:rPr>
      </w:pPr>
      <w:r w:rsidRPr="009F1F66">
        <w:rPr>
          <w:sz w:val="22"/>
          <w:szCs w:val="22"/>
        </w:rPr>
        <w:t xml:space="preserve">8 szt. modułów </w:t>
      </w:r>
      <w:proofErr w:type="spellStart"/>
      <w:r w:rsidRPr="009F1F66">
        <w:rPr>
          <w:sz w:val="22"/>
          <w:szCs w:val="22"/>
        </w:rPr>
        <w:t>TenGigabitEthernet</w:t>
      </w:r>
      <w:proofErr w:type="spellEnd"/>
      <w:r w:rsidRPr="009F1F66">
        <w:rPr>
          <w:sz w:val="22"/>
          <w:szCs w:val="22"/>
        </w:rPr>
        <w:t xml:space="preserve"> ze złączem tylu LC, umożliwiających transmisję o prędkości nie mniejszej niż 10 Gbps na dystansie do 300m z wykorzystaniem światłowodu wielodomowego ze złączem </w:t>
      </w:r>
      <w:r w:rsidRPr="003E00E0">
        <w:rPr>
          <w:sz w:val="22"/>
          <w:szCs w:val="22"/>
        </w:rPr>
        <w:t xml:space="preserve">typu LC do </w:t>
      </w:r>
      <w:r w:rsidR="009B21A9" w:rsidRPr="003E00E0">
        <w:rPr>
          <w:sz w:val="22"/>
          <w:szCs w:val="22"/>
        </w:rPr>
        <w:t xml:space="preserve">posiadanych przez Zamawiającego </w:t>
      </w:r>
      <w:r w:rsidRPr="003E00E0">
        <w:rPr>
          <w:sz w:val="22"/>
          <w:szCs w:val="22"/>
        </w:rPr>
        <w:t>urządzeń</w:t>
      </w:r>
      <w:r w:rsidRPr="009F1F66">
        <w:rPr>
          <w:sz w:val="22"/>
          <w:szCs w:val="22"/>
        </w:rPr>
        <w:t xml:space="preserve"> HPE serii 5800 - HP X130 10G SFP+ LC SR </w:t>
      </w:r>
      <w:proofErr w:type="spellStart"/>
      <w:r w:rsidRPr="009F1F66">
        <w:rPr>
          <w:sz w:val="22"/>
          <w:szCs w:val="22"/>
        </w:rPr>
        <w:t>Transceiver</w:t>
      </w:r>
      <w:proofErr w:type="spellEnd"/>
      <w:r w:rsidRPr="009F1F66">
        <w:rPr>
          <w:sz w:val="22"/>
          <w:szCs w:val="22"/>
        </w:rPr>
        <w:t xml:space="preserve"> (JD092B) lub równoważne.</w:t>
      </w:r>
    </w:p>
    <w:p w:rsidR="00A90931" w:rsidRPr="009F1F66" w:rsidRDefault="00A90931" w:rsidP="00A90931">
      <w:pPr>
        <w:pStyle w:val="Nagwek2"/>
        <w:spacing w:before="240" w:after="240"/>
        <w:rPr>
          <w:szCs w:val="22"/>
        </w:rPr>
      </w:pPr>
      <w:r w:rsidRPr="009F1F66">
        <w:rPr>
          <w:szCs w:val="22"/>
        </w:rPr>
        <w:t>Aktualny system ochrony sieci</w:t>
      </w:r>
    </w:p>
    <w:p w:rsidR="00A90931" w:rsidRPr="009F1F66" w:rsidRDefault="00A90931" w:rsidP="00A90931">
      <w:pPr>
        <w:rPr>
          <w:rFonts w:ascii="Times New Roman" w:hAnsi="Times New Roman" w:cs="Times New Roman"/>
        </w:rPr>
      </w:pPr>
      <w:r w:rsidRPr="009F1F66">
        <w:rPr>
          <w:rFonts w:ascii="Times New Roman" w:hAnsi="Times New Roman" w:cs="Times New Roman"/>
        </w:rPr>
        <w:t>Zamawiający użytkuje obecnie centralny system ochrony sieci składający się z:</w:t>
      </w:r>
    </w:p>
    <w:p w:rsidR="00A90931" w:rsidRPr="009F1F66" w:rsidRDefault="00A90931" w:rsidP="00A90931">
      <w:pPr>
        <w:pStyle w:val="Akapitzlist"/>
        <w:numPr>
          <w:ilvl w:val="0"/>
          <w:numId w:val="23"/>
        </w:numPr>
        <w:spacing w:after="160"/>
        <w:contextualSpacing/>
        <w:rPr>
          <w:sz w:val="22"/>
          <w:szCs w:val="22"/>
        </w:rPr>
      </w:pPr>
      <w:r w:rsidRPr="009F1F66">
        <w:rPr>
          <w:sz w:val="22"/>
          <w:szCs w:val="22"/>
        </w:rPr>
        <w:t xml:space="preserve">2 urządzeń </w:t>
      </w:r>
      <w:proofErr w:type="spellStart"/>
      <w:r w:rsidRPr="009F1F66">
        <w:rPr>
          <w:sz w:val="22"/>
          <w:szCs w:val="22"/>
        </w:rPr>
        <w:t>Fortinet</w:t>
      </w:r>
      <w:proofErr w:type="spellEnd"/>
      <w:r w:rsidRPr="009F1F66">
        <w:rPr>
          <w:sz w:val="22"/>
          <w:szCs w:val="22"/>
        </w:rPr>
        <w:t xml:space="preserve"> </w:t>
      </w:r>
      <w:proofErr w:type="spellStart"/>
      <w:r w:rsidRPr="009F1F66">
        <w:rPr>
          <w:sz w:val="22"/>
          <w:szCs w:val="22"/>
        </w:rPr>
        <w:t>Fortigate</w:t>
      </w:r>
      <w:proofErr w:type="spellEnd"/>
      <w:r w:rsidRPr="009F1F66">
        <w:rPr>
          <w:sz w:val="22"/>
          <w:szCs w:val="22"/>
        </w:rPr>
        <w:t xml:space="preserve"> 400D pracujących w trybie klastra z aktywnymi usługami i subskrypcjami: Hardware Return To </w:t>
      </w:r>
      <w:proofErr w:type="spellStart"/>
      <w:r w:rsidRPr="009F1F66">
        <w:rPr>
          <w:sz w:val="22"/>
          <w:szCs w:val="22"/>
        </w:rPr>
        <w:t>Factory</w:t>
      </w:r>
      <w:proofErr w:type="spellEnd"/>
      <w:r w:rsidRPr="009F1F66">
        <w:rPr>
          <w:sz w:val="22"/>
          <w:szCs w:val="22"/>
        </w:rPr>
        <w:t xml:space="preserve">, </w:t>
      </w:r>
      <w:proofErr w:type="spellStart"/>
      <w:r w:rsidRPr="009F1F66">
        <w:rPr>
          <w:sz w:val="22"/>
          <w:szCs w:val="22"/>
        </w:rPr>
        <w:t>Firmware</w:t>
      </w:r>
      <w:proofErr w:type="spellEnd"/>
      <w:r w:rsidRPr="009F1F66">
        <w:rPr>
          <w:sz w:val="22"/>
          <w:szCs w:val="22"/>
        </w:rPr>
        <w:t xml:space="preserve"> &amp; General </w:t>
      </w:r>
      <w:proofErr w:type="spellStart"/>
      <w:r w:rsidRPr="009F1F66">
        <w:rPr>
          <w:sz w:val="22"/>
          <w:szCs w:val="22"/>
        </w:rPr>
        <w:t>Updates</w:t>
      </w:r>
      <w:proofErr w:type="spellEnd"/>
      <w:r w:rsidRPr="009F1F66">
        <w:rPr>
          <w:sz w:val="22"/>
          <w:szCs w:val="22"/>
        </w:rPr>
        <w:t xml:space="preserve"> Web/</w:t>
      </w:r>
      <w:proofErr w:type="spellStart"/>
      <w:r w:rsidRPr="009F1F66">
        <w:rPr>
          <w:sz w:val="22"/>
          <w:szCs w:val="22"/>
        </w:rPr>
        <w:t>Online</w:t>
      </w:r>
      <w:proofErr w:type="spellEnd"/>
      <w:r w:rsidRPr="009F1F66">
        <w:rPr>
          <w:sz w:val="22"/>
          <w:szCs w:val="22"/>
        </w:rPr>
        <w:t xml:space="preserve">, 24x7 </w:t>
      </w:r>
      <w:proofErr w:type="spellStart"/>
      <w:r w:rsidRPr="009F1F66">
        <w:rPr>
          <w:sz w:val="22"/>
          <w:szCs w:val="22"/>
        </w:rPr>
        <w:t>Forticare</w:t>
      </w:r>
      <w:proofErr w:type="spellEnd"/>
      <w:r w:rsidRPr="009F1F66">
        <w:rPr>
          <w:sz w:val="22"/>
          <w:szCs w:val="22"/>
        </w:rPr>
        <w:t xml:space="preserve"> </w:t>
      </w:r>
      <w:proofErr w:type="spellStart"/>
      <w:r w:rsidRPr="009F1F66">
        <w:rPr>
          <w:sz w:val="22"/>
          <w:szCs w:val="22"/>
        </w:rPr>
        <w:t>Contract</w:t>
      </w:r>
      <w:proofErr w:type="spellEnd"/>
      <w:r w:rsidRPr="009F1F66">
        <w:rPr>
          <w:sz w:val="22"/>
          <w:szCs w:val="22"/>
        </w:rPr>
        <w:t xml:space="preserve">, </w:t>
      </w:r>
      <w:proofErr w:type="spellStart"/>
      <w:r w:rsidRPr="009F1F66">
        <w:rPr>
          <w:sz w:val="22"/>
          <w:szCs w:val="22"/>
        </w:rPr>
        <w:t>AntiVirus</w:t>
      </w:r>
      <w:proofErr w:type="spellEnd"/>
      <w:r w:rsidRPr="009F1F66">
        <w:rPr>
          <w:sz w:val="22"/>
          <w:szCs w:val="22"/>
        </w:rPr>
        <w:t xml:space="preserve"> Web/</w:t>
      </w:r>
      <w:proofErr w:type="spellStart"/>
      <w:r w:rsidRPr="009F1F66">
        <w:rPr>
          <w:sz w:val="22"/>
          <w:szCs w:val="22"/>
        </w:rPr>
        <w:t>Online</w:t>
      </w:r>
      <w:proofErr w:type="spellEnd"/>
      <w:r w:rsidRPr="009F1F66">
        <w:rPr>
          <w:sz w:val="22"/>
          <w:szCs w:val="22"/>
        </w:rPr>
        <w:t>, NGFW Web/</w:t>
      </w:r>
      <w:proofErr w:type="spellStart"/>
      <w:r w:rsidRPr="009F1F66">
        <w:rPr>
          <w:sz w:val="22"/>
          <w:szCs w:val="22"/>
        </w:rPr>
        <w:t>Online</w:t>
      </w:r>
      <w:proofErr w:type="spellEnd"/>
      <w:r w:rsidRPr="009F1F66">
        <w:rPr>
          <w:sz w:val="22"/>
          <w:szCs w:val="22"/>
        </w:rPr>
        <w:t xml:space="preserve">, Web </w:t>
      </w:r>
      <w:proofErr w:type="spellStart"/>
      <w:r w:rsidRPr="009F1F66">
        <w:rPr>
          <w:sz w:val="22"/>
          <w:szCs w:val="22"/>
        </w:rPr>
        <w:t>Filtering</w:t>
      </w:r>
      <w:proofErr w:type="spellEnd"/>
      <w:r w:rsidRPr="009F1F66">
        <w:rPr>
          <w:sz w:val="22"/>
          <w:szCs w:val="22"/>
        </w:rPr>
        <w:t xml:space="preserve"> Web/</w:t>
      </w:r>
      <w:proofErr w:type="spellStart"/>
      <w:r w:rsidRPr="009F1F66">
        <w:rPr>
          <w:sz w:val="22"/>
          <w:szCs w:val="22"/>
        </w:rPr>
        <w:t>Online</w:t>
      </w:r>
      <w:proofErr w:type="spellEnd"/>
      <w:r w:rsidRPr="009F1F66">
        <w:rPr>
          <w:sz w:val="22"/>
          <w:szCs w:val="22"/>
        </w:rPr>
        <w:t xml:space="preserve"> i </w:t>
      </w:r>
      <w:proofErr w:type="spellStart"/>
      <w:r w:rsidRPr="009F1F66">
        <w:rPr>
          <w:sz w:val="22"/>
          <w:szCs w:val="22"/>
        </w:rPr>
        <w:t>AntiSpam</w:t>
      </w:r>
      <w:proofErr w:type="spellEnd"/>
      <w:r w:rsidRPr="009F1F66">
        <w:rPr>
          <w:sz w:val="22"/>
          <w:szCs w:val="22"/>
        </w:rPr>
        <w:t xml:space="preserve"> Web/</w:t>
      </w:r>
      <w:proofErr w:type="spellStart"/>
      <w:r w:rsidRPr="009F1F66">
        <w:rPr>
          <w:sz w:val="22"/>
          <w:szCs w:val="22"/>
        </w:rPr>
        <w:t>Online</w:t>
      </w:r>
      <w:proofErr w:type="spellEnd"/>
      <w:r w:rsidRPr="009F1F66">
        <w:rPr>
          <w:sz w:val="22"/>
          <w:szCs w:val="22"/>
        </w:rPr>
        <w:t>. Usługi i subskrypcje są dostępne do 30 września 2021 r.</w:t>
      </w:r>
    </w:p>
    <w:p w:rsidR="00A90931" w:rsidRPr="009F1F66" w:rsidRDefault="00A90931" w:rsidP="00A90931">
      <w:pPr>
        <w:pStyle w:val="Akapitzlist"/>
        <w:numPr>
          <w:ilvl w:val="0"/>
          <w:numId w:val="23"/>
        </w:numPr>
        <w:spacing w:after="160"/>
        <w:contextualSpacing/>
        <w:rPr>
          <w:sz w:val="22"/>
          <w:szCs w:val="22"/>
        </w:rPr>
      </w:pPr>
      <w:r w:rsidRPr="009F1F66">
        <w:rPr>
          <w:sz w:val="22"/>
          <w:szCs w:val="22"/>
        </w:rPr>
        <w:t xml:space="preserve">1 instancję </w:t>
      </w:r>
      <w:proofErr w:type="spellStart"/>
      <w:r w:rsidRPr="009F1F66">
        <w:rPr>
          <w:sz w:val="22"/>
          <w:szCs w:val="22"/>
        </w:rPr>
        <w:t>Virtual</w:t>
      </w:r>
      <w:proofErr w:type="spellEnd"/>
      <w:r w:rsidRPr="009F1F66">
        <w:rPr>
          <w:sz w:val="22"/>
          <w:szCs w:val="22"/>
        </w:rPr>
        <w:t xml:space="preserve"> </w:t>
      </w:r>
      <w:proofErr w:type="spellStart"/>
      <w:r w:rsidRPr="009F1F66">
        <w:rPr>
          <w:sz w:val="22"/>
          <w:szCs w:val="22"/>
        </w:rPr>
        <w:t>Appliance</w:t>
      </w:r>
      <w:proofErr w:type="spellEnd"/>
      <w:r w:rsidRPr="009F1F66">
        <w:rPr>
          <w:sz w:val="22"/>
          <w:szCs w:val="22"/>
        </w:rPr>
        <w:t xml:space="preserve"> </w:t>
      </w:r>
      <w:proofErr w:type="spellStart"/>
      <w:r w:rsidRPr="009F1F66">
        <w:rPr>
          <w:sz w:val="22"/>
          <w:szCs w:val="22"/>
        </w:rPr>
        <w:t>Fortinet</w:t>
      </w:r>
      <w:proofErr w:type="spellEnd"/>
      <w:r w:rsidRPr="009F1F66">
        <w:rPr>
          <w:sz w:val="22"/>
          <w:szCs w:val="22"/>
        </w:rPr>
        <w:t xml:space="preserve"> </w:t>
      </w:r>
      <w:proofErr w:type="spellStart"/>
      <w:r w:rsidRPr="009F1F66">
        <w:rPr>
          <w:sz w:val="22"/>
          <w:szCs w:val="22"/>
        </w:rPr>
        <w:t>FortiAnalyzer</w:t>
      </w:r>
      <w:proofErr w:type="spellEnd"/>
      <w:r w:rsidRPr="009F1F66">
        <w:rPr>
          <w:sz w:val="22"/>
          <w:szCs w:val="22"/>
        </w:rPr>
        <w:t xml:space="preserve"> VM64 z licencją na 6 GB logów na dobę oraz 3,5 TB przestrzeni dyskowej z aktywnymi usługami: </w:t>
      </w:r>
      <w:proofErr w:type="spellStart"/>
      <w:r w:rsidRPr="009F1F66">
        <w:rPr>
          <w:sz w:val="22"/>
          <w:szCs w:val="22"/>
        </w:rPr>
        <w:t>Firmware</w:t>
      </w:r>
      <w:proofErr w:type="spellEnd"/>
      <w:r w:rsidRPr="009F1F66">
        <w:rPr>
          <w:sz w:val="22"/>
          <w:szCs w:val="22"/>
        </w:rPr>
        <w:t xml:space="preserve"> &amp; General </w:t>
      </w:r>
      <w:proofErr w:type="spellStart"/>
      <w:r w:rsidRPr="009F1F66">
        <w:rPr>
          <w:sz w:val="22"/>
          <w:szCs w:val="22"/>
        </w:rPr>
        <w:t>Updates</w:t>
      </w:r>
      <w:proofErr w:type="spellEnd"/>
      <w:r w:rsidRPr="009F1F66">
        <w:rPr>
          <w:sz w:val="22"/>
          <w:szCs w:val="22"/>
        </w:rPr>
        <w:t xml:space="preserve"> Web/</w:t>
      </w:r>
      <w:proofErr w:type="spellStart"/>
      <w:r w:rsidRPr="009F1F66">
        <w:rPr>
          <w:sz w:val="22"/>
          <w:szCs w:val="22"/>
        </w:rPr>
        <w:t>Online</w:t>
      </w:r>
      <w:proofErr w:type="spellEnd"/>
      <w:r w:rsidRPr="009F1F66">
        <w:rPr>
          <w:sz w:val="22"/>
          <w:szCs w:val="22"/>
        </w:rPr>
        <w:t xml:space="preserve"> i 24x7 </w:t>
      </w:r>
      <w:proofErr w:type="spellStart"/>
      <w:r w:rsidRPr="009F1F66">
        <w:rPr>
          <w:sz w:val="22"/>
          <w:szCs w:val="22"/>
        </w:rPr>
        <w:t>Forticare</w:t>
      </w:r>
      <w:proofErr w:type="spellEnd"/>
      <w:r w:rsidRPr="009F1F66">
        <w:rPr>
          <w:sz w:val="22"/>
          <w:szCs w:val="22"/>
        </w:rPr>
        <w:t xml:space="preserve"> </w:t>
      </w:r>
      <w:proofErr w:type="spellStart"/>
      <w:r w:rsidRPr="009F1F66">
        <w:rPr>
          <w:sz w:val="22"/>
          <w:szCs w:val="22"/>
        </w:rPr>
        <w:t>Contract</w:t>
      </w:r>
      <w:proofErr w:type="spellEnd"/>
      <w:r w:rsidRPr="009F1F66">
        <w:rPr>
          <w:sz w:val="22"/>
          <w:szCs w:val="22"/>
        </w:rPr>
        <w:t>. Usługi są dostępne do 30 września 2021 r.</w:t>
      </w:r>
    </w:p>
    <w:p w:rsidR="00A90931" w:rsidRDefault="00A90931" w:rsidP="00A90931">
      <w:pPr>
        <w:rPr>
          <w:rFonts w:ascii="Times New Roman" w:hAnsi="Times New Roman" w:cs="Times New Roman"/>
        </w:rPr>
      </w:pPr>
      <w:r w:rsidRPr="009F1F66">
        <w:rPr>
          <w:rFonts w:ascii="Times New Roman" w:hAnsi="Times New Roman" w:cs="Times New Roman"/>
        </w:rPr>
        <w:lastRenderedPageBreak/>
        <w:t>Zamawiający dopuszcza zakup centralnego systemu ochrony sieci w trybie wymiany urządzeń aktualnie użytkowanych przez Zamawiającego.</w:t>
      </w:r>
    </w:p>
    <w:p w:rsidR="00A90931" w:rsidRPr="009F1F66" w:rsidRDefault="00A90931" w:rsidP="00A90931">
      <w:pPr>
        <w:pStyle w:val="Nagwek2"/>
        <w:spacing w:before="240" w:after="240"/>
        <w:rPr>
          <w:sz w:val="22"/>
          <w:szCs w:val="22"/>
        </w:rPr>
      </w:pPr>
      <w:r w:rsidRPr="009F1F66">
        <w:rPr>
          <w:sz w:val="22"/>
          <w:szCs w:val="22"/>
        </w:rPr>
        <w:t>Gwarancja i usługi serwisowe</w:t>
      </w:r>
    </w:p>
    <w:p w:rsidR="00A90931" w:rsidRPr="009F1F66" w:rsidRDefault="00A90931" w:rsidP="00A90931">
      <w:pPr>
        <w:pStyle w:val="Akapitzlist"/>
        <w:numPr>
          <w:ilvl w:val="0"/>
          <w:numId w:val="21"/>
        </w:numPr>
        <w:ind w:left="454"/>
        <w:contextualSpacing/>
        <w:rPr>
          <w:sz w:val="22"/>
          <w:szCs w:val="22"/>
        </w:rPr>
      </w:pPr>
      <w:r w:rsidRPr="009F1F66">
        <w:rPr>
          <w:sz w:val="22"/>
          <w:szCs w:val="22"/>
        </w:rPr>
        <w:t>System musi być objęty serwisem gwarancyjnym producenta przez okres minimum 3 lat, realizowanym na terenie Rzeczpospolitej Polskiej, polegającym na naprawie lub wymianie urządzenia w przypadku jego wadliwości. W przypadku gdy producent nie posiada na terenie Rzeczpospolitej Polskiej własnego centrum serwisowego, oferent winien przedłożyć dokument producenta, który wskazuje podmiot uprawniony do realizowania serwisu gwarancyjnego na terenie Rzeczpospolitej Polskiej.</w:t>
      </w:r>
    </w:p>
    <w:p w:rsidR="00A90931" w:rsidRPr="009F1F66" w:rsidRDefault="00A90931" w:rsidP="00A90931">
      <w:pPr>
        <w:pStyle w:val="Akapitzlist"/>
        <w:numPr>
          <w:ilvl w:val="0"/>
          <w:numId w:val="21"/>
        </w:numPr>
        <w:ind w:left="454"/>
        <w:contextualSpacing/>
        <w:rPr>
          <w:sz w:val="22"/>
          <w:szCs w:val="22"/>
        </w:rPr>
      </w:pPr>
      <w:r w:rsidRPr="009F1F66">
        <w:rPr>
          <w:sz w:val="22"/>
          <w:szCs w:val="22"/>
        </w:rPr>
        <w:t xml:space="preserve">Serwis producenta musi zapewniać możliwość zgłaszania usterek poprzez dedykowany portal lub chat </w:t>
      </w:r>
      <w:r w:rsidRPr="009F1F66">
        <w:rPr>
          <w:i/>
          <w:sz w:val="22"/>
          <w:szCs w:val="22"/>
        </w:rPr>
        <w:t xml:space="preserve">online </w:t>
      </w:r>
      <w:r w:rsidRPr="009F1F66">
        <w:rPr>
          <w:sz w:val="22"/>
          <w:szCs w:val="22"/>
        </w:rPr>
        <w:t>z pracownikiem producenta w trybie 24x7. Dostawca musi zapewnić pierwszą linię wsparcia technicznego telefonicznie w języku polskim w trybie 8 godzin w dni robocze.</w:t>
      </w:r>
    </w:p>
    <w:p w:rsidR="00A90931" w:rsidRPr="009F1F66" w:rsidRDefault="00A90931" w:rsidP="00A90931">
      <w:pPr>
        <w:pStyle w:val="Akapitzlist"/>
        <w:numPr>
          <w:ilvl w:val="0"/>
          <w:numId w:val="21"/>
        </w:numPr>
        <w:ind w:left="454"/>
        <w:contextualSpacing/>
        <w:rPr>
          <w:sz w:val="22"/>
          <w:szCs w:val="22"/>
        </w:rPr>
      </w:pPr>
      <w:r w:rsidRPr="009F1F66">
        <w:rPr>
          <w:sz w:val="22"/>
          <w:szCs w:val="22"/>
        </w:rPr>
        <w:t xml:space="preserve">Producent musi zapewnić w ramach serwisu gwarancyjnego bezpłatny dostęp do najnowszych wydań wewnętrznego oprogramowania urządzeń (ang. </w:t>
      </w:r>
      <w:proofErr w:type="spellStart"/>
      <w:r w:rsidRPr="009F1F66">
        <w:rPr>
          <w:i/>
          <w:sz w:val="22"/>
          <w:szCs w:val="22"/>
        </w:rPr>
        <w:t>firmware</w:t>
      </w:r>
      <w:proofErr w:type="spellEnd"/>
      <w:r w:rsidRPr="009F1F66">
        <w:rPr>
          <w:sz w:val="22"/>
          <w:szCs w:val="22"/>
        </w:rPr>
        <w:t>) przeznaczonych dla oferowanego rozwiązania.</w:t>
      </w:r>
    </w:p>
    <w:p w:rsidR="00A90931" w:rsidRPr="009F1F66" w:rsidRDefault="00A90931" w:rsidP="00A90931">
      <w:pPr>
        <w:pStyle w:val="Akapitzlist"/>
        <w:numPr>
          <w:ilvl w:val="0"/>
          <w:numId w:val="21"/>
        </w:numPr>
        <w:ind w:left="454"/>
        <w:contextualSpacing/>
        <w:rPr>
          <w:sz w:val="22"/>
          <w:szCs w:val="22"/>
        </w:rPr>
      </w:pPr>
      <w:r w:rsidRPr="009F1F66">
        <w:rPr>
          <w:sz w:val="22"/>
          <w:szCs w:val="22"/>
        </w:rPr>
        <w:t xml:space="preserve">Producent musi oferować w ramach serwisu gwarancyjnego bezpłatną wymianę urządzenia w przypadku awarii sprzętowej urządzenia w następnym dniu roboczym w stosunku do dnia zgłoszenia (ang. </w:t>
      </w:r>
      <w:proofErr w:type="spellStart"/>
      <w:r w:rsidRPr="009F1F66">
        <w:rPr>
          <w:i/>
          <w:sz w:val="22"/>
          <w:szCs w:val="22"/>
        </w:rPr>
        <w:t>Next</w:t>
      </w:r>
      <w:proofErr w:type="spellEnd"/>
      <w:r w:rsidRPr="009F1F66">
        <w:rPr>
          <w:i/>
          <w:sz w:val="22"/>
          <w:szCs w:val="22"/>
        </w:rPr>
        <w:t xml:space="preserve"> Business Day</w:t>
      </w:r>
      <w:r w:rsidRPr="009F1F66">
        <w:rPr>
          <w:sz w:val="22"/>
          <w:szCs w:val="22"/>
        </w:rPr>
        <w:t>).</w:t>
      </w:r>
    </w:p>
    <w:p w:rsidR="00A90931" w:rsidRPr="009F1F66" w:rsidRDefault="00A90931" w:rsidP="00A90931">
      <w:pPr>
        <w:pStyle w:val="Akapitzlist"/>
        <w:numPr>
          <w:ilvl w:val="0"/>
          <w:numId w:val="21"/>
        </w:numPr>
        <w:ind w:left="454"/>
        <w:contextualSpacing/>
        <w:rPr>
          <w:sz w:val="22"/>
          <w:szCs w:val="22"/>
        </w:rPr>
      </w:pPr>
      <w:r w:rsidRPr="009F1F66">
        <w:rPr>
          <w:sz w:val="22"/>
          <w:szCs w:val="22"/>
        </w:rPr>
        <w:t>Dla zapewnienia wysokiego poziomu usług podmiot serwisujący musi posiadać wdrożony system zarządzania jakością w zakresie świadczenia usług serwisowych.</w:t>
      </w:r>
    </w:p>
    <w:p w:rsidR="00A90931" w:rsidRPr="009F1F66" w:rsidRDefault="00A90931" w:rsidP="00A90931">
      <w:pPr>
        <w:pStyle w:val="Akapitzlist"/>
        <w:ind w:left="0"/>
        <w:contextualSpacing/>
        <w:rPr>
          <w:sz w:val="22"/>
          <w:szCs w:val="22"/>
        </w:rPr>
      </w:pPr>
    </w:p>
    <w:p w:rsidR="00A90931" w:rsidRPr="009F1F66" w:rsidRDefault="00A90931" w:rsidP="00A90931">
      <w:pPr>
        <w:pStyle w:val="Nagwek1"/>
        <w:jc w:val="left"/>
        <w:rPr>
          <w:b/>
          <w:sz w:val="22"/>
          <w:szCs w:val="22"/>
        </w:rPr>
      </w:pPr>
      <w:r w:rsidRPr="009F1F66">
        <w:rPr>
          <w:b/>
          <w:sz w:val="22"/>
          <w:szCs w:val="22"/>
        </w:rPr>
        <w:t>Zakres wymaganych prac</w:t>
      </w:r>
    </w:p>
    <w:p w:rsidR="00A90931" w:rsidRPr="009F1F66" w:rsidRDefault="00A90931" w:rsidP="00A90931">
      <w:pPr>
        <w:spacing w:before="240" w:after="240"/>
        <w:rPr>
          <w:rFonts w:ascii="Times New Roman" w:hAnsi="Times New Roman" w:cs="Times New Roman"/>
        </w:rPr>
      </w:pPr>
      <w:r w:rsidRPr="009F1F66">
        <w:rPr>
          <w:rFonts w:ascii="Times New Roman" w:hAnsi="Times New Roman" w:cs="Times New Roman"/>
        </w:rPr>
        <w:t>W ramach niniejszego zamówienia wymagana jest realizacja następujących prac w podanej kolejności:</w:t>
      </w:r>
    </w:p>
    <w:tbl>
      <w:tblPr>
        <w:tblStyle w:val="Tabela-Siatka"/>
        <w:tblW w:w="9072" w:type="dxa"/>
        <w:tblInd w:w="108" w:type="dxa"/>
        <w:tblLook w:val="04A0"/>
      </w:tblPr>
      <w:tblGrid>
        <w:gridCol w:w="1134"/>
        <w:gridCol w:w="4253"/>
        <w:gridCol w:w="3685"/>
      </w:tblGrid>
      <w:tr w:rsidR="00A90931" w:rsidRPr="009F1F66" w:rsidTr="001C6682">
        <w:trPr>
          <w:trHeight w:hRule="exact" w:val="425"/>
        </w:trPr>
        <w:tc>
          <w:tcPr>
            <w:tcW w:w="1134" w:type="dxa"/>
            <w:shd w:val="clear" w:color="auto" w:fill="F2F2F2" w:themeFill="background1" w:themeFillShade="F2"/>
            <w:vAlign w:val="bottom"/>
          </w:tcPr>
          <w:p w:rsidR="00A90931" w:rsidRPr="009F1F66" w:rsidRDefault="00A90931" w:rsidP="001C6682">
            <w:pPr>
              <w:jc w:val="center"/>
              <w:rPr>
                <w:b/>
              </w:rPr>
            </w:pPr>
            <w:r w:rsidRPr="009F1F66">
              <w:rPr>
                <w:b/>
              </w:rPr>
              <w:t>Lp.</w:t>
            </w:r>
          </w:p>
        </w:tc>
        <w:tc>
          <w:tcPr>
            <w:tcW w:w="4253" w:type="dxa"/>
            <w:shd w:val="clear" w:color="auto" w:fill="F2F2F2" w:themeFill="background1" w:themeFillShade="F2"/>
            <w:vAlign w:val="bottom"/>
          </w:tcPr>
          <w:p w:rsidR="00A90931" w:rsidRPr="009F1F66" w:rsidRDefault="00A90931" w:rsidP="001C6682">
            <w:pPr>
              <w:jc w:val="center"/>
              <w:rPr>
                <w:b/>
              </w:rPr>
            </w:pPr>
            <w:r w:rsidRPr="009F1F66">
              <w:rPr>
                <w:b/>
              </w:rPr>
              <w:t>Wyszczególnienie</w:t>
            </w:r>
          </w:p>
        </w:tc>
        <w:tc>
          <w:tcPr>
            <w:tcW w:w="3685" w:type="dxa"/>
            <w:shd w:val="clear" w:color="auto" w:fill="F2F2F2" w:themeFill="background1" w:themeFillShade="F2"/>
            <w:vAlign w:val="bottom"/>
          </w:tcPr>
          <w:p w:rsidR="00A90931" w:rsidRPr="009F1F66" w:rsidRDefault="00A90931" w:rsidP="001C6682">
            <w:pPr>
              <w:jc w:val="center"/>
              <w:rPr>
                <w:b/>
              </w:rPr>
            </w:pPr>
            <w:r w:rsidRPr="009F1F66">
              <w:rPr>
                <w:b/>
              </w:rPr>
              <w:t>Maksymalny czas realizacji</w:t>
            </w:r>
          </w:p>
        </w:tc>
      </w:tr>
      <w:tr w:rsidR="00A90931" w:rsidRPr="009F1F66" w:rsidTr="001C6682">
        <w:trPr>
          <w:trHeight w:hRule="exact" w:val="425"/>
        </w:trPr>
        <w:tc>
          <w:tcPr>
            <w:tcW w:w="1134" w:type="dxa"/>
            <w:vAlign w:val="bottom"/>
          </w:tcPr>
          <w:p w:rsidR="00A90931" w:rsidRPr="009F1F66" w:rsidRDefault="00A90931" w:rsidP="001C6682">
            <w:pPr>
              <w:jc w:val="center"/>
            </w:pPr>
            <w:r w:rsidRPr="009F1F66">
              <w:t>1.</w:t>
            </w:r>
          </w:p>
        </w:tc>
        <w:tc>
          <w:tcPr>
            <w:tcW w:w="4253" w:type="dxa"/>
            <w:vAlign w:val="bottom"/>
          </w:tcPr>
          <w:p w:rsidR="00A90931" w:rsidRPr="009F1F66" w:rsidRDefault="00A90931" w:rsidP="001C6682">
            <w:r w:rsidRPr="009F1F66">
              <w:t>Dostawa systemu</w:t>
            </w:r>
          </w:p>
        </w:tc>
        <w:tc>
          <w:tcPr>
            <w:tcW w:w="3685" w:type="dxa"/>
            <w:vAlign w:val="bottom"/>
          </w:tcPr>
          <w:p w:rsidR="00A90931" w:rsidRPr="009F1F66" w:rsidRDefault="00A90931" w:rsidP="001C6682">
            <w:r w:rsidRPr="009F1F66">
              <w:t>3 tygodnie od podpisania umowy</w:t>
            </w:r>
          </w:p>
        </w:tc>
      </w:tr>
      <w:tr w:rsidR="00A90931" w:rsidRPr="009F1F66" w:rsidTr="001C6682">
        <w:trPr>
          <w:trHeight w:hRule="exact" w:val="425"/>
        </w:trPr>
        <w:tc>
          <w:tcPr>
            <w:tcW w:w="1134" w:type="dxa"/>
            <w:vAlign w:val="bottom"/>
          </w:tcPr>
          <w:p w:rsidR="00A90931" w:rsidRPr="009F1F66" w:rsidRDefault="00A90931" w:rsidP="001C6682">
            <w:pPr>
              <w:jc w:val="center"/>
            </w:pPr>
            <w:r w:rsidRPr="009F1F66">
              <w:t>2.</w:t>
            </w:r>
          </w:p>
        </w:tc>
        <w:tc>
          <w:tcPr>
            <w:tcW w:w="4253" w:type="dxa"/>
            <w:vAlign w:val="bottom"/>
          </w:tcPr>
          <w:p w:rsidR="00A90931" w:rsidRPr="009F1F66" w:rsidRDefault="00A90931" w:rsidP="001C6682">
            <w:r w:rsidRPr="009F1F66">
              <w:t>Instalacja i konfiguracja systemu</w:t>
            </w:r>
          </w:p>
        </w:tc>
        <w:tc>
          <w:tcPr>
            <w:tcW w:w="3685" w:type="dxa"/>
            <w:vAlign w:val="bottom"/>
          </w:tcPr>
          <w:p w:rsidR="00A90931" w:rsidRPr="009F1F66" w:rsidRDefault="00A90931" w:rsidP="001C6682">
            <w:r w:rsidRPr="009F1F66">
              <w:t>4 tygodnie od podpisania umowy</w:t>
            </w:r>
          </w:p>
        </w:tc>
      </w:tr>
      <w:tr w:rsidR="00A90931" w:rsidRPr="009F1F66" w:rsidTr="001C6682">
        <w:trPr>
          <w:trHeight w:hRule="exact" w:val="425"/>
        </w:trPr>
        <w:tc>
          <w:tcPr>
            <w:tcW w:w="1134" w:type="dxa"/>
            <w:vAlign w:val="bottom"/>
          </w:tcPr>
          <w:p w:rsidR="00A90931" w:rsidRPr="009F1F66" w:rsidRDefault="00A90931" w:rsidP="001C6682">
            <w:pPr>
              <w:jc w:val="center"/>
            </w:pPr>
            <w:r w:rsidRPr="009F1F66">
              <w:t>3.</w:t>
            </w:r>
          </w:p>
        </w:tc>
        <w:tc>
          <w:tcPr>
            <w:tcW w:w="4253" w:type="dxa"/>
            <w:vAlign w:val="bottom"/>
          </w:tcPr>
          <w:p w:rsidR="00A90931" w:rsidRPr="009F1F66" w:rsidRDefault="00A90931" w:rsidP="001C6682">
            <w:r w:rsidRPr="009F1F66">
              <w:t>Optymalizacja systemu</w:t>
            </w:r>
          </w:p>
        </w:tc>
        <w:tc>
          <w:tcPr>
            <w:tcW w:w="3685" w:type="dxa"/>
            <w:vAlign w:val="bottom"/>
          </w:tcPr>
          <w:p w:rsidR="00A90931" w:rsidRPr="009F1F66" w:rsidRDefault="00A90931" w:rsidP="001C6682">
            <w:r w:rsidRPr="009F1F66">
              <w:t>5 tygodni od podpisania umowy</w:t>
            </w:r>
          </w:p>
        </w:tc>
      </w:tr>
      <w:tr w:rsidR="00A90931" w:rsidRPr="009F1F66" w:rsidTr="001C6682">
        <w:trPr>
          <w:trHeight w:hRule="exact" w:val="425"/>
        </w:trPr>
        <w:tc>
          <w:tcPr>
            <w:tcW w:w="1134" w:type="dxa"/>
            <w:vAlign w:val="bottom"/>
          </w:tcPr>
          <w:p w:rsidR="00A90931" w:rsidRPr="009F1F66" w:rsidRDefault="00A90931" w:rsidP="001C6682">
            <w:pPr>
              <w:jc w:val="center"/>
            </w:pPr>
            <w:r w:rsidRPr="009F1F66">
              <w:t>4.</w:t>
            </w:r>
          </w:p>
        </w:tc>
        <w:tc>
          <w:tcPr>
            <w:tcW w:w="4253" w:type="dxa"/>
            <w:vAlign w:val="bottom"/>
          </w:tcPr>
          <w:p w:rsidR="00A90931" w:rsidRPr="009F1F66" w:rsidRDefault="00A90931" w:rsidP="001C6682">
            <w:r w:rsidRPr="009F1F66">
              <w:t>Dokumentacja powdrożeniowa</w:t>
            </w:r>
          </w:p>
        </w:tc>
        <w:tc>
          <w:tcPr>
            <w:tcW w:w="3685" w:type="dxa"/>
            <w:vAlign w:val="bottom"/>
          </w:tcPr>
          <w:p w:rsidR="00A90931" w:rsidRPr="009F1F66" w:rsidRDefault="00A90931" w:rsidP="001C6682">
            <w:r w:rsidRPr="009F1F66">
              <w:t>6 tygodni od podpisania umowy</w:t>
            </w:r>
          </w:p>
        </w:tc>
      </w:tr>
      <w:tr w:rsidR="00A90931" w:rsidRPr="009F1F66" w:rsidTr="001C6682">
        <w:trPr>
          <w:trHeight w:hRule="exact" w:val="425"/>
        </w:trPr>
        <w:tc>
          <w:tcPr>
            <w:tcW w:w="1134" w:type="dxa"/>
            <w:vAlign w:val="bottom"/>
          </w:tcPr>
          <w:p w:rsidR="00A90931" w:rsidRPr="009F1F66" w:rsidRDefault="00A90931" w:rsidP="001C6682">
            <w:pPr>
              <w:jc w:val="center"/>
            </w:pPr>
            <w:r w:rsidRPr="009F1F66">
              <w:t>5.</w:t>
            </w:r>
          </w:p>
        </w:tc>
        <w:tc>
          <w:tcPr>
            <w:tcW w:w="4253" w:type="dxa"/>
            <w:vAlign w:val="bottom"/>
          </w:tcPr>
          <w:p w:rsidR="00A90931" w:rsidRPr="009F1F66" w:rsidRDefault="00A90931" w:rsidP="001C6682">
            <w:r w:rsidRPr="009F1F66">
              <w:t>Instruktaż</w:t>
            </w:r>
          </w:p>
        </w:tc>
        <w:tc>
          <w:tcPr>
            <w:tcW w:w="3685" w:type="dxa"/>
            <w:vAlign w:val="bottom"/>
          </w:tcPr>
          <w:p w:rsidR="00A90931" w:rsidRPr="009F1F66" w:rsidRDefault="00A90931" w:rsidP="001C6682">
            <w:r w:rsidRPr="009F1F66">
              <w:t>7 tygodni od podpisania umowy</w:t>
            </w:r>
          </w:p>
        </w:tc>
      </w:tr>
      <w:tr w:rsidR="00A90931" w:rsidRPr="009F1F66" w:rsidTr="001C6682">
        <w:trPr>
          <w:trHeight w:hRule="exact" w:val="425"/>
        </w:trPr>
        <w:tc>
          <w:tcPr>
            <w:tcW w:w="1134" w:type="dxa"/>
            <w:vAlign w:val="bottom"/>
          </w:tcPr>
          <w:p w:rsidR="00A90931" w:rsidRPr="009F1F66" w:rsidRDefault="00A90931" w:rsidP="001C6682">
            <w:pPr>
              <w:jc w:val="center"/>
            </w:pPr>
            <w:r w:rsidRPr="009F1F66">
              <w:t>6.</w:t>
            </w:r>
          </w:p>
        </w:tc>
        <w:tc>
          <w:tcPr>
            <w:tcW w:w="4253" w:type="dxa"/>
            <w:vAlign w:val="bottom"/>
          </w:tcPr>
          <w:p w:rsidR="00A90931" w:rsidRPr="009F1F66" w:rsidRDefault="00A90931" w:rsidP="001C6682">
            <w:r w:rsidRPr="009F1F66">
              <w:t>Odbiór systemu</w:t>
            </w:r>
          </w:p>
        </w:tc>
        <w:tc>
          <w:tcPr>
            <w:tcW w:w="3685" w:type="dxa"/>
            <w:vAlign w:val="bottom"/>
          </w:tcPr>
          <w:p w:rsidR="00A90931" w:rsidRPr="009F1F66" w:rsidRDefault="00A90931" w:rsidP="001C6682">
            <w:r w:rsidRPr="009F1F66">
              <w:t>8 tygodni od podpisania umowy</w:t>
            </w:r>
          </w:p>
        </w:tc>
      </w:tr>
    </w:tbl>
    <w:p w:rsidR="00A90931" w:rsidRPr="009F1F66" w:rsidRDefault="00A90931" w:rsidP="00A90931">
      <w:pPr>
        <w:spacing w:after="0"/>
        <w:rPr>
          <w:rFonts w:ascii="Times New Roman" w:hAnsi="Times New Roman" w:cs="Times New Roman"/>
        </w:rPr>
      </w:pPr>
    </w:p>
    <w:p w:rsidR="00A90931" w:rsidRPr="009F1F66" w:rsidRDefault="00A90931" w:rsidP="00A90931">
      <w:pPr>
        <w:spacing w:after="0"/>
        <w:rPr>
          <w:rFonts w:ascii="Times New Roman" w:hAnsi="Times New Roman" w:cs="Times New Roman"/>
        </w:rPr>
      </w:pPr>
      <w:r w:rsidRPr="009F1F66">
        <w:rPr>
          <w:rFonts w:ascii="Times New Roman" w:hAnsi="Times New Roman" w:cs="Times New Roman"/>
        </w:rPr>
        <w:t>Prace wdrożeniowe powinny być przeprowadzone przez uprawnionego inżyniera posiadającego aktualny certyfikat producenta.</w:t>
      </w:r>
    </w:p>
    <w:p w:rsidR="00A90931" w:rsidRPr="009F1F66" w:rsidRDefault="00A90931" w:rsidP="00A90931">
      <w:pPr>
        <w:pStyle w:val="Nagwek2"/>
        <w:spacing w:before="240"/>
        <w:rPr>
          <w:sz w:val="22"/>
          <w:szCs w:val="22"/>
        </w:rPr>
      </w:pPr>
      <w:r w:rsidRPr="009F1F66">
        <w:rPr>
          <w:sz w:val="22"/>
          <w:szCs w:val="22"/>
        </w:rPr>
        <w:t>Dostawa systemu</w:t>
      </w:r>
    </w:p>
    <w:p w:rsidR="00A90931" w:rsidRPr="009F1F66" w:rsidRDefault="00A90931" w:rsidP="00A90931">
      <w:pPr>
        <w:spacing w:before="240" w:after="240"/>
        <w:rPr>
          <w:rFonts w:ascii="Times New Roman" w:hAnsi="Times New Roman" w:cs="Times New Roman"/>
          <w:b/>
        </w:rPr>
      </w:pPr>
      <w:r w:rsidRPr="009F1F66">
        <w:rPr>
          <w:rFonts w:ascii="Times New Roman" w:hAnsi="Times New Roman" w:cs="Times New Roman"/>
        </w:rPr>
        <w:t xml:space="preserve">System zostanie dostarczony do Głównego Instytutu Górnictwa w stanie fabrycznie nowym, wolnym od wad technicznych, prawnych i formalnych zwłaszcza w zakresie licencji, uprawnień do aktualizacji oprogramowania </w:t>
      </w:r>
      <w:proofErr w:type="spellStart"/>
      <w:r w:rsidRPr="009F1F66">
        <w:rPr>
          <w:rFonts w:ascii="Times New Roman" w:hAnsi="Times New Roman" w:cs="Times New Roman"/>
          <w:i/>
        </w:rPr>
        <w:t>firmware</w:t>
      </w:r>
      <w:proofErr w:type="spellEnd"/>
      <w:r w:rsidRPr="009F1F66">
        <w:rPr>
          <w:rFonts w:ascii="Times New Roman" w:hAnsi="Times New Roman" w:cs="Times New Roman"/>
        </w:rPr>
        <w:t xml:space="preserve"> i zamówionych subskrypcji. Dostawa powinna obejmować wszystkie moduły sprzętowe wraz z dokumentami gwarancyjnymi oraz licencje aktywacyjne oraz subskrypcje zapewniające automatyczne aktualizacje wszystkich wymienionych funkcjonalności bezpieczeństwa dla oferowanego rozwiązania oraz ciągły dostęp do globalnej bazy zasilającej filtr URL.</w:t>
      </w:r>
    </w:p>
    <w:p w:rsidR="00A90931" w:rsidRPr="009F1F66" w:rsidRDefault="00A90931" w:rsidP="00A90931">
      <w:pPr>
        <w:pStyle w:val="Nagwek2"/>
        <w:spacing w:before="240" w:after="240"/>
        <w:rPr>
          <w:sz w:val="22"/>
          <w:szCs w:val="22"/>
        </w:rPr>
      </w:pPr>
      <w:r w:rsidRPr="009F1F66">
        <w:rPr>
          <w:sz w:val="22"/>
          <w:szCs w:val="22"/>
        </w:rPr>
        <w:lastRenderedPageBreak/>
        <w:t>Instalacja i konfiguracja</w:t>
      </w:r>
    </w:p>
    <w:p w:rsidR="00A90931" w:rsidRPr="009F1F66" w:rsidRDefault="00A90931" w:rsidP="00A90931">
      <w:pPr>
        <w:spacing w:after="0"/>
        <w:rPr>
          <w:rFonts w:ascii="Times New Roman" w:hAnsi="Times New Roman" w:cs="Times New Roman"/>
        </w:rPr>
      </w:pPr>
      <w:r w:rsidRPr="009F1F66">
        <w:rPr>
          <w:rFonts w:ascii="Times New Roman" w:hAnsi="Times New Roman" w:cs="Times New Roman"/>
        </w:rPr>
        <w:t>Wykonawca przeprowadzi instalację, wstępną konfigurację i włączy system do eksploatacji w GIG. Wstępna konfiguracja obejmować powinna następujące elementy:</w:t>
      </w:r>
    </w:p>
    <w:p w:rsidR="00A90931" w:rsidRPr="009F1F66" w:rsidRDefault="00A90931" w:rsidP="00A90931">
      <w:pPr>
        <w:pStyle w:val="Akapitzlist"/>
        <w:numPr>
          <w:ilvl w:val="0"/>
          <w:numId w:val="27"/>
        </w:numPr>
        <w:contextualSpacing/>
        <w:rPr>
          <w:sz w:val="22"/>
          <w:szCs w:val="22"/>
        </w:rPr>
      </w:pPr>
      <w:r w:rsidRPr="009F1F66">
        <w:rPr>
          <w:sz w:val="22"/>
          <w:szCs w:val="22"/>
        </w:rPr>
        <w:t>Przygotowanie, na podstawie opisanego przez Zamawiającego rozkładu ruchu w sieci, konfiguracji wykorzystującej w sposób optymalny elementy akceleracji w systemie;</w:t>
      </w:r>
    </w:p>
    <w:p w:rsidR="00A90931" w:rsidRPr="009F1F66" w:rsidRDefault="00A90931" w:rsidP="00A90931">
      <w:pPr>
        <w:pStyle w:val="Akapitzlist"/>
        <w:numPr>
          <w:ilvl w:val="0"/>
          <w:numId w:val="27"/>
        </w:numPr>
        <w:contextualSpacing/>
        <w:rPr>
          <w:sz w:val="22"/>
          <w:szCs w:val="22"/>
        </w:rPr>
      </w:pPr>
      <w:r w:rsidRPr="009F1F66">
        <w:rPr>
          <w:sz w:val="22"/>
          <w:szCs w:val="22"/>
        </w:rPr>
        <w:t>Przeniesienie danych konfiguracyjnych, wskazanych przez Zamawiającego, do nowego systemu z aktualnego systemu ochrony sieci GIG, w tym między innymi:</w:t>
      </w:r>
    </w:p>
    <w:p w:rsidR="00A90931" w:rsidRPr="009F1F66" w:rsidRDefault="00A90931" w:rsidP="00A90931">
      <w:pPr>
        <w:pStyle w:val="Akapitzlist"/>
        <w:numPr>
          <w:ilvl w:val="1"/>
          <w:numId w:val="27"/>
        </w:numPr>
        <w:ind w:left="1070"/>
        <w:contextualSpacing/>
        <w:rPr>
          <w:sz w:val="22"/>
          <w:szCs w:val="22"/>
        </w:rPr>
      </w:pPr>
      <w:r w:rsidRPr="009F1F66">
        <w:rPr>
          <w:sz w:val="22"/>
          <w:szCs w:val="22"/>
        </w:rPr>
        <w:t>Konfiguracja interfejsów sieciowych i sieci wirtualnych (VLAN),</w:t>
      </w:r>
    </w:p>
    <w:p w:rsidR="00A90931" w:rsidRPr="009F1F66" w:rsidRDefault="00A90931" w:rsidP="00A90931">
      <w:pPr>
        <w:pStyle w:val="Akapitzlist"/>
        <w:numPr>
          <w:ilvl w:val="1"/>
          <w:numId w:val="27"/>
        </w:numPr>
        <w:ind w:left="1070"/>
        <w:contextualSpacing/>
        <w:rPr>
          <w:sz w:val="22"/>
          <w:szCs w:val="22"/>
        </w:rPr>
      </w:pPr>
      <w:r w:rsidRPr="009F1F66">
        <w:rPr>
          <w:sz w:val="22"/>
          <w:szCs w:val="22"/>
        </w:rPr>
        <w:t>Konfiguracja ustawień sieciowych i DNS,</w:t>
      </w:r>
    </w:p>
    <w:p w:rsidR="00A90931" w:rsidRPr="009F1F66" w:rsidRDefault="00A90931" w:rsidP="00A90931">
      <w:pPr>
        <w:pStyle w:val="Akapitzlist"/>
        <w:numPr>
          <w:ilvl w:val="1"/>
          <w:numId w:val="27"/>
        </w:numPr>
        <w:ind w:left="1070"/>
        <w:contextualSpacing/>
        <w:rPr>
          <w:sz w:val="22"/>
          <w:szCs w:val="22"/>
        </w:rPr>
      </w:pPr>
      <w:r w:rsidRPr="009F1F66">
        <w:rPr>
          <w:sz w:val="22"/>
          <w:szCs w:val="22"/>
        </w:rPr>
        <w:t>Polityki firewall wraz z ustawieniami nazw usług, nazw sieciowych i wirtualnych IP,</w:t>
      </w:r>
    </w:p>
    <w:p w:rsidR="00A90931" w:rsidRPr="009F1F66" w:rsidRDefault="00A90931" w:rsidP="00A90931">
      <w:pPr>
        <w:pStyle w:val="Akapitzlist"/>
        <w:numPr>
          <w:ilvl w:val="1"/>
          <w:numId w:val="27"/>
        </w:numPr>
        <w:ind w:left="1070"/>
        <w:contextualSpacing/>
        <w:rPr>
          <w:sz w:val="22"/>
          <w:szCs w:val="22"/>
        </w:rPr>
      </w:pPr>
      <w:r w:rsidRPr="009F1F66">
        <w:rPr>
          <w:sz w:val="22"/>
          <w:szCs w:val="22"/>
        </w:rPr>
        <w:t xml:space="preserve">Ustawienia VPN (tunele </w:t>
      </w:r>
      <w:proofErr w:type="spellStart"/>
      <w:r w:rsidRPr="009F1F66">
        <w:rPr>
          <w:sz w:val="22"/>
          <w:szCs w:val="22"/>
        </w:rPr>
        <w:t>IPSec</w:t>
      </w:r>
      <w:proofErr w:type="spellEnd"/>
      <w:r w:rsidRPr="009F1F66">
        <w:rPr>
          <w:sz w:val="22"/>
          <w:szCs w:val="22"/>
        </w:rPr>
        <w:t xml:space="preserve"> oraz portale SSL),</w:t>
      </w:r>
    </w:p>
    <w:p w:rsidR="00A90931" w:rsidRPr="009F1F66" w:rsidRDefault="00A90931" w:rsidP="00A90931">
      <w:pPr>
        <w:pStyle w:val="Akapitzlist"/>
        <w:numPr>
          <w:ilvl w:val="1"/>
          <w:numId w:val="27"/>
        </w:numPr>
        <w:ind w:left="1070"/>
        <w:contextualSpacing/>
        <w:rPr>
          <w:sz w:val="22"/>
          <w:szCs w:val="22"/>
        </w:rPr>
      </w:pPr>
      <w:r w:rsidRPr="009F1F66">
        <w:rPr>
          <w:sz w:val="22"/>
          <w:szCs w:val="22"/>
        </w:rPr>
        <w:t>Użytkownicy i grupy LDAP oraz lokalni;</w:t>
      </w:r>
    </w:p>
    <w:p w:rsidR="00A90931" w:rsidRPr="009F1F66" w:rsidRDefault="00A90931" w:rsidP="00A90931">
      <w:pPr>
        <w:pStyle w:val="Akapitzlist"/>
        <w:numPr>
          <w:ilvl w:val="0"/>
          <w:numId w:val="27"/>
        </w:numPr>
        <w:spacing w:after="200"/>
        <w:contextualSpacing/>
        <w:rPr>
          <w:sz w:val="22"/>
          <w:szCs w:val="22"/>
        </w:rPr>
      </w:pPr>
      <w:r w:rsidRPr="009F1F66">
        <w:rPr>
          <w:sz w:val="22"/>
          <w:szCs w:val="22"/>
        </w:rPr>
        <w:t xml:space="preserve">Rozdzielenie funkcji realizowanych obecnie przez klaster urządzeń </w:t>
      </w:r>
      <w:proofErr w:type="spellStart"/>
      <w:r w:rsidRPr="009F1F66">
        <w:rPr>
          <w:sz w:val="22"/>
          <w:szCs w:val="22"/>
        </w:rPr>
        <w:t>FortiGate</w:t>
      </w:r>
      <w:proofErr w:type="spellEnd"/>
      <w:r w:rsidRPr="009F1F66">
        <w:rPr>
          <w:sz w:val="22"/>
          <w:szCs w:val="22"/>
        </w:rPr>
        <w:t xml:space="preserve"> 400D oraz wymaganych nowych funkcjonalności pomiędzy </w:t>
      </w:r>
      <w:r w:rsidRPr="009F1F66">
        <w:rPr>
          <w:i/>
          <w:iCs/>
          <w:sz w:val="22"/>
          <w:szCs w:val="22"/>
        </w:rPr>
        <w:t>klaster urządzeń ochrony sieci</w:t>
      </w:r>
      <w:r w:rsidRPr="009F1F66">
        <w:rPr>
          <w:sz w:val="22"/>
          <w:szCs w:val="22"/>
        </w:rPr>
        <w:t xml:space="preserve"> oraz </w:t>
      </w:r>
      <w:r w:rsidRPr="009F1F66">
        <w:rPr>
          <w:i/>
          <w:iCs/>
          <w:sz w:val="22"/>
          <w:szCs w:val="22"/>
        </w:rPr>
        <w:t xml:space="preserve">moduł zaawansowanego przetwarzania </w:t>
      </w:r>
      <w:r w:rsidRPr="009F1F66">
        <w:rPr>
          <w:sz w:val="22"/>
          <w:szCs w:val="22"/>
        </w:rPr>
        <w:t>według wstępnych założeń:</w:t>
      </w:r>
    </w:p>
    <w:p w:rsidR="00A90931" w:rsidRPr="009F1F66" w:rsidRDefault="00A90931" w:rsidP="00A90931">
      <w:pPr>
        <w:pStyle w:val="Akapitzlist"/>
        <w:numPr>
          <w:ilvl w:val="1"/>
          <w:numId w:val="27"/>
        </w:numPr>
        <w:spacing w:after="200"/>
        <w:ind w:left="1070"/>
        <w:contextualSpacing/>
        <w:rPr>
          <w:sz w:val="22"/>
          <w:szCs w:val="22"/>
        </w:rPr>
      </w:pPr>
      <w:r w:rsidRPr="009F1F66">
        <w:rPr>
          <w:i/>
          <w:iCs/>
          <w:sz w:val="22"/>
          <w:szCs w:val="22"/>
        </w:rPr>
        <w:t xml:space="preserve">klaster urządzeń ochrony sieci </w:t>
      </w:r>
      <w:r w:rsidRPr="009F1F66">
        <w:rPr>
          <w:sz w:val="22"/>
          <w:szCs w:val="22"/>
        </w:rPr>
        <w:t>realizowałby między innymi funkcje:</w:t>
      </w:r>
    </w:p>
    <w:p w:rsidR="00A90931" w:rsidRPr="009F1F66" w:rsidRDefault="00A90931" w:rsidP="00A90931">
      <w:pPr>
        <w:pStyle w:val="Akapitzlist"/>
        <w:numPr>
          <w:ilvl w:val="2"/>
          <w:numId w:val="27"/>
        </w:numPr>
        <w:spacing w:after="200"/>
        <w:contextualSpacing/>
        <w:rPr>
          <w:sz w:val="22"/>
          <w:szCs w:val="22"/>
        </w:rPr>
      </w:pPr>
      <w:r w:rsidRPr="009F1F66">
        <w:rPr>
          <w:sz w:val="22"/>
          <w:szCs w:val="22"/>
        </w:rPr>
        <w:t>routingu wewnętrznego pomiędzy sieciami IP GIG,</w:t>
      </w:r>
    </w:p>
    <w:p w:rsidR="00A90931" w:rsidRPr="009F1F66" w:rsidRDefault="00A90931" w:rsidP="00A90931">
      <w:pPr>
        <w:pStyle w:val="Akapitzlist"/>
        <w:numPr>
          <w:ilvl w:val="2"/>
          <w:numId w:val="27"/>
        </w:numPr>
        <w:spacing w:after="200"/>
        <w:contextualSpacing/>
        <w:rPr>
          <w:sz w:val="22"/>
          <w:szCs w:val="22"/>
        </w:rPr>
      </w:pPr>
      <w:r w:rsidRPr="009F1F66">
        <w:rPr>
          <w:sz w:val="22"/>
          <w:szCs w:val="22"/>
        </w:rPr>
        <w:t>routingu zewnętrznego do Internetu,</w:t>
      </w:r>
    </w:p>
    <w:p w:rsidR="00A90931" w:rsidRPr="009F1F66" w:rsidRDefault="00A90931" w:rsidP="00A90931">
      <w:pPr>
        <w:pStyle w:val="Akapitzlist"/>
        <w:numPr>
          <w:ilvl w:val="2"/>
          <w:numId w:val="27"/>
        </w:numPr>
        <w:spacing w:after="200"/>
        <w:contextualSpacing/>
        <w:rPr>
          <w:sz w:val="22"/>
          <w:szCs w:val="22"/>
        </w:rPr>
      </w:pPr>
      <w:r w:rsidRPr="009F1F66">
        <w:rPr>
          <w:sz w:val="22"/>
          <w:szCs w:val="22"/>
        </w:rPr>
        <w:t>kontroli ruchu wewnętrznego,</w:t>
      </w:r>
    </w:p>
    <w:p w:rsidR="00A90931" w:rsidRPr="009F1F66" w:rsidRDefault="00A90931" w:rsidP="00A90931">
      <w:pPr>
        <w:pStyle w:val="Akapitzlist"/>
        <w:numPr>
          <w:ilvl w:val="2"/>
          <w:numId w:val="27"/>
        </w:numPr>
        <w:spacing w:after="200"/>
        <w:contextualSpacing/>
        <w:rPr>
          <w:sz w:val="22"/>
          <w:szCs w:val="22"/>
        </w:rPr>
      </w:pPr>
      <w:r w:rsidRPr="009F1F66">
        <w:rPr>
          <w:sz w:val="22"/>
          <w:szCs w:val="22"/>
        </w:rPr>
        <w:t>kontroli dostępu do wewnętrznych serwerów dla pracowników GIG;</w:t>
      </w:r>
    </w:p>
    <w:p w:rsidR="00A90931" w:rsidRPr="009F1F66" w:rsidRDefault="00A90931" w:rsidP="00A90931">
      <w:pPr>
        <w:pStyle w:val="Akapitzlist"/>
        <w:numPr>
          <w:ilvl w:val="1"/>
          <w:numId w:val="27"/>
        </w:numPr>
        <w:spacing w:after="200"/>
        <w:ind w:left="1070"/>
        <w:contextualSpacing/>
        <w:rPr>
          <w:sz w:val="22"/>
          <w:szCs w:val="22"/>
        </w:rPr>
      </w:pPr>
      <w:r w:rsidRPr="009F1F66">
        <w:rPr>
          <w:i/>
          <w:iCs/>
          <w:sz w:val="22"/>
          <w:szCs w:val="22"/>
        </w:rPr>
        <w:t xml:space="preserve">moduł zaawansowanego przetwarzania </w:t>
      </w:r>
      <w:r w:rsidRPr="009F1F66">
        <w:rPr>
          <w:sz w:val="22"/>
          <w:szCs w:val="22"/>
        </w:rPr>
        <w:t>realizowałby między innymi funkcje:</w:t>
      </w:r>
    </w:p>
    <w:p w:rsidR="00A90931" w:rsidRPr="009F1F66" w:rsidRDefault="00A90931" w:rsidP="00A90931">
      <w:pPr>
        <w:pStyle w:val="Akapitzlist"/>
        <w:numPr>
          <w:ilvl w:val="2"/>
          <w:numId w:val="27"/>
        </w:numPr>
        <w:spacing w:after="200"/>
        <w:contextualSpacing/>
        <w:rPr>
          <w:sz w:val="22"/>
          <w:szCs w:val="22"/>
        </w:rPr>
      </w:pPr>
      <w:r w:rsidRPr="009F1F66">
        <w:rPr>
          <w:sz w:val="22"/>
          <w:szCs w:val="22"/>
        </w:rPr>
        <w:t>obsługi całego ruchu wychodzącego pracowników do Internetu, w tym filtrowania stron WWW, inspekcji SSL, ochrony antywirusowej, systemu IDS/IPS,</w:t>
      </w:r>
    </w:p>
    <w:p w:rsidR="00A90931" w:rsidRPr="009F1F66" w:rsidRDefault="00A90931" w:rsidP="00A90931">
      <w:pPr>
        <w:pStyle w:val="Akapitzlist"/>
        <w:numPr>
          <w:ilvl w:val="2"/>
          <w:numId w:val="27"/>
        </w:numPr>
        <w:spacing w:after="200"/>
        <w:contextualSpacing/>
        <w:rPr>
          <w:sz w:val="22"/>
          <w:szCs w:val="22"/>
        </w:rPr>
      </w:pPr>
      <w:r w:rsidRPr="009F1F66">
        <w:rPr>
          <w:sz w:val="22"/>
          <w:szCs w:val="22"/>
        </w:rPr>
        <w:t xml:space="preserve">serwera </w:t>
      </w:r>
      <w:proofErr w:type="spellStart"/>
      <w:r w:rsidRPr="009F1F66">
        <w:rPr>
          <w:sz w:val="22"/>
          <w:szCs w:val="22"/>
        </w:rPr>
        <w:t>proxy</w:t>
      </w:r>
      <w:proofErr w:type="spellEnd"/>
      <w:r w:rsidRPr="009F1F66">
        <w:rPr>
          <w:sz w:val="22"/>
          <w:szCs w:val="22"/>
        </w:rPr>
        <w:t xml:space="preserve"> dla ruchu wychodzącego pracowników do Internetu,</w:t>
      </w:r>
    </w:p>
    <w:p w:rsidR="00A90931" w:rsidRPr="009F1F66" w:rsidRDefault="00A90931" w:rsidP="00A90931">
      <w:pPr>
        <w:pStyle w:val="Akapitzlist"/>
        <w:numPr>
          <w:ilvl w:val="2"/>
          <w:numId w:val="27"/>
        </w:numPr>
        <w:spacing w:after="200"/>
        <w:contextualSpacing/>
        <w:rPr>
          <w:sz w:val="22"/>
          <w:szCs w:val="22"/>
        </w:rPr>
      </w:pPr>
      <w:r w:rsidRPr="009F1F66">
        <w:rPr>
          <w:sz w:val="22"/>
          <w:szCs w:val="22"/>
        </w:rPr>
        <w:t>koncentratora SSL VPN,</w:t>
      </w:r>
    </w:p>
    <w:p w:rsidR="00A90931" w:rsidRPr="009F1F66" w:rsidRDefault="00A90931" w:rsidP="00A90931">
      <w:pPr>
        <w:pStyle w:val="Akapitzlist"/>
        <w:numPr>
          <w:ilvl w:val="2"/>
          <w:numId w:val="27"/>
        </w:numPr>
        <w:spacing w:after="200"/>
        <w:contextualSpacing/>
        <w:rPr>
          <w:sz w:val="22"/>
          <w:szCs w:val="22"/>
        </w:rPr>
      </w:pPr>
      <w:r w:rsidRPr="009F1F66">
        <w:rPr>
          <w:sz w:val="22"/>
          <w:szCs w:val="22"/>
        </w:rPr>
        <w:t>udostępniania usług lokalnych do Internetu z konfiguracją funkcji balansowania;</w:t>
      </w:r>
    </w:p>
    <w:p w:rsidR="00A90931" w:rsidRPr="009F1F66" w:rsidRDefault="00A90931" w:rsidP="00A90931">
      <w:pPr>
        <w:pStyle w:val="Akapitzlist"/>
        <w:numPr>
          <w:ilvl w:val="0"/>
          <w:numId w:val="27"/>
        </w:numPr>
        <w:spacing w:after="200"/>
        <w:contextualSpacing/>
        <w:rPr>
          <w:sz w:val="22"/>
          <w:szCs w:val="22"/>
        </w:rPr>
      </w:pPr>
      <w:r w:rsidRPr="009F1F66">
        <w:rPr>
          <w:sz w:val="22"/>
          <w:szCs w:val="22"/>
        </w:rPr>
        <w:t xml:space="preserve">Zaprojektowanie i realizacja optymalnego układu połączeń pomiędzy </w:t>
      </w:r>
      <w:r w:rsidRPr="009F1F66">
        <w:rPr>
          <w:i/>
          <w:iCs/>
          <w:sz w:val="22"/>
          <w:szCs w:val="22"/>
        </w:rPr>
        <w:t>klastrem urządzeń ochrony sieci, modułem zaawansowanego przetwarzania</w:t>
      </w:r>
      <w:r w:rsidRPr="009F1F66">
        <w:rPr>
          <w:sz w:val="22"/>
          <w:szCs w:val="22"/>
        </w:rPr>
        <w:t xml:space="preserve"> oraz rdzeniem sieci na bazie HPE IRF z zapewnieniem wysokiej wydajności, redundancji i odporności na pojedyncze błędy:</w:t>
      </w:r>
    </w:p>
    <w:p w:rsidR="00A90931" w:rsidRPr="009F1F66" w:rsidRDefault="00A90931" w:rsidP="00A90931">
      <w:pPr>
        <w:pStyle w:val="Akapitzlist"/>
        <w:numPr>
          <w:ilvl w:val="1"/>
          <w:numId w:val="27"/>
        </w:numPr>
        <w:spacing w:after="200"/>
        <w:ind w:left="1070"/>
        <w:contextualSpacing/>
        <w:rPr>
          <w:sz w:val="22"/>
          <w:szCs w:val="22"/>
        </w:rPr>
      </w:pPr>
      <w:r w:rsidRPr="009F1F66">
        <w:rPr>
          <w:i/>
          <w:iCs/>
          <w:sz w:val="22"/>
          <w:szCs w:val="22"/>
        </w:rPr>
        <w:t>klaster urządzeń ochrony sieci</w:t>
      </w:r>
      <w:r w:rsidRPr="009F1F66">
        <w:rPr>
          <w:sz w:val="22"/>
          <w:szCs w:val="22"/>
        </w:rPr>
        <w:t xml:space="preserve"> należy połączyć z rdzeniem sieci LAN zbudowanym w oparciu o 4 przełączniki HPE 5820AF 24XG pracujące w połączeniu IRF,</w:t>
      </w:r>
    </w:p>
    <w:p w:rsidR="00A90931" w:rsidRPr="009F1F66" w:rsidRDefault="00A90931" w:rsidP="00A90931">
      <w:pPr>
        <w:pStyle w:val="Akapitzlist"/>
        <w:numPr>
          <w:ilvl w:val="1"/>
          <w:numId w:val="27"/>
        </w:numPr>
        <w:spacing w:after="200"/>
        <w:ind w:left="1070"/>
        <w:contextualSpacing/>
        <w:rPr>
          <w:sz w:val="22"/>
          <w:szCs w:val="22"/>
        </w:rPr>
      </w:pPr>
      <w:r w:rsidRPr="009F1F66">
        <w:rPr>
          <w:sz w:val="22"/>
          <w:szCs w:val="22"/>
        </w:rPr>
        <w:t>połączenia fizyczne należy wykonać przy pomocy światłowodów wielomodowych z dwoma spośród czterech przełączników HPE 5820AF 24XG - na każdym z tych przełączników należy użyć 4 zagregowane (z użyciem protokołu LACP) interfejsy 10 Gbps SFP+,</w:t>
      </w:r>
    </w:p>
    <w:p w:rsidR="00A90931" w:rsidRPr="009F1F66" w:rsidRDefault="00A90931" w:rsidP="00A90931">
      <w:pPr>
        <w:pStyle w:val="Akapitzlist"/>
        <w:numPr>
          <w:ilvl w:val="1"/>
          <w:numId w:val="27"/>
        </w:numPr>
        <w:spacing w:after="200"/>
        <w:ind w:left="1070"/>
        <w:contextualSpacing/>
        <w:rPr>
          <w:sz w:val="22"/>
          <w:szCs w:val="22"/>
        </w:rPr>
      </w:pPr>
      <w:r w:rsidRPr="009F1F66">
        <w:rPr>
          <w:sz w:val="22"/>
          <w:szCs w:val="22"/>
        </w:rPr>
        <w:t xml:space="preserve">przełączanie ruchu sieciowego podczas awarii powinno przebiegać w możliwie najkrótszym czasie z wykorzystaniem w pełni możliwości, jakie daje HPE IRF oraz </w:t>
      </w:r>
      <w:r w:rsidRPr="009F1F66">
        <w:rPr>
          <w:i/>
          <w:iCs/>
          <w:sz w:val="22"/>
          <w:szCs w:val="22"/>
        </w:rPr>
        <w:t>klaster urządzeń ochrony sieci</w:t>
      </w:r>
      <w:r w:rsidRPr="009F1F66">
        <w:rPr>
          <w:sz w:val="22"/>
          <w:szCs w:val="22"/>
        </w:rPr>
        <w:t>;</w:t>
      </w:r>
    </w:p>
    <w:p w:rsidR="00A90931" w:rsidRPr="009F1F66" w:rsidRDefault="00A90931" w:rsidP="00A90931">
      <w:pPr>
        <w:pStyle w:val="Akapitzlist"/>
        <w:numPr>
          <w:ilvl w:val="0"/>
          <w:numId w:val="27"/>
        </w:numPr>
        <w:spacing w:after="200"/>
        <w:contextualSpacing/>
        <w:rPr>
          <w:sz w:val="22"/>
          <w:szCs w:val="22"/>
        </w:rPr>
      </w:pPr>
      <w:r w:rsidRPr="009F1F66">
        <w:rPr>
          <w:sz w:val="22"/>
          <w:szCs w:val="22"/>
        </w:rPr>
        <w:t>Przeprowadzenie testów pojedynczych awarii – fizycznego połączenia lub urządzenia dla weryfikacji poprawności konfiguracji;</w:t>
      </w:r>
    </w:p>
    <w:p w:rsidR="00A90931" w:rsidRPr="009F1F66" w:rsidRDefault="00A90931" w:rsidP="00A90931">
      <w:pPr>
        <w:pStyle w:val="Akapitzlist"/>
        <w:numPr>
          <w:ilvl w:val="0"/>
          <w:numId w:val="27"/>
        </w:numPr>
        <w:contextualSpacing/>
        <w:rPr>
          <w:sz w:val="22"/>
          <w:szCs w:val="22"/>
        </w:rPr>
      </w:pPr>
      <w:r w:rsidRPr="009F1F66">
        <w:rPr>
          <w:sz w:val="22"/>
          <w:szCs w:val="22"/>
        </w:rPr>
        <w:t>Przeprowadzenie w zakresie Firewall procesu optymalizacji reguł przekazanych przez Zamawiającego (polityki, obiekty, zastosowane techniki kontroli w profilach ochronnych);</w:t>
      </w:r>
    </w:p>
    <w:p w:rsidR="00A90931" w:rsidRPr="009F1F66" w:rsidRDefault="00A90931" w:rsidP="00A90931">
      <w:pPr>
        <w:pStyle w:val="Akapitzlist"/>
        <w:numPr>
          <w:ilvl w:val="0"/>
          <w:numId w:val="27"/>
        </w:numPr>
        <w:contextualSpacing/>
        <w:rPr>
          <w:sz w:val="22"/>
          <w:szCs w:val="22"/>
        </w:rPr>
      </w:pPr>
      <w:r w:rsidRPr="009F1F66">
        <w:rPr>
          <w:sz w:val="22"/>
          <w:szCs w:val="22"/>
        </w:rPr>
        <w:t xml:space="preserve">Weryfikacja i prezentacja poprawności procesu akceleracji funkcji Firewall oraz </w:t>
      </w:r>
      <w:proofErr w:type="spellStart"/>
      <w:r w:rsidRPr="009F1F66">
        <w:rPr>
          <w:sz w:val="22"/>
          <w:szCs w:val="22"/>
        </w:rPr>
        <w:t>IPSec</w:t>
      </w:r>
      <w:proofErr w:type="spellEnd"/>
      <w:r w:rsidRPr="009F1F66">
        <w:rPr>
          <w:sz w:val="22"/>
          <w:szCs w:val="22"/>
        </w:rPr>
        <w:t>;</w:t>
      </w:r>
    </w:p>
    <w:p w:rsidR="00A90931" w:rsidRPr="009F1F66" w:rsidRDefault="00A90931" w:rsidP="00A90931">
      <w:pPr>
        <w:pStyle w:val="Akapitzlist"/>
        <w:numPr>
          <w:ilvl w:val="0"/>
          <w:numId w:val="27"/>
        </w:numPr>
        <w:contextualSpacing/>
        <w:rPr>
          <w:sz w:val="22"/>
          <w:szCs w:val="22"/>
        </w:rPr>
      </w:pPr>
      <w:r w:rsidRPr="009F1F66">
        <w:rPr>
          <w:sz w:val="22"/>
          <w:szCs w:val="22"/>
        </w:rPr>
        <w:t xml:space="preserve">Konfiguracja i optymalizacja systemu zbierania logów z poszczególnych stref bezpieczeństwa oraz zdarzeń zgłaszanych przez </w:t>
      </w:r>
      <w:r w:rsidRPr="009F1F66">
        <w:rPr>
          <w:i/>
          <w:iCs/>
          <w:sz w:val="22"/>
          <w:szCs w:val="22"/>
        </w:rPr>
        <w:t>klaster urządzeń ochrony sieci</w:t>
      </w:r>
      <w:r w:rsidRPr="009F1F66">
        <w:rPr>
          <w:sz w:val="22"/>
          <w:szCs w:val="22"/>
        </w:rPr>
        <w:t xml:space="preserve"> oraz </w:t>
      </w:r>
      <w:r w:rsidRPr="009F1F66">
        <w:rPr>
          <w:i/>
          <w:iCs/>
          <w:sz w:val="22"/>
          <w:szCs w:val="22"/>
        </w:rPr>
        <w:t>moduł zaawansowanego przetwarzania</w:t>
      </w:r>
      <w:r w:rsidRPr="009F1F66">
        <w:rPr>
          <w:sz w:val="22"/>
          <w:szCs w:val="22"/>
        </w:rPr>
        <w:t>.</w:t>
      </w:r>
    </w:p>
    <w:p w:rsidR="00A90931" w:rsidRPr="003E00E0" w:rsidRDefault="00A90931" w:rsidP="00A90931">
      <w:pPr>
        <w:spacing w:after="0"/>
        <w:rPr>
          <w:rFonts w:ascii="Times New Roman" w:eastAsia="Times New Roman" w:hAnsi="Times New Roman" w:cs="Times New Roman"/>
          <w:lang w:eastAsia="pl-PL"/>
        </w:rPr>
      </w:pPr>
      <w:r w:rsidRPr="009F1F66">
        <w:rPr>
          <w:rFonts w:ascii="Times New Roman" w:eastAsia="Times New Roman" w:hAnsi="Times New Roman" w:cs="Times New Roman"/>
          <w:lang w:eastAsia="pl-PL"/>
        </w:rPr>
        <w:t xml:space="preserve">Przed instalacją Wykonawca przedstawi projekt wykonawczy całej instalacji przygotowany na podstawie wymagań Zamawiającego. </w:t>
      </w:r>
      <w:r w:rsidR="00E34801" w:rsidRPr="003E00E0">
        <w:rPr>
          <w:rFonts w:ascii="Times New Roman" w:hAnsi="Times New Roman" w:cs="Times New Roman"/>
          <w:sz w:val="24"/>
          <w:szCs w:val="24"/>
        </w:rPr>
        <w:t>Zamawiający przeanalizuje projekt w terminie do 3 dni roboczych od jego otrzymania. Zaakceptowany przez</w:t>
      </w:r>
      <w:r w:rsidR="00B1306C" w:rsidRPr="003E00E0">
        <w:rPr>
          <w:rFonts w:ascii="Times New Roman" w:hAnsi="Times New Roman" w:cs="Times New Roman"/>
          <w:sz w:val="24"/>
          <w:szCs w:val="24"/>
        </w:rPr>
        <w:t xml:space="preserve"> </w:t>
      </w:r>
      <w:r w:rsidR="00B1306C" w:rsidRPr="003E00E0">
        <w:rPr>
          <w:rFonts w:ascii="Times New Roman" w:eastAsia="Times New Roman" w:hAnsi="Times New Roman" w:cs="Times New Roman"/>
          <w:lang w:eastAsia="pl-PL"/>
        </w:rPr>
        <w:t>Zamawiającego</w:t>
      </w:r>
      <w:r w:rsidR="00E34801" w:rsidRPr="003E00E0">
        <w:rPr>
          <w:rFonts w:ascii="Times New Roman" w:hAnsi="Times New Roman" w:cs="Times New Roman"/>
          <w:sz w:val="24"/>
          <w:szCs w:val="24"/>
        </w:rPr>
        <w:t xml:space="preserve"> projekt będzie podstawą do wdrożenia systemu.</w:t>
      </w:r>
    </w:p>
    <w:p w:rsidR="00A90931" w:rsidRPr="009F1F66" w:rsidRDefault="00A90931" w:rsidP="00A90931">
      <w:pPr>
        <w:spacing w:after="0"/>
        <w:rPr>
          <w:rFonts w:ascii="Times New Roman" w:eastAsia="Times New Roman" w:hAnsi="Times New Roman" w:cs="Times New Roman"/>
          <w:lang w:eastAsia="pl-PL"/>
        </w:rPr>
      </w:pPr>
      <w:r w:rsidRPr="009F1F66">
        <w:rPr>
          <w:rFonts w:ascii="Times New Roman" w:hAnsi="Times New Roman" w:cs="Times New Roman"/>
        </w:rPr>
        <w:lastRenderedPageBreak/>
        <w:t>Prace powinny być przeprowadzone w taki sposób, aby zapewnić ciągłość funkcjonowania informatycznych usług w sieci wewnętrznej GIG oraz łączności z Internetem w dni robocze w godzinach pracy (tzn. od 6:00 do 17:00).</w:t>
      </w:r>
    </w:p>
    <w:p w:rsidR="00A90931" w:rsidRPr="009F1F66" w:rsidRDefault="00A90931" w:rsidP="00A90931">
      <w:pPr>
        <w:pStyle w:val="Nagwek2"/>
        <w:spacing w:before="240" w:after="240"/>
        <w:rPr>
          <w:sz w:val="22"/>
          <w:szCs w:val="22"/>
        </w:rPr>
      </w:pPr>
      <w:r w:rsidRPr="009F1F66">
        <w:rPr>
          <w:sz w:val="22"/>
          <w:szCs w:val="22"/>
        </w:rPr>
        <w:t>Optymalizacja systemu</w:t>
      </w:r>
    </w:p>
    <w:p w:rsidR="00A90931" w:rsidRPr="009F1F66" w:rsidRDefault="00A90931" w:rsidP="00A90931">
      <w:pPr>
        <w:spacing w:after="0"/>
        <w:rPr>
          <w:rFonts w:ascii="Times New Roman" w:hAnsi="Times New Roman" w:cs="Times New Roman"/>
        </w:rPr>
      </w:pPr>
      <w:r w:rsidRPr="009F1F66">
        <w:rPr>
          <w:rFonts w:ascii="Times New Roman" w:hAnsi="Times New Roman" w:cs="Times New Roman"/>
        </w:rPr>
        <w:t>Na podstawie zebranych statystyk Wykonawca przeprowadzi ostateczną konfigurację i dostrojenie systemu, które obejmować będzie następujące elementy:</w:t>
      </w:r>
    </w:p>
    <w:p w:rsidR="00A90931" w:rsidRPr="009F1F66" w:rsidRDefault="00A90931" w:rsidP="00A90931">
      <w:pPr>
        <w:pStyle w:val="Akapitzlist"/>
        <w:numPr>
          <w:ilvl w:val="0"/>
          <w:numId w:val="28"/>
        </w:numPr>
        <w:contextualSpacing/>
        <w:rPr>
          <w:sz w:val="22"/>
          <w:szCs w:val="22"/>
        </w:rPr>
      </w:pPr>
      <w:r w:rsidRPr="009F1F66">
        <w:rPr>
          <w:sz w:val="22"/>
          <w:szCs w:val="22"/>
        </w:rPr>
        <w:t>konfiguracja, zgodnie z wymaganiami Zamawiającego, polityki funkcji ochrony zgodnie z dobrymi praktykami producenta dotyczącymi poszczególnych funkcji ochrony;</w:t>
      </w:r>
    </w:p>
    <w:p w:rsidR="00A90931" w:rsidRPr="009F1F66" w:rsidRDefault="00A90931" w:rsidP="00A90931">
      <w:pPr>
        <w:pStyle w:val="Akapitzlist"/>
        <w:numPr>
          <w:ilvl w:val="0"/>
          <w:numId w:val="28"/>
        </w:numPr>
        <w:contextualSpacing/>
        <w:rPr>
          <w:sz w:val="22"/>
          <w:szCs w:val="22"/>
        </w:rPr>
      </w:pPr>
      <w:r w:rsidRPr="009F1F66">
        <w:rPr>
          <w:sz w:val="22"/>
          <w:szCs w:val="22"/>
        </w:rPr>
        <w:t>przeprowadzenie wszystkich niezbędnych czynności w celu dostosowania pracy systemu do procesu inspekcji ruchu szyfrowanego SSL. System musi poddawać transparentnej inspekcji całą komunikację do sieci Internet z wyjątkiem wskazanych przez Zamawiającego kategorii treści;</w:t>
      </w:r>
    </w:p>
    <w:p w:rsidR="00A90931" w:rsidRPr="009F1F66" w:rsidRDefault="00A90931" w:rsidP="00A90931">
      <w:pPr>
        <w:pStyle w:val="Akapitzlist"/>
        <w:numPr>
          <w:ilvl w:val="0"/>
          <w:numId w:val="28"/>
        </w:numPr>
        <w:contextualSpacing/>
        <w:rPr>
          <w:sz w:val="22"/>
          <w:szCs w:val="22"/>
        </w:rPr>
      </w:pPr>
      <w:r w:rsidRPr="009F1F66">
        <w:rPr>
          <w:sz w:val="22"/>
          <w:szCs w:val="22"/>
        </w:rPr>
        <w:t xml:space="preserve">konfiguracja połączenia </w:t>
      </w:r>
      <w:proofErr w:type="spellStart"/>
      <w:r w:rsidRPr="009F1F66">
        <w:rPr>
          <w:sz w:val="22"/>
          <w:szCs w:val="22"/>
        </w:rPr>
        <w:t>IPSec</w:t>
      </w:r>
      <w:proofErr w:type="spellEnd"/>
      <w:r w:rsidRPr="009F1F66">
        <w:rPr>
          <w:sz w:val="22"/>
          <w:szCs w:val="22"/>
        </w:rPr>
        <w:t xml:space="preserve"> z wykorzystaniem elementów akceleracji platformy – tak, aby proces szyfrowania nie wpływał znacząco na obciążenie głównego procesora platformy;</w:t>
      </w:r>
    </w:p>
    <w:p w:rsidR="00A90931" w:rsidRPr="009F1F66" w:rsidRDefault="00A90931" w:rsidP="00A90931">
      <w:pPr>
        <w:pStyle w:val="Akapitzlist"/>
        <w:numPr>
          <w:ilvl w:val="0"/>
          <w:numId w:val="28"/>
        </w:numPr>
        <w:contextualSpacing/>
        <w:rPr>
          <w:sz w:val="22"/>
          <w:szCs w:val="22"/>
        </w:rPr>
      </w:pPr>
      <w:r w:rsidRPr="009F1F66">
        <w:rPr>
          <w:sz w:val="22"/>
          <w:szCs w:val="22"/>
        </w:rPr>
        <w:t xml:space="preserve">weryfikacja poprawności pracy urządzenia w konfiguracji odpornej na awarie (HA) – w szczególności podtrzymanie aktywnych sesji w momencie przełączenia węzłów klastra. </w:t>
      </w:r>
    </w:p>
    <w:p w:rsidR="00A90931" w:rsidRPr="009F1F66" w:rsidRDefault="00A90931" w:rsidP="00A90931">
      <w:pPr>
        <w:pStyle w:val="Nagwek2"/>
        <w:spacing w:before="240" w:after="240"/>
        <w:rPr>
          <w:sz w:val="22"/>
          <w:szCs w:val="22"/>
        </w:rPr>
      </w:pPr>
      <w:r w:rsidRPr="009F1F66">
        <w:rPr>
          <w:sz w:val="22"/>
          <w:szCs w:val="22"/>
        </w:rPr>
        <w:t>Dokumentacja powdrożeniowa</w:t>
      </w:r>
    </w:p>
    <w:p w:rsidR="00A90931" w:rsidRPr="009F1F66" w:rsidRDefault="00A90931" w:rsidP="00A90931">
      <w:pPr>
        <w:spacing w:after="0"/>
        <w:rPr>
          <w:rFonts w:ascii="Times New Roman" w:hAnsi="Times New Roman" w:cs="Times New Roman"/>
        </w:rPr>
      </w:pPr>
      <w:r w:rsidRPr="009F1F66">
        <w:rPr>
          <w:rFonts w:ascii="Times New Roman" w:hAnsi="Times New Roman" w:cs="Times New Roman"/>
        </w:rPr>
        <w:t>Wykonawca przygotuje dokumentację powdrożeniową, która powinna obejmować:</w:t>
      </w:r>
    </w:p>
    <w:p w:rsidR="00A90931" w:rsidRPr="009F1F66" w:rsidRDefault="00A90931" w:rsidP="00A90931">
      <w:pPr>
        <w:pStyle w:val="Akapitzlist"/>
        <w:numPr>
          <w:ilvl w:val="0"/>
          <w:numId w:val="26"/>
        </w:numPr>
        <w:contextualSpacing/>
        <w:rPr>
          <w:sz w:val="22"/>
          <w:szCs w:val="22"/>
        </w:rPr>
      </w:pPr>
      <w:r w:rsidRPr="009F1F66">
        <w:rPr>
          <w:sz w:val="22"/>
          <w:szCs w:val="22"/>
        </w:rPr>
        <w:t>Opis konfiguracji sprzętowej klastra HA wraz z konfiguracją sprzętową urządzeń zależnych;</w:t>
      </w:r>
    </w:p>
    <w:p w:rsidR="00A90931" w:rsidRPr="009F1F66" w:rsidRDefault="00A90931" w:rsidP="00A90931">
      <w:pPr>
        <w:pStyle w:val="Akapitzlist"/>
        <w:numPr>
          <w:ilvl w:val="0"/>
          <w:numId w:val="26"/>
        </w:numPr>
        <w:contextualSpacing/>
        <w:rPr>
          <w:sz w:val="22"/>
          <w:szCs w:val="22"/>
        </w:rPr>
      </w:pPr>
      <w:r w:rsidRPr="009F1F66">
        <w:rPr>
          <w:sz w:val="22"/>
          <w:szCs w:val="22"/>
        </w:rPr>
        <w:t>Opis konfiguracji sieciowej (konfiguracja portów, akceleracja portów, adresy IP, VLAN, itd.) klastra HA oraz urządzeń zależnych;</w:t>
      </w:r>
    </w:p>
    <w:p w:rsidR="00A90931" w:rsidRPr="009F1F66" w:rsidRDefault="00A90931" w:rsidP="00A90931">
      <w:pPr>
        <w:pStyle w:val="Akapitzlist"/>
        <w:numPr>
          <w:ilvl w:val="0"/>
          <w:numId w:val="26"/>
        </w:numPr>
        <w:contextualSpacing/>
        <w:rPr>
          <w:sz w:val="22"/>
          <w:szCs w:val="22"/>
        </w:rPr>
      </w:pPr>
      <w:r w:rsidRPr="009F1F66">
        <w:rPr>
          <w:sz w:val="22"/>
          <w:szCs w:val="22"/>
        </w:rPr>
        <w:t>Opis sposobu integracji wdrożonego systemu z istniejącymi u Zamawiającego systemami (usługi katalogowe, systemy autentykacji, itd.)</w:t>
      </w:r>
    </w:p>
    <w:p w:rsidR="00A90931" w:rsidRPr="009F1F66" w:rsidRDefault="00A90931" w:rsidP="00A90931">
      <w:pPr>
        <w:pStyle w:val="Akapitzlist"/>
        <w:numPr>
          <w:ilvl w:val="0"/>
          <w:numId w:val="26"/>
        </w:numPr>
        <w:contextualSpacing/>
        <w:rPr>
          <w:sz w:val="22"/>
          <w:szCs w:val="22"/>
        </w:rPr>
      </w:pPr>
      <w:r w:rsidRPr="009F1F66">
        <w:rPr>
          <w:sz w:val="22"/>
          <w:szCs w:val="22"/>
        </w:rPr>
        <w:t>Opis zakresu poszczególnych stref bezpieczeństwa oraz sposobu przydzielania dostępu do określonych stref;</w:t>
      </w:r>
    </w:p>
    <w:p w:rsidR="00A90931" w:rsidRPr="009F1F66" w:rsidRDefault="00A90931" w:rsidP="00A90931">
      <w:pPr>
        <w:pStyle w:val="Akapitzlist"/>
        <w:numPr>
          <w:ilvl w:val="0"/>
          <w:numId w:val="26"/>
        </w:numPr>
        <w:contextualSpacing/>
        <w:rPr>
          <w:sz w:val="22"/>
          <w:szCs w:val="22"/>
        </w:rPr>
      </w:pPr>
      <w:r w:rsidRPr="009F1F66">
        <w:rPr>
          <w:sz w:val="22"/>
          <w:szCs w:val="22"/>
        </w:rPr>
        <w:t>Opis polityk bezpieczeństwa w poszczególnych strefach bezpieczeństwa;</w:t>
      </w:r>
    </w:p>
    <w:p w:rsidR="00A90931" w:rsidRPr="009F1F66" w:rsidRDefault="00A90931" w:rsidP="00A90931">
      <w:pPr>
        <w:pStyle w:val="Akapitzlist"/>
        <w:numPr>
          <w:ilvl w:val="0"/>
          <w:numId w:val="26"/>
        </w:numPr>
        <w:contextualSpacing/>
        <w:rPr>
          <w:sz w:val="22"/>
          <w:szCs w:val="22"/>
        </w:rPr>
      </w:pPr>
      <w:r w:rsidRPr="009F1F66">
        <w:rPr>
          <w:sz w:val="22"/>
          <w:szCs w:val="22"/>
        </w:rPr>
        <w:t>Opis zastosowanego sposobu zarządzania pasmem w poszczególnych politykach bezpieczeństwa;</w:t>
      </w:r>
    </w:p>
    <w:p w:rsidR="00A90931" w:rsidRPr="009F1F66" w:rsidRDefault="00A90931" w:rsidP="00A90931">
      <w:pPr>
        <w:pStyle w:val="Akapitzlist"/>
        <w:numPr>
          <w:ilvl w:val="0"/>
          <w:numId w:val="26"/>
        </w:numPr>
        <w:contextualSpacing/>
        <w:rPr>
          <w:sz w:val="22"/>
          <w:szCs w:val="22"/>
        </w:rPr>
      </w:pPr>
      <w:r w:rsidRPr="009F1F66">
        <w:rPr>
          <w:sz w:val="22"/>
          <w:szCs w:val="22"/>
        </w:rPr>
        <w:t>Opis funkcji ochronnych i ich konfiguracji zastosowanych w poszczególnych politykach bezpieczeństwa;</w:t>
      </w:r>
    </w:p>
    <w:p w:rsidR="00A90931" w:rsidRPr="009F1F66" w:rsidRDefault="00A90931" w:rsidP="00A90931">
      <w:pPr>
        <w:pStyle w:val="Akapitzlist"/>
        <w:numPr>
          <w:ilvl w:val="0"/>
          <w:numId w:val="26"/>
        </w:numPr>
        <w:contextualSpacing/>
        <w:rPr>
          <w:sz w:val="22"/>
          <w:szCs w:val="22"/>
        </w:rPr>
      </w:pPr>
      <w:r w:rsidRPr="009F1F66">
        <w:rPr>
          <w:sz w:val="22"/>
          <w:szCs w:val="22"/>
        </w:rPr>
        <w:t>Opis konfiguracji zapisywania logów, raportowania zdarzeń i współpracy z programem zarządzającym siecią;</w:t>
      </w:r>
    </w:p>
    <w:p w:rsidR="00A90931" w:rsidRPr="009F1F66" w:rsidRDefault="00A90931" w:rsidP="00A90931">
      <w:pPr>
        <w:pStyle w:val="Akapitzlist"/>
        <w:numPr>
          <w:ilvl w:val="0"/>
          <w:numId w:val="26"/>
        </w:numPr>
        <w:contextualSpacing/>
        <w:rPr>
          <w:sz w:val="22"/>
          <w:szCs w:val="22"/>
        </w:rPr>
      </w:pPr>
      <w:r w:rsidRPr="009F1F66">
        <w:rPr>
          <w:sz w:val="22"/>
          <w:szCs w:val="22"/>
        </w:rPr>
        <w:t>Opis konfiguracji dostępu szyfrowanego VPN w trybach Site-to-Site oraz Client-to-Site;</w:t>
      </w:r>
    </w:p>
    <w:p w:rsidR="00A90931" w:rsidRPr="009F1F66" w:rsidRDefault="00A90931" w:rsidP="00A90931">
      <w:pPr>
        <w:pStyle w:val="Akapitzlist"/>
        <w:numPr>
          <w:ilvl w:val="0"/>
          <w:numId w:val="26"/>
        </w:numPr>
        <w:contextualSpacing/>
        <w:rPr>
          <w:sz w:val="22"/>
          <w:szCs w:val="22"/>
        </w:rPr>
      </w:pPr>
      <w:r w:rsidRPr="009F1F66">
        <w:rPr>
          <w:sz w:val="22"/>
          <w:szCs w:val="22"/>
        </w:rPr>
        <w:t>Opis konfiguracji modułu zaawansowanego przetwarzania;</w:t>
      </w:r>
    </w:p>
    <w:p w:rsidR="00A90931" w:rsidRPr="009F1F66" w:rsidRDefault="00A90931" w:rsidP="00A90931">
      <w:pPr>
        <w:pStyle w:val="Akapitzlist"/>
        <w:numPr>
          <w:ilvl w:val="0"/>
          <w:numId w:val="26"/>
        </w:numPr>
        <w:contextualSpacing/>
        <w:rPr>
          <w:sz w:val="22"/>
          <w:szCs w:val="22"/>
        </w:rPr>
      </w:pPr>
      <w:r w:rsidRPr="009F1F66">
        <w:rPr>
          <w:sz w:val="22"/>
          <w:szCs w:val="22"/>
        </w:rPr>
        <w:t>Opis konfiguracji modułu zbierania i analizy logów;</w:t>
      </w:r>
    </w:p>
    <w:p w:rsidR="00A90931" w:rsidRPr="009F1F66" w:rsidRDefault="00A90931" w:rsidP="00A90931">
      <w:pPr>
        <w:pStyle w:val="Akapitzlist"/>
        <w:numPr>
          <w:ilvl w:val="0"/>
          <w:numId w:val="26"/>
        </w:numPr>
        <w:spacing w:after="15"/>
        <w:contextualSpacing/>
        <w:rPr>
          <w:sz w:val="22"/>
          <w:szCs w:val="22"/>
        </w:rPr>
      </w:pPr>
      <w:r w:rsidRPr="009F1F66">
        <w:rPr>
          <w:sz w:val="22"/>
          <w:szCs w:val="22"/>
        </w:rPr>
        <w:t>Źródła pomocy technicznej: adresy internetowe wsparcia technicznego, adresy i telefony serwisu gwarancyjnego i pogwarancyjnego.</w:t>
      </w:r>
    </w:p>
    <w:p w:rsidR="00A90931" w:rsidRPr="009F1F66" w:rsidRDefault="00A90931" w:rsidP="00A90931">
      <w:pPr>
        <w:pStyle w:val="Nagwek2"/>
        <w:spacing w:before="240" w:after="240"/>
        <w:rPr>
          <w:sz w:val="22"/>
          <w:szCs w:val="22"/>
        </w:rPr>
      </w:pPr>
      <w:r w:rsidRPr="009F1F66">
        <w:rPr>
          <w:sz w:val="22"/>
          <w:szCs w:val="22"/>
        </w:rPr>
        <w:t>Instruktaż</w:t>
      </w:r>
    </w:p>
    <w:p w:rsidR="00A90931" w:rsidRPr="009F1F66" w:rsidRDefault="00A90931" w:rsidP="00A90931">
      <w:pPr>
        <w:jc w:val="both"/>
        <w:rPr>
          <w:rFonts w:ascii="Times New Roman" w:hAnsi="Times New Roman" w:cs="Times New Roman"/>
        </w:rPr>
      </w:pPr>
      <w:r w:rsidRPr="009F1F66">
        <w:rPr>
          <w:rFonts w:ascii="Times New Roman" w:hAnsi="Times New Roman" w:cs="Times New Roman"/>
        </w:rPr>
        <w:t>Instruktaż powinien zostać przeprowadzony w siedzibie Zamawiającego dla max. 6 pracowników Zamawiającego w terminach uzgodnionych z Zamawiającym.</w:t>
      </w:r>
    </w:p>
    <w:p w:rsidR="00A90931" w:rsidRPr="009F1F66" w:rsidRDefault="00A90931" w:rsidP="00A90931">
      <w:pPr>
        <w:jc w:val="both"/>
        <w:rPr>
          <w:rFonts w:ascii="Times New Roman" w:hAnsi="Times New Roman" w:cs="Times New Roman"/>
        </w:rPr>
      </w:pPr>
      <w:r w:rsidRPr="009F1F66">
        <w:rPr>
          <w:rFonts w:ascii="Times New Roman" w:hAnsi="Times New Roman" w:cs="Times New Roman"/>
        </w:rPr>
        <w:t>Zakres instruktażu:</w:t>
      </w:r>
    </w:p>
    <w:p w:rsidR="00A90931" w:rsidRPr="009F1F66" w:rsidRDefault="00A90931" w:rsidP="00A90931">
      <w:pPr>
        <w:pStyle w:val="Akapitzlist"/>
        <w:numPr>
          <w:ilvl w:val="0"/>
          <w:numId w:val="29"/>
        </w:numPr>
        <w:spacing w:after="160"/>
        <w:contextualSpacing/>
        <w:jc w:val="both"/>
        <w:rPr>
          <w:sz w:val="22"/>
          <w:szCs w:val="22"/>
        </w:rPr>
      </w:pPr>
      <w:r w:rsidRPr="009F1F66">
        <w:rPr>
          <w:sz w:val="22"/>
          <w:szCs w:val="22"/>
        </w:rPr>
        <w:t>Ogólny opis systemu, interfejs graficzny i polecenia CLI;</w:t>
      </w:r>
    </w:p>
    <w:p w:rsidR="00A90931" w:rsidRPr="009F1F66" w:rsidRDefault="00A90931" w:rsidP="00A90931">
      <w:pPr>
        <w:pStyle w:val="Akapitzlist"/>
        <w:numPr>
          <w:ilvl w:val="0"/>
          <w:numId w:val="29"/>
        </w:numPr>
        <w:spacing w:after="160"/>
        <w:contextualSpacing/>
        <w:jc w:val="both"/>
        <w:rPr>
          <w:sz w:val="22"/>
          <w:szCs w:val="22"/>
        </w:rPr>
      </w:pPr>
      <w:r w:rsidRPr="009F1F66">
        <w:rPr>
          <w:sz w:val="22"/>
          <w:szCs w:val="22"/>
        </w:rPr>
        <w:t>Podstawowe działania konfiguracyjne (konfiguracja portów, VLAN, routingu, itp.);</w:t>
      </w:r>
    </w:p>
    <w:p w:rsidR="00A90931" w:rsidRPr="009F1F66" w:rsidRDefault="00A90931" w:rsidP="00A90931">
      <w:pPr>
        <w:pStyle w:val="Akapitzlist"/>
        <w:numPr>
          <w:ilvl w:val="0"/>
          <w:numId w:val="29"/>
        </w:numPr>
        <w:spacing w:after="160"/>
        <w:contextualSpacing/>
        <w:jc w:val="both"/>
        <w:rPr>
          <w:sz w:val="22"/>
          <w:szCs w:val="22"/>
        </w:rPr>
      </w:pPr>
      <w:r w:rsidRPr="009F1F66">
        <w:rPr>
          <w:sz w:val="22"/>
          <w:szCs w:val="22"/>
        </w:rPr>
        <w:t>Konfiguracja stref bezpieczeństwa oraz skorelowanych z nimi polityk bezpieczeństwa;</w:t>
      </w:r>
    </w:p>
    <w:p w:rsidR="00A90931" w:rsidRPr="009F1F66" w:rsidRDefault="00A90931" w:rsidP="00A90931">
      <w:pPr>
        <w:pStyle w:val="Akapitzlist"/>
        <w:numPr>
          <w:ilvl w:val="0"/>
          <w:numId w:val="29"/>
        </w:numPr>
        <w:spacing w:after="160"/>
        <w:contextualSpacing/>
        <w:jc w:val="both"/>
        <w:rPr>
          <w:sz w:val="22"/>
          <w:szCs w:val="22"/>
        </w:rPr>
      </w:pPr>
      <w:r w:rsidRPr="009F1F66">
        <w:rPr>
          <w:sz w:val="22"/>
          <w:szCs w:val="22"/>
        </w:rPr>
        <w:t>Konfiguracja zarządzania pasmem;</w:t>
      </w:r>
    </w:p>
    <w:p w:rsidR="00A90931" w:rsidRPr="009F1F66" w:rsidRDefault="00A90931" w:rsidP="00A90931">
      <w:pPr>
        <w:pStyle w:val="Akapitzlist"/>
        <w:numPr>
          <w:ilvl w:val="0"/>
          <w:numId w:val="29"/>
        </w:numPr>
        <w:spacing w:after="160"/>
        <w:contextualSpacing/>
        <w:jc w:val="both"/>
        <w:rPr>
          <w:sz w:val="22"/>
          <w:szCs w:val="22"/>
        </w:rPr>
      </w:pPr>
      <w:r w:rsidRPr="009F1F66">
        <w:rPr>
          <w:sz w:val="22"/>
          <w:szCs w:val="22"/>
        </w:rPr>
        <w:t xml:space="preserve">Integracja systemu z systemem katalogowym oraz systemami </w:t>
      </w:r>
      <w:proofErr w:type="spellStart"/>
      <w:r w:rsidRPr="009F1F66">
        <w:rPr>
          <w:sz w:val="22"/>
          <w:szCs w:val="22"/>
        </w:rPr>
        <w:t>autentykacyjnymi</w:t>
      </w:r>
      <w:proofErr w:type="spellEnd"/>
      <w:r w:rsidRPr="009F1F66">
        <w:rPr>
          <w:sz w:val="22"/>
          <w:szCs w:val="22"/>
        </w:rPr>
        <w:t>;</w:t>
      </w:r>
    </w:p>
    <w:p w:rsidR="00A90931" w:rsidRPr="009F1F66" w:rsidRDefault="00A90931" w:rsidP="00A90931">
      <w:pPr>
        <w:pStyle w:val="Akapitzlist"/>
        <w:numPr>
          <w:ilvl w:val="0"/>
          <w:numId w:val="29"/>
        </w:numPr>
        <w:spacing w:after="160"/>
        <w:contextualSpacing/>
        <w:jc w:val="both"/>
        <w:rPr>
          <w:sz w:val="22"/>
          <w:szCs w:val="22"/>
        </w:rPr>
      </w:pPr>
      <w:r w:rsidRPr="009F1F66">
        <w:rPr>
          <w:sz w:val="22"/>
          <w:szCs w:val="22"/>
        </w:rPr>
        <w:lastRenderedPageBreak/>
        <w:t>konfiguracja funkcji bezpieczeństwa (</w:t>
      </w:r>
      <w:proofErr w:type="spellStart"/>
      <w:r w:rsidRPr="009F1F66">
        <w:rPr>
          <w:sz w:val="22"/>
          <w:szCs w:val="22"/>
        </w:rPr>
        <w:t>Antivirus</w:t>
      </w:r>
      <w:proofErr w:type="spellEnd"/>
      <w:r w:rsidRPr="009F1F66">
        <w:rPr>
          <w:sz w:val="22"/>
          <w:szCs w:val="22"/>
        </w:rPr>
        <w:t xml:space="preserve">, IPS, </w:t>
      </w:r>
      <w:proofErr w:type="spellStart"/>
      <w:r w:rsidRPr="009F1F66">
        <w:rPr>
          <w:sz w:val="22"/>
          <w:szCs w:val="22"/>
        </w:rPr>
        <w:t>Application</w:t>
      </w:r>
      <w:proofErr w:type="spellEnd"/>
      <w:r w:rsidRPr="009F1F66">
        <w:rPr>
          <w:sz w:val="22"/>
          <w:szCs w:val="22"/>
        </w:rPr>
        <w:t xml:space="preserve"> </w:t>
      </w:r>
      <w:proofErr w:type="spellStart"/>
      <w:r w:rsidRPr="009F1F66">
        <w:rPr>
          <w:sz w:val="22"/>
          <w:szCs w:val="22"/>
        </w:rPr>
        <w:t>Control</w:t>
      </w:r>
      <w:proofErr w:type="spellEnd"/>
      <w:r w:rsidRPr="009F1F66">
        <w:rPr>
          <w:sz w:val="22"/>
          <w:szCs w:val="22"/>
        </w:rPr>
        <w:t xml:space="preserve">, Web </w:t>
      </w:r>
      <w:proofErr w:type="spellStart"/>
      <w:r w:rsidRPr="009F1F66">
        <w:rPr>
          <w:sz w:val="22"/>
          <w:szCs w:val="22"/>
        </w:rPr>
        <w:t>Filtering</w:t>
      </w:r>
      <w:proofErr w:type="spellEnd"/>
      <w:r w:rsidRPr="009F1F66">
        <w:rPr>
          <w:sz w:val="22"/>
          <w:szCs w:val="22"/>
        </w:rPr>
        <w:t xml:space="preserve">, </w:t>
      </w:r>
      <w:proofErr w:type="spellStart"/>
      <w:r w:rsidRPr="009F1F66">
        <w:rPr>
          <w:sz w:val="22"/>
          <w:szCs w:val="22"/>
        </w:rPr>
        <w:t>Antispam</w:t>
      </w:r>
      <w:proofErr w:type="spellEnd"/>
      <w:r w:rsidRPr="009F1F66">
        <w:rPr>
          <w:sz w:val="22"/>
          <w:szCs w:val="22"/>
        </w:rPr>
        <w:t>, DLP, itp.);</w:t>
      </w:r>
    </w:p>
    <w:p w:rsidR="00A90931" w:rsidRPr="009F1F66" w:rsidRDefault="00A90931" w:rsidP="00A90931">
      <w:pPr>
        <w:pStyle w:val="Akapitzlist"/>
        <w:numPr>
          <w:ilvl w:val="0"/>
          <w:numId w:val="29"/>
        </w:numPr>
        <w:spacing w:after="160"/>
        <w:contextualSpacing/>
        <w:jc w:val="both"/>
        <w:rPr>
          <w:sz w:val="22"/>
          <w:szCs w:val="22"/>
        </w:rPr>
      </w:pPr>
      <w:r w:rsidRPr="009F1F66">
        <w:rPr>
          <w:sz w:val="22"/>
          <w:szCs w:val="22"/>
        </w:rPr>
        <w:t>Konfiguracja dostępu VPN w trybach Site-to-Site oraz Client-to-Site;</w:t>
      </w:r>
    </w:p>
    <w:p w:rsidR="00A90931" w:rsidRPr="009F1F66" w:rsidRDefault="00A90931" w:rsidP="00A90931">
      <w:pPr>
        <w:pStyle w:val="Akapitzlist"/>
        <w:numPr>
          <w:ilvl w:val="0"/>
          <w:numId w:val="29"/>
        </w:numPr>
        <w:spacing w:after="160"/>
        <w:contextualSpacing/>
        <w:jc w:val="both"/>
        <w:rPr>
          <w:sz w:val="22"/>
          <w:szCs w:val="22"/>
        </w:rPr>
      </w:pPr>
      <w:r w:rsidRPr="009F1F66">
        <w:rPr>
          <w:sz w:val="22"/>
          <w:szCs w:val="22"/>
        </w:rPr>
        <w:t>Konfiguracja modułu zaawansowanego przetwarzania;</w:t>
      </w:r>
    </w:p>
    <w:p w:rsidR="00A90931" w:rsidRPr="009F1F66" w:rsidRDefault="00A90931" w:rsidP="00A90931">
      <w:pPr>
        <w:pStyle w:val="Akapitzlist"/>
        <w:numPr>
          <w:ilvl w:val="0"/>
          <w:numId w:val="29"/>
        </w:numPr>
        <w:spacing w:after="160"/>
        <w:contextualSpacing/>
        <w:jc w:val="both"/>
        <w:rPr>
          <w:sz w:val="22"/>
          <w:szCs w:val="22"/>
        </w:rPr>
      </w:pPr>
      <w:r w:rsidRPr="009F1F66">
        <w:rPr>
          <w:sz w:val="22"/>
          <w:szCs w:val="22"/>
        </w:rPr>
        <w:t>Konfiguracja modułu zbierania i analizy logów oraz zdarzeń zbieranych z urządzenia;</w:t>
      </w:r>
    </w:p>
    <w:p w:rsidR="00A90931" w:rsidRPr="009F1F66" w:rsidRDefault="00A90931" w:rsidP="00A90931">
      <w:pPr>
        <w:pStyle w:val="Akapitzlist"/>
        <w:numPr>
          <w:ilvl w:val="0"/>
          <w:numId w:val="29"/>
        </w:numPr>
        <w:spacing w:after="160"/>
        <w:contextualSpacing/>
        <w:jc w:val="both"/>
        <w:rPr>
          <w:sz w:val="22"/>
          <w:szCs w:val="22"/>
        </w:rPr>
      </w:pPr>
      <w:r w:rsidRPr="009F1F66">
        <w:rPr>
          <w:sz w:val="22"/>
          <w:szCs w:val="22"/>
        </w:rPr>
        <w:t>Symulacja co najmniej 2 ataków sieciowych i analiza reakcji systemu IPS;</w:t>
      </w:r>
    </w:p>
    <w:p w:rsidR="00A90931" w:rsidRPr="009F1F66" w:rsidRDefault="00A90931" w:rsidP="00A90931">
      <w:pPr>
        <w:pStyle w:val="Akapitzlist"/>
        <w:numPr>
          <w:ilvl w:val="0"/>
          <w:numId w:val="29"/>
        </w:numPr>
        <w:spacing w:after="160"/>
        <w:contextualSpacing/>
        <w:jc w:val="both"/>
        <w:rPr>
          <w:sz w:val="22"/>
          <w:szCs w:val="22"/>
        </w:rPr>
      </w:pPr>
      <w:r w:rsidRPr="009F1F66">
        <w:rPr>
          <w:sz w:val="22"/>
          <w:szCs w:val="22"/>
        </w:rPr>
        <w:t>Zaawansowane metody diagnostyczne (</w:t>
      </w:r>
      <w:proofErr w:type="spellStart"/>
      <w:r w:rsidRPr="009F1F66">
        <w:rPr>
          <w:sz w:val="22"/>
          <w:szCs w:val="22"/>
        </w:rPr>
        <w:t>debug</w:t>
      </w:r>
      <w:r>
        <w:rPr>
          <w:sz w:val="22"/>
          <w:szCs w:val="22"/>
        </w:rPr>
        <w:t>g</w:t>
      </w:r>
      <w:r w:rsidRPr="009F1F66">
        <w:rPr>
          <w:sz w:val="22"/>
          <w:szCs w:val="22"/>
        </w:rPr>
        <w:t>ing</w:t>
      </w:r>
      <w:proofErr w:type="spellEnd"/>
      <w:r w:rsidRPr="009F1F66">
        <w:rPr>
          <w:sz w:val="22"/>
          <w:szCs w:val="22"/>
        </w:rPr>
        <w:t xml:space="preserve">, </w:t>
      </w:r>
      <w:proofErr w:type="spellStart"/>
      <w:r w:rsidRPr="009F1F66">
        <w:rPr>
          <w:sz w:val="22"/>
          <w:szCs w:val="22"/>
        </w:rPr>
        <w:t>sniffing</w:t>
      </w:r>
      <w:proofErr w:type="spellEnd"/>
      <w:r w:rsidRPr="009F1F66">
        <w:rPr>
          <w:sz w:val="22"/>
          <w:szCs w:val="22"/>
        </w:rPr>
        <w:t>, itp.).</w:t>
      </w:r>
    </w:p>
    <w:p w:rsidR="00A90931" w:rsidRPr="009F1F66" w:rsidRDefault="00A90931" w:rsidP="00A90931">
      <w:pPr>
        <w:jc w:val="both"/>
        <w:rPr>
          <w:rFonts w:ascii="Times New Roman" w:hAnsi="Times New Roman" w:cs="Times New Roman"/>
        </w:rPr>
      </w:pPr>
      <w:r w:rsidRPr="009F1F66">
        <w:rPr>
          <w:rFonts w:ascii="Times New Roman" w:hAnsi="Times New Roman" w:cs="Times New Roman"/>
        </w:rPr>
        <w:t>Czas trwania instruktażu: minimum 8h (2 dni x 4 h).</w:t>
      </w:r>
    </w:p>
    <w:p w:rsidR="00A90931" w:rsidRPr="009F1F66" w:rsidRDefault="00A90931" w:rsidP="00A90931">
      <w:pPr>
        <w:pStyle w:val="Nagwek2"/>
        <w:spacing w:before="240" w:after="240"/>
        <w:rPr>
          <w:sz w:val="22"/>
          <w:szCs w:val="22"/>
        </w:rPr>
      </w:pPr>
      <w:r w:rsidRPr="009F1F66">
        <w:rPr>
          <w:sz w:val="22"/>
          <w:szCs w:val="22"/>
        </w:rPr>
        <w:t>Odbiór systemu</w:t>
      </w:r>
    </w:p>
    <w:p w:rsidR="00A90931" w:rsidRPr="009F1F66" w:rsidRDefault="00A90931" w:rsidP="00A90931">
      <w:pPr>
        <w:jc w:val="both"/>
        <w:rPr>
          <w:rFonts w:ascii="Times New Roman" w:hAnsi="Times New Roman" w:cs="Times New Roman"/>
          <w:b/>
          <w:sz w:val="24"/>
          <w:szCs w:val="24"/>
        </w:rPr>
      </w:pPr>
      <w:r w:rsidRPr="009F1F66">
        <w:rPr>
          <w:rFonts w:ascii="Times New Roman" w:hAnsi="Times New Roman" w:cs="Times New Roman"/>
        </w:rPr>
        <w:t>Odbiór systemu może zostać przeprowadzony po realizacji pełnego zakresu wymaganych prac. Przy odbiorze Wykonawca przekazuje Zamawiającemu aktualną dokumentację powdrożeniową w wersji papierowej i elektronicznej.</w:t>
      </w:r>
    </w:p>
    <w:p w:rsidR="008B4C0B" w:rsidRDefault="008B4C0B" w:rsidP="0070398C">
      <w:pPr>
        <w:ind w:left="5246" w:firstLine="708"/>
        <w:jc w:val="right"/>
        <w:rPr>
          <w:rFonts w:ascii="Times New Roman" w:hAnsi="Times New Roman" w:cs="Times New Roman"/>
          <w:b/>
          <w:sz w:val="24"/>
          <w:szCs w:val="24"/>
        </w:rPr>
      </w:pPr>
    </w:p>
    <w:p w:rsidR="001C6682" w:rsidRDefault="001C6682">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398C" w:rsidRPr="00D86C21" w:rsidRDefault="0070398C" w:rsidP="0070398C">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w:t>
      </w:r>
      <w:r>
        <w:rPr>
          <w:rFonts w:ascii="Times New Roman" w:hAnsi="Times New Roman" w:cs="Times New Roman"/>
          <w:b/>
          <w:sz w:val="24"/>
          <w:szCs w:val="24"/>
        </w:rPr>
        <w:t xml:space="preserve"> 6</w:t>
      </w:r>
      <w:r w:rsidRPr="00D86C21">
        <w:rPr>
          <w:rFonts w:ascii="Times New Roman" w:hAnsi="Times New Roman" w:cs="Times New Roman"/>
          <w:b/>
          <w:sz w:val="24"/>
          <w:szCs w:val="24"/>
        </w:rPr>
        <w:t xml:space="preserve"> </w:t>
      </w:r>
    </w:p>
    <w:p w:rsidR="0070398C" w:rsidRPr="00D86C21" w:rsidRDefault="0070398C" w:rsidP="0070398C">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398C" w:rsidRPr="00D86C21" w:rsidRDefault="0070398C" w:rsidP="0070398C">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398C" w:rsidRPr="00D86C21" w:rsidRDefault="0070398C" w:rsidP="0070398C">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398C" w:rsidRDefault="0070398C" w:rsidP="0070398C">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398C" w:rsidRPr="009456C8" w:rsidRDefault="0070398C" w:rsidP="0070398C">
      <w:pPr>
        <w:spacing w:line="240" w:lineRule="auto"/>
        <w:ind w:right="5954"/>
        <w:rPr>
          <w:rFonts w:ascii="Times New Roman" w:eastAsia="Times New Roman" w:hAnsi="Times New Roman" w:cs="Times New Roman"/>
          <w:b/>
          <w:szCs w:val="20"/>
          <w:vertAlign w:val="superscript"/>
          <w:lang w:eastAsia="pl-PL"/>
        </w:rPr>
      </w:pPr>
      <w:r w:rsidRPr="009456C8">
        <w:rPr>
          <w:rFonts w:ascii="Times New Roman" w:eastAsia="Times New Roman" w:hAnsi="Times New Roman" w:cs="Times New Roman"/>
          <w:b/>
          <w:szCs w:val="20"/>
          <w:lang w:eastAsia="pl-PL"/>
        </w:rPr>
        <w:t>Wykonawca/podmiot udostępniający zasoby/podwykonawca</w:t>
      </w:r>
      <w:r w:rsidRPr="009456C8">
        <w:rPr>
          <w:rFonts w:ascii="Times New Roman" w:eastAsia="Times New Roman" w:hAnsi="Times New Roman" w:cs="Times New Roman"/>
          <w:b/>
          <w:szCs w:val="20"/>
          <w:vertAlign w:val="superscript"/>
          <w:lang w:eastAsia="pl-PL"/>
        </w:rPr>
        <w:t>*</w:t>
      </w:r>
    </w:p>
    <w:p w:rsidR="0070398C" w:rsidRPr="00D86C21" w:rsidRDefault="0070398C" w:rsidP="0070398C">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398C" w:rsidRPr="00D86C21" w:rsidRDefault="0070398C" w:rsidP="0070398C">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398C" w:rsidRPr="00D86C21" w:rsidRDefault="0070398C" w:rsidP="0070398C">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70398C" w:rsidRPr="00D86C21" w:rsidRDefault="0070398C" w:rsidP="0070398C">
      <w:pPr>
        <w:rPr>
          <w:rFonts w:ascii="Times New Roman" w:hAnsi="Times New Roman" w:cs="Times New Roman"/>
          <w:sz w:val="24"/>
          <w:szCs w:val="24"/>
          <w:u w:val="single"/>
        </w:rPr>
      </w:pPr>
    </w:p>
    <w:p w:rsidR="0070398C" w:rsidRPr="00D86C21" w:rsidRDefault="0070398C" w:rsidP="0070398C">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70398C" w:rsidRPr="00D86C21" w:rsidRDefault="0070398C" w:rsidP="0070398C">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398C" w:rsidRPr="00D86C21" w:rsidRDefault="0070398C" w:rsidP="0070398C">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398C" w:rsidRDefault="0070398C" w:rsidP="0070398C">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398C" w:rsidRDefault="0070398C" w:rsidP="0070398C">
      <w:pPr>
        <w:spacing w:after="120" w:line="240" w:lineRule="auto"/>
        <w:ind w:right="5953"/>
        <w:rPr>
          <w:rFonts w:ascii="Times New Roman" w:hAnsi="Times New Roman" w:cs="Times New Roman"/>
          <w:i/>
          <w:sz w:val="24"/>
          <w:szCs w:val="24"/>
        </w:rPr>
      </w:pPr>
    </w:p>
    <w:p w:rsidR="0070398C" w:rsidRDefault="0070398C" w:rsidP="0070398C">
      <w:pPr>
        <w:spacing w:after="120" w:line="240" w:lineRule="auto"/>
        <w:ind w:right="5953"/>
        <w:rPr>
          <w:rFonts w:ascii="Times New Roman" w:hAnsi="Times New Roman" w:cs="Times New Roman"/>
          <w:i/>
          <w:sz w:val="24"/>
          <w:szCs w:val="24"/>
        </w:rPr>
      </w:pPr>
    </w:p>
    <w:p w:rsidR="003B5B50" w:rsidRDefault="00907E5B" w:rsidP="00907E5B">
      <w:pPr>
        <w:spacing w:after="120" w:line="360" w:lineRule="auto"/>
        <w:jc w:val="center"/>
        <w:rPr>
          <w:rFonts w:ascii="Times New Roman" w:eastAsia="Times New Roman" w:hAnsi="Times New Roman" w:cs="Times New Roman"/>
          <w:b/>
          <w:lang w:eastAsia="pl-PL"/>
        </w:rPr>
      </w:pPr>
      <w:r w:rsidRPr="00907E5B">
        <w:rPr>
          <w:rFonts w:ascii="Times New Roman" w:eastAsia="Times New Roman" w:hAnsi="Times New Roman" w:cs="Times New Roman"/>
          <w:b/>
          <w:lang w:eastAsia="pl-PL"/>
        </w:rPr>
        <w:t xml:space="preserve">Wykaz </w:t>
      </w:r>
      <w:r w:rsidR="00226FE0">
        <w:rPr>
          <w:rFonts w:ascii="Times New Roman" w:eastAsia="Times New Roman" w:hAnsi="Times New Roman" w:cs="Times New Roman"/>
          <w:b/>
          <w:lang w:eastAsia="pl-PL"/>
        </w:rPr>
        <w:t xml:space="preserve">zamówień </w:t>
      </w:r>
    </w:p>
    <w:p w:rsidR="00907E5B" w:rsidRPr="00907E5B" w:rsidRDefault="00907E5B" w:rsidP="00907E5B">
      <w:pPr>
        <w:spacing w:after="120" w:line="360" w:lineRule="auto"/>
        <w:jc w:val="center"/>
        <w:rPr>
          <w:rFonts w:ascii="Times New Roman" w:eastAsia="Times New Roman" w:hAnsi="Times New Roman" w:cs="Times New Roman"/>
          <w:i/>
          <w:sz w:val="18"/>
          <w:szCs w:val="18"/>
          <w:lang w:eastAsia="pl-PL"/>
        </w:rPr>
      </w:pPr>
      <w:r w:rsidRPr="00907E5B">
        <w:rPr>
          <w:rFonts w:ascii="Times New Roman" w:eastAsia="Times New Roman" w:hAnsi="Times New Roman" w:cs="Times New Roman"/>
          <w:i/>
          <w:sz w:val="18"/>
          <w:szCs w:val="18"/>
          <w:lang w:eastAsia="pl-PL"/>
        </w:rPr>
        <w:t>(zgodnie z Rozporządzeniem Ministra Rozwoju Pracy i Technologii z dnia 23 grudnia 2020 r. w sprawie podmiotowych środków dowodowych oraz innych dokumentów lub oświadczeń, jakich może żądać zamawiający od wykonawcy)</w:t>
      </w:r>
    </w:p>
    <w:p w:rsidR="00907E5B" w:rsidRPr="00907E5B" w:rsidRDefault="00907E5B" w:rsidP="00907E5B">
      <w:pPr>
        <w:spacing w:after="120" w:line="360" w:lineRule="auto"/>
        <w:rPr>
          <w:rFonts w:ascii="Times New Roman" w:eastAsia="Times New Roman" w:hAnsi="Times New Roman" w:cs="Times New Roman"/>
          <w:b/>
          <w:sz w:val="10"/>
          <w:szCs w:val="10"/>
          <w:lang w:eastAsia="pl-PL"/>
        </w:rPr>
      </w:pPr>
    </w:p>
    <w:p w:rsidR="00907E5B" w:rsidRDefault="00907E5B" w:rsidP="00907E5B">
      <w:pPr>
        <w:spacing w:after="120" w:line="240" w:lineRule="auto"/>
        <w:rPr>
          <w:rFonts w:ascii="Times New Roman" w:eastAsia="Times New Roman" w:hAnsi="Times New Roman" w:cs="Times New Roman"/>
        </w:rPr>
      </w:pPr>
      <w:r w:rsidRPr="00907E5B">
        <w:rPr>
          <w:rFonts w:ascii="Times New Roman" w:eastAsia="Times New Roman" w:hAnsi="Times New Roman" w:cs="Times New Roman"/>
        </w:rPr>
        <w:t xml:space="preserve">Przystępując do postępowania w sprawie </w:t>
      </w:r>
      <w:r w:rsidR="001F50CD" w:rsidRPr="001F50CD">
        <w:rPr>
          <w:rFonts w:ascii="Times New Roman" w:eastAsia="Times New Roman" w:hAnsi="Times New Roman" w:cs="Times New Roman"/>
        </w:rPr>
        <w:t>udzielenie zamówienia publicznego prowadzonego w trybie podstawowym bez negocjacji</w:t>
      </w:r>
      <w:r w:rsidRPr="00907E5B">
        <w:rPr>
          <w:rFonts w:ascii="Times New Roman" w:eastAsia="Times New Roman" w:hAnsi="Times New Roman" w:cs="Times New Roman"/>
        </w:rPr>
        <w:t xml:space="preserve"> na:</w:t>
      </w:r>
      <w:r>
        <w:rPr>
          <w:rFonts w:ascii="Times New Roman" w:eastAsia="Times New Roman" w:hAnsi="Times New Roman" w:cs="Times New Roman"/>
        </w:rPr>
        <w:t xml:space="preserve"> „</w:t>
      </w:r>
      <w:r w:rsidRPr="009456C8">
        <w:rPr>
          <w:rFonts w:ascii="Times New Roman" w:hAnsi="Times New Roman"/>
          <w:b/>
        </w:rPr>
        <w:t>Dostaw</w:t>
      </w:r>
      <w:r>
        <w:rPr>
          <w:rFonts w:ascii="Times New Roman" w:hAnsi="Times New Roman"/>
          <w:b/>
        </w:rPr>
        <w:t>ę</w:t>
      </w:r>
      <w:r w:rsidRPr="009456C8">
        <w:rPr>
          <w:rFonts w:ascii="Times New Roman" w:hAnsi="Times New Roman"/>
          <w:b/>
        </w:rPr>
        <w:t>, wdrożenie oraz serwis Centralnego Systemu Ochrony Sieci</w:t>
      </w:r>
      <w:r>
        <w:rPr>
          <w:rFonts w:ascii="Times New Roman" w:hAnsi="Times New Roman"/>
          <w:b/>
        </w:rPr>
        <w:t>”</w:t>
      </w:r>
      <w:r>
        <w:rPr>
          <w:rFonts w:ascii="Times New Roman" w:hAnsi="Times New Roman" w:cs="Times New Roman"/>
          <w:i/>
          <w:sz w:val="24"/>
          <w:szCs w:val="24"/>
        </w:rPr>
        <w:t xml:space="preserve"> </w:t>
      </w:r>
      <w:r w:rsidRPr="00907E5B">
        <w:rPr>
          <w:rFonts w:ascii="Times New Roman" w:eastAsia="Times New Roman" w:hAnsi="Times New Roman" w:cs="Times New Roman"/>
          <w:snapToGrid w:val="0"/>
        </w:rPr>
        <w:t>prowadzone przez</w:t>
      </w:r>
      <w:r w:rsidRPr="00907E5B">
        <w:rPr>
          <w:rFonts w:ascii="Times New Roman" w:eastAsia="Times New Roman" w:hAnsi="Times New Roman" w:cs="Times New Roman"/>
          <w:b/>
          <w:snapToGrid w:val="0"/>
        </w:rPr>
        <w:t xml:space="preserve"> </w:t>
      </w:r>
      <w:r w:rsidR="00226FE0">
        <w:rPr>
          <w:rFonts w:ascii="Times New Roman" w:eastAsia="Times New Roman" w:hAnsi="Times New Roman" w:cs="Times New Roman"/>
          <w:b/>
          <w:snapToGrid w:val="0"/>
        </w:rPr>
        <w:t>Główny</w:t>
      </w:r>
      <w:r>
        <w:rPr>
          <w:rFonts w:ascii="Times New Roman" w:eastAsia="Times New Roman" w:hAnsi="Times New Roman" w:cs="Times New Roman"/>
          <w:b/>
          <w:snapToGrid w:val="0"/>
        </w:rPr>
        <w:t xml:space="preserve"> Instytut Górnictwa</w:t>
      </w:r>
      <w:r w:rsidRPr="00907E5B">
        <w:rPr>
          <w:rFonts w:ascii="Times New Roman" w:eastAsia="Times New Roman" w:hAnsi="Times New Roman" w:cs="Times New Roman"/>
          <w:snapToGrid w:val="0"/>
        </w:rPr>
        <w:t xml:space="preserve"> przedkładam </w:t>
      </w:r>
      <w:r w:rsidRPr="00907E5B">
        <w:rPr>
          <w:rFonts w:ascii="Times New Roman" w:eastAsia="Times New Roman" w:hAnsi="Times New Roman" w:cs="Times New Roman"/>
          <w:b/>
        </w:rPr>
        <w:t xml:space="preserve">wykaz </w:t>
      </w:r>
      <w:r w:rsidR="00226FE0">
        <w:rPr>
          <w:rFonts w:ascii="Times New Roman" w:eastAsia="Times New Roman" w:hAnsi="Times New Roman" w:cs="Times New Roman"/>
          <w:b/>
        </w:rPr>
        <w:t>zamówień</w:t>
      </w:r>
      <w:r w:rsidRPr="00907E5B">
        <w:rPr>
          <w:rFonts w:ascii="Times New Roman" w:eastAsia="Times New Roman" w:hAnsi="Times New Roman" w:cs="Times New Roman"/>
          <w:b/>
        </w:rPr>
        <w:t xml:space="preserve"> zgodnie z zapisami Rozdziału </w:t>
      </w:r>
      <w:r w:rsidR="00280F85">
        <w:rPr>
          <w:rFonts w:ascii="Times New Roman" w:eastAsia="Times New Roman" w:hAnsi="Times New Roman" w:cs="Times New Roman"/>
          <w:b/>
        </w:rPr>
        <w:t>XI</w:t>
      </w:r>
      <w:r w:rsidR="00226FE0">
        <w:rPr>
          <w:rFonts w:ascii="Times New Roman" w:eastAsia="Times New Roman" w:hAnsi="Times New Roman" w:cs="Times New Roman"/>
          <w:b/>
        </w:rPr>
        <w:t>I</w:t>
      </w:r>
      <w:r w:rsidRPr="00907E5B">
        <w:rPr>
          <w:rFonts w:ascii="Times New Roman" w:eastAsia="Times New Roman" w:hAnsi="Times New Roman" w:cs="Times New Roman"/>
          <w:b/>
        </w:rPr>
        <w:t xml:space="preserve"> ust. 2 pkt 4</w:t>
      </w:r>
      <w:r w:rsidR="00226FE0">
        <w:rPr>
          <w:rFonts w:ascii="Times New Roman" w:eastAsia="Times New Roman" w:hAnsi="Times New Roman" w:cs="Times New Roman"/>
          <w:b/>
        </w:rPr>
        <w:t xml:space="preserve"> a </w:t>
      </w:r>
      <w:r w:rsidRPr="00907E5B">
        <w:rPr>
          <w:rFonts w:ascii="Times New Roman" w:eastAsia="Times New Roman" w:hAnsi="Times New Roman" w:cs="Times New Roman"/>
          <w:b/>
        </w:rPr>
        <w:t xml:space="preserve">SWZ </w:t>
      </w:r>
      <w:r w:rsidRPr="00907E5B">
        <w:rPr>
          <w:rFonts w:ascii="Times New Roman" w:eastAsia="Times New Roman" w:hAnsi="Times New Roman" w:cs="Times New Roman"/>
        </w:rPr>
        <w:t>wraz z podaniem przedmiotu, wartości, dat wykonania i podmiotów na rzecz, których</w:t>
      </w:r>
      <w:r w:rsidR="00EA7AE7">
        <w:rPr>
          <w:rFonts w:ascii="Times New Roman" w:eastAsia="Times New Roman" w:hAnsi="Times New Roman" w:cs="Times New Roman"/>
        </w:rPr>
        <w:t xml:space="preserve"> zamówienia </w:t>
      </w:r>
      <w:r w:rsidRPr="00907E5B">
        <w:rPr>
          <w:rFonts w:ascii="Times New Roman" w:eastAsia="Times New Roman" w:hAnsi="Times New Roman" w:cs="Times New Roman"/>
        </w:rPr>
        <w:t>zostały wykonane:</w:t>
      </w:r>
    </w:p>
    <w:p w:rsidR="00226FE0" w:rsidRDefault="00226FE0" w:rsidP="00907E5B">
      <w:pPr>
        <w:spacing w:after="120" w:line="240" w:lineRule="auto"/>
        <w:rPr>
          <w:rFonts w:ascii="Times New Roman" w:hAnsi="Times New Roman" w:cs="Times New Roman"/>
          <w:i/>
          <w:sz w:val="24"/>
          <w:szCs w:val="24"/>
        </w:rPr>
      </w:pPr>
    </w:p>
    <w:p w:rsidR="00226FE0" w:rsidRDefault="00226FE0" w:rsidP="00907E5B">
      <w:pPr>
        <w:spacing w:after="120" w:line="240" w:lineRule="auto"/>
        <w:rPr>
          <w:rFonts w:ascii="Times New Roman" w:hAnsi="Times New Roman" w:cs="Times New Roman"/>
          <w:i/>
          <w:sz w:val="24"/>
          <w:szCs w:val="24"/>
        </w:rPr>
      </w:pPr>
    </w:p>
    <w:p w:rsidR="00226FE0" w:rsidRDefault="00226FE0" w:rsidP="00907E5B">
      <w:pPr>
        <w:spacing w:after="120" w:line="240" w:lineRule="auto"/>
        <w:rPr>
          <w:rFonts w:ascii="Times New Roman" w:hAnsi="Times New Roman" w:cs="Times New Roman"/>
          <w:i/>
          <w:sz w:val="24"/>
          <w:szCs w:val="24"/>
        </w:rPr>
      </w:pPr>
    </w:p>
    <w:p w:rsidR="00226FE0" w:rsidRDefault="00226FE0" w:rsidP="00907E5B">
      <w:pPr>
        <w:spacing w:after="120" w:line="240" w:lineRule="auto"/>
        <w:rPr>
          <w:rFonts w:ascii="Times New Roman" w:hAnsi="Times New Roman" w:cs="Times New Roman"/>
          <w:i/>
          <w:sz w:val="24"/>
          <w:szCs w:val="24"/>
        </w:rPr>
      </w:pPr>
    </w:p>
    <w:p w:rsidR="00226FE0" w:rsidRDefault="00226FE0" w:rsidP="00907E5B">
      <w:pPr>
        <w:spacing w:after="120" w:line="240" w:lineRule="auto"/>
        <w:rPr>
          <w:rFonts w:ascii="Times New Roman" w:hAnsi="Times New Roman" w:cs="Times New Roman"/>
          <w:i/>
          <w:sz w:val="24"/>
          <w:szCs w:val="24"/>
        </w:rPr>
      </w:pPr>
    </w:p>
    <w:p w:rsidR="00226FE0" w:rsidRDefault="00226FE0" w:rsidP="00907E5B">
      <w:pPr>
        <w:spacing w:after="120" w:line="240" w:lineRule="auto"/>
        <w:rPr>
          <w:rFonts w:ascii="Times New Roman" w:hAnsi="Times New Roman" w:cs="Times New Roman"/>
          <w:i/>
          <w:sz w:val="24"/>
          <w:szCs w:val="24"/>
        </w:rPr>
      </w:pPr>
    </w:p>
    <w:p w:rsidR="00226FE0" w:rsidRDefault="00226FE0" w:rsidP="00907E5B">
      <w:pPr>
        <w:spacing w:after="120" w:line="240" w:lineRule="auto"/>
        <w:rPr>
          <w:rFonts w:ascii="Times New Roman" w:hAnsi="Times New Roman" w:cs="Times New Roman"/>
          <w:i/>
          <w:sz w:val="24"/>
          <w:szCs w:val="24"/>
        </w:rPr>
      </w:pPr>
    </w:p>
    <w:p w:rsidR="00226FE0" w:rsidRPr="00907E5B" w:rsidRDefault="00226FE0" w:rsidP="00907E5B">
      <w:pPr>
        <w:spacing w:after="120" w:line="240" w:lineRule="auto"/>
        <w:rPr>
          <w:rFonts w:ascii="Times New Roman" w:hAnsi="Times New Roman" w:cs="Times New Roman"/>
          <w:i/>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2"/>
        <w:gridCol w:w="1803"/>
        <w:gridCol w:w="1526"/>
        <w:gridCol w:w="1394"/>
        <w:gridCol w:w="1157"/>
        <w:gridCol w:w="1400"/>
        <w:gridCol w:w="1484"/>
      </w:tblGrid>
      <w:tr w:rsidR="00907E5B" w:rsidRPr="001F6EF3" w:rsidTr="00B571F5">
        <w:trPr>
          <w:trHeight w:val="917"/>
        </w:trPr>
        <w:tc>
          <w:tcPr>
            <w:tcW w:w="522"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Lp.</w:t>
            </w:r>
          </w:p>
        </w:tc>
        <w:tc>
          <w:tcPr>
            <w:tcW w:w="1803"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Nazwa i adres Zamawiającego</w:t>
            </w:r>
          </w:p>
        </w:tc>
        <w:tc>
          <w:tcPr>
            <w:tcW w:w="1526"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Przedmiot zamówienia</w:t>
            </w:r>
          </w:p>
        </w:tc>
        <w:tc>
          <w:tcPr>
            <w:tcW w:w="1394"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D46971">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 xml:space="preserve">Rodzaj </w:t>
            </w:r>
            <w:r w:rsidR="00D46971">
              <w:rPr>
                <w:rFonts w:ascii="Times New Roman" w:eastAsia="Times New Roman" w:hAnsi="Times New Roman" w:cs="Times New Roman"/>
                <w:lang w:eastAsia="pl-PL"/>
              </w:rPr>
              <w:t>zamówienia</w:t>
            </w:r>
          </w:p>
        </w:tc>
        <w:tc>
          <w:tcPr>
            <w:tcW w:w="1157"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D46971">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Wartość brutto</w:t>
            </w:r>
          </w:p>
        </w:tc>
        <w:tc>
          <w:tcPr>
            <w:tcW w:w="1400"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Daty wykonania</w:t>
            </w:r>
          </w:p>
          <w:p w:rsidR="00907E5B" w:rsidRPr="00226FE0" w:rsidRDefault="00907E5B" w:rsidP="00226FE0">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od – do</w:t>
            </w:r>
          </w:p>
        </w:tc>
        <w:tc>
          <w:tcPr>
            <w:tcW w:w="1484"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r w:rsidRPr="00226FE0">
              <w:rPr>
                <w:rFonts w:ascii="Times New Roman" w:eastAsia="Times New Roman" w:hAnsi="Times New Roman" w:cs="Times New Roman"/>
                <w:lang w:eastAsia="pl-PL"/>
              </w:rPr>
              <w:t>Miejsce wykonania</w:t>
            </w:r>
          </w:p>
        </w:tc>
      </w:tr>
      <w:tr w:rsidR="00907E5B" w:rsidRPr="001F6EF3" w:rsidTr="00B571F5">
        <w:tc>
          <w:tcPr>
            <w:tcW w:w="522"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1</w:t>
            </w:r>
          </w:p>
        </w:tc>
        <w:tc>
          <w:tcPr>
            <w:tcW w:w="1803"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2</w:t>
            </w:r>
          </w:p>
        </w:tc>
        <w:tc>
          <w:tcPr>
            <w:tcW w:w="1526"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3</w:t>
            </w:r>
          </w:p>
        </w:tc>
        <w:tc>
          <w:tcPr>
            <w:tcW w:w="1394" w:type="dxa"/>
            <w:tcBorders>
              <w:top w:val="single" w:sz="4" w:space="0" w:color="000000"/>
              <w:left w:val="single" w:sz="4" w:space="0" w:color="000000"/>
              <w:bottom w:val="single" w:sz="4" w:space="0" w:color="000000"/>
              <w:right w:val="single" w:sz="4" w:space="0" w:color="000000"/>
            </w:tcBorders>
          </w:tcPr>
          <w:p w:rsidR="00907E5B" w:rsidRPr="00226FE0" w:rsidRDefault="00907E5B" w:rsidP="00226FE0">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4</w:t>
            </w:r>
          </w:p>
        </w:tc>
        <w:tc>
          <w:tcPr>
            <w:tcW w:w="1157" w:type="dxa"/>
            <w:tcBorders>
              <w:top w:val="single" w:sz="4" w:space="0" w:color="000000"/>
              <w:left w:val="single" w:sz="4" w:space="0" w:color="000000"/>
              <w:bottom w:val="single" w:sz="4" w:space="0" w:color="000000"/>
              <w:right w:val="single" w:sz="4" w:space="0" w:color="000000"/>
            </w:tcBorders>
          </w:tcPr>
          <w:p w:rsidR="00907E5B" w:rsidRPr="00226FE0" w:rsidRDefault="00907E5B" w:rsidP="00226FE0">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5</w:t>
            </w:r>
          </w:p>
        </w:tc>
        <w:tc>
          <w:tcPr>
            <w:tcW w:w="1400"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6</w:t>
            </w:r>
          </w:p>
        </w:tc>
        <w:tc>
          <w:tcPr>
            <w:tcW w:w="1484" w:type="dxa"/>
            <w:tcBorders>
              <w:top w:val="single" w:sz="4" w:space="0" w:color="000000"/>
              <w:left w:val="single" w:sz="4" w:space="0" w:color="000000"/>
              <w:bottom w:val="single" w:sz="4" w:space="0" w:color="000000"/>
              <w:right w:val="single" w:sz="4" w:space="0" w:color="000000"/>
            </w:tcBorders>
          </w:tcPr>
          <w:p w:rsidR="00907E5B" w:rsidRPr="00226FE0" w:rsidRDefault="00907E5B" w:rsidP="00226FE0">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7</w:t>
            </w:r>
          </w:p>
        </w:tc>
      </w:tr>
      <w:tr w:rsidR="00907E5B" w:rsidRPr="001F6EF3" w:rsidTr="00B571F5">
        <w:trPr>
          <w:trHeight w:val="1274"/>
        </w:trPr>
        <w:tc>
          <w:tcPr>
            <w:tcW w:w="522"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226FE0" w:rsidP="00226FE0">
            <w:pPr>
              <w:spacing w:after="120" w:line="36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w:t>
            </w:r>
          </w:p>
        </w:tc>
        <w:tc>
          <w:tcPr>
            <w:tcW w:w="1803"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526"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157"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400"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484"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r>
      <w:tr w:rsidR="00907E5B" w:rsidRPr="001F6EF3" w:rsidTr="00B571F5">
        <w:trPr>
          <w:trHeight w:val="1392"/>
        </w:trPr>
        <w:tc>
          <w:tcPr>
            <w:tcW w:w="522"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sz w:val="20"/>
                <w:szCs w:val="20"/>
                <w:lang w:eastAsia="pl-PL"/>
              </w:rPr>
            </w:pPr>
            <w:r w:rsidRPr="00226FE0">
              <w:rPr>
                <w:rFonts w:ascii="Times New Roman" w:eastAsia="Times New Roman" w:hAnsi="Times New Roman" w:cs="Times New Roman"/>
                <w:sz w:val="20"/>
                <w:szCs w:val="20"/>
                <w:lang w:eastAsia="pl-PL"/>
              </w:rPr>
              <w:t>2</w:t>
            </w:r>
          </w:p>
        </w:tc>
        <w:tc>
          <w:tcPr>
            <w:tcW w:w="1803"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526"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394" w:type="dxa"/>
            <w:tcBorders>
              <w:top w:val="single" w:sz="4" w:space="0" w:color="000000"/>
              <w:left w:val="single" w:sz="4" w:space="0" w:color="000000"/>
              <w:bottom w:val="single" w:sz="4" w:space="0" w:color="000000"/>
              <w:right w:val="single" w:sz="4" w:space="0" w:color="000000"/>
            </w:tcBorders>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157" w:type="dxa"/>
            <w:tcBorders>
              <w:top w:val="single" w:sz="4" w:space="0" w:color="000000"/>
              <w:left w:val="single" w:sz="4" w:space="0" w:color="000000"/>
              <w:bottom w:val="single" w:sz="4" w:space="0" w:color="000000"/>
              <w:right w:val="single" w:sz="4" w:space="0" w:color="000000"/>
            </w:tcBorders>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400" w:type="dxa"/>
            <w:tcBorders>
              <w:top w:val="single" w:sz="4" w:space="0" w:color="000000"/>
              <w:left w:val="single" w:sz="4" w:space="0" w:color="000000"/>
              <w:bottom w:val="single" w:sz="4" w:space="0" w:color="000000"/>
              <w:right w:val="single" w:sz="4" w:space="0" w:color="000000"/>
            </w:tcBorders>
            <w:vAlign w:val="center"/>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c>
          <w:tcPr>
            <w:tcW w:w="1484" w:type="dxa"/>
            <w:tcBorders>
              <w:top w:val="single" w:sz="4" w:space="0" w:color="000000"/>
              <w:left w:val="single" w:sz="4" w:space="0" w:color="000000"/>
              <w:bottom w:val="single" w:sz="4" w:space="0" w:color="000000"/>
              <w:right w:val="single" w:sz="4" w:space="0" w:color="000000"/>
            </w:tcBorders>
          </w:tcPr>
          <w:p w:rsidR="00907E5B" w:rsidRPr="00226FE0" w:rsidRDefault="00907E5B" w:rsidP="00226FE0">
            <w:pPr>
              <w:spacing w:after="120" w:line="360" w:lineRule="auto"/>
              <w:jc w:val="center"/>
              <w:rPr>
                <w:rFonts w:ascii="Times New Roman" w:eastAsia="Times New Roman" w:hAnsi="Times New Roman" w:cs="Times New Roman"/>
                <w:lang w:eastAsia="pl-PL"/>
              </w:rPr>
            </w:pPr>
          </w:p>
        </w:tc>
      </w:tr>
    </w:tbl>
    <w:p w:rsidR="00907E5B" w:rsidRPr="00226FE0" w:rsidRDefault="00907E5B" w:rsidP="00907E5B">
      <w:pPr>
        <w:tabs>
          <w:tab w:val="right" w:pos="8647"/>
        </w:tabs>
        <w:spacing w:after="120" w:line="360" w:lineRule="auto"/>
        <w:rPr>
          <w:rFonts w:ascii="Times New Roman" w:eastAsia="Times New Roman" w:hAnsi="Times New Roman" w:cs="Times New Roman"/>
          <w:sz w:val="16"/>
          <w:szCs w:val="26"/>
          <w:lang w:eastAsia="pl-PL"/>
        </w:rPr>
      </w:pPr>
      <w:r w:rsidRPr="00226FE0">
        <w:rPr>
          <w:rFonts w:ascii="Times New Roman" w:eastAsia="Times New Roman" w:hAnsi="Times New Roman" w:cs="Times New Roman"/>
          <w:sz w:val="16"/>
          <w:szCs w:val="26"/>
          <w:lang w:eastAsia="pl-PL"/>
        </w:rPr>
        <w:t>W załączeniu do niniejszego oświadczenia przedkładam/przedkładamy</w:t>
      </w:r>
      <w:r w:rsidRPr="00226FE0">
        <w:rPr>
          <w:rFonts w:ascii="Times New Roman" w:eastAsia="Times New Roman" w:hAnsi="Times New Roman" w:cs="Times New Roman"/>
          <w:sz w:val="16"/>
          <w:szCs w:val="26"/>
          <w:vertAlign w:val="superscript"/>
          <w:lang w:eastAsia="pl-PL"/>
        </w:rPr>
        <w:t>*</w:t>
      </w:r>
      <w:r w:rsidRPr="00226FE0">
        <w:rPr>
          <w:rFonts w:ascii="Times New Roman" w:eastAsia="Times New Roman" w:hAnsi="Times New Roman" w:cs="Times New Roman"/>
          <w:sz w:val="16"/>
          <w:szCs w:val="26"/>
          <w:lang w:eastAsia="pl-PL"/>
        </w:rPr>
        <w:t xml:space="preserve"> następujące dowody potwierdzające należyte wykonanie </w:t>
      </w:r>
      <w:r w:rsidR="00226FE0">
        <w:rPr>
          <w:rFonts w:ascii="Times New Roman" w:eastAsia="Times New Roman" w:hAnsi="Times New Roman" w:cs="Times New Roman"/>
          <w:sz w:val="16"/>
          <w:szCs w:val="26"/>
          <w:lang w:eastAsia="pl-PL"/>
        </w:rPr>
        <w:t>zamówień</w:t>
      </w:r>
      <w:r w:rsidRPr="00226FE0">
        <w:rPr>
          <w:rFonts w:ascii="Times New Roman" w:eastAsia="Times New Roman" w:hAnsi="Times New Roman" w:cs="Times New Roman"/>
          <w:sz w:val="16"/>
          <w:szCs w:val="26"/>
          <w:lang w:eastAsia="pl-PL"/>
        </w:rPr>
        <w:t>:</w:t>
      </w:r>
    </w:p>
    <w:p w:rsidR="00907E5B" w:rsidRPr="00226FE0" w:rsidRDefault="00907E5B" w:rsidP="00907E5B">
      <w:pPr>
        <w:spacing w:after="120" w:line="360" w:lineRule="auto"/>
        <w:rPr>
          <w:rFonts w:ascii="Times New Roman" w:eastAsia="Times New Roman" w:hAnsi="Times New Roman" w:cs="Times New Roman"/>
          <w:sz w:val="12"/>
          <w:szCs w:val="26"/>
          <w:lang w:eastAsia="pl-PL"/>
        </w:rPr>
      </w:pPr>
    </w:p>
    <w:p w:rsidR="00907E5B" w:rsidRPr="00226FE0" w:rsidRDefault="00907E5B" w:rsidP="00907E5B">
      <w:pPr>
        <w:tabs>
          <w:tab w:val="right" w:leader="dot" w:pos="9070"/>
        </w:tabs>
        <w:spacing w:after="120" w:line="360" w:lineRule="auto"/>
        <w:rPr>
          <w:rFonts w:ascii="Times New Roman" w:eastAsia="Times New Roman" w:hAnsi="Times New Roman" w:cs="Times New Roman"/>
          <w:sz w:val="16"/>
          <w:szCs w:val="26"/>
          <w:lang w:eastAsia="pl-PL"/>
        </w:rPr>
      </w:pPr>
      <w:r w:rsidRPr="00226FE0">
        <w:rPr>
          <w:rFonts w:ascii="Times New Roman" w:eastAsia="Times New Roman" w:hAnsi="Times New Roman" w:cs="Times New Roman"/>
          <w:sz w:val="16"/>
          <w:szCs w:val="26"/>
          <w:lang w:eastAsia="pl-PL"/>
        </w:rPr>
        <w:tab/>
      </w:r>
    </w:p>
    <w:p w:rsidR="00907E5B" w:rsidRPr="00226FE0" w:rsidRDefault="00907E5B" w:rsidP="00907E5B">
      <w:pPr>
        <w:tabs>
          <w:tab w:val="right" w:leader="dot" w:pos="9070"/>
        </w:tabs>
        <w:spacing w:after="120" w:line="360" w:lineRule="auto"/>
        <w:rPr>
          <w:rFonts w:ascii="Times New Roman" w:eastAsia="Times New Roman" w:hAnsi="Times New Roman" w:cs="Times New Roman"/>
          <w:sz w:val="16"/>
          <w:szCs w:val="26"/>
          <w:lang w:eastAsia="pl-PL"/>
        </w:rPr>
      </w:pPr>
      <w:r w:rsidRPr="00226FE0">
        <w:rPr>
          <w:rFonts w:ascii="Times New Roman" w:eastAsia="Times New Roman" w:hAnsi="Times New Roman" w:cs="Times New Roman"/>
          <w:sz w:val="16"/>
          <w:szCs w:val="26"/>
          <w:lang w:eastAsia="pl-PL"/>
        </w:rPr>
        <w:tab/>
      </w:r>
    </w:p>
    <w:p w:rsidR="00907E5B" w:rsidRPr="00226FE0" w:rsidRDefault="00907E5B" w:rsidP="00907E5B">
      <w:pPr>
        <w:tabs>
          <w:tab w:val="right" w:leader="dot" w:pos="9070"/>
        </w:tabs>
        <w:spacing w:after="120" w:line="360" w:lineRule="auto"/>
        <w:rPr>
          <w:rFonts w:ascii="Times New Roman" w:eastAsia="Times New Roman" w:hAnsi="Times New Roman" w:cs="Times New Roman"/>
          <w:sz w:val="16"/>
          <w:szCs w:val="26"/>
          <w:lang w:eastAsia="pl-PL"/>
        </w:rPr>
      </w:pPr>
      <w:r w:rsidRPr="00226FE0">
        <w:rPr>
          <w:rFonts w:ascii="Times New Roman" w:eastAsia="Times New Roman" w:hAnsi="Times New Roman" w:cs="Times New Roman"/>
          <w:sz w:val="16"/>
          <w:szCs w:val="26"/>
          <w:lang w:eastAsia="pl-PL"/>
        </w:rPr>
        <w:tab/>
      </w:r>
    </w:p>
    <w:p w:rsidR="00907E5B" w:rsidRPr="00226FE0" w:rsidRDefault="00907E5B" w:rsidP="00907E5B">
      <w:pPr>
        <w:spacing w:after="120" w:line="360" w:lineRule="auto"/>
        <w:jc w:val="both"/>
        <w:rPr>
          <w:rFonts w:ascii="Times New Roman" w:eastAsia="Times New Roman" w:hAnsi="Times New Roman" w:cs="Times New Roman"/>
          <w:b/>
          <w:bCs/>
        </w:rPr>
      </w:pPr>
    </w:p>
    <w:p w:rsidR="00907E5B" w:rsidRPr="00226FE0" w:rsidRDefault="00907E5B" w:rsidP="00907E5B">
      <w:pPr>
        <w:tabs>
          <w:tab w:val="left" w:pos="5100"/>
        </w:tabs>
        <w:spacing w:after="120" w:line="360" w:lineRule="auto"/>
        <w:rPr>
          <w:rFonts w:ascii="Times New Roman" w:eastAsia="Times New Roman" w:hAnsi="Times New Roman" w:cs="Times New Roman"/>
          <w:sz w:val="2"/>
          <w:szCs w:val="26"/>
          <w:lang w:eastAsia="pl-PL"/>
        </w:rPr>
      </w:pPr>
    </w:p>
    <w:p w:rsidR="00907E5B" w:rsidRPr="00226FE0" w:rsidRDefault="00907E5B" w:rsidP="00907E5B">
      <w:pPr>
        <w:tabs>
          <w:tab w:val="left" w:pos="5100"/>
        </w:tabs>
        <w:spacing w:after="120" w:line="360" w:lineRule="auto"/>
        <w:rPr>
          <w:rFonts w:ascii="Times New Roman" w:eastAsia="Times New Roman" w:hAnsi="Times New Roman" w:cs="Times New Roman"/>
          <w:sz w:val="12"/>
          <w:szCs w:val="26"/>
          <w:lang w:eastAsia="pl-PL"/>
        </w:rPr>
      </w:pPr>
      <w:r w:rsidRPr="00226FE0">
        <w:rPr>
          <w:rFonts w:ascii="Times New Roman" w:eastAsia="Times New Roman" w:hAnsi="Times New Roman" w:cs="Times New Roman"/>
          <w:sz w:val="12"/>
          <w:szCs w:val="26"/>
          <w:lang w:eastAsia="pl-PL"/>
        </w:rPr>
        <w:tab/>
      </w:r>
    </w:p>
    <w:p w:rsidR="00226FE0" w:rsidRDefault="00907E5B" w:rsidP="00226FE0">
      <w:pPr>
        <w:spacing w:after="120" w:line="360" w:lineRule="auto"/>
        <w:jc w:val="both"/>
        <w:rPr>
          <w:rFonts w:ascii="Times New Roman" w:hAnsi="Times New Roman" w:cs="Times New Roman"/>
          <w:color w:val="000000"/>
          <w:sz w:val="24"/>
          <w:szCs w:val="24"/>
          <w:lang w:eastAsia="pl-PL"/>
        </w:rPr>
      </w:pPr>
      <w:r w:rsidRPr="00226FE0">
        <w:rPr>
          <w:rFonts w:ascii="Times New Roman" w:eastAsia="Times New Roman" w:hAnsi="Times New Roman" w:cs="Times New Roman"/>
          <w:szCs w:val="20"/>
          <w:lang w:eastAsia="pl-PL"/>
        </w:rPr>
        <w:tab/>
      </w:r>
      <w:r w:rsidR="00226FE0" w:rsidRPr="00D86C21">
        <w:rPr>
          <w:rFonts w:ascii="Times New Roman" w:hAnsi="Times New Roman" w:cs="Times New Roman"/>
          <w:color w:val="000000"/>
          <w:sz w:val="24"/>
          <w:szCs w:val="24"/>
          <w:lang w:eastAsia="pl-PL"/>
        </w:rPr>
        <w:t>…………….…….</w:t>
      </w:r>
      <w:r w:rsidR="00226FE0" w:rsidRPr="00D86C21">
        <w:rPr>
          <w:rFonts w:ascii="Times New Roman" w:hAnsi="Times New Roman" w:cs="Times New Roman"/>
          <w:i/>
          <w:iCs/>
          <w:color w:val="000000"/>
          <w:sz w:val="24"/>
          <w:szCs w:val="24"/>
          <w:lang w:eastAsia="pl-PL"/>
        </w:rPr>
        <w:t>(miejscowość),</w:t>
      </w:r>
      <w:r w:rsidR="00226FE0" w:rsidRPr="00D86C21">
        <w:rPr>
          <w:rFonts w:ascii="Times New Roman" w:hAnsi="Times New Roman" w:cs="Times New Roman"/>
          <w:color w:val="000000"/>
          <w:sz w:val="24"/>
          <w:szCs w:val="24"/>
          <w:lang w:eastAsia="pl-PL"/>
        </w:rPr>
        <w:t>dnia………………….</w:t>
      </w:r>
      <w:r w:rsidR="001C6682">
        <w:rPr>
          <w:rFonts w:ascii="Times New Roman" w:hAnsi="Times New Roman" w:cs="Times New Roman"/>
          <w:color w:val="000000"/>
          <w:sz w:val="24"/>
          <w:szCs w:val="24"/>
          <w:lang w:eastAsia="pl-PL"/>
        </w:rPr>
        <w:t xml:space="preserve"> </w:t>
      </w:r>
      <w:r w:rsidR="00226FE0" w:rsidRPr="00D86C21">
        <w:rPr>
          <w:rFonts w:ascii="Times New Roman" w:hAnsi="Times New Roman" w:cs="Times New Roman"/>
          <w:color w:val="000000"/>
          <w:sz w:val="24"/>
          <w:szCs w:val="24"/>
          <w:lang w:eastAsia="pl-PL"/>
        </w:rPr>
        <w:t>r.</w:t>
      </w:r>
    </w:p>
    <w:p w:rsidR="0070398C" w:rsidRDefault="0070398C" w:rsidP="00226FE0">
      <w:pPr>
        <w:tabs>
          <w:tab w:val="center" w:pos="1843"/>
          <w:tab w:val="center" w:pos="7371"/>
        </w:tabs>
        <w:rPr>
          <w:rFonts w:ascii="Times New Roman" w:hAnsi="Times New Roman" w:cs="Times New Roman"/>
          <w:i/>
          <w:sz w:val="24"/>
          <w:szCs w:val="24"/>
        </w:rPr>
      </w:pPr>
    </w:p>
    <w:p w:rsidR="0070398C" w:rsidRDefault="0070398C" w:rsidP="0070398C">
      <w:pPr>
        <w:spacing w:after="120" w:line="240" w:lineRule="auto"/>
        <w:ind w:right="5953"/>
        <w:rPr>
          <w:rFonts w:ascii="Times New Roman" w:hAnsi="Times New Roman" w:cs="Times New Roman"/>
          <w:i/>
          <w:sz w:val="24"/>
          <w:szCs w:val="24"/>
        </w:rPr>
      </w:pPr>
    </w:p>
    <w:p w:rsidR="0070398C" w:rsidRDefault="0070398C" w:rsidP="0070398C">
      <w:pPr>
        <w:spacing w:after="120" w:line="240" w:lineRule="auto"/>
        <w:ind w:right="5953"/>
        <w:rPr>
          <w:rFonts w:ascii="Times New Roman" w:hAnsi="Times New Roman" w:cs="Times New Roman"/>
          <w:i/>
          <w:sz w:val="24"/>
          <w:szCs w:val="24"/>
        </w:rPr>
      </w:pPr>
    </w:p>
    <w:p w:rsidR="0070398C" w:rsidRPr="00D86C21" w:rsidRDefault="0070398C" w:rsidP="0070398C">
      <w:pPr>
        <w:spacing w:after="120" w:line="240" w:lineRule="auto"/>
        <w:ind w:right="5953"/>
        <w:rPr>
          <w:rFonts w:ascii="Times New Roman" w:hAnsi="Times New Roman" w:cs="Times New Roman"/>
          <w:i/>
          <w:sz w:val="24"/>
          <w:szCs w:val="24"/>
        </w:rPr>
      </w:pPr>
    </w:p>
    <w:p w:rsidR="0070398C" w:rsidRDefault="0070398C" w:rsidP="0070398C">
      <w:pPr>
        <w:pStyle w:val="Default"/>
        <w:rPr>
          <w:rFonts w:ascii="Times New Roman" w:hAnsi="Times New Roman"/>
        </w:rPr>
      </w:pPr>
      <w:r>
        <w:rPr>
          <w:rFonts w:ascii="Times New Roman" w:hAnsi="Times New Roman"/>
        </w:rPr>
        <w:t>*niepotrzebne skreślić</w:t>
      </w:r>
    </w:p>
    <w:p w:rsidR="00907E5B" w:rsidRDefault="00907E5B" w:rsidP="0070398C">
      <w:pPr>
        <w:shd w:val="clear" w:color="auto" w:fill="F6F6F6"/>
        <w:adjustRightInd w:val="0"/>
        <w:spacing w:after="0" w:line="240" w:lineRule="auto"/>
        <w:jc w:val="both"/>
        <w:rPr>
          <w:rFonts w:ascii="Times New Roman" w:eastAsia="Times New Roman" w:hAnsi="Times New Roman" w:cs="Times New Roman"/>
          <w:i/>
          <w:iCs/>
          <w:color w:val="000000"/>
          <w:sz w:val="20"/>
          <w:szCs w:val="20"/>
          <w:lang w:eastAsia="pl-PL"/>
        </w:rPr>
      </w:pPr>
    </w:p>
    <w:p w:rsidR="0070398C" w:rsidRPr="00EB4D66" w:rsidRDefault="0070398C" w:rsidP="0070398C">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r w:rsidR="00907E5B">
        <w:rPr>
          <w:rFonts w:ascii="Times New Roman" w:eastAsia="Times New Roman" w:hAnsi="Times New Roman" w:cs="Times New Roman"/>
          <w:i/>
          <w:iCs/>
          <w:color w:val="000000"/>
          <w:sz w:val="20"/>
          <w:szCs w:val="20"/>
          <w:lang w:eastAsia="pl-PL"/>
        </w:rPr>
        <w:t>/</w:t>
      </w:r>
      <w:r w:rsidR="00907E5B" w:rsidRPr="00907E5B">
        <w:rPr>
          <w:rFonts w:ascii="Times New Roman" w:eastAsia="Times New Roman" w:hAnsi="Times New Roman" w:cs="Times New Roman"/>
          <w:i/>
          <w:iCs/>
          <w:color w:val="000000"/>
          <w:sz w:val="20"/>
          <w:szCs w:val="20"/>
          <w:lang w:eastAsia="pl-PL"/>
        </w:rPr>
        <w:t>/podmiot</w:t>
      </w:r>
      <w:r w:rsidR="00907E5B">
        <w:rPr>
          <w:rFonts w:ascii="Times New Roman" w:eastAsia="Times New Roman" w:hAnsi="Times New Roman" w:cs="Times New Roman"/>
          <w:i/>
          <w:iCs/>
          <w:color w:val="000000"/>
          <w:sz w:val="20"/>
          <w:szCs w:val="20"/>
          <w:lang w:eastAsia="pl-PL"/>
        </w:rPr>
        <w:t>y</w:t>
      </w:r>
      <w:r w:rsidR="00907E5B" w:rsidRPr="00907E5B">
        <w:rPr>
          <w:rFonts w:ascii="Times New Roman" w:eastAsia="Times New Roman" w:hAnsi="Times New Roman" w:cs="Times New Roman"/>
          <w:i/>
          <w:iCs/>
          <w:color w:val="000000"/>
          <w:sz w:val="20"/>
          <w:szCs w:val="20"/>
          <w:lang w:eastAsia="pl-PL"/>
        </w:rPr>
        <w:t xml:space="preserve"> udostępniający zasoby</w:t>
      </w:r>
      <w:r w:rsidRPr="00EB4D66">
        <w:rPr>
          <w:rFonts w:ascii="Times New Roman" w:eastAsia="Times New Roman" w:hAnsi="Times New Roman" w:cs="Times New Roman"/>
          <w:i/>
          <w:iCs/>
          <w:color w:val="000000"/>
          <w:sz w:val="20"/>
          <w:szCs w:val="20"/>
          <w:lang w:eastAsia="pl-PL"/>
        </w:rPr>
        <w:t>:</w:t>
      </w:r>
    </w:p>
    <w:p w:rsidR="0070398C" w:rsidRPr="00EB4D66" w:rsidRDefault="0070398C" w:rsidP="0070398C">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70398C" w:rsidRDefault="0070398C" w:rsidP="00BE300F">
      <w:pPr>
        <w:ind w:left="5246" w:firstLine="708"/>
        <w:jc w:val="right"/>
        <w:rPr>
          <w:rFonts w:ascii="Times New Roman" w:hAnsi="Times New Roman" w:cs="Times New Roman"/>
          <w:b/>
          <w:sz w:val="24"/>
          <w:szCs w:val="24"/>
        </w:rPr>
      </w:pPr>
      <w:r>
        <w:rPr>
          <w:rFonts w:ascii="Times New Roman" w:hAnsi="Times New Roman" w:cs="Times New Roman"/>
          <w:b/>
          <w:sz w:val="24"/>
          <w:szCs w:val="24"/>
        </w:rPr>
        <w:br w:type="page"/>
      </w:r>
    </w:p>
    <w:p w:rsidR="0070398C" w:rsidRPr="00D86C21" w:rsidRDefault="0070398C" w:rsidP="0070398C">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w:t>
      </w:r>
      <w:r>
        <w:rPr>
          <w:rFonts w:ascii="Times New Roman" w:hAnsi="Times New Roman" w:cs="Times New Roman"/>
          <w:b/>
          <w:sz w:val="24"/>
          <w:szCs w:val="24"/>
        </w:rPr>
        <w:t xml:space="preserve"> 7</w:t>
      </w:r>
      <w:r w:rsidRPr="00D86C21">
        <w:rPr>
          <w:rFonts w:ascii="Times New Roman" w:hAnsi="Times New Roman" w:cs="Times New Roman"/>
          <w:b/>
          <w:sz w:val="24"/>
          <w:szCs w:val="24"/>
        </w:rPr>
        <w:t xml:space="preserve"> </w:t>
      </w:r>
    </w:p>
    <w:p w:rsidR="00226FE0" w:rsidRDefault="00226FE0" w:rsidP="0070398C">
      <w:pPr>
        <w:spacing w:after="0" w:line="240" w:lineRule="auto"/>
        <w:ind w:left="5246" w:firstLine="708"/>
        <w:rPr>
          <w:rFonts w:ascii="Times New Roman" w:hAnsi="Times New Roman" w:cs="Times New Roman"/>
          <w:b/>
          <w:sz w:val="24"/>
          <w:szCs w:val="24"/>
          <w:u w:val="single"/>
        </w:rPr>
      </w:pPr>
    </w:p>
    <w:p w:rsidR="00226FE0" w:rsidRDefault="00226FE0" w:rsidP="0070398C">
      <w:pPr>
        <w:spacing w:after="0" w:line="240" w:lineRule="auto"/>
        <w:ind w:left="5246" w:firstLine="708"/>
        <w:rPr>
          <w:rFonts w:ascii="Times New Roman" w:hAnsi="Times New Roman" w:cs="Times New Roman"/>
          <w:b/>
          <w:sz w:val="24"/>
          <w:szCs w:val="24"/>
          <w:u w:val="single"/>
        </w:rPr>
      </w:pPr>
    </w:p>
    <w:p w:rsidR="0070398C" w:rsidRPr="00D86C21" w:rsidRDefault="0070398C" w:rsidP="0070398C">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398C" w:rsidRPr="00D86C21" w:rsidRDefault="0070398C" w:rsidP="0070398C">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398C" w:rsidRPr="00D86C21" w:rsidRDefault="0070398C" w:rsidP="0070398C">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398C" w:rsidRDefault="0070398C" w:rsidP="0070398C">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226FE0" w:rsidRDefault="00226FE0" w:rsidP="0070398C">
      <w:pPr>
        <w:pStyle w:val="Default"/>
        <w:rPr>
          <w:rFonts w:ascii="Times New Roman" w:hAnsi="Times New Roman"/>
        </w:rPr>
      </w:pPr>
    </w:p>
    <w:p w:rsidR="00226FE0" w:rsidRPr="009456C8" w:rsidRDefault="00226FE0" w:rsidP="00226FE0">
      <w:pPr>
        <w:spacing w:line="240" w:lineRule="auto"/>
        <w:ind w:right="5954"/>
        <w:rPr>
          <w:rFonts w:ascii="Times New Roman" w:eastAsia="Times New Roman" w:hAnsi="Times New Roman" w:cs="Times New Roman"/>
          <w:b/>
          <w:szCs w:val="20"/>
          <w:vertAlign w:val="superscript"/>
          <w:lang w:eastAsia="pl-PL"/>
        </w:rPr>
      </w:pPr>
      <w:r w:rsidRPr="009456C8">
        <w:rPr>
          <w:rFonts w:ascii="Times New Roman" w:eastAsia="Times New Roman" w:hAnsi="Times New Roman" w:cs="Times New Roman"/>
          <w:b/>
          <w:szCs w:val="20"/>
          <w:lang w:eastAsia="pl-PL"/>
        </w:rPr>
        <w:t>Wykonawca/podmiot udostępniający zasoby/podwykonawca</w:t>
      </w:r>
      <w:r w:rsidRPr="009456C8">
        <w:rPr>
          <w:rFonts w:ascii="Times New Roman" w:eastAsia="Times New Roman" w:hAnsi="Times New Roman" w:cs="Times New Roman"/>
          <w:b/>
          <w:szCs w:val="20"/>
          <w:vertAlign w:val="superscript"/>
          <w:lang w:eastAsia="pl-PL"/>
        </w:rPr>
        <w:t>*</w:t>
      </w:r>
    </w:p>
    <w:p w:rsidR="00226FE0" w:rsidRPr="00D86C21" w:rsidRDefault="00226FE0" w:rsidP="00226FE0">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226FE0" w:rsidRPr="00D86C21" w:rsidRDefault="00226FE0" w:rsidP="00226FE0">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226FE0" w:rsidRPr="00D86C21" w:rsidRDefault="00226FE0" w:rsidP="00226FE0">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226FE0" w:rsidRPr="00D86C21" w:rsidRDefault="00226FE0" w:rsidP="00226FE0">
      <w:pPr>
        <w:rPr>
          <w:rFonts w:ascii="Times New Roman" w:hAnsi="Times New Roman" w:cs="Times New Roman"/>
          <w:sz w:val="24"/>
          <w:szCs w:val="24"/>
          <w:u w:val="single"/>
        </w:rPr>
      </w:pPr>
    </w:p>
    <w:p w:rsidR="00226FE0" w:rsidRPr="00D86C21" w:rsidRDefault="00226FE0" w:rsidP="00226FE0">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226FE0" w:rsidRPr="00D86C21" w:rsidRDefault="00226FE0" w:rsidP="00226FE0">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226FE0" w:rsidRDefault="00226FE0" w:rsidP="00226FE0">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226FE0" w:rsidRPr="00D86C21" w:rsidRDefault="00226FE0" w:rsidP="00226FE0">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226FE0" w:rsidRPr="00D86C21" w:rsidRDefault="00226FE0" w:rsidP="00226FE0">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226FE0" w:rsidRPr="00D86C21" w:rsidRDefault="00226FE0" w:rsidP="00226FE0">
      <w:pPr>
        <w:spacing w:after="120" w:line="240" w:lineRule="auto"/>
        <w:ind w:right="5954"/>
        <w:rPr>
          <w:rFonts w:ascii="Times New Roman" w:hAnsi="Times New Roman" w:cs="Times New Roman"/>
          <w:sz w:val="24"/>
          <w:szCs w:val="24"/>
        </w:rPr>
      </w:pPr>
    </w:p>
    <w:p w:rsidR="00226FE0" w:rsidRDefault="00226FE0" w:rsidP="00226FE0">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226FE0" w:rsidRDefault="00226FE0" w:rsidP="00226FE0">
      <w:pPr>
        <w:spacing w:after="120" w:line="240" w:lineRule="auto"/>
        <w:ind w:right="5953"/>
        <w:rPr>
          <w:rFonts w:ascii="Times New Roman" w:hAnsi="Times New Roman" w:cs="Times New Roman"/>
          <w:i/>
          <w:sz w:val="24"/>
          <w:szCs w:val="24"/>
        </w:rPr>
      </w:pPr>
    </w:p>
    <w:p w:rsidR="00226FE0" w:rsidRDefault="00226FE0" w:rsidP="00226FE0">
      <w:pPr>
        <w:spacing w:after="120" w:line="240" w:lineRule="auto"/>
        <w:ind w:right="5953"/>
        <w:rPr>
          <w:rFonts w:ascii="Times New Roman" w:hAnsi="Times New Roman" w:cs="Times New Roman"/>
          <w:i/>
          <w:sz w:val="24"/>
          <w:szCs w:val="24"/>
        </w:rPr>
      </w:pPr>
    </w:p>
    <w:p w:rsidR="00226FE0" w:rsidRDefault="00226FE0" w:rsidP="00226FE0">
      <w:pPr>
        <w:spacing w:after="120" w:line="360" w:lineRule="auto"/>
        <w:jc w:val="center"/>
        <w:rPr>
          <w:rFonts w:ascii="Times New Roman" w:eastAsia="Times New Roman" w:hAnsi="Times New Roman" w:cs="Times New Roman"/>
          <w:b/>
          <w:lang w:eastAsia="pl-PL"/>
        </w:rPr>
      </w:pPr>
      <w:r w:rsidRPr="00226FE0">
        <w:rPr>
          <w:rFonts w:ascii="Times New Roman" w:eastAsia="Times New Roman" w:hAnsi="Times New Roman" w:cs="Times New Roman"/>
          <w:b/>
          <w:lang w:eastAsia="pl-PL"/>
        </w:rPr>
        <w:t xml:space="preserve">Wykaz osób przewidzianych do realizacji zamówienia </w:t>
      </w:r>
    </w:p>
    <w:p w:rsidR="00226FE0" w:rsidRPr="00907E5B" w:rsidRDefault="00226FE0" w:rsidP="00226FE0">
      <w:pPr>
        <w:spacing w:after="120" w:line="360" w:lineRule="auto"/>
        <w:jc w:val="center"/>
        <w:rPr>
          <w:rFonts w:ascii="Times New Roman" w:eastAsia="Times New Roman" w:hAnsi="Times New Roman" w:cs="Times New Roman"/>
          <w:i/>
          <w:sz w:val="18"/>
          <w:szCs w:val="18"/>
          <w:lang w:eastAsia="pl-PL"/>
        </w:rPr>
      </w:pPr>
      <w:r w:rsidRPr="00907E5B">
        <w:rPr>
          <w:rFonts w:ascii="Times New Roman" w:eastAsia="Times New Roman" w:hAnsi="Times New Roman" w:cs="Times New Roman"/>
          <w:i/>
          <w:sz w:val="18"/>
          <w:szCs w:val="18"/>
          <w:lang w:eastAsia="pl-PL"/>
        </w:rPr>
        <w:t>(zgodnie z Rozporządzeniem Ministra Rozwoju Pracy i Technologii z dnia 23 grudnia 2020 r. w sprawie podmiotowych środków dowodowych oraz innych dokumentów lub oświadczeń, jakich może żądać zamawiający od wykonawcy)</w:t>
      </w:r>
    </w:p>
    <w:p w:rsidR="00226FE0" w:rsidRPr="00907E5B" w:rsidRDefault="00226FE0" w:rsidP="00226FE0">
      <w:pPr>
        <w:spacing w:after="120" w:line="360" w:lineRule="auto"/>
        <w:rPr>
          <w:rFonts w:ascii="Times New Roman" w:eastAsia="Times New Roman" w:hAnsi="Times New Roman" w:cs="Times New Roman"/>
          <w:b/>
          <w:sz w:val="10"/>
          <w:szCs w:val="10"/>
          <w:lang w:eastAsia="pl-PL"/>
        </w:rPr>
      </w:pPr>
    </w:p>
    <w:p w:rsidR="00226FE0" w:rsidRDefault="00226FE0" w:rsidP="00226FE0">
      <w:pPr>
        <w:spacing w:after="120" w:line="240" w:lineRule="auto"/>
        <w:rPr>
          <w:rFonts w:ascii="Times New Roman" w:eastAsia="Times New Roman" w:hAnsi="Times New Roman" w:cs="Times New Roman"/>
        </w:rPr>
      </w:pPr>
      <w:r w:rsidRPr="00907E5B">
        <w:rPr>
          <w:rFonts w:ascii="Times New Roman" w:eastAsia="Times New Roman" w:hAnsi="Times New Roman" w:cs="Times New Roman"/>
        </w:rPr>
        <w:t xml:space="preserve">Przystępując do postępowania w sprawie </w:t>
      </w:r>
      <w:r w:rsidR="001F50CD" w:rsidRPr="001F50CD">
        <w:rPr>
          <w:rFonts w:ascii="Times New Roman" w:eastAsia="Times New Roman" w:hAnsi="Times New Roman" w:cs="Times New Roman"/>
        </w:rPr>
        <w:t>udzielenie zamówienia publicznego prowadzonego w trybie podstawowym bez negocjacji</w:t>
      </w:r>
      <w:r w:rsidR="001F50CD">
        <w:rPr>
          <w:rFonts w:ascii="Times New Roman" w:eastAsia="Times New Roman" w:hAnsi="Times New Roman" w:cs="Times New Roman"/>
        </w:rPr>
        <w:t xml:space="preserve"> </w:t>
      </w:r>
      <w:r w:rsidRPr="00907E5B">
        <w:rPr>
          <w:rFonts w:ascii="Times New Roman" w:eastAsia="Times New Roman" w:hAnsi="Times New Roman" w:cs="Times New Roman"/>
        </w:rPr>
        <w:t xml:space="preserve"> na:</w:t>
      </w:r>
      <w:r>
        <w:rPr>
          <w:rFonts w:ascii="Times New Roman" w:eastAsia="Times New Roman" w:hAnsi="Times New Roman" w:cs="Times New Roman"/>
        </w:rPr>
        <w:t xml:space="preserve"> „</w:t>
      </w:r>
      <w:r w:rsidRPr="009456C8">
        <w:rPr>
          <w:rFonts w:ascii="Times New Roman" w:hAnsi="Times New Roman"/>
          <w:b/>
        </w:rPr>
        <w:t>Dostaw</w:t>
      </w:r>
      <w:r>
        <w:rPr>
          <w:rFonts w:ascii="Times New Roman" w:hAnsi="Times New Roman"/>
          <w:b/>
        </w:rPr>
        <w:t>ę</w:t>
      </w:r>
      <w:r w:rsidRPr="009456C8">
        <w:rPr>
          <w:rFonts w:ascii="Times New Roman" w:hAnsi="Times New Roman"/>
          <w:b/>
        </w:rPr>
        <w:t>, wdrożenie oraz serwis Centralnego Systemu Ochrony Sieci</w:t>
      </w:r>
      <w:r>
        <w:rPr>
          <w:rFonts w:ascii="Times New Roman" w:hAnsi="Times New Roman"/>
          <w:b/>
        </w:rPr>
        <w:t>”</w:t>
      </w:r>
      <w:r>
        <w:rPr>
          <w:rFonts w:ascii="Times New Roman" w:hAnsi="Times New Roman" w:cs="Times New Roman"/>
          <w:i/>
          <w:sz w:val="24"/>
          <w:szCs w:val="24"/>
        </w:rPr>
        <w:t xml:space="preserve"> </w:t>
      </w:r>
      <w:r w:rsidRPr="00907E5B">
        <w:rPr>
          <w:rFonts w:ascii="Times New Roman" w:eastAsia="Times New Roman" w:hAnsi="Times New Roman" w:cs="Times New Roman"/>
          <w:snapToGrid w:val="0"/>
        </w:rPr>
        <w:t>prowadzone przez</w:t>
      </w:r>
      <w:r w:rsidRPr="00907E5B">
        <w:rPr>
          <w:rFonts w:ascii="Times New Roman" w:eastAsia="Times New Roman" w:hAnsi="Times New Roman" w:cs="Times New Roman"/>
          <w:b/>
          <w:snapToGrid w:val="0"/>
        </w:rPr>
        <w:t xml:space="preserve"> </w:t>
      </w:r>
      <w:r>
        <w:rPr>
          <w:rFonts w:ascii="Times New Roman" w:eastAsia="Times New Roman" w:hAnsi="Times New Roman" w:cs="Times New Roman"/>
          <w:b/>
          <w:snapToGrid w:val="0"/>
        </w:rPr>
        <w:t>Główny Instytut Górnictwa</w:t>
      </w:r>
      <w:r w:rsidRPr="00907E5B">
        <w:rPr>
          <w:rFonts w:ascii="Times New Roman" w:eastAsia="Times New Roman" w:hAnsi="Times New Roman" w:cs="Times New Roman"/>
          <w:snapToGrid w:val="0"/>
        </w:rPr>
        <w:t xml:space="preserve"> przedkładam </w:t>
      </w:r>
      <w:r w:rsidRPr="00907E5B">
        <w:rPr>
          <w:rFonts w:ascii="Times New Roman" w:eastAsia="Times New Roman" w:hAnsi="Times New Roman" w:cs="Times New Roman"/>
          <w:b/>
        </w:rPr>
        <w:t xml:space="preserve">wykaz </w:t>
      </w:r>
      <w:r>
        <w:rPr>
          <w:rFonts w:ascii="Times New Roman" w:eastAsia="Times New Roman" w:hAnsi="Times New Roman" w:cs="Times New Roman"/>
          <w:b/>
        </w:rPr>
        <w:t>zamówień</w:t>
      </w:r>
      <w:r w:rsidRPr="00907E5B">
        <w:rPr>
          <w:rFonts w:ascii="Times New Roman" w:eastAsia="Times New Roman" w:hAnsi="Times New Roman" w:cs="Times New Roman"/>
          <w:b/>
        </w:rPr>
        <w:t xml:space="preserve"> zgodnie z zapisami Rozdziału </w:t>
      </w:r>
      <w:r>
        <w:rPr>
          <w:rFonts w:ascii="Times New Roman" w:eastAsia="Times New Roman" w:hAnsi="Times New Roman" w:cs="Times New Roman"/>
          <w:b/>
        </w:rPr>
        <w:t>XII</w:t>
      </w:r>
      <w:r w:rsidRPr="00907E5B">
        <w:rPr>
          <w:rFonts w:ascii="Times New Roman" w:eastAsia="Times New Roman" w:hAnsi="Times New Roman" w:cs="Times New Roman"/>
          <w:b/>
        </w:rPr>
        <w:t xml:space="preserve"> ust. 2 pkt 4</w:t>
      </w:r>
      <w:r>
        <w:rPr>
          <w:rFonts w:ascii="Times New Roman" w:eastAsia="Times New Roman" w:hAnsi="Times New Roman" w:cs="Times New Roman"/>
          <w:b/>
        </w:rPr>
        <w:t xml:space="preserve"> b </w:t>
      </w:r>
      <w:r w:rsidRPr="00907E5B">
        <w:rPr>
          <w:rFonts w:ascii="Times New Roman" w:eastAsia="Times New Roman" w:hAnsi="Times New Roman" w:cs="Times New Roman"/>
          <w:b/>
        </w:rPr>
        <w:t xml:space="preserve">SWZ </w:t>
      </w:r>
      <w:r w:rsidRPr="00907E5B">
        <w:rPr>
          <w:rFonts w:ascii="Times New Roman" w:eastAsia="Times New Roman" w:hAnsi="Times New Roman" w:cs="Times New Roman"/>
        </w:rPr>
        <w:t xml:space="preserve">wraz z podaniem przedmiotu, wartości, dat wykonania i podmiotów na rzecz, których </w:t>
      </w:r>
      <w:r w:rsidR="00EA7AE7">
        <w:rPr>
          <w:rFonts w:ascii="Times New Roman" w:eastAsia="Times New Roman" w:hAnsi="Times New Roman" w:cs="Times New Roman"/>
        </w:rPr>
        <w:t xml:space="preserve">zmówienia </w:t>
      </w:r>
      <w:r w:rsidRPr="00907E5B">
        <w:rPr>
          <w:rFonts w:ascii="Times New Roman" w:eastAsia="Times New Roman" w:hAnsi="Times New Roman" w:cs="Times New Roman"/>
        </w:rPr>
        <w:t>zostały wykonane:</w:t>
      </w:r>
    </w:p>
    <w:p w:rsidR="00226FE0" w:rsidRDefault="00226FE0" w:rsidP="0070398C">
      <w:pPr>
        <w:pStyle w:val="Default"/>
        <w:rPr>
          <w:rFonts w:ascii="Times New Roman" w:hAnsi="Times New Roman"/>
        </w:rPr>
      </w:pPr>
    </w:p>
    <w:p w:rsidR="00226FE0" w:rsidRDefault="00226FE0" w:rsidP="0070398C">
      <w:pPr>
        <w:pStyle w:val="Default"/>
        <w:rPr>
          <w:rFonts w:ascii="Times New Roman" w:hAnsi="Times New Roman"/>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1383"/>
        <w:gridCol w:w="2439"/>
        <w:gridCol w:w="1417"/>
        <w:gridCol w:w="1276"/>
        <w:gridCol w:w="2835"/>
      </w:tblGrid>
      <w:tr w:rsidR="00D14F29" w:rsidRPr="001F6EF3" w:rsidTr="00D14F29">
        <w:trPr>
          <w:trHeight w:val="886"/>
        </w:trPr>
        <w:tc>
          <w:tcPr>
            <w:tcW w:w="568" w:type="dxa"/>
            <w:vAlign w:val="center"/>
          </w:tcPr>
          <w:p w:rsidR="00D14F29" w:rsidRPr="00226FE0" w:rsidRDefault="00D14F29" w:rsidP="00B571F5">
            <w:pPr>
              <w:spacing w:after="120" w:line="360" w:lineRule="auto"/>
              <w:jc w:val="center"/>
              <w:rPr>
                <w:rFonts w:ascii="Times New Roman" w:eastAsia="Times New Roman" w:hAnsi="Times New Roman" w:cs="Times New Roman"/>
                <w:b/>
                <w:sz w:val="20"/>
                <w:szCs w:val="20"/>
                <w:lang w:eastAsia="pl-PL"/>
              </w:rPr>
            </w:pPr>
            <w:r w:rsidRPr="00226FE0">
              <w:rPr>
                <w:rFonts w:ascii="Times New Roman" w:eastAsia="Times New Roman" w:hAnsi="Times New Roman" w:cs="Times New Roman"/>
                <w:b/>
                <w:sz w:val="20"/>
                <w:szCs w:val="20"/>
                <w:lang w:eastAsia="pl-PL"/>
              </w:rPr>
              <w:lastRenderedPageBreak/>
              <w:t>Lp.</w:t>
            </w:r>
          </w:p>
        </w:tc>
        <w:tc>
          <w:tcPr>
            <w:tcW w:w="1383" w:type="dxa"/>
            <w:vAlign w:val="center"/>
          </w:tcPr>
          <w:p w:rsidR="00D14F29" w:rsidRPr="00226FE0" w:rsidRDefault="00D14F29" w:rsidP="00B571F5">
            <w:pPr>
              <w:spacing w:after="120" w:line="360" w:lineRule="auto"/>
              <w:jc w:val="center"/>
              <w:rPr>
                <w:rFonts w:ascii="Times New Roman" w:eastAsia="Times New Roman" w:hAnsi="Times New Roman" w:cs="Times New Roman"/>
                <w:b/>
                <w:sz w:val="16"/>
                <w:szCs w:val="16"/>
                <w:lang w:eastAsia="pl-PL"/>
              </w:rPr>
            </w:pPr>
            <w:r w:rsidRPr="00226FE0">
              <w:rPr>
                <w:rFonts w:ascii="Times New Roman" w:eastAsia="Times New Roman" w:hAnsi="Times New Roman" w:cs="Times New Roman"/>
                <w:b/>
                <w:sz w:val="16"/>
                <w:szCs w:val="16"/>
                <w:lang w:eastAsia="pl-PL"/>
              </w:rPr>
              <w:t>Nazwisko i Imię</w:t>
            </w:r>
          </w:p>
        </w:tc>
        <w:tc>
          <w:tcPr>
            <w:tcW w:w="3856" w:type="dxa"/>
            <w:gridSpan w:val="2"/>
            <w:vAlign w:val="center"/>
          </w:tcPr>
          <w:p w:rsidR="00D14F29" w:rsidRPr="00226FE0" w:rsidRDefault="00D14F29" w:rsidP="00B571F5">
            <w:pPr>
              <w:spacing w:after="120" w:line="360" w:lineRule="auto"/>
              <w:jc w:val="center"/>
              <w:rPr>
                <w:rFonts w:ascii="Times New Roman" w:eastAsia="Times New Roman" w:hAnsi="Times New Roman" w:cs="Times New Roman"/>
                <w:b/>
                <w:sz w:val="16"/>
                <w:szCs w:val="16"/>
                <w:lang w:eastAsia="pl-PL"/>
              </w:rPr>
            </w:pPr>
            <w:r w:rsidRPr="00226FE0">
              <w:rPr>
                <w:rFonts w:ascii="Times New Roman" w:eastAsia="Times New Roman" w:hAnsi="Times New Roman" w:cs="Times New Roman"/>
                <w:b/>
                <w:sz w:val="16"/>
                <w:szCs w:val="16"/>
                <w:lang w:eastAsia="pl-PL"/>
              </w:rPr>
              <w:t>Kwalifikacje zawodowe /</w:t>
            </w:r>
          </w:p>
          <w:p w:rsidR="00D14F29" w:rsidRPr="00226FE0" w:rsidRDefault="00D14F29" w:rsidP="00B571F5">
            <w:pPr>
              <w:autoSpaceDE w:val="0"/>
              <w:autoSpaceDN w:val="0"/>
              <w:adjustRightInd w:val="0"/>
              <w:spacing w:after="120" w:line="360" w:lineRule="auto"/>
              <w:jc w:val="center"/>
              <w:rPr>
                <w:rFonts w:ascii="Times New Roman" w:eastAsia="Times New Roman" w:hAnsi="Times New Roman" w:cs="Times New Roman"/>
                <w:b/>
                <w:bCs/>
                <w:sz w:val="16"/>
                <w:szCs w:val="16"/>
                <w:lang w:eastAsia="pl-PL"/>
              </w:rPr>
            </w:pPr>
            <w:r w:rsidRPr="00226FE0">
              <w:rPr>
                <w:rFonts w:ascii="Times New Roman" w:eastAsia="Times New Roman" w:hAnsi="Times New Roman" w:cs="Times New Roman"/>
                <w:b/>
                <w:sz w:val="16"/>
                <w:szCs w:val="16"/>
                <w:lang w:eastAsia="pl-PL"/>
              </w:rPr>
              <w:t xml:space="preserve">uprawnienia </w:t>
            </w:r>
            <w:r>
              <w:rPr>
                <w:rFonts w:ascii="Times New Roman" w:eastAsia="Times New Roman" w:hAnsi="Times New Roman" w:cs="Times New Roman"/>
                <w:b/>
                <w:sz w:val="16"/>
                <w:szCs w:val="16"/>
                <w:lang w:eastAsia="pl-PL"/>
              </w:rPr>
              <w:t>/ doświadczenie/</w:t>
            </w:r>
            <w:r>
              <w:t xml:space="preserve"> </w:t>
            </w:r>
            <w:r w:rsidRPr="00D14F29">
              <w:rPr>
                <w:rFonts w:ascii="Times New Roman" w:eastAsia="Times New Roman" w:hAnsi="Times New Roman" w:cs="Times New Roman"/>
                <w:b/>
                <w:sz w:val="16"/>
                <w:szCs w:val="16"/>
                <w:lang w:eastAsia="pl-PL"/>
              </w:rPr>
              <w:t>wykształcenia niezbędnych do wykonania zamówienia publicznego</w:t>
            </w:r>
          </w:p>
        </w:tc>
        <w:tc>
          <w:tcPr>
            <w:tcW w:w="1276" w:type="dxa"/>
            <w:vAlign w:val="center"/>
          </w:tcPr>
          <w:p w:rsidR="00D14F29" w:rsidRPr="00226FE0" w:rsidRDefault="00D14F29" w:rsidP="00B571F5">
            <w:pPr>
              <w:autoSpaceDE w:val="0"/>
              <w:autoSpaceDN w:val="0"/>
              <w:adjustRightInd w:val="0"/>
              <w:spacing w:after="120" w:line="360" w:lineRule="auto"/>
              <w:jc w:val="center"/>
              <w:rPr>
                <w:rFonts w:ascii="Times New Roman" w:eastAsia="Times New Roman" w:hAnsi="Times New Roman" w:cs="Times New Roman"/>
                <w:b/>
                <w:bCs/>
                <w:sz w:val="16"/>
                <w:szCs w:val="16"/>
                <w:lang w:eastAsia="pl-PL"/>
              </w:rPr>
            </w:pPr>
            <w:r w:rsidRPr="00226FE0">
              <w:rPr>
                <w:rFonts w:ascii="Times New Roman" w:eastAsia="Times New Roman" w:hAnsi="Times New Roman" w:cs="Times New Roman"/>
                <w:b/>
                <w:bCs/>
                <w:sz w:val="16"/>
                <w:szCs w:val="16"/>
                <w:lang w:eastAsia="pl-PL"/>
              </w:rPr>
              <w:t xml:space="preserve">Zakres </w:t>
            </w:r>
          </w:p>
          <w:p w:rsidR="00D14F29" w:rsidRPr="00226FE0" w:rsidRDefault="00D14F29" w:rsidP="00B571F5">
            <w:pPr>
              <w:spacing w:after="120" w:line="360" w:lineRule="auto"/>
              <w:jc w:val="center"/>
              <w:rPr>
                <w:rFonts w:ascii="Times New Roman" w:eastAsia="Times New Roman" w:hAnsi="Times New Roman" w:cs="Times New Roman"/>
                <w:b/>
                <w:sz w:val="20"/>
                <w:szCs w:val="20"/>
                <w:lang w:eastAsia="pl-PL"/>
              </w:rPr>
            </w:pPr>
            <w:r w:rsidRPr="00226FE0">
              <w:rPr>
                <w:rFonts w:ascii="Times New Roman" w:eastAsia="Times New Roman" w:hAnsi="Times New Roman" w:cs="Times New Roman"/>
                <w:b/>
                <w:bCs/>
                <w:sz w:val="16"/>
                <w:szCs w:val="16"/>
                <w:lang w:eastAsia="pl-PL"/>
              </w:rPr>
              <w:t>wykonywan</w:t>
            </w:r>
            <w:r>
              <w:rPr>
                <w:rFonts w:ascii="Times New Roman" w:eastAsia="Times New Roman" w:hAnsi="Times New Roman" w:cs="Times New Roman"/>
                <w:b/>
                <w:bCs/>
                <w:sz w:val="16"/>
                <w:szCs w:val="16"/>
                <w:lang w:eastAsia="pl-PL"/>
              </w:rPr>
              <w:t>ych</w:t>
            </w:r>
            <w:r w:rsidRPr="00226FE0">
              <w:rPr>
                <w:rFonts w:ascii="Times New Roman" w:eastAsia="Times New Roman" w:hAnsi="Times New Roman" w:cs="Times New Roman"/>
                <w:b/>
                <w:bCs/>
                <w:sz w:val="16"/>
                <w:szCs w:val="16"/>
                <w:lang w:eastAsia="pl-PL"/>
              </w:rPr>
              <w:t xml:space="preserve"> czynno</w:t>
            </w:r>
            <w:r w:rsidRPr="00226FE0">
              <w:rPr>
                <w:rFonts w:ascii="Times New Roman" w:eastAsia="TimesNewRoman,Bold" w:hAnsi="Times New Roman" w:cs="Times New Roman"/>
                <w:b/>
                <w:bCs/>
                <w:sz w:val="16"/>
                <w:szCs w:val="16"/>
                <w:lang w:eastAsia="pl-PL"/>
              </w:rPr>
              <w:t>ś</w:t>
            </w:r>
            <w:r w:rsidRPr="00226FE0">
              <w:rPr>
                <w:rFonts w:ascii="Times New Roman" w:eastAsia="Times New Roman" w:hAnsi="Times New Roman" w:cs="Times New Roman"/>
                <w:b/>
                <w:bCs/>
                <w:sz w:val="16"/>
                <w:szCs w:val="16"/>
                <w:lang w:eastAsia="pl-PL"/>
              </w:rPr>
              <w:t xml:space="preserve">ci </w:t>
            </w:r>
            <w:r w:rsidRPr="00226FE0">
              <w:rPr>
                <w:rFonts w:ascii="Times New Roman" w:eastAsia="Times New Roman" w:hAnsi="Times New Roman" w:cs="Times New Roman"/>
                <w:b/>
                <w:bCs/>
                <w:sz w:val="16"/>
                <w:szCs w:val="16"/>
                <w:lang w:eastAsia="pl-PL"/>
              </w:rPr>
              <w:br/>
              <w:t>w realizacji zamówienia</w:t>
            </w:r>
          </w:p>
        </w:tc>
        <w:tc>
          <w:tcPr>
            <w:tcW w:w="2835" w:type="dxa"/>
            <w:vAlign w:val="center"/>
          </w:tcPr>
          <w:p w:rsidR="00D14F29" w:rsidRPr="00226FE0" w:rsidRDefault="00D14F29" w:rsidP="00B571F5">
            <w:pPr>
              <w:spacing w:after="120" w:line="360" w:lineRule="auto"/>
              <w:jc w:val="center"/>
              <w:rPr>
                <w:rFonts w:ascii="Times New Roman" w:eastAsia="Times New Roman" w:hAnsi="Times New Roman" w:cs="Times New Roman"/>
                <w:b/>
                <w:sz w:val="16"/>
                <w:szCs w:val="16"/>
                <w:lang w:eastAsia="pl-PL"/>
              </w:rPr>
            </w:pPr>
            <w:r w:rsidRPr="00226FE0">
              <w:rPr>
                <w:rFonts w:ascii="Times New Roman" w:eastAsia="Times New Roman" w:hAnsi="Times New Roman" w:cs="Times New Roman"/>
                <w:b/>
                <w:sz w:val="16"/>
                <w:szCs w:val="16"/>
                <w:lang w:eastAsia="pl-PL"/>
              </w:rPr>
              <w:t>Podstawa do dysponowania osobami</w:t>
            </w:r>
          </w:p>
        </w:tc>
      </w:tr>
      <w:tr w:rsidR="00D14F29" w:rsidRPr="001F6EF3" w:rsidTr="00D14F29">
        <w:tc>
          <w:tcPr>
            <w:tcW w:w="568" w:type="dxa"/>
            <w:vAlign w:val="center"/>
          </w:tcPr>
          <w:p w:rsidR="00D14F29" w:rsidRPr="00226FE0" w:rsidRDefault="00D14F29" w:rsidP="00B571F5">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1</w:t>
            </w:r>
          </w:p>
        </w:tc>
        <w:tc>
          <w:tcPr>
            <w:tcW w:w="1383" w:type="dxa"/>
            <w:vAlign w:val="center"/>
          </w:tcPr>
          <w:p w:rsidR="00D14F29" w:rsidRPr="00226FE0" w:rsidRDefault="00D14F29" w:rsidP="00B571F5">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2</w:t>
            </w:r>
          </w:p>
        </w:tc>
        <w:tc>
          <w:tcPr>
            <w:tcW w:w="3856" w:type="dxa"/>
            <w:gridSpan w:val="2"/>
            <w:vAlign w:val="center"/>
          </w:tcPr>
          <w:p w:rsidR="00D14F29" w:rsidRPr="00226FE0" w:rsidRDefault="00D14F29" w:rsidP="00B571F5">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3</w:t>
            </w:r>
          </w:p>
        </w:tc>
        <w:tc>
          <w:tcPr>
            <w:tcW w:w="1276" w:type="dxa"/>
            <w:vAlign w:val="center"/>
          </w:tcPr>
          <w:p w:rsidR="00D14F29" w:rsidRPr="00226FE0" w:rsidRDefault="00D14F29" w:rsidP="00B571F5">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4</w:t>
            </w:r>
          </w:p>
        </w:tc>
        <w:tc>
          <w:tcPr>
            <w:tcW w:w="2835" w:type="dxa"/>
            <w:vAlign w:val="center"/>
          </w:tcPr>
          <w:p w:rsidR="00D14F29" w:rsidRPr="001F6EF3" w:rsidRDefault="00D14F29" w:rsidP="00B571F5">
            <w:pPr>
              <w:spacing w:after="120" w:line="360" w:lineRule="auto"/>
              <w:jc w:val="center"/>
              <w:rPr>
                <w:rFonts w:ascii="Calibri Light" w:eastAsia="Times New Roman" w:hAnsi="Calibri Light" w:cs="Calibri Light"/>
                <w:i/>
                <w:sz w:val="16"/>
                <w:szCs w:val="16"/>
                <w:lang w:eastAsia="pl-PL"/>
              </w:rPr>
            </w:pPr>
            <w:r w:rsidRPr="001F6EF3">
              <w:rPr>
                <w:rFonts w:ascii="Calibri Light" w:eastAsia="Times New Roman" w:hAnsi="Calibri Light" w:cs="Calibri Light"/>
                <w:i/>
                <w:sz w:val="16"/>
                <w:szCs w:val="16"/>
                <w:lang w:eastAsia="pl-PL"/>
              </w:rPr>
              <w:t>5</w:t>
            </w:r>
          </w:p>
        </w:tc>
      </w:tr>
      <w:tr w:rsidR="00D14F29" w:rsidRPr="001F6EF3" w:rsidTr="00D14F29">
        <w:trPr>
          <w:trHeight w:val="1833"/>
        </w:trPr>
        <w:tc>
          <w:tcPr>
            <w:tcW w:w="568" w:type="dxa"/>
            <w:vAlign w:val="center"/>
          </w:tcPr>
          <w:p w:rsidR="00D14F29" w:rsidRPr="00226FE0" w:rsidRDefault="00D14F29" w:rsidP="00B571F5">
            <w:pPr>
              <w:spacing w:after="120" w:line="360" w:lineRule="auto"/>
              <w:jc w:val="center"/>
              <w:rPr>
                <w:rFonts w:ascii="Times New Roman" w:eastAsia="Times New Roman" w:hAnsi="Times New Roman" w:cs="Times New Roman"/>
                <w:sz w:val="20"/>
                <w:szCs w:val="20"/>
                <w:lang w:eastAsia="pl-PL"/>
              </w:rPr>
            </w:pPr>
            <w:r w:rsidRPr="00226FE0">
              <w:rPr>
                <w:rFonts w:ascii="Times New Roman" w:eastAsia="Times New Roman" w:hAnsi="Times New Roman" w:cs="Times New Roman"/>
                <w:sz w:val="20"/>
                <w:szCs w:val="20"/>
                <w:lang w:eastAsia="pl-PL"/>
              </w:rPr>
              <w:t>1</w:t>
            </w:r>
          </w:p>
        </w:tc>
        <w:tc>
          <w:tcPr>
            <w:tcW w:w="1383" w:type="dxa"/>
          </w:tcPr>
          <w:p w:rsidR="00D14F29" w:rsidRPr="00226FE0" w:rsidRDefault="00D14F29" w:rsidP="00B571F5">
            <w:pPr>
              <w:spacing w:after="120" w:line="360" w:lineRule="auto"/>
              <w:jc w:val="center"/>
              <w:rPr>
                <w:rFonts w:ascii="Times New Roman" w:eastAsia="Times New Roman" w:hAnsi="Times New Roman" w:cs="Times New Roman"/>
                <w:sz w:val="26"/>
                <w:szCs w:val="26"/>
                <w:lang w:eastAsia="pl-PL"/>
              </w:rPr>
            </w:pPr>
          </w:p>
        </w:tc>
        <w:tc>
          <w:tcPr>
            <w:tcW w:w="2439" w:type="dxa"/>
          </w:tcPr>
          <w:p w:rsidR="00D14F29" w:rsidRDefault="00D14F29" w:rsidP="008F2D9A">
            <w:pPr>
              <w:spacing w:after="120" w:line="360" w:lineRule="auto"/>
              <w:jc w:val="both"/>
              <w:rPr>
                <w:rFonts w:ascii="Times New Roman" w:eastAsia="Times New Roman" w:hAnsi="Times New Roman" w:cs="Times New Roman"/>
                <w:sz w:val="16"/>
                <w:szCs w:val="16"/>
                <w:lang w:eastAsia="pl-PL"/>
              </w:rPr>
            </w:pPr>
          </w:p>
          <w:p w:rsidR="00D14F29" w:rsidRPr="00226FE0" w:rsidRDefault="00D14F29" w:rsidP="008F2D9A">
            <w:pPr>
              <w:spacing w:after="120" w:line="360" w:lineRule="auto"/>
              <w:jc w:val="both"/>
              <w:rPr>
                <w:rFonts w:ascii="Times New Roman" w:eastAsia="Times New Roman" w:hAnsi="Times New Roman" w:cs="Times New Roman"/>
                <w:sz w:val="16"/>
                <w:szCs w:val="16"/>
                <w:lang w:eastAsia="pl-PL"/>
              </w:rPr>
            </w:pPr>
            <w:r w:rsidRPr="008F2D9A">
              <w:rPr>
                <w:rFonts w:ascii="Times New Roman" w:eastAsia="Times New Roman" w:hAnsi="Times New Roman" w:cs="Times New Roman"/>
                <w:sz w:val="16"/>
                <w:szCs w:val="16"/>
                <w:lang w:eastAsia="pl-PL"/>
              </w:rPr>
              <w:t>uczestniczący minimum w dwóch usługach polegających na „dostawie, wdrożeniu oraz serwisie systemu ochrony sieci”  na kwotę minimum 75 000,00 PLN brutto każda usługa</w:t>
            </w:r>
          </w:p>
          <w:p w:rsidR="00D14F29" w:rsidRPr="00226FE0" w:rsidRDefault="00D14F29" w:rsidP="00B571F5">
            <w:pPr>
              <w:spacing w:after="120" w:line="360" w:lineRule="auto"/>
              <w:jc w:val="both"/>
              <w:rPr>
                <w:rFonts w:ascii="Times New Roman" w:eastAsia="Times New Roman" w:hAnsi="Times New Roman" w:cs="Times New Roman"/>
                <w:sz w:val="16"/>
                <w:szCs w:val="16"/>
                <w:lang w:eastAsia="pl-PL"/>
              </w:rPr>
            </w:pPr>
          </w:p>
        </w:tc>
        <w:tc>
          <w:tcPr>
            <w:tcW w:w="1417" w:type="dxa"/>
          </w:tcPr>
          <w:p w:rsidR="00D14F29" w:rsidRPr="00D14F29" w:rsidRDefault="00D14F29" w:rsidP="00B571F5">
            <w:pPr>
              <w:spacing w:after="120" w:line="360" w:lineRule="auto"/>
              <w:jc w:val="center"/>
              <w:rPr>
                <w:rFonts w:ascii="Times New Roman" w:eastAsia="Times New Roman" w:hAnsi="Times New Roman" w:cs="Times New Roman"/>
                <w:sz w:val="26"/>
                <w:szCs w:val="26"/>
                <w:lang w:eastAsia="pl-PL"/>
              </w:rPr>
            </w:pPr>
          </w:p>
          <w:p w:rsidR="00D14F29" w:rsidRPr="00D14F29" w:rsidRDefault="00D14F29" w:rsidP="00B571F5">
            <w:pPr>
              <w:spacing w:after="120" w:line="360" w:lineRule="auto"/>
              <w:jc w:val="center"/>
              <w:rPr>
                <w:rFonts w:ascii="Times New Roman" w:eastAsia="Times New Roman" w:hAnsi="Times New Roman" w:cs="Times New Roman"/>
                <w:sz w:val="26"/>
                <w:szCs w:val="26"/>
                <w:lang w:eastAsia="pl-PL"/>
              </w:rPr>
            </w:pPr>
          </w:p>
          <w:p w:rsidR="00D14F29" w:rsidRPr="00D14F29" w:rsidRDefault="00D14F29" w:rsidP="00D14F29">
            <w:pPr>
              <w:spacing w:after="120" w:line="360" w:lineRule="auto"/>
              <w:jc w:val="center"/>
              <w:rPr>
                <w:rFonts w:ascii="Times New Roman" w:eastAsia="Times New Roman" w:hAnsi="Times New Roman" w:cs="Times New Roman"/>
                <w:sz w:val="26"/>
                <w:szCs w:val="26"/>
                <w:lang w:eastAsia="pl-PL"/>
              </w:rPr>
            </w:pPr>
            <w:r w:rsidRPr="00D14F29">
              <w:rPr>
                <w:rFonts w:ascii="Times New Roman" w:eastAsia="Times New Roman" w:hAnsi="Times New Roman" w:cs="Times New Roman"/>
                <w:szCs w:val="26"/>
                <w:lang w:eastAsia="pl-PL"/>
              </w:rPr>
              <w:t>TAK/NIE*</w:t>
            </w:r>
          </w:p>
        </w:tc>
        <w:tc>
          <w:tcPr>
            <w:tcW w:w="1276" w:type="dxa"/>
          </w:tcPr>
          <w:p w:rsidR="00D14F29" w:rsidRPr="00226FE0" w:rsidRDefault="00D14F29" w:rsidP="00B571F5">
            <w:pPr>
              <w:spacing w:after="120" w:line="360" w:lineRule="auto"/>
              <w:jc w:val="center"/>
              <w:rPr>
                <w:rFonts w:ascii="Times New Roman" w:eastAsia="Times New Roman" w:hAnsi="Times New Roman" w:cs="Times New Roman"/>
                <w:color w:val="FF0000"/>
                <w:sz w:val="26"/>
                <w:szCs w:val="26"/>
                <w:lang w:eastAsia="pl-PL"/>
              </w:rPr>
            </w:pPr>
          </w:p>
        </w:tc>
        <w:tc>
          <w:tcPr>
            <w:tcW w:w="2835" w:type="dxa"/>
          </w:tcPr>
          <w:p w:rsidR="00D14F29" w:rsidRPr="001F6EF3" w:rsidRDefault="00D14F29" w:rsidP="00B571F5">
            <w:pPr>
              <w:spacing w:after="120" w:line="360" w:lineRule="auto"/>
              <w:jc w:val="center"/>
              <w:rPr>
                <w:rFonts w:ascii="Calibri Light" w:eastAsia="Times New Roman" w:hAnsi="Calibri Light" w:cs="Calibri Light"/>
                <w:color w:val="FF0000"/>
                <w:sz w:val="26"/>
                <w:szCs w:val="26"/>
                <w:lang w:eastAsia="pl-PL"/>
              </w:rPr>
            </w:pPr>
          </w:p>
        </w:tc>
      </w:tr>
      <w:tr w:rsidR="00D14F29" w:rsidRPr="001F6EF3" w:rsidTr="00D14F29">
        <w:trPr>
          <w:trHeight w:val="1833"/>
        </w:trPr>
        <w:tc>
          <w:tcPr>
            <w:tcW w:w="568" w:type="dxa"/>
            <w:vAlign w:val="center"/>
          </w:tcPr>
          <w:p w:rsidR="00D14F29" w:rsidRPr="00226FE0" w:rsidRDefault="00D14F29" w:rsidP="00B571F5">
            <w:pPr>
              <w:spacing w:after="120" w:line="36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w:t>
            </w:r>
          </w:p>
        </w:tc>
        <w:tc>
          <w:tcPr>
            <w:tcW w:w="1383" w:type="dxa"/>
          </w:tcPr>
          <w:p w:rsidR="00D14F29" w:rsidRPr="00226FE0" w:rsidRDefault="00D14F29" w:rsidP="00B571F5">
            <w:pPr>
              <w:spacing w:after="120" w:line="360" w:lineRule="auto"/>
              <w:jc w:val="center"/>
              <w:rPr>
                <w:rFonts w:ascii="Times New Roman" w:eastAsia="Times New Roman" w:hAnsi="Times New Roman" w:cs="Times New Roman"/>
                <w:sz w:val="26"/>
                <w:szCs w:val="26"/>
                <w:lang w:eastAsia="pl-PL"/>
              </w:rPr>
            </w:pPr>
          </w:p>
        </w:tc>
        <w:tc>
          <w:tcPr>
            <w:tcW w:w="2439" w:type="dxa"/>
          </w:tcPr>
          <w:p w:rsidR="00A26A2E" w:rsidRDefault="00A26A2E" w:rsidP="00B571F5">
            <w:pPr>
              <w:spacing w:after="120" w:line="360" w:lineRule="auto"/>
              <w:jc w:val="both"/>
              <w:rPr>
                <w:rFonts w:ascii="Times New Roman" w:eastAsia="Times New Roman" w:hAnsi="Times New Roman" w:cs="Times New Roman"/>
                <w:sz w:val="16"/>
                <w:szCs w:val="16"/>
                <w:lang w:eastAsia="pl-PL"/>
              </w:rPr>
            </w:pPr>
          </w:p>
          <w:p w:rsidR="00D14F29" w:rsidRPr="00226FE0" w:rsidRDefault="00D14F29" w:rsidP="00B571F5">
            <w:pPr>
              <w:spacing w:after="120" w:line="360" w:lineRule="auto"/>
              <w:jc w:val="both"/>
              <w:rPr>
                <w:rFonts w:ascii="Times New Roman" w:eastAsia="Times New Roman" w:hAnsi="Times New Roman" w:cs="Times New Roman"/>
                <w:sz w:val="16"/>
                <w:szCs w:val="16"/>
                <w:lang w:eastAsia="pl-PL"/>
              </w:rPr>
            </w:pPr>
            <w:r w:rsidRPr="008F2D9A">
              <w:rPr>
                <w:rFonts w:ascii="Times New Roman" w:eastAsia="Times New Roman" w:hAnsi="Times New Roman" w:cs="Times New Roman"/>
                <w:sz w:val="16"/>
                <w:szCs w:val="16"/>
                <w:lang w:eastAsia="pl-PL"/>
              </w:rPr>
              <w:t>ważny profesjonalny certyfikat inżynierski od producenta oferowanego przez Wykonawcę systemu ochron</w:t>
            </w:r>
            <w:r w:rsidRPr="00EA7AE7">
              <w:rPr>
                <w:rFonts w:ascii="Times New Roman" w:eastAsia="Times New Roman" w:hAnsi="Times New Roman" w:cs="Times New Roman"/>
                <w:color w:val="000000" w:themeColor="text1"/>
                <w:sz w:val="16"/>
                <w:szCs w:val="16"/>
                <w:lang w:eastAsia="pl-PL"/>
              </w:rPr>
              <w:t>y sieci **</w:t>
            </w:r>
          </w:p>
        </w:tc>
        <w:tc>
          <w:tcPr>
            <w:tcW w:w="1417" w:type="dxa"/>
          </w:tcPr>
          <w:p w:rsidR="00D14F29" w:rsidRPr="00D14F29" w:rsidRDefault="00D14F29" w:rsidP="00B571F5">
            <w:pPr>
              <w:spacing w:after="120" w:line="360" w:lineRule="auto"/>
              <w:jc w:val="center"/>
              <w:rPr>
                <w:rFonts w:ascii="Times New Roman" w:eastAsia="Times New Roman" w:hAnsi="Times New Roman" w:cs="Times New Roman"/>
                <w:szCs w:val="26"/>
                <w:lang w:eastAsia="pl-PL"/>
              </w:rPr>
            </w:pPr>
          </w:p>
          <w:p w:rsidR="00D14F29" w:rsidRPr="00D14F29" w:rsidRDefault="00D14F29" w:rsidP="00B571F5">
            <w:pPr>
              <w:spacing w:after="120" w:line="360" w:lineRule="auto"/>
              <w:jc w:val="center"/>
              <w:rPr>
                <w:rFonts w:ascii="Times New Roman" w:eastAsia="Times New Roman" w:hAnsi="Times New Roman" w:cs="Times New Roman"/>
                <w:szCs w:val="26"/>
                <w:lang w:eastAsia="pl-PL"/>
              </w:rPr>
            </w:pPr>
            <w:r w:rsidRPr="00D14F29">
              <w:rPr>
                <w:rFonts w:ascii="Times New Roman" w:eastAsia="Times New Roman" w:hAnsi="Times New Roman" w:cs="Times New Roman"/>
                <w:szCs w:val="26"/>
                <w:lang w:eastAsia="pl-PL"/>
              </w:rPr>
              <w:t>TAK/NIE*</w:t>
            </w:r>
          </w:p>
          <w:p w:rsidR="00D14F29" w:rsidRPr="00D14F29" w:rsidRDefault="00D14F29" w:rsidP="00B571F5">
            <w:pPr>
              <w:spacing w:after="120" w:line="360" w:lineRule="auto"/>
              <w:jc w:val="center"/>
              <w:rPr>
                <w:rFonts w:ascii="Times New Roman" w:eastAsia="Times New Roman" w:hAnsi="Times New Roman" w:cs="Times New Roman"/>
                <w:sz w:val="18"/>
                <w:szCs w:val="18"/>
                <w:lang w:eastAsia="pl-PL"/>
              </w:rPr>
            </w:pPr>
            <w:r w:rsidRPr="00D14F29">
              <w:rPr>
                <w:rFonts w:ascii="Times New Roman" w:eastAsia="Times New Roman" w:hAnsi="Times New Roman" w:cs="Times New Roman"/>
                <w:sz w:val="18"/>
                <w:szCs w:val="18"/>
                <w:lang w:eastAsia="pl-PL"/>
              </w:rPr>
              <w:t>Wraz z określeniem wystawcy Certyfikatu ………………………………</w:t>
            </w:r>
          </w:p>
        </w:tc>
        <w:tc>
          <w:tcPr>
            <w:tcW w:w="1276" w:type="dxa"/>
          </w:tcPr>
          <w:p w:rsidR="00D14F29" w:rsidRPr="00226FE0" w:rsidRDefault="00D14F29" w:rsidP="00B571F5">
            <w:pPr>
              <w:spacing w:after="120" w:line="360" w:lineRule="auto"/>
              <w:jc w:val="center"/>
              <w:rPr>
                <w:rFonts w:ascii="Times New Roman" w:eastAsia="Times New Roman" w:hAnsi="Times New Roman" w:cs="Times New Roman"/>
                <w:color w:val="FF0000"/>
                <w:sz w:val="26"/>
                <w:szCs w:val="26"/>
                <w:lang w:eastAsia="pl-PL"/>
              </w:rPr>
            </w:pPr>
          </w:p>
        </w:tc>
        <w:tc>
          <w:tcPr>
            <w:tcW w:w="2835" w:type="dxa"/>
          </w:tcPr>
          <w:p w:rsidR="00D14F29" w:rsidRPr="001F6EF3" w:rsidRDefault="00D14F29" w:rsidP="00B571F5">
            <w:pPr>
              <w:spacing w:after="120" w:line="360" w:lineRule="auto"/>
              <w:jc w:val="center"/>
              <w:rPr>
                <w:rFonts w:ascii="Calibri Light" w:eastAsia="Times New Roman" w:hAnsi="Calibri Light" w:cs="Calibri Light"/>
                <w:color w:val="FF0000"/>
                <w:sz w:val="26"/>
                <w:szCs w:val="26"/>
                <w:lang w:eastAsia="pl-PL"/>
              </w:rPr>
            </w:pPr>
          </w:p>
        </w:tc>
      </w:tr>
    </w:tbl>
    <w:p w:rsidR="00EA7AE7" w:rsidRDefault="00EA7AE7" w:rsidP="008F2D9A">
      <w:pPr>
        <w:jc w:val="both"/>
        <w:rPr>
          <w:rFonts w:ascii="Times New Roman" w:hAnsi="Times New Roman" w:cs="Times New Roman"/>
          <w:color w:val="FF0000"/>
          <w:sz w:val="24"/>
        </w:rPr>
      </w:pPr>
    </w:p>
    <w:p w:rsidR="008F2D9A" w:rsidRDefault="008F2D9A" w:rsidP="008F2D9A">
      <w:pPr>
        <w:jc w:val="both"/>
        <w:rPr>
          <w:rFonts w:ascii="Times New Roman" w:hAnsi="Times New Roman" w:cs="Times New Roman"/>
          <w:color w:val="000000" w:themeColor="text1"/>
          <w:sz w:val="24"/>
        </w:rPr>
      </w:pPr>
      <w:r w:rsidRPr="00EA7AE7">
        <w:rPr>
          <w:rFonts w:ascii="Times New Roman" w:hAnsi="Times New Roman" w:cs="Times New Roman"/>
          <w:color w:val="000000" w:themeColor="text1"/>
          <w:sz w:val="24"/>
        </w:rPr>
        <w:t>**(sprawdzane na postawie wykazu - w wykazie wpisać osobę która będzie uczestniczyć w realizacji</w:t>
      </w:r>
      <w:r w:rsidRPr="00D14F29">
        <w:rPr>
          <w:rFonts w:ascii="Times New Roman" w:hAnsi="Times New Roman" w:cs="Times New Roman"/>
          <w:sz w:val="24"/>
        </w:rPr>
        <w:t xml:space="preserve"> zamówienia</w:t>
      </w:r>
      <w:r w:rsidRPr="00EA7AE7">
        <w:rPr>
          <w:rFonts w:ascii="Times New Roman" w:hAnsi="Times New Roman" w:cs="Times New Roman"/>
          <w:color w:val="000000" w:themeColor="text1"/>
          <w:sz w:val="24"/>
        </w:rPr>
        <w:t>)</w:t>
      </w:r>
    </w:p>
    <w:p w:rsidR="00226FE0" w:rsidRDefault="00226FE0" w:rsidP="0070398C">
      <w:pPr>
        <w:pStyle w:val="Default"/>
        <w:rPr>
          <w:rFonts w:ascii="Times New Roman" w:hAnsi="Times New Roman"/>
        </w:rPr>
      </w:pPr>
    </w:p>
    <w:p w:rsidR="00226FE0" w:rsidRDefault="00226FE0" w:rsidP="0070398C">
      <w:pPr>
        <w:pStyle w:val="Default"/>
        <w:rPr>
          <w:rFonts w:ascii="Times New Roman" w:hAnsi="Times New Roman"/>
        </w:rPr>
      </w:pPr>
    </w:p>
    <w:p w:rsidR="00226FE0" w:rsidRDefault="00226FE0" w:rsidP="0070398C">
      <w:pPr>
        <w:pStyle w:val="Default"/>
        <w:rPr>
          <w:rFonts w:ascii="Times New Roman" w:hAnsi="Times New Roman"/>
        </w:rPr>
      </w:pPr>
    </w:p>
    <w:p w:rsidR="00226FE0" w:rsidRDefault="00226FE0" w:rsidP="0070398C">
      <w:pPr>
        <w:pStyle w:val="Default"/>
        <w:rPr>
          <w:rFonts w:ascii="Times New Roman" w:hAnsi="Times New Roman"/>
        </w:rPr>
      </w:pPr>
    </w:p>
    <w:p w:rsidR="00226FE0" w:rsidRDefault="00226FE0" w:rsidP="00226FE0">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w:t>
      </w:r>
      <w:r w:rsidR="001C6682">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r.</w:t>
      </w:r>
    </w:p>
    <w:p w:rsidR="00226FE0" w:rsidRDefault="00226FE0" w:rsidP="0070398C">
      <w:pPr>
        <w:pStyle w:val="Default"/>
        <w:rPr>
          <w:rFonts w:ascii="Times New Roman" w:hAnsi="Times New Roman"/>
        </w:rPr>
      </w:pPr>
    </w:p>
    <w:p w:rsidR="0070398C" w:rsidRDefault="0070398C" w:rsidP="0070398C">
      <w:pPr>
        <w:pStyle w:val="Default"/>
        <w:rPr>
          <w:rFonts w:ascii="Times New Roman" w:hAnsi="Times New Roman"/>
        </w:rPr>
      </w:pPr>
      <w:r>
        <w:rPr>
          <w:rFonts w:ascii="Times New Roman" w:hAnsi="Times New Roman"/>
        </w:rPr>
        <w:t>*niepotrzebne skreślić</w:t>
      </w:r>
    </w:p>
    <w:p w:rsidR="0070398C" w:rsidRPr="00D86C21" w:rsidRDefault="0070398C" w:rsidP="0070398C">
      <w:pPr>
        <w:pStyle w:val="Default"/>
        <w:rPr>
          <w:rFonts w:ascii="Times New Roman" w:hAnsi="Times New Roman"/>
        </w:rPr>
      </w:pPr>
    </w:p>
    <w:p w:rsidR="0070398C" w:rsidRPr="00EB4D66" w:rsidRDefault="0070398C" w:rsidP="0070398C">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70398C" w:rsidRPr="00EB4D66" w:rsidRDefault="0070398C" w:rsidP="0070398C">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70398C" w:rsidRDefault="0070398C" w:rsidP="00BE300F">
      <w:pPr>
        <w:ind w:left="5246" w:firstLine="708"/>
        <w:jc w:val="right"/>
        <w:rPr>
          <w:rFonts w:ascii="Times New Roman" w:hAnsi="Times New Roman" w:cs="Times New Roman"/>
          <w:b/>
          <w:sz w:val="24"/>
          <w:szCs w:val="24"/>
        </w:rPr>
      </w:pPr>
      <w:r>
        <w:rPr>
          <w:rFonts w:ascii="Times New Roman" w:hAnsi="Times New Roman" w:cs="Times New Roman"/>
          <w:b/>
          <w:sz w:val="24"/>
          <w:szCs w:val="24"/>
        </w:rPr>
        <w:br w:type="page"/>
      </w:r>
    </w:p>
    <w:p w:rsidR="00BE300F" w:rsidRPr="00D86C21" w:rsidRDefault="00BE300F" w:rsidP="00BE300F">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 xml:space="preserve">Załącznik nr </w:t>
      </w:r>
      <w:r>
        <w:rPr>
          <w:rFonts w:ascii="Times New Roman" w:hAnsi="Times New Roman" w:cs="Times New Roman"/>
          <w:b/>
          <w:sz w:val="24"/>
          <w:szCs w:val="24"/>
        </w:rPr>
        <w:t>8</w:t>
      </w:r>
    </w:p>
    <w:p w:rsidR="00BE300F" w:rsidRPr="00D86C21" w:rsidRDefault="00BE300F" w:rsidP="00BE300F">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BE300F" w:rsidRPr="00D86C21" w:rsidRDefault="00BE300F" w:rsidP="00BE300F">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BE300F" w:rsidRPr="00D86C21" w:rsidRDefault="00BE300F" w:rsidP="00BE300F">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BE300F" w:rsidRDefault="00BE300F" w:rsidP="00BE300F">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BE300F" w:rsidRDefault="00BE300F" w:rsidP="00BE300F">
      <w:pPr>
        <w:spacing w:after="0" w:line="240" w:lineRule="auto"/>
        <w:ind w:left="5246" w:firstLine="708"/>
        <w:rPr>
          <w:rFonts w:ascii="Times New Roman" w:hAnsi="Times New Roman" w:cs="Times New Roman"/>
          <w:sz w:val="24"/>
          <w:szCs w:val="24"/>
        </w:rPr>
      </w:pPr>
    </w:p>
    <w:p w:rsidR="00BE300F" w:rsidRDefault="00BE300F" w:rsidP="00BE300F">
      <w:pPr>
        <w:spacing w:after="0" w:line="240" w:lineRule="auto"/>
        <w:ind w:left="5246" w:firstLine="708"/>
        <w:rPr>
          <w:rFonts w:ascii="Times New Roman" w:hAnsi="Times New Roman" w:cs="Times New Roman"/>
          <w:sz w:val="24"/>
          <w:szCs w:val="24"/>
        </w:rPr>
      </w:pPr>
    </w:p>
    <w:p w:rsidR="00BE300F" w:rsidRDefault="00BE300F" w:rsidP="00BE300F">
      <w:pPr>
        <w:spacing w:after="0" w:line="240" w:lineRule="auto"/>
        <w:ind w:left="5246" w:firstLine="708"/>
        <w:rPr>
          <w:rFonts w:ascii="Times New Roman" w:hAnsi="Times New Roman" w:cs="Times New Roman"/>
          <w:sz w:val="24"/>
          <w:szCs w:val="24"/>
        </w:rPr>
      </w:pPr>
    </w:p>
    <w:p w:rsidR="00BE300F" w:rsidRPr="00BE300F" w:rsidRDefault="00BE300F" w:rsidP="00BE300F">
      <w:pPr>
        <w:spacing w:after="0" w:line="240" w:lineRule="auto"/>
        <w:jc w:val="center"/>
        <w:rPr>
          <w:rFonts w:ascii="Times New Roman" w:hAnsi="Times New Roman" w:cs="Times New Roman"/>
          <w:b/>
          <w:sz w:val="24"/>
          <w:szCs w:val="24"/>
        </w:rPr>
      </w:pPr>
      <w:r w:rsidRPr="00BE300F">
        <w:rPr>
          <w:rFonts w:ascii="Times New Roman" w:hAnsi="Times New Roman" w:cs="Times New Roman"/>
          <w:b/>
          <w:sz w:val="24"/>
          <w:szCs w:val="24"/>
        </w:rPr>
        <w:t>ZOBOWIĄZANIE PODMIOTU</w:t>
      </w:r>
    </w:p>
    <w:p w:rsidR="00BE300F" w:rsidRPr="00BE300F" w:rsidRDefault="00BE300F" w:rsidP="00BE300F">
      <w:pPr>
        <w:spacing w:after="0" w:line="240" w:lineRule="auto"/>
        <w:jc w:val="center"/>
        <w:rPr>
          <w:rFonts w:ascii="Times New Roman" w:hAnsi="Times New Roman" w:cs="Times New Roman"/>
          <w:b/>
          <w:sz w:val="24"/>
          <w:szCs w:val="24"/>
        </w:rPr>
      </w:pPr>
      <w:r w:rsidRPr="00BE300F">
        <w:rPr>
          <w:rFonts w:ascii="Times New Roman" w:hAnsi="Times New Roman" w:cs="Times New Roman"/>
          <w:b/>
          <w:sz w:val="24"/>
          <w:szCs w:val="24"/>
        </w:rPr>
        <w:t>DO ODDANIA DO DYSPOZYCJI WYKONAWCY NIEZBĘDNYCH ZASOBÓW NA POTRZEBY REALIZACJI ZAMÓWIENIA</w:t>
      </w:r>
    </w:p>
    <w:p w:rsidR="00BE300F" w:rsidRDefault="00BE300F" w:rsidP="00BE300F">
      <w:pPr>
        <w:spacing w:after="0" w:line="240" w:lineRule="auto"/>
        <w:ind w:left="5246" w:firstLine="708"/>
        <w:rPr>
          <w:rFonts w:ascii="Times New Roman" w:hAnsi="Times New Roman" w:cs="Times New Roman"/>
          <w:sz w:val="24"/>
          <w:szCs w:val="24"/>
        </w:rPr>
      </w:pPr>
    </w:p>
    <w:tbl>
      <w:tblPr>
        <w:tblW w:w="0" w:type="auto"/>
        <w:tblLayout w:type="fixed"/>
        <w:tblCellMar>
          <w:left w:w="70" w:type="dxa"/>
          <w:right w:w="70" w:type="dxa"/>
        </w:tblCellMar>
        <w:tblLook w:val="0000"/>
      </w:tblPr>
      <w:tblGrid>
        <w:gridCol w:w="9210"/>
      </w:tblGrid>
      <w:tr w:rsidR="00642F6B" w:rsidRPr="008B5285" w:rsidTr="00B571F5">
        <w:tc>
          <w:tcPr>
            <w:tcW w:w="9210" w:type="dxa"/>
          </w:tcPr>
          <w:p w:rsidR="00642F6B" w:rsidRPr="008B5285" w:rsidRDefault="00642F6B" w:rsidP="00B571F5">
            <w:pPr>
              <w:rPr>
                <w:rFonts w:ascii="Times New Roman" w:hAnsi="Times New Roman" w:cs="Times New Roman"/>
              </w:rPr>
            </w:pPr>
            <w:r w:rsidRPr="008B5285">
              <w:rPr>
                <w:rFonts w:ascii="Times New Roman" w:hAnsi="Times New Roman" w:cs="Times New Roman"/>
              </w:rPr>
              <w:t>Ja:</w:t>
            </w:r>
          </w:p>
        </w:tc>
      </w:tr>
      <w:tr w:rsidR="00642F6B" w:rsidRPr="008B5285" w:rsidTr="00B571F5">
        <w:tc>
          <w:tcPr>
            <w:tcW w:w="9210" w:type="dxa"/>
          </w:tcPr>
          <w:p w:rsidR="00642F6B" w:rsidRPr="008B5285" w:rsidRDefault="00642F6B" w:rsidP="00B571F5">
            <w:pPr>
              <w:rPr>
                <w:rFonts w:ascii="Times New Roman" w:hAnsi="Times New Roman" w:cs="Times New Roman"/>
              </w:rPr>
            </w:pPr>
            <w:r w:rsidRPr="008B5285">
              <w:rPr>
                <w:rFonts w:ascii="Times New Roman" w:hAnsi="Times New Roman" w:cs="Times New Roman"/>
              </w:rPr>
              <w:t>……………………………………………………………………………………………….</w:t>
            </w:r>
          </w:p>
        </w:tc>
      </w:tr>
      <w:tr w:rsidR="00642F6B" w:rsidRPr="008B5285" w:rsidTr="00B571F5">
        <w:tc>
          <w:tcPr>
            <w:tcW w:w="9210" w:type="dxa"/>
          </w:tcPr>
          <w:p w:rsidR="00642F6B" w:rsidRPr="008B5285" w:rsidRDefault="00642F6B" w:rsidP="00B571F5">
            <w:pPr>
              <w:jc w:val="center"/>
              <w:rPr>
                <w:rFonts w:ascii="Times New Roman" w:hAnsi="Times New Roman" w:cs="Times New Roman"/>
              </w:rPr>
            </w:pPr>
            <w:r w:rsidRPr="008B5285">
              <w:rPr>
                <w:rFonts w:ascii="Times New Roman" w:hAnsi="Times New Roman" w:cs="Times New Roman"/>
              </w:rPr>
              <w:t>(imię i nazwisko osoby upoważnionej do reprezentowania Podmiotu, stanowisko (właściciel, prezes zarządu, członek zarządu, prokurent, upełnomocniony reprezentant itp.))</w:t>
            </w:r>
          </w:p>
        </w:tc>
      </w:tr>
      <w:tr w:rsidR="00642F6B" w:rsidRPr="008B5285" w:rsidTr="00B571F5">
        <w:tc>
          <w:tcPr>
            <w:tcW w:w="9210" w:type="dxa"/>
          </w:tcPr>
          <w:p w:rsidR="00642F6B" w:rsidRPr="008B5285" w:rsidRDefault="00642F6B" w:rsidP="00B571F5">
            <w:pPr>
              <w:rPr>
                <w:rFonts w:ascii="Times New Roman" w:hAnsi="Times New Roman" w:cs="Times New Roman"/>
              </w:rPr>
            </w:pPr>
            <w:r w:rsidRPr="008B5285">
              <w:rPr>
                <w:rFonts w:ascii="Times New Roman" w:hAnsi="Times New Roman" w:cs="Times New Roman"/>
              </w:rPr>
              <w:t>Działając w imieniu i na rzecz:</w:t>
            </w:r>
          </w:p>
        </w:tc>
      </w:tr>
      <w:tr w:rsidR="00642F6B" w:rsidRPr="008B5285" w:rsidTr="00B571F5">
        <w:tc>
          <w:tcPr>
            <w:tcW w:w="9210" w:type="dxa"/>
          </w:tcPr>
          <w:p w:rsidR="00642F6B" w:rsidRPr="008B5285" w:rsidRDefault="00642F6B" w:rsidP="00B571F5">
            <w:pPr>
              <w:rPr>
                <w:rFonts w:ascii="Times New Roman" w:hAnsi="Times New Roman" w:cs="Times New Roman"/>
              </w:rPr>
            </w:pPr>
            <w:r w:rsidRPr="008B5285">
              <w:rPr>
                <w:rFonts w:ascii="Times New Roman" w:hAnsi="Times New Roman" w:cs="Times New Roman"/>
              </w:rPr>
              <w:t>……………………………………………………………………………………………….</w:t>
            </w:r>
          </w:p>
        </w:tc>
      </w:tr>
      <w:tr w:rsidR="00642F6B" w:rsidRPr="008B5285" w:rsidTr="00B571F5">
        <w:tc>
          <w:tcPr>
            <w:tcW w:w="9210" w:type="dxa"/>
          </w:tcPr>
          <w:p w:rsidR="00642F6B" w:rsidRPr="008B5285" w:rsidRDefault="00642F6B" w:rsidP="00B571F5">
            <w:pPr>
              <w:jc w:val="center"/>
              <w:rPr>
                <w:rFonts w:ascii="Times New Roman" w:hAnsi="Times New Roman" w:cs="Times New Roman"/>
              </w:rPr>
            </w:pPr>
            <w:r w:rsidRPr="008B5285">
              <w:rPr>
                <w:rFonts w:ascii="Times New Roman" w:hAnsi="Times New Roman" w:cs="Times New Roman"/>
              </w:rPr>
              <w:t>(nazwa Podmiotu)</w:t>
            </w:r>
          </w:p>
        </w:tc>
      </w:tr>
      <w:tr w:rsidR="00642F6B" w:rsidRPr="008B5285" w:rsidTr="00B571F5">
        <w:tc>
          <w:tcPr>
            <w:tcW w:w="9210" w:type="dxa"/>
          </w:tcPr>
          <w:p w:rsidR="00642F6B" w:rsidRPr="008B5285" w:rsidRDefault="00642F6B" w:rsidP="00B571F5">
            <w:pPr>
              <w:rPr>
                <w:rFonts w:ascii="Times New Roman" w:hAnsi="Times New Roman" w:cs="Times New Roman"/>
              </w:rPr>
            </w:pPr>
          </w:p>
        </w:tc>
      </w:tr>
      <w:tr w:rsidR="00642F6B" w:rsidRPr="008B5285" w:rsidTr="00B571F5">
        <w:tc>
          <w:tcPr>
            <w:tcW w:w="9210" w:type="dxa"/>
          </w:tcPr>
          <w:p w:rsidR="00642F6B" w:rsidRPr="008B5285" w:rsidRDefault="00642F6B" w:rsidP="00B571F5">
            <w:pPr>
              <w:rPr>
                <w:rFonts w:ascii="Times New Roman" w:hAnsi="Times New Roman" w:cs="Times New Roman"/>
              </w:rPr>
            </w:pPr>
            <w:r w:rsidRPr="008B5285">
              <w:rPr>
                <w:rFonts w:ascii="Times New Roman" w:hAnsi="Times New Roman" w:cs="Times New Roman"/>
              </w:rPr>
              <w:t>Zobowiązuję się do oddania nw. zasobów:</w:t>
            </w:r>
          </w:p>
        </w:tc>
      </w:tr>
      <w:tr w:rsidR="00642F6B" w:rsidRPr="008B5285" w:rsidTr="00B571F5">
        <w:trPr>
          <w:trHeight w:val="68"/>
        </w:trPr>
        <w:tc>
          <w:tcPr>
            <w:tcW w:w="9210" w:type="dxa"/>
          </w:tcPr>
          <w:p w:rsidR="00642F6B" w:rsidRPr="008B5285" w:rsidRDefault="00642F6B" w:rsidP="00B571F5">
            <w:pPr>
              <w:rPr>
                <w:rFonts w:ascii="Times New Roman" w:hAnsi="Times New Roman" w:cs="Times New Roman"/>
              </w:rPr>
            </w:pPr>
          </w:p>
        </w:tc>
      </w:tr>
      <w:tr w:rsidR="00642F6B" w:rsidRPr="008B5285" w:rsidTr="00B571F5">
        <w:tc>
          <w:tcPr>
            <w:tcW w:w="9210" w:type="dxa"/>
          </w:tcPr>
          <w:p w:rsidR="00642F6B" w:rsidRPr="008B5285" w:rsidRDefault="00642F6B" w:rsidP="00B571F5">
            <w:pPr>
              <w:rPr>
                <w:rFonts w:ascii="Times New Roman" w:hAnsi="Times New Roman" w:cs="Times New Roman"/>
              </w:rPr>
            </w:pPr>
            <w:r w:rsidRPr="008B5285">
              <w:rPr>
                <w:rFonts w:ascii="Times New Roman" w:hAnsi="Times New Roman" w:cs="Times New Roman"/>
              </w:rPr>
              <w:t>………………………………………………………………………………………………..</w:t>
            </w:r>
          </w:p>
        </w:tc>
      </w:tr>
      <w:tr w:rsidR="00642F6B" w:rsidRPr="008B5285" w:rsidTr="00B571F5">
        <w:tc>
          <w:tcPr>
            <w:tcW w:w="9210" w:type="dxa"/>
          </w:tcPr>
          <w:p w:rsidR="00642F6B" w:rsidRPr="008B5285" w:rsidRDefault="00642F6B" w:rsidP="00B571F5">
            <w:pPr>
              <w:rPr>
                <w:rFonts w:ascii="Times New Roman" w:hAnsi="Times New Roman" w:cs="Times New Roman"/>
              </w:rPr>
            </w:pPr>
            <w:r w:rsidRPr="008B5285">
              <w:rPr>
                <w:rFonts w:ascii="Times New Roman" w:hAnsi="Times New Roman" w:cs="Times New Roman"/>
              </w:rPr>
              <w:t>(określenie zasobu – osoby zdolne do wykonania zamówienia)</w:t>
            </w:r>
          </w:p>
        </w:tc>
      </w:tr>
      <w:tr w:rsidR="00642F6B" w:rsidRPr="00BE300F" w:rsidTr="00B571F5">
        <w:tc>
          <w:tcPr>
            <w:tcW w:w="9210" w:type="dxa"/>
          </w:tcPr>
          <w:p w:rsidR="00642F6B" w:rsidRPr="00BE300F" w:rsidRDefault="00642F6B" w:rsidP="00E46866">
            <w:pPr>
              <w:widowControl w:val="0"/>
              <w:spacing w:beforeLines="60" w:afterLines="60" w:line="360" w:lineRule="auto"/>
              <w:rPr>
                <w:rFonts w:ascii="Times New Roman" w:eastAsia="Times New Roman" w:hAnsi="Times New Roman" w:cs="Times New Roman"/>
              </w:rPr>
            </w:pPr>
            <w:r w:rsidRPr="00BE300F">
              <w:rPr>
                <w:rFonts w:ascii="Times New Roman" w:eastAsia="Times New Roman" w:hAnsi="Times New Roman" w:cs="Times New Roman"/>
              </w:rPr>
              <w:t>przy wykonywaniu zamówienia pod nazwą:</w:t>
            </w:r>
          </w:p>
        </w:tc>
      </w:tr>
      <w:tr w:rsidR="00642F6B" w:rsidRPr="00BE300F" w:rsidTr="00B571F5">
        <w:tc>
          <w:tcPr>
            <w:tcW w:w="9210" w:type="dxa"/>
          </w:tcPr>
          <w:p w:rsidR="00642F6B" w:rsidRPr="00BE300F" w:rsidRDefault="00642F6B" w:rsidP="00B571F5">
            <w:pPr>
              <w:spacing w:before="480" w:after="480" w:line="360" w:lineRule="auto"/>
              <w:jc w:val="both"/>
              <w:rPr>
                <w:rFonts w:ascii="Times New Roman" w:eastAsia="Times New Roman" w:hAnsi="Times New Roman" w:cs="Times New Roman"/>
                <w:b/>
                <w:lang w:eastAsia="pl-PL"/>
              </w:rPr>
            </w:pPr>
            <w:r w:rsidRPr="00BE300F">
              <w:rPr>
                <w:rFonts w:ascii="Times New Roman" w:eastAsia="Times New Roman" w:hAnsi="Times New Roman" w:cs="Times New Roman"/>
                <w:color w:val="000000"/>
                <w:kern w:val="3"/>
              </w:rPr>
              <w:t xml:space="preserve">dot. postępowania pn </w:t>
            </w:r>
            <w:r w:rsidRPr="00BE300F">
              <w:rPr>
                <w:rFonts w:ascii="Times New Roman" w:eastAsia="Times New Roman" w:hAnsi="Times New Roman" w:cs="Times New Roman"/>
                <w:b/>
                <w:bCs/>
                <w:iCs/>
              </w:rPr>
              <w:t>„</w:t>
            </w:r>
            <w:r w:rsidRPr="009456C8">
              <w:rPr>
                <w:rFonts w:ascii="Times New Roman" w:hAnsi="Times New Roman"/>
                <w:b/>
              </w:rPr>
              <w:t>Dostawa, wdrożenie oraz serwis Centralnego Systemu Ochrony Sieci</w:t>
            </w:r>
            <w:r w:rsidRPr="00BE300F">
              <w:rPr>
                <w:rFonts w:ascii="Times New Roman" w:eastAsia="Times New Roman" w:hAnsi="Times New Roman" w:cs="Times New Roman"/>
                <w:b/>
                <w:lang w:eastAsia="pl-PL"/>
              </w:rPr>
              <w:t xml:space="preserve">” </w:t>
            </w:r>
          </w:p>
        </w:tc>
      </w:tr>
      <w:tr w:rsidR="00642F6B" w:rsidRPr="009C3E97" w:rsidTr="00B571F5">
        <w:tc>
          <w:tcPr>
            <w:tcW w:w="9210" w:type="dxa"/>
          </w:tcPr>
          <w:p w:rsidR="00642F6B" w:rsidRPr="009C3E97" w:rsidRDefault="00642F6B" w:rsidP="00B571F5">
            <w:pPr>
              <w:widowControl w:val="0"/>
              <w:autoSpaceDE w:val="0"/>
              <w:autoSpaceDN w:val="0"/>
              <w:adjustRightInd w:val="0"/>
              <w:spacing w:before="60" w:after="60" w:line="360" w:lineRule="auto"/>
              <w:rPr>
                <w:rFonts w:ascii="Times New Roman" w:eastAsia="Times New Roman" w:hAnsi="Times New Roman" w:cs="Times New Roman"/>
                <w:b/>
              </w:rPr>
            </w:pPr>
            <w:r w:rsidRPr="009C3E97">
              <w:rPr>
                <w:rFonts w:ascii="Times New Roman" w:eastAsia="Times New Roman" w:hAnsi="Times New Roman" w:cs="Times New Roman"/>
                <w:b/>
              </w:rPr>
              <w:t>II. Równocześnie oświadczam</w:t>
            </w:r>
            <w:r>
              <w:rPr>
                <w:rFonts w:ascii="Times New Roman" w:eastAsia="Times New Roman" w:hAnsi="Times New Roman" w:cs="Times New Roman"/>
                <w:b/>
              </w:rPr>
              <w:t>, iż</w:t>
            </w:r>
            <w:r w:rsidRPr="009C3E97">
              <w:rPr>
                <w:rFonts w:ascii="Times New Roman" w:eastAsia="Times New Roman" w:hAnsi="Times New Roman" w:cs="Times New Roman"/>
                <w:b/>
              </w:rPr>
              <w:t>:</w:t>
            </w:r>
          </w:p>
        </w:tc>
      </w:tr>
      <w:tr w:rsidR="00642F6B" w:rsidRPr="009C3E97" w:rsidTr="00B571F5">
        <w:tc>
          <w:tcPr>
            <w:tcW w:w="9210" w:type="dxa"/>
          </w:tcPr>
          <w:p w:rsidR="00642F6B" w:rsidRPr="009C3E97" w:rsidRDefault="00642F6B" w:rsidP="00B571F5">
            <w:pPr>
              <w:jc w:val="both"/>
              <w:rPr>
                <w:rFonts w:ascii="Times New Roman" w:hAnsi="Times New Roman" w:cs="Times New Roman"/>
                <w:sz w:val="24"/>
                <w:szCs w:val="24"/>
              </w:rPr>
            </w:pPr>
          </w:p>
        </w:tc>
      </w:tr>
      <w:tr w:rsidR="00642F6B" w:rsidRPr="00191665" w:rsidTr="00B571F5">
        <w:tc>
          <w:tcPr>
            <w:tcW w:w="9210" w:type="dxa"/>
          </w:tcPr>
          <w:p w:rsidR="00642F6B" w:rsidRPr="00191665" w:rsidRDefault="00642F6B" w:rsidP="00642F6B">
            <w:pPr>
              <w:pStyle w:val="Akapitzlist"/>
              <w:numPr>
                <w:ilvl w:val="0"/>
                <w:numId w:val="34"/>
              </w:numPr>
              <w:spacing w:after="200" w:line="276" w:lineRule="auto"/>
              <w:ind w:left="709" w:hanging="349"/>
              <w:contextualSpacing/>
              <w:jc w:val="both"/>
              <w:rPr>
                <w:sz w:val="24"/>
                <w:szCs w:val="24"/>
              </w:rPr>
            </w:pPr>
            <w:r w:rsidRPr="00191665">
              <w:rPr>
                <w:sz w:val="24"/>
                <w:szCs w:val="24"/>
              </w:rPr>
              <w:t>udostępniam Wykonawcy ww. zasoby, w następującym zakresie:</w:t>
            </w:r>
          </w:p>
        </w:tc>
      </w:tr>
      <w:tr w:rsidR="00642F6B" w:rsidRPr="00191665" w:rsidTr="00B571F5">
        <w:tc>
          <w:tcPr>
            <w:tcW w:w="9210" w:type="dxa"/>
          </w:tcPr>
          <w:p w:rsidR="00642F6B" w:rsidRPr="00191665" w:rsidRDefault="00642F6B" w:rsidP="00B571F5">
            <w:pPr>
              <w:pStyle w:val="Akapitzlist"/>
              <w:jc w:val="both"/>
              <w:rPr>
                <w:sz w:val="24"/>
                <w:szCs w:val="24"/>
              </w:rPr>
            </w:pPr>
          </w:p>
        </w:tc>
      </w:tr>
      <w:tr w:rsidR="00642F6B" w:rsidRPr="00191665" w:rsidTr="00B571F5">
        <w:tc>
          <w:tcPr>
            <w:tcW w:w="9210" w:type="dxa"/>
          </w:tcPr>
          <w:p w:rsidR="00642F6B" w:rsidRPr="00191665" w:rsidRDefault="00642F6B" w:rsidP="00B571F5">
            <w:pPr>
              <w:pStyle w:val="Akapitzlist"/>
              <w:jc w:val="both"/>
              <w:rPr>
                <w:sz w:val="24"/>
                <w:szCs w:val="24"/>
              </w:rPr>
            </w:pPr>
            <w:r w:rsidRPr="00191665">
              <w:rPr>
                <w:sz w:val="24"/>
                <w:szCs w:val="24"/>
              </w:rPr>
              <w:t>……………………………………………………………………………………….</w:t>
            </w:r>
          </w:p>
        </w:tc>
      </w:tr>
      <w:tr w:rsidR="00642F6B" w:rsidRPr="00191665" w:rsidTr="00B571F5">
        <w:tc>
          <w:tcPr>
            <w:tcW w:w="9210" w:type="dxa"/>
          </w:tcPr>
          <w:p w:rsidR="00642F6B" w:rsidRPr="00191665" w:rsidRDefault="00642F6B" w:rsidP="00B571F5">
            <w:pPr>
              <w:pStyle w:val="Akapitzlist"/>
              <w:jc w:val="both"/>
              <w:rPr>
                <w:sz w:val="24"/>
                <w:szCs w:val="24"/>
              </w:rPr>
            </w:pPr>
          </w:p>
        </w:tc>
      </w:tr>
      <w:tr w:rsidR="00642F6B" w:rsidRPr="008B5285" w:rsidTr="00B571F5">
        <w:tc>
          <w:tcPr>
            <w:tcW w:w="9210" w:type="dxa"/>
          </w:tcPr>
          <w:p w:rsidR="00642F6B" w:rsidRPr="008B5285" w:rsidRDefault="00642F6B" w:rsidP="00B571F5">
            <w:pPr>
              <w:jc w:val="both"/>
              <w:rPr>
                <w:sz w:val="24"/>
                <w:szCs w:val="24"/>
              </w:rPr>
            </w:pPr>
          </w:p>
        </w:tc>
      </w:tr>
      <w:tr w:rsidR="00642F6B" w:rsidRPr="00191665" w:rsidTr="00B571F5">
        <w:tc>
          <w:tcPr>
            <w:tcW w:w="9210" w:type="dxa"/>
          </w:tcPr>
          <w:p w:rsidR="00642F6B" w:rsidRPr="00191665" w:rsidRDefault="00642F6B" w:rsidP="00642F6B">
            <w:pPr>
              <w:pStyle w:val="Akapitzlist"/>
              <w:numPr>
                <w:ilvl w:val="0"/>
                <w:numId w:val="34"/>
              </w:numPr>
              <w:spacing w:after="200" w:line="276" w:lineRule="auto"/>
              <w:contextualSpacing/>
              <w:jc w:val="both"/>
              <w:rPr>
                <w:sz w:val="24"/>
                <w:szCs w:val="24"/>
              </w:rPr>
            </w:pPr>
            <w:r w:rsidRPr="00191665">
              <w:rPr>
                <w:sz w:val="24"/>
                <w:szCs w:val="24"/>
              </w:rPr>
              <w:t>sposób wykorzystania udostępnionych przeze mnie zasobów przy wykonywaniu zamówienia publicznego będzie następujący:</w:t>
            </w:r>
          </w:p>
        </w:tc>
      </w:tr>
      <w:tr w:rsidR="00642F6B" w:rsidRPr="00191665" w:rsidTr="00B571F5">
        <w:tc>
          <w:tcPr>
            <w:tcW w:w="9210" w:type="dxa"/>
          </w:tcPr>
          <w:p w:rsidR="00642F6B" w:rsidRPr="00191665" w:rsidRDefault="00642F6B" w:rsidP="00B571F5">
            <w:pPr>
              <w:pStyle w:val="Akapitzlist"/>
              <w:jc w:val="both"/>
              <w:rPr>
                <w:sz w:val="24"/>
                <w:szCs w:val="24"/>
              </w:rPr>
            </w:pPr>
            <w:r w:rsidRPr="00191665">
              <w:rPr>
                <w:sz w:val="24"/>
                <w:szCs w:val="24"/>
              </w:rPr>
              <w:t>…………………………………………………………………………………………</w:t>
            </w:r>
          </w:p>
        </w:tc>
      </w:tr>
      <w:tr w:rsidR="00642F6B" w:rsidRPr="00191665" w:rsidTr="00B571F5">
        <w:tc>
          <w:tcPr>
            <w:tcW w:w="9210" w:type="dxa"/>
          </w:tcPr>
          <w:p w:rsidR="00642F6B" w:rsidRPr="00191665" w:rsidRDefault="00642F6B" w:rsidP="00B571F5">
            <w:pPr>
              <w:pStyle w:val="Akapitzlist"/>
              <w:jc w:val="both"/>
              <w:rPr>
                <w:sz w:val="24"/>
                <w:szCs w:val="24"/>
              </w:rPr>
            </w:pPr>
          </w:p>
        </w:tc>
      </w:tr>
      <w:tr w:rsidR="00642F6B" w:rsidRPr="00191665" w:rsidTr="00B571F5">
        <w:tc>
          <w:tcPr>
            <w:tcW w:w="9210" w:type="dxa"/>
          </w:tcPr>
          <w:p w:rsidR="00642F6B" w:rsidRPr="00191665" w:rsidRDefault="00642F6B" w:rsidP="00B571F5">
            <w:pPr>
              <w:pStyle w:val="Akapitzlist"/>
              <w:jc w:val="both"/>
              <w:rPr>
                <w:sz w:val="24"/>
                <w:szCs w:val="24"/>
              </w:rPr>
            </w:pPr>
          </w:p>
        </w:tc>
      </w:tr>
      <w:tr w:rsidR="00642F6B" w:rsidRPr="00BE300F" w:rsidTr="00B571F5">
        <w:tc>
          <w:tcPr>
            <w:tcW w:w="9210" w:type="dxa"/>
          </w:tcPr>
          <w:p w:rsidR="00642F6B" w:rsidRDefault="00642F6B" w:rsidP="00642F6B">
            <w:pPr>
              <w:pStyle w:val="Akapitzlist"/>
              <w:numPr>
                <w:ilvl w:val="0"/>
                <w:numId w:val="34"/>
              </w:numPr>
              <w:spacing w:after="200" w:line="276" w:lineRule="auto"/>
              <w:contextualSpacing/>
              <w:jc w:val="both"/>
              <w:rPr>
                <w:sz w:val="24"/>
                <w:szCs w:val="24"/>
              </w:rPr>
            </w:pPr>
            <w:r>
              <w:rPr>
                <w:sz w:val="24"/>
                <w:szCs w:val="24"/>
              </w:rPr>
              <w:t>zakres mojego udziału przy wykonywaniu zamówienia publicznego będzie następujący:</w:t>
            </w:r>
          </w:p>
          <w:p w:rsidR="00642F6B" w:rsidRDefault="00642F6B" w:rsidP="00B571F5">
            <w:pPr>
              <w:pStyle w:val="Akapitzlist"/>
              <w:jc w:val="both"/>
              <w:rPr>
                <w:sz w:val="24"/>
                <w:szCs w:val="24"/>
              </w:rPr>
            </w:pPr>
          </w:p>
          <w:p w:rsidR="00642F6B" w:rsidRDefault="00642F6B" w:rsidP="00B571F5">
            <w:pPr>
              <w:pStyle w:val="Akapitzlist"/>
              <w:jc w:val="both"/>
              <w:rPr>
                <w:sz w:val="24"/>
                <w:szCs w:val="24"/>
              </w:rPr>
            </w:pPr>
            <w:r>
              <w:rPr>
                <w:sz w:val="24"/>
                <w:szCs w:val="24"/>
              </w:rPr>
              <w:t>…………………………………………………………………………………………..</w:t>
            </w:r>
          </w:p>
          <w:p w:rsidR="00642F6B" w:rsidRDefault="00642F6B" w:rsidP="00B571F5">
            <w:pPr>
              <w:pStyle w:val="Akapitzlist"/>
              <w:jc w:val="both"/>
              <w:rPr>
                <w:sz w:val="24"/>
                <w:szCs w:val="24"/>
              </w:rPr>
            </w:pPr>
          </w:p>
          <w:p w:rsidR="00642F6B" w:rsidRDefault="00642F6B" w:rsidP="00642F6B">
            <w:pPr>
              <w:pStyle w:val="Akapitzlist"/>
              <w:numPr>
                <w:ilvl w:val="0"/>
                <w:numId w:val="34"/>
              </w:numPr>
              <w:spacing w:after="200" w:line="276" w:lineRule="auto"/>
              <w:contextualSpacing/>
              <w:jc w:val="both"/>
              <w:rPr>
                <w:sz w:val="24"/>
                <w:szCs w:val="24"/>
              </w:rPr>
            </w:pPr>
            <w:r>
              <w:rPr>
                <w:sz w:val="24"/>
                <w:szCs w:val="24"/>
              </w:rPr>
              <w:t>okres mojego udziału przy wykonywaniu zamówienia publicznego będzie następujący:</w:t>
            </w:r>
          </w:p>
          <w:p w:rsidR="00642F6B" w:rsidRDefault="00642F6B" w:rsidP="00B571F5">
            <w:pPr>
              <w:pStyle w:val="Akapitzlist"/>
              <w:jc w:val="both"/>
              <w:rPr>
                <w:sz w:val="24"/>
                <w:szCs w:val="24"/>
              </w:rPr>
            </w:pPr>
          </w:p>
          <w:p w:rsidR="00642F6B" w:rsidRPr="00642F6B" w:rsidRDefault="00642F6B" w:rsidP="00642F6B">
            <w:pPr>
              <w:pStyle w:val="Akapitzlist"/>
              <w:jc w:val="both"/>
              <w:rPr>
                <w:sz w:val="24"/>
                <w:szCs w:val="24"/>
              </w:rPr>
            </w:pPr>
            <w:r>
              <w:rPr>
                <w:sz w:val="24"/>
                <w:szCs w:val="24"/>
              </w:rPr>
              <w:t>…………………………………………………………………………………………..</w:t>
            </w:r>
          </w:p>
          <w:p w:rsidR="00642F6B" w:rsidRPr="00BE300F" w:rsidRDefault="00642F6B" w:rsidP="00B571F5">
            <w:pPr>
              <w:widowControl w:val="0"/>
              <w:autoSpaceDE w:val="0"/>
              <w:autoSpaceDN w:val="0"/>
              <w:adjustRightInd w:val="0"/>
              <w:spacing w:before="60" w:after="60" w:line="360" w:lineRule="auto"/>
              <w:ind w:left="900"/>
              <w:rPr>
                <w:rFonts w:ascii="Times New Roman" w:eastAsia="Times New Roman" w:hAnsi="Times New Roman" w:cs="Times New Roman"/>
              </w:rPr>
            </w:pPr>
          </w:p>
        </w:tc>
      </w:tr>
      <w:tr w:rsidR="00642F6B" w:rsidRPr="00BE300F" w:rsidTr="00B571F5">
        <w:tc>
          <w:tcPr>
            <w:tcW w:w="9210" w:type="dxa"/>
          </w:tcPr>
          <w:p w:rsidR="00642F6B" w:rsidRPr="00BE300F" w:rsidRDefault="00642F6B" w:rsidP="00B571F5">
            <w:pPr>
              <w:jc w:val="both"/>
              <w:rPr>
                <w:rFonts w:ascii="Times New Roman" w:eastAsia="Times New Roman" w:hAnsi="Times New Roman" w:cs="Times New Roman"/>
                <w:b/>
              </w:rPr>
            </w:pPr>
            <w:r w:rsidRPr="00BE300F">
              <w:rPr>
                <w:rFonts w:ascii="Times New Roman" w:eastAsia="Times New Roman" w:hAnsi="Times New Roman" w:cs="Times New Roman"/>
                <w:b/>
              </w:rPr>
              <w:t xml:space="preserve">III. Ponadto oświadczam, że  nie podlegam wykluczeniu z postępowania o udzielenie zamówienia w oparciu o art. 108 ust.1 ustawy </w:t>
            </w:r>
            <w:proofErr w:type="spellStart"/>
            <w:r w:rsidRPr="00BE300F">
              <w:rPr>
                <w:rFonts w:ascii="Times New Roman" w:eastAsia="Times New Roman" w:hAnsi="Times New Roman" w:cs="Times New Roman"/>
                <w:b/>
              </w:rPr>
              <w:t>Pzp</w:t>
            </w:r>
            <w:proofErr w:type="spellEnd"/>
            <w:r w:rsidRPr="00BE300F">
              <w:rPr>
                <w:rFonts w:ascii="Times New Roman" w:eastAsia="Times New Roman" w:hAnsi="Times New Roman" w:cs="Times New Roman"/>
                <w:b/>
              </w:rPr>
              <w:t>.</w:t>
            </w:r>
          </w:p>
          <w:p w:rsidR="00642F6B" w:rsidRDefault="00642F6B" w:rsidP="00B571F5">
            <w:pPr>
              <w:spacing w:after="120" w:line="360" w:lineRule="auto"/>
              <w:jc w:val="both"/>
              <w:rPr>
                <w:rFonts w:ascii="Times New Roman" w:hAnsi="Times New Roman" w:cs="Times New Roman"/>
                <w:color w:val="000000"/>
                <w:sz w:val="24"/>
                <w:szCs w:val="24"/>
                <w:lang w:eastAsia="pl-PL"/>
              </w:rPr>
            </w:pPr>
            <w:r w:rsidRPr="00BE300F">
              <w:rPr>
                <w:rFonts w:ascii="Times New Roman" w:eastAsia="Times New Roman" w:hAnsi="Times New Roman" w:cs="Times New Roman"/>
                <w:szCs w:val="20"/>
                <w:lang w:eastAsia="pl-PL"/>
              </w:rPr>
              <w:tab/>
            </w: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w:t>
            </w:r>
            <w:r w:rsidR="001C6682">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r.</w:t>
            </w:r>
          </w:p>
          <w:p w:rsidR="00642F6B" w:rsidRPr="00BE300F" w:rsidRDefault="00642F6B" w:rsidP="00B571F5">
            <w:pPr>
              <w:tabs>
                <w:tab w:val="center" w:pos="1843"/>
                <w:tab w:val="center" w:pos="7371"/>
              </w:tabs>
              <w:rPr>
                <w:rFonts w:ascii="Times New Roman" w:eastAsia="Times New Roman" w:hAnsi="Times New Roman" w:cs="Times New Roman"/>
                <w:i/>
                <w:sz w:val="16"/>
                <w:szCs w:val="20"/>
                <w:lang w:eastAsia="pl-PL"/>
              </w:rPr>
            </w:pPr>
            <w:r w:rsidRPr="00BE300F">
              <w:rPr>
                <w:rFonts w:ascii="Times New Roman" w:eastAsia="Times New Roman" w:hAnsi="Times New Roman" w:cs="Times New Roman"/>
                <w:i/>
                <w:sz w:val="16"/>
                <w:szCs w:val="20"/>
                <w:lang w:eastAsia="pl-PL"/>
              </w:rPr>
              <w:tab/>
            </w:r>
          </w:p>
          <w:p w:rsidR="00642F6B" w:rsidRDefault="00642F6B" w:rsidP="00E46866">
            <w:pPr>
              <w:widowControl w:val="0"/>
              <w:spacing w:beforeLines="60" w:afterLines="60" w:line="360" w:lineRule="auto"/>
              <w:rPr>
                <w:rFonts w:ascii="Times New Roman" w:eastAsia="Times New Roman" w:hAnsi="Times New Roman" w:cs="Times New Roman"/>
                <w:b/>
                <w:bCs/>
              </w:rPr>
            </w:pPr>
            <w:r w:rsidRPr="00BE300F">
              <w:rPr>
                <w:rFonts w:ascii="Times New Roman" w:eastAsia="Times New Roman" w:hAnsi="Times New Roman" w:cs="Times New Roman"/>
                <w:b/>
                <w:bCs/>
              </w:rPr>
              <w:t xml:space="preserve">Potwierdzam, że stosunek łączący na z Wykonawcą,  gwarantuje rzeczywisty dostęp do wskazanych zasobów </w:t>
            </w:r>
          </w:p>
          <w:p w:rsidR="00642F6B" w:rsidRPr="00642F6B" w:rsidRDefault="00642F6B" w:rsidP="00642F6B">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w:t>
            </w:r>
            <w:r w:rsidR="001C6682">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r.</w:t>
            </w:r>
          </w:p>
          <w:p w:rsidR="00642F6B" w:rsidRPr="00EB4D66" w:rsidRDefault="00642F6B" w:rsidP="00B571F5">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BE300F">
              <w:rPr>
                <w:rFonts w:ascii="Times New Roman" w:eastAsia="Times New Roman" w:hAnsi="Times New Roman" w:cs="Times New Roman"/>
                <w:i/>
                <w:sz w:val="16"/>
                <w:szCs w:val="20"/>
                <w:lang w:eastAsia="pl-PL"/>
              </w:rPr>
              <w:br w:type="page"/>
            </w: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642F6B" w:rsidRDefault="00642F6B" w:rsidP="00B571F5">
            <w:pPr>
              <w:jc w:val="both"/>
              <w:rPr>
                <w:rFonts w:ascii="Times New Roman" w:hAnsi="Times New Roman" w:cs="Times New Roman"/>
                <w:i/>
                <w:sz w:val="18"/>
                <w:szCs w:val="18"/>
              </w:rPr>
            </w:pPr>
          </w:p>
          <w:p w:rsidR="00642F6B" w:rsidRPr="008B5285" w:rsidRDefault="00642F6B" w:rsidP="00B571F5">
            <w:pPr>
              <w:jc w:val="both"/>
              <w:rPr>
                <w:rFonts w:ascii="Times New Roman" w:hAnsi="Times New Roman" w:cs="Times New Roman"/>
                <w:i/>
                <w:sz w:val="18"/>
                <w:szCs w:val="18"/>
                <w:lang w:eastAsia="pl-PL"/>
              </w:rPr>
            </w:pPr>
            <w:r w:rsidRPr="008B5285">
              <w:rPr>
                <w:rFonts w:ascii="Times New Roman" w:hAnsi="Times New Roman" w:cs="Times New Roman"/>
                <w:i/>
                <w:sz w:val="18"/>
                <w:szCs w:val="18"/>
              </w:rPr>
              <w:t>Uwaga</w:t>
            </w:r>
            <w:r w:rsidRPr="008B5285">
              <w:rPr>
                <w:rFonts w:ascii="Times New Roman" w:hAnsi="Times New Roman" w:cs="Times New Roman"/>
                <w:sz w:val="18"/>
                <w:szCs w:val="18"/>
              </w:rPr>
              <w:t>:</w:t>
            </w:r>
            <w:r w:rsidRPr="008B5285">
              <w:rPr>
                <w:rFonts w:ascii="Times New Roman" w:hAnsi="Times New Roman" w:cs="Times New Roman"/>
                <w:i/>
                <w:sz w:val="18"/>
                <w:szCs w:val="18"/>
              </w:rPr>
              <w:t xml:space="preserve"> Zamiast  niniejszego Formularza można przedstawić inne dokumenty, w szczególności:</w:t>
            </w:r>
          </w:p>
          <w:p w:rsidR="00642F6B" w:rsidRPr="008B5285" w:rsidRDefault="00642F6B" w:rsidP="00642F6B">
            <w:pPr>
              <w:pStyle w:val="Akapitzlist"/>
              <w:numPr>
                <w:ilvl w:val="0"/>
                <w:numId w:val="35"/>
              </w:numPr>
              <w:spacing w:after="200" w:line="276" w:lineRule="auto"/>
              <w:ind w:left="284" w:hanging="284"/>
              <w:contextualSpacing/>
              <w:jc w:val="both"/>
              <w:rPr>
                <w:sz w:val="18"/>
                <w:szCs w:val="18"/>
              </w:rPr>
            </w:pPr>
            <w:r w:rsidRPr="008B5285">
              <w:rPr>
                <w:sz w:val="18"/>
                <w:szCs w:val="18"/>
              </w:rPr>
              <w:t xml:space="preserve">zobowiązanie podmiotu, o którym mowa w art. 22a ust. 2 ustawy </w:t>
            </w:r>
            <w:proofErr w:type="spellStart"/>
            <w:r w:rsidRPr="008B5285">
              <w:rPr>
                <w:sz w:val="18"/>
                <w:szCs w:val="18"/>
              </w:rPr>
              <w:t>Pzp</w:t>
            </w:r>
            <w:proofErr w:type="spellEnd"/>
            <w:r w:rsidRPr="008B5285">
              <w:rPr>
                <w:sz w:val="18"/>
                <w:szCs w:val="18"/>
              </w:rPr>
              <w:t xml:space="preserve"> sporządzone w oparciu </w:t>
            </w:r>
            <w:r w:rsidRPr="008B5285">
              <w:rPr>
                <w:sz w:val="18"/>
                <w:szCs w:val="18"/>
              </w:rPr>
              <w:br/>
              <w:t>o własny wzór,</w:t>
            </w:r>
          </w:p>
          <w:p w:rsidR="00642F6B" w:rsidRPr="008B5285" w:rsidRDefault="00642F6B" w:rsidP="00642F6B">
            <w:pPr>
              <w:pStyle w:val="Akapitzlist"/>
              <w:numPr>
                <w:ilvl w:val="0"/>
                <w:numId w:val="35"/>
              </w:numPr>
              <w:spacing w:after="200" w:line="276" w:lineRule="auto"/>
              <w:ind w:left="284" w:hanging="284"/>
              <w:contextualSpacing/>
              <w:jc w:val="both"/>
              <w:rPr>
                <w:sz w:val="18"/>
                <w:szCs w:val="18"/>
              </w:rPr>
            </w:pPr>
            <w:r w:rsidRPr="008B5285">
              <w:rPr>
                <w:sz w:val="18"/>
                <w:szCs w:val="18"/>
              </w:rPr>
              <w:t>inne dokumenty stanowiące dowód, że Wykonawca realizując zamówienie będzie dysponował niezbędnymi zasobami podmiotów w stopniu umożliwiającym należyte wykonanie zamówienia publicznego oraz, że stosunek łączący Wykonawcę z tymi podmiotami będzie gwarantował rzeczywisty dostęp do ich zasobów, określające w szczególności:</w:t>
            </w:r>
          </w:p>
          <w:p w:rsidR="00642F6B" w:rsidRPr="008B5285" w:rsidRDefault="00642F6B" w:rsidP="00642F6B">
            <w:pPr>
              <w:pStyle w:val="Akapitzlist"/>
              <w:numPr>
                <w:ilvl w:val="0"/>
                <w:numId w:val="36"/>
              </w:numPr>
              <w:spacing w:after="200" w:line="276" w:lineRule="auto"/>
              <w:contextualSpacing/>
              <w:jc w:val="both"/>
              <w:rPr>
                <w:sz w:val="18"/>
                <w:szCs w:val="18"/>
              </w:rPr>
            </w:pPr>
            <w:r w:rsidRPr="008B5285">
              <w:rPr>
                <w:sz w:val="18"/>
                <w:szCs w:val="18"/>
              </w:rPr>
              <w:t>zakres dostępnych Wykonawcy zasobów innego podmiotu</w:t>
            </w:r>
          </w:p>
          <w:p w:rsidR="00642F6B" w:rsidRPr="008B5285" w:rsidRDefault="00642F6B" w:rsidP="00642F6B">
            <w:pPr>
              <w:pStyle w:val="Akapitzlist"/>
              <w:numPr>
                <w:ilvl w:val="0"/>
                <w:numId w:val="36"/>
              </w:numPr>
              <w:spacing w:after="200" w:line="276" w:lineRule="auto"/>
              <w:contextualSpacing/>
              <w:jc w:val="both"/>
              <w:rPr>
                <w:sz w:val="18"/>
                <w:szCs w:val="18"/>
              </w:rPr>
            </w:pPr>
            <w:r w:rsidRPr="008B5285">
              <w:rPr>
                <w:sz w:val="18"/>
                <w:szCs w:val="18"/>
              </w:rPr>
              <w:t>sposób wykorzystania zasobów innego podmiotu, przez Wykonawcę, przy wykonywaniu zamówienia publicznego,</w:t>
            </w:r>
          </w:p>
          <w:p w:rsidR="00642F6B" w:rsidRPr="001C6682" w:rsidRDefault="00642F6B" w:rsidP="00642F6B">
            <w:pPr>
              <w:pStyle w:val="Akapitzlist"/>
              <w:numPr>
                <w:ilvl w:val="0"/>
                <w:numId w:val="36"/>
              </w:numPr>
              <w:spacing w:after="200" w:line="276" w:lineRule="auto"/>
              <w:contextualSpacing/>
              <w:jc w:val="both"/>
              <w:rPr>
                <w:sz w:val="18"/>
                <w:szCs w:val="18"/>
              </w:rPr>
            </w:pPr>
            <w:r w:rsidRPr="001C6682">
              <w:rPr>
                <w:sz w:val="18"/>
                <w:szCs w:val="18"/>
              </w:rPr>
              <w:t>zakres i okres udziału innego podmiotu przy wykonywaniu zamówienia publicznego,</w:t>
            </w:r>
          </w:p>
          <w:p w:rsidR="00642F6B" w:rsidRPr="00BE300F" w:rsidRDefault="00642F6B" w:rsidP="008F7553">
            <w:pPr>
              <w:pStyle w:val="Akapitzlist"/>
              <w:numPr>
                <w:ilvl w:val="0"/>
                <w:numId w:val="36"/>
              </w:numPr>
              <w:spacing w:after="200" w:line="276" w:lineRule="auto"/>
              <w:contextualSpacing/>
              <w:jc w:val="both"/>
              <w:rPr>
                <w:b/>
                <w:bCs/>
                <w:sz w:val="22"/>
                <w:szCs w:val="22"/>
                <w:lang w:eastAsia="en-US"/>
              </w:rPr>
            </w:pPr>
            <w:r w:rsidRPr="001C6682">
              <w:rPr>
                <w:sz w:val="18"/>
                <w:szCs w:val="18"/>
              </w:rPr>
              <w:t>czy podmiot, na zdolnościach którego Wykonawca polega w odniesieniu do warunków udziału w postępowaniu</w:t>
            </w:r>
            <w:r w:rsidRPr="008B5285">
              <w:rPr>
                <w:sz w:val="18"/>
                <w:szCs w:val="18"/>
              </w:rPr>
              <w:t xml:space="preserve"> dotyczących wykształcenia, kwalifikacji zawodowych lub doświadczenia, zrealizuje usługi, których wskazane zdolności dotyczą.</w:t>
            </w:r>
          </w:p>
        </w:tc>
      </w:tr>
    </w:tbl>
    <w:p w:rsidR="00914623" w:rsidRDefault="00914623" w:rsidP="008F7553">
      <w:pPr>
        <w:rPr>
          <w:rFonts w:ascii="Times New Roman" w:hAnsi="Times New Roman" w:cs="Times New Roman"/>
          <w:b/>
          <w:sz w:val="24"/>
          <w:szCs w:val="24"/>
        </w:rPr>
      </w:pPr>
    </w:p>
    <w:sectPr w:rsidR="00914623" w:rsidSect="00B74EA1">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1428" w:rsidRDefault="003D1428">
      <w:pPr>
        <w:spacing w:after="0" w:line="240" w:lineRule="auto"/>
      </w:pPr>
      <w:r>
        <w:separator/>
      </w:r>
    </w:p>
  </w:endnote>
  <w:endnote w:type="continuationSeparator" w:id="0">
    <w:p w:rsidR="003D1428" w:rsidRDefault="003D14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altName w:val="Century Gothic"/>
    <w:panose1 w:val="020B0502040204020203"/>
    <w:charset w:val="EE"/>
    <w:family w:val="swiss"/>
    <w:pitch w:val="variable"/>
    <w:sig w:usb0="E10022FF" w:usb1="C000E47F" w:usb2="00000029" w:usb3="00000000" w:csb0="000001DF" w:csb1="00000000"/>
  </w:font>
  <w:font w:name="Trebuchet MS">
    <w:panose1 w:val="020B0603020202020204"/>
    <w:charset w:val="EE"/>
    <w:family w:val="swiss"/>
    <w:pitch w:val="variable"/>
    <w:sig w:usb0="00000287" w:usb1="00000000" w:usb2="00000000" w:usb3="00000000" w:csb0="0000009F" w:csb1="00000000"/>
  </w:font>
  <w:font w:name="TimesNewRoman,Bold">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640" w:rsidRPr="00137CB0" w:rsidRDefault="00A54640"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3E00E0">
      <w:rPr>
        <w:noProof/>
        <w:sz w:val="18"/>
      </w:rPr>
      <w:t>57</w:t>
    </w:r>
    <w:r w:rsidRPr="00E56A40">
      <w:rPr>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1428" w:rsidRDefault="003D1428">
      <w:pPr>
        <w:spacing w:after="0" w:line="240" w:lineRule="auto"/>
      </w:pPr>
      <w:r>
        <w:separator/>
      </w:r>
    </w:p>
  </w:footnote>
  <w:footnote w:type="continuationSeparator" w:id="0">
    <w:p w:rsidR="003D1428" w:rsidRDefault="003D142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640" w:rsidRPr="00E3708F" w:rsidRDefault="00A54640"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A54640" w:rsidRPr="00E3708F" w:rsidRDefault="00A54640"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5555/MKO/21/ FI</w:t>
    </w:r>
  </w:p>
  <w:p w:rsidR="00A54640" w:rsidRPr="00E40699" w:rsidRDefault="00A5464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BB2238"/>
    <w:multiLevelType w:val="hybridMultilevel"/>
    <w:tmpl w:val="F338709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nsid w:val="04BF492E"/>
    <w:multiLevelType w:val="multilevel"/>
    <w:tmpl w:val="5532B73C"/>
    <w:lvl w:ilvl="0">
      <w:start w:val="1"/>
      <w:numFmt w:val="decimal"/>
      <w:lvlText w:val="%1."/>
      <w:lvlJc w:val="left"/>
      <w:pPr>
        <w:ind w:left="624" w:hanging="454"/>
      </w:pPr>
      <w:rPr>
        <w:rFonts w:hint="default"/>
      </w:rPr>
    </w:lvl>
    <w:lvl w:ilvl="1">
      <w:start w:val="1"/>
      <w:numFmt w:val="bullet"/>
      <w:lvlText w:val=""/>
      <w:lvlJc w:val="left"/>
      <w:pPr>
        <w:ind w:left="1134" w:hanging="397"/>
      </w:pPr>
      <w:rPr>
        <w:rFonts w:ascii="Symbol" w:hAnsi="Symbol" w:hint="default"/>
      </w:rPr>
    </w:lvl>
    <w:lvl w:ilvl="2">
      <w:start w:val="1"/>
      <w:numFmt w:val="bullet"/>
      <w:lvlText w:val=""/>
      <w:lvlJc w:val="left"/>
      <w:pPr>
        <w:ind w:left="1758" w:hanging="454"/>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C1E7BCD"/>
    <w:multiLevelType w:val="hybridMultilevel"/>
    <w:tmpl w:val="1C347EE0"/>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5836E10"/>
    <w:multiLevelType w:val="hybridMultilevel"/>
    <w:tmpl w:val="5768C84A"/>
    <w:lvl w:ilvl="0" w:tplc="04150011">
      <w:start w:val="1"/>
      <w:numFmt w:val="decimal"/>
      <w:lvlText w:val="%1)"/>
      <w:lvlJc w:val="left"/>
      <w:pPr>
        <w:ind w:left="720" w:hanging="360"/>
      </w:pPr>
    </w:lvl>
    <w:lvl w:ilvl="1" w:tplc="04150005">
      <w:start w:val="1"/>
      <w:numFmt w:val="bullet"/>
      <w:lvlText w:val=""/>
      <w:lvlJc w:val="left"/>
      <w:pPr>
        <w:ind w:left="1440" w:hanging="360"/>
      </w:pPr>
      <w:rPr>
        <w:rFonts w:ascii="Wingdings" w:hAnsi="Wingding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8662492"/>
    <w:multiLevelType w:val="hybridMultilevel"/>
    <w:tmpl w:val="E834AE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18731812"/>
    <w:multiLevelType w:val="hybridMultilevel"/>
    <w:tmpl w:val="1EEC93D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233D0BA9"/>
    <w:multiLevelType w:val="hybridMultilevel"/>
    <w:tmpl w:val="FF946E3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35942384"/>
    <w:multiLevelType w:val="hybridMultilevel"/>
    <w:tmpl w:val="72A8071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nsid w:val="37C5529E"/>
    <w:multiLevelType w:val="multilevel"/>
    <w:tmpl w:val="8C5AFD5E"/>
    <w:lvl w:ilvl="0">
      <w:start w:val="1"/>
      <w:numFmt w:val="decimal"/>
      <w:lvlText w:val="%1."/>
      <w:lvlJc w:val="left"/>
      <w:pPr>
        <w:ind w:left="454" w:hanging="454"/>
      </w:pPr>
      <w:rPr>
        <w:rFonts w:hint="default"/>
      </w:rPr>
    </w:lvl>
    <w:lvl w:ilvl="1">
      <w:start w:val="1"/>
      <w:numFmt w:val="bullet"/>
      <w:lvlText w:val=""/>
      <w:lvlJc w:val="left"/>
      <w:pPr>
        <w:ind w:left="964" w:hanging="397"/>
      </w:pPr>
      <w:rPr>
        <w:rFonts w:ascii="Symbol" w:hAnsi="Symbol" w:hint="default"/>
      </w:rPr>
    </w:lvl>
    <w:lvl w:ilvl="2">
      <w:start w:val="1"/>
      <w:numFmt w:val="bullet"/>
      <w:lvlText w:val=""/>
      <w:lvlJc w:val="left"/>
      <w:pPr>
        <w:ind w:left="1588" w:hanging="454"/>
      </w:pPr>
      <w:rPr>
        <w:rFonts w:ascii="Symbol" w:hAnsi="Symbol" w:hint="default"/>
        <w:color w:val="auto"/>
      </w:rPr>
    </w:lvl>
    <w:lvl w:ilvl="3">
      <w:start w:val="1"/>
      <w:numFmt w:val="decimal"/>
      <w:lvlText w:val="%4."/>
      <w:lvlJc w:val="left"/>
      <w:pPr>
        <w:ind w:left="2710" w:hanging="360"/>
      </w:pPr>
      <w:rPr>
        <w:rFonts w:hint="default"/>
      </w:rPr>
    </w:lvl>
    <w:lvl w:ilvl="4">
      <w:start w:val="1"/>
      <w:numFmt w:val="lowerLetter"/>
      <w:lvlText w:val="%5."/>
      <w:lvlJc w:val="left"/>
      <w:pPr>
        <w:ind w:left="3430" w:hanging="360"/>
      </w:pPr>
      <w:rPr>
        <w:rFonts w:hint="default"/>
      </w:rPr>
    </w:lvl>
    <w:lvl w:ilvl="5">
      <w:start w:val="1"/>
      <w:numFmt w:val="lowerRoman"/>
      <w:lvlText w:val="%6."/>
      <w:lvlJc w:val="right"/>
      <w:pPr>
        <w:ind w:left="4150" w:hanging="180"/>
      </w:pPr>
      <w:rPr>
        <w:rFonts w:hint="default"/>
      </w:rPr>
    </w:lvl>
    <w:lvl w:ilvl="6">
      <w:start w:val="1"/>
      <w:numFmt w:val="decimal"/>
      <w:lvlText w:val="%7."/>
      <w:lvlJc w:val="left"/>
      <w:pPr>
        <w:ind w:left="4870" w:hanging="360"/>
      </w:pPr>
      <w:rPr>
        <w:rFonts w:hint="default"/>
      </w:rPr>
    </w:lvl>
    <w:lvl w:ilvl="7">
      <w:start w:val="1"/>
      <w:numFmt w:val="lowerLetter"/>
      <w:lvlText w:val="%8."/>
      <w:lvlJc w:val="left"/>
      <w:pPr>
        <w:ind w:left="5590" w:hanging="360"/>
      </w:pPr>
      <w:rPr>
        <w:rFonts w:hint="default"/>
      </w:rPr>
    </w:lvl>
    <w:lvl w:ilvl="8">
      <w:start w:val="1"/>
      <w:numFmt w:val="lowerRoman"/>
      <w:lvlText w:val="%9."/>
      <w:lvlJc w:val="right"/>
      <w:pPr>
        <w:ind w:left="6310" w:hanging="180"/>
      </w:pPr>
      <w:rPr>
        <w:rFonts w:hint="default"/>
      </w:rPr>
    </w:lvl>
  </w:abstractNum>
  <w:abstractNum w:abstractNumId="19">
    <w:nsid w:val="45D545A7"/>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519B691E"/>
    <w:multiLevelType w:val="multilevel"/>
    <w:tmpl w:val="FE7452E0"/>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2">
    <w:nsid w:val="578F581D"/>
    <w:multiLevelType w:val="multilevel"/>
    <w:tmpl w:val="5532B73C"/>
    <w:lvl w:ilvl="0">
      <w:start w:val="1"/>
      <w:numFmt w:val="decimal"/>
      <w:lvlText w:val="%1."/>
      <w:lvlJc w:val="left"/>
      <w:pPr>
        <w:ind w:left="624" w:hanging="454"/>
      </w:pPr>
      <w:rPr>
        <w:rFonts w:hint="default"/>
      </w:rPr>
    </w:lvl>
    <w:lvl w:ilvl="1">
      <w:start w:val="1"/>
      <w:numFmt w:val="bullet"/>
      <w:lvlText w:val=""/>
      <w:lvlJc w:val="left"/>
      <w:pPr>
        <w:ind w:left="1134" w:hanging="397"/>
      </w:pPr>
      <w:rPr>
        <w:rFonts w:ascii="Symbol" w:hAnsi="Symbol" w:hint="default"/>
      </w:rPr>
    </w:lvl>
    <w:lvl w:ilvl="2">
      <w:start w:val="1"/>
      <w:numFmt w:val="bullet"/>
      <w:lvlText w:val=""/>
      <w:lvlJc w:val="left"/>
      <w:pPr>
        <w:ind w:left="1758" w:hanging="454"/>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59C21E3D"/>
    <w:multiLevelType w:val="hybridMultilevel"/>
    <w:tmpl w:val="9CDAC0E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5DB37959"/>
    <w:multiLevelType w:val="multilevel"/>
    <w:tmpl w:val="212CF776"/>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5EFB0573"/>
    <w:multiLevelType w:val="hybridMultilevel"/>
    <w:tmpl w:val="60446B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6B623E9"/>
    <w:multiLevelType w:val="hybridMultilevel"/>
    <w:tmpl w:val="9174833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nsid w:val="68DA454A"/>
    <w:multiLevelType w:val="hybridMultilevel"/>
    <w:tmpl w:val="93362632"/>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nsid w:val="6D564612"/>
    <w:multiLevelType w:val="hybridMultilevel"/>
    <w:tmpl w:val="BBECE47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6E685756"/>
    <w:multiLevelType w:val="multilevel"/>
    <w:tmpl w:val="7F321F08"/>
    <w:lvl w:ilvl="0">
      <w:start w:val="1"/>
      <w:numFmt w:val="decimal"/>
      <w:lvlText w:val="%1."/>
      <w:lvlJc w:val="left"/>
      <w:pPr>
        <w:ind w:left="624" w:hanging="454"/>
      </w:pPr>
      <w:rPr>
        <w:rFonts w:hint="default"/>
      </w:rPr>
    </w:lvl>
    <w:lvl w:ilvl="1">
      <w:start w:val="1"/>
      <w:numFmt w:val="bullet"/>
      <w:lvlText w:val=""/>
      <w:lvlJc w:val="left"/>
      <w:pPr>
        <w:ind w:left="1134" w:hanging="397"/>
      </w:pPr>
      <w:rPr>
        <w:rFonts w:ascii="Symbol" w:hAnsi="Symbol" w:hint="default"/>
      </w:rPr>
    </w:lvl>
    <w:lvl w:ilvl="2">
      <w:start w:val="1"/>
      <w:numFmt w:val="bullet"/>
      <w:lvlText w:val=""/>
      <w:lvlJc w:val="left"/>
      <w:pPr>
        <w:ind w:left="1758" w:hanging="454"/>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6FF60E36"/>
    <w:multiLevelType w:val="hybridMultilevel"/>
    <w:tmpl w:val="D474270C"/>
    <w:lvl w:ilvl="0" w:tplc="04150001">
      <w:start w:val="1"/>
      <w:numFmt w:val="bullet"/>
      <w:lvlText w:val=""/>
      <w:lvlJc w:val="left"/>
      <w:pPr>
        <w:ind w:left="1097" w:hanging="360"/>
      </w:pPr>
      <w:rPr>
        <w:rFonts w:ascii="Symbol" w:hAnsi="Symbol" w:hint="default"/>
      </w:rPr>
    </w:lvl>
    <w:lvl w:ilvl="1" w:tplc="04150003" w:tentative="1">
      <w:start w:val="1"/>
      <w:numFmt w:val="bullet"/>
      <w:lvlText w:val="o"/>
      <w:lvlJc w:val="left"/>
      <w:pPr>
        <w:ind w:left="1817" w:hanging="360"/>
      </w:pPr>
      <w:rPr>
        <w:rFonts w:ascii="Courier New" w:hAnsi="Courier New" w:cs="Courier New" w:hint="default"/>
      </w:rPr>
    </w:lvl>
    <w:lvl w:ilvl="2" w:tplc="04150005" w:tentative="1">
      <w:start w:val="1"/>
      <w:numFmt w:val="bullet"/>
      <w:lvlText w:val=""/>
      <w:lvlJc w:val="left"/>
      <w:pPr>
        <w:ind w:left="2537" w:hanging="360"/>
      </w:pPr>
      <w:rPr>
        <w:rFonts w:ascii="Wingdings" w:hAnsi="Wingdings" w:hint="default"/>
      </w:rPr>
    </w:lvl>
    <w:lvl w:ilvl="3" w:tplc="04150001" w:tentative="1">
      <w:start w:val="1"/>
      <w:numFmt w:val="bullet"/>
      <w:lvlText w:val=""/>
      <w:lvlJc w:val="left"/>
      <w:pPr>
        <w:ind w:left="3257" w:hanging="360"/>
      </w:pPr>
      <w:rPr>
        <w:rFonts w:ascii="Symbol" w:hAnsi="Symbol" w:hint="default"/>
      </w:rPr>
    </w:lvl>
    <w:lvl w:ilvl="4" w:tplc="04150003" w:tentative="1">
      <w:start w:val="1"/>
      <w:numFmt w:val="bullet"/>
      <w:lvlText w:val="o"/>
      <w:lvlJc w:val="left"/>
      <w:pPr>
        <w:ind w:left="3977" w:hanging="360"/>
      </w:pPr>
      <w:rPr>
        <w:rFonts w:ascii="Courier New" w:hAnsi="Courier New" w:cs="Courier New" w:hint="default"/>
      </w:rPr>
    </w:lvl>
    <w:lvl w:ilvl="5" w:tplc="04150005" w:tentative="1">
      <w:start w:val="1"/>
      <w:numFmt w:val="bullet"/>
      <w:lvlText w:val=""/>
      <w:lvlJc w:val="left"/>
      <w:pPr>
        <w:ind w:left="4697" w:hanging="360"/>
      </w:pPr>
      <w:rPr>
        <w:rFonts w:ascii="Wingdings" w:hAnsi="Wingdings" w:hint="default"/>
      </w:rPr>
    </w:lvl>
    <w:lvl w:ilvl="6" w:tplc="04150001" w:tentative="1">
      <w:start w:val="1"/>
      <w:numFmt w:val="bullet"/>
      <w:lvlText w:val=""/>
      <w:lvlJc w:val="left"/>
      <w:pPr>
        <w:ind w:left="5417" w:hanging="360"/>
      </w:pPr>
      <w:rPr>
        <w:rFonts w:ascii="Symbol" w:hAnsi="Symbol" w:hint="default"/>
      </w:rPr>
    </w:lvl>
    <w:lvl w:ilvl="7" w:tplc="04150003" w:tentative="1">
      <w:start w:val="1"/>
      <w:numFmt w:val="bullet"/>
      <w:lvlText w:val="o"/>
      <w:lvlJc w:val="left"/>
      <w:pPr>
        <w:ind w:left="6137" w:hanging="360"/>
      </w:pPr>
      <w:rPr>
        <w:rFonts w:ascii="Courier New" w:hAnsi="Courier New" w:cs="Courier New" w:hint="default"/>
      </w:rPr>
    </w:lvl>
    <w:lvl w:ilvl="8" w:tplc="04150005" w:tentative="1">
      <w:start w:val="1"/>
      <w:numFmt w:val="bullet"/>
      <w:lvlText w:val=""/>
      <w:lvlJc w:val="left"/>
      <w:pPr>
        <w:ind w:left="6857" w:hanging="360"/>
      </w:pPr>
      <w:rPr>
        <w:rFonts w:ascii="Wingdings" w:hAnsi="Wingdings" w:hint="default"/>
      </w:rPr>
    </w:lvl>
  </w:abstractNum>
  <w:abstractNum w:abstractNumId="36">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9">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nsid w:val="75324C6F"/>
    <w:multiLevelType w:val="hybridMultilevel"/>
    <w:tmpl w:val="EC88DCF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1">
      <w:start w:val="1"/>
      <w:numFmt w:val="bullet"/>
      <w:lvlText w:val=""/>
      <w:lvlJc w:val="left"/>
      <w:pPr>
        <w:ind w:left="1800" w:hanging="360"/>
      </w:pPr>
      <w:rPr>
        <w:rFonts w:ascii="Symbol" w:hAnsi="Symbol"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nsid w:val="75B56351"/>
    <w:multiLevelType w:val="multilevel"/>
    <w:tmpl w:val="98D6E3E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4">
    <w:nsid w:val="7C74412D"/>
    <w:multiLevelType w:val="hybridMultilevel"/>
    <w:tmpl w:val="1F3231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nsid w:val="7FB80D8D"/>
    <w:multiLevelType w:val="hybridMultilevel"/>
    <w:tmpl w:val="215E77E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43"/>
  </w:num>
  <w:num w:numId="2">
    <w:abstractNumId w:val="0"/>
  </w:num>
  <w:num w:numId="3">
    <w:abstractNumId w:val="38"/>
  </w:num>
  <w:num w:numId="4">
    <w:abstractNumId w:val="15"/>
  </w:num>
  <w:num w:numId="5">
    <w:abstractNumId w:val="14"/>
  </w:num>
  <w:num w:numId="6">
    <w:abstractNumId w:val="6"/>
  </w:num>
  <w:num w:numId="7">
    <w:abstractNumId w:val="32"/>
  </w:num>
  <w:num w:numId="8">
    <w:abstractNumId w:val="13"/>
  </w:num>
  <w:num w:numId="9">
    <w:abstractNumId w:val="11"/>
  </w:num>
  <w:num w:numId="10">
    <w:abstractNumId w:val="16"/>
  </w:num>
  <w:num w:numId="11">
    <w:abstractNumId w:val="4"/>
  </w:num>
  <w:num w:numId="12">
    <w:abstractNumId w:val="39"/>
  </w:num>
  <w:num w:numId="13">
    <w:abstractNumId w:val="7"/>
  </w:num>
  <w:num w:numId="14">
    <w:abstractNumId w:val="37"/>
  </w:num>
  <w:num w:numId="15">
    <w:abstractNumId w:val="24"/>
  </w:num>
  <w:num w:numId="16">
    <w:abstractNumId w:val="30"/>
  </w:num>
  <w:num w:numId="17">
    <w:abstractNumId w:val="27"/>
  </w:num>
  <w:num w:numId="18">
    <w:abstractNumId w:val="21"/>
  </w:num>
  <w:num w:numId="19">
    <w:abstractNumId w:val="19"/>
  </w:num>
  <w:num w:numId="20">
    <w:abstractNumId w:val="35"/>
  </w:num>
  <w:num w:numId="21">
    <w:abstractNumId w:val="33"/>
  </w:num>
  <w:num w:numId="22">
    <w:abstractNumId w:val="18"/>
  </w:num>
  <w:num w:numId="23">
    <w:abstractNumId w:val="31"/>
  </w:num>
  <w:num w:numId="24">
    <w:abstractNumId w:val="3"/>
  </w:num>
  <w:num w:numId="25">
    <w:abstractNumId w:val="22"/>
  </w:num>
  <w:num w:numId="26">
    <w:abstractNumId w:val="41"/>
  </w:num>
  <w:num w:numId="27">
    <w:abstractNumId w:val="29"/>
  </w:num>
  <w:num w:numId="28">
    <w:abstractNumId w:val="20"/>
  </w:num>
  <w:num w:numId="29">
    <w:abstractNumId w:val="2"/>
  </w:num>
  <w:num w:numId="30">
    <w:abstractNumId w:val="10"/>
  </w:num>
  <w:num w:numId="31">
    <w:abstractNumId w:val="25"/>
  </w:num>
  <w:num w:numId="32">
    <w:abstractNumId w:val="42"/>
  </w:num>
  <w:num w:numId="33">
    <w:abstractNumId w:val="17"/>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 w:numId="40">
    <w:abstractNumId w:val="12"/>
  </w:num>
  <w:num w:numId="41">
    <w:abstractNumId w:val="40"/>
  </w:num>
  <w:num w:numId="42">
    <w:abstractNumId w:val="8"/>
  </w:num>
  <w:num w:numId="43">
    <w:abstractNumId w:val="26"/>
  </w:num>
  <w:num w:numId="44">
    <w:abstractNumId w:val="45"/>
  </w:num>
  <w:num w:numId="45">
    <w:abstractNumId w:val="28"/>
  </w:num>
  <w:num w:numId="46">
    <w:abstractNumId w:val="23"/>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92162"/>
  </w:hdrShapeDefaults>
  <w:footnotePr>
    <w:footnote w:id="-1"/>
    <w:footnote w:id="0"/>
  </w:footnotePr>
  <w:endnotePr>
    <w:endnote w:id="-1"/>
    <w:endnote w:id="0"/>
  </w:endnotePr>
  <w:compat/>
  <w:rsids>
    <w:rsidRoot w:val="003105C7"/>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069"/>
    <w:rsid w:val="000233AA"/>
    <w:rsid w:val="00023BB7"/>
    <w:rsid w:val="00024C1C"/>
    <w:rsid w:val="000260A2"/>
    <w:rsid w:val="000261BF"/>
    <w:rsid w:val="00026D5A"/>
    <w:rsid w:val="0002745B"/>
    <w:rsid w:val="00027AF0"/>
    <w:rsid w:val="00027E11"/>
    <w:rsid w:val="0003139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4794D"/>
    <w:rsid w:val="00050820"/>
    <w:rsid w:val="0005267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27B7"/>
    <w:rsid w:val="00064F4C"/>
    <w:rsid w:val="0006607E"/>
    <w:rsid w:val="000668D9"/>
    <w:rsid w:val="00066FF6"/>
    <w:rsid w:val="00067152"/>
    <w:rsid w:val="00067C6F"/>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C4"/>
    <w:rsid w:val="000843D2"/>
    <w:rsid w:val="00084B64"/>
    <w:rsid w:val="00084BC4"/>
    <w:rsid w:val="00084FD3"/>
    <w:rsid w:val="00085513"/>
    <w:rsid w:val="00085A26"/>
    <w:rsid w:val="000860F4"/>
    <w:rsid w:val="000868D5"/>
    <w:rsid w:val="000878A7"/>
    <w:rsid w:val="00087E32"/>
    <w:rsid w:val="00090147"/>
    <w:rsid w:val="00090244"/>
    <w:rsid w:val="000903FA"/>
    <w:rsid w:val="00090518"/>
    <w:rsid w:val="0009061F"/>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A6D63"/>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43D"/>
    <w:rsid w:val="000D6CC6"/>
    <w:rsid w:val="000D6D58"/>
    <w:rsid w:val="000D7147"/>
    <w:rsid w:val="000D77A0"/>
    <w:rsid w:val="000D790B"/>
    <w:rsid w:val="000E0322"/>
    <w:rsid w:val="000E0560"/>
    <w:rsid w:val="000E0B08"/>
    <w:rsid w:val="000E2A47"/>
    <w:rsid w:val="000E2BEC"/>
    <w:rsid w:val="000E4D70"/>
    <w:rsid w:val="000E5127"/>
    <w:rsid w:val="000E6060"/>
    <w:rsid w:val="000E6509"/>
    <w:rsid w:val="000E667A"/>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07D78"/>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2C63"/>
    <w:rsid w:val="00123ED4"/>
    <w:rsid w:val="001240A7"/>
    <w:rsid w:val="0012420A"/>
    <w:rsid w:val="001242A1"/>
    <w:rsid w:val="00124573"/>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37DE3"/>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35"/>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08"/>
    <w:rsid w:val="00164899"/>
    <w:rsid w:val="00164D6C"/>
    <w:rsid w:val="00165C59"/>
    <w:rsid w:val="00165EB5"/>
    <w:rsid w:val="001662FD"/>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17A"/>
    <w:rsid w:val="00186302"/>
    <w:rsid w:val="001863E1"/>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17D1"/>
    <w:rsid w:val="001C23D7"/>
    <w:rsid w:val="001C2820"/>
    <w:rsid w:val="001C3258"/>
    <w:rsid w:val="001C4B4F"/>
    <w:rsid w:val="001C5756"/>
    <w:rsid w:val="001C57C6"/>
    <w:rsid w:val="001C6682"/>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0A05"/>
    <w:rsid w:val="001E1B31"/>
    <w:rsid w:val="001E1E34"/>
    <w:rsid w:val="001E232C"/>
    <w:rsid w:val="001E312B"/>
    <w:rsid w:val="001E387A"/>
    <w:rsid w:val="001E3E1B"/>
    <w:rsid w:val="001E49A9"/>
    <w:rsid w:val="001E5806"/>
    <w:rsid w:val="001E584F"/>
    <w:rsid w:val="001E6911"/>
    <w:rsid w:val="001E6DA9"/>
    <w:rsid w:val="001E6EDB"/>
    <w:rsid w:val="001E784E"/>
    <w:rsid w:val="001E7A0E"/>
    <w:rsid w:val="001F11B3"/>
    <w:rsid w:val="001F2424"/>
    <w:rsid w:val="001F2B23"/>
    <w:rsid w:val="001F2E6B"/>
    <w:rsid w:val="001F348F"/>
    <w:rsid w:val="001F3A50"/>
    <w:rsid w:val="001F3E6A"/>
    <w:rsid w:val="001F3E7D"/>
    <w:rsid w:val="001F409B"/>
    <w:rsid w:val="001F50CD"/>
    <w:rsid w:val="001F523D"/>
    <w:rsid w:val="001F5B46"/>
    <w:rsid w:val="001F6008"/>
    <w:rsid w:val="001F663E"/>
    <w:rsid w:val="001F69BB"/>
    <w:rsid w:val="001F6B06"/>
    <w:rsid w:val="001F72F0"/>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D9C"/>
    <w:rsid w:val="00224E86"/>
    <w:rsid w:val="00225ED8"/>
    <w:rsid w:val="00226113"/>
    <w:rsid w:val="00226FE0"/>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1A6"/>
    <w:rsid w:val="00253288"/>
    <w:rsid w:val="00253EC5"/>
    <w:rsid w:val="00253F70"/>
    <w:rsid w:val="002543B4"/>
    <w:rsid w:val="0025499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0F85"/>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1CD7"/>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4F90"/>
    <w:rsid w:val="002C536C"/>
    <w:rsid w:val="002C5771"/>
    <w:rsid w:val="002C57D8"/>
    <w:rsid w:val="002C78A1"/>
    <w:rsid w:val="002C7932"/>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164"/>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69E3"/>
    <w:rsid w:val="00357DFA"/>
    <w:rsid w:val="00360421"/>
    <w:rsid w:val="003608B5"/>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5B50"/>
    <w:rsid w:val="003B627E"/>
    <w:rsid w:val="003B76C8"/>
    <w:rsid w:val="003C0964"/>
    <w:rsid w:val="003C0AAC"/>
    <w:rsid w:val="003C0CA9"/>
    <w:rsid w:val="003C0F14"/>
    <w:rsid w:val="003C16BD"/>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1428"/>
    <w:rsid w:val="003D2935"/>
    <w:rsid w:val="003D3295"/>
    <w:rsid w:val="003D33C2"/>
    <w:rsid w:val="003D535B"/>
    <w:rsid w:val="003D59E4"/>
    <w:rsid w:val="003D688D"/>
    <w:rsid w:val="003D68C5"/>
    <w:rsid w:val="003D68D4"/>
    <w:rsid w:val="003D6E20"/>
    <w:rsid w:val="003D6E71"/>
    <w:rsid w:val="003D7C36"/>
    <w:rsid w:val="003D7E37"/>
    <w:rsid w:val="003E00E0"/>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63F"/>
    <w:rsid w:val="00470946"/>
    <w:rsid w:val="004709B7"/>
    <w:rsid w:val="00470FEF"/>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52E"/>
    <w:rsid w:val="004B1D02"/>
    <w:rsid w:val="004B253F"/>
    <w:rsid w:val="004B2611"/>
    <w:rsid w:val="004B284F"/>
    <w:rsid w:val="004B3FCA"/>
    <w:rsid w:val="004B4216"/>
    <w:rsid w:val="004B5141"/>
    <w:rsid w:val="004B5203"/>
    <w:rsid w:val="004B5275"/>
    <w:rsid w:val="004B56E2"/>
    <w:rsid w:val="004B6263"/>
    <w:rsid w:val="004B70F9"/>
    <w:rsid w:val="004B7220"/>
    <w:rsid w:val="004B7296"/>
    <w:rsid w:val="004B741E"/>
    <w:rsid w:val="004C0AC7"/>
    <w:rsid w:val="004C1D9D"/>
    <w:rsid w:val="004C1EB6"/>
    <w:rsid w:val="004C325A"/>
    <w:rsid w:val="004C36B8"/>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2A6D"/>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844"/>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7E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58D0"/>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7780"/>
    <w:rsid w:val="005C7DA4"/>
    <w:rsid w:val="005D0410"/>
    <w:rsid w:val="005D0E90"/>
    <w:rsid w:val="005D0EC2"/>
    <w:rsid w:val="005D1218"/>
    <w:rsid w:val="005D174E"/>
    <w:rsid w:val="005D1753"/>
    <w:rsid w:val="005D1FB5"/>
    <w:rsid w:val="005D235F"/>
    <w:rsid w:val="005D2548"/>
    <w:rsid w:val="005D26FA"/>
    <w:rsid w:val="005D2C0D"/>
    <w:rsid w:val="005D2CB8"/>
    <w:rsid w:val="005D3014"/>
    <w:rsid w:val="005D31D4"/>
    <w:rsid w:val="005D37DC"/>
    <w:rsid w:val="005D3B55"/>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2EF1"/>
    <w:rsid w:val="005E3602"/>
    <w:rsid w:val="005E3A5F"/>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17C09"/>
    <w:rsid w:val="00620D65"/>
    <w:rsid w:val="006217E9"/>
    <w:rsid w:val="00621F7D"/>
    <w:rsid w:val="00622AE6"/>
    <w:rsid w:val="006230F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6B"/>
    <w:rsid w:val="00642FF6"/>
    <w:rsid w:val="0064386E"/>
    <w:rsid w:val="00643B0A"/>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5DC2"/>
    <w:rsid w:val="00666271"/>
    <w:rsid w:val="00666C6C"/>
    <w:rsid w:val="00667410"/>
    <w:rsid w:val="0067016C"/>
    <w:rsid w:val="006701BB"/>
    <w:rsid w:val="00670235"/>
    <w:rsid w:val="00671153"/>
    <w:rsid w:val="0067144C"/>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BDB"/>
    <w:rsid w:val="00691F68"/>
    <w:rsid w:val="00692F17"/>
    <w:rsid w:val="00693585"/>
    <w:rsid w:val="006947F8"/>
    <w:rsid w:val="00694B9E"/>
    <w:rsid w:val="00695088"/>
    <w:rsid w:val="0069595B"/>
    <w:rsid w:val="006974C9"/>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00B"/>
    <w:rsid w:val="006F06EC"/>
    <w:rsid w:val="006F0EEB"/>
    <w:rsid w:val="006F0FDE"/>
    <w:rsid w:val="006F11D1"/>
    <w:rsid w:val="006F23F7"/>
    <w:rsid w:val="006F2B75"/>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98C"/>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828"/>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5A97"/>
    <w:rsid w:val="007277A2"/>
    <w:rsid w:val="00727D31"/>
    <w:rsid w:val="007307D2"/>
    <w:rsid w:val="00730C7E"/>
    <w:rsid w:val="007316C5"/>
    <w:rsid w:val="00731EB1"/>
    <w:rsid w:val="00732CC0"/>
    <w:rsid w:val="0073334F"/>
    <w:rsid w:val="00733393"/>
    <w:rsid w:val="007336B7"/>
    <w:rsid w:val="00733C0A"/>
    <w:rsid w:val="00733D15"/>
    <w:rsid w:val="007346CA"/>
    <w:rsid w:val="00734BFA"/>
    <w:rsid w:val="00735AC1"/>
    <w:rsid w:val="00737484"/>
    <w:rsid w:val="0073754B"/>
    <w:rsid w:val="00737B0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1A3"/>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A2B"/>
    <w:rsid w:val="00775FBF"/>
    <w:rsid w:val="007775E8"/>
    <w:rsid w:val="00777871"/>
    <w:rsid w:val="007779F0"/>
    <w:rsid w:val="00777BBD"/>
    <w:rsid w:val="00777C19"/>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BEC"/>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D773D"/>
    <w:rsid w:val="007E0C18"/>
    <w:rsid w:val="007E1F86"/>
    <w:rsid w:val="007E2CD2"/>
    <w:rsid w:val="007E3004"/>
    <w:rsid w:val="007E33D1"/>
    <w:rsid w:val="007E3482"/>
    <w:rsid w:val="007E3A0E"/>
    <w:rsid w:val="007E3D39"/>
    <w:rsid w:val="007E4BDA"/>
    <w:rsid w:val="007E4F5A"/>
    <w:rsid w:val="007E4F80"/>
    <w:rsid w:val="007E5D3E"/>
    <w:rsid w:val="007E5E3C"/>
    <w:rsid w:val="007E6379"/>
    <w:rsid w:val="007E64CA"/>
    <w:rsid w:val="007E7761"/>
    <w:rsid w:val="007F054F"/>
    <w:rsid w:val="007F0E2E"/>
    <w:rsid w:val="007F1193"/>
    <w:rsid w:val="007F14D4"/>
    <w:rsid w:val="007F22DC"/>
    <w:rsid w:val="007F30C3"/>
    <w:rsid w:val="007F40D2"/>
    <w:rsid w:val="007F5FC1"/>
    <w:rsid w:val="007F7964"/>
    <w:rsid w:val="00800605"/>
    <w:rsid w:val="008014D2"/>
    <w:rsid w:val="008014D8"/>
    <w:rsid w:val="008017E0"/>
    <w:rsid w:val="00802788"/>
    <w:rsid w:val="008027E4"/>
    <w:rsid w:val="0080280F"/>
    <w:rsid w:val="00802C1E"/>
    <w:rsid w:val="00802FC3"/>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8AC"/>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3B8"/>
    <w:rsid w:val="00894EC7"/>
    <w:rsid w:val="00895656"/>
    <w:rsid w:val="00895FC6"/>
    <w:rsid w:val="0089704C"/>
    <w:rsid w:val="0089733D"/>
    <w:rsid w:val="00897BAD"/>
    <w:rsid w:val="008A0550"/>
    <w:rsid w:val="008A055D"/>
    <w:rsid w:val="008A0DC1"/>
    <w:rsid w:val="008A12B9"/>
    <w:rsid w:val="008A1DFC"/>
    <w:rsid w:val="008A2047"/>
    <w:rsid w:val="008A3E69"/>
    <w:rsid w:val="008A4535"/>
    <w:rsid w:val="008A4AFC"/>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3981"/>
    <w:rsid w:val="008B42E3"/>
    <w:rsid w:val="008B4C0B"/>
    <w:rsid w:val="008B5285"/>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1D5"/>
    <w:rsid w:val="008C6A50"/>
    <w:rsid w:val="008C7553"/>
    <w:rsid w:val="008C75DC"/>
    <w:rsid w:val="008D0393"/>
    <w:rsid w:val="008D0CAD"/>
    <w:rsid w:val="008D135D"/>
    <w:rsid w:val="008D3086"/>
    <w:rsid w:val="008D32E6"/>
    <w:rsid w:val="008D3515"/>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0E5D"/>
    <w:rsid w:val="008F1590"/>
    <w:rsid w:val="008F1DD8"/>
    <w:rsid w:val="008F2566"/>
    <w:rsid w:val="008F26EC"/>
    <w:rsid w:val="008F27C6"/>
    <w:rsid w:val="008F2919"/>
    <w:rsid w:val="008F2D9A"/>
    <w:rsid w:val="008F3BE6"/>
    <w:rsid w:val="008F3D8E"/>
    <w:rsid w:val="008F4977"/>
    <w:rsid w:val="008F4B19"/>
    <w:rsid w:val="008F5087"/>
    <w:rsid w:val="008F5841"/>
    <w:rsid w:val="008F5DB1"/>
    <w:rsid w:val="008F7553"/>
    <w:rsid w:val="008F7BC1"/>
    <w:rsid w:val="00900BB9"/>
    <w:rsid w:val="009010B0"/>
    <w:rsid w:val="00901182"/>
    <w:rsid w:val="009012CE"/>
    <w:rsid w:val="00903369"/>
    <w:rsid w:val="009042D6"/>
    <w:rsid w:val="00904515"/>
    <w:rsid w:val="0090464A"/>
    <w:rsid w:val="0090486C"/>
    <w:rsid w:val="00904BEA"/>
    <w:rsid w:val="0090513E"/>
    <w:rsid w:val="00905BAF"/>
    <w:rsid w:val="00905E6B"/>
    <w:rsid w:val="009062E3"/>
    <w:rsid w:val="00906806"/>
    <w:rsid w:val="00906E45"/>
    <w:rsid w:val="009073B3"/>
    <w:rsid w:val="009073D5"/>
    <w:rsid w:val="009078F9"/>
    <w:rsid w:val="00907E5B"/>
    <w:rsid w:val="00910090"/>
    <w:rsid w:val="009106D4"/>
    <w:rsid w:val="009111EF"/>
    <w:rsid w:val="00911941"/>
    <w:rsid w:val="009119D8"/>
    <w:rsid w:val="00911ED3"/>
    <w:rsid w:val="009123AC"/>
    <w:rsid w:val="00912E28"/>
    <w:rsid w:val="00912F14"/>
    <w:rsid w:val="00913435"/>
    <w:rsid w:val="00913895"/>
    <w:rsid w:val="00914279"/>
    <w:rsid w:val="009145A6"/>
    <w:rsid w:val="00914623"/>
    <w:rsid w:val="009146DE"/>
    <w:rsid w:val="00914CD7"/>
    <w:rsid w:val="00914D4E"/>
    <w:rsid w:val="009154E3"/>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5726"/>
    <w:rsid w:val="00935D99"/>
    <w:rsid w:val="009360C6"/>
    <w:rsid w:val="009360D5"/>
    <w:rsid w:val="0093636D"/>
    <w:rsid w:val="00936405"/>
    <w:rsid w:val="0093643C"/>
    <w:rsid w:val="00936EB3"/>
    <w:rsid w:val="009375F6"/>
    <w:rsid w:val="00940B82"/>
    <w:rsid w:val="00940DB4"/>
    <w:rsid w:val="00941107"/>
    <w:rsid w:val="009416DA"/>
    <w:rsid w:val="00942234"/>
    <w:rsid w:val="00942656"/>
    <w:rsid w:val="00942FDF"/>
    <w:rsid w:val="0094351D"/>
    <w:rsid w:val="009443E7"/>
    <w:rsid w:val="0094553F"/>
    <w:rsid w:val="009456C8"/>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775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438"/>
    <w:rsid w:val="00987700"/>
    <w:rsid w:val="00987A39"/>
    <w:rsid w:val="009906EE"/>
    <w:rsid w:val="00991F39"/>
    <w:rsid w:val="0099247A"/>
    <w:rsid w:val="00992E65"/>
    <w:rsid w:val="00993414"/>
    <w:rsid w:val="00993451"/>
    <w:rsid w:val="009938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5651"/>
    <w:rsid w:val="009A63B7"/>
    <w:rsid w:val="009A74B8"/>
    <w:rsid w:val="009A7BAD"/>
    <w:rsid w:val="009B0099"/>
    <w:rsid w:val="009B10F2"/>
    <w:rsid w:val="009B13ED"/>
    <w:rsid w:val="009B159D"/>
    <w:rsid w:val="009B1E2A"/>
    <w:rsid w:val="009B21A9"/>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1D7"/>
    <w:rsid w:val="009C2CBC"/>
    <w:rsid w:val="009C3134"/>
    <w:rsid w:val="009C3757"/>
    <w:rsid w:val="009C3E9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E63"/>
    <w:rsid w:val="009E7B88"/>
    <w:rsid w:val="009E7CA1"/>
    <w:rsid w:val="009F123D"/>
    <w:rsid w:val="009F157B"/>
    <w:rsid w:val="009F1C06"/>
    <w:rsid w:val="009F2281"/>
    <w:rsid w:val="009F25DE"/>
    <w:rsid w:val="009F4103"/>
    <w:rsid w:val="009F416D"/>
    <w:rsid w:val="009F4B76"/>
    <w:rsid w:val="009F5411"/>
    <w:rsid w:val="009F6357"/>
    <w:rsid w:val="009F6AC8"/>
    <w:rsid w:val="009F7003"/>
    <w:rsid w:val="009F7607"/>
    <w:rsid w:val="009F7A01"/>
    <w:rsid w:val="00A000BF"/>
    <w:rsid w:val="00A00389"/>
    <w:rsid w:val="00A01094"/>
    <w:rsid w:val="00A01391"/>
    <w:rsid w:val="00A013D0"/>
    <w:rsid w:val="00A013E0"/>
    <w:rsid w:val="00A015E1"/>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6A2E"/>
    <w:rsid w:val="00A27509"/>
    <w:rsid w:val="00A27581"/>
    <w:rsid w:val="00A279BA"/>
    <w:rsid w:val="00A27DF5"/>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A75"/>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640"/>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596F"/>
    <w:rsid w:val="00A865B2"/>
    <w:rsid w:val="00A87074"/>
    <w:rsid w:val="00A87E8F"/>
    <w:rsid w:val="00A90469"/>
    <w:rsid w:val="00A90931"/>
    <w:rsid w:val="00A90F37"/>
    <w:rsid w:val="00A910FF"/>
    <w:rsid w:val="00A913EE"/>
    <w:rsid w:val="00A92EDF"/>
    <w:rsid w:val="00A93464"/>
    <w:rsid w:val="00A94144"/>
    <w:rsid w:val="00A954C7"/>
    <w:rsid w:val="00A9646C"/>
    <w:rsid w:val="00A96DF4"/>
    <w:rsid w:val="00A97D25"/>
    <w:rsid w:val="00AA1D21"/>
    <w:rsid w:val="00AA241D"/>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4250"/>
    <w:rsid w:val="00B05633"/>
    <w:rsid w:val="00B0711F"/>
    <w:rsid w:val="00B07145"/>
    <w:rsid w:val="00B075B9"/>
    <w:rsid w:val="00B07CB8"/>
    <w:rsid w:val="00B102C3"/>
    <w:rsid w:val="00B1048F"/>
    <w:rsid w:val="00B11DAC"/>
    <w:rsid w:val="00B122C1"/>
    <w:rsid w:val="00B126CE"/>
    <w:rsid w:val="00B12D43"/>
    <w:rsid w:val="00B1306C"/>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4FD8"/>
    <w:rsid w:val="00B35007"/>
    <w:rsid w:val="00B362A9"/>
    <w:rsid w:val="00B400C2"/>
    <w:rsid w:val="00B40161"/>
    <w:rsid w:val="00B408DF"/>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68F0"/>
    <w:rsid w:val="00B476D9"/>
    <w:rsid w:val="00B50771"/>
    <w:rsid w:val="00B51077"/>
    <w:rsid w:val="00B524F7"/>
    <w:rsid w:val="00B53F2F"/>
    <w:rsid w:val="00B53F74"/>
    <w:rsid w:val="00B54282"/>
    <w:rsid w:val="00B544AD"/>
    <w:rsid w:val="00B5665A"/>
    <w:rsid w:val="00B56F28"/>
    <w:rsid w:val="00B571F5"/>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396"/>
    <w:rsid w:val="00B717CB"/>
    <w:rsid w:val="00B71FD6"/>
    <w:rsid w:val="00B72FEC"/>
    <w:rsid w:val="00B74148"/>
    <w:rsid w:val="00B74E5B"/>
    <w:rsid w:val="00B74EA1"/>
    <w:rsid w:val="00B74FA9"/>
    <w:rsid w:val="00B761AF"/>
    <w:rsid w:val="00B76719"/>
    <w:rsid w:val="00B76B88"/>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A7D62"/>
    <w:rsid w:val="00BB141D"/>
    <w:rsid w:val="00BB148A"/>
    <w:rsid w:val="00BB21C0"/>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4442"/>
    <w:rsid w:val="00BD52B8"/>
    <w:rsid w:val="00BD5400"/>
    <w:rsid w:val="00BD588A"/>
    <w:rsid w:val="00BD644E"/>
    <w:rsid w:val="00BD73D2"/>
    <w:rsid w:val="00BD77B5"/>
    <w:rsid w:val="00BE0394"/>
    <w:rsid w:val="00BE0647"/>
    <w:rsid w:val="00BE1E85"/>
    <w:rsid w:val="00BE1E90"/>
    <w:rsid w:val="00BE2176"/>
    <w:rsid w:val="00BE234C"/>
    <w:rsid w:val="00BE2A4D"/>
    <w:rsid w:val="00BE300F"/>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1F1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481"/>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3EBC"/>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3D8A"/>
    <w:rsid w:val="00CB41F2"/>
    <w:rsid w:val="00CB425B"/>
    <w:rsid w:val="00CB487F"/>
    <w:rsid w:val="00CB493B"/>
    <w:rsid w:val="00CB49E0"/>
    <w:rsid w:val="00CB5361"/>
    <w:rsid w:val="00CB53F8"/>
    <w:rsid w:val="00CB56E4"/>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B2F"/>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4BA"/>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4F2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71"/>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468"/>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E10"/>
    <w:rsid w:val="00DA026D"/>
    <w:rsid w:val="00DA0C27"/>
    <w:rsid w:val="00DA1E5D"/>
    <w:rsid w:val="00DA23BB"/>
    <w:rsid w:val="00DA3821"/>
    <w:rsid w:val="00DA3E11"/>
    <w:rsid w:val="00DA5478"/>
    <w:rsid w:val="00DA5E9C"/>
    <w:rsid w:val="00DA6203"/>
    <w:rsid w:val="00DA6FC4"/>
    <w:rsid w:val="00DA709B"/>
    <w:rsid w:val="00DA76F9"/>
    <w:rsid w:val="00DA7828"/>
    <w:rsid w:val="00DA7D17"/>
    <w:rsid w:val="00DB043D"/>
    <w:rsid w:val="00DB113E"/>
    <w:rsid w:val="00DB1283"/>
    <w:rsid w:val="00DB1336"/>
    <w:rsid w:val="00DB18D1"/>
    <w:rsid w:val="00DB1B68"/>
    <w:rsid w:val="00DB1EBF"/>
    <w:rsid w:val="00DB28A1"/>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385"/>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8E5"/>
    <w:rsid w:val="00E32AF2"/>
    <w:rsid w:val="00E32E3A"/>
    <w:rsid w:val="00E32F86"/>
    <w:rsid w:val="00E33E70"/>
    <w:rsid w:val="00E3449C"/>
    <w:rsid w:val="00E3450A"/>
    <w:rsid w:val="00E34801"/>
    <w:rsid w:val="00E34BCB"/>
    <w:rsid w:val="00E34FC1"/>
    <w:rsid w:val="00E35C42"/>
    <w:rsid w:val="00E35DB2"/>
    <w:rsid w:val="00E36DF6"/>
    <w:rsid w:val="00E3708F"/>
    <w:rsid w:val="00E37100"/>
    <w:rsid w:val="00E37715"/>
    <w:rsid w:val="00E37F01"/>
    <w:rsid w:val="00E40113"/>
    <w:rsid w:val="00E40699"/>
    <w:rsid w:val="00E40A76"/>
    <w:rsid w:val="00E40D0B"/>
    <w:rsid w:val="00E42C2D"/>
    <w:rsid w:val="00E42C7E"/>
    <w:rsid w:val="00E42E15"/>
    <w:rsid w:val="00E43A74"/>
    <w:rsid w:val="00E43B25"/>
    <w:rsid w:val="00E43C02"/>
    <w:rsid w:val="00E43C77"/>
    <w:rsid w:val="00E4447A"/>
    <w:rsid w:val="00E448F9"/>
    <w:rsid w:val="00E45A53"/>
    <w:rsid w:val="00E45EE5"/>
    <w:rsid w:val="00E465EF"/>
    <w:rsid w:val="00E46866"/>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8CF"/>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5AF"/>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319"/>
    <w:rsid w:val="00EA2576"/>
    <w:rsid w:val="00EA5D31"/>
    <w:rsid w:val="00EA6610"/>
    <w:rsid w:val="00EA708A"/>
    <w:rsid w:val="00EA7AE7"/>
    <w:rsid w:val="00EA7C6D"/>
    <w:rsid w:val="00EB06A4"/>
    <w:rsid w:val="00EB0B27"/>
    <w:rsid w:val="00EB15C0"/>
    <w:rsid w:val="00EB1796"/>
    <w:rsid w:val="00EB1A84"/>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78E6"/>
    <w:rsid w:val="00EE78EE"/>
    <w:rsid w:val="00EE797A"/>
    <w:rsid w:val="00EF2AF0"/>
    <w:rsid w:val="00EF2BB4"/>
    <w:rsid w:val="00EF6424"/>
    <w:rsid w:val="00EF6780"/>
    <w:rsid w:val="00EF70CD"/>
    <w:rsid w:val="00F00F6C"/>
    <w:rsid w:val="00F010F3"/>
    <w:rsid w:val="00F013B2"/>
    <w:rsid w:val="00F01511"/>
    <w:rsid w:val="00F01700"/>
    <w:rsid w:val="00F022A4"/>
    <w:rsid w:val="00F02789"/>
    <w:rsid w:val="00F02B1D"/>
    <w:rsid w:val="00F02BF2"/>
    <w:rsid w:val="00F038BC"/>
    <w:rsid w:val="00F03E89"/>
    <w:rsid w:val="00F047BD"/>
    <w:rsid w:val="00F04A68"/>
    <w:rsid w:val="00F05088"/>
    <w:rsid w:val="00F054A0"/>
    <w:rsid w:val="00F054D7"/>
    <w:rsid w:val="00F054E5"/>
    <w:rsid w:val="00F05DC2"/>
    <w:rsid w:val="00F0622B"/>
    <w:rsid w:val="00F066E6"/>
    <w:rsid w:val="00F071EE"/>
    <w:rsid w:val="00F07598"/>
    <w:rsid w:val="00F07846"/>
    <w:rsid w:val="00F0793B"/>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1F46"/>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5DD3"/>
    <w:rsid w:val="00F5651A"/>
    <w:rsid w:val="00F569DC"/>
    <w:rsid w:val="00F56BDE"/>
    <w:rsid w:val="00F5787E"/>
    <w:rsid w:val="00F630DC"/>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7ED"/>
    <w:rsid w:val="00FA4E94"/>
    <w:rsid w:val="00FA5A96"/>
    <w:rsid w:val="00FA61F4"/>
    <w:rsid w:val="00FA68C8"/>
    <w:rsid w:val="00FA732B"/>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7203"/>
    <w:rsid w:val="00FC0CBB"/>
    <w:rsid w:val="00FC0D0C"/>
    <w:rsid w:val="00FC1224"/>
    <w:rsid w:val="00FC122D"/>
    <w:rsid w:val="00FC22E9"/>
    <w:rsid w:val="00FC266E"/>
    <w:rsid w:val="00FC3056"/>
    <w:rsid w:val="00FC3453"/>
    <w:rsid w:val="00FC3693"/>
    <w:rsid w:val="00FC3CA2"/>
    <w:rsid w:val="00FC3DA3"/>
    <w:rsid w:val="00FC513A"/>
    <w:rsid w:val="00FC5DC4"/>
    <w:rsid w:val="00FC6026"/>
    <w:rsid w:val="00FC643A"/>
    <w:rsid w:val="00FC71BE"/>
    <w:rsid w:val="00FC7851"/>
    <w:rsid w:val="00FC7D3E"/>
    <w:rsid w:val="00FD0C7D"/>
    <w:rsid w:val="00FD143B"/>
    <w:rsid w:val="00FD1E3C"/>
    <w:rsid w:val="00FD2DB4"/>
    <w:rsid w:val="00FD323F"/>
    <w:rsid w:val="00FD3C7E"/>
    <w:rsid w:val="00FD509F"/>
    <w:rsid w:val="00FD55CE"/>
    <w:rsid w:val="00FD5F36"/>
    <w:rsid w:val="00FD6A56"/>
    <w:rsid w:val="00FD6C29"/>
    <w:rsid w:val="00FD7192"/>
    <w:rsid w:val="00FD7253"/>
    <w:rsid w:val="00FD7B8A"/>
    <w:rsid w:val="00FD7CDB"/>
    <w:rsid w:val="00FE0837"/>
    <w:rsid w:val="00FE0DC8"/>
    <w:rsid w:val="00FE196D"/>
    <w:rsid w:val="00FE1BCB"/>
    <w:rsid w:val="00FE3118"/>
    <w:rsid w:val="00FE3452"/>
    <w:rsid w:val="00FE3B05"/>
    <w:rsid w:val="00FE4817"/>
    <w:rsid w:val="00FE4CE2"/>
    <w:rsid w:val="00FE544F"/>
    <w:rsid w:val="00FE60A6"/>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uiPriority="59"/>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28">
    <w:name w:val="Char Style 28"/>
    <w:basedOn w:val="Domylnaczcionkaakapitu"/>
    <w:link w:val="Style21"/>
    <w:rsid w:val="001E6DA9"/>
    <w:rPr>
      <w:shd w:val="clear" w:color="auto" w:fill="FFFFFF"/>
    </w:rPr>
  </w:style>
  <w:style w:type="paragraph" w:customStyle="1" w:styleId="Style21">
    <w:name w:val="Style 21"/>
    <w:basedOn w:val="Normalny"/>
    <w:link w:val="CharStyle28"/>
    <w:qFormat/>
    <w:rsid w:val="001E6DA9"/>
    <w:pPr>
      <w:widowControl w:val="0"/>
      <w:shd w:val="clear" w:color="auto" w:fill="FFFFFF"/>
      <w:spacing w:before="1280" w:after="1380" w:line="413" w:lineRule="exact"/>
      <w:ind w:hanging="1780"/>
      <w:jc w:val="center"/>
    </w:pPr>
    <w:rPr>
      <w:rFonts w:cs="Times New Roman"/>
      <w:sz w:val="20"/>
      <w:szCs w:val="20"/>
      <w:lang w:eastAsia="pl-PL"/>
    </w:rPr>
  </w:style>
  <w:style w:type="character" w:styleId="Odwoanieprzypisudolnego">
    <w:name w:val="footnote reference"/>
    <w:uiPriority w:val="99"/>
    <w:semiHidden/>
    <w:locked/>
    <w:rsid w:val="00BE300F"/>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uiPriority="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28">
    <w:name w:val="Char Style 28"/>
    <w:basedOn w:val="Domylnaczcionkaakapitu"/>
    <w:link w:val="Style21"/>
    <w:rsid w:val="001E6DA9"/>
    <w:rPr>
      <w:shd w:val="clear" w:color="auto" w:fill="FFFFFF"/>
    </w:rPr>
  </w:style>
  <w:style w:type="paragraph" w:customStyle="1" w:styleId="Style21">
    <w:name w:val="Style 21"/>
    <w:basedOn w:val="Normalny"/>
    <w:link w:val="CharStyle28"/>
    <w:qFormat/>
    <w:rsid w:val="001E6DA9"/>
    <w:pPr>
      <w:widowControl w:val="0"/>
      <w:shd w:val="clear" w:color="auto" w:fill="FFFFFF"/>
      <w:spacing w:before="1280" w:after="1380" w:line="413" w:lineRule="exact"/>
      <w:ind w:hanging="1780"/>
      <w:jc w:val="center"/>
    </w:pPr>
    <w:rPr>
      <w:rFonts w:cs="Times New Roman"/>
      <w:sz w:val="20"/>
      <w:szCs w:val="20"/>
      <w:lang w:eastAsia="pl-PL"/>
    </w:rPr>
  </w:style>
  <w:style w:type="character" w:styleId="Odwoanieprzypisudolnego">
    <w:name w:val="footnote reference"/>
    <w:uiPriority w:val="99"/>
    <w:semiHidden/>
    <w:locked/>
    <w:rsid w:val="00BE300F"/>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030110246">
      <w:bodyDiv w:val="1"/>
      <w:marLeft w:val="0"/>
      <w:marRight w:val="0"/>
      <w:marTop w:val="0"/>
      <w:marBottom w:val="0"/>
      <w:divBdr>
        <w:top w:val="none" w:sz="0" w:space="0" w:color="auto"/>
        <w:left w:val="none" w:sz="0" w:space="0" w:color="auto"/>
        <w:bottom w:val="none" w:sz="0" w:space="0" w:color="auto"/>
        <w:right w:val="none" w:sz="0" w:space="0" w:color="auto"/>
      </w:divBdr>
    </w:div>
    <w:div w:id="1145658344">
      <w:bodyDiv w:val="1"/>
      <w:marLeft w:val="0"/>
      <w:marRight w:val="0"/>
      <w:marTop w:val="0"/>
      <w:marBottom w:val="0"/>
      <w:divBdr>
        <w:top w:val="none" w:sz="0" w:space="0" w:color="auto"/>
        <w:left w:val="none" w:sz="0" w:space="0" w:color="auto"/>
        <w:bottom w:val="none" w:sz="0" w:space="0" w:color="auto"/>
        <w:right w:val="none" w:sz="0" w:space="0" w:color="auto"/>
      </w:divBdr>
    </w:div>
    <w:div w:id="1164203853">
      <w:bodyDiv w:val="1"/>
      <w:marLeft w:val="0"/>
      <w:marRight w:val="0"/>
      <w:marTop w:val="0"/>
      <w:marBottom w:val="0"/>
      <w:divBdr>
        <w:top w:val="none" w:sz="0" w:space="0" w:color="auto"/>
        <w:left w:val="none" w:sz="0" w:space="0" w:color="auto"/>
        <w:bottom w:val="none" w:sz="0" w:space="0" w:color="auto"/>
        <w:right w:val="none" w:sz="0" w:space="0" w:color="auto"/>
      </w:divBdr>
    </w:div>
    <w:div w:id="130543150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497570815">
          <w:marLeft w:val="0"/>
          <w:marRight w:val="0"/>
          <w:marTop w:val="0"/>
          <w:marBottom w:val="0"/>
          <w:divBdr>
            <w:top w:val="none" w:sz="0" w:space="0" w:color="auto"/>
            <w:left w:val="none" w:sz="0" w:space="0" w:color="auto"/>
            <w:bottom w:val="single" w:sz="6" w:space="9" w:color="C8C8C8"/>
            <w:right w:val="none" w:sz="0" w:space="0" w:color="auto"/>
          </w:divBdr>
          <w:divsChild>
            <w:div w:id="552615259">
              <w:marLeft w:val="0"/>
              <w:marRight w:val="0"/>
              <w:marTop w:val="0"/>
              <w:marBottom w:val="0"/>
              <w:divBdr>
                <w:top w:val="none" w:sz="0" w:space="0" w:color="auto"/>
                <w:left w:val="none" w:sz="0" w:space="0" w:color="auto"/>
                <w:bottom w:val="single" w:sz="6" w:space="9" w:color="C8C8C8"/>
                <w:right w:val="none" w:sz="0" w:space="0" w:color="auto"/>
              </w:divBdr>
              <w:divsChild>
                <w:div w:id="2006517424">
                  <w:marLeft w:val="0"/>
                  <w:marRight w:val="0"/>
                  <w:marTop w:val="0"/>
                  <w:marBottom w:val="0"/>
                  <w:divBdr>
                    <w:top w:val="none" w:sz="0" w:space="0" w:color="auto"/>
                    <w:left w:val="none" w:sz="0" w:space="0" w:color="auto"/>
                    <w:bottom w:val="none" w:sz="0" w:space="0" w:color="auto"/>
                    <w:right w:val="none" w:sz="0" w:space="0" w:color="auto"/>
                  </w:divBdr>
                  <w:divsChild>
                    <w:div w:id="564798231">
                      <w:marLeft w:val="0"/>
                      <w:marRight w:val="0"/>
                      <w:marTop w:val="0"/>
                      <w:marBottom w:val="0"/>
                      <w:divBdr>
                        <w:top w:val="none" w:sz="0" w:space="0" w:color="auto"/>
                        <w:left w:val="none" w:sz="0" w:space="0" w:color="auto"/>
                        <w:bottom w:val="none" w:sz="0" w:space="0" w:color="auto"/>
                        <w:right w:val="none" w:sz="0" w:space="0" w:color="auto"/>
                      </w:divBdr>
                    </w:div>
                    <w:div w:id="890072833">
                      <w:marLeft w:val="0"/>
                      <w:marRight w:val="0"/>
                      <w:marTop w:val="0"/>
                      <w:marBottom w:val="0"/>
                      <w:divBdr>
                        <w:top w:val="none" w:sz="0" w:space="0" w:color="auto"/>
                        <w:left w:val="none" w:sz="0" w:space="0" w:color="auto"/>
                        <w:bottom w:val="none" w:sz="0" w:space="0" w:color="auto"/>
                        <w:right w:val="none" w:sz="0" w:space="0" w:color="auto"/>
                      </w:divBdr>
                    </w:div>
                    <w:div w:id="696658887">
                      <w:marLeft w:val="0"/>
                      <w:marRight w:val="0"/>
                      <w:marTop w:val="0"/>
                      <w:marBottom w:val="0"/>
                      <w:divBdr>
                        <w:top w:val="none" w:sz="0" w:space="0" w:color="auto"/>
                        <w:left w:val="none" w:sz="0" w:space="0" w:color="auto"/>
                        <w:bottom w:val="none" w:sz="0" w:space="0" w:color="auto"/>
                        <w:right w:val="none" w:sz="0" w:space="0" w:color="auto"/>
                      </w:divBdr>
                    </w:div>
                    <w:div w:id="2063365260">
                      <w:marLeft w:val="0"/>
                      <w:marRight w:val="0"/>
                      <w:marTop w:val="0"/>
                      <w:marBottom w:val="0"/>
                      <w:divBdr>
                        <w:top w:val="none" w:sz="0" w:space="0" w:color="auto"/>
                        <w:left w:val="none" w:sz="0" w:space="0" w:color="auto"/>
                        <w:bottom w:val="none" w:sz="0" w:space="0" w:color="auto"/>
                        <w:right w:val="none" w:sz="0" w:space="0" w:color="auto"/>
                      </w:divBdr>
                    </w:div>
                    <w:div w:id="1134983218">
                      <w:marLeft w:val="0"/>
                      <w:marRight w:val="0"/>
                      <w:marTop w:val="0"/>
                      <w:marBottom w:val="0"/>
                      <w:divBdr>
                        <w:top w:val="none" w:sz="0" w:space="0" w:color="auto"/>
                        <w:left w:val="none" w:sz="0" w:space="0" w:color="auto"/>
                        <w:bottom w:val="none" w:sz="0" w:space="0" w:color="auto"/>
                        <w:right w:val="none" w:sz="0" w:space="0" w:color="auto"/>
                      </w:divBdr>
                    </w:div>
                    <w:div w:id="82851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207017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gdpr@gig.eu"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19695-D17A-4434-BE86-B4A56CEC9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57</Pages>
  <Words>18805</Words>
  <Characters>112831</Characters>
  <Application>Microsoft Office Word</Application>
  <DocSecurity>0</DocSecurity>
  <Lines>940</Lines>
  <Paragraphs>262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131374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3</cp:revision>
  <cp:lastPrinted>2021-07-21T12:01:00Z</cp:lastPrinted>
  <dcterms:created xsi:type="dcterms:W3CDTF">2021-07-23T08:06:00Z</dcterms:created>
  <dcterms:modified xsi:type="dcterms:W3CDTF">2021-07-23T09:03:00Z</dcterms:modified>
</cp:coreProperties>
</file>