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4E6CB6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4E6CB6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3C598201" wp14:editId="50DD4537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4E6CB6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4E6CB6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Pr="004E6CB6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0705FA" w:rsidRPr="004E6CB6" w:rsidRDefault="000705FA" w:rsidP="00D10134">
      <w:pPr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D10134" w:rsidRPr="004E6CB6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4E6CB6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4E6CB6">
        <w:rPr>
          <w:rFonts w:ascii="Times New Roman" w:hAnsi="Times New Roman" w:cs="Times New Roman"/>
          <w:b/>
          <w:sz w:val="20"/>
          <w:szCs w:val="20"/>
        </w:rPr>
        <w:t>FZ-1/</w:t>
      </w:r>
      <w:r w:rsidR="00747E45" w:rsidRPr="004E6CB6">
        <w:rPr>
          <w:rFonts w:ascii="Times New Roman" w:hAnsi="Times New Roman" w:cs="Times New Roman"/>
          <w:b/>
          <w:sz w:val="20"/>
          <w:szCs w:val="20"/>
        </w:rPr>
        <w:t>55</w:t>
      </w:r>
      <w:r w:rsidR="000705FA" w:rsidRPr="004E6CB6">
        <w:rPr>
          <w:rFonts w:ascii="Times New Roman" w:hAnsi="Times New Roman" w:cs="Times New Roman"/>
          <w:b/>
          <w:sz w:val="20"/>
          <w:szCs w:val="20"/>
        </w:rPr>
        <w:t>50</w:t>
      </w:r>
      <w:r w:rsidRPr="004E6CB6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4E6CB6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4E6CB6">
        <w:rPr>
          <w:rFonts w:ascii="Times New Roman" w:hAnsi="Times New Roman" w:cs="Times New Roman"/>
          <w:b/>
          <w:sz w:val="20"/>
          <w:szCs w:val="20"/>
        </w:rPr>
        <w:t>21</w:t>
      </w:r>
      <w:r w:rsidR="0073647A" w:rsidRPr="004E6CB6">
        <w:rPr>
          <w:rFonts w:ascii="Times New Roman" w:hAnsi="Times New Roman" w:cs="Times New Roman"/>
          <w:b/>
          <w:sz w:val="20"/>
          <w:szCs w:val="20"/>
        </w:rPr>
        <w:t>/</w:t>
      </w:r>
      <w:r w:rsidR="009A6403" w:rsidRPr="004E6CB6">
        <w:rPr>
          <w:rFonts w:ascii="Times New Roman" w:hAnsi="Times New Roman" w:cs="Times New Roman"/>
          <w:b/>
          <w:sz w:val="20"/>
          <w:szCs w:val="20"/>
        </w:rPr>
        <w:t>S</w:t>
      </w:r>
      <w:r w:rsidR="000705FA" w:rsidRPr="004E6CB6">
        <w:rPr>
          <w:rFonts w:ascii="Times New Roman" w:hAnsi="Times New Roman" w:cs="Times New Roman"/>
          <w:b/>
          <w:sz w:val="20"/>
          <w:szCs w:val="20"/>
        </w:rPr>
        <w:t>W</w:t>
      </w:r>
      <w:r w:rsidRPr="004E6CB6">
        <w:rPr>
          <w:rFonts w:ascii="Times New Roman" w:hAnsi="Times New Roman" w:cs="Times New Roman"/>
          <w:sz w:val="20"/>
          <w:szCs w:val="20"/>
        </w:rPr>
        <w:tab/>
      </w:r>
      <w:r w:rsidRPr="004E6CB6">
        <w:rPr>
          <w:rFonts w:ascii="Times New Roman" w:hAnsi="Times New Roman" w:cs="Times New Roman"/>
          <w:sz w:val="20"/>
          <w:szCs w:val="20"/>
        </w:rPr>
        <w:tab/>
      </w:r>
      <w:r w:rsidRPr="004E6CB6">
        <w:rPr>
          <w:rFonts w:ascii="Times New Roman" w:hAnsi="Times New Roman" w:cs="Times New Roman"/>
          <w:sz w:val="20"/>
          <w:szCs w:val="20"/>
        </w:rPr>
        <w:tab/>
      </w:r>
      <w:r w:rsidRPr="004E6CB6">
        <w:rPr>
          <w:rFonts w:ascii="Times New Roman" w:hAnsi="Times New Roman" w:cs="Times New Roman"/>
          <w:sz w:val="20"/>
          <w:szCs w:val="20"/>
        </w:rPr>
        <w:tab/>
      </w:r>
      <w:r w:rsidRPr="004E6CB6">
        <w:rPr>
          <w:rFonts w:ascii="Times New Roman" w:hAnsi="Times New Roman" w:cs="Times New Roman"/>
          <w:sz w:val="20"/>
          <w:szCs w:val="20"/>
        </w:rPr>
        <w:tab/>
      </w:r>
      <w:r w:rsidR="00747E45" w:rsidRPr="004E6CB6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 w:rsidRPr="004E6CB6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9A6403" w:rsidRPr="004E6CB6">
        <w:rPr>
          <w:rFonts w:ascii="Times New Roman" w:hAnsi="Times New Roman" w:cs="Times New Roman"/>
          <w:b/>
          <w:sz w:val="20"/>
          <w:szCs w:val="20"/>
        </w:rPr>
        <w:t xml:space="preserve">                    </w:t>
      </w:r>
      <w:r w:rsidRPr="004E6CB6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0705FA" w:rsidRPr="004E6CB6">
        <w:rPr>
          <w:rFonts w:ascii="Times New Roman" w:hAnsi="Times New Roman" w:cs="Times New Roman"/>
          <w:b/>
          <w:sz w:val="20"/>
          <w:szCs w:val="20"/>
        </w:rPr>
        <w:t>25</w:t>
      </w:r>
      <w:r w:rsidR="001C674E" w:rsidRPr="004E6CB6">
        <w:rPr>
          <w:rFonts w:ascii="Times New Roman" w:hAnsi="Times New Roman" w:cs="Times New Roman"/>
          <w:b/>
          <w:sz w:val="20"/>
          <w:szCs w:val="20"/>
        </w:rPr>
        <w:t>/</w:t>
      </w:r>
      <w:r w:rsidR="000705FA" w:rsidRPr="004E6CB6">
        <w:rPr>
          <w:rFonts w:ascii="Times New Roman" w:hAnsi="Times New Roman" w:cs="Times New Roman"/>
          <w:b/>
          <w:sz w:val="20"/>
          <w:szCs w:val="20"/>
        </w:rPr>
        <w:t>06</w:t>
      </w:r>
      <w:r w:rsidRPr="004E6CB6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4E6CB6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4E6CB6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4E6CB6">
        <w:rPr>
          <w:rFonts w:ascii="Times New Roman" w:hAnsi="Times New Roman" w:cs="Times New Roman"/>
          <w:b/>
          <w:sz w:val="20"/>
          <w:szCs w:val="20"/>
        </w:rPr>
        <w:t>r.</w:t>
      </w:r>
      <w:r w:rsidRPr="004E6CB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4E6CB6" w:rsidRDefault="00D10134" w:rsidP="00D10134">
      <w:pPr>
        <w:pStyle w:val="Tekstpodstawowy"/>
      </w:pPr>
      <w:r w:rsidRPr="004E6CB6">
        <w:rPr>
          <w:u w:val="single"/>
        </w:rPr>
        <w:t>Dotyczy : Wstępnego zapytania ofertowego w celu ustalenia wartości zamówieni</w:t>
      </w:r>
      <w:r w:rsidR="0085513A" w:rsidRPr="004E6CB6">
        <w:rPr>
          <w:u w:val="single"/>
        </w:rPr>
        <w:t>a dla planowanego postępowania</w:t>
      </w:r>
      <w:r w:rsidR="0085513A" w:rsidRPr="004E6CB6">
        <w:rPr>
          <w:u w:val="single"/>
          <w:lang w:val="pl-PL"/>
        </w:rPr>
        <w:t xml:space="preserve"> </w:t>
      </w:r>
      <w:r w:rsidRPr="004E6CB6">
        <w:rPr>
          <w:u w:val="single"/>
        </w:rPr>
        <w:t xml:space="preserve"> </w:t>
      </w:r>
    </w:p>
    <w:p w:rsidR="00D10134" w:rsidRPr="004E6CB6" w:rsidRDefault="00D10134" w:rsidP="00D10134">
      <w:pPr>
        <w:pStyle w:val="Tekstpodstawowy"/>
        <w:rPr>
          <w:b/>
          <w:szCs w:val="22"/>
        </w:rPr>
      </w:pPr>
      <w:r w:rsidRPr="004E6CB6">
        <w:rPr>
          <w:b/>
          <w:szCs w:val="22"/>
        </w:rPr>
        <w:t>Szanowni Państwo,</w:t>
      </w:r>
    </w:p>
    <w:p w:rsidR="0085513A" w:rsidRPr="004E6CB6" w:rsidRDefault="005571CB" w:rsidP="0085513A">
      <w:pPr>
        <w:pStyle w:val="Tekstpodstawowy"/>
        <w:jc w:val="center"/>
        <w:rPr>
          <w:b/>
          <w:szCs w:val="22"/>
          <w:lang w:val="pl-PL"/>
        </w:rPr>
      </w:pPr>
      <w:r w:rsidRPr="004E6CB6">
        <w:rPr>
          <w:b/>
          <w:szCs w:val="22"/>
        </w:rPr>
        <w:t>Z</w:t>
      </w:r>
      <w:r w:rsidR="00747E45" w:rsidRPr="004E6CB6">
        <w:rPr>
          <w:b/>
          <w:szCs w:val="22"/>
        </w:rPr>
        <w:t xml:space="preserve">wracamy </w:t>
      </w:r>
      <w:r w:rsidR="00323E85" w:rsidRPr="004E6CB6">
        <w:rPr>
          <w:b/>
          <w:szCs w:val="22"/>
        </w:rPr>
        <w:t xml:space="preserve">się </w:t>
      </w:r>
      <w:r w:rsidR="00694190" w:rsidRPr="004E6CB6">
        <w:rPr>
          <w:b/>
          <w:szCs w:val="22"/>
        </w:rPr>
        <w:t xml:space="preserve">o przygotowanie </w:t>
      </w:r>
      <w:r w:rsidR="001F2A71" w:rsidRPr="004E6CB6">
        <w:rPr>
          <w:b/>
          <w:szCs w:val="22"/>
          <w:u w:val="single"/>
        </w:rPr>
        <w:t>wstępnej wyceny</w:t>
      </w:r>
      <w:r w:rsidR="00694190" w:rsidRPr="004E6CB6">
        <w:rPr>
          <w:b/>
          <w:szCs w:val="22"/>
        </w:rPr>
        <w:t xml:space="preserve"> na </w:t>
      </w:r>
      <w:r w:rsidR="00CF1BFA" w:rsidRPr="004E6CB6">
        <w:rPr>
          <w:b/>
          <w:szCs w:val="22"/>
        </w:rPr>
        <w:t xml:space="preserve">dostawę </w:t>
      </w:r>
      <w:r w:rsidR="009A6403" w:rsidRPr="004E6CB6">
        <w:rPr>
          <w:b/>
          <w:szCs w:val="22"/>
        </w:rPr>
        <w:t>materiałów</w:t>
      </w:r>
      <w:r w:rsidR="00A27816" w:rsidRPr="004E6CB6">
        <w:rPr>
          <w:b/>
          <w:szCs w:val="22"/>
          <w:lang w:val="pl-PL"/>
        </w:rPr>
        <w:t xml:space="preserve"> laboratoryjnych</w:t>
      </w:r>
      <w:r w:rsidR="009A6403" w:rsidRPr="004E6CB6">
        <w:rPr>
          <w:b/>
          <w:szCs w:val="22"/>
        </w:rPr>
        <w:t xml:space="preserve"> </w:t>
      </w:r>
      <w:r w:rsidR="00A27816" w:rsidRPr="004E6CB6">
        <w:rPr>
          <w:b/>
          <w:szCs w:val="22"/>
          <w:lang w:val="pl-PL"/>
        </w:rPr>
        <w:br/>
      </w:r>
      <w:r w:rsidR="0085513A" w:rsidRPr="004E6CB6">
        <w:rPr>
          <w:b/>
          <w:szCs w:val="22"/>
          <w:lang w:val="pl-PL"/>
        </w:rPr>
        <w:t>i eksploatacyjnych do posiadanych przez Zamawiającego urządzeń</w:t>
      </w:r>
    </w:p>
    <w:p w:rsidR="0085513A" w:rsidRPr="004E6CB6" w:rsidRDefault="0085513A" w:rsidP="0085513A">
      <w:pPr>
        <w:pStyle w:val="Tekstpodstawowy"/>
        <w:jc w:val="center"/>
        <w:rPr>
          <w:b/>
          <w:color w:val="00B050"/>
          <w:sz w:val="22"/>
          <w:szCs w:val="22"/>
          <w:u w:val="single"/>
          <w:lang w:val="pl-PL"/>
        </w:rPr>
      </w:pPr>
      <w:r w:rsidRPr="004E6CB6">
        <w:rPr>
          <w:b/>
          <w:color w:val="00B050"/>
          <w:u w:val="single"/>
        </w:rPr>
        <w:t>Zamawiający dopuszcza możliwość składania ofert częściowych</w:t>
      </w:r>
      <w:r w:rsidRPr="004E6CB6">
        <w:rPr>
          <w:b/>
          <w:color w:val="00B050"/>
          <w:u w:val="single"/>
          <w:lang w:val="pl-PL"/>
        </w:rPr>
        <w:t xml:space="preserve"> oraz na poszczególne pozycje</w:t>
      </w:r>
    </w:p>
    <w:p w:rsidR="00AD6A41" w:rsidRPr="004E6CB6" w:rsidRDefault="00AD6A41" w:rsidP="00AD6A41">
      <w:pPr>
        <w:pStyle w:val="Tekstpodstawowy"/>
        <w:spacing w:after="0"/>
        <w:rPr>
          <w:b/>
          <w:sz w:val="18"/>
          <w:lang w:val="pl-PL" w:eastAsia="ja-JP"/>
        </w:rPr>
      </w:pPr>
    </w:p>
    <w:p w:rsidR="0085513A" w:rsidRPr="004E6CB6" w:rsidRDefault="0085513A" w:rsidP="0085513A">
      <w:pPr>
        <w:pStyle w:val="Tekstpodstawowy"/>
        <w:spacing w:after="0"/>
        <w:rPr>
          <w:b/>
          <w:i/>
          <w:szCs w:val="22"/>
          <w:u w:val="single"/>
          <w:lang w:val="pl-PL"/>
        </w:rPr>
      </w:pPr>
      <w:r w:rsidRPr="004E6CB6">
        <w:rPr>
          <w:b/>
          <w:i/>
          <w:szCs w:val="22"/>
          <w:u w:val="single"/>
          <w:lang w:val="pl-PL"/>
        </w:rPr>
        <w:t>N</w:t>
      </w:r>
      <w:r w:rsidRPr="004E6CB6">
        <w:rPr>
          <w:b/>
          <w:i/>
          <w:szCs w:val="22"/>
          <w:u w:val="single"/>
        </w:rPr>
        <w:t>ależy podać:</w:t>
      </w:r>
    </w:p>
    <w:p w:rsidR="0085513A" w:rsidRPr="004E6CB6" w:rsidRDefault="0085513A" w:rsidP="0085513A">
      <w:pPr>
        <w:pStyle w:val="Tekstpodstawowy"/>
        <w:spacing w:after="0"/>
        <w:rPr>
          <w:b/>
          <w:i/>
          <w:szCs w:val="22"/>
          <w:u w:val="single"/>
          <w:lang w:val="pl-PL"/>
        </w:rPr>
      </w:pPr>
      <w:r w:rsidRPr="004E6CB6">
        <w:rPr>
          <w:szCs w:val="22"/>
          <w:lang w:val="pl-PL"/>
        </w:rPr>
        <w:t xml:space="preserve">      -</w:t>
      </w:r>
      <w:r w:rsidRPr="004E6CB6">
        <w:rPr>
          <w:szCs w:val="22"/>
          <w:lang w:val="pl-PL"/>
        </w:rPr>
        <w:tab/>
      </w:r>
      <w:r w:rsidRPr="004E6CB6">
        <w:rPr>
          <w:szCs w:val="22"/>
          <w:u w:val="single"/>
        </w:rPr>
        <w:t>nr i/lub nazwę części, na którą oferta jest składana,</w:t>
      </w:r>
    </w:p>
    <w:p w:rsidR="0085513A" w:rsidRPr="004E6CB6" w:rsidRDefault="0085513A" w:rsidP="0085513A">
      <w:pPr>
        <w:pStyle w:val="Tekstpodstawowy"/>
        <w:spacing w:after="0"/>
        <w:ind w:left="720" w:hanging="360"/>
        <w:jc w:val="both"/>
        <w:rPr>
          <w:szCs w:val="22"/>
        </w:rPr>
      </w:pPr>
      <w:r w:rsidRPr="004E6CB6">
        <w:rPr>
          <w:szCs w:val="22"/>
        </w:rPr>
        <w:t>-</w:t>
      </w:r>
      <w:r w:rsidRPr="004E6CB6">
        <w:rPr>
          <w:szCs w:val="22"/>
        </w:rPr>
        <w:tab/>
        <w:t>cenę netto w PLN / brutto w PLN (cena winna obejmować koszty opakowania, transportu</w:t>
      </w:r>
      <w:r w:rsidRPr="004E6CB6">
        <w:rPr>
          <w:szCs w:val="22"/>
          <w:lang w:val="pl-PL"/>
        </w:rPr>
        <w:br/>
      </w:r>
      <w:r w:rsidRPr="004E6CB6">
        <w:rPr>
          <w:szCs w:val="22"/>
        </w:rPr>
        <w:t xml:space="preserve">i ubezpieczenia od Wykonawcy do Zamawiającego), </w:t>
      </w:r>
    </w:p>
    <w:p w:rsidR="0085513A" w:rsidRPr="004E6CB6" w:rsidRDefault="0085513A" w:rsidP="0085513A">
      <w:pPr>
        <w:pStyle w:val="Tekstpodstawowy"/>
        <w:spacing w:after="0"/>
        <w:ind w:left="720" w:hanging="360"/>
        <w:jc w:val="both"/>
        <w:rPr>
          <w:szCs w:val="22"/>
        </w:rPr>
      </w:pPr>
      <w:r w:rsidRPr="004E6CB6">
        <w:rPr>
          <w:szCs w:val="22"/>
        </w:rPr>
        <w:t xml:space="preserve">-     stawkę i wysokość podatku VAT dla poszczególnych </w:t>
      </w:r>
      <w:r w:rsidRPr="004E6CB6">
        <w:rPr>
          <w:szCs w:val="22"/>
          <w:lang w:val="pl-PL"/>
        </w:rPr>
        <w:t>materiałów</w:t>
      </w:r>
      <w:r w:rsidRPr="004E6CB6">
        <w:rPr>
          <w:szCs w:val="22"/>
        </w:rPr>
        <w:t xml:space="preserve">, </w:t>
      </w:r>
    </w:p>
    <w:p w:rsidR="0085513A" w:rsidRPr="004E6CB6" w:rsidRDefault="0085513A" w:rsidP="0085513A">
      <w:pPr>
        <w:pStyle w:val="Tekstpodstawowy"/>
        <w:spacing w:after="0"/>
        <w:ind w:left="720" w:hanging="360"/>
        <w:jc w:val="both"/>
        <w:rPr>
          <w:szCs w:val="22"/>
        </w:rPr>
      </w:pPr>
      <w:r w:rsidRPr="004E6CB6">
        <w:rPr>
          <w:szCs w:val="22"/>
        </w:rPr>
        <w:t xml:space="preserve">-     okres gwarancji/przydatności (jeśli dotyczy), </w:t>
      </w:r>
    </w:p>
    <w:p w:rsidR="0085513A" w:rsidRPr="004E6CB6" w:rsidRDefault="0085513A" w:rsidP="0085513A">
      <w:pPr>
        <w:numPr>
          <w:ilvl w:val="0"/>
          <w:numId w:val="1"/>
        </w:numPr>
        <w:spacing w:after="0" w:line="240" w:lineRule="auto"/>
        <w:ind w:hanging="345"/>
        <w:jc w:val="both"/>
        <w:rPr>
          <w:rFonts w:ascii="Times New Roman" w:hAnsi="Times New Roman" w:cs="Times New Roman"/>
          <w:sz w:val="20"/>
        </w:rPr>
      </w:pPr>
      <w:r w:rsidRPr="004E6CB6">
        <w:rPr>
          <w:rFonts w:ascii="Times New Roman" w:hAnsi="Times New Roman" w:cs="Times New Roman"/>
          <w:sz w:val="20"/>
        </w:rPr>
        <w:t xml:space="preserve">termin dostawy i warunki wykonania zamówienia, </w:t>
      </w:r>
    </w:p>
    <w:p w:rsidR="0085513A" w:rsidRPr="004E6CB6" w:rsidRDefault="0085513A" w:rsidP="0085513A">
      <w:pPr>
        <w:pStyle w:val="Tekstpodstawowy"/>
        <w:widowControl w:val="0"/>
        <w:numPr>
          <w:ilvl w:val="0"/>
          <w:numId w:val="1"/>
        </w:numPr>
        <w:spacing w:after="0"/>
        <w:ind w:hanging="345"/>
        <w:rPr>
          <w:szCs w:val="22"/>
        </w:rPr>
      </w:pPr>
      <w:r w:rsidRPr="004E6CB6">
        <w:rPr>
          <w:szCs w:val="22"/>
        </w:rPr>
        <w:t>warunki płatności</w:t>
      </w:r>
      <w:r w:rsidRPr="004E6CB6">
        <w:rPr>
          <w:szCs w:val="22"/>
          <w:lang w:val="pl-PL"/>
        </w:rPr>
        <w:t xml:space="preserve"> </w:t>
      </w:r>
    </w:p>
    <w:p w:rsidR="0085513A" w:rsidRPr="004E6CB6" w:rsidRDefault="0085513A" w:rsidP="0085513A">
      <w:pPr>
        <w:pStyle w:val="Tekstpodstawowy"/>
        <w:widowControl w:val="0"/>
        <w:spacing w:after="0"/>
        <w:rPr>
          <w:szCs w:val="22"/>
        </w:rPr>
      </w:pPr>
    </w:p>
    <w:p w:rsidR="0085513A" w:rsidRPr="004E6CB6" w:rsidRDefault="0085513A" w:rsidP="003C38CE">
      <w:pPr>
        <w:pStyle w:val="Tekstpodstawowy"/>
        <w:widowControl w:val="0"/>
        <w:spacing w:after="0"/>
        <w:jc w:val="center"/>
        <w:rPr>
          <w:b/>
          <w:szCs w:val="22"/>
          <w:u w:val="single"/>
          <w:lang w:val="pl-PL"/>
        </w:rPr>
      </w:pPr>
      <w:r w:rsidRPr="004E6CB6">
        <w:rPr>
          <w:b/>
          <w:szCs w:val="22"/>
          <w:u w:val="single"/>
        </w:rPr>
        <w:t xml:space="preserve">Wstępną ofertę </w:t>
      </w:r>
      <w:r w:rsidRPr="004E6CB6">
        <w:rPr>
          <w:b/>
          <w:szCs w:val="22"/>
          <w:u w:val="single"/>
          <w:lang w:val="pl-PL"/>
        </w:rPr>
        <w:t>należy</w:t>
      </w:r>
      <w:r w:rsidRPr="004E6CB6">
        <w:rPr>
          <w:b/>
          <w:szCs w:val="22"/>
          <w:u w:val="single"/>
        </w:rPr>
        <w:t xml:space="preserve"> złożyć na załączniku nr 1</w:t>
      </w:r>
      <w:r w:rsidR="003C38CE" w:rsidRPr="004E6CB6">
        <w:rPr>
          <w:b/>
          <w:szCs w:val="22"/>
          <w:u w:val="single"/>
          <w:lang w:val="pl-PL"/>
        </w:rPr>
        <w:t xml:space="preserve"> – formularz wstępnej wyceny </w:t>
      </w:r>
    </w:p>
    <w:p w:rsidR="00D10134" w:rsidRPr="004E6CB6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Pr="004E6CB6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4E6CB6">
        <w:rPr>
          <w:b/>
          <w:i/>
          <w:u w:val="single"/>
        </w:rPr>
        <w:t>Opis przedmiotu zamówienia:</w:t>
      </w:r>
    </w:p>
    <w:p w:rsidR="00E5387D" w:rsidRPr="004E6CB6" w:rsidRDefault="00E5387D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E5387D" w:rsidRPr="004E6CB6" w:rsidRDefault="00E5387D" w:rsidP="00E5387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Część 1 - Części i materiały do posiadanego przez Zamawiającego analizatora chloru Multi EA 4000 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br/>
        <w:t>firmy Analytik Jena</w:t>
      </w:r>
    </w:p>
    <w:tbl>
      <w:tblPr>
        <w:tblW w:w="0" w:type="auto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4835"/>
        <w:gridCol w:w="1237"/>
        <w:gridCol w:w="1118"/>
      </w:tblGrid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Rura kwarcowa do spalań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Elektroda AMP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Pojemnik do kwasu siarkowego z rozdziałem 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Zatyczka do pojemnika z kwasem siarkowym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Węgiel aktywny  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Pułapka halogenowa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 - rurka bez wypełnienia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Naczynie przelewowe 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Rurka do węgla aktywnego bez połączeń 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Wężyk kwasoodporny 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Łódeczki do spalań 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Cela kulometryczna do wysokich stężeń (bez pokrywki)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Cela kulometryczna do niskich stężeń (bez pokrywki)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E5387D" w:rsidRPr="004E6CB6" w:rsidTr="00E5387D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Zestaw naprawczy prętów grzewczych (wraz z wymianą) 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</w:tbl>
    <w:p w:rsidR="00E5387D" w:rsidRPr="004E6CB6" w:rsidRDefault="00E5387D" w:rsidP="00E5387D">
      <w:pPr>
        <w:pStyle w:val="Akapitzlist1"/>
        <w:spacing w:after="0" w:line="240" w:lineRule="auto"/>
        <w:ind w:left="0"/>
        <w:jc w:val="both"/>
        <w:rPr>
          <w:rFonts w:ascii="Times New Roman" w:eastAsiaTheme="minorHAnsi" w:hAnsi="Times New Roman"/>
          <w:sz w:val="20"/>
          <w:szCs w:val="20"/>
        </w:rPr>
      </w:pPr>
    </w:p>
    <w:p w:rsidR="00E5387D" w:rsidRPr="004E6CB6" w:rsidRDefault="00E5387D" w:rsidP="00E5387D">
      <w:pPr>
        <w:pStyle w:val="Akapitzlist1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  <w:r w:rsidRPr="004E6CB6">
        <w:rPr>
          <w:rFonts w:ascii="Times New Roman" w:hAnsi="Times New Roman"/>
          <w:b/>
          <w:sz w:val="20"/>
          <w:szCs w:val="20"/>
        </w:rPr>
        <w:t>Część 2 - Tygle</w:t>
      </w:r>
    </w:p>
    <w:p w:rsidR="00E5387D" w:rsidRPr="004E6CB6" w:rsidRDefault="00E5387D" w:rsidP="00E5387D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819"/>
        <w:gridCol w:w="1276"/>
        <w:gridCol w:w="1118"/>
      </w:tblGrid>
      <w:tr w:rsidR="00E5387D" w:rsidRPr="004E6CB6" w:rsidTr="00E5387D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E5387D">
        <w:trPr>
          <w:trHeight w:val="687"/>
        </w:trPr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19" w:type="dxa"/>
          </w:tcPr>
          <w:p w:rsidR="00E5387D" w:rsidRPr="004E6CB6" w:rsidRDefault="00E5387D" w:rsidP="00E5387D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Tygle z pokrywkami zgodnie z normą PN-G-04516 lub równoważną  (wymiary zgodnie z normą bez możliwości odchyłki)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111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5387D" w:rsidRPr="004E6CB6" w:rsidTr="00E5387D">
        <w:trPr>
          <w:trHeight w:val="553"/>
        </w:trPr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1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Podstawki do w/w tygli zgodnie </w:t>
            </w:r>
            <w:r w:rsidRPr="004E6CB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normą PN-G-04516 lub równoważną  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111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5387D" w:rsidRPr="004E6CB6" w:rsidTr="00E5387D">
        <w:trPr>
          <w:trHeight w:val="704"/>
        </w:trPr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481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Tygle z pokrywkami zgodnie z normą PN-EN ISO 18123 lub równoważną  (wymiary zgodnie </w:t>
            </w:r>
            <w:r w:rsidRPr="004E6CB6">
              <w:rPr>
                <w:rFonts w:ascii="Times New Roman" w:hAnsi="Times New Roman" w:cs="Times New Roman"/>
                <w:sz w:val="20"/>
                <w:szCs w:val="20"/>
              </w:rPr>
              <w:br/>
              <w:t>z normą bez możliwości odchyłki)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111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5387D" w:rsidRPr="004E6CB6" w:rsidTr="00E5387D">
        <w:trPr>
          <w:trHeight w:val="476"/>
        </w:trPr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19" w:type="dxa"/>
          </w:tcPr>
          <w:p w:rsidR="00E5387D" w:rsidRPr="004E6CB6" w:rsidRDefault="00E5387D" w:rsidP="00E5387D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Tygle z pokrywkami zgodnie z normą PN-EN 15402:2011 lub równoważną  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111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</w:tbl>
    <w:p w:rsidR="00E5387D" w:rsidRPr="004E6CB6" w:rsidRDefault="00E5387D" w:rsidP="00E5387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5387D" w:rsidRPr="004E6CB6" w:rsidRDefault="00E5387D" w:rsidP="00E5387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Część 3 - Części i materiały eksploatacyjne do posiadanego przez Zamawiającego kalorymetru IKA 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br/>
        <w:t>typ C5000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4086"/>
        <w:gridCol w:w="2040"/>
        <w:gridCol w:w="1101"/>
      </w:tblGrid>
      <w:tr w:rsidR="00E5387D" w:rsidRPr="004E6CB6" w:rsidTr="00E5387D">
        <w:trPr>
          <w:trHeight w:val="257"/>
        </w:trPr>
        <w:tc>
          <w:tcPr>
            <w:tcW w:w="872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4086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2040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1101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E5387D">
        <w:trPr>
          <w:trHeight w:val="480"/>
        </w:trPr>
        <w:tc>
          <w:tcPr>
            <w:tcW w:w="872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86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Nitki bawełniane </w:t>
            </w:r>
          </w:p>
        </w:tc>
        <w:tc>
          <w:tcPr>
            <w:tcW w:w="204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Opakowanie</w:t>
            </w: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(500 szt. w opak.)</w:t>
            </w:r>
          </w:p>
        </w:tc>
        <w:tc>
          <w:tcPr>
            <w:tcW w:w="1101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E5387D" w:rsidRPr="004E6CB6" w:rsidTr="00E5387D">
        <w:trPr>
          <w:trHeight w:val="402"/>
        </w:trPr>
        <w:tc>
          <w:tcPr>
            <w:tcW w:w="872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86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Tygle stalowe  </w:t>
            </w:r>
          </w:p>
        </w:tc>
        <w:tc>
          <w:tcPr>
            <w:tcW w:w="204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Opakowanie </w:t>
            </w: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(25 szt. w opak.)</w:t>
            </w:r>
          </w:p>
        </w:tc>
        <w:tc>
          <w:tcPr>
            <w:tcW w:w="1101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E5387D">
        <w:trPr>
          <w:trHeight w:val="422"/>
        </w:trPr>
        <w:tc>
          <w:tcPr>
            <w:tcW w:w="872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6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Druciki do zapłonu </w:t>
            </w:r>
          </w:p>
        </w:tc>
        <w:tc>
          <w:tcPr>
            <w:tcW w:w="204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Opakowanie </w:t>
            </w: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(5 szt. w opak.) </w:t>
            </w:r>
          </w:p>
        </w:tc>
        <w:tc>
          <w:tcPr>
            <w:tcW w:w="1101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5387D" w:rsidRPr="004E6CB6" w:rsidTr="00E5387D">
        <w:trPr>
          <w:trHeight w:val="271"/>
        </w:trPr>
        <w:tc>
          <w:tcPr>
            <w:tcW w:w="872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86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Kwas benzoesowy </w:t>
            </w:r>
          </w:p>
        </w:tc>
        <w:tc>
          <w:tcPr>
            <w:tcW w:w="204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Opakowanie</w:t>
            </w:r>
          </w:p>
        </w:tc>
        <w:tc>
          <w:tcPr>
            <w:tcW w:w="1101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E5387D" w:rsidRPr="004E6CB6" w:rsidTr="00E5387D">
        <w:trPr>
          <w:trHeight w:val="257"/>
        </w:trPr>
        <w:tc>
          <w:tcPr>
            <w:tcW w:w="872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086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Kolba kpl</w:t>
            </w:r>
          </w:p>
        </w:tc>
        <w:tc>
          <w:tcPr>
            <w:tcW w:w="204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1101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E5387D" w:rsidRPr="004E6CB6" w:rsidTr="00E5387D">
        <w:trPr>
          <w:trHeight w:val="257"/>
        </w:trPr>
        <w:tc>
          <w:tcPr>
            <w:tcW w:w="872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86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Stabilizator wody  </w:t>
            </w:r>
          </w:p>
        </w:tc>
        <w:tc>
          <w:tcPr>
            <w:tcW w:w="204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Opakowanie </w:t>
            </w:r>
          </w:p>
        </w:tc>
        <w:tc>
          <w:tcPr>
            <w:tcW w:w="1101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E5387D">
        <w:trPr>
          <w:trHeight w:val="543"/>
        </w:trPr>
        <w:tc>
          <w:tcPr>
            <w:tcW w:w="872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086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Zestaw uszczelek do kalorymetru 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i naczynia kalorymetrycznego </w:t>
            </w:r>
          </w:p>
        </w:tc>
        <w:tc>
          <w:tcPr>
            <w:tcW w:w="204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Komplet </w:t>
            </w:r>
          </w:p>
        </w:tc>
        <w:tc>
          <w:tcPr>
            <w:tcW w:w="1101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:rsidR="00E5387D" w:rsidRPr="004E6CB6" w:rsidRDefault="00E5387D" w:rsidP="00E538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E5387D" w:rsidRPr="004E6CB6" w:rsidRDefault="00E5387D" w:rsidP="00E538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E5387D" w:rsidRPr="004E6CB6" w:rsidRDefault="00E5387D" w:rsidP="00E5387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Część 4 - Materiały potrzebne do wykonania ziarnowych brykietów mikroskopowych za pomocą posiadanej przez Zamawiającego aparatury – szlifierko polerki LaboPol-5 z głowicą LaboForce-3 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br/>
        <w:t xml:space="preserve">firmy </w:t>
      </w:r>
      <w:proofErr w:type="spellStart"/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>Struers</w:t>
      </w:r>
      <w:proofErr w:type="spellEnd"/>
    </w:p>
    <w:tbl>
      <w:tblPr>
        <w:tblW w:w="8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237"/>
        <w:gridCol w:w="1134"/>
      </w:tblGrid>
      <w:tr w:rsidR="00E5387D" w:rsidRPr="004E6CB6" w:rsidTr="00E5387D">
        <w:tc>
          <w:tcPr>
            <w:tcW w:w="709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237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Zestaw żywicy epoksydowej do 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inkludowania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 na zimno, wiążąca bez sk</w:t>
            </w:r>
            <w:r w:rsidR="00772E72"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urczu w temperaturze pokojowej 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w czasie 12</w:t>
            </w:r>
            <w:r w:rsidR="00772E72"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 godz. Możliwa do zastosowania 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w impregnacji próżniowej. Przeźroczysta. Maksymalna temperatura wiązania 40 stopni C. Twardość po utwardzeniu 78 w skali 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Shore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. Współczynnik załamania światła 1,578. </w:t>
            </w:r>
          </w:p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Zestaw złożony z: 1 l żywicy, 130 ml utwardzacza, akcesoria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Zawiesina diamentowa do dokładnego szlifowania i polerowania próbek 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materiałograficznych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. Mieszanina zawiesiny diamentowej, 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monikrystalicznej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 i płynu smarująco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noBreakHyphen/>
              <w:t>chłodzącego (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lubrikantu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). Bez domieszki rozpuszczalników. Kolor zawiesiny: niebieski. Wielkość ziarna diamentu 3 µm, 500 ml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E5387D">
        <w:trPr>
          <w:trHeight w:val="1147"/>
        </w:trPr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Zawiesina diamentowa do dokładnego szlifowania 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br/>
              <w:t xml:space="preserve">i polerowania próbek 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materiałograficznych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. Mieszanina zawiesiny diamentowej, monokrystalicznej i płynu smarująco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noBreakHyphen/>
              <w:t>chłodzącego (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lubrikantu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). Bez domieszki rozpuszczalników. Kolor zawiesiny: czarny. Wielkość ziarna 9 µm, 500 ml. 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Niewysychająca, koloidalna zawiesina krzemionki, do polerowania wykańczającego. Nadająca się do mieszania 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br/>
              <w:t xml:space="preserve">z odczynnikami chemicznymi do polerowania odpornych materiałów. </w:t>
            </w:r>
            <w:r w:rsidR="00772E72"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br/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W stanie gotowym do użycia. Wielkość ziarna 0,04 µm, 1 litr. 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Papier ścierny z ziarnem węglika krzemu 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SiC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, do szlifowania na mokro materiałów o twardości 30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noBreakHyphen/>
              <w:t xml:space="preserve">800 HV. 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br/>
              <w:t xml:space="preserve">Średnica 200 mm, ziarnistość 320. 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Papier ścierny z ziarnem węglika krzemu 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SiC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, do szlifowania na mokro materiałów o twardości 30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noBreakHyphen/>
              <w:t>800 HV.</w:t>
            </w:r>
          </w:p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Średnica 300 mm, ziarnistość 320. 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Dwuczęściowe foremki wykonane z twardego polipropylenu do 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inkludowania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 techniką "na zimno", do stosowania 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br/>
              <w:t>z dowolnymi żywi</w:t>
            </w:r>
            <w:r w:rsidR="00772E72"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cami. Do wielokrotnego użycia. 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Średnica 30 mm. 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Dwuczęściowe foremki wykonane z twardego polipropylenu do 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inkludowania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 techniką "na zimno", do stosowania 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br/>
              <w:t>z dowolnymi żywicami. Do wielokrotnego użycia. Średnica 50 mm.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Tarcza metalowa z warstwą samoprzylepną, na którą można nalepiać papier ścierny, mocowana na dysku magnetycznym, pozwalająca na wielokrotne nalepienie papieru ściernego, kompatybilna z papierami ściernymi firmy 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Struers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  posiadanymi przez Zamawiającego. Średnica 200 mm. 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E5387D">
        <w:trPr>
          <w:trHeight w:val="1199"/>
        </w:trPr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Tarcza metalowa z warstwą samoprzylepną, na którą można nalepiać papier ścierny, mocowana na dysku magnetycznym, pozwalająca na wielokrotne nalepienie papieru ściernego, kompatybilna z papierami ściernymi firmy 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Struers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  posiadanymi przez Zamawiającego. Średnica 300 mm.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Tarcza kompozytowa do dokładnego szlifowania w jednej operacji materiałów o twardości HV 40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noBreakHyphen/>
              <w:t xml:space="preserve">150 z użyciem ścierniwa diamentowego o wielkości ziarna 9-3 µm. Kompatybilna z zawiesiną Dia Duo i Dia Pro firmy </w:t>
            </w:r>
            <w:proofErr w:type="spellStart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Struers</w:t>
            </w:r>
            <w:proofErr w:type="spellEnd"/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 posiadaną przez Zamawiającego. Mocowana na dysku magnetycznym. Średnica 200 mm.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Tarcza kompozytowa do dokładnego szlifowania w jednej operacji materiałów o twardości HV 40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noBreakHyphen/>
              <w:t>150 z użyciem ścierniwa diamentowego o wielkości ziarna 9-3 µm. Mocowana na dysku magnetycznym. Średnica 300 mm.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Tarcza polerska, mocowana na dysku magnetycznym. Uniwersalna tarcza do polerowania dowolnych materiałów </w:t>
            </w:r>
          </w:p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ścierniwem diamentowym o wielkości ziarna 9 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noBreakHyphen/>
              <w:t xml:space="preserve"> 3 µm. Sukno wykonane z tkanego włókna octanowego. 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br/>
              <w:t xml:space="preserve">Średnica 200 mm. 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Tarcza polerska, mocowana na dysku magnetycznym. Uniwersalna tarcza do polerowania dowolnych materiałów </w:t>
            </w:r>
          </w:p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ścierniwem diamentowym o wielkości ziarna 9 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noBreakHyphen/>
              <w:t xml:space="preserve"> 3 µm. Sukno wykonane z tkanego włókna octanowego. </w:t>
            </w: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br/>
              <w:t>Średnica 300 mm.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Tarcza polerska, mocowana na dysku magnetycznym. Do polerowania metali żelaznych, metali nieżelaznych oraz polimerów. Sukno wykonane z tkanej 100% wełny. </w:t>
            </w:r>
          </w:p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Średnica 300 mm.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Tarcza polerska mocowana na dysku magnetycznym. Do polerowania metali żelaznych, metali nieżelaznych oraz </w:t>
            </w:r>
          </w:p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polimerów diamentem o ziarnie poniżej 3 mikrometrów. Sukno wykonane w 100% z tkanej wełny. Średnica 200 mm. 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Tarcza polerska typu MD, mocowana na dysku magnetycznym. Do polerowania wykańczającego dowolnych materiałów. Wykonana z porowatego kauczuku neoprenowego.</w:t>
            </w:r>
          </w:p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Średnica 200 mm. 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E5387D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237" w:type="dxa"/>
          </w:tcPr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Tarcza polerska typu MD, mocowana na dysku magnetycznym. Do polerowania wykańczającego dowolnych materiałów. Wykonana z porowatego kauczuku neoprenowego.</w:t>
            </w:r>
          </w:p>
          <w:p w:rsidR="00E5387D" w:rsidRPr="004E6CB6" w:rsidRDefault="00E5387D" w:rsidP="00E5387D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Średnica 300 mm. </w:t>
            </w:r>
          </w:p>
        </w:tc>
        <w:tc>
          <w:tcPr>
            <w:tcW w:w="1134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E5387D" w:rsidRPr="004E6CB6" w:rsidRDefault="00E5387D" w:rsidP="00E538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E5387D" w:rsidRPr="004E6CB6" w:rsidRDefault="00772E72" w:rsidP="00772E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Część 5 - </w:t>
      </w:r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Części i materiały do plastometru do oznaczania stanu plastycznego wg metody </w:t>
      </w:r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br/>
        <w:t>Giesselera – Hoehnego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5532"/>
        <w:gridCol w:w="1272"/>
        <w:gridCol w:w="829"/>
      </w:tblGrid>
      <w:tr w:rsidR="00E5387D" w:rsidRPr="004E6CB6" w:rsidTr="00772E72">
        <w:trPr>
          <w:trHeight w:val="322"/>
        </w:trPr>
        <w:tc>
          <w:tcPr>
            <w:tcW w:w="703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532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272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829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772E72">
        <w:trPr>
          <w:trHeight w:val="32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Termoelement 12 Ni-</w:t>
            </w:r>
            <w:proofErr w:type="spellStart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NICr</w:t>
            </w:r>
            <w:proofErr w:type="spellEnd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lub  Fe-</w:t>
            </w:r>
            <w:proofErr w:type="spellStart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Konst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Komplet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5387D" w:rsidRPr="004E6CB6" w:rsidTr="00772E72">
        <w:trPr>
          <w:trHeight w:val="32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Tygiel plastomeru (tygiel, nakładka, sitko, mieszadełko, tuleja centrująca)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Komplet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772E72">
        <w:trPr>
          <w:trHeight w:val="32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Osłonka kwarcowa lub ceramiczna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772E72">
        <w:trPr>
          <w:trHeight w:val="32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Szczotki do czyszczenia broni kulowej z drutu o średnicy 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8 mm z możliwością wyczyszczenia tygli w środku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E5387D" w:rsidRPr="004E6CB6" w:rsidTr="00772E72">
        <w:trPr>
          <w:trHeight w:val="32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Szczotki do czyszczenia broni kulowej z włosia o średnicy 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8 mm z możliwością wyczyszczenia tygli w środku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5387D" w:rsidRPr="004E6CB6" w:rsidTr="00772E72">
        <w:trPr>
          <w:trHeight w:val="32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Miernik do termoelementu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772E72">
        <w:trPr>
          <w:trHeight w:val="32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Rurka szklana o długości 2,5 cm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772E72">
        <w:trPr>
          <w:trHeight w:val="32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Okrągłe naczynie o średnicy 16 mm i wysokości 16 mm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:rsidR="00E5387D" w:rsidRPr="004E6CB6" w:rsidRDefault="00E5387D" w:rsidP="00E538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5387D" w:rsidRPr="004E6CB6" w:rsidRDefault="00772E72" w:rsidP="00772E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Część 6 - </w:t>
      </w:r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Części i materiały 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do posiadanego przez Zamawiającego </w:t>
      </w:r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analizatora ACS-40/1500 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br/>
      </w:r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>oraz pieca do spalań PM-6 producenta ITR Warszawa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8"/>
        <w:gridCol w:w="5735"/>
        <w:gridCol w:w="1305"/>
        <w:gridCol w:w="717"/>
      </w:tblGrid>
      <w:tr w:rsidR="00E5387D" w:rsidRPr="004E6CB6" w:rsidTr="00772E72">
        <w:trPr>
          <w:trHeight w:val="268"/>
        </w:trPr>
        <w:tc>
          <w:tcPr>
            <w:tcW w:w="788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735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291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717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772E72">
        <w:trPr>
          <w:trHeight w:val="25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Wkładka filtracyjna 5 mikronów do ACS-40/1500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772E72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Opak.</w:t>
            </w:r>
            <w:r w:rsidR="00E5387D"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(25szt.)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772E72">
        <w:trPr>
          <w:trHeight w:val="25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Pogrzebacz do ACS-40/1500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772E72">
        <w:trPr>
          <w:trHeight w:val="268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Popychacz do ACS-40/1500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772E72">
        <w:trPr>
          <w:trHeight w:val="25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Rurka osuszacza do ACS-40/1500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772E72">
        <w:trPr>
          <w:trHeight w:val="25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O-ring osuszacza do ACS-40/1500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Kpl. 4 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772E72">
        <w:trPr>
          <w:trHeight w:val="25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Reaktor ceramiczny do spalań do ACS-40/1500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772E72">
        <w:trPr>
          <w:trHeight w:val="268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Termopara do ACS-40/1500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772E72">
        <w:trPr>
          <w:trHeight w:val="25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Naczyńka ceramiczne do analizatora ACS-40/1500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E5387D" w:rsidRPr="004E6CB6" w:rsidTr="00772E72">
        <w:trPr>
          <w:trHeight w:val="25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Grzałka do pieca do spalań PM-6/1100A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772E72">
        <w:trPr>
          <w:trHeight w:val="25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Grzałka do pieca do spalań PM-6/1100V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772E72">
        <w:trPr>
          <w:trHeight w:val="268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Grzałka do pieca do spalań PM-6/1100AV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772E72">
        <w:trPr>
          <w:trHeight w:val="25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Grzałka do pieca do spalań PK-V/1300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772E72">
        <w:trPr>
          <w:trHeight w:val="25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Termoelement do pieca do spalań PM-6/1100A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772E72">
        <w:trPr>
          <w:trHeight w:val="268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Termoelement do pieca do spalań PM-6/1100V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5387D" w:rsidRPr="004E6CB6" w:rsidTr="00772E72">
        <w:trPr>
          <w:trHeight w:val="25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Termoelement do pieca do spalań PM-6/1100AV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5387D" w:rsidRPr="004E6CB6" w:rsidTr="00772E72">
        <w:trPr>
          <w:trHeight w:val="268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Termoelement do pieca do spalań PK-V/1300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772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E5387D" w:rsidRPr="004E6CB6" w:rsidRDefault="00E5387D" w:rsidP="00E538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5387D" w:rsidRPr="004E6CB6" w:rsidRDefault="00FB4368" w:rsidP="00FB436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Część 7 - </w:t>
      </w:r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Wyposażenie do oznaczenia charakterystycznych temperatur topliwości popiołu </w:t>
      </w:r>
      <w:proofErr w:type="spellStart"/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>Leitz</w:t>
      </w:r>
      <w:proofErr w:type="spellEnd"/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tbl>
      <w:tblPr>
        <w:tblW w:w="8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5768"/>
        <w:gridCol w:w="1298"/>
        <w:gridCol w:w="721"/>
      </w:tblGrid>
      <w:tr w:rsidR="00E5387D" w:rsidRPr="004E6CB6" w:rsidTr="00FB4368">
        <w:trPr>
          <w:trHeight w:val="295"/>
        </w:trPr>
        <w:tc>
          <w:tcPr>
            <w:tcW w:w="721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768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298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721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FB4368">
        <w:trPr>
          <w:trHeight w:val="492"/>
        </w:trPr>
        <w:tc>
          <w:tcPr>
            <w:tcW w:w="721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68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Płytki do mikroskopu 14,3 x 9,2 x 1,4 – typu Al – 99 (spiekany tlenek glinu)</w:t>
            </w:r>
          </w:p>
        </w:tc>
        <w:tc>
          <w:tcPr>
            <w:tcW w:w="1298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1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5387D" w:rsidRPr="004E6CB6" w:rsidTr="00FB4368">
        <w:trPr>
          <w:trHeight w:val="465"/>
        </w:trPr>
        <w:tc>
          <w:tcPr>
            <w:tcW w:w="721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68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Termopara do pieca PR37/1600 z obudową i stolikiem (2008)</w:t>
            </w:r>
          </w:p>
        </w:tc>
        <w:tc>
          <w:tcPr>
            <w:tcW w:w="1298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</w:t>
            </w:r>
          </w:p>
        </w:tc>
        <w:tc>
          <w:tcPr>
            <w:tcW w:w="721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5387D" w:rsidRPr="004E6CB6" w:rsidTr="00FB4368">
        <w:trPr>
          <w:trHeight w:val="415"/>
        </w:trPr>
        <w:tc>
          <w:tcPr>
            <w:tcW w:w="721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68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Termopara do pieca PR37/1600 z obudową i stolikiem (2013)</w:t>
            </w:r>
          </w:p>
        </w:tc>
        <w:tc>
          <w:tcPr>
            <w:tcW w:w="1298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</w:t>
            </w:r>
          </w:p>
        </w:tc>
        <w:tc>
          <w:tcPr>
            <w:tcW w:w="721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</w:tbl>
    <w:p w:rsidR="00E5387D" w:rsidRPr="004E6CB6" w:rsidRDefault="00E5387D" w:rsidP="00E5387D">
      <w:pPr>
        <w:tabs>
          <w:tab w:val="left" w:pos="5805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5387D" w:rsidRPr="004E6CB6" w:rsidRDefault="00FB4368" w:rsidP="00FB4368">
      <w:pPr>
        <w:tabs>
          <w:tab w:val="left" w:pos="5805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Część 8 - </w:t>
      </w:r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>Akcesoria do gęstości  rzeczywistej  węgla kamiennego</w:t>
      </w:r>
    </w:p>
    <w:tbl>
      <w:tblPr>
        <w:tblW w:w="860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5783"/>
        <w:gridCol w:w="1301"/>
        <w:gridCol w:w="723"/>
      </w:tblGrid>
      <w:tr w:rsidR="00E5387D" w:rsidRPr="004E6CB6" w:rsidTr="00A27816">
        <w:trPr>
          <w:trHeight w:val="253"/>
        </w:trPr>
        <w:tc>
          <w:tcPr>
            <w:tcW w:w="795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783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301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723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A27816">
        <w:trPr>
          <w:trHeight w:val="480"/>
        </w:trPr>
        <w:tc>
          <w:tcPr>
            <w:tcW w:w="795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83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Piknometry o pojemności 50cm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="00FB4368"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 doszlifowanym korkiem z rurką kapilarną o wewnętrznej średnicy od 1,5 do 2 mm </w:t>
            </w:r>
          </w:p>
        </w:tc>
        <w:tc>
          <w:tcPr>
            <w:tcW w:w="1301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723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E5387D" w:rsidRPr="004E6CB6" w:rsidTr="00A27816">
        <w:trPr>
          <w:trHeight w:val="520"/>
        </w:trPr>
        <w:tc>
          <w:tcPr>
            <w:tcW w:w="795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83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Termometr o zakresie temperatur od 0 do 100 stop. C.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-/+0,1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o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C ze świadectwem wzorcowania</w:t>
            </w:r>
          </w:p>
        </w:tc>
        <w:tc>
          <w:tcPr>
            <w:tcW w:w="1301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Komplet</w:t>
            </w:r>
          </w:p>
        </w:tc>
        <w:tc>
          <w:tcPr>
            <w:tcW w:w="723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5387D" w:rsidRPr="004E6CB6" w:rsidTr="00A27816">
        <w:trPr>
          <w:trHeight w:val="520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Eksykator szklany średnica 200 mm, z pokrywą bez </w:t>
            </w:r>
            <w:proofErr w:type="spellStart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tubusa</w:t>
            </w:r>
            <w:proofErr w:type="spellEnd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wraz z wkładem porcelanowym z manometrem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5387D" w:rsidRPr="004E6CB6" w:rsidTr="00A27816">
        <w:trPr>
          <w:trHeight w:val="266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Naczyńka wagowe ze szkła </w:t>
            </w:r>
            <w:proofErr w:type="spellStart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borokrzemowego</w:t>
            </w:r>
            <w:proofErr w:type="spellEnd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80x30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</w:tr>
    </w:tbl>
    <w:p w:rsidR="00E5387D" w:rsidRPr="004E6CB6" w:rsidRDefault="00E5387D" w:rsidP="00E5387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5387D" w:rsidRPr="004E6CB6" w:rsidRDefault="00A27816" w:rsidP="00A2781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Część 9 - </w:t>
      </w:r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>Akcesoria do oznaczania wskaźnika wolnego wydymania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"/>
        <w:gridCol w:w="5637"/>
        <w:gridCol w:w="1317"/>
        <w:gridCol w:w="829"/>
      </w:tblGrid>
      <w:tr w:rsidR="00E5387D" w:rsidRPr="004E6CB6" w:rsidTr="00A27816">
        <w:tc>
          <w:tcPr>
            <w:tcW w:w="771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637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317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829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A27816">
        <w:tc>
          <w:tcPr>
            <w:tcW w:w="771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3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Termopara z cienkiego drutu o średnicy nie większej niż 0,5 mm, wykonana z metali szlachetnych. Długość termopary 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1  m. Zakres temperatury 200 - 1000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ºC.</w:t>
            </w:r>
          </w:p>
        </w:tc>
        <w:tc>
          <w:tcPr>
            <w:tcW w:w="131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29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5387D" w:rsidRPr="004E6CB6" w:rsidTr="00A27816">
        <w:tc>
          <w:tcPr>
            <w:tcW w:w="771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3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Termopara z cienkiego drutu o średnicy 0,8 mm, wykonana 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z metali nieszlachetnych. Długość termopary 1  m. Zakres temperatury 200 - 1000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ºC.</w:t>
            </w:r>
          </w:p>
        </w:tc>
        <w:tc>
          <w:tcPr>
            <w:tcW w:w="131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29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5387D" w:rsidRPr="004E6CB6" w:rsidTr="00A27816">
        <w:tc>
          <w:tcPr>
            <w:tcW w:w="771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3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Miernik temperatury, przenośny, 2-kanałowy, zakres temperatur 200 - 1000ºC. Rozdzielczość 0,1ºC w całym zakresie pomiaru.</w:t>
            </w:r>
          </w:p>
        </w:tc>
        <w:tc>
          <w:tcPr>
            <w:tcW w:w="131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29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E5387D" w:rsidRPr="004E6CB6" w:rsidRDefault="00E5387D" w:rsidP="00E5387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5387D" w:rsidRPr="004E6CB6" w:rsidRDefault="00E5387D" w:rsidP="00E53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5387D" w:rsidRPr="004E6CB6" w:rsidRDefault="00E5387D" w:rsidP="00E5387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5387D" w:rsidRPr="004E6CB6" w:rsidRDefault="00A27816" w:rsidP="00A2781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Część 10 - </w:t>
      </w:r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>Tygle i pokrywki kwarcowe</w:t>
      </w:r>
    </w:p>
    <w:tbl>
      <w:tblPr>
        <w:tblW w:w="857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5670"/>
        <w:gridCol w:w="1276"/>
        <w:gridCol w:w="850"/>
      </w:tblGrid>
      <w:tr w:rsidR="00E5387D" w:rsidRPr="004E6CB6" w:rsidTr="00A27816">
        <w:tc>
          <w:tcPr>
            <w:tcW w:w="779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670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276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Tygle o wymiarach: Wys. 40 ± 1,5 mm; szerokość 40 ± 1,5 mm; grubość max 2mm; średnica podstawy zewnętrzna 20 ± 1,5 mm; średnica podstawy wewnętrzna 18,8 mm, na wysokości 10 mm ± 1 mm średnica 31 ± 1,5 mm.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Pokrywki  okrągłe o średnicy od 45 do 50 mm z obrzeżem 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3-5 mm 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</w:tbl>
    <w:p w:rsidR="00E5387D" w:rsidRPr="004E6CB6" w:rsidRDefault="00E5387D" w:rsidP="00E5387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5387D" w:rsidRPr="004E6CB6" w:rsidRDefault="00A27816" w:rsidP="00A2781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Część 11 - </w:t>
      </w:r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>Antracyt wzorcowy</w:t>
      </w:r>
    </w:p>
    <w:tbl>
      <w:tblPr>
        <w:tblW w:w="857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5670"/>
        <w:gridCol w:w="1276"/>
        <w:gridCol w:w="850"/>
      </w:tblGrid>
      <w:tr w:rsidR="00E5387D" w:rsidRPr="004E6CB6" w:rsidTr="00A27816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A27816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Antracyt wzorcowy, zawartość części lotnych </w:t>
            </w:r>
            <w:proofErr w:type="spellStart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daf</w:t>
            </w:r>
            <w:proofErr w:type="spellEnd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od 5 do 6,5 %, zawartość </w:t>
            </w:r>
            <w:proofErr w:type="spellStart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witrynitu</w:t>
            </w:r>
            <w:proofErr w:type="spellEnd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powyżej 85 %, zdolność odbicia światła </w:t>
            </w:r>
            <w:proofErr w:type="spellStart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witrynitu</w:t>
            </w:r>
            <w:proofErr w:type="spellEnd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od 2,6 do 3,00 %, wielkość ziarna od 0,315 do 0,4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5387D" w:rsidRPr="004E6CB6" w:rsidTr="00A27816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Antracyt do oznaczania typu koksu metodą Gary-Kinga         (węgiel elektrodowy)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E5387D" w:rsidRPr="004E6CB6" w:rsidRDefault="00E5387D" w:rsidP="00E5387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5387D" w:rsidRPr="004E6CB6" w:rsidRDefault="00A27816" w:rsidP="00A2781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Część 12 - </w:t>
      </w:r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>Akcesoria do oznaczania wskaźników dylatometrycznych</w:t>
      </w:r>
    </w:p>
    <w:tbl>
      <w:tblPr>
        <w:tblW w:w="857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5670"/>
        <w:gridCol w:w="1276"/>
        <w:gridCol w:w="850"/>
      </w:tblGrid>
      <w:tr w:rsidR="00E5387D" w:rsidRPr="004E6CB6" w:rsidTr="00A27816">
        <w:tc>
          <w:tcPr>
            <w:tcW w:w="779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670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276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Zestaw 4 rurek dylatometryczne z tłoczkiem, ze stali odpornej na korozję i żaroodpornej, których koniec jest szczelnie zamknięty nagwintowanym korkiem 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Zestaw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Zestaw do ubijania słupka węglowego składającego się </w:t>
            </w:r>
            <w:r w:rsidRPr="004E6CB6">
              <w:rPr>
                <w:rFonts w:ascii="Times New Roman" w:hAnsi="Times New Roman" w:cs="Times New Roman"/>
                <w:sz w:val="20"/>
                <w:szCs w:val="20"/>
              </w:rPr>
              <w:br/>
              <w:t>z trzech tłoczków do ubijania o długości  80 mm, 70 mm i 50 mm, lejka z twardego brązu, formy oraz podstawki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Zestaw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E5387D" w:rsidRPr="004E6CB6" w:rsidRDefault="00E5387D" w:rsidP="00E5387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387D" w:rsidRPr="004E6CB6" w:rsidRDefault="00A27816" w:rsidP="00A2781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E6CB6">
        <w:rPr>
          <w:rFonts w:ascii="Times New Roman" w:hAnsi="Times New Roman" w:cs="Times New Roman"/>
          <w:b/>
          <w:sz w:val="20"/>
          <w:szCs w:val="20"/>
        </w:rPr>
        <w:t xml:space="preserve">Część 13 - </w:t>
      </w:r>
      <w:r w:rsidR="00E5387D" w:rsidRPr="004E6CB6">
        <w:rPr>
          <w:rFonts w:ascii="Times New Roman" w:hAnsi="Times New Roman" w:cs="Times New Roman"/>
          <w:b/>
          <w:sz w:val="20"/>
          <w:szCs w:val="20"/>
        </w:rPr>
        <w:t>Wzorce</w:t>
      </w:r>
    </w:p>
    <w:tbl>
      <w:tblPr>
        <w:tblW w:w="857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5670"/>
        <w:gridCol w:w="1276"/>
        <w:gridCol w:w="850"/>
      </w:tblGrid>
      <w:tr w:rsidR="00E5387D" w:rsidRPr="004E6CB6" w:rsidTr="00A27816">
        <w:trPr>
          <w:trHeight w:val="322"/>
        </w:trPr>
        <w:tc>
          <w:tcPr>
            <w:tcW w:w="779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670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276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Wzorzec CHN AR2775 lot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Komplet wzorców ACIRS-H7-2019 4 x 1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komplet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Wzorzec węgla CRM o znanej zawartości chloru 0,010% 50g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Wzorzec węgla CRM o znanej zawartości chloru 0,100% 50g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Wzorzec węgla CRM o znanej zawartości popiołu ok. 20%  </w:t>
            </w:r>
            <w:proofErr w:type="spellStart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Wa</w:t>
            </w:r>
            <w:proofErr w:type="spellEnd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-powyżej 2,0%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Materiał odniesienia do CHN628 – C około 60%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Materiał odniesienia do CHN628 – C około 78%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Materiał odniesienia do CHN628 – C około 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Materiał odniesienia do CHN628 – C około 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Materiał odniesienia do CHN628 – C około 10%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Materiał odniesienia do CHN628-C około 46% </w:t>
            </w:r>
            <w:proofErr w:type="spellStart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Tabacco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Stały materiał odniesienia do DMA-80 (węgiel) – Hg około 0,16%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25g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Stały materiał odniesienia do DMA-80 (popiół) – Hg około 2,8%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25g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Stały materiał odniesienia do DMA-80 (odpad) – Hg około 4,25%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rPr>
          <w:trHeight w:val="32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Certfikowany</w:t>
            </w:r>
            <w:proofErr w:type="spellEnd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materiał odniesienia Hg 1000mg/l (ciekły)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E5387D" w:rsidRPr="004E6CB6" w:rsidRDefault="00E5387D" w:rsidP="00E5387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5387D" w:rsidRPr="004E6CB6" w:rsidRDefault="00A27816" w:rsidP="00A2781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Część 14 - </w:t>
      </w:r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>Odczynniki i materiały</w:t>
      </w:r>
    </w:p>
    <w:tbl>
      <w:tblPr>
        <w:tblW w:w="857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5575"/>
        <w:gridCol w:w="1377"/>
        <w:gridCol w:w="848"/>
      </w:tblGrid>
      <w:tr w:rsidR="00E5387D" w:rsidRPr="004E6CB6" w:rsidTr="00A27816">
        <w:tc>
          <w:tcPr>
            <w:tcW w:w="776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575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377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848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A27816">
        <w:tc>
          <w:tcPr>
            <w:tcW w:w="7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75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Kwas solny 35-38 % cz.d.a.</w:t>
            </w:r>
          </w:p>
        </w:tc>
        <w:tc>
          <w:tcPr>
            <w:tcW w:w="137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1L</w:t>
            </w:r>
          </w:p>
        </w:tc>
        <w:tc>
          <w:tcPr>
            <w:tcW w:w="84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E5387D" w:rsidRPr="004E6CB6" w:rsidTr="00A27816">
        <w:tc>
          <w:tcPr>
            <w:tcW w:w="7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75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Kwas azotowy 65 % cz.d.a.</w:t>
            </w:r>
          </w:p>
        </w:tc>
        <w:tc>
          <w:tcPr>
            <w:tcW w:w="137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1L</w:t>
            </w:r>
          </w:p>
        </w:tc>
        <w:tc>
          <w:tcPr>
            <w:tcW w:w="84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E5387D" w:rsidRPr="004E6CB6" w:rsidTr="00A27816">
        <w:tc>
          <w:tcPr>
            <w:tcW w:w="7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75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Nadtlenek wodoru 30 % cz.d.a.</w:t>
            </w:r>
          </w:p>
        </w:tc>
        <w:tc>
          <w:tcPr>
            <w:tcW w:w="137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1L</w:t>
            </w:r>
          </w:p>
        </w:tc>
        <w:tc>
          <w:tcPr>
            <w:tcW w:w="84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A27816">
        <w:tc>
          <w:tcPr>
            <w:tcW w:w="7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75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Etanol 96% cz.d.a.</w:t>
            </w:r>
          </w:p>
        </w:tc>
        <w:tc>
          <w:tcPr>
            <w:tcW w:w="137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1L</w:t>
            </w:r>
          </w:p>
        </w:tc>
        <w:tc>
          <w:tcPr>
            <w:tcW w:w="84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A27816">
        <w:tc>
          <w:tcPr>
            <w:tcW w:w="7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75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Dwutlenek krzemu cz.d.a.</w:t>
            </w:r>
          </w:p>
        </w:tc>
        <w:tc>
          <w:tcPr>
            <w:tcW w:w="137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 500 g</w:t>
            </w:r>
          </w:p>
        </w:tc>
        <w:tc>
          <w:tcPr>
            <w:tcW w:w="84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5387D" w:rsidRPr="004E6CB6" w:rsidTr="00A27816">
        <w:tc>
          <w:tcPr>
            <w:tcW w:w="7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75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Siarczan potasu cz.d.a.</w:t>
            </w:r>
          </w:p>
        </w:tc>
        <w:tc>
          <w:tcPr>
            <w:tcW w:w="137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 1 kg</w:t>
            </w:r>
          </w:p>
        </w:tc>
        <w:tc>
          <w:tcPr>
            <w:tcW w:w="84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A27816">
        <w:tc>
          <w:tcPr>
            <w:tcW w:w="7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5575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Czerwień metylowa cz.d.a.</w:t>
            </w:r>
          </w:p>
        </w:tc>
        <w:tc>
          <w:tcPr>
            <w:tcW w:w="137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 25 g</w:t>
            </w:r>
          </w:p>
        </w:tc>
        <w:tc>
          <w:tcPr>
            <w:tcW w:w="84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c>
          <w:tcPr>
            <w:tcW w:w="7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575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Amoniak cz.d.a.</w:t>
            </w:r>
          </w:p>
        </w:tc>
        <w:tc>
          <w:tcPr>
            <w:tcW w:w="137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1L</w:t>
            </w:r>
          </w:p>
        </w:tc>
        <w:tc>
          <w:tcPr>
            <w:tcW w:w="84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A27816">
        <w:tc>
          <w:tcPr>
            <w:tcW w:w="7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575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Azotan sodu cz.d.a. </w:t>
            </w:r>
          </w:p>
        </w:tc>
        <w:tc>
          <w:tcPr>
            <w:tcW w:w="137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Opak.0,5 kg</w:t>
            </w:r>
          </w:p>
        </w:tc>
        <w:tc>
          <w:tcPr>
            <w:tcW w:w="84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E5387D" w:rsidRPr="004E6CB6" w:rsidTr="00A27816">
        <w:tc>
          <w:tcPr>
            <w:tcW w:w="7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75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Azotan potasu cz.d.a. </w:t>
            </w:r>
          </w:p>
        </w:tc>
        <w:tc>
          <w:tcPr>
            <w:tcW w:w="137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Opak.0,5 kg</w:t>
            </w:r>
          </w:p>
        </w:tc>
        <w:tc>
          <w:tcPr>
            <w:tcW w:w="848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Nadtlenek wodoru 35 % cz.d.a.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 l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Tetrachloroetylen cz.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 l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Ksylen cz.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 l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5387D" w:rsidRPr="004E6CB6" w:rsidTr="00A27816">
        <w:trPr>
          <w:trHeight w:val="313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Sączki bezpopiołowe twarde 150 mm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Opak.100szt.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5387D" w:rsidRPr="004E6CB6" w:rsidTr="00A27816">
        <w:trPr>
          <w:trHeight w:val="221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Sączki bezpopiołowe miękkie 150 mm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Opak.100szt.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Metanol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1l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Bromoform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1l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Bibuła filtracyjna rozmiar 45/56  65g/m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 100szt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Kwas octowy 99% cz.d.a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 l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Kwas siarkowy 98% cz.d.a.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 l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Żelatyna, 20 </w:t>
            </w:r>
            <w:proofErr w:type="spellStart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mesh</w:t>
            </w:r>
            <w:proofErr w:type="spellEnd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cz.d.a.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 25 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Piasek morski wyprażony kwasem solnym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 100 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Wełna kwarcowa (wata szklana)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 10 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Metanol cz.d.a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 l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Amonu żelaza (III) siarczan 12 hydrat cz.d.a.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 250 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Tymol cz. (C10H14O 150,24 g/mol)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 25 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Błękit tymolowy (C27H30O5S – 466,6 g/mol)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 10 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Kwas chlorowodorowy r-r mianowany 0,1 mol/dm3 (0,1N) z odniesieniem do SRM z NIST HCl – 36,46 g/mol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 l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Rodanek potasu (tiocyjanian potasu, KSCN) cz.d.a., min. 99% KSCN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 250 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A27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="00A27816"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schki</w:t>
            </w:r>
            <w:proofErr w:type="spellEnd"/>
            <w:r w:rsidR="00A27816"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mieszanina GR do analizy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 250 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5387D" w:rsidRPr="004E6CB6" w:rsidTr="00A2781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Azotan (V) srebra (AgNO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3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) – naważka analityczna 0,1 mol/dm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</w:tbl>
    <w:p w:rsidR="00E5387D" w:rsidRPr="004E6CB6" w:rsidRDefault="00E5387D" w:rsidP="00E5387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5387D" w:rsidRPr="004E6CB6" w:rsidRDefault="00A27816" w:rsidP="00A2781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</w:rPr>
        <w:t xml:space="preserve">Część 15 - </w:t>
      </w:r>
      <w:r w:rsidR="00E5387D" w:rsidRPr="004E6CB6">
        <w:rPr>
          <w:rFonts w:ascii="Times New Roman" w:eastAsia="Times New Roman" w:hAnsi="Times New Roman" w:cs="Times New Roman"/>
          <w:b/>
          <w:sz w:val="20"/>
          <w:szCs w:val="20"/>
        </w:rPr>
        <w:t>Pojemniki na próbki węgla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670"/>
        <w:gridCol w:w="1276"/>
        <w:gridCol w:w="850"/>
      </w:tblGrid>
      <w:tr w:rsidR="00E5387D" w:rsidRPr="004E6CB6" w:rsidTr="00A27816">
        <w:tc>
          <w:tcPr>
            <w:tcW w:w="709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670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276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A27816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Słoiki z szeroką szyjką, wykonane </w:t>
            </w: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z HDPE, zakrętka i uszczelka PP, poj. 250 ml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E5387D" w:rsidRPr="004E6CB6" w:rsidTr="00A27816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Pojemniki na wzorce, poj. 200 ml, PCV brązowe, czworokątne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5387D" w:rsidRPr="004E6CB6" w:rsidTr="00A27816">
        <w:tc>
          <w:tcPr>
            <w:tcW w:w="70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Pojemniki plastikowe na materiały sypkie z pokrywką (pojemność  1,35 l, długość 20 cm, szerokość 13,5 cm, wysokość 4 cm) 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</w:tr>
    </w:tbl>
    <w:p w:rsidR="00E5387D" w:rsidRPr="004E6CB6" w:rsidRDefault="00E5387D" w:rsidP="00E538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5387D" w:rsidRPr="004E6CB6" w:rsidRDefault="00A27816" w:rsidP="00A2781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E6CB6">
        <w:rPr>
          <w:rFonts w:ascii="Times New Roman" w:hAnsi="Times New Roman" w:cs="Times New Roman"/>
          <w:b/>
          <w:sz w:val="20"/>
          <w:szCs w:val="20"/>
        </w:rPr>
        <w:t xml:space="preserve">Część 16 - </w:t>
      </w:r>
      <w:r w:rsidRPr="004E6CB6">
        <w:rPr>
          <w:rFonts w:ascii="Times New Roman" w:hAnsi="Times New Roman" w:cs="Times New Roman"/>
          <w:b/>
          <w:sz w:val="20"/>
          <w:szCs w:val="20"/>
        </w:rPr>
        <w:t xml:space="preserve">Części i materiały do posiadanych przez Zamawiającego urządzeń - </w:t>
      </w:r>
      <w:r w:rsidRPr="004E6CB6">
        <w:rPr>
          <w:rFonts w:ascii="Times New Roman" w:hAnsi="Times New Roman" w:cs="Times New Roman"/>
          <w:b/>
          <w:sz w:val="20"/>
          <w:szCs w:val="20"/>
        </w:rPr>
        <w:br/>
      </w:r>
      <w:r w:rsidRPr="004E6CB6">
        <w:rPr>
          <w:rFonts w:ascii="Times New Roman" w:hAnsi="Times New Roman" w:cs="Times New Roman"/>
          <w:b/>
          <w:sz w:val="20"/>
          <w:szCs w:val="20"/>
        </w:rPr>
        <w:t>Akcesoria do Sapożnikowa – stary typ</w:t>
      </w:r>
    </w:p>
    <w:tbl>
      <w:tblPr>
        <w:tblW w:w="8859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5670"/>
        <w:gridCol w:w="1134"/>
        <w:gridCol w:w="1276"/>
      </w:tblGrid>
      <w:tr w:rsidR="00E5387D" w:rsidRPr="004E6CB6" w:rsidTr="00A27816">
        <w:tc>
          <w:tcPr>
            <w:tcW w:w="779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670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134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Manometr mały i duży </w:t>
            </w:r>
          </w:p>
        </w:tc>
        <w:tc>
          <w:tcPr>
            <w:tcW w:w="1134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Kpl</w:t>
            </w:r>
          </w:p>
        </w:tc>
        <w:tc>
          <w:tcPr>
            <w:tcW w:w="1276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 małych </w:t>
            </w:r>
            <w:r w:rsidR="00A27816" w:rsidRPr="004E6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4E6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10 dużych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Komplet rurek szklanych i elementów gumowych</w:t>
            </w:r>
          </w:p>
        </w:tc>
        <w:tc>
          <w:tcPr>
            <w:tcW w:w="1134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Kpl</w:t>
            </w:r>
          </w:p>
        </w:tc>
        <w:tc>
          <w:tcPr>
            <w:tcW w:w="1276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Element grzejny – sylity </w:t>
            </w:r>
          </w:p>
        </w:tc>
        <w:tc>
          <w:tcPr>
            <w:tcW w:w="1134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1276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Podkładki do tygla o grubości 0,5-1 mm żaroodporne do 1260</w:t>
            </w:r>
            <w:r w:rsidRPr="004E6CB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</w:t>
            </w: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C </w:t>
            </w:r>
          </w:p>
        </w:tc>
        <w:tc>
          <w:tcPr>
            <w:tcW w:w="1134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Mkw. </w:t>
            </w:r>
          </w:p>
        </w:tc>
        <w:tc>
          <w:tcPr>
            <w:tcW w:w="1276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Sonda do mierzenia grubości warstwy plastycznej </w:t>
            </w:r>
          </w:p>
        </w:tc>
        <w:tc>
          <w:tcPr>
            <w:tcW w:w="1134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Kpl. </w:t>
            </w:r>
          </w:p>
        </w:tc>
        <w:tc>
          <w:tcPr>
            <w:tcW w:w="1276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Element grzejny – wkład do pieca </w:t>
            </w:r>
          </w:p>
        </w:tc>
        <w:tc>
          <w:tcPr>
            <w:tcW w:w="1134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1276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E5387D" w:rsidRPr="004E6CB6" w:rsidRDefault="00E5387D" w:rsidP="00E538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eastAsia="pl-PL"/>
        </w:rPr>
      </w:pPr>
    </w:p>
    <w:p w:rsidR="00E5387D" w:rsidRPr="004E6CB6" w:rsidRDefault="00A27816" w:rsidP="00A2781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eastAsia="pl-PL"/>
        </w:rPr>
      </w:pPr>
      <w:r w:rsidRPr="004E6CB6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Część 17 - </w:t>
      </w:r>
      <w:r w:rsidR="00E5387D" w:rsidRPr="004E6CB6">
        <w:rPr>
          <w:rFonts w:ascii="Times New Roman" w:hAnsi="Times New Roman" w:cs="Times New Roman"/>
          <w:b/>
          <w:sz w:val="20"/>
          <w:szCs w:val="20"/>
          <w:lang w:eastAsia="pl-PL"/>
        </w:rPr>
        <w:t>Oznaczanie zawartości wilgoci metodą wagową</w:t>
      </w:r>
    </w:p>
    <w:tbl>
      <w:tblPr>
        <w:tblW w:w="857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5670"/>
        <w:gridCol w:w="1276"/>
        <w:gridCol w:w="850"/>
      </w:tblGrid>
      <w:tr w:rsidR="00E5387D" w:rsidRPr="004E6CB6" w:rsidTr="00A27816">
        <w:tc>
          <w:tcPr>
            <w:tcW w:w="779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670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276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Naczynka wagowe aluminiowe ze szczelnie przylegającymi pokrywkami – średnica ok. 5 cm, wysokość ok. 3 cm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Eksykator szklany z pokrywką oraz wkładem porcelanowym – średnica ok. 30 cm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Rękawice termiczne do temperatury do 200</w:t>
            </w:r>
            <w:r w:rsidRPr="004E6CB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0 </w:t>
            </w: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C – rozmiar M</w:t>
            </w:r>
          </w:p>
        </w:tc>
        <w:tc>
          <w:tcPr>
            <w:tcW w:w="1276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E5387D" w:rsidRPr="004E6CB6" w:rsidRDefault="00E5387D" w:rsidP="00E538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eastAsia="pl-PL"/>
        </w:rPr>
      </w:pPr>
    </w:p>
    <w:p w:rsidR="00A27816" w:rsidRPr="004E6CB6" w:rsidRDefault="00A27816" w:rsidP="00A2781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27816" w:rsidRPr="004E6CB6" w:rsidRDefault="00A27816" w:rsidP="00A2781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53636" w:rsidRDefault="00A53636" w:rsidP="00A2781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5387D" w:rsidRPr="004E6CB6" w:rsidRDefault="00A27816" w:rsidP="00A5363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E6CB6">
        <w:rPr>
          <w:rFonts w:ascii="Times New Roman" w:hAnsi="Times New Roman" w:cs="Times New Roman"/>
          <w:b/>
          <w:sz w:val="20"/>
          <w:szCs w:val="20"/>
        </w:rPr>
        <w:lastRenderedPageBreak/>
        <w:t xml:space="preserve">Część 18 - </w:t>
      </w:r>
      <w:r w:rsidR="00E5387D" w:rsidRPr="004E6CB6">
        <w:rPr>
          <w:rFonts w:ascii="Times New Roman" w:hAnsi="Times New Roman" w:cs="Times New Roman"/>
          <w:b/>
          <w:sz w:val="20"/>
          <w:szCs w:val="20"/>
        </w:rPr>
        <w:t xml:space="preserve">Akcesoria do DMA-80 </w:t>
      </w:r>
    </w:p>
    <w:tbl>
      <w:tblPr>
        <w:tblW w:w="857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5667"/>
        <w:gridCol w:w="1279"/>
        <w:gridCol w:w="850"/>
      </w:tblGrid>
      <w:tr w:rsidR="00E5387D" w:rsidRPr="004E6CB6" w:rsidTr="00A27816">
        <w:tc>
          <w:tcPr>
            <w:tcW w:w="779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667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1279" w:type="dxa"/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Jednostka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67" w:type="dxa"/>
          </w:tcPr>
          <w:p w:rsidR="00E5387D" w:rsidRPr="004E6CB6" w:rsidRDefault="00A27816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Ł</w:t>
            </w:r>
            <w:r w:rsidR="00E5387D"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ódeczki do spalań (kwarc) </w:t>
            </w:r>
          </w:p>
        </w:tc>
        <w:tc>
          <w:tcPr>
            <w:tcW w:w="12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opakowanie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67" w:type="dxa"/>
          </w:tcPr>
          <w:p w:rsidR="00E5387D" w:rsidRPr="004E6CB6" w:rsidRDefault="00A27816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Ł</w:t>
            </w:r>
            <w:r w:rsidR="00E5387D" w:rsidRPr="004E6CB6">
              <w:rPr>
                <w:rFonts w:ascii="Times New Roman" w:hAnsi="Times New Roman" w:cs="Times New Roman"/>
                <w:sz w:val="20"/>
                <w:szCs w:val="20"/>
              </w:rPr>
              <w:t>ódeczki do spalań (nikiel)</w:t>
            </w:r>
          </w:p>
        </w:tc>
        <w:tc>
          <w:tcPr>
            <w:tcW w:w="12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opakowanie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6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Amalgamator</w:t>
            </w:r>
            <w:proofErr w:type="spellEnd"/>
            <w:r w:rsidRPr="004E6CB6">
              <w:rPr>
                <w:rFonts w:ascii="Times New Roman" w:hAnsi="Times New Roman" w:cs="Times New Roman"/>
                <w:sz w:val="20"/>
                <w:szCs w:val="20"/>
              </w:rPr>
              <w:t xml:space="preserve"> z uszczelkami</w:t>
            </w:r>
          </w:p>
        </w:tc>
        <w:tc>
          <w:tcPr>
            <w:tcW w:w="12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opakowanie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6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Ruda do spalań z wypełnieniem</w:t>
            </w:r>
          </w:p>
        </w:tc>
        <w:tc>
          <w:tcPr>
            <w:tcW w:w="12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sztuka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5387D" w:rsidRPr="004E6CB6" w:rsidTr="00A27816">
        <w:tc>
          <w:tcPr>
            <w:tcW w:w="7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67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Absorbery do analizy gazów</w:t>
            </w:r>
          </w:p>
        </w:tc>
        <w:tc>
          <w:tcPr>
            <w:tcW w:w="1279" w:type="dxa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opakowanie</w:t>
            </w:r>
          </w:p>
        </w:tc>
        <w:tc>
          <w:tcPr>
            <w:tcW w:w="850" w:type="dxa"/>
            <w:shd w:val="clear" w:color="auto" w:fill="auto"/>
          </w:tcPr>
          <w:p w:rsidR="00E5387D" w:rsidRPr="004E6CB6" w:rsidRDefault="00E5387D" w:rsidP="00E53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</w:tbl>
    <w:p w:rsidR="00A53636" w:rsidRDefault="00A53636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4E6CB6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6CB6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4E6CB6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4E6CB6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85513A" w:rsidRPr="004E6CB6">
        <w:rPr>
          <w:rFonts w:ascii="Times New Roman" w:hAnsi="Times New Roman"/>
          <w:b/>
          <w:sz w:val="20"/>
          <w:szCs w:val="20"/>
          <w:highlight w:val="yellow"/>
          <w:u w:val="single"/>
        </w:rPr>
        <w:t>02</w:t>
      </w:r>
      <w:r w:rsidRPr="004E6CB6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4E6CB6">
        <w:rPr>
          <w:rFonts w:ascii="Times New Roman" w:hAnsi="Times New Roman"/>
          <w:b/>
          <w:sz w:val="20"/>
          <w:szCs w:val="20"/>
          <w:highlight w:val="yellow"/>
          <w:u w:val="single"/>
        </w:rPr>
        <w:t>0</w:t>
      </w:r>
      <w:r w:rsidR="0085513A" w:rsidRPr="004E6CB6">
        <w:rPr>
          <w:rFonts w:ascii="Times New Roman" w:hAnsi="Times New Roman"/>
          <w:b/>
          <w:sz w:val="20"/>
          <w:szCs w:val="20"/>
          <w:highlight w:val="yellow"/>
          <w:u w:val="single"/>
        </w:rPr>
        <w:t>7</w:t>
      </w:r>
      <w:r w:rsidRPr="004E6CB6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4E6CB6">
        <w:rPr>
          <w:rFonts w:ascii="Times New Roman" w:hAnsi="Times New Roman"/>
          <w:b/>
          <w:sz w:val="20"/>
          <w:szCs w:val="20"/>
          <w:highlight w:val="yellow"/>
          <w:u w:val="single"/>
        </w:rPr>
        <w:t>2021</w:t>
      </w:r>
      <w:r w:rsidRPr="004E6CB6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4E6CB6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4E6CB6">
        <w:rPr>
          <w:rFonts w:ascii="Times New Roman" w:hAnsi="Times New Roman"/>
          <w:sz w:val="20"/>
          <w:szCs w:val="20"/>
        </w:rPr>
        <w:t xml:space="preserve"> na </w:t>
      </w:r>
      <w:r w:rsidR="00747E45" w:rsidRPr="004E6CB6">
        <w:rPr>
          <w:rFonts w:ascii="Times New Roman" w:hAnsi="Times New Roman"/>
          <w:b/>
          <w:sz w:val="20"/>
          <w:szCs w:val="20"/>
        </w:rPr>
        <w:t>adres</w:t>
      </w:r>
      <w:r w:rsidRPr="004E6CB6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4E6CB6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Pr="004E6CB6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564242" w:rsidRPr="004E6CB6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4E6CB6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4E6CB6">
        <w:rPr>
          <w:b/>
          <w:i/>
          <w:color w:val="008000"/>
          <w:sz w:val="18"/>
          <w:u w:val="single"/>
        </w:rPr>
        <w:t>Kontakt handlowy:</w:t>
      </w:r>
      <w:r w:rsidRPr="004E6CB6">
        <w:rPr>
          <w:b/>
          <w:color w:val="008000"/>
          <w:sz w:val="18"/>
        </w:rPr>
        <w:tab/>
      </w:r>
    </w:p>
    <w:p w:rsidR="00747E45" w:rsidRPr="004E6CB6" w:rsidRDefault="00747E45" w:rsidP="00747E45">
      <w:pPr>
        <w:pStyle w:val="Tekstpodstawowy"/>
        <w:spacing w:after="0"/>
        <w:rPr>
          <w:sz w:val="18"/>
        </w:rPr>
      </w:pPr>
      <w:r w:rsidRPr="004E6CB6">
        <w:rPr>
          <w:sz w:val="18"/>
        </w:rPr>
        <w:t>mgr Monika Wallenburg</w:t>
      </w:r>
      <w:r w:rsidRPr="004E6CB6">
        <w:rPr>
          <w:sz w:val="18"/>
        </w:rPr>
        <w:tab/>
        <w:t xml:space="preserve">- tel. (032) 259 25 47, e-mail: </w:t>
      </w:r>
      <w:hyperlink r:id="rId11" w:history="1">
        <w:r w:rsidRPr="004E6CB6">
          <w:rPr>
            <w:rStyle w:val="Hipercze"/>
            <w:b/>
            <w:sz w:val="18"/>
          </w:rPr>
          <w:t>mwallenburg@gig.eu</w:t>
        </w:r>
      </w:hyperlink>
    </w:p>
    <w:p w:rsidR="00D10134" w:rsidRPr="004E6CB6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4E6CB6">
        <w:rPr>
          <w:rFonts w:ascii="Times New Roman" w:hAnsi="Times New Roman" w:cs="Times New Roman"/>
          <w:sz w:val="18"/>
          <w:szCs w:val="20"/>
        </w:rPr>
        <w:t>mgr Sylwia Kolińska</w:t>
      </w:r>
      <w:r w:rsidRPr="004E6CB6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2" w:history="1">
        <w:r w:rsidRPr="004E6CB6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4E6CB6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Pr="004E6CB6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4E6CB6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4E6CB6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E6CB6">
        <w:rPr>
          <w:b/>
          <w:i/>
        </w:rPr>
        <w:t>ZAPRASZAMY DO SKŁADANIA OFERT</w:t>
      </w:r>
    </w:p>
    <w:p w:rsidR="00C70432" w:rsidRPr="004E6CB6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E6CB6">
        <w:rPr>
          <w:b/>
          <w:i/>
          <w:lang w:val="pl-PL"/>
        </w:rPr>
        <w:t xml:space="preserve">Z poważaniem, </w:t>
      </w:r>
    </w:p>
    <w:p w:rsidR="00D56BBB" w:rsidRPr="004E6CB6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E6CB6">
        <w:rPr>
          <w:b/>
          <w:i/>
          <w:lang w:val="pl-PL"/>
        </w:rPr>
        <w:t xml:space="preserve">Kierownik Działu Handlowego </w:t>
      </w:r>
    </w:p>
    <w:p w:rsidR="00D56BBB" w:rsidRPr="004E6CB6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4E6CB6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4E6CB6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4E6CB6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4E6CB6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4E6CB6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4E6CB6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E6CB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53636" w:rsidRDefault="00A5363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53636" w:rsidRDefault="00A5363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53636" w:rsidRDefault="00A5363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53636" w:rsidRDefault="00A5363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53636" w:rsidRDefault="00A5363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27816" w:rsidRPr="00A53636" w:rsidRDefault="00A53636" w:rsidP="00A53636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i/>
          <w:noProof/>
          <w:sz w:val="20"/>
          <w:szCs w:val="20"/>
          <w:lang w:eastAsia="pl-PL"/>
        </w:rPr>
        <w:lastRenderedPageBreak/>
        <w:drawing>
          <wp:inline distT="0" distB="0" distL="0" distR="0" wp14:anchorId="617131F0">
            <wp:extent cx="5944235" cy="146939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134" w:rsidRPr="00A53636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A53636">
        <w:rPr>
          <w:sz w:val="20"/>
          <w:szCs w:val="20"/>
        </w:rPr>
        <w:t>Nr sprawy:</w:t>
      </w:r>
      <w:r w:rsidRPr="00A53636">
        <w:rPr>
          <w:b/>
          <w:sz w:val="20"/>
          <w:szCs w:val="20"/>
        </w:rPr>
        <w:t xml:space="preserve"> FZ-1/</w:t>
      </w:r>
      <w:r w:rsidR="00747E45" w:rsidRPr="00A53636">
        <w:rPr>
          <w:b/>
          <w:sz w:val="20"/>
          <w:szCs w:val="20"/>
        </w:rPr>
        <w:t>55</w:t>
      </w:r>
      <w:r w:rsidR="00A27816" w:rsidRPr="00A53636">
        <w:rPr>
          <w:b/>
          <w:sz w:val="20"/>
          <w:szCs w:val="20"/>
        </w:rPr>
        <w:t>50</w:t>
      </w:r>
      <w:r w:rsidRPr="00A53636">
        <w:rPr>
          <w:b/>
          <w:sz w:val="20"/>
          <w:szCs w:val="20"/>
        </w:rPr>
        <w:t>/SK/</w:t>
      </w:r>
      <w:r w:rsidR="00B721DB" w:rsidRPr="00A53636">
        <w:rPr>
          <w:b/>
          <w:sz w:val="20"/>
          <w:szCs w:val="20"/>
        </w:rPr>
        <w:t>2</w:t>
      </w:r>
      <w:r w:rsidR="00747E45" w:rsidRPr="00A53636">
        <w:rPr>
          <w:b/>
          <w:sz w:val="20"/>
          <w:szCs w:val="20"/>
        </w:rPr>
        <w:t>1</w:t>
      </w:r>
      <w:r w:rsidRPr="00A53636">
        <w:rPr>
          <w:b/>
          <w:sz w:val="20"/>
          <w:szCs w:val="20"/>
        </w:rPr>
        <w:t>/</w:t>
      </w:r>
      <w:r w:rsidR="009A6403" w:rsidRPr="00A53636">
        <w:rPr>
          <w:b/>
          <w:sz w:val="20"/>
          <w:szCs w:val="20"/>
        </w:rPr>
        <w:t>S</w:t>
      </w:r>
      <w:r w:rsidR="00A27816" w:rsidRPr="00A53636">
        <w:rPr>
          <w:b/>
          <w:sz w:val="20"/>
          <w:szCs w:val="20"/>
        </w:rPr>
        <w:t>W</w:t>
      </w:r>
      <w:r w:rsidR="00523331" w:rsidRPr="00A53636">
        <w:rPr>
          <w:b/>
          <w:sz w:val="20"/>
          <w:szCs w:val="20"/>
        </w:rPr>
        <w:tab/>
      </w:r>
      <w:r w:rsidR="00523331" w:rsidRPr="00A53636">
        <w:rPr>
          <w:b/>
          <w:sz w:val="20"/>
          <w:szCs w:val="20"/>
        </w:rPr>
        <w:tab/>
      </w:r>
      <w:r w:rsidR="00523331" w:rsidRPr="00A53636">
        <w:rPr>
          <w:b/>
          <w:sz w:val="20"/>
          <w:szCs w:val="20"/>
        </w:rPr>
        <w:tab/>
      </w:r>
      <w:r w:rsidR="00523331" w:rsidRPr="00A53636">
        <w:rPr>
          <w:b/>
          <w:sz w:val="20"/>
          <w:szCs w:val="20"/>
        </w:rPr>
        <w:tab/>
      </w:r>
      <w:r w:rsidR="00523331" w:rsidRPr="00A53636">
        <w:rPr>
          <w:b/>
          <w:sz w:val="20"/>
          <w:szCs w:val="20"/>
        </w:rPr>
        <w:tab/>
      </w:r>
      <w:r w:rsidR="00523331" w:rsidRPr="00A53636">
        <w:rPr>
          <w:b/>
          <w:sz w:val="20"/>
          <w:szCs w:val="20"/>
        </w:rPr>
        <w:tab/>
        <w:t xml:space="preserve">            </w:t>
      </w:r>
      <w:r w:rsidR="00AD6A41" w:rsidRPr="00A53636">
        <w:rPr>
          <w:b/>
          <w:sz w:val="20"/>
          <w:szCs w:val="20"/>
        </w:rPr>
        <w:t xml:space="preserve">    </w:t>
      </w:r>
      <w:r w:rsidR="009A6403" w:rsidRPr="00A53636">
        <w:rPr>
          <w:b/>
          <w:sz w:val="20"/>
          <w:szCs w:val="20"/>
        </w:rPr>
        <w:t xml:space="preserve">          </w:t>
      </w:r>
      <w:r w:rsidR="00A27816" w:rsidRPr="00A53636">
        <w:rPr>
          <w:b/>
          <w:sz w:val="20"/>
          <w:szCs w:val="20"/>
        </w:rPr>
        <w:t xml:space="preserve">    </w:t>
      </w:r>
      <w:r w:rsidR="00523331" w:rsidRPr="00A53636">
        <w:rPr>
          <w:sz w:val="20"/>
          <w:szCs w:val="20"/>
          <w:u w:val="single"/>
        </w:rPr>
        <w:t>Załącznik nr 1</w:t>
      </w:r>
      <w:r w:rsidR="00523331" w:rsidRPr="00A53636">
        <w:rPr>
          <w:b/>
          <w:sz w:val="20"/>
          <w:szCs w:val="20"/>
        </w:rPr>
        <w:t xml:space="preserve"> </w:t>
      </w:r>
    </w:p>
    <w:p w:rsidR="00A27816" w:rsidRPr="00A53636" w:rsidRDefault="00D10134" w:rsidP="00A53636">
      <w:pPr>
        <w:pStyle w:val="Default"/>
        <w:jc w:val="center"/>
        <w:rPr>
          <w:rFonts w:ascii="Times New Roman" w:hAnsi="Times New Roman" w:cs="Times New Roman"/>
          <w:b/>
          <w:sz w:val="20"/>
          <w:szCs w:val="22"/>
        </w:rPr>
      </w:pPr>
      <w:r w:rsidRPr="00A53636">
        <w:rPr>
          <w:rFonts w:ascii="Times New Roman" w:hAnsi="Times New Roman" w:cs="Times New Roman"/>
          <w:b/>
          <w:sz w:val="20"/>
          <w:szCs w:val="22"/>
          <w:u w:val="single"/>
        </w:rPr>
        <w:t xml:space="preserve">Wstępna </w:t>
      </w:r>
      <w:r w:rsidR="00B721DB" w:rsidRPr="00A53636">
        <w:rPr>
          <w:rFonts w:ascii="Times New Roman" w:hAnsi="Times New Roman" w:cs="Times New Roman"/>
          <w:b/>
          <w:sz w:val="20"/>
          <w:szCs w:val="22"/>
          <w:u w:val="single"/>
        </w:rPr>
        <w:t>wycena</w:t>
      </w:r>
      <w:r w:rsidR="009A796A" w:rsidRPr="00A53636">
        <w:rPr>
          <w:rFonts w:ascii="Times New Roman" w:hAnsi="Times New Roman" w:cs="Times New Roman"/>
          <w:b/>
          <w:sz w:val="20"/>
          <w:szCs w:val="22"/>
          <w:u w:val="single"/>
        </w:rPr>
        <w:t xml:space="preserve"> </w:t>
      </w:r>
      <w:r w:rsidR="009A796A" w:rsidRPr="00A53636">
        <w:rPr>
          <w:rFonts w:ascii="Times New Roman" w:hAnsi="Times New Roman" w:cs="Times New Roman"/>
          <w:b/>
          <w:sz w:val="20"/>
          <w:szCs w:val="22"/>
        </w:rPr>
        <w:t xml:space="preserve">na </w:t>
      </w:r>
      <w:r w:rsidR="00FF5398" w:rsidRPr="00A53636">
        <w:rPr>
          <w:rFonts w:ascii="Times New Roman" w:hAnsi="Times New Roman" w:cs="Times New Roman"/>
          <w:b/>
          <w:sz w:val="20"/>
          <w:szCs w:val="22"/>
        </w:rPr>
        <w:t>dostawę</w:t>
      </w:r>
      <w:r w:rsidR="00747E45" w:rsidRPr="00A53636">
        <w:rPr>
          <w:rFonts w:ascii="Times New Roman" w:hAnsi="Times New Roman" w:cs="Times New Roman"/>
          <w:b/>
          <w:sz w:val="20"/>
          <w:szCs w:val="22"/>
        </w:rPr>
        <w:t xml:space="preserve"> </w:t>
      </w:r>
      <w:r w:rsidR="00A27816" w:rsidRPr="00A53636">
        <w:rPr>
          <w:rFonts w:ascii="Times New Roman" w:hAnsi="Times New Roman" w:cs="Times New Roman"/>
          <w:b/>
          <w:sz w:val="20"/>
          <w:szCs w:val="22"/>
        </w:rPr>
        <w:t>materiałów laboratoryjnych i eksploatacyjnych do posiadanych przez Zamawiającego urządzeń</w:t>
      </w:r>
      <w:r w:rsidR="00A27816" w:rsidRPr="00A53636">
        <w:rPr>
          <w:rFonts w:ascii="Times New Roman" w:hAnsi="Times New Roman" w:cs="Times New Roman"/>
          <w:b/>
          <w:sz w:val="20"/>
          <w:szCs w:val="22"/>
        </w:rPr>
        <w:t>:</w:t>
      </w:r>
    </w:p>
    <w:p w:rsidR="00A27816" w:rsidRPr="00A53636" w:rsidRDefault="00A27816" w:rsidP="00747E45">
      <w:pPr>
        <w:pStyle w:val="Default"/>
        <w:jc w:val="center"/>
        <w:rPr>
          <w:rFonts w:ascii="Times New Roman" w:hAnsi="Times New Roman" w:cs="Times New Roman"/>
          <w:b/>
          <w:sz w:val="20"/>
          <w:szCs w:val="22"/>
        </w:rPr>
      </w:pPr>
      <w:r w:rsidRPr="00A53636">
        <w:rPr>
          <w:rFonts w:ascii="Times New Roman" w:hAnsi="Times New Roman" w:cs="Times New Roman"/>
          <w:b/>
          <w:sz w:val="20"/>
          <w:szCs w:val="22"/>
        </w:rPr>
        <w:t>n</w:t>
      </w:r>
      <w:r w:rsidR="00A53636">
        <w:rPr>
          <w:rFonts w:ascii="Times New Roman" w:hAnsi="Times New Roman" w:cs="Times New Roman"/>
          <w:b/>
          <w:sz w:val="20"/>
          <w:szCs w:val="22"/>
        </w:rPr>
        <w:t>azwa/</w:t>
      </w:r>
      <w:r w:rsidRPr="00A53636">
        <w:rPr>
          <w:rFonts w:ascii="Times New Roman" w:hAnsi="Times New Roman" w:cs="Times New Roman"/>
          <w:b/>
          <w:sz w:val="20"/>
          <w:szCs w:val="22"/>
        </w:rPr>
        <w:t>nr części: …………………………</w:t>
      </w:r>
    </w:p>
    <w:p w:rsidR="00FF5398" w:rsidRPr="00A53636" w:rsidRDefault="00A27816" w:rsidP="00FF5398">
      <w:pPr>
        <w:pStyle w:val="Podtytu"/>
        <w:rPr>
          <w:rFonts w:ascii="Times New Roman" w:hAnsi="Times New Roman"/>
          <w:b w:val="0"/>
          <w:sz w:val="14"/>
        </w:rPr>
      </w:pPr>
      <w:r w:rsidRPr="00A53636">
        <w:rPr>
          <w:rFonts w:ascii="Times New Roman" w:hAnsi="Times New Roman"/>
          <w:b w:val="0"/>
          <w:sz w:val="14"/>
        </w:rPr>
        <w:t>/należy podać nazwę i / lub nr części, na którą jest składana wstępna wycena/</w:t>
      </w:r>
      <w:r w:rsidR="00FF5398" w:rsidRPr="00A53636">
        <w:rPr>
          <w:rFonts w:ascii="Times New Roman" w:hAnsi="Times New Roman"/>
          <w:b w:val="0"/>
          <w:sz w:val="14"/>
        </w:rPr>
        <w:t xml:space="preserve"> </w:t>
      </w:r>
    </w:p>
    <w:p w:rsidR="00A27816" w:rsidRPr="00A53636" w:rsidRDefault="00A27816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10134" w:rsidRPr="00A53636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53636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53636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53636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53636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53636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A53636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53636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53636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A53636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53636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53636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53636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A53636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53636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Pr="004E6CB6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53636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53636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53636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4E6CB6" w:rsidTr="00FB4368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9A6403" w:rsidP="009A6403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4E6CB6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Przedmiot zamówienia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4E6CB6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4E6CB6" w:rsidRDefault="005E1431" w:rsidP="00A536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4E6CB6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4E6CB6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4E6CB6" w:rsidTr="00FB4368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4E6CB6" w:rsidTr="00A27816">
        <w:trPr>
          <w:trHeight w:val="298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9A6403" w:rsidP="00A2781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7B6" w:rsidRPr="004E6C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Pr="004E6C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4E6CB6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4E6CB6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4E6CB6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A6403" w:rsidRPr="004E6CB6" w:rsidTr="00FB4368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03" w:rsidRPr="004E6CB6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03" w:rsidRPr="004E6CB6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03" w:rsidRPr="004E6CB6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4E6CB6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4E6CB6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4E6CB6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403" w:rsidRPr="004E6CB6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4E6CB6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4E6CB6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A6403" w:rsidRPr="004E6CB6" w:rsidTr="00FB4368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03" w:rsidRPr="004E6CB6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03" w:rsidRPr="004E6CB6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03" w:rsidRPr="004E6CB6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4E6CB6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4E6CB6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4E6CB6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403" w:rsidRPr="004E6CB6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4E6CB6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4E6CB6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4E6CB6" w:rsidTr="00FB4368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4E6CB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4E6CB6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4E6CB6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6C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9200C6" w:rsidRPr="004E6CB6" w:rsidRDefault="009200C6" w:rsidP="009200C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4E6CB6">
        <w:rPr>
          <w:rFonts w:ascii="Times New Roman" w:hAnsi="Times New Roman" w:cs="Times New Roman"/>
          <w:sz w:val="18"/>
        </w:rPr>
        <w:t xml:space="preserve">W przypadku Wykonawców zagranicznych nie posiadających oddziału w Polsce należy wypełnić tylko rubryki od 1 - 6. </w:t>
      </w:r>
      <w:r w:rsidRPr="004E6CB6">
        <w:rPr>
          <w:rFonts w:ascii="Times New Roman" w:hAnsi="Times New Roman" w:cs="Times New Roman"/>
          <w:sz w:val="18"/>
        </w:rPr>
        <w:br/>
        <w:t xml:space="preserve">W przypadku Wykonawcy polskiego lub Wykonawcy posiadającego oddział na terenie Polski należy wypełnić wszystkie rubryki niezależnie od podanej waluty. </w:t>
      </w:r>
    </w:p>
    <w:p w:rsidR="00C82772" w:rsidRPr="004E6CB6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3636" w:rsidRPr="00F9208C" w:rsidRDefault="00A53636" w:rsidP="00A53636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  <w:r w:rsidRPr="00F9208C">
        <w:rPr>
          <w:b/>
          <w:sz w:val="22"/>
          <w:szCs w:val="22"/>
          <w:lang w:val="pl-PL"/>
        </w:rPr>
        <w:t>- O</w:t>
      </w:r>
      <w:r w:rsidRPr="00F9208C">
        <w:rPr>
          <w:b/>
          <w:sz w:val="22"/>
          <w:szCs w:val="22"/>
        </w:rPr>
        <w:t>kres gwarancji/przydatności (jeśli dotyczy)</w:t>
      </w:r>
      <w:r w:rsidRPr="00F9208C">
        <w:rPr>
          <w:b/>
          <w:sz w:val="22"/>
          <w:szCs w:val="22"/>
          <w:lang w:val="pl-PL"/>
        </w:rPr>
        <w:t>: ………………………………………………..</w:t>
      </w:r>
    </w:p>
    <w:p w:rsidR="00A53636" w:rsidRPr="00F9208C" w:rsidRDefault="00A53636" w:rsidP="00A53636">
      <w:pPr>
        <w:spacing w:after="0" w:line="240" w:lineRule="auto"/>
        <w:jc w:val="both"/>
        <w:rPr>
          <w:rFonts w:ascii="Times New Roman" w:hAnsi="Times New Roman"/>
          <w:b/>
        </w:rPr>
      </w:pPr>
      <w:r w:rsidRPr="00F9208C">
        <w:rPr>
          <w:rFonts w:ascii="Times New Roman" w:hAnsi="Times New Roman"/>
          <w:b/>
        </w:rPr>
        <w:t>- Termin dostawy i warunki wykonania zamówienia: ……………………………</w:t>
      </w:r>
      <w:r>
        <w:rPr>
          <w:rFonts w:ascii="Times New Roman" w:hAnsi="Times New Roman"/>
          <w:b/>
        </w:rPr>
        <w:t>…</w:t>
      </w:r>
      <w:r w:rsidRPr="00F9208C">
        <w:rPr>
          <w:rFonts w:ascii="Times New Roman" w:hAnsi="Times New Roman"/>
          <w:b/>
        </w:rPr>
        <w:t>………</w:t>
      </w:r>
      <w:r>
        <w:rPr>
          <w:rFonts w:ascii="Times New Roman" w:hAnsi="Times New Roman"/>
          <w:b/>
        </w:rPr>
        <w:t>.</w:t>
      </w:r>
      <w:r w:rsidRPr="00F9208C">
        <w:rPr>
          <w:rFonts w:ascii="Times New Roman" w:hAnsi="Times New Roman"/>
          <w:b/>
        </w:rPr>
        <w:t>…</w:t>
      </w:r>
    </w:p>
    <w:p w:rsidR="00A53636" w:rsidRPr="00F9208C" w:rsidRDefault="00A53636" w:rsidP="00A53636">
      <w:pPr>
        <w:pStyle w:val="Tekstpodstawowy"/>
        <w:widowControl w:val="0"/>
        <w:spacing w:after="0"/>
        <w:rPr>
          <w:b/>
          <w:sz w:val="22"/>
          <w:szCs w:val="22"/>
        </w:rPr>
      </w:pPr>
      <w:r w:rsidRPr="00F9208C">
        <w:rPr>
          <w:b/>
          <w:sz w:val="22"/>
          <w:szCs w:val="22"/>
          <w:lang w:val="pl-PL"/>
        </w:rPr>
        <w:t>- W</w:t>
      </w:r>
      <w:r w:rsidRPr="00F9208C">
        <w:rPr>
          <w:b/>
          <w:sz w:val="22"/>
          <w:szCs w:val="22"/>
        </w:rPr>
        <w:t>arunki płatności</w:t>
      </w:r>
      <w:r w:rsidRPr="00F9208C">
        <w:rPr>
          <w:b/>
          <w:sz w:val="22"/>
          <w:szCs w:val="22"/>
          <w:lang w:val="pl-PL"/>
        </w:rPr>
        <w:t>: …………………………………</w:t>
      </w:r>
      <w:r>
        <w:rPr>
          <w:b/>
          <w:sz w:val="22"/>
          <w:szCs w:val="22"/>
          <w:lang w:val="pl-PL"/>
        </w:rPr>
        <w:t>..</w:t>
      </w:r>
      <w:r w:rsidRPr="00F9208C">
        <w:rPr>
          <w:b/>
          <w:sz w:val="22"/>
          <w:szCs w:val="22"/>
          <w:lang w:val="pl-PL"/>
        </w:rPr>
        <w:t>……..</w:t>
      </w:r>
      <w:bookmarkStart w:id="0" w:name="_GoBack"/>
      <w:bookmarkEnd w:id="0"/>
    </w:p>
    <w:p w:rsidR="00D10134" w:rsidRPr="004E6CB6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4E6CB6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4E6CB6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ACA" w:rsidRPr="004E6CB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w sprawie swobodnego przepływu </w:t>
      </w:r>
    </w:p>
    <w:p w:rsidR="00D10134" w:rsidRPr="004E6CB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>takich danych oraz uchylenia dyrektywy 95/46/WE (ogólne rozporządzenie o ochro</w:t>
      </w:r>
      <w:r w:rsidR="001C64B0"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4E6CB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4E6CB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4E6CB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4E6CB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4E6CB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4E6CB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4E6CB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4E6CB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4E6CB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4E6CB6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4E6CB6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4E6CB6">
        <w:rPr>
          <w:rFonts w:ascii="Times New Roman" w:hAnsi="Times New Roman" w:cs="Times New Roman"/>
          <w:sz w:val="20"/>
          <w:szCs w:val="20"/>
        </w:rPr>
        <w:t>,</w:t>
      </w:r>
    </w:p>
    <w:p w:rsidR="00D10134" w:rsidRPr="004E6CB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4E6CB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4E6CB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- odbiorcami danych osobowych 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E6CB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4E6CB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4E6CB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4E6CB6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4E6CB6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E6CB6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4E6CB6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4E6CB6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4E6CB6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4E6CB6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4E6CB6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E6CB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E6CB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4E6CB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4E6CB6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4E6CB6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4E6CB6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4E6CB6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4E6CB6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4E6CB6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E6CB6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E6CB6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E6CB6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E6CB6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4E6CB6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E6CB6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E6CB6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E6CB6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E6CB6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E6CB6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E6CB6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4E6CB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E6CB6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4E6CB6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4E6CB6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4E6CB6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4E6CB6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4E6CB6">
        <w:rPr>
          <w:rFonts w:ascii="Times New Roman" w:hAnsi="Times New Roman" w:cs="Times New Roman"/>
          <w:sz w:val="20"/>
          <w:szCs w:val="20"/>
        </w:rPr>
        <w:tab/>
      </w:r>
      <w:r w:rsidRPr="004E6CB6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4E6CB6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4E6CB6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8E3" w:rsidRDefault="005D38E3" w:rsidP="000575F2">
      <w:pPr>
        <w:spacing w:after="0" w:line="240" w:lineRule="auto"/>
      </w:pPr>
      <w:r>
        <w:separator/>
      </w:r>
    </w:p>
  </w:endnote>
  <w:endnote w:type="continuationSeparator" w:id="0">
    <w:p w:rsidR="005D38E3" w:rsidRDefault="005D38E3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8E3" w:rsidRDefault="005D38E3" w:rsidP="000575F2">
      <w:pPr>
        <w:spacing w:after="0" w:line="240" w:lineRule="auto"/>
      </w:pPr>
      <w:r>
        <w:separator/>
      </w:r>
    </w:p>
  </w:footnote>
  <w:footnote w:type="continuationSeparator" w:id="0">
    <w:p w:rsidR="005D38E3" w:rsidRDefault="005D38E3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368" w:rsidRDefault="00FB4368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4368" w:rsidRPr="00AB1D11" w:rsidRDefault="00FB4368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A53636" w:rsidRPr="00A53636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8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FB4368" w:rsidRPr="00AB1D11" w:rsidRDefault="00FB4368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A53636" w:rsidRPr="00A53636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8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1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3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EB1B21"/>
    <w:multiLevelType w:val="hybridMultilevel"/>
    <w:tmpl w:val="552AA0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8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56CC078D"/>
    <w:multiLevelType w:val="hybridMultilevel"/>
    <w:tmpl w:val="552AA0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2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5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6"/>
  </w:num>
  <w:num w:numId="4">
    <w:abstractNumId w:val="9"/>
  </w:num>
  <w:num w:numId="5">
    <w:abstractNumId w:val="19"/>
  </w:num>
  <w:num w:numId="6">
    <w:abstractNumId w:val="16"/>
  </w:num>
  <w:num w:numId="7">
    <w:abstractNumId w:val="18"/>
  </w:num>
  <w:num w:numId="8">
    <w:abstractNumId w:val="28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7"/>
  </w:num>
  <w:num w:numId="11">
    <w:abstractNumId w:val="2"/>
  </w:num>
  <w:num w:numId="12">
    <w:abstractNumId w:val="27"/>
    <w:lvlOverride w:ilvl="0">
      <w:startOverride w:val="1"/>
    </w:lvlOverride>
  </w:num>
  <w:num w:numId="13">
    <w:abstractNumId w:val="5"/>
  </w:num>
  <w:num w:numId="14">
    <w:abstractNumId w:val="17"/>
  </w:num>
  <w:num w:numId="15">
    <w:abstractNumId w:val="10"/>
  </w:num>
  <w:num w:numId="16">
    <w:abstractNumId w:val="24"/>
    <w:lvlOverride w:ilvl="0">
      <w:startOverride w:val="1"/>
    </w:lvlOverride>
  </w:num>
  <w:num w:numId="17">
    <w:abstractNumId w:val="4"/>
  </w:num>
  <w:num w:numId="18">
    <w:abstractNumId w:val="25"/>
  </w:num>
  <w:num w:numId="19">
    <w:abstractNumId w:val="13"/>
  </w:num>
  <w:num w:numId="20">
    <w:abstractNumId w:val="26"/>
  </w:num>
  <w:num w:numId="21">
    <w:abstractNumId w:val="2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8"/>
  </w:num>
  <w:num w:numId="24">
    <w:abstractNumId w:val="21"/>
  </w:num>
  <w:num w:numId="25">
    <w:abstractNumId w:val="14"/>
  </w:num>
  <w:num w:numId="26">
    <w:abstractNumId w:val="12"/>
  </w:num>
  <w:num w:numId="27">
    <w:abstractNumId w:val="1"/>
  </w:num>
  <w:num w:numId="28">
    <w:abstractNumId w:val="15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443A0"/>
    <w:rsid w:val="00050379"/>
    <w:rsid w:val="000575F2"/>
    <w:rsid w:val="00066616"/>
    <w:rsid w:val="000705FA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C43AF"/>
    <w:rsid w:val="002C71BA"/>
    <w:rsid w:val="002E2147"/>
    <w:rsid w:val="00323E85"/>
    <w:rsid w:val="003729E9"/>
    <w:rsid w:val="00376CF3"/>
    <w:rsid w:val="003A130B"/>
    <w:rsid w:val="003A156E"/>
    <w:rsid w:val="003C3653"/>
    <w:rsid w:val="003C38CE"/>
    <w:rsid w:val="003C5B4B"/>
    <w:rsid w:val="003D3122"/>
    <w:rsid w:val="003E55F3"/>
    <w:rsid w:val="003E5C03"/>
    <w:rsid w:val="003E5C35"/>
    <w:rsid w:val="00404ACA"/>
    <w:rsid w:val="00411AA1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E6CB6"/>
    <w:rsid w:val="004F7D32"/>
    <w:rsid w:val="00523331"/>
    <w:rsid w:val="00536E7D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6E07"/>
    <w:rsid w:val="005D0C16"/>
    <w:rsid w:val="005D38E3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6851"/>
    <w:rsid w:val="00716C71"/>
    <w:rsid w:val="007173DA"/>
    <w:rsid w:val="007347AD"/>
    <w:rsid w:val="00735433"/>
    <w:rsid w:val="0073647A"/>
    <w:rsid w:val="00747E45"/>
    <w:rsid w:val="00751234"/>
    <w:rsid w:val="0076477D"/>
    <w:rsid w:val="00770AC3"/>
    <w:rsid w:val="00772E72"/>
    <w:rsid w:val="0077500F"/>
    <w:rsid w:val="00785E6E"/>
    <w:rsid w:val="00797692"/>
    <w:rsid w:val="00797D7A"/>
    <w:rsid w:val="007E6827"/>
    <w:rsid w:val="00830A15"/>
    <w:rsid w:val="0085513A"/>
    <w:rsid w:val="0087058A"/>
    <w:rsid w:val="008A4932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A11F64"/>
    <w:rsid w:val="00A128AA"/>
    <w:rsid w:val="00A27816"/>
    <w:rsid w:val="00A45B8A"/>
    <w:rsid w:val="00A53636"/>
    <w:rsid w:val="00A80C3D"/>
    <w:rsid w:val="00A80E03"/>
    <w:rsid w:val="00A91757"/>
    <w:rsid w:val="00AB0D91"/>
    <w:rsid w:val="00AB1D11"/>
    <w:rsid w:val="00AD322B"/>
    <w:rsid w:val="00AD6A41"/>
    <w:rsid w:val="00AF5C9F"/>
    <w:rsid w:val="00B12D07"/>
    <w:rsid w:val="00B22D4E"/>
    <w:rsid w:val="00B2505B"/>
    <w:rsid w:val="00B264EA"/>
    <w:rsid w:val="00B33DA7"/>
    <w:rsid w:val="00B5229A"/>
    <w:rsid w:val="00B721DB"/>
    <w:rsid w:val="00BB712F"/>
    <w:rsid w:val="00BC3560"/>
    <w:rsid w:val="00BD4DEB"/>
    <w:rsid w:val="00C02F3B"/>
    <w:rsid w:val="00C067B6"/>
    <w:rsid w:val="00C27F50"/>
    <w:rsid w:val="00C64241"/>
    <w:rsid w:val="00C66EC6"/>
    <w:rsid w:val="00C70432"/>
    <w:rsid w:val="00C82772"/>
    <w:rsid w:val="00C90566"/>
    <w:rsid w:val="00C954A8"/>
    <w:rsid w:val="00CA43DE"/>
    <w:rsid w:val="00CB61B9"/>
    <w:rsid w:val="00CF07B8"/>
    <w:rsid w:val="00CF100C"/>
    <w:rsid w:val="00CF1BFA"/>
    <w:rsid w:val="00D10134"/>
    <w:rsid w:val="00D144BE"/>
    <w:rsid w:val="00D30610"/>
    <w:rsid w:val="00D56BBB"/>
    <w:rsid w:val="00D63D7E"/>
    <w:rsid w:val="00D6427F"/>
    <w:rsid w:val="00DB1651"/>
    <w:rsid w:val="00DC65DD"/>
    <w:rsid w:val="00DD56B4"/>
    <w:rsid w:val="00DD7CC8"/>
    <w:rsid w:val="00DF01DA"/>
    <w:rsid w:val="00E01322"/>
    <w:rsid w:val="00E232D4"/>
    <w:rsid w:val="00E24203"/>
    <w:rsid w:val="00E31943"/>
    <w:rsid w:val="00E401CD"/>
    <w:rsid w:val="00E5141A"/>
    <w:rsid w:val="00E5387D"/>
    <w:rsid w:val="00E543FB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4368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aliases w:val="Paragraf"/>
    <w:basedOn w:val="Normalny"/>
    <w:qFormat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aliases w:val="Paragraf"/>
    <w:basedOn w:val="Normalny"/>
    <w:qFormat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E4492-7E29-461B-B65A-6731BB2DC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9</Pages>
  <Words>2791</Words>
  <Characters>16749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171</cp:revision>
  <cp:lastPrinted>2017-02-10T13:07:00Z</cp:lastPrinted>
  <dcterms:created xsi:type="dcterms:W3CDTF">2020-03-19T11:09:00Z</dcterms:created>
  <dcterms:modified xsi:type="dcterms:W3CDTF">2021-06-25T06:02:00Z</dcterms:modified>
</cp:coreProperties>
</file>