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 xml:space="preserve">publicznych (Dz. U. z 2019 r. poz. 2019)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FT-2021/0</w:t>
      </w:r>
      <w:r w:rsidR="00C14CB0">
        <w:rPr>
          <w:b/>
        </w:rPr>
        <w:t>3</w:t>
      </w:r>
      <w:r w:rsidR="00E7071E" w:rsidRPr="00905811">
        <w:rPr>
          <w:b/>
        </w:rPr>
        <w:t>/0</w:t>
      </w:r>
      <w:r w:rsidR="00C14CB0">
        <w:rPr>
          <w:b/>
        </w:rPr>
        <w:t>3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E7071E" w:rsidRDefault="00E7071E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2021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344536" w:rsidRPr="00344536" w:rsidRDefault="006E03E5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66952201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_Toc66952201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 w:rsidR="00A328E7">
              <w:rPr>
                <w:noProof/>
                <w:webHidden/>
                <w:sz w:val="22"/>
              </w:rPr>
              <w:t>3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2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_Toc66952202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3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3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_Toc66952203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4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4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_Toc66952204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5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5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V.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_Toc66952205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6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_Toc66952206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7" w:history="1">
            <w:r w:rsidR="00344536" w:rsidRPr="00344536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_Toc66952207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8" w:history="1">
            <w:r w:rsidR="00344536" w:rsidRPr="00344536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_Toc66952208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8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09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344536" w:rsidRPr="00344536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_Toc66952209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8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0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_Toc66952210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11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1" w:history="1">
            <w:r w:rsidR="00344536" w:rsidRPr="00344536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_Toc66952211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12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2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_Toc66952212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12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3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_Toc66952213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14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4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_Toc66952214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15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5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_Toc66952215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16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6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_Toc66952216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7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_Toc66952217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8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_Toc66952218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19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344536" w:rsidRPr="00344536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_Toc66952219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18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0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_Toc66952220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19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1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_Toc66952221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20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2" w:history="1">
            <w:r w:rsidR="00344536" w:rsidRPr="00344536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_Toc66952222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20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3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344536" w:rsidRPr="00344536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_Toc66952223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21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2"/>
            <w:tabs>
              <w:tab w:val="right" w:leader="dot" w:pos="9225"/>
            </w:tabs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4" w:history="1">
            <w:r w:rsidR="00344536" w:rsidRPr="00344536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_Toc66952224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26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5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  <w:lang w:eastAsia="ar-SA"/>
              </w:rPr>
              <w:t>Załącznik nr 2 do SIWZ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_Toc66952225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6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Postanowienia ogólne, przedmiot umowy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_Toc66952226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7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Podstawowe zasady sprzedaży energii elektrycznej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_Toc66952227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8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Standardy jakości obsługi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_Toc66952228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27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29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Podstawowe obowiązki Zamawiającego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_Toc66952229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28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30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Płatności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_Toc66952230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29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31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Obowiązywanie umowy, wypowiedzenie umowy, wstrzymanie dostaw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_Toc66952231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30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32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Kary umowne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_Toc66952232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31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344536" w:rsidRPr="00344536" w:rsidRDefault="00A328E7" w:rsidP="00344536">
          <w:pPr>
            <w:pStyle w:val="Spistreci1"/>
            <w:spacing w:after="0" w:line="28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66952233" w:history="1">
            <w:r w:rsidR="00344536" w:rsidRPr="00344536">
              <w:rPr>
                <w:rStyle w:val="Hipercze"/>
                <w:rFonts w:eastAsia="Arial"/>
                <w:b/>
                <w:noProof/>
                <w:sz w:val="22"/>
              </w:rPr>
              <w:t>Postanowienia końcowe</w:t>
            </w:r>
            <w:r w:rsidR="00344536" w:rsidRPr="00344536">
              <w:rPr>
                <w:noProof/>
                <w:webHidden/>
                <w:sz w:val="22"/>
              </w:rPr>
              <w:tab/>
            </w:r>
            <w:r w:rsidR="00344536" w:rsidRPr="00344536">
              <w:rPr>
                <w:noProof/>
                <w:webHidden/>
                <w:sz w:val="22"/>
              </w:rPr>
              <w:fldChar w:fldCharType="begin"/>
            </w:r>
            <w:r w:rsidR="00344536" w:rsidRPr="00344536">
              <w:rPr>
                <w:noProof/>
                <w:webHidden/>
                <w:sz w:val="22"/>
              </w:rPr>
              <w:instrText xml:space="preserve"> PAGEREF _Toc66952233 \h </w:instrText>
            </w:r>
            <w:r w:rsidR="00344536" w:rsidRPr="00344536">
              <w:rPr>
                <w:noProof/>
                <w:webHidden/>
                <w:sz w:val="22"/>
              </w:rPr>
            </w:r>
            <w:r w:rsidR="00344536" w:rsidRPr="00344536">
              <w:rPr>
                <w:noProof/>
                <w:webHidden/>
                <w:sz w:val="22"/>
              </w:rPr>
              <w:fldChar w:fldCharType="separate"/>
            </w:r>
            <w:r>
              <w:rPr>
                <w:noProof/>
                <w:webHidden/>
                <w:sz w:val="22"/>
              </w:rPr>
              <w:t>32</w:t>
            </w:r>
            <w:r w:rsidR="00344536" w:rsidRPr="00344536">
              <w:rPr>
                <w:noProof/>
                <w:webHidden/>
                <w:sz w:val="22"/>
              </w:rPr>
              <w:fldChar w:fldCharType="end"/>
            </w:r>
          </w:hyperlink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66952201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A328E7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bip.gig.eu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66952202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66952203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2019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574A6E">
        <w:rPr>
          <w:sz w:val="22"/>
          <w:szCs w:val="22"/>
        </w:rPr>
        <w:t>Zamawiający</w:t>
      </w:r>
      <w:r w:rsidR="00A42821" w:rsidRPr="00574A6E">
        <w:rPr>
          <w:sz w:val="22"/>
          <w:szCs w:val="22"/>
        </w:rPr>
        <w:t xml:space="preserve"> </w:t>
      </w:r>
      <w:r w:rsidRPr="00574A6E">
        <w:rPr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66952204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Przedmiotem zamówienia jest dostawa energii elektrycznej dla 3 punktów odbioru energii należących do Głównego Instytutu Górnictwa, w okresie od pierwszego możliwego do realizacji terminu po przeprowadzeniu procedury zmiany sprzedawcy do 30.06.202</w:t>
      </w:r>
      <w:r w:rsidR="00D54D8A">
        <w:rPr>
          <w:color w:val="auto"/>
          <w:sz w:val="22"/>
          <w:szCs w:val="22"/>
          <w:lang w:bidi="ar-SA"/>
        </w:rPr>
        <w:t>2</w:t>
      </w:r>
      <w:r w:rsidRPr="004E3414">
        <w:rPr>
          <w:color w:val="auto"/>
          <w:sz w:val="22"/>
          <w:szCs w:val="22"/>
          <w:lang w:bidi="ar-SA"/>
        </w:rPr>
        <w:t xml:space="preserve"> r.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5 000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rozliczana całodobowo w taryfie B21: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>4 100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300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100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500 MWh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Moc umowna dla wszystkich punktów odbioru maksymalnie wynosi 1790 </w:t>
      </w:r>
      <w:proofErr w:type="spellStart"/>
      <w:r w:rsidRPr="004E3414">
        <w:rPr>
          <w:color w:val="auto"/>
          <w:sz w:val="22"/>
          <w:szCs w:val="22"/>
          <w:lang w:bidi="ar-SA"/>
        </w:rPr>
        <w:t>kW.</w:t>
      </w:r>
      <w:proofErr w:type="spellEnd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 xml:space="preserve"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</w:t>
      </w:r>
      <w:proofErr w:type="spellStart"/>
      <w:r w:rsidRPr="004E3414">
        <w:rPr>
          <w:color w:val="auto"/>
          <w:sz w:val="22"/>
          <w:szCs w:val="22"/>
          <w:lang w:bidi="ar-SA"/>
        </w:rPr>
        <w:t>przesyłu</w:t>
      </w:r>
      <w:proofErr w:type="spellEnd"/>
      <w:r w:rsidRPr="004E3414">
        <w:rPr>
          <w:color w:val="auto"/>
          <w:sz w:val="22"/>
          <w:szCs w:val="22"/>
          <w:lang w:bidi="ar-SA"/>
        </w:rPr>
        <w:t xml:space="preserve"> energii kupionej przez znajdującego się na jego obszarze klienta.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Obecnie obowiązująca umowa na dostawę energii elektrycznej została podpisana z Wykonawcą wybranym w postępowaniu przetargowym (Tauron Sprzedaż sp. z o.o. ul. Łagiewnicka 60, 30-417 Kraków na czas określony do 30.06.202</w:t>
      </w:r>
      <w:r w:rsidR="002A11A4">
        <w:rPr>
          <w:color w:val="auto"/>
          <w:sz w:val="22"/>
          <w:szCs w:val="22"/>
          <w:lang w:bidi="ar-SA"/>
        </w:rPr>
        <w:t>1</w:t>
      </w:r>
      <w:r w:rsidRPr="004E3414">
        <w:rPr>
          <w:color w:val="auto"/>
          <w:sz w:val="22"/>
          <w:szCs w:val="22"/>
          <w:lang w:bidi="ar-SA"/>
        </w:rPr>
        <w:t xml:space="preserve"> r.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260"/>
        <w:gridCol w:w="2340"/>
        <w:gridCol w:w="1800"/>
        <w:gridCol w:w="1998"/>
        <w:gridCol w:w="1418"/>
      </w:tblGrid>
      <w:tr w:rsidR="004E3414" w:rsidRPr="004E3414" w:rsidTr="009D7C54">
        <w:tc>
          <w:tcPr>
            <w:tcW w:w="5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4E3414" w:rsidRPr="004E3414" w:rsidTr="009D7C54">
        <w:tc>
          <w:tcPr>
            <w:tcW w:w="5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B21</w:t>
            </w:r>
          </w:p>
        </w:tc>
      </w:tr>
      <w:tr w:rsidR="004E3414" w:rsidRPr="004E3414" w:rsidTr="009D7C54">
        <w:tc>
          <w:tcPr>
            <w:tcW w:w="5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B21</w:t>
            </w:r>
          </w:p>
        </w:tc>
      </w:tr>
      <w:tr w:rsidR="004E3414" w:rsidRPr="004E3414" w:rsidTr="009D7C54">
        <w:tc>
          <w:tcPr>
            <w:tcW w:w="5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Kopalnia Doświadczalna "Barbara"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3414" w:rsidRPr="004E3414" w:rsidRDefault="004E3414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Pr="00C14CB0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66952205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66952206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Pr="006002F3" w:rsidRDefault="00010A50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  <w:r w:rsidRPr="00010A50">
        <w:rPr>
          <w:b w:val="0"/>
          <w:bCs w:val="0"/>
          <w:color w:val="auto"/>
          <w:sz w:val="22"/>
          <w:szCs w:val="22"/>
          <w:lang w:bidi="ar-SA"/>
        </w:rPr>
        <w:t xml:space="preserve">Zamówienie należy zrealizować w terminie: od pierwszego możliwego do realizacji terminu po przeprowadzeniu procedury zmiany sprzedawcy </w:t>
      </w:r>
      <w:r w:rsidR="00C01046">
        <w:rPr>
          <w:b w:val="0"/>
          <w:bCs w:val="0"/>
          <w:color w:val="auto"/>
          <w:sz w:val="22"/>
          <w:szCs w:val="22"/>
          <w:lang w:bidi="ar-SA"/>
        </w:rPr>
        <w:t>przez okres</w:t>
      </w:r>
      <w:r>
        <w:rPr>
          <w:b w:val="0"/>
          <w:bCs w:val="0"/>
          <w:color w:val="auto"/>
          <w:sz w:val="22"/>
          <w:szCs w:val="22"/>
          <w:lang w:bidi="ar-SA"/>
        </w:rPr>
        <w:t xml:space="preserve"> </w:t>
      </w:r>
      <w:r w:rsidR="00C01046">
        <w:rPr>
          <w:b w:val="0"/>
          <w:bCs w:val="0"/>
          <w:color w:val="auto"/>
          <w:sz w:val="22"/>
          <w:szCs w:val="22"/>
          <w:lang w:bidi="ar-SA"/>
        </w:rPr>
        <w:t>12 miesięcy.</w:t>
      </w:r>
    </w:p>
    <w:p w:rsidR="00FA70E3" w:rsidRPr="006002F3" w:rsidRDefault="00AB1F9B" w:rsidP="00C326D6">
      <w:pPr>
        <w:pStyle w:val="Nagwek1"/>
      </w:pPr>
      <w:bookmarkStart w:id="12" w:name="_Toc66952207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>nia, na kwotę nie mniejszą niż 1 </w:t>
      </w:r>
      <w:r w:rsidR="007746F6" w:rsidRPr="004A7A39">
        <w:rPr>
          <w:sz w:val="22"/>
          <w:szCs w:val="22"/>
        </w:rPr>
        <w:t>000 000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Pr="009B721A">
        <w:rPr>
          <w:b/>
          <w:iCs/>
          <w:color w:val="auto"/>
          <w:sz w:val="22"/>
          <w:szCs w:val="22"/>
          <w:lang w:bidi="ar-SA"/>
        </w:rPr>
        <w:t>1 000 000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66952208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FA70E3" w:rsidRPr="006002F3" w:rsidRDefault="00CA431B" w:rsidP="00C326D6">
      <w:pPr>
        <w:pStyle w:val="Nagwek1"/>
      </w:pPr>
      <w:bookmarkStart w:id="18" w:name="_Toc66952209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2019 r. poz. 369),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Pr="006002F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Pr="00374EAB">
        <w:rPr>
          <w:b/>
          <w:sz w:val="22"/>
          <w:szCs w:val="22"/>
        </w:rPr>
        <w:t>1 00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>odpowiedniego rejestru, takiego jak rejestr sądowy, albo, w przypadku braku takiego rejestru, inny równoważny dokument wydany przez właściwy organ sądowy łub a</w:t>
      </w:r>
      <w:r w:rsidR="001C10F0">
        <w:rPr>
          <w:sz w:val="22"/>
          <w:szCs w:val="22"/>
        </w:rPr>
        <w:t>dministracyjny kraju, w którym W</w:t>
      </w:r>
      <w:r w:rsidRPr="006002F3">
        <w:rPr>
          <w:sz w:val="22"/>
          <w:szCs w:val="22"/>
        </w:rPr>
        <w:t xml:space="preserve">ykonawca ma siedzibę łub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19" w:name="_Toc66952210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zastąpił ten podmiot innym podmiotem łub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66952211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 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66952212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66952213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elektronicznym, podpisem zaufanym lub podpisem osobistym.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>
        <w:rPr>
          <w:rStyle w:val="CharStyle34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2019 r. poz. 1010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A46AD8" w:rsidRPr="006002F3" w:rsidRDefault="00A46AD8" w:rsidP="00A46AD8">
      <w:pPr>
        <w:pStyle w:val="Style21"/>
        <w:shd w:val="clear" w:color="auto" w:fill="auto"/>
        <w:spacing w:before="0" w:after="0" w:line="340" w:lineRule="exact"/>
        <w:ind w:left="500" w:firstLine="0"/>
        <w:jc w:val="both"/>
        <w:rPr>
          <w:sz w:val="22"/>
          <w:szCs w:val="22"/>
        </w:rPr>
      </w:pPr>
    </w:p>
    <w:p w:rsidR="00C522B4" w:rsidRPr="006002F3" w:rsidRDefault="00C326D6" w:rsidP="00C326D6">
      <w:pPr>
        <w:pStyle w:val="Nagwek1"/>
      </w:pPr>
      <w:bookmarkStart w:id="23" w:name="bookmark11"/>
      <w:bookmarkStart w:id="24" w:name="_Toc66952214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ryzyk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P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66952215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5D158B" w:rsidRPr="00D72154">
        <w:rPr>
          <w:b/>
          <w:bCs/>
          <w:sz w:val="22"/>
          <w:szCs w:val="22"/>
        </w:rPr>
        <w:t>2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5D158B" w:rsidRPr="00D72154">
        <w:rPr>
          <w:sz w:val="22"/>
          <w:szCs w:val="22"/>
        </w:rPr>
        <w:t>dwadzieścia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7" w:name="_Toc66952216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A328E7">
        <w:rPr>
          <w:rStyle w:val="CharStyle34"/>
          <w:sz w:val="22"/>
          <w:szCs w:val="22"/>
        </w:rPr>
        <w:t>19.08.2021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66952217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21</w:t>
      </w:r>
      <w:r w:rsidR="00621002" w:rsidRPr="006002F3">
        <w:rPr>
          <w:rStyle w:val="CharStyle34"/>
          <w:sz w:val="22"/>
          <w:szCs w:val="22"/>
        </w:rPr>
        <w:t>.0</w:t>
      </w:r>
      <w:r w:rsidR="0062062F">
        <w:rPr>
          <w:rStyle w:val="CharStyle34"/>
          <w:sz w:val="22"/>
          <w:szCs w:val="22"/>
        </w:rPr>
        <w:t>5</w:t>
      </w:r>
      <w:r w:rsidR="00621002" w:rsidRPr="006002F3">
        <w:rPr>
          <w:rStyle w:val="CharStyle34"/>
          <w:sz w:val="22"/>
          <w:szCs w:val="22"/>
        </w:rPr>
        <w:t>.</w:t>
      </w:r>
      <w:r w:rsidRPr="006002F3">
        <w:rPr>
          <w:rStyle w:val="CharStyle34"/>
          <w:sz w:val="22"/>
          <w:szCs w:val="22"/>
        </w:rPr>
        <w:t>2021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A328E7">
        <w:rPr>
          <w:b/>
          <w:bCs/>
          <w:sz w:val="22"/>
          <w:szCs w:val="22"/>
        </w:rPr>
        <w:t>21</w:t>
      </w:r>
      <w:bookmarkStart w:id="29" w:name="_GoBack"/>
      <w:bookmarkEnd w:id="29"/>
      <w:r w:rsidRPr="006002F3">
        <w:rPr>
          <w:b/>
          <w:bCs/>
          <w:sz w:val="22"/>
          <w:szCs w:val="22"/>
        </w:rPr>
        <w:t>.0</w:t>
      </w:r>
      <w:r w:rsidR="0062062F">
        <w:rPr>
          <w:b/>
          <w:bCs/>
          <w:sz w:val="22"/>
          <w:szCs w:val="22"/>
        </w:rPr>
        <w:t>5</w:t>
      </w:r>
      <w:r w:rsidRPr="006002F3">
        <w:rPr>
          <w:b/>
          <w:bCs/>
          <w:sz w:val="22"/>
          <w:szCs w:val="22"/>
        </w:rPr>
        <w:t>.2021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30" w:name="_Toc66952218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30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>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1" w:name="_Toc66952219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1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2" w:name="_Toc66952220"/>
      <w:r>
        <w:t>XX.</w:t>
      </w:r>
      <w:r>
        <w:tab/>
      </w:r>
      <w:r w:rsidR="00CA431B" w:rsidRPr="006002F3">
        <w:t>WYMAGANIA DOTYCZĄCE ZABEZPIECZENIA NALEŻYTEGO WYKONANIA UMOWY</w:t>
      </w:r>
      <w:bookmarkEnd w:id="32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872713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  <w:t>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3" w:name="_Toc66952221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3"/>
    </w:p>
    <w:p w:rsidR="005E6D2C" w:rsidRPr="006002F3" w:rsidRDefault="005E6D2C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4" w:name="_Toc66952222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4"/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CF192E">
      <w:pPr>
        <w:pStyle w:val="Style21"/>
        <w:numPr>
          <w:ilvl w:val="0"/>
          <w:numId w:val="40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5" w:name="_Toc66952223"/>
      <w:r w:rsidRPr="006002F3">
        <w:t>XXIII.</w:t>
      </w:r>
      <w:r w:rsidR="00C326D6">
        <w:tab/>
      </w:r>
      <w:r w:rsidRPr="006002F3">
        <w:t>WYKAZ ZAŁĄCZNIKÓW DO SWZ</w:t>
      </w:r>
      <w:bookmarkEnd w:id="35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Wykaz </w:t>
      </w:r>
      <w:r w:rsidR="00872713">
        <w:rPr>
          <w:sz w:val="22"/>
          <w:szCs w:val="22"/>
        </w:rPr>
        <w:t>dostaw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Istotne postanowienia u</w:t>
      </w:r>
      <w:r w:rsidRPr="006002F3">
        <w:rPr>
          <w:sz w:val="22"/>
          <w:szCs w:val="22"/>
        </w:rPr>
        <w:t>mowy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..........%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9649E" w:rsidRPr="00B9649E" w:rsidTr="009D7C54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9649E" w:rsidRPr="00B9649E" w:rsidTr="009D7C54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9D7C54">
        <w:trPr>
          <w:trHeight w:val="45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B21 – całodobowo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4 100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9D7C54">
        <w:trPr>
          <w:trHeight w:val="68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300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9D7C54">
        <w:trPr>
          <w:trHeight w:val="70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100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9D7C54">
        <w:trPr>
          <w:trHeight w:val="69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500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9D7C54">
        <w:trPr>
          <w:trHeight w:val="533"/>
        </w:trPr>
        <w:tc>
          <w:tcPr>
            <w:tcW w:w="7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0A0067" w:rsidRPr="00043863" w:rsidRDefault="000A0067" w:rsidP="00B9649E">
      <w:pPr>
        <w:spacing w:line="320" w:lineRule="exact"/>
        <w:ind w:left="284" w:hanging="284"/>
        <w:jc w:val="both"/>
      </w:pPr>
    </w:p>
    <w:p w:rsidR="000A0067" w:rsidRPr="00043863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0A0067" w:rsidRPr="005530BC">
        <w:rPr>
          <w:sz w:val="22"/>
          <w:szCs w:val="22"/>
          <w:lang w:val="pl-PL"/>
        </w:rPr>
        <w:t>Z</w:t>
      </w:r>
      <w:proofErr w:type="spellStart"/>
      <w:r w:rsidR="000A0067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 xml:space="preserve">- o braku przynależności do tej samej grupy kapitałowej w rozumieniu ustawy z dnia 16 lutego 2007 r. o ochronie konkurencji i konsumentów (Dz. U. z 2020 r., poz. 1076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Pr="005530BC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6" w:name="_Toc66952224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6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7" w:name="_Toc509556964"/>
      <w:bookmarkStart w:id="38" w:name="_Toc66952225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7"/>
      <w:bookmarkEnd w:id="38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B84E04" w:rsidRPr="00904825" w:rsidRDefault="00B84E04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B84E04" w:rsidRPr="00344536" w:rsidRDefault="00B84E04" w:rsidP="00344536">
      <w:pPr>
        <w:pStyle w:val="Bezodstpw"/>
        <w:jc w:val="center"/>
        <w:rPr>
          <w:b/>
          <w:lang w:bidi="ar-SA"/>
        </w:rPr>
      </w:pPr>
      <w:bookmarkStart w:id="39" w:name="_Toc401310749"/>
      <w:bookmarkStart w:id="40" w:name="_Toc442086570"/>
      <w:bookmarkStart w:id="41" w:name="_Toc462384484"/>
      <w:bookmarkStart w:id="42" w:name="_Toc509556965"/>
      <w:bookmarkStart w:id="43" w:name="_Toc66952226"/>
      <w:r w:rsidRPr="00344536">
        <w:rPr>
          <w:b/>
          <w:lang w:bidi="ar-SA"/>
        </w:rPr>
        <w:t>Postanowienia ogólne, przedmiot umowy</w:t>
      </w:r>
      <w:bookmarkEnd w:id="39"/>
      <w:bookmarkEnd w:id="40"/>
      <w:bookmarkEnd w:id="41"/>
      <w:bookmarkEnd w:id="42"/>
      <w:bookmarkEnd w:id="43"/>
    </w:p>
    <w:p w:rsidR="00B84E04" w:rsidRPr="00904825" w:rsidRDefault="00B84E04" w:rsidP="00B84E04">
      <w:pPr>
        <w:widowControl/>
        <w:numPr>
          <w:ilvl w:val="0"/>
          <w:numId w:val="78"/>
        </w:numPr>
        <w:tabs>
          <w:tab w:val="left" w:pos="284"/>
          <w:tab w:val="num" w:pos="411"/>
          <w:tab w:val="left" w:pos="720"/>
        </w:tabs>
        <w:suppressAutoHyphens/>
        <w:spacing w:line="34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904825">
        <w:rPr>
          <w:color w:val="auto"/>
          <w:sz w:val="22"/>
          <w:szCs w:val="22"/>
          <w:lang w:bidi="ar-SA"/>
        </w:rPr>
        <w:t>Głównego Instytutu Górnictwa</w:t>
      </w:r>
      <w:r w:rsidRPr="00904825">
        <w:rPr>
          <w:color w:val="auto"/>
          <w:sz w:val="22"/>
          <w:szCs w:val="22"/>
          <w:lang w:bidi="ar-SA"/>
        </w:rPr>
        <w:t xml:space="preserve"> zgodnie z</w:t>
      </w:r>
      <w:r w:rsidR="00572EA8" w:rsidRPr="00904825">
        <w:rPr>
          <w:color w:val="auto"/>
          <w:sz w:val="22"/>
          <w:szCs w:val="22"/>
          <w:lang w:bidi="ar-SA"/>
        </w:rPr>
        <w:t> </w:t>
      </w:r>
      <w:r w:rsidRPr="00904825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904825">
          <w:rPr>
            <w:color w:val="auto"/>
            <w:sz w:val="22"/>
            <w:szCs w:val="22"/>
            <w:lang w:bidi="ar-SA"/>
          </w:rPr>
          <w:t>Dz.U. 2019 poz. 755</w:t>
        </w:r>
      </w:hyperlink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>. zm.) oraz w wydanych na jej podstawie aktach wykonawczych.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904825" w:rsidRDefault="00B84E04" w:rsidP="00B84E04">
      <w:pPr>
        <w:widowControl/>
        <w:spacing w:line="34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344536" w:rsidRDefault="00B84E04" w:rsidP="00344536">
      <w:pPr>
        <w:pStyle w:val="Bezodstpw"/>
        <w:jc w:val="center"/>
        <w:rPr>
          <w:b/>
          <w:lang w:bidi="ar-SA"/>
        </w:rPr>
      </w:pPr>
      <w:bookmarkStart w:id="44" w:name="_Toc401310750"/>
      <w:bookmarkStart w:id="45" w:name="_Toc442086571"/>
      <w:bookmarkStart w:id="46" w:name="_Toc462384485"/>
      <w:bookmarkStart w:id="47" w:name="_Toc509556966"/>
      <w:bookmarkStart w:id="48" w:name="_Toc66952227"/>
      <w:r w:rsidRPr="00344536">
        <w:rPr>
          <w:b/>
          <w:lang w:bidi="ar-SA"/>
        </w:rPr>
        <w:t xml:space="preserve">Podstawowe zasady </w:t>
      </w:r>
      <w:r w:rsidRPr="00344536">
        <w:rPr>
          <w:b/>
        </w:rPr>
        <w:t>sprzedaży</w:t>
      </w:r>
      <w:r w:rsidRPr="00344536">
        <w:rPr>
          <w:b/>
          <w:lang w:bidi="ar-SA"/>
        </w:rPr>
        <w:t xml:space="preserve"> energii elektrycznej</w:t>
      </w:r>
      <w:bookmarkEnd w:id="44"/>
      <w:bookmarkEnd w:id="45"/>
      <w:bookmarkEnd w:id="46"/>
      <w:bookmarkEnd w:id="47"/>
      <w:bookmarkEnd w:id="48"/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bCs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904825">
        <w:rPr>
          <w:b/>
          <w:color w:val="auto"/>
          <w:sz w:val="22"/>
          <w:szCs w:val="22"/>
          <w:lang w:bidi="ar-SA"/>
        </w:rPr>
        <w:t>……….. MWh</w:t>
      </w:r>
      <w:r w:rsidRPr="00904825">
        <w:rPr>
          <w:bCs/>
          <w:color w:val="auto"/>
          <w:sz w:val="22"/>
          <w:szCs w:val="22"/>
          <w:lang w:bidi="ar-SA"/>
        </w:rPr>
        <w:t>, jednak ilość dostarczonej energii może ulec zmniejszeniu. Z tytułu zmniejszenia ilości dostarczonej energii elektrycznej Wykonawcy nie przysługuje żadne roszczenie wobec Zamawiającego.</w:t>
      </w:r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904825">
        <w:rPr>
          <w:b/>
          <w:color w:val="auto"/>
          <w:sz w:val="22"/>
          <w:szCs w:val="22"/>
          <w:lang w:bidi="ar-SA"/>
        </w:rPr>
        <w:t>standardowego profilu zużycia</w:t>
      </w:r>
      <w:r w:rsidRPr="00904825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904825" w:rsidRDefault="00B84E04" w:rsidP="00B84E04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40" w:lineRule="exact"/>
        <w:ind w:left="297" w:hanging="28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9" w:name="_Toc401310751"/>
      <w:bookmarkStart w:id="50" w:name="_Toc442086572"/>
    </w:p>
    <w:p w:rsidR="00B84E04" w:rsidRPr="00823978" w:rsidRDefault="00B84E04" w:rsidP="00823978">
      <w:pPr>
        <w:pStyle w:val="Bezodstpw"/>
        <w:jc w:val="center"/>
        <w:rPr>
          <w:b/>
          <w:lang w:bidi="ar-SA"/>
        </w:rPr>
      </w:pPr>
      <w:bookmarkStart w:id="51" w:name="_Toc462384486"/>
      <w:bookmarkStart w:id="52" w:name="_Toc509556967"/>
      <w:bookmarkStart w:id="53" w:name="_Toc66952228"/>
      <w:r w:rsidRPr="00823978">
        <w:rPr>
          <w:b/>
          <w:lang w:bidi="ar-SA"/>
        </w:rPr>
        <w:t>Standardy jakości obsługi</w:t>
      </w:r>
      <w:bookmarkEnd w:id="49"/>
      <w:bookmarkEnd w:id="50"/>
      <w:bookmarkEnd w:id="51"/>
      <w:bookmarkEnd w:id="52"/>
      <w:bookmarkEnd w:id="53"/>
    </w:p>
    <w:p w:rsidR="00B84E04" w:rsidRPr="00904825" w:rsidRDefault="00B84E04" w:rsidP="00B84E04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904825" w:rsidRDefault="00B84E04" w:rsidP="00B84E04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904825">
        <w:rPr>
          <w:bCs/>
          <w:color w:val="auto"/>
          <w:sz w:val="22"/>
          <w:szCs w:val="22"/>
          <w:lang w:bidi="ar-SA"/>
        </w:rPr>
        <w:t>z dnia 6 marca 2019 r.</w:t>
      </w:r>
      <w:r w:rsidRPr="00904825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904825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r w:rsidRPr="00904825">
        <w:rPr>
          <w:color w:val="auto"/>
          <w:sz w:val="22"/>
          <w:szCs w:val="22"/>
          <w:lang w:bidi="ar-SA"/>
        </w:rPr>
        <w:fldChar w:fldCharType="begin"/>
      </w:r>
      <w:r w:rsidRPr="00904825">
        <w:rPr>
          <w:color w:val="auto"/>
          <w:sz w:val="22"/>
          <w:szCs w:val="22"/>
          <w:lang w:bidi="ar-SA"/>
        </w:rPr>
        <w:instrText xml:space="preserve"> HYPERLINK "https://www.ure.gov.pl/pl/prawo/rozporzadzenia/rozporzadzenia-w-spraw/7322,Dz-U-z-2017-r-poz-2500.html" \t "_top" </w:instrText>
      </w:r>
      <w:r w:rsidRPr="00904825">
        <w:rPr>
          <w:color w:val="auto"/>
          <w:sz w:val="22"/>
          <w:szCs w:val="22"/>
          <w:lang w:bidi="ar-SA"/>
        </w:rPr>
        <w:fldChar w:fldCharType="separate"/>
      </w:r>
      <w:r w:rsidRPr="00904825">
        <w:rPr>
          <w:color w:val="auto"/>
          <w:sz w:val="22"/>
          <w:szCs w:val="22"/>
          <w:lang w:bidi="ar-SA"/>
        </w:rPr>
        <w:t>Dz. U. z 2019 r. poz. 503</w:t>
      </w:r>
      <w:r w:rsidRPr="00904825">
        <w:rPr>
          <w:color w:val="auto"/>
          <w:sz w:val="22"/>
          <w:szCs w:val="22"/>
          <w:lang w:bidi="ar-SA"/>
        </w:rPr>
        <w:fldChar w:fldCharType="end"/>
      </w:r>
      <w:r w:rsidRPr="00904825">
        <w:rPr>
          <w:color w:val="auto"/>
          <w:sz w:val="22"/>
          <w:szCs w:val="22"/>
          <w:lang w:val="cs-CZ" w:bidi="ar-SA"/>
        </w:rPr>
        <w:t>).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4" w:name="_Toc401310752"/>
    </w:p>
    <w:p w:rsidR="00B84E04" w:rsidRPr="00823978" w:rsidRDefault="00B84E04" w:rsidP="00823978">
      <w:pPr>
        <w:pStyle w:val="Bezodstpw"/>
        <w:jc w:val="center"/>
        <w:rPr>
          <w:b/>
          <w:lang w:bidi="ar-SA"/>
        </w:rPr>
      </w:pPr>
      <w:bookmarkStart w:id="55" w:name="_Toc442086573"/>
      <w:bookmarkStart w:id="56" w:name="_Toc462384487"/>
      <w:bookmarkStart w:id="57" w:name="_Toc509556968"/>
      <w:bookmarkStart w:id="58" w:name="_Toc66952229"/>
      <w:r w:rsidRPr="00823978">
        <w:rPr>
          <w:b/>
          <w:lang w:bidi="ar-SA"/>
        </w:rPr>
        <w:t>Podstawowe obowiązki Zamawiającego</w:t>
      </w:r>
      <w:bookmarkEnd w:id="54"/>
      <w:bookmarkEnd w:id="55"/>
      <w:bookmarkEnd w:id="56"/>
      <w:bookmarkEnd w:id="57"/>
      <w:bookmarkEnd w:id="58"/>
    </w:p>
    <w:p w:rsidR="00B84E04" w:rsidRPr="00904825" w:rsidRDefault="00B84E04" w:rsidP="00B84E04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904825" w:rsidRDefault="00B84E04" w:rsidP="00B84E04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904825" w:rsidRDefault="00B84E04" w:rsidP="00B84E04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904825" w:rsidRDefault="00B84E04" w:rsidP="00B84E04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823978" w:rsidRDefault="00B84E04" w:rsidP="00823978">
      <w:pPr>
        <w:pStyle w:val="Bezodstpw"/>
        <w:jc w:val="center"/>
        <w:rPr>
          <w:b/>
          <w:lang w:bidi="ar-SA"/>
        </w:rPr>
      </w:pPr>
      <w:r w:rsidRPr="00823978">
        <w:rPr>
          <w:b/>
          <w:lang w:bidi="ar-SA"/>
        </w:rPr>
        <w:t>Zasady rozliczeń</w:t>
      </w:r>
    </w:p>
    <w:p w:rsidR="00B84E04" w:rsidRPr="00904825" w:rsidRDefault="00B84E04" w:rsidP="00B84E04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B84E04" w:rsidRPr="00904825" w:rsidRDefault="00B84E04" w:rsidP="00B84E04">
      <w:pPr>
        <w:widowControl/>
        <w:tabs>
          <w:tab w:val="left" w:pos="720"/>
        </w:tabs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a) przy rozliczeniu całodobowym (dla grupy taryfowej B21) -</w:t>
      </w:r>
      <w:r w:rsidRPr="00904825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904825">
        <w:rPr>
          <w:b/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ab/>
        <w:t>…….… zł/MWh</w:t>
      </w:r>
    </w:p>
    <w:p w:rsidR="00B84E04" w:rsidRPr="00904825" w:rsidRDefault="00B84E04" w:rsidP="00B84E04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904825">
        <w:rPr>
          <w:bCs/>
          <w:color w:val="auto"/>
          <w:sz w:val="22"/>
          <w:szCs w:val="22"/>
          <w:lang w:bidi="ar-SA"/>
        </w:rPr>
        <w:t xml:space="preserve">b) w strefie doby - szczyt przedpołudniowy (dla grupy taryfowej B23) - </w:t>
      </w:r>
      <w:r w:rsidR="00904825">
        <w:rPr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904825" w:rsidRDefault="00B84E04" w:rsidP="00B84E04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904825">
        <w:rPr>
          <w:bCs/>
          <w:color w:val="auto"/>
          <w:sz w:val="22"/>
          <w:szCs w:val="22"/>
          <w:lang w:bidi="ar-SA"/>
        </w:rPr>
        <w:t>c) w strefie doby - szczyt popołudniowy (dla grupy taryfowej B23)</w:t>
      </w:r>
      <w:r w:rsidRPr="00904825">
        <w:rPr>
          <w:bCs/>
          <w:color w:val="auto"/>
          <w:sz w:val="22"/>
          <w:szCs w:val="22"/>
          <w:lang w:bidi="ar-SA"/>
        </w:rPr>
        <w:tab/>
        <w:t xml:space="preserve">  -  </w:t>
      </w:r>
      <w:r w:rsidR="00904825">
        <w:rPr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904825" w:rsidRDefault="00B84E04" w:rsidP="00B84E04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904825">
        <w:rPr>
          <w:bCs/>
          <w:color w:val="auto"/>
          <w:sz w:val="22"/>
          <w:szCs w:val="22"/>
          <w:lang w:bidi="ar-SA"/>
        </w:rPr>
        <w:t>d) w strefie doby - pozostałe godziny doby (dla grupy taryfowej B23)</w:t>
      </w:r>
      <w:r w:rsidR="00904825">
        <w:rPr>
          <w:bCs/>
          <w:color w:val="auto"/>
          <w:sz w:val="22"/>
          <w:szCs w:val="22"/>
          <w:lang w:bidi="ar-SA"/>
        </w:rPr>
        <w:t xml:space="preserve"> -</w:t>
      </w:r>
      <w:r w:rsidRPr="00904825">
        <w:rPr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904825" w:rsidRDefault="00B84E04" w:rsidP="00B84E04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904825" w:rsidRDefault="00B84E04" w:rsidP="00B84E04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904825" w:rsidRDefault="00B84E04" w:rsidP="00B84E04">
      <w:pPr>
        <w:widowControl/>
        <w:tabs>
          <w:tab w:val="left" w:pos="720"/>
        </w:tabs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a) przy rozliczeniu całodobowym:              N = E x C</w:t>
      </w:r>
    </w:p>
    <w:p w:rsidR="00B84E04" w:rsidRPr="00904825" w:rsidRDefault="00B84E04" w:rsidP="00B84E04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gdzie:</w:t>
      </w:r>
    </w:p>
    <w:p w:rsidR="00B84E04" w:rsidRPr="00904825" w:rsidRDefault="00B84E04" w:rsidP="00B84E04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904825" w:rsidRDefault="00B84E04" w:rsidP="00B84E04">
      <w:pPr>
        <w:widowControl/>
        <w:tabs>
          <w:tab w:val="left" w:pos="3526"/>
        </w:tabs>
        <w:spacing w:line="320" w:lineRule="exact"/>
        <w:ind w:left="362" w:firstLine="13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E – ilość zużytej energii elektrycznej wskazana w danym okresie rozliczeniowym przez układy pomiarowo rozliczeniowe (kWh)</w:t>
      </w:r>
    </w:p>
    <w:p w:rsidR="00B84E04" w:rsidRPr="00904825" w:rsidRDefault="00B84E04" w:rsidP="00B84E04">
      <w:pPr>
        <w:widowControl/>
        <w:tabs>
          <w:tab w:val="left" w:pos="3164"/>
        </w:tabs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C - cena jednostkowa energii elektrycznej określona w § 5 ust.1 lit. a.</w:t>
      </w:r>
    </w:p>
    <w:p w:rsidR="00B84E04" w:rsidRPr="00904825" w:rsidRDefault="00B84E04" w:rsidP="00B84E04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b) dla rozliczenia w strefach szczyt </w:t>
      </w:r>
      <w:proofErr w:type="spellStart"/>
      <w:r w:rsidRPr="00904825">
        <w:rPr>
          <w:color w:val="auto"/>
          <w:sz w:val="22"/>
          <w:szCs w:val="22"/>
          <w:lang w:bidi="ar-SA"/>
        </w:rPr>
        <w:t>przedpołudniowy-szczyt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, </w:t>
      </w:r>
      <w:proofErr w:type="spellStart"/>
      <w:r w:rsidRPr="00904825">
        <w:rPr>
          <w:color w:val="auto"/>
          <w:sz w:val="22"/>
          <w:szCs w:val="22"/>
          <w:lang w:bidi="ar-SA"/>
        </w:rPr>
        <w:t>popołudniowy-strefa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 doby-pozostałe godziny doby:    N = E</w:t>
      </w:r>
      <w:r w:rsidRPr="00904825">
        <w:rPr>
          <w:color w:val="auto"/>
          <w:sz w:val="22"/>
          <w:szCs w:val="22"/>
          <w:vertAlign w:val="subscript"/>
          <w:lang w:bidi="ar-SA"/>
        </w:rPr>
        <w:t>1</w:t>
      </w:r>
      <w:r w:rsidRPr="00904825">
        <w:rPr>
          <w:color w:val="auto"/>
          <w:sz w:val="22"/>
          <w:szCs w:val="22"/>
          <w:lang w:bidi="ar-SA"/>
        </w:rPr>
        <w:t xml:space="preserve"> x C</w:t>
      </w:r>
      <w:r w:rsidRPr="00904825">
        <w:rPr>
          <w:color w:val="auto"/>
          <w:sz w:val="22"/>
          <w:szCs w:val="22"/>
          <w:vertAlign w:val="subscript"/>
          <w:lang w:bidi="ar-SA"/>
        </w:rPr>
        <w:t>1</w:t>
      </w:r>
      <w:r w:rsidRPr="00904825">
        <w:rPr>
          <w:color w:val="auto"/>
          <w:sz w:val="22"/>
          <w:szCs w:val="22"/>
          <w:lang w:bidi="ar-SA"/>
        </w:rPr>
        <w:t xml:space="preserve"> + E</w:t>
      </w:r>
      <w:r w:rsidRPr="00904825">
        <w:rPr>
          <w:color w:val="auto"/>
          <w:sz w:val="22"/>
          <w:szCs w:val="22"/>
          <w:vertAlign w:val="subscript"/>
          <w:lang w:bidi="ar-SA"/>
        </w:rPr>
        <w:t>2</w:t>
      </w:r>
      <w:r w:rsidRPr="00904825">
        <w:rPr>
          <w:color w:val="auto"/>
          <w:sz w:val="22"/>
          <w:szCs w:val="22"/>
          <w:lang w:bidi="ar-SA"/>
        </w:rPr>
        <w:t xml:space="preserve"> x C</w:t>
      </w:r>
      <w:r w:rsidRPr="00904825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904825">
        <w:rPr>
          <w:color w:val="auto"/>
          <w:sz w:val="22"/>
          <w:szCs w:val="22"/>
          <w:lang w:bidi="ar-SA"/>
        </w:rPr>
        <w:t>+</w:t>
      </w:r>
      <w:r w:rsidRPr="00904825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904825">
        <w:rPr>
          <w:color w:val="auto"/>
          <w:sz w:val="22"/>
          <w:szCs w:val="22"/>
          <w:lang w:bidi="ar-SA"/>
        </w:rPr>
        <w:t>E</w:t>
      </w:r>
      <w:r w:rsidRPr="00904825">
        <w:rPr>
          <w:color w:val="auto"/>
          <w:sz w:val="22"/>
          <w:szCs w:val="22"/>
          <w:vertAlign w:val="subscript"/>
          <w:lang w:bidi="ar-SA"/>
        </w:rPr>
        <w:t>3</w:t>
      </w:r>
      <w:r w:rsidRPr="00904825">
        <w:rPr>
          <w:color w:val="auto"/>
          <w:sz w:val="22"/>
          <w:szCs w:val="22"/>
          <w:lang w:bidi="ar-SA"/>
        </w:rPr>
        <w:t xml:space="preserve"> x C</w:t>
      </w:r>
      <w:r w:rsidRPr="00904825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904825" w:rsidRDefault="00B84E04" w:rsidP="00B84E04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gdzie:</w:t>
      </w:r>
    </w:p>
    <w:p w:rsidR="00B84E04" w:rsidRPr="00904825" w:rsidRDefault="00B84E04" w:rsidP="00B84E04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904825" w:rsidRDefault="00B84E04" w:rsidP="00B84E04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E</w:t>
      </w:r>
      <w:r w:rsidRPr="00904825">
        <w:rPr>
          <w:color w:val="auto"/>
          <w:sz w:val="22"/>
          <w:szCs w:val="22"/>
          <w:vertAlign w:val="subscript"/>
          <w:lang w:bidi="ar-SA"/>
        </w:rPr>
        <w:t>1</w:t>
      </w:r>
      <w:r w:rsidRPr="00904825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904825" w:rsidRDefault="00B84E04" w:rsidP="00B84E04">
      <w:pPr>
        <w:widowControl/>
        <w:tabs>
          <w:tab w:val="left" w:pos="3512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E</w:t>
      </w:r>
      <w:r w:rsidRPr="00904825">
        <w:rPr>
          <w:color w:val="auto"/>
          <w:sz w:val="22"/>
          <w:szCs w:val="22"/>
          <w:vertAlign w:val="subscript"/>
          <w:lang w:bidi="ar-SA"/>
        </w:rPr>
        <w:t>2</w:t>
      </w:r>
      <w:r w:rsidRPr="00904825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904825" w:rsidRDefault="00B84E04" w:rsidP="00B84E04">
      <w:pPr>
        <w:widowControl/>
        <w:tabs>
          <w:tab w:val="left" w:pos="3512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E</w:t>
      </w:r>
      <w:r w:rsidRPr="00904825">
        <w:rPr>
          <w:color w:val="auto"/>
          <w:sz w:val="22"/>
          <w:szCs w:val="22"/>
          <w:vertAlign w:val="subscript"/>
          <w:lang w:bidi="ar-SA"/>
        </w:rPr>
        <w:t>3</w:t>
      </w:r>
      <w:r w:rsidRPr="00904825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904825" w:rsidRDefault="00B84E04" w:rsidP="00B84E04">
      <w:pPr>
        <w:widowControl/>
        <w:tabs>
          <w:tab w:val="left" w:pos="3512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C</w:t>
      </w:r>
      <w:r w:rsidRPr="00904825">
        <w:rPr>
          <w:color w:val="auto"/>
          <w:sz w:val="22"/>
          <w:szCs w:val="22"/>
          <w:vertAlign w:val="subscript"/>
          <w:lang w:bidi="ar-SA"/>
        </w:rPr>
        <w:t>1</w:t>
      </w:r>
      <w:r w:rsidRPr="00904825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904825" w:rsidRDefault="00B84E04" w:rsidP="00B84E04">
      <w:pPr>
        <w:widowControl/>
        <w:tabs>
          <w:tab w:val="left" w:pos="3512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C</w:t>
      </w:r>
      <w:r w:rsidRPr="00904825">
        <w:rPr>
          <w:color w:val="auto"/>
          <w:sz w:val="22"/>
          <w:szCs w:val="22"/>
          <w:vertAlign w:val="subscript"/>
          <w:lang w:bidi="ar-SA"/>
        </w:rPr>
        <w:t>2</w:t>
      </w:r>
      <w:r w:rsidRPr="00904825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904825" w:rsidRDefault="00B84E04" w:rsidP="00B84E04">
      <w:pPr>
        <w:widowControl/>
        <w:tabs>
          <w:tab w:val="left" w:pos="3512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C</w:t>
      </w:r>
      <w:r w:rsidRPr="00904825">
        <w:rPr>
          <w:color w:val="auto"/>
          <w:sz w:val="22"/>
          <w:szCs w:val="22"/>
          <w:vertAlign w:val="subscript"/>
          <w:lang w:bidi="ar-SA"/>
        </w:rPr>
        <w:t>3</w:t>
      </w:r>
      <w:r w:rsidRPr="00904825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904825" w:rsidRDefault="00B84E04" w:rsidP="00B84E04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904825" w:rsidRDefault="00B84E04" w:rsidP="00B84E04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9" w:name="_Toc401310753"/>
      <w:bookmarkStart w:id="60" w:name="_Toc442086574"/>
      <w:bookmarkStart w:id="61" w:name="_Toc462384488"/>
      <w:bookmarkStart w:id="62" w:name="_Toc509556969"/>
      <w:bookmarkStart w:id="63" w:name="_Toc66952230"/>
      <w:r w:rsidRPr="00904825">
        <w:rPr>
          <w:b/>
          <w:color w:val="auto"/>
          <w:sz w:val="22"/>
          <w:szCs w:val="22"/>
          <w:lang w:bidi="ar-SA"/>
        </w:rPr>
        <w:t>Płatności</w:t>
      </w:r>
      <w:bookmarkEnd w:id="59"/>
      <w:bookmarkEnd w:id="60"/>
      <w:bookmarkEnd w:id="61"/>
      <w:bookmarkEnd w:id="62"/>
      <w:bookmarkEnd w:id="63"/>
    </w:p>
    <w:p w:rsidR="00B84E04" w:rsidRPr="00904825" w:rsidRDefault="00B84E04" w:rsidP="00B84E04">
      <w:pPr>
        <w:widowControl/>
        <w:numPr>
          <w:ilvl w:val="0"/>
          <w:numId w:val="77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904825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904825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904825" w:rsidRDefault="00B84E04" w:rsidP="00B84E04">
      <w:pPr>
        <w:widowControl/>
        <w:spacing w:line="34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- </w:t>
      </w:r>
      <w:r w:rsidRPr="00904825">
        <w:rPr>
          <w:b/>
          <w:bCs/>
          <w:color w:val="auto"/>
          <w:sz w:val="22"/>
          <w:szCs w:val="22"/>
          <w:lang w:bidi="ar-SA"/>
        </w:rPr>
        <w:t>brutto:</w:t>
      </w:r>
      <w:r w:rsidRPr="00904825">
        <w:rPr>
          <w:b/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ab/>
      </w:r>
      <w:r w:rsidRPr="00904825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904825" w:rsidRDefault="00B84E04" w:rsidP="00B84E04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904825" w:rsidRDefault="00B84E04" w:rsidP="00B84E04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- netto:</w:t>
      </w:r>
      <w:r w:rsidRPr="00904825">
        <w:rPr>
          <w:color w:val="auto"/>
          <w:sz w:val="22"/>
          <w:szCs w:val="22"/>
          <w:lang w:bidi="ar-SA"/>
        </w:rPr>
        <w:tab/>
      </w:r>
      <w:r w:rsidRPr="00904825">
        <w:rPr>
          <w:color w:val="auto"/>
          <w:sz w:val="22"/>
          <w:szCs w:val="22"/>
          <w:lang w:bidi="ar-SA"/>
        </w:rPr>
        <w:tab/>
      </w:r>
      <w:r w:rsidRPr="00904825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904825" w:rsidRDefault="00B84E04" w:rsidP="00B84E04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- podatek VAT 23 %</w:t>
      </w:r>
      <w:r w:rsidRPr="00904825">
        <w:rPr>
          <w:color w:val="auto"/>
          <w:sz w:val="22"/>
          <w:szCs w:val="22"/>
          <w:lang w:bidi="ar-SA"/>
        </w:rPr>
        <w:tab/>
        <w:t>………………. zł.</w:t>
      </w:r>
    </w:p>
    <w:p w:rsidR="00B84E04" w:rsidRPr="00904825" w:rsidRDefault="00B84E04" w:rsidP="00B84E04">
      <w:pPr>
        <w:widowControl/>
        <w:tabs>
          <w:tab w:val="left" w:pos="822"/>
        </w:tabs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 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904825" w:rsidRDefault="00B84E04" w:rsidP="00B84E04">
      <w:pPr>
        <w:widowControl/>
        <w:numPr>
          <w:ilvl w:val="0"/>
          <w:numId w:val="77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2" w:history="1">
        <w:r w:rsidRPr="00904825">
          <w:rPr>
            <w:color w:val="0000FF"/>
            <w:sz w:val="22"/>
            <w:szCs w:val="22"/>
            <w:u w:val="single"/>
            <w:lang w:bidi="ar-SA"/>
          </w:rPr>
          <w:t>faktury@gig.katowice.pl</w:t>
        </w:r>
      </w:hyperlink>
      <w:r w:rsidRPr="00904825">
        <w:rPr>
          <w:color w:val="auto"/>
          <w:sz w:val="22"/>
          <w:szCs w:val="22"/>
          <w:lang w:bidi="ar-SA"/>
        </w:rPr>
        <w:t xml:space="preserve"> lub </w:t>
      </w:r>
      <w:hyperlink r:id="rId23" w:history="1">
        <w:r w:rsidRPr="00904825">
          <w:rPr>
            <w:color w:val="0000FF"/>
            <w:sz w:val="22"/>
            <w:szCs w:val="22"/>
            <w:u w:val="single"/>
            <w:lang w:bidi="ar-SA"/>
          </w:rPr>
          <w:t>faktury@gig.eu</w:t>
        </w:r>
      </w:hyperlink>
    </w:p>
    <w:p w:rsidR="00B84E04" w:rsidRPr="00904825" w:rsidRDefault="00B84E04" w:rsidP="00B84E04">
      <w:pPr>
        <w:widowControl/>
        <w:numPr>
          <w:ilvl w:val="0"/>
          <w:numId w:val="77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Należności wynikające z faktur VAT będą płatne na rachunek bankowy Wykonawcy nr …………………………………..w terminie 14 dni od daty dostarczenia do Zamawiającego w formie elektronicznej na podany adres email, prawidłowo wystawionej faktury VAT.</w:t>
      </w:r>
    </w:p>
    <w:p w:rsidR="00B84E04" w:rsidRPr="00904825" w:rsidRDefault="00B84E04" w:rsidP="00B84E04">
      <w:pPr>
        <w:widowControl/>
        <w:numPr>
          <w:ilvl w:val="0"/>
          <w:numId w:val="77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904825" w:rsidRDefault="00B84E04" w:rsidP="00B84E04">
      <w:pPr>
        <w:widowControl/>
        <w:tabs>
          <w:tab w:val="left" w:pos="822"/>
        </w:tabs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411"/>
          <w:tab w:val="left" w:pos="822"/>
        </w:tabs>
        <w:suppressAutoHyphens/>
        <w:spacing w:line="320" w:lineRule="exact"/>
        <w:ind w:left="411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411"/>
          <w:tab w:val="left" w:pos="822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Wykonawca oświadcza, że:</w:t>
      </w:r>
    </w:p>
    <w:p w:rsidR="00B84E04" w:rsidRPr="00904825" w:rsidRDefault="00B84E04" w:rsidP="00B84E04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-</w:t>
      </w:r>
      <w:r w:rsidRPr="00904825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904825" w:rsidRDefault="00B84E04" w:rsidP="00B84E04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-</w:t>
      </w:r>
      <w:r w:rsidRPr="00904825">
        <w:rPr>
          <w:color w:val="auto"/>
          <w:sz w:val="22"/>
          <w:szCs w:val="22"/>
          <w:lang w:bidi="ar-SA"/>
        </w:rPr>
        <w:tab/>
      </w:r>
      <w:r w:rsidRPr="00904825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411"/>
          <w:tab w:val="left" w:pos="822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411"/>
          <w:tab w:val="left" w:pos="822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904825" w:rsidRDefault="00B84E04" w:rsidP="00B84E04">
      <w:pPr>
        <w:widowControl/>
        <w:numPr>
          <w:ilvl w:val="0"/>
          <w:numId w:val="77"/>
        </w:numPr>
        <w:tabs>
          <w:tab w:val="left" w:pos="411"/>
          <w:tab w:val="left" w:pos="822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904825" w:rsidRDefault="00B84E04" w:rsidP="00B84E04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4" w:name="_Toc401310754"/>
      <w:bookmarkStart w:id="65" w:name="_Toc442086575"/>
      <w:bookmarkStart w:id="66" w:name="_Toc462384489"/>
      <w:bookmarkStart w:id="67" w:name="_Toc509556970"/>
      <w:bookmarkStart w:id="68" w:name="_Toc66952231"/>
      <w:r w:rsidRPr="00904825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64"/>
      <w:bookmarkEnd w:id="65"/>
      <w:bookmarkEnd w:id="66"/>
      <w:bookmarkEnd w:id="67"/>
      <w:bookmarkEnd w:id="68"/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bCs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Umowa zostaje zawarta na czas oznaczony od dnia …………. do dnia ………….</w:t>
      </w:r>
      <w:r w:rsidRPr="00904825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Dzień wejścia umowy w życie jest dniem rozpoczynającym sprzedaż energii elektrycznej przez Wykonawcę.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904825" w:rsidRDefault="00B84E04" w:rsidP="00B84E04">
      <w:pPr>
        <w:widowControl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904825" w:rsidRDefault="00B84E04" w:rsidP="00B84E04">
      <w:pPr>
        <w:widowControl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904825" w:rsidRDefault="00B84E04" w:rsidP="00B84E04">
      <w:pPr>
        <w:widowControl/>
        <w:numPr>
          <w:ilvl w:val="0"/>
          <w:numId w:val="76"/>
        </w:numPr>
        <w:tabs>
          <w:tab w:val="left" w:pos="360"/>
          <w:tab w:val="left" w:pos="720"/>
        </w:tabs>
        <w:suppressAutoHyphens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904825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1.</w:t>
      </w:r>
      <w:r w:rsidRPr="00904825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>
        <w:rPr>
          <w:color w:val="auto"/>
          <w:sz w:val="22"/>
          <w:szCs w:val="22"/>
          <w:lang w:bidi="ar-SA"/>
        </w:rPr>
        <w:t> </w:t>
      </w:r>
      <w:r w:rsidRPr="00904825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904825" w:rsidRDefault="00B84E04" w:rsidP="00B84E04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a)</w:t>
      </w:r>
      <w:r w:rsidRPr="00904825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904825" w:rsidRDefault="00B84E04" w:rsidP="00B84E04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b)</w:t>
      </w:r>
      <w:r w:rsidRPr="00904825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904825" w:rsidRDefault="00B84E04" w:rsidP="00B84E04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c)</w:t>
      </w:r>
      <w:r w:rsidRPr="00904825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904825" w:rsidRDefault="00B84E04" w:rsidP="00B84E04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d)</w:t>
      </w:r>
      <w:r w:rsidRPr="00904825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904825" w:rsidRDefault="00B84E04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2.</w:t>
      </w:r>
      <w:r w:rsidRPr="00904825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904825" w:rsidRDefault="00B84E04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3.</w:t>
      </w:r>
      <w:r w:rsidRPr="00904825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B84E04" w:rsidRPr="00904825" w:rsidRDefault="00B84E04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a)</w:t>
      </w:r>
      <w:r w:rsidRPr="00904825">
        <w:rPr>
          <w:color w:val="auto"/>
          <w:sz w:val="22"/>
          <w:szCs w:val="22"/>
          <w:lang w:bidi="ar-SA"/>
        </w:rPr>
        <w:tab/>
        <w:t>cenami obowiązującymi są ceny brutto, które nie mogą ulec zmianie, za wyjątkiem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 podatek VAT w wysokości obowiązującej w dniu wystawienia faktury VAT.</w:t>
      </w:r>
    </w:p>
    <w:p w:rsidR="00B84E04" w:rsidRPr="00904825" w:rsidRDefault="00B84E04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b)</w:t>
      </w:r>
      <w:r w:rsidRPr="00904825">
        <w:rPr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26736B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c</w:t>
      </w:r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9" w:name="_Toc401310755"/>
      <w:bookmarkStart w:id="70" w:name="_Toc442086576"/>
      <w:bookmarkStart w:id="71" w:name="_Toc462384490"/>
      <w:bookmarkStart w:id="72" w:name="_Toc509556971"/>
      <w:bookmarkStart w:id="73" w:name="_Toc66952232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9"/>
      <w:bookmarkEnd w:id="70"/>
      <w:bookmarkEnd w:id="71"/>
      <w:bookmarkEnd w:id="72"/>
      <w:bookmarkEnd w:id="73"/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>wysokości 2%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proofErr w:type="spellStart"/>
      <w:r w:rsidR="001C2E60" w:rsidRPr="001C2E60">
        <w:rPr>
          <w:sz w:val="22"/>
          <w:szCs w:val="22"/>
        </w:rPr>
        <w:t>swz</w:t>
      </w:r>
      <w:proofErr w:type="spellEnd"/>
      <w:r w:rsidR="001C2E60" w:rsidRPr="001C2E60">
        <w:rPr>
          <w:sz w:val="22"/>
          <w:szCs w:val="22"/>
        </w:rPr>
        <w:t>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za odstąpienie od Umowy przez którąkolwiek ze stron z przyczyn, za które odpowiedzialność ponosi Wykonawca, w wysokości 10% wartości nominalnej brutto, określonej w § ……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4" w:name="_Toc401310756"/>
      <w:bookmarkStart w:id="75" w:name="_Toc442086577"/>
      <w:bookmarkStart w:id="76" w:name="_Toc462384491"/>
      <w:bookmarkStart w:id="77" w:name="_Toc509556972"/>
      <w:bookmarkStart w:id="78" w:name="_Toc66952233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4"/>
      <w:bookmarkEnd w:id="75"/>
      <w:bookmarkEnd w:id="76"/>
      <w:bookmarkEnd w:id="77"/>
      <w:bookmarkEnd w:id="78"/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4" w:history="1">
        <w:r w:rsidRPr="00904825">
          <w:rPr>
            <w:color w:val="auto"/>
            <w:sz w:val="22"/>
            <w:szCs w:val="22"/>
            <w:lang w:bidi="ar-SA"/>
          </w:rPr>
          <w:t>Dz.U. 2019 poz. 755</w:t>
        </w:r>
      </w:hyperlink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. zm.), ustawy z dnia 29.01.2004 r. – Prawo zamówień publicznych (Dz.U. z 2019 r. poz. 1843 z </w:t>
      </w:r>
      <w:proofErr w:type="spellStart"/>
      <w:r w:rsidRPr="00904825">
        <w:rPr>
          <w:color w:val="auto"/>
          <w:sz w:val="22"/>
          <w:szCs w:val="22"/>
          <w:lang w:bidi="ar-SA"/>
        </w:rPr>
        <w:t>póź</w:t>
      </w:r>
      <w:proofErr w:type="spellEnd"/>
      <w:r w:rsidRPr="00904825">
        <w:rPr>
          <w:color w:val="auto"/>
          <w:sz w:val="22"/>
          <w:szCs w:val="22"/>
          <w:lang w:bidi="ar-SA"/>
        </w:rPr>
        <w:t>. zm.) oraz inne właściwe przepisy.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260"/>
        <w:gridCol w:w="2340"/>
        <w:gridCol w:w="1800"/>
        <w:gridCol w:w="1998"/>
        <w:gridCol w:w="1418"/>
      </w:tblGrid>
      <w:tr w:rsidR="00572EA8" w:rsidRPr="004E3414" w:rsidTr="00D54D8A">
        <w:tc>
          <w:tcPr>
            <w:tcW w:w="5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572EA8" w:rsidRPr="004E3414" w:rsidTr="00D54D8A">
        <w:tc>
          <w:tcPr>
            <w:tcW w:w="5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B21</w:t>
            </w:r>
          </w:p>
        </w:tc>
      </w:tr>
      <w:tr w:rsidR="00572EA8" w:rsidRPr="004E3414" w:rsidTr="00D54D8A">
        <w:tc>
          <w:tcPr>
            <w:tcW w:w="5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B21</w:t>
            </w:r>
          </w:p>
        </w:tc>
      </w:tr>
      <w:tr w:rsidR="00572EA8" w:rsidRPr="004E3414" w:rsidTr="00D54D8A">
        <w:tc>
          <w:tcPr>
            <w:tcW w:w="5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Kopalnia Doświadczalna "Barbara"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72EA8" w:rsidRPr="004E3414" w:rsidRDefault="00572EA8" w:rsidP="00D54D8A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572EA8" w:rsidRPr="00F70BEB" w:rsidRDefault="00572EA8" w:rsidP="00B84E04">
      <w:pPr>
        <w:spacing w:line="360" w:lineRule="exact"/>
        <w:jc w:val="both"/>
        <w:rPr>
          <w:sz w:val="22"/>
        </w:rPr>
      </w:pP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8E7" w:rsidRDefault="00A328E7">
      <w:r>
        <w:separator/>
      </w:r>
    </w:p>
  </w:endnote>
  <w:endnote w:type="continuationSeparator" w:id="0">
    <w:p w:rsidR="00A328E7" w:rsidRDefault="00A3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Content>
      <w:p w:rsidR="00A328E7" w:rsidRDefault="00A328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F5D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A328E7" w:rsidRDefault="00A328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8E7" w:rsidRDefault="00A328E7">
      <w:r>
        <w:separator/>
      </w:r>
    </w:p>
  </w:footnote>
  <w:footnote w:type="continuationSeparator" w:id="0">
    <w:p w:rsidR="00A328E7" w:rsidRDefault="00A32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137D9C"/>
    <w:multiLevelType w:val="hybridMultilevel"/>
    <w:tmpl w:val="445DCF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FE"/>
    <w:multiLevelType w:val="singleLevel"/>
    <w:tmpl w:val="28B058BE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6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0">
    <w:nsid w:val="0D2456E9"/>
    <w:multiLevelType w:val="multilevel"/>
    <w:tmpl w:val="F6AE1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1063583"/>
    <w:multiLevelType w:val="hybridMultilevel"/>
    <w:tmpl w:val="462EE2C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14EA1648"/>
    <w:multiLevelType w:val="hybridMultilevel"/>
    <w:tmpl w:val="11DEF864"/>
    <w:lvl w:ilvl="0" w:tplc="0415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D5F7F8F"/>
    <w:multiLevelType w:val="multilevel"/>
    <w:tmpl w:val="1ED054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1EF421C0"/>
    <w:multiLevelType w:val="multilevel"/>
    <w:tmpl w:val="D84EC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F2F0357"/>
    <w:multiLevelType w:val="hybridMultilevel"/>
    <w:tmpl w:val="70EED716"/>
    <w:lvl w:ilvl="0" w:tplc="E486A0E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1D93E91"/>
    <w:multiLevelType w:val="hybridMultilevel"/>
    <w:tmpl w:val="083A03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7428DF"/>
    <w:multiLevelType w:val="multilevel"/>
    <w:tmpl w:val="FCC0053C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6177BD7"/>
    <w:multiLevelType w:val="multilevel"/>
    <w:tmpl w:val="8CD432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7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28CC5BF5"/>
    <w:multiLevelType w:val="hybridMultilevel"/>
    <w:tmpl w:val="16F2BAA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2BFF0FE3"/>
    <w:multiLevelType w:val="multilevel"/>
    <w:tmpl w:val="F68043FE"/>
    <w:numStyleLink w:val="List0"/>
  </w:abstractNum>
  <w:abstractNum w:abstractNumId="34">
    <w:nsid w:val="30987929"/>
    <w:multiLevelType w:val="multilevel"/>
    <w:tmpl w:val="2F80C2A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32800E1D"/>
    <w:multiLevelType w:val="multilevel"/>
    <w:tmpl w:val="F8EE7B3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7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E0A3D4D"/>
    <w:multiLevelType w:val="multilevel"/>
    <w:tmpl w:val="234C9A1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1605"/>
        </w:tabs>
        <w:ind w:left="1605" w:hanging="705"/>
      </w:pPr>
      <w:rPr>
        <w:rFonts w:hint="default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4">
    <w:nsid w:val="3E8B247B"/>
    <w:multiLevelType w:val="multilevel"/>
    <w:tmpl w:val="63B8E6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1F800F1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8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A97572D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4E0601D7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3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4EF137AD"/>
    <w:multiLevelType w:val="singleLevel"/>
    <w:tmpl w:val="44C2584C"/>
    <w:lvl w:ilvl="0">
      <w:start w:val="1"/>
      <w:numFmt w:val="lowerLetter"/>
      <w:lvlText w:val="%1)"/>
      <w:legacy w:legacy="1" w:legacySpace="120" w:legacyIndent="360"/>
      <w:lvlJc w:val="left"/>
      <w:pPr>
        <w:ind w:left="1004" w:hanging="360"/>
      </w:pPr>
      <w:rPr>
        <w:b w:val="0"/>
        <w:i w:val="0"/>
      </w:rPr>
    </w:lvl>
  </w:abstractNum>
  <w:abstractNum w:abstractNumId="55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9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52D61A9A"/>
    <w:multiLevelType w:val="multilevel"/>
    <w:tmpl w:val="A1327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2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3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4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5C44636E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6">
    <w:nsid w:val="5DB417C0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7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34F14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>
    <w:nsid w:val="63D644D4"/>
    <w:multiLevelType w:val="hybridMultilevel"/>
    <w:tmpl w:val="FABA7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3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EB02A39"/>
    <w:multiLevelType w:val="multilevel"/>
    <w:tmpl w:val="413E6CEE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8"/>
  </w:num>
  <w:num w:numId="2">
    <w:abstractNumId w:val="76"/>
  </w:num>
  <w:num w:numId="3">
    <w:abstractNumId w:val="41"/>
  </w:num>
  <w:num w:numId="4">
    <w:abstractNumId w:val="46"/>
  </w:num>
  <w:num w:numId="5">
    <w:abstractNumId w:val="37"/>
  </w:num>
  <w:num w:numId="6">
    <w:abstractNumId w:val="29"/>
  </w:num>
  <w:num w:numId="7">
    <w:abstractNumId w:val="23"/>
  </w:num>
  <w:num w:numId="8">
    <w:abstractNumId w:val="77"/>
  </w:num>
  <w:num w:numId="9">
    <w:abstractNumId w:val="75"/>
  </w:num>
  <w:num w:numId="10">
    <w:abstractNumId w:val="68"/>
  </w:num>
  <w:num w:numId="11">
    <w:abstractNumId w:val="11"/>
  </w:num>
  <w:num w:numId="12">
    <w:abstractNumId w:val="28"/>
  </w:num>
  <w:num w:numId="13">
    <w:abstractNumId w:val="73"/>
  </w:num>
  <w:num w:numId="14">
    <w:abstractNumId w:val="19"/>
  </w:num>
  <w:num w:numId="15">
    <w:abstractNumId w:val="56"/>
  </w:num>
  <w:num w:numId="16">
    <w:abstractNumId w:val="55"/>
  </w:num>
  <w:num w:numId="17">
    <w:abstractNumId w:val="78"/>
  </w:num>
  <w:num w:numId="18">
    <w:abstractNumId w:val="38"/>
  </w:num>
  <w:num w:numId="19">
    <w:abstractNumId w:val="12"/>
  </w:num>
  <w:num w:numId="20">
    <w:abstractNumId w:val="45"/>
  </w:num>
  <w:num w:numId="21">
    <w:abstractNumId w:val="17"/>
  </w:num>
  <w:num w:numId="22">
    <w:abstractNumId w:val="32"/>
  </w:num>
  <w:num w:numId="23">
    <w:abstractNumId w:val="64"/>
  </w:num>
  <w:num w:numId="24">
    <w:abstractNumId w:val="14"/>
  </w:num>
  <w:num w:numId="25">
    <w:abstractNumId w:val="67"/>
  </w:num>
  <w:num w:numId="26">
    <w:abstractNumId w:val="30"/>
  </w:num>
  <w:num w:numId="27">
    <w:abstractNumId w:val="49"/>
  </w:num>
  <w:num w:numId="28">
    <w:abstractNumId w:val="42"/>
  </w:num>
  <w:num w:numId="29">
    <w:abstractNumId w:val="72"/>
  </w:num>
  <w:num w:numId="30">
    <w:abstractNumId w:val="39"/>
  </w:num>
  <w:num w:numId="31">
    <w:abstractNumId w:val="59"/>
  </w:num>
  <w:num w:numId="32">
    <w:abstractNumId w:val="44"/>
  </w:num>
  <w:num w:numId="33">
    <w:abstractNumId w:val="53"/>
  </w:num>
  <w:num w:numId="34">
    <w:abstractNumId w:val="62"/>
  </w:num>
  <w:num w:numId="35">
    <w:abstractNumId w:val="22"/>
  </w:num>
  <w:num w:numId="36">
    <w:abstractNumId w:val="35"/>
  </w:num>
  <w:num w:numId="37">
    <w:abstractNumId w:val="70"/>
  </w:num>
  <w:num w:numId="38">
    <w:abstractNumId w:val="36"/>
  </w:num>
  <w:num w:numId="39">
    <w:abstractNumId w:val="27"/>
  </w:num>
  <w:num w:numId="40">
    <w:abstractNumId w:val="9"/>
  </w:num>
  <w:num w:numId="41">
    <w:abstractNumId w:val="15"/>
  </w:num>
  <w:num w:numId="42">
    <w:abstractNumId w:val="18"/>
  </w:num>
  <w:num w:numId="43">
    <w:abstractNumId w:val="24"/>
  </w:num>
  <w:num w:numId="44">
    <w:abstractNumId w:val="10"/>
  </w:num>
  <w:num w:numId="45">
    <w:abstractNumId w:val="40"/>
  </w:num>
  <w:num w:numId="46">
    <w:abstractNumId w:val="20"/>
  </w:num>
  <w:num w:numId="47">
    <w:abstractNumId w:val="57"/>
  </w:num>
  <w:num w:numId="48">
    <w:abstractNumId w:val="58"/>
  </w:num>
  <w:num w:numId="49">
    <w:abstractNumId w:val="71"/>
  </w:num>
  <w:num w:numId="50">
    <w:abstractNumId w:val="6"/>
  </w:num>
  <w:num w:numId="51">
    <w:abstractNumId w:val="47"/>
  </w:num>
  <w:num w:numId="52">
    <w:abstractNumId w:val="1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3">
    <w:abstractNumId w:val="43"/>
  </w:num>
  <w:num w:numId="54">
    <w:abstractNumId w:val="66"/>
  </w:num>
  <w:num w:numId="55">
    <w:abstractNumId w:val="52"/>
  </w:num>
  <w:num w:numId="56">
    <w:abstractNumId w:val="54"/>
  </w:num>
  <w:num w:numId="57">
    <w:abstractNumId w:val="65"/>
  </w:num>
  <w:num w:numId="58">
    <w:abstractNumId w:val="31"/>
  </w:num>
  <w:num w:numId="59">
    <w:abstractNumId w:val="21"/>
  </w:num>
  <w:num w:numId="60">
    <w:abstractNumId w:val="13"/>
  </w:num>
  <w:num w:numId="61">
    <w:abstractNumId w:val="16"/>
  </w:num>
  <w:num w:numId="62">
    <w:abstractNumId w:val="60"/>
  </w:num>
  <w:num w:numId="63">
    <w:abstractNumId w:val="26"/>
  </w:num>
  <w:num w:numId="64">
    <w:abstractNumId w:val="63"/>
  </w:num>
  <w:num w:numId="65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66">
    <w:abstractNumId w:val="50"/>
  </w:num>
  <w:num w:numId="67">
    <w:abstractNumId w:val="25"/>
  </w:num>
  <w:num w:numId="68">
    <w:abstractNumId w:val="74"/>
  </w:num>
  <w:num w:numId="6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0"/>
  </w:num>
  <w:num w:numId="72">
    <w:abstractNumId w:val="69"/>
  </w:num>
  <w:num w:numId="73">
    <w:abstractNumId w:val="2"/>
  </w:num>
  <w:num w:numId="74">
    <w:abstractNumId w:val="3"/>
  </w:num>
  <w:num w:numId="75">
    <w:abstractNumId w:val="4"/>
  </w:num>
  <w:num w:numId="76">
    <w:abstractNumId w:val="5"/>
  </w:num>
  <w:num w:numId="77">
    <w:abstractNumId w:val="7"/>
  </w:num>
  <w:num w:numId="78">
    <w:abstractNumId w:val="8"/>
  </w:num>
  <w:num w:numId="79">
    <w:abstractNumId w:val="6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A70E3"/>
    <w:rsid w:val="000042C9"/>
    <w:rsid w:val="00004CB0"/>
    <w:rsid w:val="00010A50"/>
    <w:rsid w:val="00016A05"/>
    <w:rsid w:val="00025CE3"/>
    <w:rsid w:val="0005032B"/>
    <w:rsid w:val="0006061F"/>
    <w:rsid w:val="000928F0"/>
    <w:rsid w:val="000A0067"/>
    <w:rsid w:val="000A2B9C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F22"/>
    <w:rsid w:val="00172C8B"/>
    <w:rsid w:val="00176CA6"/>
    <w:rsid w:val="0018791D"/>
    <w:rsid w:val="00193AD6"/>
    <w:rsid w:val="001A2DA9"/>
    <w:rsid w:val="001C10F0"/>
    <w:rsid w:val="001C2E60"/>
    <w:rsid w:val="001E53A6"/>
    <w:rsid w:val="00226DEF"/>
    <w:rsid w:val="0024123F"/>
    <w:rsid w:val="002612CA"/>
    <w:rsid w:val="0026736B"/>
    <w:rsid w:val="002A11A4"/>
    <w:rsid w:val="002D31D2"/>
    <w:rsid w:val="002E1257"/>
    <w:rsid w:val="002E24DB"/>
    <w:rsid w:val="002E71C9"/>
    <w:rsid w:val="00322228"/>
    <w:rsid w:val="00344536"/>
    <w:rsid w:val="0035159F"/>
    <w:rsid w:val="003606DF"/>
    <w:rsid w:val="00360FC2"/>
    <w:rsid w:val="003631C7"/>
    <w:rsid w:val="00374EAB"/>
    <w:rsid w:val="003860BD"/>
    <w:rsid w:val="003911CC"/>
    <w:rsid w:val="003A5681"/>
    <w:rsid w:val="003B534E"/>
    <w:rsid w:val="003B5F53"/>
    <w:rsid w:val="003D75FE"/>
    <w:rsid w:val="004026CD"/>
    <w:rsid w:val="0041634E"/>
    <w:rsid w:val="004263C4"/>
    <w:rsid w:val="004606A7"/>
    <w:rsid w:val="00472ACD"/>
    <w:rsid w:val="004866E6"/>
    <w:rsid w:val="004936F3"/>
    <w:rsid w:val="004A7A39"/>
    <w:rsid w:val="004B2417"/>
    <w:rsid w:val="004B3962"/>
    <w:rsid w:val="004B621A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3AB9"/>
    <w:rsid w:val="005C1CB7"/>
    <w:rsid w:val="005D158B"/>
    <w:rsid w:val="005E1731"/>
    <w:rsid w:val="005E2640"/>
    <w:rsid w:val="005E6D2C"/>
    <w:rsid w:val="006002F3"/>
    <w:rsid w:val="006146E4"/>
    <w:rsid w:val="00615AE8"/>
    <w:rsid w:val="0062062F"/>
    <w:rsid w:val="00621002"/>
    <w:rsid w:val="0063216C"/>
    <w:rsid w:val="006373A3"/>
    <w:rsid w:val="006435AD"/>
    <w:rsid w:val="00653F2A"/>
    <w:rsid w:val="006601DA"/>
    <w:rsid w:val="006602E3"/>
    <w:rsid w:val="00663A6C"/>
    <w:rsid w:val="00667481"/>
    <w:rsid w:val="00686774"/>
    <w:rsid w:val="00687D6A"/>
    <w:rsid w:val="00695180"/>
    <w:rsid w:val="006A2E01"/>
    <w:rsid w:val="006A5CE3"/>
    <w:rsid w:val="006B6712"/>
    <w:rsid w:val="006C50CD"/>
    <w:rsid w:val="006E03E5"/>
    <w:rsid w:val="006E6E00"/>
    <w:rsid w:val="006F3159"/>
    <w:rsid w:val="00730CF7"/>
    <w:rsid w:val="00740C49"/>
    <w:rsid w:val="00745A1A"/>
    <w:rsid w:val="007714DD"/>
    <w:rsid w:val="007746F6"/>
    <w:rsid w:val="00791BFF"/>
    <w:rsid w:val="007B28AB"/>
    <w:rsid w:val="0081506C"/>
    <w:rsid w:val="00823978"/>
    <w:rsid w:val="00843E45"/>
    <w:rsid w:val="00844D3E"/>
    <w:rsid w:val="008519AF"/>
    <w:rsid w:val="00856D3C"/>
    <w:rsid w:val="00872713"/>
    <w:rsid w:val="008855CE"/>
    <w:rsid w:val="008954A5"/>
    <w:rsid w:val="008C7164"/>
    <w:rsid w:val="00904825"/>
    <w:rsid w:val="00905811"/>
    <w:rsid w:val="00913171"/>
    <w:rsid w:val="00917743"/>
    <w:rsid w:val="009228B7"/>
    <w:rsid w:val="00945EB9"/>
    <w:rsid w:val="00960E57"/>
    <w:rsid w:val="009668CF"/>
    <w:rsid w:val="0097621D"/>
    <w:rsid w:val="00993AA7"/>
    <w:rsid w:val="009B721A"/>
    <w:rsid w:val="009D7C54"/>
    <w:rsid w:val="009E4A21"/>
    <w:rsid w:val="009F3E69"/>
    <w:rsid w:val="00A1098E"/>
    <w:rsid w:val="00A328E7"/>
    <w:rsid w:val="00A42821"/>
    <w:rsid w:val="00A46AD8"/>
    <w:rsid w:val="00A557CC"/>
    <w:rsid w:val="00A72939"/>
    <w:rsid w:val="00A87268"/>
    <w:rsid w:val="00AA2F42"/>
    <w:rsid w:val="00AA4EE5"/>
    <w:rsid w:val="00AB0E52"/>
    <w:rsid w:val="00AB1F9B"/>
    <w:rsid w:val="00AB5920"/>
    <w:rsid w:val="00AC1C52"/>
    <w:rsid w:val="00AC78C2"/>
    <w:rsid w:val="00AD1F94"/>
    <w:rsid w:val="00B03BC6"/>
    <w:rsid w:val="00B12BEB"/>
    <w:rsid w:val="00B14B15"/>
    <w:rsid w:val="00B63C01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C00BC2"/>
    <w:rsid w:val="00C01046"/>
    <w:rsid w:val="00C14CB0"/>
    <w:rsid w:val="00C326D6"/>
    <w:rsid w:val="00C46FF4"/>
    <w:rsid w:val="00C522B4"/>
    <w:rsid w:val="00C53AAD"/>
    <w:rsid w:val="00C56135"/>
    <w:rsid w:val="00C62BEA"/>
    <w:rsid w:val="00C63C58"/>
    <w:rsid w:val="00C666A7"/>
    <w:rsid w:val="00C74A97"/>
    <w:rsid w:val="00CA431B"/>
    <w:rsid w:val="00CC0845"/>
    <w:rsid w:val="00CC4AE3"/>
    <w:rsid w:val="00CD07D9"/>
    <w:rsid w:val="00CD4FFB"/>
    <w:rsid w:val="00CF192E"/>
    <w:rsid w:val="00CF6C56"/>
    <w:rsid w:val="00D50B3A"/>
    <w:rsid w:val="00D54D8A"/>
    <w:rsid w:val="00D56C61"/>
    <w:rsid w:val="00D632E6"/>
    <w:rsid w:val="00D72154"/>
    <w:rsid w:val="00D748BB"/>
    <w:rsid w:val="00DA22FF"/>
    <w:rsid w:val="00DC7A07"/>
    <w:rsid w:val="00DD5D07"/>
    <w:rsid w:val="00DE5231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B0BF1"/>
    <w:rsid w:val="00EB2E97"/>
    <w:rsid w:val="00ED4F5D"/>
    <w:rsid w:val="00ED5806"/>
    <w:rsid w:val="00EE4041"/>
    <w:rsid w:val="00F0283A"/>
    <w:rsid w:val="00F1124C"/>
    <w:rsid w:val="00F24FC1"/>
    <w:rsid w:val="00F32EAB"/>
    <w:rsid w:val="00F637D3"/>
    <w:rsid w:val="00F664B5"/>
    <w:rsid w:val="00F70BEB"/>
    <w:rsid w:val="00F71DD9"/>
    <w:rsid w:val="00FA431D"/>
    <w:rsid w:val="00FA70E3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13171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0D74B0"/>
    <w:rPr>
      <w:color w:val="00000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uiPriority w:val="99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mailto:faktury@gig.eu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mailto:faktury@gig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E39AE-FC0E-44FD-A1F3-F279A581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32</Pages>
  <Words>11349</Words>
  <Characters>68100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38</cp:revision>
  <cp:lastPrinted>2021-04-15T08:09:00Z</cp:lastPrinted>
  <dcterms:created xsi:type="dcterms:W3CDTF">2021-02-02T12:07:00Z</dcterms:created>
  <dcterms:modified xsi:type="dcterms:W3CDTF">2021-04-15T08:21:00Z</dcterms:modified>
</cp:coreProperties>
</file>