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BD1" w:rsidRDefault="00985BD1"/>
    <w:p w:rsidR="00CD5DF8" w:rsidRPr="00D334FE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  <w:r w:rsidRPr="00D334FE">
        <w:rPr>
          <w:rFonts w:ascii="Times New Roman" w:hAnsi="Times New Roman"/>
          <w:sz w:val="20"/>
          <w:szCs w:val="20"/>
          <w:lang w:val="en-US"/>
        </w:rPr>
        <w:t>FZ-1/5</w:t>
      </w:r>
      <w:r>
        <w:rPr>
          <w:rFonts w:ascii="Times New Roman" w:hAnsi="Times New Roman"/>
          <w:sz w:val="20"/>
          <w:szCs w:val="20"/>
          <w:lang w:val="en-US"/>
        </w:rPr>
        <w:t>498</w:t>
      </w:r>
      <w:r w:rsidRPr="00D334FE">
        <w:rPr>
          <w:rFonts w:ascii="Times New Roman" w:hAnsi="Times New Roman"/>
          <w:sz w:val="20"/>
          <w:szCs w:val="20"/>
          <w:lang w:val="en-US"/>
        </w:rPr>
        <w:t>/AJ/21</w:t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hAnsi="Times New Roman"/>
          <w:sz w:val="20"/>
          <w:szCs w:val="20"/>
          <w:lang w:val="en-US"/>
        </w:rPr>
        <w:tab/>
      </w:r>
      <w:r w:rsidRPr="00D334FE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Annex No. 2</w:t>
      </w: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Pr="00FB724F" w:rsidRDefault="00CD5DF8" w:rsidP="00CD5DF8">
      <w:pPr>
        <w:spacing w:after="0" w:line="240" w:lineRule="auto"/>
        <w:rPr>
          <w:rFonts w:ascii="Times New Roman" w:eastAsiaTheme="minorHAnsi" w:hAnsi="Times New Roman"/>
          <w:b/>
          <w:sz w:val="20"/>
          <w:szCs w:val="20"/>
          <w:lang w:val="en-US"/>
        </w:rPr>
      </w:pPr>
      <w:r w:rsidRPr="00FB724F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GDPR (General Data Protection Regulation) STATEMENT FOR THE </w:t>
      </w:r>
      <w:r>
        <w:rPr>
          <w:rFonts w:ascii="Times New Roman" w:eastAsiaTheme="minorHAnsi" w:hAnsi="Times New Roman"/>
          <w:b/>
          <w:sz w:val="20"/>
          <w:szCs w:val="20"/>
          <w:lang w:val="en-US"/>
        </w:rPr>
        <w:t>ECONOMIC OPERATOR:</w:t>
      </w: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Pr="00762A75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According to Article 13, paragraph 1 and 2 of Regulation (EU) 2016/679 of the European Parliament and Council of 27 April, 2016 </w:t>
      </w:r>
      <w:r w:rsidRPr="00DA7273">
        <w:rPr>
          <w:rFonts w:ascii="Times New Roman" w:eastAsiaTheme="minorHAnsi" w:hAnsi="Times New Roman"/>
          <w:sz w:val="20"/>
          <w:szCs w:val="20"/>
          <w:lang w:val="en-US"/>
        </w:rPr>
        <w:t xml:space="preserve">on the protection of natural person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with regard to the processing of personal data and on the free movement of such data and repealing Directive 95/46 / EU (general regulation on data protection) (Journal of Laws EU L 119 of 04.05.2016, page 1), hereinafter "GDPR", </w:t>
      </w:r>
      <w:r w:rsidRPr="00DA7273">
        <w:rPr>
          <w:rFonts w:ascii="Times New Roman" w:eastAsiaTheme="minorHAnsi" w:hAnsi="Times New Roman"/>
          <w:sz w:val="20"/>
          <w:szCs w:val="20"/>
          <w:lang w:val="en-US"/>
        </w:rPr>
        <w:t>we informs that:</w:t>
      </w:r>
    </w:p>
    <w:p w:rsidR="00CD5DF8" w:rsidRPr="00E4282D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DA7273" w:rsidRDefault="00CD5DF8" w:rsidP="00CD5DF8">
      <w:pPr>
        <w:spacing w:after="0" w:line="240" w:lineRule="auto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</w:t>
      </w:r>
      <w:proofErr w:type="gramStart"/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the</w:t>
      </w:r>
      <w:proofErr w:type="gramEnd"/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administrator of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the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personal data is:</w:t>
      </w:r>
    </w:p>
    <w:p w:rsidR="00CD5DF8" w:rsidRPr="00FB724F" w:rsidRDefault="00CD5DF8" w:rsidP="00CD5DF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4282D">
        <w:rPr>
          <w:rFonts w:ascii="Times New Roman" w:eastAsia="Times New Roman" w:hAnsi="Times New Roman"/>
          <w:sz w:val="20"/>
          <w:szCs w:val="20"/>
          <w:lang w:eastAsia="pl-PL"/>
        </w:rPr>
        <w:t>Główny Instytut Górnictwa (</w:t>
      </w:r>
      <w:r w:rsidRPr="00E4282D">
        <w:rPr>
          <w:rFonts w:ascii="Times New Roman" w:eastAsiaTheme="minorHAnsi" w:hAnsi="Times New Roman"/>
          <w:color w:val="222222"/>
          <w:sz w:val="20"/>
          <w:szCs w:val="20"/>
        </w:rPr>
        <w:t>Central Mining Institute)</w:t>
      </w:r>
      <w:r>
        <w:rPr>
          <w:rFonts w:ascii="Times New Roman" w:eastAsiaTheme="minorHAnsi" w:hAnsi="Times New Roman"/>
          <w:color w:val="222222"/>
          <w:sz w:val="20"/>
          <w:szCs w:val="20"/>
        </w:rPr>
        <w:t xml:space="preserve">, </w:t>
      </w:r>
      <w:r w:rsidRPr="00E4282D">
        <w:rPr>
          <w:rFonts w:ascii="Times New Roman" w:eastAsia="Times New Roman" w:hAnsi="Times New Roman"/>
          <w:sz w:val="20"/>
          <w:szCs w:val="20"/>
          <w:lang w:eastAsia="pl-PL"/>
        </w:rPr>
        <w:t>Plac Gwarków 1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B724F">
        <w:rPr>
          <w:rFonts w:ascii="Times New Roman" w:eastAsia="Times New Roman" w:hAnsi="Times New Roman"/>
          <w:sz w:val="20"/>
          <w:szCs w:val="20"/>
          <w:lang w:eastAsia="pl-PL"/>
        </w:rPr>
        <w:t>40 - 166 Katowice, Poland</w:t>
      </w:r>
    </w:p>
    <w:p w:rsidR="00CD5DF8" w:rsidRPr="00FB724F" w:rsidRDefault="00CD5DF8" w:rsidP="00CD5DF8">
      <w:pPr>
        <w:spacing w:after="0" w:line="240" w:lineRule="auto"/>
        <w:rPr>
          <w:rFonts w:ascii="Times New Roman" w:eastAsiaTheme="minorHAnsi" w:hAnsi="Times New Roman"/>
          <w:color w:val="222222"/>
          <w:sz w:val="20"/>
          <w:szCs w:val="20"/>
        </w:rPr>
      </w:pPr>
    </w:p>
    <w:p w:rsidR="00CD5DF8" w:rsidRPr="00E4282D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FB724F">
        <w:rPr>
          <w:rFonts w:ascii="Times New Roman" w:eastAsiaTheme="minorHAnsi" w:hAnsi="Times New Roman"/>
          <w:color w:val="222222"/>
          <w:sz w:val="20"/>
          <w:szCs w:val="20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●</w:t>
      </w:r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the inspector of personal data protection at the </w:t>
      </w:r>
      <w:proofErr w:type="spellStart"/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>Główny</w:t>
      </w:r>
      <w:proofErr w:type="spellEnd"/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</w:t>
      </w:r>
      <w:proofErr w:type="spellStart"/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>Instytut</w:t>
      </w:r>
      <w:proofErr w:type="spellEnd"/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</w:t>
      </w:r>
      <w:proofErr w:type="spellStart"/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>Górnictwa</w:t>
      </w:r>
      <w:proofErr w:type="spellEnd"/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 xml:space="preserve"> (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Central Mining Institute) is Mrs.</w:t>
      </w:r>
    </w:p>
    <w:p w:rsidR="00CD5DF8" w:rsidRPr="00E4282D" w:rsidRDefault="00CD5DF8" w:rsidP="00CD5D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E4282D">
        <w:rPr>
          <w:rFonts w:ascii="Times New Roman" w:eastAsia="Times New Roman" w:hAnsi="Times New Roman"/>
          <w:sz w:val="20"/>
          <w:szCs w:val="20"/>
          <w:lang w:eastAsia="pl-PL"/>
        </w:rPr>
        <w:t>M. Sc Katarzyna Kareł, e-mail:</w:t>
      </w:r>
      <w:r w:rsidRPr="00E4282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hyperlink r:id="rId4" w:history="1">
        <w:r w:rsidRPr="00E4282D">
          <w:rPr>
            <w:rFonts w:ascii="Times New Roman" w:eastAsiaTheme="minorHAnsi" w:hAnsi="Times New Roman"/>
            <w:sz w:val="20"/>
            <w:szCs w:val="20"/>
            <w:u w:val="single"/>
          </w:rPr>
          <w:t>gdpr</w:t>
        </w:r>
        <w:r w:rsidRPr="00E4282D">
          <w:rPr>
            <w:rFonts w:ascii="Times New Roman" w:eastAsia="Times New Roman" w:hAnsi="Times New Roman"/>
            <w:sz w:val="20"/>
            <w:szCs w:val="20"/>
            <w:u w:val="single"/>
            <w:lang w:eastAsia="pl-PL"/>
          </w:rPr>
          <w:t>@gig.eu</w:t>
        </w:r>
      </w:hyperlink>
    </w:p>
    <w:p w:rsidR="00CD5DF8" w:rsidRPr="00E4282D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u w:val="single"/>
        </w:rPr>
      </w:pPr>
    </w:p>
    <w:p w:rsidR="00CD5DF8" w:rsidRPr="00FB724F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CD5DF8">
        <w:rPr>
          <w:rFonts w:ascii="Times New Roman" w:eastAsiaTheme="minorHAnsi" w:hAnsi="Times New Roman"/>
          <w:color w:val="222222"/>
          <w:sz w:val="20"/>
          <w:szCs w:val="20"/>
        </w:rPr>
        <w:t xml:space="preserve">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●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personal data will be processed on the basis of Article 6, paragraph 1, letter c GDPR for </w:t>
      </w:r>
      <w:r w:rsidRPr="00FB724F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the purpose of this </w:t>
      </w:r>
      <w:r w:rsidRPr="00FB724F">
        <w:rPr>
          <w:rFonts w:ascii="Times New Roman" w:hAnsi="Times New Roman"/>
          <w:sz w:val="20"/>
          <w:szCs w:val="20"/>
          <w:lang w:val="en-US"/>
        </w:rPr>
        <w:t>preliminary</w:t>
      </w:r>
      <w:r w:rsidRPr="00FB724F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inquiry;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</w:t>
      </w:r>
      <w:proofErr w:type="gramStart"/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recipients</w:t>
      </w:r>
      <w:proofErr w:type="gramEnd"/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of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personal data will be persons or entities to whom the documentation regarding this </w:t>
      </w:r>
      <w:r w:rsidRPr="00FB724F">
        <w:rPr>
          <w:rFonts w:ascii="Times New Roman" w:hAnsi="Times New Roman"/>
          <w:sz w:val="20"/>
          <w:szCs w:val="20"/>
          <w:lang w:val="en-US"/>
        </w:rPr>
        <w:t>preliminary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inquiry will be made;</w:t>
      </w: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Economic Operator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personal data will be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stored for a period of 4 years;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in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relation to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personal data, decisions will not be taken in an automated manner, application to Article 22 GDPR;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●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have the right: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based on Article 15 G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DPR the right of access to Economic Operator personal data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based on Article 16 GDPR</w:t>
      </w:r>
      <w:r w:rsidRPr="00DA7273">
        <w:rPr>
          <w:rFonts w:ascii="Times New Roman" w:eastAsiaTheme="minorHAnsi" w:hAnsi="Times New Roman"/>
          <w:color w:val="FF0000"/>
          <w:sz w:val="20"/>
          <w:szCs w:val="20"/>
          <w:lang w:val="en-US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right to rectify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Economic Operator personal data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based on Article 18 GDPR the right to request the administrator to restrict the processing of personal data, subject to the cases referred to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in Article 18, paragraph 2 GDPR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;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t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he right to file a complaint to the President of the Office for P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ersonal Data Protection, if </w:t>
      </w:r>
      <w:r w:rsidRPr="006D0EC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dec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ide that the processing of Economic Operator personal data concerning </w:t>
      </w:r>
      <w:r w:rsidRPr="006D0EC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violates the provisions of the GDPR;</w:t>
      </w: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6D0EC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●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are not entitled to: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according to Article 17, paragraph 3, letter b,  d  or  e  GDPR right to delete personal data;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</w:t>
      </w:r>
      <w:proofErr w:type="gramStart"/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t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he</w:t>
      </w:r>
      <w:proofErr w:type="gramEnd"/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right to transfer personal data referred to Article 20 GDPR;</w:t>
      </w:r>
    </w:p>
    <w:p w:rsidR="00CD5DF8" w:rsidRPr="006D0EC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b/>
          <w:sz w:val="20"/>
          <w:szCs w:val="20"/>
          <w:u w:val="single"/>
          <w:lang w:val="en-US"/>
        </w:rPr>
      </w:pPr>
      <w:r w:rsidRPr="006D0EC3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 - based on Article 21 GDPR right to object to the processing of personal data, as the legal basis for the processing of </w:t>
      </w:r>
      <w:r w:rsidRPr="006D0EC3">
        <w:rPr>
          <w:rFonts w:ascii="Times New Roman" w:eastAsiaTheme="minorHAnsi" w:hAnsi="Times New Roman"/>
          <w:b/>
          <w:color w:val="222222"/>
          <w:sz w:val="20"/>
          <w:szCs w:val="20"/>
          <w:lang w:val="en-US"/>
        </w:rPr>
        <w:t>Economic Operator</w:t>
      </w:r>
      <w:r w:rsidRPr="006D0EC3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 personal data is Article 6, paragraph 1, point c GDPR.</w:t>
      </w:r>
    </w:p>
    <w:p w:rsidR="00CD5DF8" w:rsidRPr="00E4282D" w:rsidRDefault="00CD5DF8" w:rsidP="00CD5DF8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Pr="00E4282D" w:rsidRDefault="00CD5DF8" w:rsidP="00CD5DF8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Pr="00CD5DF8" w:rsidRDefault="00CD5DF8" w:rsidP="00CD5DF8">
      <w:pPr>
        <w:spacing w:after="0" w:line="240" w:lineRule="auto"/>
        <w:rPr>
          <w:rFonts w:ascii="Times New Roman" w:eastAsia="Times New Roman" w:hAnsi="Times New Roman"/>
          <w:sz w:val="16"/>
          <w:szCs w:val="18"/>
          <w:lang w:val="en-US" w:eastAsia="pl-PL"/>
        </w:rPr>
      </w:pP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8"/>
          <w:lang w:val="en-US" w:eastAsia="pl-PL"/>
        </w:rPr>
      </w:pP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.............................................................</w:t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  <w:t>.............................................................</w:t>
      </w:r>
    </w:p>
    <w:p w:rsidR="00CD5DF8" w:rsidRPr="00E4282D" w:rsidRDefault="00CD5DF8" w:rsidP="00CD5D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(</w:t>
      </w:r>
      <w:proofErr w:type="gramStart"/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place</w:t>
      </w:r>
      <w:proofErr w:type="gramEnd"/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, date)</w:t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  <w:t>(</w:t>
      </w:r>
      <w:proofErr w:type="gramStart"/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signature</w:t>
      </w:r>
      <w:proofErr w:type="gramEnd"/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 xml:space="preserve"> of an authorized person)</w:t>
      </w:r>
    </w:p>
    <w:p w:rsidR="00CD5DF8" w:rsidRPr="00CD5DF8" w:rsidRDefault="00CD5DF8">
      <w:pPr>
        <w:rPr>
          <w:lang w:val="en-US"/>
        </w:rPr>
      </w:pPr>
    </w:p>
    <w:p w:rsidR="00CD5DF8" w:rsidRDefault="00CD5DF8">
      <w:pPr>
        <w:rPr>
          <w:lang w:val="en-US"/>
        </w:rPr>
      </w:pPr>
      <w:bookmarkStart w:id="0" w:name="_GoBack"/>
      <w:bookmarkEnd w:id="0"/>
    </w:p>
    <w:sectPr w:rsidR="00CD5D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94"/>
    <w:rsid w:val="003C1E94"/>
    <w:rsid w:val="00985BD1"/>
    <w:rsid w:val="00CD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EA793-2B60-4A99-9365-A7234973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D5DF8"/>
    <w:pPr>
      <w:spacing w:after="200" w:line="276" w:lineRule="auto"/>
    </w:pPr>
    <w:rPr>
      <w:rFonts w:ascii="Calibri" w:eastAsia="Calibri" w:hAnsi="Calibri" w:cs="Times New Roman"/>
      <w:lang w:val="pl-P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lenart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Polen</dc:creator>
  <cp:keywords/>
  <dc:description/>
  <cp:lastModifiedBy>Polen</cp:lastModifiedBy>
  <cp:revision>2</cp:revision>
  <dcterms:created xsi:type="dcterms:W3CDTF">2021-03-16T17:56:00Z</dcterms:created>
  <dcterms:modified xsi:type="dcterms:W3CDTF">2021-03-16T17:56:00Z</dcterms:modified>
</cp:coreProperties>
</file>