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Default="00866950" w:rsidP="00866950">
      <w:pPr>
        <w:spacing w:after="160" w:line="259" w:lineRule="auto"/>
        <w:rPr>
          <w:rFonts w:ascii="Times New Roman" w:hAnsi="Times New Roman" w:cs="Times New Roman"/>
        </w:rPr>
      </w:pPr>
    </w:p>
    <w:p w:rsidR="002B1891" w:rsidRDefault="002B1891" w:rsidP="00866950">
      <w:pPr>
        <w:spacing w:after="160" w:line="259" w:lineRule="auto"/>
        <w:rPr>
          <w:rFonts w:ascii="Times New Roman" w:hAnsi="Times New Roman" w:cs="Times New Roman"/>
          <w:b/>
        </w:rPr>
      </w:pPr>
      <w:r>
        <w:rPr>
          <w:rFonts w:ascii="Times New Roman" w:hAnsi="Times New Roman" w:cs="Times New Roman"/>
        </w:rPr>
        <w:t xml:space="preserve">Nr sprawy: </w:t>
      </w:r>
      <w:r w:rsidRPr="002B1891">
        <w:rPr>
          <w:rFonts w:ascii="Times New Roman" w:hAnsi="Times New Roman" w:cs="Times New Roman"/>
          <w:b/>
        </w:rPr>
        <w:t>FZ-/547</w:t>
      </w:r>
      <w:r w:rsidR="008A1E9D">
        <w:rPr>
          <w:rFonts w:ascii="Times New Roman" w:hAnsi="Times New Roman" w:cs="Times New Roman"/>
          <w:b/>
        </w:rPr>
        <w:t>7</w:t>
      </w:r>
      <w:r w:rsidRPr="002B1891">
        <w:rPr>
          <w:rFonts w:ascii="Times New Roman" w:hAnsi="Times New Roman" w:cs="Times New Roman"/>
          <w:b/>
        </w:rPr>
        <w:t>/KB/20/</w:t>
      </w:r>
      <w:r w:rsidR="00067BEB">
        <w:rPr>
          <w:rFonts w:ascii="Times New Roman" w:hAnsi="Times New Roman" w:cs="Times New Roman"/>
          <w:b/>
        </w:rPr>
        <w:t>S.C.</w:t>
      </w:r>
    </w:p>
    <w:p w:rsidR="00067BEB" w:rsidRPr="000C05F6" w:rsidRDefault="00067BEB" w:rsidP="00067BEB">
      <w:pPr>
        <w:shd w:val="clear" w:color="auto" w:fill="FFFFFF"/>
        <w:spacing w:after="150" w:line="240" w:lineRule="auto"/>
        <w:rPr>
          <w:rFonts w:ascii="Lucida Sans Unicode" w:eastAsia="Times New Roman" w:hAnsi="Lucida Sans Unicode" w:cs="Lucida Sans Unicode"/>
          <w:b/>
          <w:bCs/>
          <w:color w:val="444444"/>
          <w:sz w:val="20"/>
          <w:szCs w:val="20"/>
          <w:lang w:eastAsia="pl-PL"/>
        </w:rPr>
      </w:pPr>
      <w:r w:rsidRPr="000C05F6">
        <w:rPr>
          <w:rFonts w:ascii="Lucida Sans Unicode" w:eastAsia="Times New Roman" w:hAnsi="Lucida Sans Unicode" w:cs="Lucida Sans Unicode"/>
          <w:b/>
          <w:bCs/>
          <w:color w:val="444444"/>
          <w:sz w:val="20"/>
          <w:szCs w:val="20"/>
          <w:lang w:eastAsia="pl-PL"/>
        </w:rPr>
        <w:t>2020/S 251-628283</w:t>
      </w:r>
    </w:p>
    <w:p w:rsidR="002B1891" w:rsidRDefault="002B1891" w:rsidP="00866950">
      <w:pPr>
        <w:spacing w:after="160" w:line="259" w:lineRule="auto"/>
        <w:rPr>
          <w:rFonts w:ascii="Times New Roman" w:hAnsi="Times New Roman" w:cs="Times New Roman"/>
        </w:rPr>
      </w:pPr>
    </w:p>
    <w:p w:rsidR="002B1891" w:rsidRPr="00866950" w:rsidRDefault="002B1891"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Pr="00FA5571" w:rsidRDefault="00866950" w:rsidP="00866950">
      <w:pPr>
        <w:spacing w:after="0" w:line="240" w:lineRule="auto"/>
        <w:jc w:val="center"/>
        <w:rPr>
          <w:rFonts w:ascii="Times New Roman" w:hAnsi="Times New Roman" w:cs="Times New Roman"/>
          <w:sz w:val="24"/>
          <w:lang w:eastAsia="pl-PL"/>
        </w:rPr>
      </w:pPr>
    </w:p>
    <w:p w:rsidR="00AE2224" w:rsidRPr="00E63ED7" w:rsidRDefault="00C61239" w:rsidP="00E63ED7">
      <w:pPr>
        <w:pStyle w:val="Podtytu"/>
        <w:rPr>
          <w:rFonts w:ascii="Times New Roman" w:hAnsi="Times New Roman"/>
        </w:rPr>
      </w:pPr>
      <w:r w:rsidRPr="00E63ED7">
        <w:rPr>
          <w:rFonts w:ascii="Times New Roman" w:hAnsi="Times New Roman"/>
        </w:rPr>
        <w:t xml:space="preserve">dostawę </w:t>
      </w:r>
      <w:r w:rsidR="00314475">
        <w:rPr>
          <w:rFonts w:ascii="Times New Roman" w:hAnsi="Times New Roman"/>
        </w:rPr>
        <w:t xml:space="preserve"> </w:t>
      </w:r>
      <w:r w:rsidR="008A1E9D">
        <w:rPr>
          <w:rFonts w:ascii="Times New Roman" w:hAnsi="Times New Roman"/>
        </w:rPr>
        <w:t>roztworów wzorcowych i odczynników</w:t>
      </w:r>
    </w:p>
    <w:p w:rsidR="00FA5571" w:rsidRPr="00FA5571" w:rsidRDefault="00FA5571" w:rsidP="00FA5571">
      <w:pPr>
        <w:widowControl w:val="0"/>
        <w:autoSpaceDE w:val="0"/>
        <w:autoSpaceDN w:val="0"/>
        <w:adjustRightInd w:val="0"/>
        <w:spacing w:after="0" w:line="240" w:lineRule="auto"/>
        <w:jc w:val="center"/>
        <w:rPr>
          <w:rFonts w:ascii="Times New Roman" w:hAnsi="Times New Roman" w:cs="Times New Roman"/>
          <w:b/>
          <w:sz w:val="24"/>
        </w:rPr>
      </w:pPr>
    </w:p>
    <w:p w:rsidR="00C61239" w:rsidRPr="00683EAD" w:rsidRDefault="00C61239" w:rsidP="00FA5571">
      <w:pPr>
        <w:widowControl w:val="0"/>
        <w:autoSpaceDE w:val="0"/>
        <w:autoSpaceDN w:val="0"/>
        <w:adjustRightInd w:val="0"/>
        <w:spacing w:after="0" w:line="240" w:lineRule="auto"/>
        <w:jc w:val="center"/>
        <w:rPr>
          <w:b/>
          <w:sz w:val="24"/>
          <w:szCs w:val="24"/>
        </w:rPr>
      </w:pPr>
    </w:p>
    <w:p w:rsidR="00866950" w:rsidRPr="00866950" w:rsidRDefault="00866950" w:rsidP="00866950">
      <w:pPr>
        <w:widowControl w:val="0"/>
        <w:spacing w:after="0" w:line="240" w:lineRule="auto"/>
        <w:ind w:left="454"/>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B53F2" w:rsidRPr="00866950" w:rsidRDefault="008B53F2"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174221" w:rsidRPr="00505C34" w:rsidRDefault="00174221" w:rsidP="00174221">
      <w:pPr>
        <w:spacing w:after="0" w:line="240" w:lineRule="auto"/>
        <w:rPr>
          <w:rFonts w:ascii="Times New Roman" w:hAnsi="Times New Roman" w:cs="Times New Roman"/>
          <w:b/>
          <w:bCs/>
          <w:color w:val="00B050"/>
          <w:sz w:val="24"/>
          <w:szCs w:val="24"/>
          <w:u w:val="single"/>
          <w:lang w:eastAsia="pl-PL"/>
        </w:rPr>
      </w:pPr>
      <w:r w:rsidRPr="00505C34">
        <w:rPr>
          <w:rFonts w:ascii="Times New Roman" w:hAnsi="Times New Roman" w:cs="Times New Roman"/>
          <w:b/>
          <w:bCs/>
          <w:color w:val="00B050"/>
          <w:sz w:val="24"/>
          <w:szCs w:val="24"/>
          <w:u w:val="single"/>
          <w:lang w:eastAsia="pl-PL"/>
        </w:rPr>
        <w:t xml:space="preserve">ZMIANA Z DNIA </w:t>
      </w:r>
      <w:r>
        <w:rPr>
          <w:rFonts w:ascii="Times New Roman" w:hAnsi="Times New Roman" w:cs="Times New Roman"/>
          <w:b/>
          <w:bCs/>
          <w:color w:val="00B050"/>
          <w:sz w:val="24"/>
          <w:szCs w:val="24"/>
          <w:u w:val="single"/>
          <w:lang w:eastAsia="pl-PL"/>
        </w:rPr>
        <w:t>26</w:t>
      </w:r>
      <w:r w:rsidRPr="00505C34">
        <w:rPr>
          <w:rFonts w:ascii="Times New Roman" w:hAnsi="Times New Roman" w:cs="Times New Roman"/>
          <w:b/>
          <w:bCs/>
          <w:color w:val="00B050"/>
          <w:sz w:val="24"/>
          <w:szCs w:val="24"/>
          <w:u w:val="single"/>
          <w:lang w:eastAsia="pl-PL"/>
        </w:rPr>
        <w:t>.01.2021</w:t>
      </w:r>
      <w:r>
        <w:rPr>
          <w:rFonts w:ascii="Times New Roman" w:hAnsi="Times New Roman" w:cs="Times New Roman"/>
          <w:b/>
          <w:bCs/>
          <w:color w:val="00B050"/>
          <w:sz w:val="24"/>
          <w:szCs w:val="24"/>
          <w:u w:val="single"/>
          <w:lang w:eastAsia="pl-PL"/>
        </w:rPr>
        <w:t>R. (ZMIANY ZAZNACZONO KOLOREM  ZIELONYM)</w:t>
      </w: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BE16E4" w:rsidRPr="00BE16E4" w:rsidRDefault="00BE16E4" w:rsidP="00BE16E4">
      <w:pPr>
        <w:shd w:val="clear" w:color="auto" w:fill="FFFFFF"/>
        <w:spacing w:after="0" w:line="240" w:lineRule="auto"/>
        <w:rPr>
          <w:rFonts w:ascii="Segoe UI" w:eastAsia="Times New Roman" w:hAnsi="Segoe UI" w:cs="Segoe UI"/>
          <w:b/>
          <w:bCs/>
          <w:color w:val="111111"/>
          <w:sz w:val="24"/>
          <w:szCs w:val="24"/>
          <w:lang w:eastAsia="pl-PL"/>
        </w:rPr>
      </w:pPr>
      <w:r w:rsidRPr="00BE16E4">
        <w:rPr>
          <w:rFonts w:ascii="Segoe UI" w:eastAsia="Times New Roman" w:hAnsi="Segoe UI" w:cs="Segoe UI"/>
          <w:b/>
          <w:bCs/>
          <w:color w:val="111111"/>
          <w:sz w:val="24"/>
          <w:szCs w:val="24"/>
          <w:lang w:eastAsia="pl-PL"/>
        </w:rPr>
        <w:t>Identyfikator postępowania</w:t>
      </w:r>
    </w:p>
    <w:p w:rsidR="00BE16E4" w:rsidRPr="00BE16E4" w:rsidRDefault="00BE16E4" w:rsidP="00BE16E4">
      <w:pPr>
        <w:shd w:val="clear" w:color="auto" w:fill="FFFFFF"/>
        <w:spacing w:after="0" w:line="240" w:lineRule="auto"/>
        <w:ind w:left="720"/>
        <w:rPr>
          <w:rFonts w:ascii="Segoe UI" w:eastAsia="Times New Roman" w:hAnsi="Segoe UI" w:cs="Segoe UI"/>
          <w:color w:val="111111"/>
          <w:sz w:val="24"/>
          <w:szCs w:val="24"/>
          <w:lang w:eastAsia="pl-PL"/>
        </w:rPr>
      </w:pPr>
      <w:r w:rsidRPr="00BE16E4">
        <w:rPr>
          <w:rFonts w:ascii="Segoe UI" w:eastAsia="Times New Roman" w:hAnsi="Segoe UI" w:cs="Segoe UI"/>
          <w:color w:val="111111"/>
          <w:sz w:val="24"/>
          <w:szCs w:val="24"/>
          <w:lang w:eastAsia="pl-PL"/>
        </w:rPr>
        <w:t>5d1efff6-a525-465d-80d7-67b7746276ac</w:t>
      </w:r>
    </w:p>
    <w:p w:rsidR="00A258B0" w:rsidRDefault="00A258B0"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Pr="00174221" w:rsidRDefault="006B0CF9" w:rsidP="00866950">
      <w:pPr>
        <w:spacing w:after="160" w:line="259" w:lineRule="auto"/>
        <w:rPr>
          <w:rFonts w:ascii="Times New Roman" w:hAnsi="Times New Roman" w:cs="Times New Roman"/>
        </w:rPr>
      </w:pPr>
      <w:r w:rsidRPr="00174221">
        <w:rPr>
          <w:rFonts w:ascii="Times New Roman" w:hAnsi="Times New Roman" w:cs="Times New Roman"/>
        </w:rPr>
        <w:t>Zamówienie może być finansowane z różnych źródeł, w zależności od potrzeb Zamawiającego</w:t>
      </w: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1: Formularz oferty</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 xml:space="preserve">Załącznik nr 2: Jednolity Europejski Dokument Zamówienia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3: Formularz techniczno – cenowy</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4: Informacja w sprawie grupy kapitałowej</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5: Opis przedmiotu zamówienia</w:t>
            </w:r>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C604A6">
            <w:pPr>
              <w:numPr>
                <w:ilvl w:val="0"/>
                <w:numId w:val="9"/>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6: Wzór umowy</w:t>
            </w:r>
          </w:p>
        </w:tc>
      </w:tr>
      <w:tr w:rsidR="00866950" w:rsidRPr="00866950" w:rsidTr="00E50C76">
        <w:trPr>
          <w:trHeight w:val="1134"/>
        </w:trPr>
        <w:tc>
          <w:tcPr>
            <w:tcW w:w="9995" w:type="dxa"/>
          </w:tcPr>
          <w:p w:rsidR="00866950" w:rsidRDefault="00866950" w:rsidP="00866950">
            <w:pPr>
              <w:spacing w:after="0" w:line="240" w:lineRule="auto"/>
              <w:jc w:val="both"/>
              <w:rPr>
                <w:rFonts w:ascii="Times New Roman" w:hAnsi="Times New Roman" w:cs="Times New Roman"/>
                <w:szCs w:val="24"/>
                <w:lang w:val="de-DE"/>
              </w:rPr>
            </w:pPr>
          </w:p>
          <w:p w:rsidR="008A1E9D" w:rsidRDefault="008A1E9D" w:rsidP="00866950">
            <w:pPr>
              <w:spacing w:after="0" w:line="240" w:lineRule="auto"/>
              <w:jc w:val="both"/>
              <w:rPr>
                <w:rFonts w:ascii="Times New Roman" w:hAnsi="Times New Roman" w:cs="Times New Roman"/>
                <w:szCs w:val="24"/>
                <w:lang w:val="de-DE"/>
              </w:rPr>
            </w:pPr>
          </w:p>
          <w:p w:rsidR="008A1E9D" w:rsidRDefault="008A1E9D" w:rsidP="00866950">
            <w:pPr>
              <w:spacing w:after="0" w:line="240" w:lineRule="auto"/>
              <w:jc w:val="both"/>
              <w:rPr>
                <w:rFonts w:ascii="Times New Roman" w:hAnsi="Times New Roman" w:cs="Times New Roman"/>
                <w:szCs w:val="24"/>
                <w:lang w:val="de-DE"/>
              </w:rPr>
            </w:pPr>
          </w:p>
          <w:p w:rsidR="008A1E9D" w:rsidRPr="00866950" w:rsidRDefault="008A1E9D"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BD234B" w:rsidRDefault="00BD234B" w:rsidP="00866950">
      <w:pPr>
        <w:spacing w:after="160" w:line="259" w:lineRule="auto"/>
        <w:rPr>
          <w:rFonts w:ascii="Times New Roman" w:hAnsi="Times New Roman" w:cs="Times New Roman"/>
        </w:rPr>
      </w:pPr>
    </w:p>
    <w:p w:rsidR="008A1E9D" w:rsidRDefault="008A1E9D" w:rsidP="00866950">
      <w:pPr>
        <w:spacing w:after="160" w:line="259" w:lineRule="auto"/>
        <w:rPr>
          <w:rFonts w:ascii="Times New Roman" w:hAnsi="Times New Roman" w:cs="Times New Roman"/>
        </w:rPr>
      </w:pPr>
    </w:p>
    <w:p w:rsidR="008A1E9D" w:rsidRDefault="008A1E9D" w:rsidP="00866950">
      <w:pPr>
        <w:spacing w:after="160" w:line="259" w:lineRule="auto"/>
        <w:rPr>
          <w:rFonts w:ascii="Times New Roman" w:hAnsi="Times New Roman" w:cs="Times New Roman"/>
        </w:rPr>
      </w:pPr>
    </w:p>
    <w:p w:rsidR="008A1E9D" w:rsidRDefault="008A1E9D" w:rsidP="00866950">
      <w:pPr>
        <w:spacing w:after="160" w:line="259" w:lineRule="auto"/>
        <w:rPr>
          <w:rFonts w:ascii="Times New Roman" w:hAnsi="Times New Roman" w:cs="Times New Roman"/>
        </w:rPr>
      </w:pPr>
    </w:p>
    <w:p w:rsidR="008A1E9D" w:rsidRDefault="008A1E9D"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0"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314475">
        <w:rPr>
          <w:rFonts w:ascii="Times New Roman" w:hAnsi="Times New Roman" w:cs="Times New Roman"/>
          <w:lang w:eastAsia="pl-PL"/>
        </w:rPr>
        <w:t>547</w:t>
      </w:r>
      <w:r w:rsidR="00263554">
        <w:rPr>
          <w:rFonts w:ascii="Times New Roman" w:hAnsi="Times New Roman" w:cs="Times New Roman"/>
          <w:lang w:eastAsia="pl-PL"/>
        </w:rPr>
        <w:t>7</w:t>
      </w:r>
      <w:r w:rsidR="00314475">
        <w:rPr>
          <w:rFonts w:ascii="Times New Roman" w:hAnsi="Times New Roman" w:cs="Times New Roman"/>
          <w:lang w:eastAsia="pl-PL"/>
        </w:rPr>
        <w:t>/KB/20/SC</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1"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r w:rsidR="005D0930">
        <w:rPr>
          <w:rFonts w:ascii="Times New Roman" w:eastAsia="Calibri" w:hAnsi="Times New Roman" w:cs="Times New Roman"/>
        </w:rPr>
        <w:t xml:space="preserve">ePUAPu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2"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ePUAP</w:t>
      </w:r>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platformę ePUAP</w:t>
      </w:r>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w:t>
      </w:r>
      <w:r w:rsidR="00EE0F62" w:rsidRPr="006777F7">
        <w:rPr>
          <w:rFonts w:ascii="Times New Roman" w:eastAsia="Calibri" w:hAnsi="Times New Roman" w:cs="Times New Roman"/>
          <w:b/>
        </w:rPr>
        <w:t>4</w:t>
      </w:r>
      <w:r w:rsidRPr="006777F7">
        <w:rPr>
          <w:rFonts w:ascii="Times New Roman" w:eastAsia="Calibri" w:hAnsi="Times New Roman" w:cs="Times New Roman"/>
          <w:b/>
        </w:rPr>
        <w:t>.</w:t>
      </w:r>
      <w:r w:rsidRPr="006777F7">
        <w:rPr>
          <w:rFonts w:ascii="Times New Roman" w:eastAsia="Calibri" w:hAnsi="Times New Roman" w:cs="Times New Roman"/>
        </w:rPr>
        <w:t xml:space="preserve"> Identyfikator postępowania dla danego postępowania o udzielenie zamówienia dostępn</w:t>
      </w:r>
      <w:r w:rsidR="002E2FAF">
        <w:rPr>
          <w:rFonts w:ascii="Times New Roman" w:eastAsia="Calibri" w:hAnsi="Times New Roman" w:cs="Times New Roman"/>
        </w:rPr>
        <w:t>y</w:t>
      </w:r>
      <w:r w:rsidRPr="006777F7">
        <w:rPr>
          <w:rFonts w:ascii="Times New Roman" w:eastAsia="Calibri" w:hAnsi="Times New Roman" w:cs="Times New Roman"/>
        </w:rPr>
        <w:t xml:space="preserve"> </w:t>
      </w:r>
      <w:r w:rsidR="002E2FAF">
        <w:rPr>
          <w:rFonts w:ascii="Times New Roman" w:eastAsia="Calibri" w:hAnsi="Times New Roman" w:cs="Times New Roman"/>
        </w:rPr>
        <w:t>jest</w:t>
      </w:r>
      <w:r w:rsidRPr="006777F7">
        <w:rPr>
          <w:rFonts w:ascii="Times New Roman" w:eastAsia="Calibri" w:hAnsi="Times New Roman" w:cs="Times New Roman"/>
        </w:rPr>
        <w:t xml:space="preserve"> na Liście wszystkich postępowań na miniPortalu.</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6B0CF9" w:rsidRPr="00E63ED7" w:rsidRDefault="003A51A5" w:rsidP="006B0CF9">
      <w:pPr>
        <w:pStyle w:val="Podtytu"/>
        <w:rPr>
          <w:rFonts w:ascii="Times New Roman" w:hAnsi="Times New Roman"/>
        </w:rPr>
      </w:pPr>
      <w:r w:rsidRPr="00AF3CEE">
        <w:rPr>
          <w:rFonts w:ascii="Times New Roman" w:hAnsi="Times New Roman"/>
          <w:color w:val="000000"/>
          <w:lang w:eastAsia="pl-PL"/>
        </w:rPr>
        <w:t xml:space="preserve">1.  </w:t>
      </w:r>
      <w:r w:rsidR="006777F7" w:rsidRPr="00905BB1">
        <w:rPr>
          <w:rFonts w:ascii="Times New Roman" w:hAnsi="Times New Roman"/>
          <w:b w:val="0"/>
          <w:color w:val="000000"/>
          <w:sz w:val="22"/>
          <w:lang w:eastAsia="pl-PL"/>
        </w:rPr>
        <w:t xml:space="preserve">Przedmiotem zamówienia </w:t>
      </w:r>
      <w:r w:rsidR="006777F7" w:rsidRPr="00DE565E">
        <w:rPr>
          <w:rFonts w:ascii="Times New Roman" w:hAnsi="Times New Roman"/>
          <w:b w:val="0"/>
          <w:sz w:val="22"/>
          <w:lang w:eastAsia="pl-PL"/>
        </w:rPr>
        <w:t>jest</w:t>
      </w:r>
      <w:r w:rsidR="006777F7" w:rsidRPr="00DE565E">
        <w:rPr>
          <w:rFonts w:ascii="Times New Roman" w:hAnsi="Times New Roman"/>
          <w:sz w:val="22"/>
          <w:lang w:eastAsia="pl-PL"/>
        </w:rPr>
        <w:t xml:space="preserve"> dostawa</w:t>
      </w:r>
      <w:r w:rsidR="00AF3CEE" w:rsidRPr="00DE565E">
        <w:rPr>
          <w:rFonts w:ascii="Times New Roman" w:hAnsi="Times New Roman"/>
          <w:sz w:val="22"/>
          <w:lang w:eastAsia="pl-PL"/>
        </w:rPr>
        <w:t xml:space="preserve"> </w:t>
      </w:r>
      <w:r w:rsidR="006B0CF9" w:rsidRPr="00DE565E">
        <w:rPr>
          <w:rFonts w:ascii="Times New Roman" w:hAnsi="Times New Roman"/>
          <w:sz w:val="22"/>
          <w:szCs w:val="22"/>
        </w:rPr>
        <w:t>roztworów wzorcowych i odczynników</w:t>
      </w:r>
    </w:p>
    <w:p w:rsidR="00263554" w:rsidRPr="00263554" w:rsidRDefault="00263554" w:rsidP="00263554">
      <w:pPr>
        <w:spacing w:after="0" w:line="240" w:lineRule="auto"/>
        <w:ind w:left="705" w:hanging="705"/>
        <w:jc w:val="both"/>
        <w:rPr>
          <w:rFonts w:ascii="Times New Roman" w:eastAsia="Calibri" w:hAnsi="Times New Roman" w:cs="Times New Roman"/>
          <w:color w:val="000000"/>
          <w:lang w:eastAsia="pl-PL"/>
        </w:rPr>
      </w:pPr>
      <w:r w:rsidRPr="00263554">
        <w:rPr>
          <w:rFonts w:ascii="Times New Roman" w:eastAsia="Calibri" w:hAnsi="Times New Roman" w:cs="Times New Roman"/>
          <w:color w:val="000000"/>
          <w:lang w:eastAsia="pl-PL"/>
        </w:rPr>
        <w:t>Część  1  : Roztwory wzorcowe i CRM I</w:t>
      </w:r>
    </w:p>
    <w:p w:rsidR="00263554" w:rsidRPr="00263554" w:rsidRDefault="00263554" w:rsidP="00263554">
      <w:pPr>
        <w:spacing w:after="0" w:line="240" w:lineRule="auto"/>
        <w:ind w:left="705" w:hanging="705"/>
        <w:jc w:val="both"/>
        <w:rPr>
          <w:rFonts w:ascii="Times New Roman" w:eastAsia="Calibri" w:hAnsi="Times New Roman" w:cs="Times New Roman"/>
          <w:color w:val="000000"/>
          <w:lang w:eastAsia="pl-PL"/>
        </w:rPr>
      </w:pPr>
      <w:r w:rsidRPr="00263554">
        <w:rPr>
          <w:rFonts w:ascii="Times New Roman" w:eastAsia="Calibri" w:hAnsi="Times New Roman" w:cs="Times New Roman"/>
          <w:color w:val="000000"/>
          <w:lang w:eastAsia="pl-PL"/>
        </w:rPr>
        <w:t>Część  2  : Roztwory wzorcowe i CRM II</w:t>
      </w:r>
    </w:p>
    <w:p w:rsidR="00263554" w:rsidRPr="00263554" w:rsidRDefault="00263554" w:rsidP="00263554">
      <w:pPr>
        <w:spacing w:after="0" w:line="240" w:lineRule="auto"/>
        <w:ind w:left="705" w:hanging="705"/>
        <w:jc w:val="both"/>
        <w:rPr>
          <w:rFonts w:ascii="Times New Roman" w:eastAsia="Calibri" w:hAnsi="Times New Roman" w:cs="Times New Roman"/>
          <w:color w:val="000000"/>
          <w:lang w:eastAsia="pl-PL"/>
        </w:rPr>
      </w:pPr>
      <w:r w:rsidRPr="00263554">
        <w:rPr>
          <w:rFonts w:ascii="Times New Roman" w:eastAsia="Calibri" w:hAnsi="Times New Roman" w:cs="Times New Roman"/>
          <w:color w:val="000000"/>
          <w:lang w:eastAsia="pl-PL"/>
        </w:rPr>
        <w:t>Część  3  : Roztwory wzorcowe i CRM III</w:t>
      </w:r>
    </w:p>
    <w:p w:rsidR="00263554" w:rsidRPr="00263554" w:rsidRDefault="00263554" w:rsidP="00263554">
      <w:pPr>
        <w:spacing w:after="0" w:line="240" w:lineRule="auto"/>
        <w:ind w:left="705" w:hanging="705"/>
        <w:jc w:val="both"/>
        <w:rPr>
          <w:rFonts w:ascii="Times New Roman" w:eastAsia="Calibri" w:hAnsi="Times New Roman" w:cs="Times New Roman"/>
          <w:color w:val="000000"/>
          <w:lang w:eastAsia="pl-PL"/>
        </w:rPr>
      </w:pPr>
      <w:r w:rsidRPr="00263554">
        <w:rPr>
          <w:rFonts w:ascii="Times New Roman" w:eastAsia="Calibri" w:hAnsi="Times New Roman" w:cs="Times New Roman"/>
          <w:color w:val="000000"/>
          <w:lang w:eastAsia="pl-PL"/>
        </w:rPr>
        <w:t xml:space="preserve">Część  4  : </w:t>
      </w:r>
      <w:r>
        <w:rPr>
          <w:rFonts w:ascii="Times New Roman" w:eastAsia="Calibri" w:hAnsi="Times New Roman" w:cs="Times New Roman"/>
          <w:color w:val="000000"/>
          <w:lang w:eastAsia="pl-PL"/>
        </w:rPr>
        <w:t>Odczynniki chemiczne</w:t>
      </w:r>
    </w:p>
    <w:p w:rsidR="00263554" w:rsidRDefault="00263554" w:rsidP="00905BB1">
      <w:pPr>
        <w:pStyle w:val="Podtytu"/>
        <w:rPr>
          <w:rFonts w:ascii="Times New Roman" w:hAnsi="Times New Roman"/>
          <w:sz w:val="22"/>
        </w:rPr>
      </w:pPr>
    </w:p>
    <w:p w:rsidR="00D75B19" w:rsidRPr="003C1630" w:rsidRDefault="00D75B19" w:rsidP="00D75B19">
      <w:pPr>
        <w:spacing w:after="0" w:line="240" w:lineRule="auto"/>
        <w:jc w:val="both"/>
        <w:rPr>
          <w:rFonts w:ascii="Times New Roman" w:eastAsia="Times New Roman" w:hAnsi="Times New Roman" w:cs="Times New Roman"/>
          <w:b/>
        </w:rPr>
      </w:pPr>
      <w:r w:rsidRPr="00D75B19">
        <w:rPr>
          <w:rFonts w:ascii="Times New Roman" w:hAnsi="Times New Roman" w:cs="Times New Roman"/>
          <w:b/>
          <w:bCs/>
          <w:szCs w:val="24"/>
          <w:lang w:eastAsia="pl-PL"/>
        </w:rPr>
        <w:lastRenderedPageBreak/>
        <w:t xml:space="preserve">Nazwa/y i kod/y Wspólnego Słownika Zamówień: (CPV):  </w:t>
      </w:r>
    </w:p>
    <w:tbl>
      <w:tblPr>
        <w:tblW w:w="4335" w:type="pct"/>
        <w:tblCellSpacing w:w="15" w:type="dxa"/>
        <w:tblCellMar>
          <w:top w:w="15" w:type="dxa"/>
          <w:left w:w="15" w:type="dxa"/>
          <w:bottom w:w="15" w:type="dxa"/>
          <w:right w:w="15" w:type="dxa"/>
        </w:tblCellMar>
        <w:tblLook w:val="00A0" w:firstRow="1" w:lastRow="0" w:firstColumn="1" w:lastColumn="0" w:noHBand="0" w:noVBand="0"/>
      </w:tblPr>
      <w:tblGrid>
        <w:gridCol w:w="1278"/>
        <w:gridCol w:w="6664"/>
      </w:tblGrid>
      <w:tr w:rsidR="00263554" w:rsidRPr="00263554" w:rsidTr="00342275">
        <w:trPr>
          <w:tblCellSpacing w:w="15" w:type="dxa"/>
        </w:trPr>
        <w:tc>
          <w:tcPr>
            <w:tcW w:w="785" w:type="pct"/>
            <w:vAlign w:val="center"/>
          </w:tcPr>
          <w:p w:rsidR="00263554" w:rsidRDefault="00263554" w:rsidP="00263554">
            <w:pPr>
              <w:spacing w:after="0" w:line="240" w:lineRule="auto"/>
              <w:rPr>
                <w:rFonts w:ascii="Times New Roman" w:eastAsia="Calibri" w:hAnsi="Times New Roman" w:cs="Times New Roman"/>
                <w:sz w:val="20"/>
                <w:szCs w:val="20"/>
                <w:lang w:eastAsia="pl-PL"/>
              </w:rPr>
            </w:pPr>
          </w:p>
          <w:p w:rsidR="00263554" w:rsidRPr="00263554" w:rsidRDefault="00263554" w:rsidP="00263554">
            <w:pPr>
              <w:spacing w:after="0" w:line="240" w:lineRule="auto"/>
              <w:rPr>
                <w:rFonts w:ascii="Times New Roman" w:eastAsia="Calibri" w:hAnsi="Times New Roman" w:cs="Times New Roman"/>
                <w:sz w:val="24"/>
                <w:szCs w:val="24"/>
                <w:lang w:eastAsia="pl-PL"/>
              </w:rPr>
            </w:pPr>
            <w:r w:rsidRPr="00263554">
              <w:rPr>
                <w:rFonts w:ascii="Times New Roman" w:eastAsia="Calibri" w:hAnsi="Times New Roman" w:cs="Times New Roman"/>
                <w:sz w:val="20"/>
                <w:szCs w:val="20"/>
                <w:lang w:eastAsia="pl-PL"/>
              </w:rPr>
              <w:t>33696500-0</w:t>
            </w:r>
          </w:p>
        </w:tc>
        <w:tc>
          <w:tcPr>
            <w:tcW w:w="0" w:type="auto"/>
            <w:vAlign w:val="center"/>
          </w:tcPr>
          <w:p w:rsidR="006B0CF9" w:rsidRPr="00263554" w:rsidRDefault="00174221" w:rsidP="006B0CF9">
            <w:pPr>
              <w:spacing w:after="0" w:line="240" w:lineRule="auto"/>
              <w:rPr>
                <w:rFonts w:ascii="Times New Roman" w:eastAsia="Calibri" w:hAnsi="Times New Roman" w:cs="Times New Roman"/>
                <w:sz w:val="24"/>
                <w:szCs w:val="24"/>
                <w:lang w:eastAsia="pl-PL"/>
              </w:rPr>
            </w:pPr>
            <w:hyperlink r:id="rId14" w:tooltip="przetargi na Odczynniki laboratoryjne - kod CPV 33696500-0" w:history="1">
              <w:r w:rsidR="00263554" w:rsidRPr="00263554">
                <w:rPr>
                  <w:rFonts w:ascii="Times New Roman" w:eastAsia="Calibri" w:hAnsi="Times New Roman" w:cs="Times New Roman"/>
                  <w:color w:val="0000FF"/>
                  <w:sz w:val="20"/>
                  <w:szCs w:val="20"/>
                  <w:u w:val="single"/>
                  <w:lang w:eastAsia="pl-PL"/>
                </w:rPr>
                <w:t>Odczynniki laboratoryjne</w:t>
              </w:r>
            </w:hyperlink>
            <w:r w:rsidR="00263554" w:rsidRPr="00263554">
              <w:rPr>
                <w:rFonts w:ascii="Times New Roman" w:eastAsia="Calibri" w:hAnsi="Times New Roman" w:cs="Times New Roman"/>
                <w:sz w:val="20"/>
                <w:szCs w:val="20"/>
                <w:lang w:eastAsia="pl-PL"/>
              </w:rPr>
              <w:t xml:space="preserve">,  </w:t>
            </w:r>
          </w:p>
        </w:tc>
      </w:tr>
    </w:tbl>
    <w:p w:rsidR="00A61819" w:rsidRPr="00D75B19" w:rsidRDefault="00A61819" w:rsidP="00314475">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7844A8" w:rsidRDefault="007844A8" w:rsidP="002D1969">
      <w:pPr>
        <w:spacing w:after="0" w:line="240" w:lineRule="auto"/>
        <w:jc w:val="center"/>
        <w:rPr>
          <w:rFonts w:ascii="Times New Roman" w:hAnsi="Times New Roman" w:cs="Times New Roman"/>
          <w:color w:val="000000"/>
          <w:szCs w:val="24"/>
          <w:lang w:eastAsia="pl-PL"/>
        </w:rPr>
      </w:pPr>
    </w:p>
    <w:p w:rsidR="002146B3" w:rsidRDefault="002146B3"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7844A8" w:rsidRPr="00A77144" w:rsidRDefault="007844A8" w:rsidP="00AB2E5A">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t>1.</w:t>
      </w:r>
      <w:r w:rsidRPr="00A77144">
        <w:rPr>
          <w:rFonts w:ascii="Times New Roman" w:hAnsi="Times New Roman" w:cs="Times New Roman"/>
          <w:szCs w:val="24"/>
          <w:lang w:eastAsia="pl-PL"/>
        </w:rPr>
        <w:t xml:space="preserve"> </w:t>
      </w:r>
      <w:r w:rsidR="00AB2E5A" w:rsidRPr="00FA3BCD">
        <w:rPr>
          <w:rFonts w:ascii="Times New Roman" w:hAnsi="Times New Roman" w:cs="Times New Roman"/>
          <w:color w:val="000000"/>
          <w:szCs w:val="24"/>
          <w:lang w:eastAsia="pl-PL"/>
        </w:rPr>
        <w:t>Zamawiający dopuszcza możliwoś</w:t>
      </w:r>
      <w:r w:rsidR="00111DA2">
        <w:rPr>
          <w:rFonts w:ascii="Times New Roman" w:hAnsi="Times New Roman" w:cs="Times New Roman"/>
          <w:color w:val="000000"/>
          <w:szCs w:val="24"/>
          <w:lang w:eastAsia="pl-PL"/>
        </w:rPr>
        <w:t>ć</w:t>
      </w:r>
      <w:r w:rsidR="00AB2E5A" w:rsidRPr="00FA3BCD">
        <w:rPr>
          <w:rFonts w:ascii="Times New Roman" w:hAnsi="Times New Roman" w:cs="Times New Roman"/>
          <w:color w:val="000000"/>
          <w:szCs w:val="24"/>
          <w:lang w:eastAsia="pl-PL"/>
        </w:rPr>
        <w:t xml:space="preserve"> składania ofert częściowych.</w:t>
      </w:r>
      <w:r w:rsidR="00111DA2">
        <w:rPr>
          <w:rFonts w:ascii="Times New Roman" w:hAnsi="Times New Roman" w:cs="Times New Roman"/>
          <w:color w:val="000000"/>
          <w:szCs w:val="24"/>
          <w:lang w:eastAsia="pl-PL"/>
        </w:rPr>
        <w:t xml:space="preserve"> Ilość części : </w:t>
      </w:r>
      <w:r w:rsidR="00263554">
        <w:rPr>
          <w:rFonts w:ascii="Times New Roman" w:hAnsi="Times New Roman" w:cs="Times New Roman"/>
          <w:color w:val="000000"/>
          <w:szCs w:val="24"/>
          <w:lang w:eastAsia="pl-PL"/>
        </w:rPr>
        <w:t>4</w:t>
      </w:r>
    </w:p>
    <w:p w:rsidR="002D0425" w:rsidRPr="00866950" w:rsidRDefault="002D0425"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DE565E" w:rsidP="00866950">
      <w:pPr>
        <w:spacing w:after="0" w:line="240" w:lineRule="auto"/>
        <w:ind w:left="708"/>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xml:space="preserve">.  Wykonawcy tworzący jeden podmiot przedłożą wraz z ofertą stosowne pełnomocnictwo – zgodnie z rozdz. </w:t>
      </w:r>
      <w:r w:rsidRPr="00550E04">
        <w:rPr>
          <w:rFonts w:ascii="Times New Roman" w:hAnsi="Times New Roman" w:cs="Times New Roman"/>
          <w:color w:val="00B050"/>
          <w:szCs w:val="24"/>
          <w:lang w:eastAsia="pl-PL"/>
        </w:rPr>
        <w:t xml:space="preserve">XIIIa </w:t>
      </w:r>
      <w:r w:rsidRPr="00550E04">
        <w:rPr>
          <w:rFonts w:ascii="Times New Roman" w:hAnsi="Times New Roman" w:cs="Times New Roman"/>
          <w:strike/>
          <w:color w:val="00B050"/>
          <w:szCs w:val="24"/>
          <w:lang w:eastAsia="pl-PL"/>
        </w:rPr>
        <w:t>pkt. 10 ppkt.1</w:t>
      </w:r>
      <w:r w:rsidRPr="00550E04">
        <w:rPr>
          <w:rFonts w:ascii="Times New Roman" w:hAnsi="Times New Roman" w:cs="Times New Roman"/>
          <w:color w:val="00B050"/>
          <w:szCs w:val="24"/>
          <w:lang w:eastAsia="pl-PL"/>
        </w:rPr>
        <w:t xml:space="preserve"> pkt.1 SIWZ</w:t>
      </w:r>
      <w:r w:rsidRPr="00866950">
        <w:rPr>
          <w:rFonts w:ascii="Times New Roman" w:hAnsi="Times New Roman" w:cs="Times New Roman"/>
          <w:color w:val="000000"/>
          <w:szCs w:val="24"/>
          <w:lang w:eastAsia="pl-PL"/>
        </w:rPr>
        <w:t xml:space="preserve">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r>
      <w:r w:rsidRPr="00866950">
        <w:rPr>
          <w:rFonts w:ascii="Times New Roman" w:hAnsi="Times New Roman" w:cs="Times New Roman"/>
          <w:szCs w:val="24"/>
          <w:lang w:eastAsia="pl-PL"/>
        </w:rPr>
        <w:lastRenderedPageBreak/>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r w:rsidR="008332DC">
        <w:rPr>
          <w:rFonts w:ascii="Times New Roman" w:hAnsi="Times New Roman" w:cs="Times New Roman"/>
          <w:b/>
          <w:bCs/>
          <w:color w:val="000000"/>
          <w:szCs w:val="24"/>
          <w:lang w:eastAsia="pl-PL"/>
        </w:rPr>
        <w:t xml:space="preserve"> </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263554" w:rsidRPr="00263554" w:rsidRDefault="00263554" w:rsidP="00263554">
      <w:pPr>
        <w:tabs>
          <w:tab w:val="num" w:pos="810"/>
        </w:tabs>
        <w:spacing w:after="0" w:line="240" w:lineRule="auto"/>
        <w:jc w:val="both"/>
        <w:rPr>
          <w:rFonts w:ascii="Times New Roman" w:eastAsia="Calibri" w:hAnsi="Times New Roman" w:cs="Times New Roman"/>
          <w:lang w:eastAsia="pl-PL"/>
        </w:rPr>
      </w:pPr>
      <w:r w:rsidRPr="00263554">
        <w:rPr>
          <w:rFonts w:ascii="Times New Roman" w:eastAsia="Calibri" w:hAnsi="Times New Roman" w:cs="Times New Roman"/>
          <w:b/>
          <w:lang w:eastAsia="pl-PL"/>
        </w:rPr>
        <w:t>1.</w:t>
      </w:r>
      <w:r w:rsidRPr="00263554">
        <w:rPr>
          <w:rFonts w:ascii="Times New Roman" w:eastAsia="Calibri" w:hAnsi="Times New Roman" w:cs="Times New Roman"/>
          <w:lang w:eastAsia="pl-PL"/>
        </w:rPr>
        <w:t xml:space="preserve"> Zamawiający ustala czas trwania umowy  </w:t>
      </w:r>
      <w:r w:rsidRPr="00263554">
        <w:rPr>
          <w:rFonts w:ascii="Times New Roman" w:eastAsia="Calibri" w:hAnsi="Times New Roman" w:cs="Times New Roman"/>
          <w:b/>
          <w:lang w:eastAsia="pl-PL"/>
        </w:rPr>
        <w:t>na okres 12 miesięcy</w:t>
      </w:r>
      <w:r w:rsidRPr="00263554">
        <w:rPr>
          <w:rFonts w:ascii="Times New Roman" w:eastAsia="Calibri" w:hAnsi="Times New Roman" w:cs="Times New Roman"/>
          <w:lang w:eastAsia="pl-PL"/>
        </w:rPr>
        <w:t xml:space="preserve">  od daty jej zawarcia lub do momentu wyczerpania ilości asortymentów objętych umową.</w:t>
      </w:r>
    </w:p>
    <w:p w:rsidR="00263554" w:rsidRPr="00263554" w:rsidRDefault="00263554" w:rsidP="00263554">
      <w:pPr>
        <w:spacing w:after="0" w:line="240" w:lineRule="auto"/>
        <w:jc w:val="both"/>
        <w:rPr>
          <w:rFonts w:ascii="Times New Roman" w:eastAsia="Calibri" w:hAnsi="Times New Roman" w:cs="Times New Roman"/>
          <w:b/>
          <w:lang w:eastAsia="pl-PL"/>
        </w:rPr>
      </w:pPr>
    </w:p>
    <w:p w:rsidR="00263554" w:rsidRPr="00263554" w:rsidRDefault="00263554" w:rsidP="00263554">
      <w:pPr>
        <w:spacing w:after="0" w:line="240" w:lineRule="auto"/>
        <w:jc w:val="both"/>
        <w:rPr>
          <w:rFonts w:ascii="Times New Roman" w:eastAsia="Calibri" w:hAnsi="Times New Roman" w:cs="Times New Roman"/>
          <w:lang w:eastAsia="pl-PL"/>
        </w:rPr>
      </w:pPr>
      <w:r w:rsidRPr="00263554">
        <w:rPr>
          <w:rFonts w:ascii="Times New Roman" w:eastAsia="Calibri" w:hAnsi="Times New Roman" w:cs="Times New Roman"/>
          <w:b/>
          <w:lang w:eastAsia="pl-PL"/>
        </w:rPr>
        <w:t xml:space="preserve">2. </w:t>
      </w:r>
      <w:r w:rsidRPr="00263554">
        <w:rPr>
          <w:rFonts w:ascii="Times New Roman" w:eastAsia="Calibri" w:hAnsi="Times New Roman" w:cs="Times New Roman"/>
          <w:lang w:eastAsia="pl-PL"/>
        </w:rPr>
        <w:t xml:space="preserve">Zamawiający wymaga realizacji zamówień, na podstawie zamówień cząstkowych, które będą realizowane przez Wykonawcę na warunkach CIP Incoterms 2010, do oznaczonego miejsca wykonania, tj. Główny Instytut Górnictwa, Budynek CCTW, </w:t>
      </w:r>
      <w:r w:rsidRPr="00263554">
        <w:rPr>
          <w:rFonts w:ascii="Times New Roman" w:eastAsia="Calibri" w:hAnsi="Times New Roman" w:cs="Times New Roman"/>
          <w:sz w:val="24"/>
          <w:szCs w:val="24"/>
        </w:rPr>
        <w:t>(wjazd od ulicy Korfantego 79 )</w:t>
      </w:r>
      <w:r w:rsidRPr="00263554">
        <w:rPr>
          <w:rFonts w:ascii="Times New Roman" w:eastAsia="Calibri" w:hAnsi="Times New Roman" w:cs="Times New Roman"/>
          <w:lang w:eastAsia="pl-PL"/>
        </w:rPr>
        <w:t>, 40 - 166 Katowice</w:t>
      </w:r>
      <w:r w:rsidR="002F6465">
        <w:rPr>
          <w:rFonts w:ascii="Times New Roman" w:eastAsia="Calibri" w:hAnsi="Times New Roman" w:cs="Times New Roman"/>
          <w:lang w:eastAsia="pl-PL"/>
        </w:rPr>
        <w:t>,</w:t>
      </w:r>
      <w:r w:rsidR="002F6465" w:rsidRPr="002F6465">
        <w:rPr>
          <w:rFonts w:ascii="Times New Roman" w:eastAsia="Calibri" w:hAnsi="Times New Roman" w:cs="Times New Roman"/>
        </w:rPr>
        <w:t xml:space="preserve"> </w:t>
      </w:r>
      <w:r w:rsidR="002F6465" w:rsidRPr="002F1DE9">
        <w:rPr>
          <w:rFonts w:ascii="Times New Roman" w:eastAsia="Calibri" w:hAnsi="Times New Roman" w:cs="Times New Roman"/>
        </w:rPr>
        <w:t xml:space="preserve">w terminie </w:t>
      </w:r>
      <w:r w:rsidR="002F6465" w:rsidRPr="002F1DE9">
        <w:rPr>
          <w:rFonts w:ascii="Times New Roman" w:eastAsia="Calibri" w:hAnsi="Times New Roman" w:cs="Times New Roman"/>
          <w:b/>
        </w:rPr>
        <w:t>do 6 tygodni</w:t>
      </w:r>
      <w:r w:rsidR="002F6465" w:rsidRPr="002F1DE9">
        <w:rPr>
          <w:rFonts w:ascii="Times New Roman" w:eastAsia="Calibri" w:hAnsi="Times New Roman" w:cs="Times New Roman"/>
        </w:rPr>
        <w:t xml:space="preserve"> na podstawie dyspozycji otrzymanej od Zamawiającego pocztą elektroniczną od poniedziałku do piątku. Wykonawca zobowiązany jest do potwierdzenia każdego zamówienia cząstkowego pocztą elektroniczną. </w:t>
      </w:r>
    </w:p>
    <w:p w:rsidR="00263554" w:rsidRPr="00263554" w:rsidRDefault="00263554" w:rsidP="00263554">
      <w:pPr>
        <w:spacing w:after="0" w:line="240" w:lineRule="auto"/>
        <w:rPr>
          <w:rFonts w:ascii="Times New Roman" w:eastAsia="Calibri" w:hAnsi="Times New Roman" w:cs="Times New Roman"/>
          <w:b/>
          <w:bCs/>
          <w:lang w:eastAsia="pl-PL"/>
        </w:rPr>
      </w:pPr>
    </w:p>
    <w:p w:rsidR="00263554" w:rsidRPr="00263554" w:rsidRDefault="00263554" w:rsidP="00263554">
      <w:pPr>
        <w:tabs>
          <w:tab w:val="num" w:pos="1260"/>
        </w:tabs>
        <w:spacing w:after="0" w:line="240" w:lineRule="auto"/>
        <w:jc w:val="both"/>
        <w:rPr>
          <w:rFonts w:ascii="Times New Roman" w:eastAsia="Calibri" w:hAnsi="Times New Roman" w:cs="Times New Roman"/>
          <w:lang w:eastAsia="pl-PL"/>
        </w:rPr>
      </w:pPr>
      <w:r w:rsidRPr="00263554">
        <w:rPr>
          <w:rFonts w:ascii="Times New Roman" w:eastAsia="Calibri" w:hAnsi="Times New Roman" w:cs="Times New Roman"/>
          <w:b/>
          <w:lang w:eastAsia="pl-PL"/>
        </w:rPr>
        <w:t>3.</w:t>
      </w:r>
      <w:r w:rsidRPr="00263554">
        <w:rPr>
          <w:rFonts w:ascii="Times New Roman" w:eastAsia="Calibri" w:hAnsi="Times New Roman" w:cs="Times New Roman"/>
          <w:lang w:eastAsia="pl-PL"/>
        </w:rPr>
        <w:t xml:space="preserve"> Zamawiający zastrzega sobie prawo do realizowania zamówień w ilościach uzależnionych od rzeczywistych potrzeb oraz do ograniczenia zamówienia w zakresie ilościowym i rzeczowym, co nie jest odstąpieniem od umowy nawet w części.</w:t>
      </w:r>
    </w:p>
    <w:p w:rsidR="00263554" w:rsidRPr="00263554" w:rsidRDefault="00263554" w:rsidP="00263554">
      <w:pPr>
        <w:spacing w:after="0" w:line="240" w:lineRule="auto"/>
        <w:rPr>
          <w:rFonts w:ascii="Times New Roman" w:eastAsia="Calibri" w:hAnsi="Times New Roman" w:cs="Times New Roman"/>
          <w:b/>
          <w:bCs/>
          <w:sz w:val="24"/>
          <w:szCs w:val="24"/>
          <w:lang w:eastAsia="pl-PL"/>
        </w:rPr>
      </w:pPr>
    </w:p>
    <w:p w:rsidR="00263554" w:rsidRPr="00263554" w:rsidRDefault="00263554" w:rsidP="00263554">
      <w:pPr>
        <w:spacing w:after="0" w:line="240" w:lineRule="auto"/>
        <w:jc w:val="both"/>
        <w:rPr>
          <w:rFonts w:ascii="Times New Roman" w:eastAsia="Times New Roman" w:hAnsi="Times New Roman" w:cs="Times New Roman"/>
          <w:sz w:val="24"/>
          <w:szCs w:val="24"/>
          <w:lang w:eastAsia="pl-PL"/>
        </w:rPr>
      </w:pPr>
      <w:r w:rsidRPr="00263554">
        <w:rPr>
          <w:rFonts w:ascii="Times New Roman" w:eastAsia="Times New Roman" w:hAnsi="Times New Roman" w:cs="Times New Roman"/>
          <w:b/>
          <w:sz w:val="24"/>
          <w:szCs w:val="20"/>
          <w:lang w:eastAsia="pl-PL"/>
        </w:rPr>
        <w:t>4.</w:t>
      </w:r>
      <w:r w:rsidRPr="00263554">
        <w:rPr>
          <w:rFonts w:ascii="Times New Roman" w:eastAsia="Times New Roman" w:hAnsi="Times New Roman" w:cs="Times New Roman"/>
          <w:sz w:val="24"/>
          <w:szCs w:val="20"/>
          <w:lang w:eastAsia="pl-PL"/>
        </w:rPr>
        <w:t xml:space="preserve"> Wykonawca zapewni gwarancję i rękojmię zgodnie z wymaganiami Zamawiającego określonymi w Opisie Przedmiotu Zamówienia. Gwarancja    na  materiały eksploatacyjne </w:t>
      </w:r>
      <w:r w:rsidRPr="00263554">
        <w:rPr>
          <w:rFonts w:ascii="Times New Roman" w:eastAsia="Times New Roman" w:hAnsi="Times New Roman" w:cs="Times New Roman"/>
          <w:sz w:val="24"/>
          <w:szCs w:val="20"/>
          <w:lang w:eastAsia="pl-PL"/>
        </w:rPr>
        <w:lastRenderedPageBreak/>
        <w:t>dotyczy wad produkcyjnych lub otrzymania towaru uszkodzonego i będzie realizowana  na podstawie wystawionej faktury. U</w:t>
      </w:r>
      <w:r w:rsidRPr="00263554">
        <w:rPr>
          <w:rFonts w:ascii="Times New Roman" w:eastAsia="Times New Roman" w:hAnsi="Times New Roman" w:cs="Times New Roman"/>
          <w:sz w:val="24"/>
          <w:szCs w:val="24"/>
          <w:lang w:eastAsia="pl-PL"/>
        </w:rPr>
        <w:t xml:space="preserve">zupełnienie ilościowe lub wymiana wadliwego produktu na pozbawiony wad nastąpi  w terminie </w:t>
      </w:r>
      <w:r w:rsidRPr="00263554">
        <w:rPr>
          <w:rFonts w:ascii="Times New Roman" w:eastAsia="Times New Roman" w:hAnsi="Times New Roman" w:cs="Times New Roman"/>
          <w:sz w:val="24"/>
          <w:szCs w:val="24"/>
          <w:u w:val="single"/>
          <w:lang w:eastAsia="pl-PL"/>
        </w:rPr>
        <w:t xml:space="preserve"> do </w:t>
      </w:r>
      <w:r w:rsidR="00246C83">
        <w:rPr>
          <w:rFonts w:ascii="Times New Roman" w:eastAsia="Times New Roman" w:hAnsi="Times New Roman" w:cs="Times New Roman"/>
          <w:sz w:val="24"/>
          <w:szCs w:val="24"/>
          <w:u w:val="single"/>
          <w:lang w:eastAsia="pl-PL"/>
        </w:rPr>
        <w:t>20</w:t>
      </w:r>
      <w:r w:rsidRPr="00263554">
        <w:rPr>
          <w:rFonts w:ascii="Times New Roman" w:eastAsia="Times New Roman" w:hAnsi="Times New Roman" w:cs="Times New Roman"/>
          <w:sz w:val="24"/>
          <w:szCs w:val="24"/>
          <w:u w:val="single"/>
          <w:lang w:eastAsia="pl-PL"/>
        </w:rPr>
        <w:t xml:space="preserve"> dni roboczych</w:t>
      </w:r>
      <w:r w:rsidRPr="00263554">
        <w:rPr>
          <w:rFonts w:ascii="Times New Roman" w:eastAsia="Times New Roman" w:hAnsi="Times New Roman" w:cs="Times New Roman"/>
          <w:sz w:val="24"/>
          <w:szCs w:val="24"/>
          <w:lang w:eastAsia="pl-PL"/>
        </w:rPr>
        <w:t xml:space="preserve"> od daty zgłoszenia reklamacji. </w:t>
      </w:r>
      <w:r w:rsidRPr="00263554">
        <w:rPr>
          <w:rFonts w:ascii="Times New Roman" w:eastAsia="Times New Roman" w:hAnsi="Times New Roman" w:cs="Times New Roman"/>
          <w:sz w:val="24"/>
          <w:szCs w:val="20"/>
          <w:lang w:eastAsia="pl-PL"/>
        </w:rPr>
        <w:t>Data wystawienia faktury nie może być wcześniejsza niż data realizacji dostawy,  której   ta faktura dotyczy. Okres ważności odczynników nie może być krótszy niż termin jest wskazany w opisie przedmiotu zamówienia.</w:t>
      </w:r>
    </w:p>
    <w:p w:rsidR="00263554" w:rsidRPr="00263554" w:rsidRDefault="00263554" w:rsidP="00263554">
      <w:pPr>
        <w:tabs>
          <w:tab w:val="num" w:pos="1260"/>
        </w:tabs>
        <w:spacing w:after="0" w:line="240" w:lineRule="auto"/>
        <w:jc w:val="both"/>
        <w:rPr>
          <w:rFonts w:ascii="Times New Roman" w:eastAsia="Calibri" w:hAnsi="Times New Roman" w:cs="Times New Roman"/>
          <w:lang w:eastAsia="pl-PL"/>
        </w:rPr>
      </w:pPr>
    </w:p>
    <w:p w:rsidR="00111DA2" w:rsidRDefault="00263554" w:rsidP="00263554">
      <w:pPr>
        <w:tabs>
          <w:tab w:val="num" w:pos="1260"/>
        </w:tabs>
        <w:autoSpaceDE w:val="0"/>
        <w:autoSpaceDN w:val="0"/>
        <w:adjustRightInd w:val="0"/>
        <w:spacing w:after="0" w:line="240" w:lineRule="auto"/>
        <w:jc w:val="both"/>
        <w:rPr>
          <w:rFonts w:ascii="Times New Roman" w:eastAsia="Calibri" w:hAnsi="Times New Roman" w:cs="Times New Roman"/>
        </w:rPr>
      </w:pPr>
      <w:r w:rsidRPr="00263554">
        <w:rPr>
          <w:rFonts w:ascii="Times New Roman" w:eastAsia="Calibri" w:hAnsi="Times New Roman" w:cs="Times New Roman"/>
          <w:b/>
          <w:lang w:eastAsia="pl-PL"/>
        </w:rPr>
        <w:t>5.</w:t>
      </w:r>
      <w:r w:rsidRPr="00263554">
        <w:rPr>
          <w:rFonts w:ascii="Times New Roman" w:eastAsia="Calibri" w:hAnsi="Times New Roman" w:cs="Times New Roman"/>
          <w:lang w:eastAsia="pl-PL"/>
        </w:rPr>
        <w:t xml:space="preserve"> Warunki płatności : </w:t>
      </w:r>
      <w:r w:rsidR="00111DA2" w:rsidRPr="00111DA2">
        <w:rPr>
          <w:rFonts w:ascii="Times New Roman" w:eastAsia="Calibri" w:hAnsi="Times New Roman" w:cs="Times New Roman"/>
        </w:rPr>
        <w:t xml:space="preserve"> Termin płatności będzie liczony od daty dostarczenia do GIG prawidłowo wystawionej faktury (cząstkowej). Wykonawca wystawi fakturę z uwzględnieniem rzeczywiście dostarczonej ilości i podaniem ceny jednostkowej dostarczonego przedmiotu zamówienia.</w:t>
      </w:r>
    </w:p>
    <w:p w:rsidR="002F6465" w:rsidRDefault="002F6465" w:rsidP="00263554">
      <w:pPr>
        <w:tabs>
          <w:tab w:val="num" w:pos="1260"/>
        </w:tabs>
        <w:autoSpaceDE w:val="0"/>
        <w:autoSpaceDN w:val="0"/>
        <w:adjustRightInd w:val="0"/>
        <w:spacing w:after="0" w:line="240" w:lineRule="auto"/>
        <w:jc w:val="both"/>
        <w:rPr>
          <w:rFonts w:ascii="Times New Roman" w:eastAsia="Calibri" w:hAnsi="Times New Roman" w:cs="Times New Roman"/>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lastRenderedPageBreak/>
        <w:t>a) udziału w organizacji przestępczej, zgodnie z definicją takiej organizacji zawartą w art. 2 decyzji ramowej Rady 2008/841/WSiSW</w:t>
      </w:r>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ust. 1 decyzji ramowej Rady 2003/568/WSiSW</w:t>
      </w:r>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2002/475/WSiSW</w:t>
      </w:r>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CE7BB1" w:rsidRPr="00A77144" w:rsidRDefault="00866950" w:rsidP="00CE7BB1">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3.2. </w:t>
      </w:r>
      <w:r w:rsidR="00CE7BB1" w:rsidRPr="00A77144">
        <w:rPr>
          <w:rFonts w:ascii="Times New Roman" w:hAnsi="Times New Roman" w:cs="Times New Roman"/>
          <w:bCs/>
          <w:color w:val="000000"/>
          <w:szCs w:val="24"/>
          <w:lang w:eastAsia="pl-PL"/>
        </w:rPr>
        <w:t xml:space="preserve">Wykonawca musi znajdować się w sytuacji ekonomicznej lub finansowej pozwalające, na realizację zamówienia. - </w:t>
      </w:r>
      <w:r w:rsidR="00CE7BB1" w:rsidRPr="00A77144">
        <w:rPr>
          <w:rFonts w:ascii="Times New Roman" w:hAnsi="Times New Roman" w:cs="Times New Roman"/>
          <w:b/>
          <w:bCs/>
          <w:color w:val="000000"/>
          <w:szCs w:val="24"/>
          <w:lang w:eastAsia="pl-PL"/>
        </w:rPr>
        <w:t>NIE DOTYCZY NINIEJSZEGO POSTĘPOWANIA</w:t>
      </w:r>
    </w:p>
    <w:p w:rsidR="0015136F" w:rsidRPr="00FB7241" w:rsidRDefault="006777F7" w:rsidP="0015136F">
      <w:pPr>
        <w:spacing w:line="240" w:lineRule="auto"/>
        <w:jc w:val="both"/>
        <w:rPr>
          <w:rFonts w:ascii="Times New Roman" w:hAnsi="Times New Roman" w:cs="Times New Roman"/>
          <w:b/>
          <w:iCs/>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w:t>
      </w:r>
      <w:r w:rsidR="0015136F">
        <w:rPr>
          <w:rFonts w:ascii="Times New Roman" w:hAnsi="Times New Roman" w:cs="Times New Roman"/>
          <w:bCs/>
          <w:szCs w:val="24"/>
          <w:lang w:eastAsia="pl-PL"/>
        </w:rPr>
        <w:t xml:space="preserve"> realizację zamówienia - </w:t>
      </w:r>
      <w:r w:rsidR="0015136F" w:rsidRPr="00A77144">
        <w:rPr>
          <w:rFonts w:ascii="Times New Roman" w:hAnsi="Times New Roman" w:cs="Times New Roman"/>
          <w:b/>
        </w:rPr>
        <w:t>Wykonawca musi posiadać wiedzę i doświadczenie niezbędne do wykonania przedmiotu zamówienia,</w:t>
      </w:r>
      <w:r w:rsidR="0015136F">
        <w:rPr>
          <w:rFonts w:ascii="Times New Roman" w:hAnsi="Times New Roman" w:cs="Times New Roman"/>
        </w:rPr>
        <w:t xml:space="preserve"> tj. udokumentowane</w:t>
      </w:r>
      <w:r w:rsidR="0015136F" w:rsidRPr="00A77144">
        <w:rPr>
          <w:rFonts w:ascii="Times New Roman" w:hAnsi="Times New Roman" w:cs="Times New Roman"/>
        </w:rPr>
        <w:t xml:space="preserve"> wykonanie, a w przypadku świadczeń okresowych </w:t>
      </w:r>
      <w:r w:rsidR="0015136F">
        <w:rPr>
          <w:rFonts w:ascii="Times New Roman" w:hAnsi="Times New Roman" w:cs="Times New Roman"/>
        </w:rPr>
        <w:t>lub ciągłych również wykonywane</w:t>
      </w:r>
      <w:r w:rsidR="0015136F" w:rsidRPr="00A77144">
        <w:rPr>
          <w:rFonts w:ascii="Times New Roman" w:hAnsi="Times New Roman" w:cs="Times New Roman"/>
        </w:rPr>
        <w:t xml:space="preserve">, w okresie ostatnich trzech lat przed upływem terminu składania ofert, a jeżeli okres prowadzenia działalności jest krótszy – w tym okresie, </w:t>
      </w:r>
      <w:r w:rsidR="0015136F" w:rsidRPr="00FB7241">
        <w:rPr>
          <w:rFonts w:ascii="Times New Roman" w:hAnsi="Times New Roman" w:cs="Times New Roman"/>
          <w:b/>
          <w:bCs/>
        </w:rPr>
        <w:t xml:space="preserve">co najmniej </w:t>
      </w:r>
      <w:r w:rsidR="0015136F" w:rsidRPr="00FB7241">
        <w:rPr>
          <w:rFonts w:ascii="Times New Roman" w:hAnsi="Times New Roman" w:cs="Times New Roman"/>
          <w:b/>
          <w:iCs/>
        </w:rPr>
        <w:t xml:space="preserve">jednej dostawy </w:t>
      </w:r>
      <w:r w:rsidR="00111DA2">
        <w:rPr>
          <w:rFonts w:ascii="Times New Roman" w:hAnsi="Times New Roman" w:cs="Times New Roman"/>
          <w:b/>
          <w:iCs/>
        </w:rPr>
        <w:t xml:space="preserve"> </w:t>
      </w:r>
      <w:r w:rsidR="00DE565E" w:rsidRPr="00DE565E">
        <w:rPr>
          <w:rFonts w:ascii="Times New Roman" w:hAnsi="Times New Roman" w:cs="Times New Roman"/>
          <w:b/>
          <w:iCs/>
          <w:color w:val="00B050"/>
        </w:rPr>
        <w:t>roztworów wzorcowych i odczynników</w:t>
      </w:r>
      <w:r w:rsidR="00111DA2" w:rsidRPr="00DE565E">
        <w:rPr>
          <w:rFonts w:ascii="Times New Roman" w:hAnsi="Times New Roman" w:cs="Times New Roman"/>
          <w:b/>
          <w:iCs/>
          <w:color w:val="00B050"/>
        </w:rPr>
        <w:t xml:space="preserve"> </w:t>
      </w:r>
      <w:r w:rsidR="006727EE" w:rsidRPr="00FB7241">
        <w:rPr>
          <w:rFonts w:ascii="Times New Roman" w:hAnsi="Times New Roman" w:cs="Times New Roman"/>
          <w:b/>
          <w:iCs/>
        </w:rPr>
        <w:t>o wartości</w:t>
      </w:r>
      <w:r w:rsidR="00AC5BC6">
        <w:rPr>
          <w:rFonts w:ascii="Times New Roman" w:hAnsi="Times New Roman" w:cs="Times New Roman"/>
          <w:b/>
          <w:iCs/>
        </w:rPr>
        <w:t xml:space="preserve"> nie mniejszej niż </w:t>
      </w:r>
      <w:r w:rsidR="00246C83">
        <w:rPr>
          <w:rFonts w:ascii="Times New Roman" w:hAnsi="Times New Roman" w:cs="Times New Roman"/>
          <w:b/>
          <w:iCs/>
        </w:rPr>
        <w:t xml:space="preserve"> </w:t>
      </w:r>
      <w:r w:rsidR="00111DA2">
        <w:rPr>
          <w:rFonts w:ascii="Times New Roman" w:hAnsi="Times New Roman" w:cs="Times New Roman"/>
          <w:b/>
          <w:iCs/>
        </w:rPr>
        <w:t>50</w:t>
      </w:r>
      <w:r w:rsidR="00AC5BC6">
        <w:rPr>
          <w:rFonts w:ascii="Times New Roman" w:hAnsi="Times New Roman" w:cs="Times New Roman"/>
          <w:b/>
          <w:iCs/>
        </w:rPr>
        <w:t> 000,00 zł</w:t>
      </w:r>
      <w:r w:rsidR="006727EE" w:rsidRPr="00FB7241">
        <w:rPr>
          <w:rFonts w:ascii="Times New Roman" w:hAnsi="Times New Roman" w:cs="Times New Roman"/>
          <w:b/>
          <w:iCs/>
        </w:rPr>
        <w:t xml:space="preserve"> brutto</w:t>
      </w:r>
      <w:r w:rsidR="00111DA2">
        <w:rPr>
          <w:rFonts w:ascii="Times New Roman" w:hAnsi="Times New Roman" w:cs="Times New Roman"/>
          <w:b/>
          <w:iCs/>
        </w:rPr>
        <w:t>, dla każdej części.</w:t>
      </w:r>
      <w:r w:rsidR="006727EE" w:rsidRPr="00FB7241">
        <w:rPr>
          <w:rFonts w:ascii="Times New Roman" w:hAnsi="Times New Roman" w:cs="Times New Roman"/>
          <w:b/>
          <w:iCs/>
        </w:rPr>
        <w:t xml:space="preserve"> </w:t>
      </w:r>
    </w:p>
    <w:p w:rsidR="00851557" w:rsidRPr="00851557" w:rsidRDefault="00851557" w:rsidP="00851557">
      <w:pPr>
        <w:spacing w:after="0" w:line="240"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lastRenderedPageBreak/>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o których mowa w rozdziale XII punkt 2.2 ppkt.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32557F" w:rsidRDefault="0032557F" w:rsidP="007B4C16">
      <w:pPr>
        <w:spacing w:line="240" w:lineRule="auto"/>
        <w:jc w:val="both"/>
        <w:rPr>
          <w:rFonts w:ascii="Times New Roman" w:hAnsi="Times New Roman" w:cs="Times New Roman"/>
        </w:rPr>
      </w:pPr>
    </w:p>
    <w:p w:rsidR="00FE771A" w:rsidRPr="00A77144" w:rsidRDefault="00FE771A" w:rsidP="007B4C16">
      <w:pPr>
        <w:spacing w:line="240" w:lineRule="auto"/>
        <w:jc w:val="both"/>
        <w:rPr>
          <w:rFonts w:ascii="Times New Roman" w:hAnsi="Times New Roman" w:cs="Times New Roman"/>
        </w:rPr>
      </w:pPr>
      <w:r w:rsidRPr="00A77144">
        <w:rPr>
          <w:rFonts w:ascii="Times New Roman" w:hAnsi="Times New Roman" w:cs="Times New Roman"/>
          <w:b/>
        </w:rPr>
        <w:t xml:space="preserve">8. </w:t>
      </w:r>
      <w:r w:rsidR="007B4C16" w:rsidRPr="00A77144">
        <w:rPr>
          <w:rFonts w:ascii="Times New Roman" w:hAnsi="Times New Roman" w:cs="Times New Roman"/>
          <w:b/>
        </w:rPr>
        <w:t>Wykaz dostaw</w:t>
      </w:r>
      <w:r w:rsidR="007B4C16" w:rsidRPr="00A77144">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007B4C16" w:rsidRPr="00A77144">
        <w:rPr>
          <w:rFonts w:ascii="Times New Roman" w:hAnsi="Times New Roman" w:cs="Times New Roman"/>
        </w:rPr>
        <w:br/>
        <w:t>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lastRenderedPageBreak/>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13558F" w:rsidRPr="00C02C2A" w:rsidRDefault="0013558F" w:rsidP="0013558F">
      <w:pPr>
        <w:spacing w:after="0" w:line="240" w:lineRule="auto"/>
        <w:rPr>
          <w:rFonts w:ascii="Times New Roman" w:eastAsia="Calibri" w:hAnsi="Times New Roman" w:cs="Times New Roman"/>
          <w:strike/>
          <w:color w:val="00B050"/>
        </w:rPr>
      </w:pPr>
      <w:r w:rsidRPr="00C02C2A">
        <w:rPr>
          <w:rFonts w:ascii="Times New Roman" w:eastAsia="Calibri" w:hAnsi="Times New Roman" w:cs="Times New Roman"/>
          <w:b/>
          <w:bCs/>
          <w:strike/>
          <w:color w:val="00B050"/>
        </w:rPr>
        <w:t>10.Dokumenty, które Wykonawcy muszą złożyć w ofercie – dla każdej części oddzielnie:</w:t>
      </w:r>
    </w:p>
    <w:p w:rsidR="0013558F" w:rsidRPr="00C02C2A" w:rsidRDefault="0013558F" w:rsidP="0013558F">
      <w:pPr>
        <w:spacing w:after="0" w:line="240" w:lineRule="auto"/>
        <w:jc w:val="both"/>
        <w:rPr>
          <w:rFonts w:ascii="Times New Roman" w:eastAsia="Calibri" w:hAnsi="Times New Roman" w:cs="Times New Roman"/>
          <w:strike/>
          <w:color w:val="00B050"/>
        </w:rPr>
      </w:pPr>
      <w:r w:rsidRPr="00C02C2A">
        <w:rPr>
          <w:rFonts w:ascii="Times New Roman" w:eastAsia="Calibri" w:hAnsi="Times New Roman" w:cs="Times New Roman"/>
          <w:strike/>
          <w:color w:val="00B050"/>
        </w:rPr>
        <w:t xml:space="preserve">1) </w:t>
      </w:r>
      <w:r w:rsidRPr="00C02C2A">
        <w:rPr>
          <w:rFonts w:ascii="Times New Roman" w:eastAsia="Calibri" w:hAnsi="Times New Roman" w:cs="Times New Roman"/>
          <w:b/>
          <w:bCs/>
          <w:strike/>
          <w:color w:val="00B050"/>
        </w:rPr>
        <w:t>wypełniony druk Formularza ofertowego</w:t>
      </w:r>
      <w:r w:rsidRPr="00C02C2A">
        <w:rPr>
          <w:rFonts w:ascii="Times New Roman" w:eastAsia="Calibri" w:hAnsi="Times New Roman" w:cs="Times New Roman"/>
          <w:strike/>
          <w:color w:val="00B050"/>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13558F" w:rsidRPr="00C02C2A" w:rsidRDefault="0013558F" w:rsidP="0013558F">
      <w:pPr>
        <w:spacing w:after="0" w:line="240" w:lineRule="auto"/>
        <w:jc w:val="both"/>
        <w:rPr>
          <w:rFonts w:ascii="Times New Roman" w:eastAsia="Calibri" w:hAnsi="Times New Roman" w:cs="Times New Roman"/>
          <w:strike/>
          <w:color w:val="00B050"/>
        </w:rPr>
      </w:pPr>
      <w:r w:rsidRPr="00C02C2A">
        <w:rPr>
          <w:rFonts w:ascii="Times New Roman" w:eastAsia="Calibri" w:hAnsi="Times New Roman" w:cs="Times New Roman"/>
          <w:strike/>
          <w:color w:val="00B050"/>
        </w:rPr>
        <w:t xml:space="preserve">2) dokument (dokumenty), o którym mowa w rozdziale XIII punkt 9 SIWZ, czyli </w:t>
      </w:r>
      <w:r w:rsidRPr="00C02C2A">
        <w:rPr>
          <w:rFonts w:ascii="Times New Roman" w:eastAsia="Calibri" w:hAnsi="Times New Roman" w:cs="Times New Roman"/>
          <w:b/>
          <w:strike/>
          <w:color w:val="00B050"/>
        </w:rPr>
        <w:t xml:space="preserve">oświadczenie </w:t>
      </w:r>
      <w:r w:rsidRPr="00C02C2A">
        <w:rPr>
          <w:rFonts w:ascii="Times New Roman" w:eastAsia="Calibri" w:hAnsi="Times New Roman" w:cs="Times New Roman"/>
          <w:strike/>
          <w:color w:val="00B050"/>
        </w:rPr>
        <w:t xml:space="preserve">(oświadczenia) w postaci </w:t>
      </w:r>
      <w:r w:rsidRPr="00C02C2A">
        <w:rPr>
          <w:rFonts w:ascii="Times New Roman" w:eastAsia="Calibri" w:hAnsi="Times New Roman" w:cs="Times New Roman"/>
          <w:b/>
          <w:strike/>
          <w:color w:val="00B050"/>
        </w:rPr>
        <w:t>Jednolitego Europejskiego Dokumentu Zamówienia</w:t>
      </w:r>
      <w:r w:rsidRPr="00C02C2A">
        <w:rPr>
          <w:rFonts w:ascii="Times New Roman" w:eastAsia="Calibri" w:hAnsi="Times New Roman" w:cs="Times New Roman"/>
          <w:strike/>
          <w:color w:val="00B050"/>
        </w:rPr>
        <w:t>;</w:t>
      </w:r>
    </w:p>
    <w:p w:rsidR="0013558F" w:rsidRPr="00C02C2A" w:rsidRDefault="0013558F" w:rsidP="0013558F">
      <w:pPr>
        <w:spacing w:after="0" w:line="240" w:lineRule="auto"/>
        <w:jc w:val="both"/>
        <w:rPr>
          <w:rFonts w:ascii="Times New Roman" w:eastAsia="Calibri" w:hAnsi="Times New Roman" w:cs="Times New Roman"/>
          <w:strike/>
          <w:color w:val="00B050"/>
        </w:rPr>
      </w:pPr>
      <w:r w:rsidRPr="00C02C2A">
        <w:rPr>
          <w:rFonts w:ascii="Times New Roman" w:eastAsia="Calibri" w:hAnsi="Times New Roman" w:cs="Times New Roman"/>
          <w:strike/>
          <w:color w:val="00B050"/>
        </w:rPr>
        <w:t xml:space="preserve">3) </w:t>
      </w:r>
      <w:r w:rsidRPr="00C02C2A">
        <w:rPr>
          <w:rFonts w:ascii="Times New Roman" w:eastAsia="Calibri" w:hAnsi="Times New Roman" w:cs="Times New Roman"/>
          <w:b/>
          <w:bCs/>
          <w:strike/>
          <w:color w:val="00B050"/>
        </w:rPr>
        <w:t>wypełniony druk Formularza techniczno - cenowego</w:t>
      </w:r>
      <w:r w:rsidRPr="00C02C2A">
        <w:rPr>
          <w:rFonts w:ascii="Times New Roman" w:eastAsia="Calibri" w:hAnsi="Times New Roman" w:cs="Times New Roman"/>
          <w:strike/>
          <w:color w:val="00B050"/>
        </w:rPr>
        <w:t>, stanowiący załącznik nr 3 do niniejszej specyfikacji;</w:t>
      </w:r>
    </w:p>
    <w:p w:rsidR="0013558F" w:rsidRPr="00C02C2A" w:rsidRDefault="0013558F" w:rsidP="0013558F">
      <w:pPr>
        <w:spacing w:after="0" w:line="240" w:lineRule="auto"/>
        <w:jc w:val="both"/>
        <w:rPr>
          <w:rFonts w:ascii="Times New Roman" w:eastAsia="Calibri" w:hAnsi="Times New Roman" w:cs="Times New Roman"/>
          <w:strike/>
          <w:color w:val="00B050"/>
        </w:rPr>
      </w:pPr>
      <w:r w:rsidRPr="00C02C2A">
        <w:rPr>
          <w:rFonts w:ascii="Times New Roman" w:eastAsia="Calibri" w:hAnsi="Times New Roman" w:cs="Times New Roman"/>
          <w:strike/>
          <w:color w:val="00B050"/>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Pr="00C02C2A">
        <w:rPr>
          <w:rFonts w:ascii="Times New Roman" w:eastAsia="Calibri" w:hAnsi="Times New Roman" w:cs="Times New Roman"/>
          <w:strike/>
          <w:color w:val="00B050"/>
        </w:rPr>
        <w:br/>
        <w:t>z oryginałem kwalifikowanym podpisem elektronicznym.</w:t>
      </w:r>
    </w:p>
    <w:p w:rsidR="0013558F" w:rsidRPr="00C02C2A" w:rsidRDefault="0013558F" w:rsidP="0013558F">
      <w:pPr>
        <w:spacing w:after="160" w:line="259" w:lineRule="auto"/>
        <w:rPr>
          <w:rFonts w:ascii="Times New Roman" w:hAnsi="Times New Roman" w:cs="Times New Roman"/>
          <w:b/>
          <w:strike/>
          <w:color w:val="00B050"/>
        </w:rPr>
      </w:pPr>
    </w:p>
    <w:p w:rsidR="0013558F" w:rsidRDefault="0013558F" w:rsidP="0013558F">
      <w:pPr>
        <w:spacing w:after="160" w:line="259" w:lineRule="auto"/>
        <w:rPr>
          <w:rFonts w:ascii="Times New Roman" w:hAnsi="Times New Roman" w:cs="Times New Roman"/>
          <w:b/>
          <w:strike/>
          <w:color w:val="00B050"/>
        </w:rPr>
      </w:pPr>
      <w:r w:rsidRPr="00C02C2A">
        <w:rPr>
          <w:rFonts w:ascii="Times New Roman" w:hAnsi="Times New Roman" w:cs="Times New Roman"/>
          <w:b/>
          <w:strike/>
          <w:color w:val="00B050"/>
        </w:rPr>
        <w:t>11.</w:t>
      </w:r>
      <w:r w:rsidRPr="00C02C2A">
        <w:rPr>
          <w:rFonts w:ascii="Times New Roman" w:hAnsi="Times New Roman" w:cs="Times New Roman"/>
          <w:strike/>
          <w:color w:val="00B050"/>
        </w:rPr>
        <w:t xml:space="preserve"> </w:t>
      </w:r>
      <w:r w:rsidRPr="00C02C2A">
        <w:rPr>
          <w:rFonts w:ascii="Times New Roman" w:hAnsi="Times New Roman" w:cs="Times New Roman"/>
          <w:b/>
          <w:strike/>
          <w:color w:val="00B050"/>
        </w:rPr>
        <w:t>Terminy składania innych dokumentów niż wymienione w rozdziale XIII punkt 10 SIWZ:</w:t>
      </w:r>
    </w:p>
    <w:p w:rsidR="0013558F" w:rsidRPr="00564FC5" w:rsidRDefault="0013558F" w:rsidP="0013558F">
      <w:pPr>
        <w:spacing w:after="160" w:line="259" w:lineRule="auto"/>
        <w:rPr>
          <w:rFonts w:ascii="Times New Roman" w:hAnsi="Times New Roman" w:cs="Times New Roman"/>
          <w:b/>
          <w:color w:val="00B050"/>
        </w:rPr>
      </w:pPr>
      <w:r w:rsidRPr="00564FC5">
        <w:rPr>
          <w:rFonts w:ascii="Times New Roman" w:hAnsi="Times New Roman" w:cs="Times New Roman"/>
          <w:b/>
          <w:color w:val="00B050"/>
        </w:rPr>
        <w:t xml:space="preserve">11. Terminy składania dokumentów wymienione w rozdziale XIII SIWZ (za wyjątkiem pkt. 9, tj. </w:t>
      </w:r>
      <w:r w:rsidRPr="00564FC5">
        <w:rPr>
          <w:rFonts w:ascii="Times New Roman" w:eastAsia="Calibri" w:hAnsi="Times New Roman" w:cs="Times New Roman"/>
          <w:b/>
          <w:color w:val="00B050"/>
        </w:rPr>
        <w:t>Jednolitego Europejskiego Dokumentu Zamówienia, które składa się zgodnie z rozdziałem XIIIa)</w:t>
      </w:r>
      <w:r w:rsidRPr="00564FC5">
        <w:rPr>
          <w:rFonts w:ascii="Times New Roman" w:hAnsi="Times New Roman" w:cs="Times New Roman"/>
          <w:b/>
          <w:color w:val="00B050"/>
        </w:rPr>
        <w:t xml:space="preserve"> : </w:t>
      </w:r>
    </w:p>
    <w:p w:rsidR="00866950" w:rsidRPr="00866950" w:rsidRDefault="00866950" w:rsidP="00866950">
      <w:pPr>
        <w:spacing w:after="160" w:line="259" w:lineRule="auto"/>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2 :  W przypadku Wykonawców wspólnie składających ofertę, dokumenty o których mowa w pkt. 11 ppkt.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 xml:space="preserve">w Rozporządzeniu Ministra Rozwoju z dnia 26 lipca 2016 r. w sprawie rodzajów dokumentów, jakich </w:t>
      </w:r>
      <w:r w:rsidR="00866950" w:rsidRPr="00866950">
        <w:rPr>
          <w:rFonts w:ascii="Times New Roman" w:hAnsi="Times New Roman" w:cs="Times New Roman"/>
        </w:rPr>
        <w:lastRenderedPageBreak/>
        <w:t>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lastRenderedPageBreak/>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t>ppkt.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13558F" w:rsidRPr="00564FC5" w:rsidRDefault="0013558F" w:rsidP="0013558F">
      <w:pPr>
        <w:spacing w:after="0" w:line="240" w:lineRule="auto"/>
        <w:jc w:val="both"/>
        <w:rPr>
          <w:rFonts w:ascii="Times New Roman" w:hAnsi="Times New Roman" w:cs="Times New Roman"/>
          <w:b/>
          <w:color w:val="00B050"/>
        </w:rPr>
      </w:pPr>
      <w:r w:rsidRPr="00564FC5">
        <w:rPr>
          <w:rFonts w:ascii="Times New Roman" w:hAnsi="Times New Roman" w:cs="Times New Roman"/>
          <w:b/>
          <w:color w:val="00B050"/>
        </w:rPr>
        <w:t xml:space="preserve">ROZDZIAŁ XIIIa. </w:t>
      </w:r>
      <w:r w:rsidRPr="00564FC5">
        <w:rPr>
          <w:rFonts w:ascii="Times New Roman" w:hAnsi="Times New Roman" w:cs="Times New Roman"/>
          <w:b/>
          <w:color w:val="00B050"/>
        </w:rPr>
        <w:tab/>
        <w:t xml:space="preserve">DOKUMENTY, KTÓRE WYKONAWCY MUSZĄ ZŁOŻYĆ </w:t>
      </w:r>
      <w:r w:rsidRPr="00564FC5">
        <w:rPr>
          <w:rFonts w:ascii="Times New Roman" w:hAnsi="Times New Roman" w:cs="Times New Roman"/>
          <w:b/>
          <w:color w:val="00B050"/>
        </w:rPr>
        <w:br/>
        <w:t xml:space="preserve">W OFERCIE </w:t>
      </w:r>
    </w:p>
    <w:p w:rsidR="0013558F" w:rsidRPr="00564FC5" w:rsidRDefault="0013558F" w:rsidP="0013558F">
      <w:pPr>
        <w:spacing w:after="0" w:line="240" w:lineRule="auto"/>
        <w:jc w:val="both"/>
        <w:rPr>
          <w:rFonts w:ascii="Times New Roman" w:eastAsia="Calibri" w:hAnsi="Times New Roman" w:cs="Times New Roman"/>
          <w:color w:val="00B050"/>
        </w:rPr>
      </w:pPr>
      <w:r w:rsidRPr="00564FC5">
        <w:rPr>
          <w:rFonts w:ascii="Times New Roman" w:eastAsia="Calibri" w:hAnsi="Times New Roman" w:cs="Times New Roman"/>
          <w:color w:val="00B050"/>
        </w:rPr>
        <w:t xml:space="preserve">1) </w:t>
      </w:r>
      <w:r w:rsidRPr="00564FC5">
        <w:rPr>
          <w:rFonts w:ascii="Times New Roman" w:eastAsia="Calibri" w:hAnsi="Times New Roman" w:cs="Times New Roman"/>
          <w:b/>
          <w:bCs/>
          <w:color w:val="00B050"/>
        </w:rPr>
        <w:t>wypełniony druk Formularza ofertowego</w:t>
      </w:r>
      <w:r w:rsidRPr="00564FC5">
        <w:rPr>
          <w:rFonts w:ascii="Times New Roman" w:eastAsia="Calibri" w:hAnsi="Times New Roman" w:cs="Times New Roman"/>
          <w:color w:val="00B050"/>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w:t>
      </w:r>
      <w:r>
        <w:rPr>
          <w:rFonts w:ascii="Times New Roman" w:eastAsia="Calibri" w:hAnsi="Times New Roman" w:cs="Times New Roman"/>
          <w:color w:val="00B050"/>
        </w:rPr>
        <w:t xml:space="preserve"> notarialnie</w:t>
      </w:r>
      <w:r w:rsidRPr="00564FC5">
        <w:rPr>
          <w:rFonts w:ascii="Times New Roman" w:eastAsia="Calibri" w:hAnsi="Times New Roman" w:cs="Times New Roman"/>
          <w:color w:val="00B050"/>
        </w:rPr>
        <w:t xml:space="preserve"> kwalifikowanym podpisem elektronicznym;</w:t>
      </w:r>
    </w:p>
    <w:p w:rsidR="0013558F" w:rsidRPr="00564FC5" w:rsidRDefault="0013558F" w:rsidP="0013558F">
      <w:pPr>
        <w:spacing w:after="0" w:line="240" w:lineRule="auto"/>
        <w:jc w:val="both"/>
        <w:rPr>
          <w:rFonts w:ascii="Times New Roman" w:eastAsia="Calibri" w:hAnsi="Times New Roman" w:cs="Times New Roman"/>
          <w:color w:val="00B050"/>
        </w:rPr>
      </w:pPr>
      <w:r w:rsidRPr="00564FC5">
        <w:rPr>
          <w:rFonts w:ascii="Times New Roman" w:eastAsia="Calibri" w:hAnsi="Times New Roman" w:cs="Times New Roman"/>
          <w:color w:val="00B050"/>
        </w:rPr>
        <w:t xml:space="preserve">2) dokument (dokumenty), o którym mowa w rozdziale XIII punkt 9 SIWZ, czyli </w:t>
      </w:r>
      <w:r w:rsidRPr="00564FC5">
        <w:rPr>
          <w:rFonts w:ascii="Times New Roman" w:eastAsia="Calibri" w:hAnsi="Times New Roman" w:cs="Times New Roman"/>
          <w:b/>
          <w:color w:val="00B050"/>
        </w:rPr>
        <w:t xml:space="preserve">oświadczenie </w:t>
      </w:r>
      <w:r w:rsidRPr="00564FC5">
        <w:rPr>
          <w:rFonts w:ascii="Times New Roman" w:eastAsia="Calibri" w:hAnsi="Times New Roman" w:cs="Times New Roman"/>
          <w:color w:val="00B050"/>
        </w:rPr>
        <w:t xml:space="preserve">(oświadczenia) w postaci </w:t>
      </w:r>
      <w:r w:rsidRPr="00564FC5">
        <w:rPr>
          <w:rFonts w:ascii="Times New Roman" w:eastAsia="Calibri" w:hAnsi="Times New Roman" w:cs="Times New Roman"/>
          <w:b/>
          <w:color w:val="00B050"/>
        </w:rPr>
        <w:t>Jednolitego Europejskiego Dokumentu Zamówienia</w:t>
      </w:r>
      <w:r w:rsidRPr="00564FC5">
        <w:rPr>
          <w:rFonts w:ascii="Times New Roman" w:eastAsia="Calibri" w:hAnsi="Times New Roman" w:cs="Times New Roman"/>
          <w:color w:val="00B050"/>
        </w:rPr>
        <w:t>;</w:t>
      </w:r>
    </w:p>
    <w:p w:rsidR="0013558F" w:rsidRPr="00564FC5" w:rsidRDefault="0013558F" w:rsidP="0013558F">
      <w:pPr>
        <w:spacing w:after="0" w:line="240" w:lineRule="auto"/>
        <w:jc w:val="both"/>
        <w:rPr>
          <w:rFonts w:ascii="Times New Roman" w:eastAsia="Calibri" w:hAnsi="Times New Roman" w:cs="Times New Roman"/>
          <w:color w:val="00B050"/>
        </w:rPr>
      </w:pPr>
      <w:r w:rsidRPr="00564FC5">
        <w:rPr>
          <w:rFonts w:ascii="Times New Roman" w:eastAsia="Calibri" w:hAnsi="Times New Roman" w:cs="Times New Roman"/>
          <w:color w:val="00B050"/>
        </w:rPr>
        <w:t xml:space="preserve">3) </w:t>
      </w:r>
      <w:r w:rsidRPr="00564FC5">
        <w:rPr>
          <w:rFonts w:ascii="Times New Roman" w:eastAsia="Calibri" w:hAnsi="Times New Roman" w:cs="Times New Roman"/>
          <w:b/>
          <w:bCs/>
          <w:color w:val="00B050"/>
        </w:rPr>
        <w:t>wypełniony druk Formularza techniczno - cenowego</w:t>
      </w:r>
      <w:r w:rsidRPr="00564FC5">
        <w:rPr>
          <w:rFonts w:ascii="Times New Roman" w:eastAsia="Calibri" w:hAnsi="Times New Roman" w:cs="Times New Roman"/>
          <w:color w:val="00B050"/>
        </w:rPr>
        <w:t>, stanowiący załącznik nr 3 do niniejszej specyfikacji;</w:t>
      </w:r>
    </w:p>
    <w:p w:rsidR="0013558F" w:rsidRPr="003072B5" w:rsidRDefault="0013558F" w:rsidP="0013558F">
      <w:pPr>
        <w:spacing w:after="0" w:line="240" w:lineRule="auto"/>
        <w:jc w:val="both"/>
        <w:rPr>
          <w:rFonts w:ascii="Times New Roman" w:eastAsia="Calibri" w:hAnsi="Times New Roman" w:cs="Times New Roman"/>
          <w:color w:val="00B050"/>
        </w:rPr>
      </w:pPr>
      <w:r w:rsidRPr="003072B5">
        <w:rPr>
          <w:rFonts w:ascii="Times New Roman" w:eastAsia="Calibri" w:hAnsi="Times New Roman" w:cs="Times New Roman"/>
          <w:color w:val="00B050"/>
        </w:rPr>
        <w:t>4) W przypadku podpisania oferty oraz poświadczenia za zgodność z oryginałem kopii dokumentów przez osobę niewymienioną w dokumencie rejestracyjnym (ewidencyjnym) Wykonawcy, należy do oferty dołączyć stosowne pełnomocnictwo w oryginale lub kopii potwierdzonej notarialnie za zgodność z oryginałem kwalifikowanym podpisem elektronicznym.</w:t>
      </w:r>
    </w:p>
    <w:p w:rsidR="0013558F" w:rsidRPr="00866950" w:rsidRDefault="0013558F" w:rsidP="00866950">
      <w:pPr>
        <w:spacing w:after="120" w:line="240" w:lineRule="auto"/>
        <w:jc w:val="both"/>
        <w:rPr>
          <w:rFonts w:ascii="Times New Roman" w:eastAsia="Times New Roman" w:hAnsi="Times New Roman" w:cs="Times New Roman"/>
          <w:szCs w:val="24"/>
          <w:lang w:eastAsia="zh-CN"/>
        </w:rPr>
      </w:pP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13558F" w:rsidRPr="00866950" w:rsidRDefault="0013558F" w:rsidP="0013558F">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w:t>
      </w:r>
      <w:r w:rsidRPr="00866950">
        <w:rPr>
          <w:rFonts w:ascii="Times New Roman" w:hAnsi="Times New Roman" w:cs="Times New Roman"/>
          <w:szCs w:val="24"/>
          <w:lang w:eastAsia="pl-PL"/>
        </w:rPr>
        <w:lastRenderedPageBreak/>
        <w:t xml:space="preserve">oraz bada, czy nie zachodzą wobec tego podmiotu podstawy wykluczenia,  o których mowa w art. 24 ust. 1 </w:t>
      </w:r>
      <w:r w:rsidRPr="00880D6A">
        <w:rPr>
          <w:rFonts w:ascii="Times New Roman" w:hAnsi="Times New Roman" w:cs="Times New Roman"/>
          <w:strike/>
          <w:color w:val="00B050"/>
          <w:szCs w:val="24"/>
          <w:lang w:eastAsia="pl-PL"/>
        </w:rPr>
        <w:t>pkt 13–22</w:t>
      </w:r>
      <w:r w:rsidRPr="00880D6A">
        <w:rPr>
          <w:rFonts w:ascii="Times New Roman" w:hAnsi="Times New Roman" w:cs="Times New Roman"/>
          <w:color w:val="00B050"/>
          <w:szCs w:val="24"/>
          <w:lang w:eastAsia="pl-PL"/>
        </w:rPr>
        <w:t xml:space="preserve"> pkt.12-23</w:t>
      </w:r>
      <w:r w:rsidRPr="00866950">
        <w:rPr>
          <w:rFonts w:ascii="Times New Roman" w:hAnsi="Times New Roman" w:cs="Times New Roman"/>
          <w:szCs w:val="24"/>
          <w:lang w:eastAsia="pl-PL"/>
        </w:rPr>
        <w:t xml:space="preserve">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Default="00866950" w:rsidP="00866950">
      <w:pPr>
        <w:spacing w:after="0" w:line="240" w:lineRule="auto"/>
        <w:rPr>
          <w:rFonts w:ascii="Times New Roman" w:hAnsi="Times New Roman" w:cs="Times New Roman"/>
          <w:b/>
          <w:bCs/>
          <w:color w:val="000000"/>
          <w:sz w:val="24"/>
          <w:szCs w:val="24"/>
          <w:lang w:eastAsia="pl-PL"/>
        </w:rPr>
      </w:pPr>
    </w:p>
    <w:p w:rsidR="00246C83" w:rsidRPr="00866950" w:rsidRDefault="00246C83"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067987" w:rsidRDefault="0013558F"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 xml:space="preserve">z art. 26 </w:t>
      </w:r>
      <w:r w:rsidRPr="002E0F33">
        <w:rPr>
          <w:rFonts w:ascii="Times New Roman" w:hAnsi="Times New Roman" w:cs="Times New Roman"/>
          <w:strike/>
          <w:color w:val="00B050"/>
          <w:szCs w:val="24"/>
          <w:lang w:eastAsia="pl-PL"/>
        </w:rPr>
        <w:t xml:space="preserve">ust. </w:t>
      </w:r>
      <w:r w:rsidRPr="002E0F33">
        <w:rPr>
          <w:rFonts w:ascii="Times New Roman" w:hAnsi="Times New Roman" w:cs="Times New Roman"/>
          <w:strike/>
          <w:color w:val="00B050"/>
          <w:lang w:eastAsia="pl-PL"/>
        </w:rPr>
        <w:t>2</w:t>
      </w:r>
      <w:r w:rsidRPr="00475717">
        <w:rPr>
          <w:rFonts w:ascii="Times New Roman" w:hAnsi="Times New Roman" w:cs="Times New Roman"/>
          <w:color w:val="000000"/>
        </w:rPr>
        <w:t xml:space="preserve"> </w:t>
      </w:r>
      <w:r>
        <w:rPr>
          <w:rFonts w:ascii="Times New Roman" w:hAnsi="Times New Roman" w:cs="Times New Roman"/>
          <w:color w:val="00B050"/>
          <w:lang w:eastAsia="pl-PL"/>
        </w:rPr>
        <w:t>ust.1</w:t>
      </w:r>
      <w:r w:rsidRPr="00866950">
        <w:rPr>
          <w:rFonts w:ascii="Times New Roman" w:hAnsi="Times New Roman" w:cs="Times New Roman"/>
          <w:color w:val="000000"/>
          <w:szCs w:val="24"/>
          <w:lang w:eastAsia="pl-PL"/>
        </w:rPr>
        <w:t xml:space="preserve"> ustawy do złożenia dowodów</w:t>
      </w:r>
      <w:r>
        <w:rPr>
          <w:rFonts w:ascii="Times New Roman" w:hAnsi="Times New Roman" w:cs="Times New Roman"/>
          <w:color w:val="000000"/>
          <w:szCs w:val="24"/>
          <w:lang w:eastAsia="pl-PL"/>
        </w:rPr>
        <w:t>.</w:t>
      </w:r>
    </w:p>
    <w:p w:rsidR="0013558F" w:rsidRDefault="0013558F"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067987" w:rsidRDefault="00067987"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ePUAP oraz udostępnionego przez miniPortal (Formularz do komunikacji). We wszelkiej korespondencji </w:t>
      </w:r>
      <w:r w:rsidRPr="00E4503F">
        <w:rPr>
          <w:rFonts w:ascii="Times New Roman" w:eastAsia="Calibri" w:hAnsi="Times New Roman" w:cs="Times New Roman"/>
          <w:lang w:eastAsia="pl-PL"/>
        </w:rPr>
        <w:lastRenderedPageBreak/>
        <w:t>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ePUAP przez wysłanie takiej informacji </w:t>
      </w:r>
      <w:r w:rsidR="00C06002">
        <w:rPr>
          <w:rFonts w:ascii="Times New Roman" w:eastAsia="Calibri" w:hAnsi="Times New Roman" w:cs="Times New Roman"/>
          <w:lang w:eastAsia="pl-PL"/>
        </w:rPr>
        <w:t xml:space="preserve">na adres email: </w:t>
      </w:r>
      <w:hyperlink r:id="rId15"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W zależności od formatu kwalifikowanego podpisu (PAdES, XAdES) i jego typu (zewnętrzny, wewnętrzny) Wykonawca dołącza do platformy miniPortal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1) dokumenty w formacie „pdf” należy podpisywać tylko formatem PAdES;</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formatu XAdES.</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13558F" w:rsidRPr="00E4503F" w:rsidRDefault="0013558F" w:rsidP="0013558F">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W przypadku wezwania przez Zamawiającego do złożenia, uzupełnienia lub poprawienia oświadczeń, dokumentów lub pełnomocnictw, w trybie art. 26</w:t>
      </w:r>
      <w:r w:rsidRPr="00C02C2A">
        <w:rPr>
          <w:rFonts w:ascii="Times New Roman" w:eastAsia="Calibri" w:hAnsi="Times New Roman" w:cs="Times New Roman"/>
          <w:strike/>
          <w:color w:val="00B050"/>
          <w:lang w:eastAsia="pl-PL"/>
        </w:rPr>
        <w:t xml:space="preserve"> </w:t>
      </w:r>
      <w:r w:rsidRPr="00B20F74">
        <w:rPr>
          <w:rFonts w:ascii="Times New Roman" w:eastAsia="Calibri" w:hAnsi="Times New Roman" w:cs="Times New Roman"/>
          <w:strike/>
          <w:color w:val="00B050"/>
          <w:lang w:eastAsia="pl-PL"/>
        </w:rPr>
        <w:t>ust. 2 lub ust. 3</w:t>
      </w:r>
      <w:r w:rsidRPr="00E4503F">
        <w:rPr>
          <w:rFonts w:ascii="Times New Roman" w:eastAsia="Calibri" w:hAnsi="Times New Roman" w:cs="Times New Roman"/>
          <w:lang w:eastAsia="pl-PL"/>
        </w:rPr>
        <w:t xml:space="preserve"> ustawy, oświadczenia, dokumenty lub pełnomocnictwa należy przedłożyć (złożyć/uzupełnić/poprawić) w formie wskazanej przez Zamawiającego w wezwaniu. Forma ta winna odpowiadać wymogom wynikającym ze 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6"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7"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lastRenderedPageBreak/>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8" w:history="1">
        <w:r w:rsidRPr="00866950">
          <w:rPr>
            <w:rFonts w:ascii="Times New Roman" w:hAnsi="Times New Roman" w:cs="Times New Roman"/>
            <w:b/>
            <w:bCs/>
            <w:color w:val="0000FF"/>
            <w:szCs w:val="24"/>
            <w:u w:val="single"/>
            <w:lang w:eastAsia="pl-PL"/>
          </w:rPr>
          <w:t>mwallenburg@gig.eu</w:t>
        </w:r>
      </w:hyperlink>
    </w:p>
    <w:p w:rsidR="00C81C94" w:rsidRDefault="002B1891" w:rsidP="00866950">
      <w:pPr>
        <w:spacing w:after="0" w:line="240" w:lineRule="auto"/>
        <w:jc w:val="both"/>
        <w:rPr>
          <w:rFonts w:ascii="Times New Roman" w:eastAsia="Calibri" w:hAnsi="Times New Roman" w:cs="Times New Roman"/>
          <w:b/>
          <w:bCs/>
          <w:szCs w:val="24"/>
          <w:lang w:eastAsia="pl-PL"/>
        </w:rPr>
      </w:pPr>
      <w:r>
        <w:rPr>
          <w:rFonts w:ascii="Times New Roman" w:eastAsia="Calibri" w:hAnsi="Times New Roman" w:cs="Times New Roman"/>
          <w:b/>
          <w:bCs/>
          <w:szCs w:val="24"/>
          <w:lang w:eastAsia="pl-PL"/>
        </w:rPr>
        <w:t xml:space="preserve">- </w:t>
      </w:r>
      <w:r w:rsidRPr="002B1891">
        <w:rPr>
          <w:rFonts w:ascii="Times New Roman" w:eastAsia="Calibri" w:hAnsi="Times New Roman" w:cs="Times New Roman"/>
          <w:b/>
          <w:bCs/>
          <w:szCs w:val="24"/>
          <w:lang w:eastAsia="pl-PL"/>
        </w:rPr>
        <w:t xml:space="preserve">mgr Krystyna Bula -  </w:t>
      </w:r>
      <w:r w:rsidRPr="002B1891">
        <w:rPr>
          <w:rFonts w:ascii="Times New Roman" w:eastAsia="Calibri" w:hAnsi="Times New Roman" w:cs="Times New Roman"/>
          <w:bCs/>
          <w:szCs w:val="24"/>
          <w:lang w:eastAsia="pl-PL"/>
        </w:rPr>
        <w:t xml:space="preserve">Gmach Dyrekcji, Dział Handlowy (FZ-1) pokój 226, II piętro, </w:t>
      </w:r>
      <w:r w:rsidRPr="002B1891">
        <w:rPr>
          <w:rFonts w:ascii="Times New Roman" w:eastAsia="Calibri" w:hAnsi="Times New Roman" w:cs="Times New Roman"/>
          <w:bCs/>
          <w:szCs w:val="24"/>
          <w:lang w:eastAsia="pl-PL"/>
        </w:rPr>
        <w:br/>
        <w:t xml:space="preserve">tel. (032) 259 25 11, e-mail: </w:t>
      </w:r>
      <w:hyperlink r:id="rId19" w:history="1">
        <w:r w:rsidRPr="002B1891">
          <w:rPr>
            <w:rFonts w:ascii="Times New Roman" w:eastAsia="Calibri" w:hAnsi="Times New Roman" w:cs="Times New Roman"/>
            <w:b/>
            <w:bCs/>
            <w:color w:val="0000FF"/>
            <w:szCs w:val="24"/>
            <w:u w:val="single"/>
            <w:lang w:eastAsia="pl-PL"/>
          </w:rPr>
          <w:t>kbula@gig.eu</w:t>
        </w:r>
      </w:hyperlink>
      <w:r w:rsidRPr="002B1891">
        <w:rPr>
          <w:rFonts w:ascii="Times New Roman" w:eastAsia="Calibri" w:hAnsi="Times New Roman" w:cs="Times New Roman"/>
          <w:b/>
          <w:bCs/>
          <w:szCs w:val="24"/>
          <w:lang w:eastAsia="pl-PL"/>
        </w:rPr>
        <w:t xml:space="preserve">  </w:t>
      </w:r>
    </w:p>
    <w:p w:rsidR="00246C83" w:rsidRPr="00866950" w:rsidRDefault="00246C83"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1"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2B1891" w:rsidRDefault="002B1891" w:rsidP="001C2A0F">
      <w:pPr>
        <w:spacing w:after="160" w:line="259" w:lineRule="auto"/>
        <w:rPr>
          <w:rFonts w:ascii="Times New Roman" w:hAnsi="Times New Roman" w:cs="Times New Roman"/>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53324F" w:rsidRDefault="0053324F"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860EEA" w:rsidRDefault="00860EEA" w:rsidP="00B102DE">
      <w:pPr>
        <w:spacing w:after="160" w:line="259" w:lineRule="auto"/>
        <w:rPr>
          <w:rFonts w:ascii="Times New Roman" w:hAnsi="Times New Roman" w:cs="Times New Roman"/>
          <w:b/>
        </w:rPr>
      </w:pPr>
    </w:p>
    <w:p w:rsidR="0013558F" w:rsidRDefault="0013558F" w:rsidP="0013558F">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13558F" w:rsidRPr="00B24105" w:rsidRDefault="0013558F" w:rsidP="0013558F">
      <w:pPr>
        <w:spacing w:after="0" w:line="240" w:lineRule="auto"/>
        <w:jc w:val="center"/>
        <w:rPr>
          <w:rFonts w:ascii="Times New Roman" w:eastAsia="Calibri" w:hAnsi="Times New Roman" w:cs="Times New Roman"/>
          <w:b/>
          <w:u w:val="single"/>
        </w:rPr>
      </w:pPr>
      <w:r w:rsidRPr="00B24105">
        <w:rPr>
          <w:rFonts w:ascii="Times New Roman" w:eastAsia="Calibri" w:hAnsi="Times New Roman" w:cs="Times New Roman"/>
          <w:b/>
          <w:u w:val="single"/>
        </w:rPr>
        <w:t xml:space="preserve">Na każdą część zamówienia powinien być złożony osobny formularz oferty (załącznik nr 1), JEDZ ( załącznik nr 2) oraz </w:t>
      </w:r>
      <w:r w:rsidRPr="00B24105">
        <w:rPr>
          <w:rFonts w:ascii="Times New Roman" w:eastAsia="Calibri" w:hAnsi="Times New Roman" w:cs="Times New Roman"/>
          <w:b/>
          <w:color w:val="00B050"/>
          <w:u w:val="single"/>
        </w:rPr>
        <w:t xml:space="preserve">formularz  techniczno -cenowy </w:t>
      </w:r>
      <w:r w:rsidRPr="00B24105">
        <w:rPr>
          <w:rFonts w:ascii="Times New Roman" w:eastAsia="Calibri" w:hAnsi="Times New Roman" w:cs="Times New Roman"/>
          <w:b/>
          <w:u w:val="single"/>
        </w:rPr>
        <w:t xml:space="preserve">(załącznik nr 3) </w:t>
      </w:r>
    </w:p>
    <w:p w:rsidR="0013558F" w:rsidRPr="00B102DE" w:rsidRDefault="0013558F" w:rsidP="0013558F">
      <w:pPr>
        <w:spacing w:after="160" w:line="259" w:lineRule="auto"/>
        <w:rPr>
          <w:rFonts w:ascii="Times New Roman" w:hAnsi="Times New Roman" w:cs="Times New Roman"/>
          <w:b/>
        </w:rPr>
      </w:pPr>
    </w:p>
    <w:p w:rsidR="0013558F" w:rsidRDefault="0013558F" w:rsidP="0013558F">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lastRenderedPageBreak/>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13558F" w:rsidRPr="00C02C2A" w:rsidRDefault="0013558F" w:rsidP="0013558F">
      <w:pPr>
        <w:tabs>
          <w:tab w:val="left" w:pos="360"/>
        </w:tabs>
        <w:spacing w:after="0" w:line="240" w:lineRule="auto"/>
        <w:ind w:left="360" w:hanging="360"/>
        <w:jc w:val="both"/>
        <w:rPr>
          <w:rFonts w:ascii="Times New Roman" w:eastAsia="Calibri" w:hAnsi="Times New Roman" w:cs="Times New Roman"/>
          <w:strike/>
          <w:color w:val="00B050"/>
          <w:lang w:eastAsia="pl-PL"/>
        </w:rPr>
      </w:pPr>
      <w:r w:rsidRPr="007452CA">
        <w:rPr>
          <w:rFonts w:ascii="Times New Roman" w:eastAsia="Calibri" w:hAnsi="Times New Roman" w:cs="Times New Roman"/>
          <w:b/>
          <w:bCs/>
          <w:lang w:eastAsia="pl-PL"/>
        </w:rPr>
        <w:t xml:space="preserve">1.1. </w:t>
      </w:r>
      <w:r w:rsidRPr="007452CA">
        <w:rPr>
          <w:rFonts w:ascii="Times New Roman" w:eastAsia="Calibri" w:hAnsi="Times New Roman" w:cs="Times New Roman"/>
          <w:lang w:eastAsia="pl-PL"/>
        </w:rPr>
        <w:t xml:space="preserve">Wykonawca składa ofertę w postępowaniu za pośrednictwem Formularza do złożenia oferty dostępnego na miniPortalu. </w:t>
      </w:r>
      <w:r w:rsidRPr="00C02C2A">
        <w:rPr>
          <w:rFonts w:ascii="Times New Roman" w:eastAsia="Calibri" w:hAnsi="Times New Roman" w:cs="Times New Roman"/>
          <w:strike/>
          <w:color w:val="00B050"/>
          <w:lang w:eastAsia="pl-PL"/>
        </w:rPr>
        <w:t>Klucz publiczny niezbędny do zaszyfrowania oferty przez Wykonawcę jest dostępny dla Wykonawców na miniPortalu. W formularzu oferty Wykonawca zobowiązany jest podać adres skrzynki ePUAP, na którym prowadzona będzie korespondencja związana z postępowaniem.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doc, docx,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miniPortal. Ofertę należy złożyć w oryginale. </w:t>
      </w:r>
    </w:p>
    <w:p w:rsidR="00397978" w:rsidRPr="00397978" w:rsidRDefault="00397978" w:rsidP="00397978">
      <w:pPr>
        <w:pStyle w:val="Nagwek2"/>
        <w:shd w:val="clear" w:color="auto" w:fill="FFFFFF"/>
        <w:spacing w:after="120"/>
        <w:ind w:left="360"/>
        <w:jc w:val="both"/>
        <w:rPr>
          <w:color w:val="000000"/>
          <w:sz w:val="22"/>
        </w:rPr>
      </w:pPr>
      <w:r w:rsidRPr="00CA7A52">
        <w:rPr>
          <w:rFonts w:eastAsiaTheme="minorHAnsi"/>
          <w:sz w:val="22"/>
          <w:szCs w:val="24"/>
        </w:rPr>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13558F" w:rsidRPr="007452CA" w:rsidRDefault="0013558F" w:rsidP="0013558F">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t xml:space="preserve"> </w:t>
      </w:r>
      <w:r w:rsidRPr="007452CA">
        <w:rPr>
          <w:rFonts w:ascii="Times New Roman" w:eastAsia="Calibri" w:hAnsi="Times New Roman" w:cs="Times New Roman"/>
          <w:lang w:eastAsia="pl-PL"/>
        </w:rPr>
        <w:t>Do oferty należy dołączyć:</w:t>
      </w:r>
    </w:p>
    <w:p w:rsidR="0013558F" w:rsidRPr="007A7D08" w:rsidRDefault="0013558F" w:rsidP="0013558F">
      <w:pPr>
        <w:tabs>
          <w:tab w:val="left" w:pos="360"/>
        </w:tabs>
        <w:spacing w:after="0" w:line="240" w:lineRule="auto"/>
        <w:ind w:left="360" w:hanging="360"/>
        <w:jc w:val="both"/>
        <w:rPr>
          <w:rFonts w:ascii="Times New Roman" w:eastAsia="Calibri" w:hAnsi="Times New Roman" w:cs="Times New Roman"/>
          <w:color w:val="00B050"/>
          <w:lang w:eastAsia="pl-PL"/>
        </w:rPr>
      </w:pPr>
      <w:r w:rsidRPr="007452CA">
        <w:rPr>
          <w:rFonts w:ascii="Times New Roman" w:eastAsia="Calibri" w:hAnsi="Times New Roman" w:cs="Times New Roman"/>
          <w:b/>
          <w:lang w:eastAsia="pl-PL"/>
        </w:rPr>
        <w:tab/>
      </w:r>
      <w:r w:rsidRPr="007A7D08">
        <w:rPr>
          <w:rFonts w:ascii="Times New Roman" w:eastAsia="Calibri" w:hAnsi="Times New Roman" w:cs="Times New Roman"/>
          <w:color w:val="00B050"/>
          <w:lang w:eastAsia="pl-PL"/>
        </w:rPr>
        <w:t xml:space="preserve">-załącznik nr 1: Formularz ofertowy, </w:t>
      </w:r>
    </w:p>
    <w:p w:rsidR="0013558F" w:rsidRPr="007452CA" w:rsidRDefault="0013558F" w:rsidP="0013558F">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13558F" w:rsidRPr="007452CA" w:rsidRDefault="0013558F" w:rsidP="0013558F">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xml:space="preserve">- załącznik nr 3: Formularz </w:t>
      </w:r>
      <w:r w:rsidRPr="007A7D08">
        <w:rPr>
          <w:rFonts w:ascii="Times New Roman" w:eastAsia="Calibri" w:hAnsi="Times New Roman" w:cs="Times New Roman"/>
          <w:strike/>
          <w:color w:val="00B050"/>
          <w:lang w:eastAsia="pl-PL"/>
        </w:rPr>
        <w:t>cenowy,</w:t>
      </w:r>
      <w:r>
        <w:rPr>
          <w:rFonts w:ascii="Times New Roman" w:eastAsia="Calibri" w:hAnsi="Times New Roman" w:cs="Times New Roman"/>
          <w:strike/>
          <w:color w:val="00B050"/>
          <w:lang w:eastAsia="pl-PL"/>
        </w:rPr>
        <w:t xml:space="preserve"> </w:t>
      </w:r>
      <w:r w:rsidRPr="007A7D08">
        <w:rPr>
          <w:rFonts w:ascii="Times New Roman" w:eastAsia="Calibri" w:hAnsi="Times New Roman" w:cs="Times New Roman"/>
          <w:color w:val="00B050"/>
          <w:lang w:eastAsia="pl-PL"/>
        </w:rPr>
        <w:t>techniczno – cenowy,</w:t>
      </w:r>
      <w:r>
        <w:rPr>
          <w:rFonts w:ascii="Times New Roman" w:eastAsia="Calibri" w:hAnsi="Times New Roman" w:cs="Times New Roman"/>
          <w:strike/>
          <w:color w:val="00B050"/>
          <w:lang w:eastAsia="pl-PL"/>
        </w:rPr>
        <w:t xml:space="preserve"> </w:t>
      </w:r>
    </w:p>
    <w:p w:rsidR="0013558F" w:rsidRPr="007452CA" w:rsidRDefault="0013558F" w:rsidP="0013558F">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xml:space="preserve">- pełnomocnictwo (jeśli dotyczy) ustanowione do reprezentowania Wykonawcy/ów ubiegającego/cych się o udzielenie zamówienia publicznego. Pełnomocnictwo należy dołączyć </w:t>
      </w:r>
      <w:r>
        <w:rPr>
          <w:rFonts w:ascii="Times New Roman" w:eastAsia="Calibri" w:hAnsi="Times New Roman" w:cs="Times New Roman"/>
          <w:lang w:eastAsia="pl-PL"/>
        </w:rPr>
        <w:br/>
        <w:t>w oryginale bądź kopii</w:t>
      </w:r>
      <w:r w:rsidRPr="007452CA">
        <w:rPr>
          <w:rFonts w:ascii="Times New Roman" w:eastAsia="Calibri" w:hAnsi="Times New Roman" w:cs="Times New Roman"/>
        </w:rPr>
        <w:t xml:space="preserve"> potwierdzonej</w:t>
      </w:r>
      <w:r>
        <w:rPr>
          <w:rFonts w:ascii="Times New Roman" w:eastAsia="Calibri" w:hAnsi="Times New Roman" w:cs="Times New Roman"/>
        </w:rPr>
        <w:t xml:space="preserve"> </w:t>
      </w:r>
      <w:r w:rsidRPr="00361B69">
        <w:rPr>
          <w:rFonts w:ascii="Times New Roman" w:eastAsia="Calibri" w:hAnsi="Times New Roman" w:cs="Times New Roman"/>
          <w:color w:val="00B050"/>
        </w:rPr>
        <w:t>notarialnie</w:t>
      </w:r>
      <w:r w:rsidRPr="007452CA">
        <w:rPr>
          <w:rFonts w:ascii="Times New Roman" w:eastAsia="Calibri" w:hAnsi="Times New Roman" w:cs="Times New Roman"/>
        </w:rPr>
        <w:t xml:space="preserve"> za zgodność z oryginałem kwalifikowanym podpisem elektronicznym</w:t>
      </w:r>
      <w:r>
        <w:rPr>
          <w:rFonts w:ascii="Times New Roman" w:eastAsia="Calibri" w:hAnsi="Times New Roman" w:cs="Times New Roman"/>
          <w:lang w:eastAsia="pl-PL"/>
        </w:rPr>
        <w:t xml:space="preserve">. </w:t>
      </w:r>
    </w:p>
    <w:p w:rsidR="0013558F" w:rsidRPr="007452CA" w:rsidRDefault="0013558F" w:rsidP="0013558F">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Pr="007452CA">
        <w:rPr>
          <w:rFonts w:ascii="Times New Roman" w:eastAsia="Calibri" w:hAnsi="Times New Roman" w:cs="Times New Roman"/>
          <w:lang w:eastAsia="pl-PL"/>
        </w:rPr>
        <w:t>W</w:t>
      </w:r>
      <w:r>
        <w:rPr>
          <w:rFonts w:ascii="Times New Roman" w:eastAsia="Calibri" w:hAnsi="Times New Roman" w:cs="Times New Roman"/>
          <w:lang w:eastAsia="pl-PL"/>
        </w:rPr>
        <w:t>/w</w:t>
      </w:r>
      <w:r w:rsidRPr="007452CA">
        <w:rPr>
          <w:rFonts w:ascii="Times New Roman" w:eastAsia="Calibri" w:hAnsi="Times New Roman" w:cs="Times New Roman"/>
          <w:lang w:eastAsia="pl-PL"/>
        </w:rPr>
        <w:t xml:space="preserve"> dokumenty muszą być w postaci elektronicznej, opatrzonej kwalifikowanym podpisem</w:t>
      </w:r>
    </w:p>
    <w:p w:rsidR="0013558F" w:rsidRPr="007452CA" w:rsidRDefault="0013558F" w:rsidP="0013558F">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Pr="007452CA">
        <w:rPr>
          <w:rFonts w:ascii="Times New Roman" w:eastAsia="Calibri" w:hAnsi="Times New Roman" w:cs="Times New Roman"/>
          <w:lang w:eastAsia="pl-PL"/>
        </w:rPr>
        <w:t>elektronicznym.</w:t>
      </w:r>
    </w:p>
    <w:p w:rsidR="0013558F" w:rsidRPr="007452CA" w:rsidRDefault="0013558F" w:rsidP="0013558F">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13558F" w:rsidRPr="007452CA" w:rsidRDefault="0013558F" w:rsidP="0013558F">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 xml:space="preserve">2.1. </w:t>
      </w:r>
      <w:r w:rsidRPr="007452CA">
        <w:rPr>
          <w:rFonts w:ascii="Times New Roman" w:eastAsia="Calibri" w:hAnsi="Times New Roman" w:cs="Times New Roman"/>
          <w:lang w:eastAsia="pl-PL"/>
        </w:rPr>
        <w:t xml:space="preserve">Wszystkie dokumenty składane w postępowaniu muszą odpowiadać wymaganiom opisanym </w:t>
      </w:r>
      <w:r>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13558F" w:rsidRPr="007452CA" w:rsidRDefault="0013558F" w:rsidP="0013558F">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13558F" w:rsidRPr="007452CA" w:rsidRDefault="0013558F" w:rsidP="0013558F">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13558F" w:rsidRPr="007452CA" w:rsidRDefault="0013558F" w:rsidP="0013558F">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t xml:space="preserve"> </w:t>
      </w:r>
      <w:r w:rsidRPr="007452CA">
        <w:rPr>
          <w:rFonts w:ascii="Times New Roman" w:eastAsia="Calibri" w:hAnsi="Times New Roman" w:cs="Times New Roman"/>
          <w:lang w:eastAsia="pl-PL"/>
        </w:rPr>
        <w:t>Poświadczenia za zgodność z oryginałem dokonuje odpowiednio Wykonawca, Wykonawcy wspólnie ubiegający się o udzielenie zamówienia publicznego, w zakresie dokumentów, którego każdego z nich dotyczą.</w:t>
      </w:r>
    </w:p>
    <w:p w:rsidR="0013558F" w:rsidRPr="007452CA" w:rsidRDefault="0013558F" w:rsidP="0013558F">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13558F" w:rsidRPr="007452CA" w:rsidRDefault="0013558F" w:rsidP="0013558F">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lastRenderedPageBreak/>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potwierdzonej</w:t>
      </w:r>
      <w:r>
        <w:rPr>
          <w:rFonts w:ascii="Times New Roman" w:eastAsia="Calibri" w:hAnsi="Times New Roman" w:cs="Times New Roman"/>
        </w:rPr>
        <w:t xml:space="preserve"> </w:t>
      </w:r>
      <w:r w:rsidRPr="00C02C2A">
        <w:rPr>
          <w:rFonts w:ascii="Times New Roman" w:eastAsia="Calibri" w:hAnsi="Times New Roman" w:cs="Times New Roman"/>
          <w:color w:val="00B050"/>
        </w:rPr>
        <w:t>notarialnie</w:t>
      </w:r>
      <w:r>
        <w:rPr>
          <w:rFonts w:ascii="Times New Roman" w:eastAsia="Calibri" w:hAnsi="Times New Roman" w:cs="Times New Roman"/>
        </w:rPr>
        <w:t xml:space="preserve"> </w:t>
      </w:r>
      <w:r w:rsidRPr="007452CA">
        <w:rPr>
          <w:rFonts w:ascii="Times New Roman" w:eastAsia="Calibri" w:hAnsi="Times New Roman" w:cs="Times New Roman"/>
        </w:rPr>
        <w:t xml:space="preserve"> za zgodność z oryginałem 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C6048B">
        <w:rPr>
          <w:rFonts w:ascii="Times New Roman" w:eastAsia="Times New Roman" w:hAnsi="Times New Roman" w:cs="Times New Roman"/>
          <w:szCs w:val="20"/>
          <w:lang w:eastAsia="pl-PL"/>
        </w:rPr>
        <w:t xml:space="preserve">nazwy </w:t>
      </w:r>
      <w:r w:rsidR="00BA60AB">
        <w:rPr>
          <w:rFonts w:ascii="Times New Roman" w:eastAsia="Times New Roman" w:hAnsi="Times New Roman" w:cs="Times New Roman"/>
          <w:szCs w:val="20"/>
          <w:lang w:eastAsia="pl-PL"/>
        </w:rPr>
        <w:t>producenta, typu</w:t>
      </w:r>
      <w:r w:rsidR="008D2EE9">
        <w:rPr>
          <w:rFonts w:ascii="Times New Roman" w:eastAsia="Times New Roman" w:hAnsi="Times New Roman" w:cs="Times New Roman"/>
          <w:szCs w:val="20"/>
          <w:lang w:eastAsia="pl-PL"/>
        </w:rPr>
        <w:t>/</w:t>
      </w:r>
      <w:r w:rsidR="003F6ABC">
        <w:rPr>
          <w:rFonts w:ascii="Times New Roman" w:eastAsia="Times New Roman" w:hAnsi="Times New Roman" w:cs="Times New Roman"/>
          <w:szCs w:val="20"/>
          <w:lang w:eastAsia="pl-PL"/>
        </w:rPr>
        <w:t>modelu oraz</w:t>
      </w:r>
      <w:r w:rsidR="00932469">
        <w:rPr>
          <w:rFonts w:ascii="Times New Roman" w:eastAsia="Times New Roman" w:hAnsi="Times New Roman" w:cs="Times New Roman"/>
          <w:szCs w:val="20"/>
          <w:lang w:eastAsia="pl-PL"/>
        </w:rPr>
        <w:t xml:space="preserve"> opisu technicznego</w:t>
      </w:r>
      <w:r w:rsidR="00BA60AB">
        <w:rPr>
          <w:rFonts w:ascii="Times New Roman" w:eastAsia="Times New Roman" w:hAnsi="Times New Roman" w:cs="Times New Roman"/>
          <w:szCs w:val="20"/>
          <w:lang w:eastAsia="pl-PL"/>
        </w:rPr>
        <w:t xml:space="preserve"> zaoferowanego sprzętu</w:t>
      </w:r>
      <w:r w:rsidR="004733AF">
        <w:rPr>
          <w:rFonts w:ascii="Times New Roman" w:eastAsia="Times New Roman" w:hAnsi="Times New Roman" w:cs="Times New Roman"/>
          <w:szCs w:val="20"/>
          <w:lang w:eastAsia="pl-PL"/>
        </w:rPr>
        <w:t>*</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 formularzu techniczno – cenowym, stanowiącym załącznik nr 3 do SIWZ. Wykonawca uwzględniając wszystkie wymogi, o których mowa </w:t>
      </w:r>
      <w:r w:rsidR="00C6048B">
        <w:rPr>
          <w:rFonts w:ascii="Times New Roman" w:hAnsi="Times New Roman" w:cs="Times New Roman"/>
          <w:lang w:eastAsia="pl-PL"/>
        </w:rPr>
        <w:br/>
      </w:r>
      <w:r w:rsidR="009A37AB" w:rsidRPr="00607816">
        <w:rPr>
          <w:rFonts w:ascii="Times New Roman" w:hAnsi="Times New Roman" w:cs="Times New Roman"/>
          <w:lang w:eastAsia="pl-PL"/>
        </w:rPr>
        <w:t>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4733AF" w:rsidRPr="004733AF" w:rsidRDefault="004733AF" w:rsidP="004733AF">
      <w:pPr>
        <w:spacing w:after="0" w:line="240" w:lineRule="auto"/>
        <w:ind w:left="426" w:right="1064"/>
        <w:jc w:val="both"/>
        <w:rPr>
          <w:rFonts w:ascii="Times New Roman" w:hAnsi="Times New Roman" w:cs="Times New Roman"/>
          <w:b/>
          <w:sz w:val="18"/>
          <w:szCs w:val="20"/>
          <w:lang w:eastAsia="pl-PL"/>
        </w:rPr>
      </w:pPr>
      <w:r w:rsidRPr="004733AF">
        <w:rPr>
          <w:rFonts w:ascii="Times New Roman" w:hAnsi="Times New Roman" w:cs="Times New Roman"/>
          <w:b/>
          <w:sz w:val="18"/>
          <w:szCs w:val="20"/>
        </w:rPr>
        <w:t>*W przypadku wpisania przez Wykonawcę sformułowań typu</w:t>
      </w:r>
      <w:r>
        <w:rPr>
          <w:rFonts w:ascii="Times New Roman" w:hAnsi="Times New Roman" w:cs="Times New Roman"/>
          <w:b/>
          <w:sz w:val="18"/>
          <w:szCs w:val="20"/>
        </w:rPr>
        <w:t xml:space="preserve">: „inny”, „różni”, „-” itp. </w:t>
      </w:r>
      <w:r w:rsidR="006452DD">
        <w:rPr>
          <w:rFonts w:ascii="Times New Roman" w:hAnsi="Times New Roman" w:cs="Times New Roman"/>
          <w:b/>
          <w:sz w:val="18"/>
          <w:szCs w:val="20"/>
        </w:rPr>
        <w:t>l</w:t>
      </w:r>
      <w:r>
        <w:rPr>
          <w:rFonts w:ascii="Times New Roman" w:hAnsi="Times New Roman" w:cs="Times New Roman"/>
          <w:b/>
          <w:sz w:val="18"/>
          <w:szCs w:val="20"/>
        </w:rPr>
        <w:t xml:space="preserve">ub </w:t>
      </w:r>
      <w:r w:rsidRPr="004733AF">
        <w:rPr>
          <w:rFonts w:ascii="Times New Roman" w:hAnsi="Times New Roman" w:cs="Times New Roman"/>
          <w:b/>
          <w:sz w:val="18"/>
          <w:szCs w:val="20"/>
        </w:rPr>
        <w:t>podania niepełnych danych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Pr="0013558F" w:rsidRDefault="00046846" w:rsidP="00046846">
      <w:pPr>
        <w:spacing w:after="0" w:line="240" w:lineRule="auto"/>
        <w:jc w:val="both"/>
        <w:rPr>
          <w:rFonts w:ascii="Times New Roman" w:eastAsia="Calibri" w:hAnsi="Times New Roman" w:cs="Times New Roman"/>
          <w:b/>
          <w:color w:val="00B050"/>
          <w:lang w:eastAsia="pl-PL"/>
        </w:rPr>
      </w:pPr>
      <w:r w:rsidRPr="007452CA">
        <w:rPr>
          <w:rFonts w:ascii="Times New Roman" w:eastAsia="Calibri" w:hAnsi="Times New Roman" w:cs="Times New Roman"/>
          <w:b/>
          <w:bCs/>
          <w:lang w:eastAsia="pl-PL"/>
        </w:rPr>
        <w:t>1. Termin składania ofert przez platformę miniPortal upływa w dniu</w:t>
      </w:r>
      <w:r w:rsidR="00901653">
        <w:rPr>
          <w:rFonts w:ascii="Times New Roman" w:eastAsia="Calibri" w:hAnsi="Times New Roman" w:cs="Times New Roman"/>
          <w:b/>
          <w:bCs/>
          <w:lang w:eastAsia="pl-PL"/>
        </w:rPr>
        <w:t xml:space="preserve"> </w:t>
      </w:r>
      <w:r w:rsidR="0013558F" w:rsidRPr="0013558F">
        <w:rPr>
          <w:rFonts w:ascii="Times New Roman" w:eastAsia="Calibri" w:hAnsi="Times New Roman" w:cs="Times New Roman"/>
          <w:b/>
          <w:bCs/>
          <w:color w:val="00B050"/>
          <w:lang w:eastAsia="pl-PL"/>
        </w:rPr>
        <w:t>15.02</w:t>
      </w:r>
      <w:r w:rsidR="002B608F" w:rsidRPr="0013558F">
        <w:rPr>
          <w:rFonts w:ascii="Times New Roman" w:eastAsia="Calibri" w:hAnsi="Times New Roman" w:cs="Times New Roman"/>
          <w:b/>
          <w:bCs/>
          <w:color w:val="00B050"/>
          <w:lang w:eastAsia="pl-PL"/>
        </w:rPr>
        <w:t>.</w:t>
      </w:r>
      <w:r w:rsidR="00BC5B36" w:rsidRPr="0013558F">
        <w:rPr>
          <w:rFonts w:ascii="Times New Roman" w:eastAsia="Calibri" w:hAnsi="Times New Roman" w:cs="Times New Roman"/>
          <w:b/>
          <w:bCs/>
          <w:color w:val="00B050"/>
          <w:lang w:eastAsia="pl-PL"/>
        </w:rPr>
        <w:t>20</w:t>
      </w:r>
      <w:r w:rsidR="00B777D0" w:rsidRPr="0013558F">
        <w:rPr>
          <w:rFonts w:ascii="Times New Roman" w:eastAsia="Calibri" w:hAnsi="Times New Roman" w:cs="Times New Roman"/>
          <w:b/>
          <w:bCs/>
          <w:color w:val="00B050"/>
          <w:lang w:eastAsia="pl-PL"/>
        </w:rPr>
        <w:t>2</w:t>
      </w:r>
      <w:r w:rsidR="00B102DE" w:rsidRPr="0013558F">
        <w:rPr>
          <w:rFonts w:ascii="Times New Roman" w:eastAsia="Calibri" w:hAnsi="Times New Roman" w:cs="Times New Roman"/>
          <w:b/>
          <w:bCs/>
          <w:color w:val="00B050"/>
          <w:lang w:eastAsia="pl-PL"/>
        </w:rPr>
        <w:t>1</w:t>
      </w:r>
      <w:r w:rsidR="00BC5B36" w:rsidRPr="0013558F">
        <w:rPr>
          <w:rFonts w:ascii="Times New Roman" w:eastAsia="Calibri" w:hAnsi="Times New Roman" w:cs="Times New Roman"/>
          <w:b/>
          <w:bCs/>
          <w:color w:val="00B050"/>
          <w:lang w:eastAsia="pl-PL"/>
        </w:rPr>
        <w:t>r.</w:t>
      </w:r>
      <w:r w:rsidRPr="0013558F">
        <w:rPr>
          <w:rFonts w:ascii="Times New Roman" w:eastAsia="Calibri" w:hAnsi="Times New Roman" w:cs="Times New Roman"/>
          <w:color w:val="00B050"/>
          <w:lang w:eastAsia="pl-PL"/>
        </w:rPr>
        <w:t xml:space="preserve"> </w:t>
      </w:r>
      <w:r w:rsidR="00BC5B36" w:rsidRPr="0013558F">
        <w:rPr>
          <w:rFonts w:ascii="Times New Roman" w:eastAsia="Calibri" w:hAnsi="Times New Roman" w:cs="Times New Roman"/>
          <w:color w:val="00B050"/>
          <w:lang w:eastAsia="pl-PL"/>
        </w:rPr>
        <w:br/>
      </w:r>
      <w:r w:rsidR="00E820A0" w:rsidRPr="0013558F">
        <w:rPr>
          <w:rFonts w:ascii="Times New Roman" w:eastAsia="Calibri" w:hAnsi="Times New Roman" w:cs="Times New Roman"/>
          <w:b/>
          <w:color w:val="00B050"/>
          <w:lang w:eastAsia="pl-PL"/>
        </w:rPr>
        <w:t xml:space="preserve">o godzinie </w:t>
      </w:r>
      <w:r w:rsidRPr="0013558F">
        <w:rPr>
          <w:rFonts w:ascii="Times New Roman" w:eastAsia="Calibri" w:hAnsi="Times New Roman" w:cs="Times New Roman"/>
          <w:b/>
          <w:color w:val="00B050"/>
          <w:lang w:eastAsia="pl-PL"/>
        </w:rPr>
        <w:t>10:00.</w:t>
      </w:r>
    </w:p>
    <w:p w:rsidR="00BF054F" w:rsidRDefault="00BF054F" w:rsidP="00046846">
      <w:pPr>
        <w:spacing w:after="0" w:line="240" w:lineRule="auto"/>
        <w:jc w:val="both"/>
        <w:rPr>
          <w:rFonts w:ascii="Times New Roman" w:eastAsia="Calibri" w:hAnsi="Times New Roman" w:cs="Times New Roman"/>
          <w:b/>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13558F" w:rsidRPr="0013558F">
        <w:rPr>
          <w:rFonts w:ascii="Times New Roman" w:eastAsia="Calibri" w:hAnsi="Times New Roman" w:cs="Times New Roman"/>
          <w:b/>
          <w:color w:val="00B050"/>
          <w:lang w:eastAsia="pl-PL"/>
        </w:rPr>
        <w:t>15.02</w:t>
      </w:r>
      <w:r w:rsidR="002B608F" w:rsidRPr="0013558F">
        <w:rPr>
          <w:rFonts w:ascii="Times New Roman" w:eastAsia="Calibri" w:hAnsi="Times New Roman" w:cs="Times New Roman"/>
          <w:b/>
          <w:color w:val="00B050"/>
          <w:lang w:eastAsia="pl-PL"/>
        </w:rPr>
        <w:t>.</w:t>
      </w:r>
      <w:r w:rsidRPr="0013558F">
        <w:rPr>
          <w:rFonts w:ascii="Times New Roman" w:eastAsia="Calibri" w:hAnsi="Times New Roman" w:cs="Times New Roman"/>
          <w:b/>
          <w:color w:val="00B050"/>
          <w:lang w:eastAsia="pl-PL"/>
        </w:rPr>
        <w:t>20</w:t>
      </w:r>
      <w:r w:rsidR="00B777D0" w:rsidRPr="0013558F">
        <w:rPr>
          <w:rFonts w:ascii="Times New Roman" w:eastAsia="Calibri" w:hAnsi="Times New Roman" w:cs="Times New Roman"/>
          <w:b/>
          <w:color w:val="00B050"/>
          <w:lang w:eastAsia="pl-PL"/>
        </w:rPr>
        <w:t>2</w:t>
      </w:r>
      <w:r w:rsidR="00B102DE" w:rsidRPr="0013558F">
        <w:rPr>
          <w:rFonts w:ascii="Times New Roman" w:eastAsia="Calibri" w:hAnsi="Times New Roman" w:cs="Times New Roman"/>
          <w:b/>
          <w:color w:val="00B050"/>
          <w:lang w:eastAsia="pl-PL"/>
        </w:rPr>
        <w:t>1</w:t>
      </w:r>
      <w:r w:rsidR="00193355" w:rsidRPr="0013558F">
        <w:rPr>
          <w:rFonts w:ascii="Times New Roman" w:eastAsia="Calibri" w:hAnsi="Times New Roman" w:cs="Times New Roman"/>
          <w:b/>
          <w:color w:val="00B050"/>
          <w:lang w:eastAsia="pl-PL"/>
        </w:rPr>
        <w:t xml:space="preserve">r. </w:t>
      </w:r>
      <w:r w:rsidRPr="0013558F">
        <w:rPr>
          <w:rFonts w:ascii="Times New Roman" w:eastAsia="Calibri" w:hAnsi="Times New Roman" w:cs="Times New Roman"/>
          <w:b/>
          <w:color w:val="00B050"/>
          <w:lang w:eastAsia="pl-PL"/>
        </w:rPr>
        <w:t xml:space="preserve">o godzinie </w:t>
      </w:r>
      <w:r w:rsidR="0013558F" w:rsidRPr="0013558F">
        <w:rPr>
          <w:rFonts w:ascii="Times New Roman" w:eastAsia="Calibri" w:hAnsi="Times New Roman" w:cs="Times New Roman"/>
          <w:b/>
          <w:color w:val="00B050"/>
          <w:lang w:eastAsia="pl-PL"/>
        </w:rPr>
        <w:t>11</w:t>
      </w:r>
      <w:r w:rsidR="00246C83" w:rsidRPr="0013558F">
        <w:rPr>
          <w:rFonts w:ascii="Times New Roman" w:eastAsia="Calibri" w:hAnsi="Times New Roman" w:cs="Times New Roman"/>
          <w:b/>
          <w:color w:val="00B050"/>
          <w:lang w:eastAsia="pl-PL"/>
        </w:rPr>
        <w:t>:00</w:t>
      </w:r>
      <w:r w:rsidRPr="0013558F">
        <w:rPr>
          <w:rFonts w:ascii="Times New Roman" w:eastAsia="Calibri" w:hAnsi="Times New Roman" w:cs="Times New Roman"/>
          <w:color w:val="00B050"/>
          <w:lang w:eastAsia="pl-PL"/>
        </w:rPr>
        <w:t xml:space="preserve">, </w:t>
      </w:r>
      <w:r w:rsidRPr="007452CA">
        <w:rPr>
          <w:rFonts w:ascii="Times New Roman" w:eastAsia="Calibri" w:hAnsi="Times New Roman" w:cs="Times New Roman"/>
          <w:lang w:eastAsia="pl-PL"/>
        </w:rPr>
        <w:t xml:space="preserve">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Pr="007452CA"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025011" w:rsidRPr="003014D9" w:rsidRDefault="00025011" w:rsidP="00025011">
      <w:pPr>
        <w:spacing w:after="0" w:line="240" w:lineRule="auto"/>
        <w:ind w:left="705" w:hanging="705"/>
        <w:rPr>
          <w:rFonts w:ascii="Times New Roman" w:hAnsi="Times New Roman" w:cs="Times New Roman"/>
          <w:b/>
          <w:bCs/>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025011" w:rsidRDefault="00025011" w:rsidP="00025011">
      <w:pPr>
        <w:spacing w:after="0" w:line="240" w:lineRule="auto"/>
        <w:jc w:val="both"/>
        <w:rPr>
          <w:rFonts w:ascii="Times New Roman" w:hAnsi="Times New Roman" w:cs="Times New Roman"/>
          <w:b/>
          <w:bCs/>
          <w:szCs w:val="24"/>
          <w:lang w:eastAsia="pl-PL"/>
        </w:rPr>
      </w:pPr>
    </w:p>
    <w:p w:rsidR="00025011"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810B27" w:rsidRDefault="00810B27"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025011" w:rsidRPr="00491988"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lastRenderedPageBreak/>
        <w:t xml:space="preserve">    </w:t>
      </w:r>
      <w:r w:rsidRPr="003014D9">
        <w:rPr>
          <w:rFonts w:ascii="Times New Roman" w:hAnsi="Times New Roman" w:cs="Times New Roman"/>
          <w:szCs w:val="24"/>
          <w:lang w:eastAsia="pl-PL"/>
        </w:rPr>
        <w:t>Cena brutto - łącznie z należnym podatkiem VAT</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32717"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6D43BF" w:rsidRDefault="006D43BF"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13558F" w:rsidRPr="00F37E2F" w:rsidRDefault="0013558F" w:rsidP="0013558F">
      <w:pPr>
        <w:spacing w:after="0" w:line="240" w:lineRule="auto"/>
        <w:jc w:val="both"/>
        <w:rPr>
          <w:rFonts w:ascii="Times New Roman" w:eastAsia="Calibri" w:hAnsi="Times New Roman" w:cs="Times New Roman"/>
          <w:color w:val="00B050"/>
        </w:rPr>
      </w:pPr>
      <w:r w:rsidRPr="00147BE1">
        <w:rPr>
          <w:rFonts w:ascii="Times New Roman" w:eastAsia="Calibri" w:hAnsi="Times New Roman" w:cs="Times New Roman"/>
          <w:b/>
          <w:lang w:eastAsia="pl-PL"/>
        </w:rPr>
        <w:t>1.1.</w:t>
      </w:r>
      <w:r w:rsidRPr="00147BE1">
        <w:rPr>
          <w:rFonts w:ascii="Times New Roman" w:eastAsia="Calibri" w:hAnsi="Times New Roman" w:cs="Times New Roman"/>
          <w:lang w:eastAsia="pl-PL"/>
        </w:rPr>
        <w:t xml:space="preserve"> Otwarcie ofert nast</w:t>
      </w:r>
      <w:r>
        <w:rPr>
          <w:rFonts w:ascii="Times New Roman" w:eastAsia="Calibri" w:hAnsi="Times New Roman" w:cs="Times New Roman"/>
          <w:lang w:eastAsia="pl-PL"/>
        </w:rPr>
        <w:t xml:space="preserve">ąpi  poprzez </w:t>
      </w:r>
      <w:r w:rsidRPr="00F37E2F">
        <w:rPr>
          <w:rFonts w:ascii="Times New Roman" w:eastAsia="Calibri" w:hAnsi="Times New Roman" w:cs="Times New Roman"/>
          <w:strike/>
          <w:lang w:eastAsia="pl-PL"/>
        </w:rPr>
        <w:t>stronę : miniPortal.uzp.gov.pl</w:t>
      </w:r>
      <w:r w:rsidRPr="00F37E2F">
        <w:rPr>
          <w:rFonts w:ascii="Times New Roman" w:eastAsia="Calibri" w:hAnsi="Times New Roman" w:cs="Times New Roman"/>
          <w:lang w:eastAsia="pl-PL"/>
        </w:rPr>
        <w:t xml:space="preserve">  </w:t>
      </w:r>
      <w:r>
        <w:rPr>
          <w:rFonts w:ascii="Times New Roman" w:eastAsia="Calibri" w:hAnsi="Times New Roman" w:cs="Times New Roman"/>
          <w:lang w:eastAsia="pl-PL"/>
        </w:rPr>
        <w:t xml:space="preserve"> </w:t>
      </w:r>
      <w:r w:rsidRPr="00F37E2F">
        <w:rPr>
          <w:rFonts w:ascii="Times New Roman" w:eastAsia="Calibri" w:hAnsi="Times New Roman" w:cs="Times New Roman"/>
          <w:color w:val="00B050"/>
          <w:lang w:eastAsia="pl-PL"/>
        </w:rPr>
        <w:t xml:space="preserve">odszyfrowanie </w:t>
      </w:r>
      <w:r w:rsidRPr="00F37E2F">
        <w:rPr>
          <w:rFonts w:ascii="Times New Roman" w:eastAsia="Calibri" w:hAnsi="Times New Roman" w:cs="Times New Roman"/>
          <w:color w:val="00B050"/>
        </w:rPr>
        <w:t>na stronie miniPortal.uzp.gov.pl.</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2"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243DE8" w:rsidRDefault="00243DE8"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3"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2B1891" w:rsidRPr="002B1891" w:rsidRDefault="002B1891" w:rsidP="00C604A6">
      <w:pPr>
        <w:numPr>
          <w:ilvl w:val="0"/>
          <w:numId w:val="20"/>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lang w:eastAsia="pl-PL"/>
        </w:rPr>
        <w:t>Przy wyborze oferty najkorzystniejszej, Zamawiający będzie się kierował następującymi kryteriami:</w:t>
      </w:r>
    </w:p>
    <w:p w:rsidR="002B1891" w:rsidRPr="002B1891" w:rsidRDefault="002B1891" w:rsidP="002B1891">
      <w:pPr>
        <w:spacing w:after="0" w:line="240" w:lineRule="auto"/>
        <w:jc w:val="both"/>
        <w:rPr>
          <w:rFonts w:ascii="Times New Roman" w:eastAsia="Calibri" w:hAnsi="Times New Roman" w:cs="Times New Roman"/>
          <w:lang w:eastAsia="pl-PL"/>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2B1891" w:rsidRPr="002B1891" w:rsidTr="0040714C">
        <w:tc>
          <w:tcPr>
            <w:tcW w:w="673" w:type="dxa"/>
            <w:shd w:val="clear" w:color="auto" w:fill="F3F3F3"/>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Lp.</w:t>
            </w:r>
          </w:p>
        </w:tc>
        <w:tc>
          <w:tcPr>
            <w:tcW w:w="1843" w:type="dxa"/>
            <w:shd w:val="clear" w:color="auto" w:fill="F3F3F3"/>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Kryterium</w:t>
            </w: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zasadnicze</w:t>
            </w: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tc>
        <w:tc>
          <w:tcPr>
            <w:tcW w:w="4678" w:type="dxa"/>
            <w:shd w:val="clear" w:color="auto" w:fill="F3F3F3"/>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Opis</w:t>
            </w:r>
          </w:p>
        </w:tc>
        <w:tc>
          <w:tcPr>
            <w:tcW w:w="1984" w:type="dxa"/>
            <w:shd w:val="clear" w:color="auto" w:fill="F3F3F3"/>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 xml:space="preserve">Waga – </w:t>
            </w: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udział % w ocenie</w:t>
            </w:r>
          </w:p>
        </w:tc>
      </w:tr>
      <w:tr w:rsidR="002B1891" w:rsidRPr="002B1891" w:rsidTr="0040714C">
        <w:tc>
          <w:tcPr>
            <w:tcW w:w="673" w:type="dxa"/>
          </w:tcPr>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1.</w:t>
            </w:r>
          </w:p>
        </w:tc>
        <w:tc>
          <w:tcPr>
            <w:tcW w:w="1843" w:type="dxa"/>
          </w:tcPr>
          <w:p w:rsidR="002B1891" w:rsidRPr="002B1891" w:rsidRDefault="002B1891" w:rsidP="002B1891">
            <w:pPr>
              <w:spacing w:after="0" w:line="240" w:lineRule="auto"/>
              <w:rPr>
                <w:rFonts w:ascii="Times New Roman" w:eastAsia="Calibri" w:hAnsi="Times New Roman" w:cs="Times New Roman"/>
                <w:b/>
                <w:bCs/>
                <w:color w:val="FF0000"/>
                <w:lang w:eastAsia="pl-PL"/>
              </w:rPr>
            </w:pPr>
          </w:p>
          <w:p w:rsidR="002B1891" w:rsidRPr="002B1891" w:rsidRDefault="002B1891" w:rsidP="002B1891">
            <w:pPr>
              <w:spacing w:after="0" w:line="240" w:lineRule="auto"/>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Cena brutto</w:t>
            </w:r>
          </w:p>
        </w:tc>
        <w:tc>
          <w:tcPr>
            <w:tcW w:w="4678" w:type="dxa"/>
          </w:tcPr>
          <w:p w:rsidR="002B1891" w:rsidRPr="002B1891" w:rsidRDefault="002B1891" w:rsidP="002B1891">
            <w:pPr>
              <w:spacing w:after="0" w:line="240" w:lineRule="auto"/>
              <w:rPr>
                <w:rFonts w:ascii="Times New Roman" w:eastAsia="Calibri" w:hAnsi="Times New Roman" w:cs="Times New Roman"/>
                <w:color w:val="FF0000"/>
                <w:lang w:eastAsia="pl-PL"/>
              </w:rPr>
            </w:pP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Cena brutto (z podatkiem VAT) za realizację przedmiotu zamówienia, na którą powinny składać się wszelkie koszty ponoszone przez Wykonawcę.</w:t>
            </w:r>
          </w:p>
          <w:p w:rsidR="002B1891" w:rsidRPr="002B1891" w:rsidRDefault="002B1891" w:rsidP="002B1891">
            <w:pPr>
              <w:spacing w:after="0" w:line="240" w:lineRule="auto"/>
              <w:rPr>
                <w:rFonts w:ascii="Times New Roman" w:eastAsia="Calibri" w:hAnsi="Times New Roman" w:cs="Times New Roman"/>
                <w:color w:val="FF0000"/>
                <w:lang w:eastAsia="pl-PL"/>
              </w:rPr>
            </w:pPr>
          </w:p>
        </w:tc>
        <w:tc>
          <w:tcPr>
            <w:tcW w:w="1984" w:type="dxa"/>
          </w:tcPr>
          <w:p w:rsidR="002B1891" w:rsidRPr="002B1891" w:rsidRDefault="002B1891" w:rsidP="002B1891">
            <w:pPr>
              <w:spacing w:after="0" w:line="240" w:lineRule="auto"/>
              <w:jc w:val="center"/>
              <w:rPr>
                <w:rFonts w:ascii="Times New Roman" w:eastAsia="Calibri" w:hAnsi="Times New Roman" w:cs="Times New Roman"/>
                <w:color w:val="FF0000"/>
                <w:lang w:eastAsia="pl-PL"/>
              </w:rPr>
            </w:pPr>
          </w:p>
          <w:p w:rsidR="002B1891" w:rsidRPr="002B1891" w:rsidRDefault="002B1891" w:rsidP="002B1891">
            <w:pPr>
              <w:spacing w:after="0" w:line="240" w:lineRule="auto"/>
              <w:jc w:val="center"/>
              <w:rPr>
                <w:rFonts w:ascii="Times New Roman" w:eastAsia="Calibri" w:hAnsi="Times New Roman" w:cs="Times New Roman"/>
                <w:b/>
                <w:bCs/>
                <w:color w:val="FF0000"/>
                <w:lang w:eastAsia="pl-PL"/>
              </w:rPr>
            </w:pPr>
            <w:r w:rsidRPr="002B1891">
              <w:rPr>
                <w:rFonts w:ascii="Times New Roman" w:eastAsia="Calibri" w:hAnsi="Times New Roman" w:cs="Times New Roman"/>
                <w:b/>
                <w:bCs/>
                <w:color w:val="FF0000"/>
                <w:lang w:eastAsia="pl-PL"/>
              </w:rPr>
              <w:t>95 %</w:t>
            </w:r>
          </w:p>
        </w:tc>
      </w:tr>
      <w:tr w:rsidR="002B1891" w:rsidRPr="002B1891" w:rsidTr="0040714C">
        <w:tc>
          <w:tcPr>
            <w:tcW w:w="673" w:type="dxa"/>
          </w:tcPr>
          <w:p w:rsidR="002B1891" w:rsidRPr="002B1891" w:rsidRDefault="002B1891" w:rsidP="002B1891">
            <w:pPr>
              <w:spacing w:after="0" w:line="240" w:lineRule="auto"/>
              <w:rPr>
                <w:rFonts w:ascii="Times New Roman" w:eastAsia="Calibri" w:hAnsi="Times New Roman" w:cs="Times New Roman"/>
                <w:color w:val="FF0000"/>
                <w:lang w:eastAsia="pl-PL"/>
              </w:rPr>
            </w:pP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2.</w:t>
            </w:r>
          </w:p>
        </w:tc>
        <w:tc>
          <w:tcPr>
            <w:tcW w:w="1843" w:type="dxa"/>
          </w:tcPr>
          <w:p w:rsidR="002B1891" w:rsidRPr="002B1891" w:rsidRDefault="002B1891" w:rsidP="002B1891">
            <w:pPr>
              <w:spacing w:after="0" w:line="240" w:lineRule="auto"/>
              <w:rPr>
                <w:rFonts w:ascii="Times New Roman" w:eastAsia="Calibri" w:hAnsi="Times New Roman" w:cs="Times New Roman"/>
                <w:color w:val="FF0000"/>
                <w:lang w:eastAsia="pl-PL"/>
              </w:rPr>
            </w:pP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Termin dostawy</w:t>
            </w:r>
          </w:p>
        </w:tc>
        <w:tc>
          <w:tcPr>
            <w:tcW w:w="4678" w:type="dxa"/>
          </w:tcPr>
          <w:p w:rsidR="002B1891" w:rsidRPr="002B1891" w:rsidRDefault="002B1891" w:rsidP="002B1891">
            <w:pPr>
              <w:spacing w:after="0" w:line="240" w:lineRule="auto"/>
              <w:rPr>
                <w:rFonts w:ascii="Times New Roman" w:eastAsia="Calibri" w:hAnsi="Times New Roman" w:cs="Times New Roman"/>
                <w:color w:val="FF0000"/>
                <w:lang w:eastAsia="pl-PL"/>
              </w:rPr>
            </w:pP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Termin dostawy  do 2 tygodni :  5 %</w:t>
            </w:r>
          </w:p>
          <w:p w:rsidR="002B1891" w:rsidRPr="002B1891" w:rsidRDefault="002B1891" w:rsidP="002B1891">
            <w:pPr>
              <w:spacing w:after="0" w:line="240" w:lineRule="auto"/>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Termin dostawy do 6 tygodni :   0%.</w:t>
            </w:r>
          </w:p>
          <w:p w:rsidR="002B1891" w:rsidRPr="002B1891" w:rsidRDefault="002B1891" w:rsidP="002B1891">
            <w:pPr>
              <w:spacing w:after="0" w:line="240" w:lineRule="auto"/>
              <w:rPr>
                <w:rFonts w:ascii="Times New Roman" w:eastAsia="Calibri" w:hAnsi="Times New Roman" w:cs="Times New Roman"/>
                <w:color w:val="FF0000"/>
                <w:lang w:eastAsia="pl-PL"/>
              </w:rPr>
            </w:pPr>
          </w:p>
        </w:tc>
        <w:tc>
          <w:tcPr>
            <w:tcW w:w="1984" w:type="dxa"/>
          </w:tcPr>
          <w:p w:rsidR="002B1891" w:rsidRPr="002B1891" w:rsidRDefault="002B1891" w:rsidP="002B1891">
            <w:pPr>
              <w:spacing w:after="0" w:line="240" w:lineRule="auto"/>
              <w:jc w:val="center"/>
              <w:rPr>
                <w:rFonts w:ascii="Times New Roman" w:eastAsia="Calibri" w:hAnsi="Times New Roman" w:cs="Times New Roman"/>
                <w:color w:val="FF0000"/>
                <w:lang w:eastAsia="pl-PL"/>
              </w:rPr>
            </w:pPr>
          </w:p>
          <w:p w:rsidR="002B1891" w:rsidRPr="002B1891" w:rsidRDefault="002B1891" w:rsidP="002B1891">
            <w:pPr>
              <w:spacing w:after="0" w:line="240" w:lineRule="auto"/>
              <w:jc w:val="center"/>
              <w:rPr>
                <w:rFonts w:ascii="Times New Roman" w:eastAsia="Calibri" w:hAnsi="Times New Roman" w:cs="Times New Roman"/>
                <w:color w:val="FF0000"/>
                <w:lang w:eastAsia="pl-PL"/>
              </w:rPr>
            </w:pPr>
            <w:r w:rsidRPr="002B1891">
              <w:rPr>
                <w:rFonts w:ascii="Times New Roman" w:eastAsia="Calibri" w:hAnsi="Times New Roman" w:cs="Times New Roman"/>
                <w:color w:val="FF0000"/>
                <w:lang w:eastAsia="pl-PL"/>
              </w:rPr>
              <w:t>5 %</w:t>
            </w:r>
          </w:p>
        </w:tc>
      </w:tr>
    </w:tbl>
    <w:p w:rsidR="002B1891" w:rsidRPr="002B1891" w:rsidRDefault="002B1891" w:rsidP="002B1891">
      <w:pPr>
        <w:spacing w:after="0" w:line="240" w:lineRule="auto"/>
        <w:jc w:val="both"/>
        <w:rPr>
          <w:rFonts w:ascii="Times New Roman" w:eastAsia="Calibri" w:hAnsi="Times New Roman" w:cs="Times New Roman"/>
          <w:color w:val="000000"/>
          <w:u w:val="single"/>
          <w:lang w:eastAsia="pl-PL"/>
        </w:rPr>
      </w:pPr>
    </w:p>
    <w:p w:rsidR="002B1891" w:rsidRPr="002B1891" w:rsidRDefault="002B1891" w:rsidP="002B1891">
      <w:pPr>
        <w:spacing w:after="0" w:line="240" w:lineRule="auto"/>
        <w:jc w:val="both"/>
        <w:rPr>
          <w:rFonts w:ascii="Times New Roman" w:eastAsia="Calibri" w:hAnsi="Times New Roman" w:cs="Times New Roman"/>
          <w:color w:val="000000"/>
          <w:u w:val="single"/>
          <w:lang w:eastAsia="pl-PL"/>
        </w:rPr>
      </w:pPr>
    </w:p>
    <w:p w:rsidR="002B1891" w:rsidRPr="002B1891" w:rsidRDefault="002B1891" w:rsidP="002B1891">
      <w:pPr>
        <w:spacing w:after="0" w:line="240" w:lineRule="auto"/>
        <w:jc w:val="both"/>
        <w:rPr>
          <w:rFonts w:ascii="Times New Roman" w:eastAsia="Calibri" w:hAnsi="Times New Roman" w:cs="Times New Roman"/>
          <w:color w:val="000000"/>
          <w:u w:val="single"/>
          <w:lang w:eastAsia="pl-PL"/>
        </w:rPr>
      </w:pPr>
      <w:r w:rsidRPr="002B1891">
        <w:rPr>
          <w:rFonts w:ascii="Times New Roman" w:eastAsia="Calibri"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2B1891">
        <w:rPr>
          <w:rFonts w:ascii="Times New Roman" w:eastAsia="Calibri" w:hAnsi="Times New Roman" w:cs="Times New Roman"/>
          <w:color w:val="000000"/>
          <w:u w:val="single"/>
          <w:lang w:eastAsia="pl-PL"/>
        </w:rPr>
        <w:br/>
        <w:t xml:space="preserve">w celu oceny takiej oferty doliczy do przedstawionej w niej ceny podatek od towarów i usług, który miałby obowiązek rozliczyć zgodnie z tymi przepisami. </w:t>
      </w:r>
    </w:p>
    <w:p w:rsidR="002B1891" w:rsidRPr="002B1891" w:rsidRDefault="002B1891" w:rsidP="002B1891">
      <w:pPr>
        <w:spacing w:after="0" w:line="240" w:lineRule="auto"/>
        <w:rPr>
          <w:rFonts w:ascii="Times New Roman" w:eastAsia="Calibri" w:hAnsi="Times New Roman" w:cs="Times New Roman"/>
          <w:b/>
          <w:bCs/>
          <w:color w:val="000000"/>
          <w:lang w:eastAsia="pl-PL"/>
        </w:rPr>
      </w:pPr>
    </w:p>
    <w:p w:rsidR="002B1891" w:rsidRPr="002B1891" w:rsidRDefault="002B1891" w:rsidP="002B1891">
      <w:pPr>
        <w:spacing w:after="0" w:line="240" w:lineRule="auto"/>
        <w:jc w:val="both"/>
        <w:rPr>
          <w:rFonts w:ascii="Times New Roman" w:eastAsia="Calibri" w:hAnsi="Times New Roman" w:cs="Times New Roman"/>
          <w:color w:val="000000"/>
          <w:u w:val="single"/>
          <w:lang w:eastAsia="pl-PL"/>
        </w:rPr>
      </w:pPr>
      <w:r w:rsidRPr="002B1891">
        <w:rPr>
          <w:rFonts w:ascii="Times New Roman" w:eastAsia="Calibri" w:hAnsi="Times New Roman" w:cs="Times New Roman"/>
          <w:color w:val="000000"/>
          <w:u w:val="single"/>
          <w:lang w:eastAsia="pl-PL"/>
        </w:rPr>
        <w:t xml:space="preserve">Uwaga nr 5: Przy obliczaniu punktów, Zamawiający zastosuje zaokrąglenie do dwóch miejsc po przecinku według zasady, że trzecia cyfra po przecinku od 5 w górę powoduje zaokrąglenie drugiej </w:t>
      </w:r>
      <w:r w:rsidRPr="002B1891">
        <w:rPr>
          <w:rFonts w:ascii="Times New Roman" w:eastAsia="Calibri" w:hAnsi="Times New Roman" w:cs="Times New Roman"/>
          <w:color w:val="000000"/>
          <w:u w:val="single"/>
          <w:lang w:eastAsia="pl-PL"/>
        </w:rPr>
        <w:lastRenderedPageBreak/>
        <w:t>cyfry po przecinku w górę o 1. Jeśli trzecia cyfra po przecinku jest mniejsza niż 5, to druga cyfra po przecinku nie ulega zmianie.</w:t>
      </w:r>
    </w:p>
    <w:p w:rsidR="002B1891" w:rsidRPr="002B1891" w:rsidRDefault="002B1891" w:rsidP="002B1891">
      <w:pPr>
        <w:spacing w:after="0" w:line="240" w:lineRule="auto"/>
        <w:rPr>
          <w:rFonts w:ascii="Times New Roman" w:eastAsia="Calibri" w:hAnsi="Times New Roman" w:cs="Times New Roman"/>
          <w:b/>
          <w:bCs/>
          <w:color w:val="000000"/>
          <w:lang w:eastAsia="pl-PL"/>
        </w:rPr>
      </w:pPr>
    </w:p>
    <w:p w:rsidR="002B1891" w:rsidRPr="002B1891" w:rsidRDefault="002B1891" w:rsidP="002B1891">
      <w:pPr>
        <w:spacing w:after="0" w:line="240" w:lineRule="auto"/>
        <w:jc w:val="both"/>
        <w:rPr>
          <w:rFonts w:ascii="Times New Roman" w:eastAsia="Calibri" w:hAnsi="Times New Roman" w:cs="Times New Roman"/>
        </w:rPr>
      </w:pPr>
      <w:r w:rsidRPr="002B1891">
        <w:rPr>
          <w:rFonts w:ascii="Times New Roman" w:eastAsia="Calibri" w:hAnsi="Times New Roman" w:cs="Times New Roman"/>
          <w:b/>
          <w:bCs/>
        </w:rPr>
        <w:t xml:space="preserve">2.  </w:t>
      </w:r>
      <w:r w:rsidRPr="002B1891">
        <w:rPr>
          <w:rFonts w:ascii="Times New Roman" w:eastAsia="Calibri" w:hAnsi="Times New Roman" w:cs="Times New Roman"/>
        </w:rPr>
        <w:t xml:space="preserve">Ocenie zostanie poddana cena oferty brutto za realizację przedmiotu zamówienia obliczona przez Wykonawcę zgodnie z obowiązującymi przepisami prawa i podana w Formularzu oferty, stanowiącym załącznik nr 1 do SIWZ. </w:t>
      </w:r>
    </w:p>
    <w:p w:rsidR="002B1891" w:rsidRPr="002B1891" w:rsidRDefault="002B1891" w:rsidP="002B1891">
      <w:pPr>
        <w:spacing w:after="0" w:line="240" w:lineRule="auto"/>
        <w:ind w:left="660" w:hanging="660"/>
        <w:jc w:val="both"/>
        <w:rPr>
          <w:rFonts w:ascii="Times New Roman" w:eastAsia="Calibri" w:hAnsi="Times New Roman" w:cs="Times New Roman"/>
        </w:rPr>
      </w:pPr>
    </w:p>
    <w:p w:rsidR="002B1891" w:rsidRPr="002B1891" w:rsidRDefault="002B1891" w:rsidP="002B1891">
      <w:pPr>
        <w:spacing w:after="0" w:line="240" w:lineRule="auto"/>
        <w:jc w:val="both"/>
        <w:rPr>
          <w:rFonts w:ascii="Times New Roman" w:eastAsia="Calibri" w:hAnsi="Times New Roman" w:cs="Times New Roman"/>
        </w:rPr>
      </w:pPr>
      <w:r w:rsidRPr="002B1891">
        <w:rPr>
          <w:rFonts w:ascii="Times New Roman" w:eastAsia="Calibri" w:hAnsi="Times New Roman" w:cs="Times New Roman"/>
          <w:b/>
          <w:bCs/>
        </w:rPr>
        <w:t>2.1.</w:t>
      </w:r>
      <w:r w:rsidRPr="002B1891">
        <w:rPr>
          <w:rFonts w:ascii="Times New Roman" w:eastAsia="Calibri" w:hAnsi="Times New Roman" w:cs="Times New Roman"/>
        </w:rPr>
        <w:t xml:space="preserve"> Maksymalna liczba punktów w kryterium równa jest określonej wadze kryterium w  %. Uzyskana liczba punktów w ramach kryterium zaokrąglana będzie do drugiego miejsca po przecinku. </w:t>
      </w:r>
    </w:p>
    <w:p w:rsidR="002B1891" w:rsidRPr="002B1891" w:rsidRDefault="002B1891" w:rsidP="002B1891">
      <w:pPr>
        <w:spacing w:after="0" w:line="240" w:lineRule="auto"/>
        <w:ind w:left="660" w:hanging="660"/>
        <w:jc w:val="both"/>
        <w:rPr>
          <w:rFonts w:ascii="Times New Roman" w:eastAsia="Calibri" w:hAnsi="Times New Roman" w:cs="Times New Roman"/>
        </w:rPr>
      </w:pPr>
    </w:p>
    <w:p w:rsidR="002B1891" w:rsidRPr="002B1891" w:rsidRDefault="002B1891" w:rsidP="002B1891">
      <w:pPr>
        <w:spacing w:after="0" w:line="240" w:lineRule="auto"/>
        <w:jc w:val="both"/>
        <w:rPr>
          <w:rFonts w:ascii="Times New Roman" w:eastAsia="Calibri" w:hAnsi="Times New Roman" w:cs="Times New Roman"/>
        </w:rPr>
      </w:pPr>
      <w:r w:rsidRPr="002B1891">
        <w:rPr>
          <w:rFonts w:ascii="Times New Roman" w:eastAsia="Calibri" w:hAnsi="Times New Roman" w:cs="Times New Roman"/>
          <w:b/>
          <w:bCs/>
        </w:rPr>
        <w:t>2.2</w:t>
      </w:r>
      <w:r w:rsidRPr="002B1891">
        <w:rPr>
          <w:rFonts w:ascii="Times New Roman" w:eastAsia="Calibri" w:hAnsi="Times New Roman" w:cs="Times New Roman"/>
        </w:rPr>
        <w:t xml:space="preserve"> Przyznawanie ilości punktów poszczególnym ofertom</w:t>
      </w:r>
    </w:p>
    <w:p w:rsidR="002B1891" w:rsidRPr="002B1891" w:rsidRDefault="002B1891" w:rsidP="002B1891">
      <w:pPr>
        <w:spacing w:after="0" w:line="240" w:lineRule="auto"/>
        <w:jc w:val="both"/>
        <w:rPr>
          <w:rFonts w:ascii="Times New Roman" w:eastAsia="Calibri" w:hAnsi="Times New Roman" w:cs="Times New Roman"/>
        </w:rPr>
      </w:pPr>
    </w:p>
    <w:p w:rsidR="002B1891" w:rsidRPr="002B1891" w:rsidRDefault="002B1891" w:rsidP="00C604A6">
      <w:pPr>
        <w:numPr>
          <w:ilvl w:val="0"/>
          <w:numId w:val="19"/>
        </w:numPr>
        <w:spacing w:after="0" w:line="240" w:lineRule="auto"/>
        <w:jc w:val="both"/>
        <w:rPr>
          <w:rFonts w:ascii="Times New Roman" w:eastAsia="Calibri" w:hAnsi="Times New Roman" w:cs="Times New Roman"/>
        </w:rPr>
      </w:pPr>
      <w:r w:rsidRPr="002B1891">
        <w:rPr>
          <w:rFonts w:ascii="Times New Roman" w:eastAsia="Calibri" w:hAnsi="Times New Roman" w:cs="Times New Roman"/>
        </w:rPr>
        <w:t>w kryterium „</w:t>
      </w:r>
      <w:r w:rsidRPr="002B1891">
        <w:rPr>
          <w:rFonts w:ascii="Times New Roman" w:eastAsia="Calibri" w:hAnsi="Times New Roman" w:cs="Times New Roman"/>
          <w:i/>
          <w:iCs/>
        </w:rPr>
        <w:t>cena brutto</w:t>
      </w:r>
      <w:r w:rsidRPr="002B1891">
        <w:rPr>
          <w:rFonts w:ascii="Times New Roman" w:eastAsia="Calibri" w:hAnsi="Times New Roman" w:cs="Times New Roman"/>
        </w:rPr>
        <w:t xml:space="preserve">” odbywać się będzie wg następującej zasady: </w:t>
      </w:r>
    </w:p>
    <w:p w:rsidR="002B1891" w:rsidRPr="002B1891" w:rsidRDefault="002B1891" w:rsidP="002B1891">
      <w:pPr>
        <w:spacing w:after="0" w:line="240" w:lineRule="auto"/>
        <w:rPr>
          <w:rFonts w:ascii="Times New Roman" w:eastAsia="Calibri" w:hAnsi="Times New Roman" w:cs="Times New Roman"/>
        </w:rPr>
      </w:pPr>
    </w:p>
    <w:p w:rsidR="002B1891" w:rsidRPr="002B1891" w:rsidRDefault="002B1891" w:rsidP="002B1891">
      <w:pPr>
        <w:spacing w:after="0" w:line="240" w:lineRule="auto"/>
        <w:ind w:left="708" w:firstLine="708"/>
        <w:jc w:val="center"/>
        <w:rPr>
          <w:rFonts w:ascii="Times New Roman" w:eastAsia="Calibri" w:hAnsi="Times New Roman" w:cs="Times New Roman"/>
        </w:rPr>
      </w:pPr>
      <w:r w:rsidRPr="002B1891">
        <w:rPr>
          <w:rFonts w:ascii="Times New Roman" w:eastAsia="Calibri" w:hAnsi="Times New Roman" w:cs="Times New Roman"/>
        </w:rPr>
        <w:t xml:space="preserve">     najniższa cena brutto występująca w ofertach x 100</w:t>
      </w:r>
    </w:p>
    <w:p w:rsidR="002B1891" w:rsidRPr="002B1891" w:rsidRDefault="002B1891" w:rsidP="002B1891">
      <w:pPr>
        <w:spacing w:after="0" w:line="240" w:lineRule="auto"/>
        <w:ind w:firstLine="708"/>
        <w:jc w:val="center"/>
        <w:rPr>
          <w:rFonts w:ascii="Times New Roman" w:eastAsia="Calibri" w:hAnsi="Times New Roman" w:cs="Times New Roman"/>
        </w:rPr>
      </w:pPr>
      <w:r w:rsidRPr="002B1891">
        <w:rPr>
          <w:rFonts w:ascii="Times New Roman" w:eastAsia="Calibri" w:hAnsi="Times New Roman" w:cs="Times New Roman"/>
        </w:rPr>
        <w:t>X punktów  =  -------------------------------------------------------------------------</w:t>
      </w:r>
    </w:p>
    <w:p w:rsidR="002B1891" w:rsidRPr="002B1891" w:rsidRDefault="002B1891" w:rsidP="002B1891">
      <w:pPr>
        <w:spacing w:after="0" w:line="240" w:lineRule="auto"/>
        <w:rPr>
          <w:rFonts w:ascii="Times New Roman" w:eastAsia="Calibri" w:hAnsi="Times New Roman" w:cs="Times New Roman"/>
        </w:rPr>
      </w:pPr>
      <w:r w:rsidRPr="002B1891">
        <w:rPr>
          <w:rFonts w:ascii="Times New Roman" w:eastAsia="Calibri" w:hAnsi="Times New Roman" w:cs="Times New Roman"/>
        </w:rPr>
        <w:tab/>
      </w:r>
      <w:r w:rsidRPr="002B1891">
        <w:rPr>
          <w:rFonts w:ascii="Times New Roman" w:eastAsia="Calibri" w:hAnsi="Times New Roman" w:cs="Times New Roman"/>
        </w:rPr>
        <w:tab/>
      </w:r>
      <w:r w:rsidRPr="002B1891">
        <w:rPr>
          <w:rFonts w:ascii="Times New Roman" w:eastAsia="Calibri" w:hAnsi="Times New Roman" w:cs="Times New Roman"/>
        </w:rPr>
        <w:tab/>
      </w:r>
      <w:r w:rsidRPr="002B1891">
        <w:rPr>
          <w:rFonts w:ascii="Times New Roman" w:eastAsia="Calibri" w:hAnsi="Times New Roman" w:cs="Times New Roman"/>
        </w:rPr>
        <w:tab/>
      </w:r>
      <w:r w:rsidRPr="002B1891">
        <w:rPr>
          <w:rFonts w:ascii="Times New Roman" w:eastAsia="Calibri" w:hAnsi="Times New Roman" w:cs="Times New Roman"/>
        </w:rPr>
        <w:tab/>
        <w:t xml:space="preserve">         cena brutto oferty ocenianej</w:t>
      </w:r>
    </w:p>
    <w:p w:rsidR="002B1891" w:rsidRPr="002B1891" w:rsidRDefault="002B1891" w:rsidP="002B1891">
      <w:pPr>
        <w:spacing w:after="0" w:line="240" w:lineRule="auto"/>
        <w:rPr>
          <w:rFonts w:ascii="Times New Roman" w:eastAsia="Calibri" w:hAnsi="Times New Roman" w:cs="Times New Roman"/>
        </w:rPr>
      </w:pPr>
    </w:p>
    <w:p w:rsidR="002B1891" w:rsidRPr="002B1891" w:rsidRDefault="002B1891" w:rsidP="002B1891">
      <w:pPr>
        <w:spacing w:after="0" w:line="240" w:lineRule="auto"/>
        <w:jc w:val="both"/>
        <w:rPr>
          <w:rFonts w:ascii="Times New Roman" w:eastAsia="Calibri" w:hAnsi="Times New Roman" w:cs="Times New Roman"/>
        </w:rPr>
      </w:pPr>
      <w:r w:rsidRPr="002B1891">
        <w:rPr>
          <w:rFonts w:ascii="Times New Roman" w:eastAsia="Calibri" w:hAnsi="Times New Roman" w:cs="Times New Roman"/>
        </w:rPr>
        <w:t xml:space="preserve">otrzymana ilość punktów pomnożona zostanie przez wagę kryterium tj. 95%. Wyliczenie zostanie dokonane z dokładnością do dwóch miejsc po przecinku. Maksymalna ilość punktów:  95.  </w:t>
      </w:r>
    </w:p>
    <w:p w:rsidR="002B1891" w:rsidRPr="002B1891" w:rsidRDefault="002B1891" w:rsidP="002B1891">
      <w:pPr>
        <w:spacing w:after="0" w:line="240" w:lineRule="auto"/>
        <w:ind w:left="708"/>
        <w:jc w:val="both"/>
        <w:rPr>
          <w:rFonts w:ascii="Times New Roman" w:eastAsia="Calibri" w:hAnsi="Times New Roman" w:cs="Times New Roman"/>
        </w:rPr>
      </w:pPr>
    </w:p>
    <w:p w:rsidR="002B1891" w:rsidRPr="002B1891" w:rsidRDefault="002B1891" w:rsidP="00C604A6">
      <w:pPr>
        <w:numPr>
          <w:ilvl w:val="0"/>
          <w:numId w:val="18"/>
        </w:numPr>
        <w:spacing w:after="0" w:line="240" w:lineRule="auto"/>
        <w:jc w:val="both"/>
        <w:rPr>
          <w:rFonts w:ascii="Times New Roman" w:eastAsia="Calibri" w:hAnsi="Times New Roman" w:cs="Times New Roman"/>
          <w:lang w:eastAsia="pl-PL"/>
        </w:rPr>
      </w:pPr>
      <w:r w:rsidRPr="002B1891">
        <w:rPr>
          <w:rFonts w:ascii="Times New Roman" w:eastAsia="Calibri" w:hAnsi="Times New Roman" w:cs="Times New Roman"/>
          <w:lang w:eastAsia="pl-PL"/>
        </w:rPr>
        <w:t xml:space="preserve">W kryterium „termin dostawy” ilości punktów będzie oceniana wg poniższych zasad </w:t>
      </w:r>
    </w:p>
    <w:p w:rsidR="002B1891" w:rsidRPr="002B1891" w:rsidRDefault="002B1891" w:rsidP="002B1891">
      <w:pPr>
        <w:spacing w:after="0" w:line="240" w:lineRule="auto"/>
        <w:ind w:firstLine="284"/>
        <w:jc w:val="both"/>
        <w:rPr>
          <w:rFonts w:ascii="Times New Roman" w:eastAsia="Calibri" w:hAnsi="Times New Roman" w:cs="Times New Roman"/>
          <w:lang w:eastAsia="pl-PL"/>
        </w:rPr>
      </w:pPr>
      <w:r w:rsidRPr="002B1891">
        <w:rPr>
          <w:rFonts w:ascii="Times New Roman" w:eastAsia="Calibri" w:hAnsi="Times New Roman" w:cs="Times New Roman"/>
          <w:lang w:eastAsia="pl-PL"/>
        </w:rPr>
        <w:t>(maksymalna ilość punktów 5) :</w:t>
      </w:r>
    </w:p>
    <w:p w:rsidR="002B1891" w:rsidRPr="002B1891" w:rsidRDefault="002B1891" w:rsidP="002B1891">
      <w:pPr>
        <w:spacing w:after="0" w:line="240" w:lineRule="auto"/>
        <w:jc w:val="center"/>
        <w:rPr>
          <w:rFonts w:ascii="Times New Roman" w:eastAsia="Calibri" w:hAnsi="Times New Roman" w:cs="Times New Roman"/>
          <w:lang w:eastAsia="pl-PL"/>
        </w:rPr>
      </w:pPr>
    </w:p>
    <w:p w:rsidR="002B1891" w:rsidRPr="002B1891" w:rsidRDefault="002B1891" w:rsidP="002B1891">
      <w:pPr>
        <w:spacing w:after="0" w:line="240" w:lineRule="auto"/>
        <w:jc w:val="center"/>
        <w:rPr>
          <w:rFonts w:ascii="Times New Roman" w:eastAsia="Calibri" w:hAnsi="Times New Roman" w:cs="Times New Roman"/>
          <w:lang w:eastAsia="pl-PL"/>
        </w:rPr>
      </w:pPr>
      <w:r w:rsidRPr="002B1891">
        <w:rPr>
          <w:rFonts w:ascii="Times New Roman" w:eastAsia="Calibri" w:hAnsi="Times New Roman" w:cs="Times New Roman"/>
          <w:lang w:eastAsia="pl-PL"/>
        </w:rPr>
        <w:t>Termin dostawy  do 2 tygodni :  5  punktów</w:t>
      </w:r>
    </w:p>
    <w:p w:rsidR="002B1891" w:rsidRPr="002B1891" w:rsidRDefault="002B1891" w:rsidP="002B1891">
      <w:pPr>
        <w:spacing w:after="0" w:line="240" w:lineRule="auto"/>
        <w:jc w:val="center"/>
        <w:rPr>
          <w:rFonts w:ascii="Times New Roman" w:eastAsia="Calibri" w:hAnsi="Times New Roman" w:cs="Times New Roman"/>
          <w:lang w:eastAsia="pl-PL"/>
        </w:rPr>
      </w:pPr>
      <w:r w:rsidRPr="002B1891">
        <w:rPr>
          <w:rFonts w:ascii="Times New Roman" w:eastAsia="Calibri" w:hAnsi="Times New Roman" w:cs="Times New Roman"/>
          <w:lang w:eastAsia="pl-PL"/>
        </w:rPr>
        <w:t>Termin dostawy do 6 tygodni :  0 punktów</w:t>
      </w:r>
    </w:p>
    <w:p w:rsidR="002B1891" w:rsidRPr="002B1891" w:rsidRDefault="002B1891" w:rsidP="002B1891">
      <w:pPr>
        <w:spacing w:after="0" w:line="240" w:lineRule="auto"/>
        <w:jc w:val="both"/>
        <w:rPr>
          <w:rFonts w:ascii="Times New Roman" w:eastAsia="Calibri" w:hAnsi="Times New Roman" w:cs="Times New Roman"/>
          <w:b/>
          <w:bCs/>
          <w:color w:val="000000"/>
          <w:lang w:eastAsia="pl-PL"/>
        </w:rPr>
      </w:pPr>
    </w:p>
    <w:p w:rsidR="002B1891" w:rsidRPr="002B1891" w:rsidRDefault="002B1891" w:rsidP="002B1891">
      <w:pPr>
        <w:tabs>
          <w:tab w:val="left" w:pos="284"/>
        </w:tabs>
        <w:spacing w:after="0" w:line="240" w:lineRule="auto"/>
        <w:ind w:left="426" w:hanging="426"/>
        <w:jc w:val="both"/>
        <w:rPr>
          <w:rFonts w:ascii="Times New Roman" w:eastAsia="Times New Roman" w:hAnsi="Times New Roman" w:cs="Times New Roman"/>
          <w:lang w:eastAsia="pl-PL"/>
        </w:rPr>
      </w:pPr>
      <w:r w:rsidRPr="002B1891">
        <w:rPr>
          <w:rFonts w:ascii="Times New Roman" w:eastAsia="Times New Roman" w:hAnsi="Times New Roman" w:cs="Times New Roman"/>
          <w:b/>
          <w:lang w:eastAsia="pl-PL"/>
        </w:rPr>
        <w:t>3.</w:t>
      </w:r>
      <w:r w:rsidRPr="002B1891">
        <w:rPr>
          <w:rFonts w:ascii="Times New Roman" w:eastAsia="Times New Roman" w:hAnsi="Times New Roman" w:cs="Times New Roman"/>
          <w:lang w:eastAsia="pl-PL"/>
        </w:rPr>
        <w:tab/>
        <w:t xml:space="preserve">Zamawiający za najkorzystniejszą uzna ofertę, która nie podlega odrzuceniu oraz uzyska największą </w:t>
      </w:r>
      <w:r w:rsidRPr="002B1891">
        <w:rPr>
          <w:rFonts w:ascii="Times New Roman" w:eastAsia="Times New Roman" w:hAnsi="Times New Roman" w:cs="Times New Roman"/>
          <w:lang w:eastAsia="pl-PL"/>
        </w:rPr>
        <w:tab/>
        <w:t xml:space="preserve">liczbę        punktów przyznanych w ramach ustalonego kryterium. </w:t>
      </w:r>
    </w:p>
    <w:p w:rsidR="002B1891" w:rsidRPr="002B1891" w:rsidRDefault="002B1891" w:rsidP="002B1891">
      <w:pPr>
        <w:jc w:val="both"/>
        <w:rPr>
          <w:rFonts w:ascii="Calibri" w:eastAsia="Calibri" w:hAnsi="Calibri" w:cs="Calibri"/>
          <w:lang w:eastAsia="pl-PL"/>
        </w:rPr>
      </w:pPr>
      <w:r w:rsidRPr="002B1891">
        <w:rPr>
          <w:rFonts w:ascii="Calibri" w:eastAsia="Calibri" w:hAnsi="Calibri" w:cs="Calibri"/>
          <w:lang w:eastAsia="pl-PL"/>
        </w:rPr>
        <w:t xml:space="preserve">4. </w:t>
      </w:r>
      <w:r w:rsidRPr="002B1891">
        <w:rPr>
          <w:rFonts w:ascii="Times New Roman" w:eastAsia="Calibri" w:hAnsi="Times New Roman" w:cs="Times New Roman"/>
          <w:lang w:eastAsia="pl-PL"/>
        </w:rPr>
        <w:t>Za ofertę najkorzystniejszą będzie uznana oferta, która przy uwzględnieniu powyższych kryteriów i ich wag otrzyma najwyższą punktację</w:t>
      </w:r>
      <w:r w:rsidRPr="002B1891">
        <w:rPr>
          <w:rFonts w:ascii="Calibri" w:eastAsia="Calibri" w:hAnsi="Calibri" w:cs="Calibri"/>
          <w:lang w:eastAsia="pl-PL"/>
        </w:rPr>
        <w:t xml:space="preserve">. </w:t>
      </w:r>
    </w:p>
    <w:p w:rsidR="002B1891" w:rsidRPr="002B1891" w:rsidRDefault="002B1891" w:rsidP="002B1891">
      <w:p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lang w:eastAsia="pl-PL"/>
        </w:rPr>
        <w:t xml:space="preserve">5.Jeżeli nie będzie można dokonać wyboru oferty najkorzystniejszej ze względu na to, że dwie lub więcej ofert otrzyma taką samą punktację, zamawiający spośród tych ofert wybierze ofertę </w:t>
      </w:r>
      <w:r w:rsidRPr="002B1891">
        <w:rPr>
          <w:rFonts w:ascii="Times New Roman" w:eastAsia="Times New Roman" w:hAnsi="Times New Roman" w:cs="Times New Roman"/>
          <w:lang w:eastAsia="pl-PL"/>
        </w:rPr>
        <w:br/>
        <w:t>z najniższą ceną, a jeżeli zostały złożone oferty o takiej samej cenie, Zamawiający wezwie Wykonawców, którzy złożyli te oferty, do złożenia w terminie przez siebie określonym ofert dodatkowych.</w:t>
      </w:r>
    </w:p>
    <w:p w:rsidR="002B1891" w:rsidRPr="002B1891" w:rsidRDefault="002B1891" w:rsidP="002B1891">
      <w:pPr>
        <w:spacing w:after="0" w:line="240" w:lineRule="auto"/>
        <w:rPr>
          <w:rFonts w:ascii="Times New Roman" w:eastAsia="Calibri" w:hAnsi="Times New Roman" w:cs="Times New Roman"/>
          <w:b/>
          <w:bCs/>
          <w:lang w:eastAsia="pl-PL"/>
        </w:rPr>
      </w:pPr>
    </w:p>
    <w:p w:rsidR="002B1891" w:rsidRPr="002B1891" w:rsidRDefault="002B1891" w:rsidP="002B1891">
      <w:pPr>
        <w:spacing w:after="0" w:line="240" w:lineRule="auto"/>
        <w:jc w:val="both"/>
        <w:rPr>
          <w:rFonts w:ascii="Times New Roman" w:eastAsia="Calibri" w:hAnsi="Times New Roman" w:cs="Times New Roman"/>
          <w:sz w:val="20"/>
          <w:szCs w:val="20"/>
          <w:u w:val="single"/>
          <w:lang w:eastAsia="pl-PL"/>
        </w:rPr>
      </w:pPr>
      <w:r w:rsidRPr="002B1891">
        <w:rPr>
          <w:rFonts w:ascii="Times New Roman" w:eastAsia="Calibri" w:hAnsi="Times New Roman" w:cs="Times New Roman"/>
          <w:sz w:val="20"/>
          <w:szCs w:val="20"/>
          <w:u w:val="single"/>
          <w:lang w:eastAsia="pl-PL"/>
        </w:rPr>
        <w:t xml:space="preserve">Uwaga nr 4: Jeżeli złożono ofertę, której wybór prowadziłby do powstania u Zamawiającego obowiązku podatkowego zgodnie z przepisami o podatku od towarów i usług, Zamawiający </w:t>
      </w:r>
      <w:r w:rsidRPr="002B1891">
        <w:rPr>
          <w:rFonts w:ascii="Times New Roman" w:eastAsia="Calibri" w:hAnsi="Times New Roman" w:cs="Times New Roman"/>
          <w:sz w:val="20"/>
          <w:szCs w:val="20"/>
          <w:u w:val="single"/>
          <w:lang w:eastAsia="pl-PL"/>
        </w:rPr>
        <w:br/>
        <w:t>w celu oceny takiej oferty doliczy do przedstawionej w niej ceny podatek od towarów i usług, który miałby obowiązek rozliczyć zgodnie z tymi przepisami.</w:t>
      </w:r>
    </w:p>
    <w:p w:rsidR="002B1891" w:rsidRPr="002B1891" w:rsidRDefault="002B1891" w:rsidP="002B1891">
      <w:pPr>
        <w:spacing w:after="0" w:line="240" w:lineRule="auto"/>
        <w:rPr>
          <w:rFonts w:ascii="Times New Roman" w:eastAsia="Calibri" w:hAnsi="Times New Roman" w:cs="Times New Roman"/>
          <w:b/>
          <w:bCs/>
          <w:sz w:val="20"/>
          <w:szCs w:val="20"/>
          <w:lang w:eastAsia="pl-PL"/>
        </w:rPr>
      </w:pPr>
    </w:p>
    <w:p w:rsidR="002B1891" w:rsidRPr="002B1891" w:rsidRDefault="002B1891" w:rsidP="002B1891">
      <w:pPr>
        <w:spacing w:after="0" w:line="240" w:lineRule="auto"/>
        <w:jc w:val="both"/>
        <w:rPr>
          <w:rFonts w:ascii="Times New Roman" w:eastAsia="Calibri" w:hAnsi="Times New Roman" w:cs="Times New Roman"/>
          <w:sz w:val="20"/>
          <w:szCs w:val="20"/>
          <w:u w:val="single"/>
          <w:lang w:eastAsia="pl-PL"/>
        </w:rPr>
      </w:pPr>
      <w:r w:rsidRPr="002B1891">
        <w:rPr>
          <w:rFonts w:ascii="Times New Roman" w:eastAsia="Calibri" w:hAnsi="Times New Roman" w:cs="Times New Roman"/>
          <w:sz w:val="20"/>
          <w:szCs w:val="2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2B1891" w:rsidRPr="002B1891" w:rsidRDefault="002B1891" w:rsidP="002B1891">
      <w:pPr>
        <w:spacing w:after="0" w:line="240" w:lineRule="auto"/>
        <w:ind w:left="705" w:hanging="705"/>
        <w:jc w:val="both"/>
        <w:rPr>
          <w:rFonts w:ascii="Times New Roman" w:eastAsia="Calibri" w:hAnsi="Times New Roman" w:cs="Times New Roman"/>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E37317" w:rsidRDefault="00E37317" w:rsidP="00E37317">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284976" w:rsidRDefault="00284976"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lastRenderedPageBreak/>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46C83" w:rsidRDefault="00246C83" w:rsidP="002B1891">
      <w:pPr>
        <w:spacing w:after="160" w:line="259" w:lineRule="auto"/>
        <w:rPr>
          <w:rFonts w:ascii="Times New Roman" w:hAnsi="Times New Roman" w:cs="Times New Roman"/>
        </w:rPr>
      </w:pPr>
    </w:p>
    <w:p w:rsidR="002B1891" w:rsidRDefault="002B1891" w:rsidP="002B1891">
      <w:pPr>
        <w:spacing w:after="160" w:line="259" w:lineRule="auto"/>
        <w:rPr>
          <w:rFonts w:ascii="Times New Roman" w:hAnsi="Times New Roman" w:cs="Times New Roman"/>
        </w:rPr>
      </w:pPr>
      <w:r>
        <w:rPr>
          <w:rFonts w:ascii="Times New Roman" w:hAnsi="Times New Roman" w:cs="Times New Roman"/>
        </w:rPr>
        <w:lastRenderedPageBreak/>
        <w:t xml:space="preserve">Nr sprawy: </w:t>
      </w:r>
      <w:r w:rsidRPr="002B1891">
        <w:rPr>
          <w:rFonts w:ascii="Times New Roman" w:hAnsi="Times New Roman" w:cs="Times New Roman"/>
          <w:b/>
        </w:rPr>
        <w:t>FZ-/547</w:t>
      </w:r>
      <w:r w:rsidR="00342275">
        <w:rPr>
          <w:rFonts w:ascii="Times New Roman" w:hAnsi="Times New Roman" w:cs="Times New Roman"/>
          <w:b/>
        </w:rPr>
        <w:t>7</w:t>
      </w:r>
      <w:r w:rsidRPr="002B1891">
        <w:rPr>
          <w:rFonts w:ascii="Times New Roman" w:hAnsi="Times New Roman" w:cs="Times New Roman"/>
          <w:b/>
        </w:rPr>
        <w:t>/KB/20/SC</w:t>
      </w:r>
    </w:p>
    <w:p w:rsidR="00990E86" w:rsidRPr="00A77144" w:rsidRDefault="00990E86" w:rsidP="002B1891">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t>Załącznik nr 1</w:t>
      </w:r>
    </w:p>
    <w:p w:rsidR="00990E86" w:rsidRPr="00A77144" w:rsidRDefault="00990E86" w:rsidP="002B1891">
      <w:pPr>
        <w:spacing w:after="0" w:line="240" w:lineRule="auto"/>
        <w:jc w:val="right"/>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246C83" w:rsidRDefault="00246C83" w:rsidP="00990E86">
      <w:pPr>
        <w:spacing w:after="0" w:line="240" w:lineRule="auto"/>
        <w:rPr>
          <w:rFonts w:ascii="Times New Roman" w:hAnsi="Times New Roman" w:cs="Times New Roman"/>
          <w:lang w:eastAsia="pl-PL"/>
        </w:rPr>
      </w:pPr>
    </w:p>
    <w:p w:rsidR="00246C83" w:rsidRDefault="00246C83" w:rsidP="00990E86">
      <w:pPr>
        <w:spacing w:after="0" w:line="240" w:lineRule="auto"/>
        <w:rPr>
          <w:rFonts w:ascii="Times New Roman" w:hAnsi="Times New Roman" w:cs="Times New Roman"/>
          <w:lang w:eastAsia="pl-PL"/>
        </w:rPr>
      </w:pPr>
    </w:p>
    <w:p w:rsidR="007252DA"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2B1891" w:rsidRPr="00A77144" w:rsidRDefault="002B1891" w:rsidP="007252DA">
      <w:pPr>
        <w:spacing w:after="0" w:line="240" w:lineRule="auto"/>
        <w:jc w:val="center"/>
        <w:rPr>
          <w:rFonts w:ascii="Times New Roman" w:hAnsi="Times New Roman" w:cs="Times New Roman"/>
          <w:b/>
          <w:u w:val="single"/>
          <w:lang w:eastAsia="pl-PL"/>
        </w:rPr>
      </w:pPr>
      <w:r>
        <w:rPr>
          <w:rFonts w:ascii="Times New Roman" w:hAnsi="Times New Roman" w:cs="Times New Roman"/>
          <w:b/>
          <w:u w:val="single"/>
          <w:lang w:eastAsia="pl-PL"/>
        </w:rPr>
        <w:t xml:space="preserve"> Dla części nr…………..</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2A547B" w:rsidRDefault="00990E86" w:rsidP="00990E86">
      <w:pPr>
        <w:pStyle w:val="Akapitzlist1"/>
        <w:widowControl w:val="0"/>
        <w:ind w:left="0"/>
        <w:jc w:val="both"/>
        <w:rPr>
          <w:b/>
          <w:i/>
          <w:sz w:val="22"/>
          <w:szCs w:val="22"/>
          <w:u w:val="single"/>
        </w:rPr>
      </w:pPr>
      <w:r w:rsidRPr="002A547B">
        <w:rPr>
          <w:sz w:val="22"/>
          <w:szCs w:val="22"/>
        </w:rPr>
        <w:t xml:space="preserve">W odpowiedzi na ogłoszenie o przetargu nieograniczonym </w:t>
      </w:r>
      <w:r w:rsidRPr="002A547B">
        <w:rPr>
          <w:b/>
          <w:bCs/>
          <w:sz w:val="22"/>
          <w:szCs w:val="22"/>
        </w:rPr>
        <w:t>na</w:t>
      </w:r>
      <w:r w:rsidRPr="002A547B">
        <w:rPr>
          <w:b/>
          <w:sz w:val="22"/>
          <w:szCs w:val="22"/>
        </w:rPr>
        <w:t xml:space="preserve"> dostawę</w:t>
      </w:r>
      <w:r w:rsidR="00031494">
        <w:rPr>
          <w:b/>
          <w:sz w:val="22"/>
          <w:szCs w:val="22"/>
        </w:rPr>
        <w:t xml:space="preserve"> </w:t>
      </w:r>
      <w:r w:rsidR="00246C83">
        <w:rPr>
          <w:b/>
          <w:sz w:val="22"/>
        </w:rPr>
        <w:t>roztworów wzorcowych i odczynników</w:t>
      </w:r>
      <w:r w:rsidR="002B1891">
        <w:rPr>
          <w:b/>
          <w:sz w:val="22"/>
        </w:rPr>
        <w:t>, Nazwa ……………………………………..</w:t>
      </w:r>
      <w:r w:rsidRPr="00031494">
        <w:rPr>
          <w:b/>
          <w:sz w:val="22"/>
          <w:szCs w:val="22"/>
        </w:rPr>
        <w:t>,</w:t>
      </w:r>
      <w:r w:rsidRPr="002A547B">
        <w:rPr>
          <w:b/>
          <w:sz w:val="22"/>
          <w:szCs w:val="22"/>
        </w:rPr>
        <w:t xml:space="preserve"> </w:t>
      </w:r>
      <w:r w:rsidRPr="002A547B">
        <w:rPr>
          <w:sz w:val="22"/>
          <w:szCs w:val="22"/>
        </w:rPr>
        <w:t>oświadczamy, że akceptujemy w całości wszystkie warunki zawarte 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netto: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wartość podatku VAT: ……</w:t>
      </w:r>
      <w:r w:rsidR="00F31C43">
        <w:rPr>
          <w:rFonts w:ascii="Times New Roman" w:hAnsi="Times New Roman" w:cs="Times New Roman"/>
          <w:lang w:eastAsia="pl-PL"/>
        </w:rPr>
        <w:t>….</w:t>
      </w:r>
      <w:r w:rsidRPr="00A77144">
        <w:rPr>
          <w:rFonts w:ascii="Times New Roman" w:hAnsi="Times New Roman" w:cs="Times New Roman"/>
          <w:lang w:eastAsia="pl-PL"/>
        </w:rPr>
        <w:t>… /</w:t>
      </w:r>
      <w:r>
        <w:rPr>
          <w:rFonts w:ascii="Times New Roman" w:hAnsi="Times New Roman" w:cs="Times New Roman"/>
          <w:lang w:eastAsia="pl-PL"/>
        </w:rPr>
        <w:t>PLN</w:t>
      </w:r>
      <w:r w:rsidRPr="007F6713">
        <w:rPr>
          <w:rFonts w:ascii="Times New Roman" w:hAnsi="Times New Roman" w:cs="Times New Roman"/>
          <w:sz w:val="20"/>
          <w:lang w:eastAsia="pl-PL"/>
        </w:rPr>
        <w:t xml:space="preserve"> (kwota z formularza techniczno - cenowego, załącznik nr 3)</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jc w:val="both"/>
        <w:rPr>
          <w:rFonts w:ascii="Times New Roman" w:hAnsi="Times New Roman" w:cs="Times New Roman"/>
          <w:i/>
          <w:iCs/>
          <w:vertAlign w:val="superscript"/>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brutto: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(łączna 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i/>
          <w:iCs/>
          <w:vertAlign w:val="superscript"/>
          <w:lang w:eastAsia="pl-PL"/>
        </w:rPr>
      </w:pPr>
      <w:r w:rsidRPr="00A77144">
        <w:rPr>
          <w:rFonts w:ascii="Times New Roman" w:hAnsi="Times New Roman" w:cs="Times New Roman"/>
          <w:lang w:eastAsia="pl-PL"/>
        </w:rPr>
        <w:t>słownie:………………………………………………………………………………………………</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2B1891" w:rsidRPr="002B1891" w:rsidRDefault="002B1891" w:rsidP="002B1891">
      <w:pPr>
        <w:tabs>
          <w:tab w:val="left" w:pos="284"/>
        </w:tabs>
        <w:spacing w:after="0" w:line="240" w:lineRule="auto"/>
        <w:jc w:val="both"/>
        <w:rPr>
          <w:rFonts w:ascii="Times New Roman" w:eastAsia="Calibri" w:hAnsi="Times New Roman" w:cs="Times New Roman"/>
          <w:bCs/>
          <w:lang w:eastAsia="pl-PL"/>
        </w:rPr>
      </w:pPr>
      <w:r w:rsidRPr="002B1891">
        <w:rPr>
          <w:rFonts w:ascii="Times New Roman" w:eastAsia="Calibri" w:hAnsi="Times New Roman" w:cs="Times New Roman"/>
          <w:b/>
          <w:bCs/>
          <w:lang w:eastAsia="pl-PL"/>
        </w:rPr>
        <w:t>3.</w:t>
      </w:r>
      <w:r w:rsidRPr="002B1891">
        <w:rPr>
          <w:rFonts w:ascii="Times New Roman" w:eastAsia="Calibri" w:hAnsi="Times New Roman" w:cs="Times New Roman"/>
          <w:bCs/>
          <w:lang w:eastAsia="pl-PL"/>
        </w:rPr>
        <w:t xml:space="preserve">  Oświadczamy, że:</w:t>
      </w:r>
    </w:p>
    <w:p w:rsidR="002B1891" w:rsidRPr="002B1891" w:rsidRDefault="002B1891" w:rsidP="00C604A6">
      <w:pPr>
        <w:numPr>
          <w:ilvl w:val="0"/>
          <w:numId w:val="15"/>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lang w:eastAsia="pl-PL"/>
        </w:rPr>
        <w:t xml:space="preserve">Zamówienie wykonamy </w:t>
      </w:r>
      <w:r w:rsidRPr="002B1891">
        <w:rPr>
          <w:rFonts w:ascii="Times New Roman" w:eastAsia="Times New Roman" w:hAnsi="Times New Roman" w:cs="Times New Roman"/>
          <w:b/>
          <w:lang w:eastAsia="pl-PL"/>
        </w:rPr>
        <w:t>w</w:t>
      </w:r>
      <w:r w:rsidRPr="002B1891">
        <w:rPr>
          <w:rFonts w:ascii="Times New Roman" w:eastAsia="Times New Roman" w:hAnsi="Times New Roman" w:cs="Times New Roman"/>
          <w:lang w:eastAsia="pl-PL"/>
        </w:rPr>
        <w:t xml:space="preserve"> </w:t>
      </w:r>
      <w:r w:rsidRPr="002B1891">
        <w:rPr>
          <w:rFonts w:ascii="Times New Roman" w:eastAsia="Times New Roman" w:hAnsi="Times New Roman" w:cs="Times New Roman"/>
          <w:b/>
          <w:lang w:eastAsia="pl-PL"/>
        </w:rPr>
        <w:t xml:space="preserve">czasie trwania umowy, tj. przez okres </w:t>
      </w:r>
      <w:r w:rsidR="00246C83">
        <w:rPr>
          <w:rFonts w:ascii="Times New Roman" w:eastAsia="Times New Roman" w:hAnsi="Times New Roman" w:cs="Times New Roman"/>
          <w:b/>
          <w:lang w:eastAsia="pl-PL"/>
        </w:rPr>
        <w:t>12</w:t>
      </w:r>
      <w:r w:rsidRPr="002B1891">
        <w:rPr>
          <w:rFonts w:ascii="Times New Roman" w:eastAsia="Times New Roman" w:hAnsi="Times New Roman" w:cs="Times New Roman"/>
          <w:b/>
          <w:lang w:eastAsia="pl-PL"/>
        </w:rPr>
        <w:t xml:space="preserve"> miesięcy </w:t>
      </w:r>
      <w:r w:rsidRPr="002B1891">
        <w:rPr>
          <w:rFonts w:ascii="Times New Roman" w:eastAsia="Times New Roman" w:hAnsi="Times New Roman" w:cs="Times New Roman"/>
          <w:lang w:eastAsia="pl-PL"/>
        </w:rPr>
        <w:t>od daty  zawarcia  umowy, chyba, że wcześniej zostanie wyczerpana ilość przedmiotu zamówienia  określona w formularzu techniczno-cenowym, stanowiącym załącznik nr 3 do SIWZ.</w:t>
      </w:r>
    </w:p>
    <w:p w:rsidR="002B1891" w:rsidRPr="002B1891" w:rsidRDefault="002B1891" w:rsidP="002B1891">
      <w:pPr>
        <w:spacing w:after="0" w:line="240" w:lineRule="auto"/>
        <w:ind w:left="720"/>
        <w:jc w:val="both"/>
        <w:rPr>
          <w:rFonts w:ascii="Times New Roman" w:eastAsia="Times New Roman" w:hAnsi="Times New Roman" w:cs="Times New Roman"/>
          <w:lang w:eastAsia="pl-PL"/>
        </w:rPr>
      </w:pPr>
    </w:p>
    <w:p w:rsidR="002B1891" w:rsidRPr="002B1891" w:rsidRDefault="002B1891" w:rsidP="00C604A6">
      <w:pPr>
        <w:numPr>
          <w:ilvl w:val="0"/>
          <w:numId w:val="15"/>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lang w:eastAsia="pl-PL"/>
        </w:rPr>
        <w:lastRenderedPageBreak/>
        <w:t xml:space="preserve">Zamówienie będzie realizowane sukcesywnie (częściowo) na podstawie zamówień cząstkowych. </w:t>
      </w:r>
    </w:p>
    <w:p w:rsidR="002B1891" w:rsidRPr="002B1891" w:rsidRDefault="002B1891" w:rsidP="002B1891">
      <w:pPr>
        <w:spacing w:after="0" w:line="240" w:lineRule="auto"/>
        <w:ind w:left="708"/>
        <w:rPr>
          <w:rFonts w:ascii="Times New Roman" w:eastAsia="Times New Roman" w:hAnsi="Times New Roman" w:cs="Times New Roman"/>
          <w:lang w:eastAsia="pl-PL"/>
        </w:rPr>
      </w:pPr>
    </w:p>
    <w:p w:rsidR="002B1891" w:rsidRPr="002B1891" w:rsidRDefault="002B1891" w:rsidP="00C604A6">
      <w:pPr>
        <w:numPr>
          <w:ilvl w:val="0"/>
          <w:numId w:val="15"/>
        </w:numPr>
        <w:spacing w:after="0" w:line="240" w:lineRule="auto"/>
        <w:jc w:val="both"/>
        <w:rPr>
          <w:rFonts w:ascii="Times New Roman" w:eastAsia="Calibri" w:hAnsi="Times New Roman" w:cs="Times New Roman"/>
        </w:rPr>
      </w:pPr>
      <w:r w:rsidRPr="002B1891">
        <w:rPr>
          <w:rFonts w:ascii="Times New Roman" w:eastAsia="Calibri" w:hAnsi="Times New Roman" w:cs="Times New Roman"/>
        </w:rPr>
        <w:t xml:space="preserve">Zamówienia będą przez nas realizowane w terminie </w:t>
      </w:r>
      <w:r w:rsidRPr="002B1891">
        <w:rPr>
          <w:rFonts w:ascii="Times New Roman" w:eastAsia="Calibri" w:hAnsi="Times New Roman" w:cs="Times New Roman"/>
          <w:b/>
        </w:rPr>
        <w:t>do …………tygodni*</w:t>
      </w:r>
      <w:r w:rsidRPr="002B1891">
        <w:rPr>
          <w:rFonts w:ascii="Times New Roman" w:eastAsia="Calibri" w:hAnsi="Times New Roman" w:cs="Times New Roman"/>
        </w:rPr>
        <w:t xml:space="preserve"> na podstawie dyspozycji otrzymanej od Zamawiającego pocztą elektroniczną na warunkach DDP Incoterms 2010  do oznaczonego miejsca wykonania, tj. </w:t>
      </w:r>
      <w:r w:rsidRPr="002B1891">
        <w:rPr>
          <w:rFonts w:ascii="Times New Roman" w:eastAsia="Calibri" w:hAnsi="Times New Roman" w:cs="Times New Roman"/>
          <w:b/>
        </w:rPr>
        <w:t>Główny Instytut Górnictwa, Plac Gwarków 1, 40-166 Katowice, Budynek CCTW, Zakład SC</w:t>
      </w:r>
      <w:r w:rsidRPr="002B1891">
        <w:rPr>
          <w:rFonts w:ascii="Times New Roman" w:eastAsia="Calibri" w:hAnsi="Times New Roman" w:cs="Times New Roman"/>
        </w:rPr>
        <w:t xml:space="preserve">, od poniedziałku do piątku. Zobowiązujemy się do potwierdzenia każdego zamówienia cząstkowego pocztą elektroniczną. </w:t>
      </w:r>
    </w:p>
    <w:p w:rsidR="002B1891" w:rsidRPr="002B1891" w:rsidRDefault="002B1891" w:rsidP="002B1891">
      <w:pPr>
        <w:spacing w:after="0" w:line="240" w:lineRule="auto"/>
        <w:ind w:left="1080"/>
        <w:rPr>
          <w:rFonts w:ascii="Times New Roman" w:eastAsia="Times New Roman" w:hAnsi="Times New Roman" w:cs="Times New Roman"/>
          <w:b/>
          <w:i/>
          <w:sz w:val="18"/>
          <w:szCs w:val="20"/>
          <w:lang w:eastAsia="pl-PL"/>
        </w:rPr>
      </w:pPr>
      <w:r w:rsidRPr="002B1891">
        <w:rPr>
          <w:rFonts w:ascii="Times New Roman" w:eastAsia="Times New Roman" w:hAnsi="Times New Roman" w:cs="Times New Roman"/>
          <w:b/>
          <w:i/>
          <w:sz w:val="18"/>
          <w:szCs w:val="20"/>
          <w:lang w:eastAsia="pl-PL"/>
        </w:rPr>
        <w:t xml:space="preserve">*  należy wpisać  2 lub 6         </w:t>
      </w:r>
    </w:p>
    <w:p w:rsidR="002B1891" w:rsidRPr="002B1891" w:rsidRDefault="002B1891" w:rsidP="002B1891">
      <w:pPr>
        <w:spacing w:after="0" w:line="240" w:lineRule="auto"/>
        <w:ind w:left="1080"/>
        <w:rPr>
          <w:rFonts w:ascii="Times New Roman" w:eastAsia="Times New Roman" w:hAnsi="Times New Roman" w:cs="Times New Roman"/>
          <w:b/>
          <w:sz w:val="18"/>
          <w:szCs w:val="20"/>
          <w:lang w:eastAsia="pl-PL"/>
        </w:rPr>
      </w:pPr>
      <w:r w:rsidRPr="002B1891">
        <w:rPr>
          <w:rFonts w:ascii="Times New Roman" w:eastAsia="Times New Roman" w:hAnsi="Times New Roman" w:cs="Times New Roman"/>
          <w:b/>
          <w:sz w:val="18"/>
          <w:szCs w:val="20"/>
          <w:lang w:eastAsia="pl-PL"/>
        </w:rPr>
        <w:t xml:space="preserve">                                                     </w:t>
      </w:r>
    </w:p>
    <w:p w:rsidR="002B1891" w:rsidRPr="002B1891" w:rsidRDefault="002B1891" w:rsidP="00C604A6">
      <w:pPr>
        <w:numPr>
          <w:ilvl w:val="0"/>
          <w:numId w:val="15"/>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color w:val="000000"/>
          <w:lang w:eastAsia="pl-PL"/>
        </w:rPr>
        <w:t xml:space="preserve">Akceptujemy płatność za  przedmiot zamówienia, która będzie dokonana </w:t>
      </w:r>
      <w:r w:rsidRPr="002B1891">
        <w:rPr>
          <w:rFonts w:ascii="Times New Roman" w:eastAsia="Times New Roman" w:hAnsi="Times New Roman" w:cs="Times New Roman"/>
          <w:b/>
          <w:color w:val="000000"/>
          <w:lang w:eastAsia="pl-PL"/>
        </w:rPr>
        <w:t>w terminie </w:t>
      </w:r>
      <w:r w:rsidRPr="002B1891">
        <w:rPr>
          <w:rFonts w:ascii="Times New Roman" w:eastAsia="Times New Roman" w:hAnsi="Times New Roman" w:cs="Times New Roman"/>
          <w:b/>
          <w:bCs/>
          <w:color w:val="000000"/>
          <w:lang w:eastAsia="pl-PL"/>
        </w:rPr>
        <w:t xml:space="preserve">do 30 dni </w:t>
      </w:r>
      <w:r w:rsidRPr="002B1891">
        <w:rPr>
          <w:rFonts w:ascii="Times New Roman" w:eastAsia="Times New Roman" w:hAnsi="Times New Roman" w:cs="Times New Roman"/>
          <w:color w:val="000000"/>
          <w:lang w:eastAsia="pl-PL"/>
        </w:rPr>
        <w:t xml:space="preserve">od daty dostarczenia do GIG prawidłowo wystawionej faktury (cząstkowej).  </w:t>
      </w:r>
      <w:r w:rsidRPr="002B1891">
        <w:rPr>
          <w:rFonts w:ascii="Times New Roman" w:eastAsia="Times New Roman" w:hAnsi="Times New Roman" w:cs="Times New Roman"/>
          <w:lang w:eastAsia="pl-PL"/>
        </w:rPr>
        <w:t>Wystawimy fakturę z uwzględnieniem rzeczywiście dostarczonej ilości i podaniem ceny jednostkowej dostarczonego przedmiotu zamówienia.</w:t>
      </w:r>
    </w:p>
    <w:p w:rsidR="002B1891" w:rsidRPr="002B1891" w:rsidRDefault="002B1891" w:rsidP="002B1891">
      <w:pPr>
        <w:spacing w:after="0" w:line="240" w:lineRule="auto"/>
        <w:rPr>
          <w:rFonts w:ascii="Times New Roman" w:eastAsia="Times New Roman" w:hAnsi="Times New Roman" w:cs="Times New Roman"/>
          <w:b/>
          <w:sz w:val="18"/>
          <w:szCs w:val="20"/>
          <w:lang w:eastAsia="pl-PL"/>
        </w:rPr>
      </w:pPr>
    </w:p>
    <w:p w:rsidR="00246C83" w:rsidRPr="00246C83" w:rsidRDefault="002B1891" w:rsidP="00246C83">
      <w:pPr>
        <w:pStyle w:val="Akapitzlist"/>
        <w:numPr>
          <w:ilvl w:val="0"/>
          <w:numId w:val="15"/>
        </w:numPr>
        <w:spacing w:after="0" w:line="240" w:lineRule="auto"/>
        <w:jc w:val="both"/>
        <w:rPr>
          <w:rFonts w:ascii="Times New Roman" w:eastAsia="Times New Roman" w:hAnsi="Times New Roman" w:cs="Times New Roman"/>
          <w:sz w:val="24"/>
          <w:szCs w:val="24"/>
          <w:lang w:eastAsia="pl-PL"/>
        </w:rPr>
      </w:pPr>
      <w:r w:rsidRPr="00246C83">
        <w:rPr>
          <w:rFonts w:ascii="Times New Roman" w:eastAsia="Calibri" w:hAnsi="Times New Roman" w:cs="Times New Roman"/>
        </w:rPr>
        <w:t>Zapewnimy gwarancję i rękojmię zgodnie z gwarancją producenta, jednak nie krótszą niż 12 miesięcy</w:t>
      </w:r>
      <w:r w:rsidR="00D30524" w:rsidRPr="00246C83">
        <w:rPr>
          <w:rFonts w:ascii="Times New Roman" w:eastAsia="Calibri" w:hAnsi="Times New Roman" w:cs="Times New Roman"/>
        </w:rPr>
        <w:t xml:space="preserve">. </w:t>
      </w:r>
      <w:r w:rsidR="00246C83" w:rsidRPr="00246C83">
        <w:rPr>
          <w:rFonts w:ascii="Times New Roman" w:eastAsia="Times New Roman" w:hAnsi="Times New Roman" w:cs="Times New Roman"/>
          <w:sz w:val="24"/>
          <w:szCs w:val="20"/>
          <w:lang w:eastAsia="pl-PL"/>
        </w:rPr>
        <w:t>Gwarancja    na  materiały eksploatacyjne dotyczy wad produkcyjnych lub otrzymania towaru uszkodzonego i będzie realizowana  na podstawie wystawionej faktury. U</w:t>
      </w:r>
      <w:r w:rsidR="00246C83" w:rsidRPr="00246C83">
        <w:rPr>
          <w:rFonts w:ascii="Times New Roman" w:eastAsia="Times New Roman" w:hAnsi="Times New Roman" w:cs="Times New Roman"/>
          <w:sz w:val="24"/>
          <w:szCs w:val="24"/>
          <w:lang w:eastAsia="pl-PL"/>
        </w:rPr>
        <w:t xml:space="preserve">zupełnienie ilościowe lub wymiana wadliwego produktu na pozbawiony wad nastąpi  w terminie </w:t>
      </w:r>
      <w:r w:rsidR="00246C83" w:rsidRPr="00246C83">
        <w:rPr>
          <w:rFonts w:ascii="Times New Roman" w:eastAsia="Times New Roman" w:hAnsi="Times New Roman" w:cs="Times New Roman"/>
          <w:sz w:val="24"/>
          <w:szCs w:val="24"/>
          <w:u w:val="single"/>
          <w:lang w:eastAsia="pl-PL"/>
        </w:rPr>
        <w:t xml:space="preserve"> do 20 dni roboczych</w:t>
      </w:r>
      <w:r w:rsidR="00246C83" w:rsidRPr="00246C83">
        <w:rPr>
          <w:rFonts w:ascii="Times New Roman" w:eastAsia="Times New Roman" w:hAnsi="Times New Roman" w:cs="Times New Roman"/>
          <w:sz w:val="24"/>
          <w:szCs w:val="24"/>
          <w:lang w:eastAsia="pl-PL"/>
        </w:rPr>
        <w:t xml:space="preserve"> od daty zgłoszenia reklamacji. </w:t>
      </w:r>
      <w:r w:rsidR="00246C83" w:rsidRPr="00246C83">
        <w:rPr>
          <w:rFonts w:ascii="Times New Roman" w:eastAsia="Times New Roman" w:hAnsi="Times New Roman" w:cs="Times New Roman"/>
          <w:sz w:val="24"/>
          <w:szCs w:val="20"/>
          <w:lang w:eastAsia="pl-PL"/>
        </w:rPr>
        <w:t>Data wystawienia faktury nie może być wcześniejsza niż data realizacji dostawy,  której   ta faktura dotyczy. Okres ważności odczynników nie może być krótszy niż termin jest wskazany w opisie przedmiotu zamówienia.</w:t>
      </w:r>
    </w:p>
    <w:p w:rsidR="00246C83" w:rsidRPr="00246C83" w:rsidRDefault="00246C83" w:rsidP="00246C83">
      <w:pPr>
        <w:pStyle w:val="Akapitzlist"/>
        <w:rPr>
          <w:rFonts w:ascii="Times New Roman" w:eastAsia="Times New Roman" w:hAnsi="Times New Roman" w:cs="Times New Roman"/>
          <w:sz w:val="24"/>
          <w:szCs w:val="24"/>
          <w:lang w:eastAsia="pl-PL"/>
        </w:rPr>
      </w:pPr>
    </w:p>
    <w:p w:rsidR="002B1891" w:rsidRPr="002B1891" w:rsidRDefault="002B1891" w:rsidP="00C604A6">
      <w:pPr>
        <w:numPr>
          <w:ilvl w:val="0"/>
          <w:numId w:val="15"/>
        </w:numPr>
        <w:spacing w:after="0" w:line="240" w:lineRule="auto"/>
        <w:jc w:val="both"/>
        <w:rPr>
          <w:rFonts w:ascii="Times New Roman" w:eastAsia="Times New Roman" w:hAnsi="Times New Roman" w:cs="Times New Roman"/>
          <w:b/>
          <w:sz w:val="24"/>
          <w:u w:val="single"/>
          <w:lang w:eastAsia="pl-PL"/>
        </w:rPr>
      </w:pPr>
      <w:r w:rsidRPr="002B1891">
        <w:rPr>
          <w:rFonts w:ascii="Times New Roman" w:eastAsia="Times New Roman" w:hAnsi="Times New Roman" w:cs="Times New Roman"/>
          <w:b/>
          <w:szCs w:val="20"/>
          <w:lang w:eastAsia="pl-PL"/>
        </w:rPr>
        <w:t>Akceptujemy prawo Zamawiającego do realizacji zamówień w ilościach uzależnionych od rzeczywistych potrzeb oraz do ograniczenia zamówienia w zakresie ilościowym i rzeczowym, co nie jest odstąpieniem od umowy nawet w części. Z tego tytułu nie możemy wystąpić z roszczeniami w stosunku do Zamawiającego.</w:t>
      </w:r>
    </w:p>
    <w:p w:rsidR="002B1891" w:rsidRPr="002B1891" w:rsidRDefault="002B1891" w:rsidP="002B1891">
      <w:pPr>
        <w:spacing w:after="0" w:line="240" w:lineRule="auto"/>
        <w:ind w:left="1080"/>
        <w:jc w:val="both"/>
        <w:rPr>
          <w:rFonts w:ascii="Times New Roman" w:eastAsia="Times New Roman" w:hAnsi="Times New Roman" w:cs="Times New Roman"/>
          <w:b/>
          <w:sz w:val="24"/>
          <w:u w:val="single"/>
          <w:lang w:eastAsia="pl-PL"/>
        </w:rPr>
      </w:pPr>
    </w:p>
    <w:p w:rsidR="002B1891" w:rsidRPr="002B1891" w:rsidRDefault="002B1891" w:rsidP="00C604A6">
      <w:pPr>
        <w:numPr>
          <w:ilvl w:val="0"/>
          <w:numId w:val="15"/>
        </w:numPr>
        <w:spacing w:after="0" w:line="240" w:lineRule="auto"/>
        <w:jc w:val="both"/>
        <w:rPr>
          <w:rFonts w:ascii="Times New Roman" w:eastAsia="Times New Roman" w:hAnsi="Times New Roman" w:cs="Times New Roman"/>
          <w:lang w:eastAsia="pl-PL"/>
        </w:rPr>
      </w:pPr>
      <w:r w:rsidRPr="002B1891">
        <w:rPr>
          <w:rFonts w:ascii="Times New Roman" w:eastAsia="Times New Roman" w:hAnsi="Times New Roman" w:cs="Times New Roman"/>
          <w:bCs/>
          <w:lang w:eastAsia="pl-PL"/>
        </w:rPr>
        <w:t>Zapoznaliśmy się z warunkami zamówienia i przyjmujemy je bez zastrzeżeń.</w:t>
      </w:r>
    </w:p>
    <w:p w:rsidR="002B1891" w:rsidRPr="002B1891" w:rsidRDefault="002B1891" w:rsidP="002B1891">
      <w:pPr>
        <w:spacing w:after="0" w:line="240" w:lineRule="auto"/>
        <w:rPr>
          <w:rFonts w:ascii="Times New Roman" w:eastAsia="Calibri" w:hAnsi="Times New Roman" w:cs="Times New Roman"/>
          <w:bCs/>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lastRenderedPageBreak/>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40 - 166 Katowice</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4" w:history="1">
        <w:r w:rsidRPr="00785E7F">
          <w:rPr>
            <w:rFonts w:ascii="Times New Roman" w:eastAsia="Times New Roman" w:hAnsi="Times New Roman" w:cs="Times New Roman"/>
            <w:i/>
            <w:lang w:eastAsia="pl-PL"/>
          </w:rPr>
          <w:t>gdpr@gig.eu</w:t>
        </w:r>
      </w:hyperlink>
    </w:p>
    <w:p w:rsidR="00866950" w:rsidRPr="00F3760C"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004C21AE" w:rsidRPr="004C21AE">
        <w:rPr>
          <w:rFonts w:ascii="Times New Roman" w:hAnsi="Times New Roman" w:cs="Times New Roman"/>
          <w:i/>
        </w:rPr>
        <w:t xml:space="preserve">dostawę </w:t>
      </w:r>
      <w:r w:rsidR="00246C83">
        <w:rPr>
          <w:rFonts w:ascii="Times New Roman" w:hAnsi="Times New Roman" w:cs="Times New Roman"/>
          <w:i/>
        </w:rPr>
        <w:t>roztworów wzorcowych i odczynników</w:t>
      </w:r>
      <w:r w:rsidRPr="00F3760C">
        <w:rPr>
          <w:rFonts w:ascii="Times New Roman" w:hAnsi="Times New Roman" w:cs="Times New Roman"/>
        </w:rPr>
        <w:t xml:space="preserve"> nr sprawy: </w:t>
      </w:r>
      <w:r w:rsidR="00785E7F" w:rsidRPr="00F3760C">
        <w:rPr>
          <w:rFonts w:ascii="Times New Roman" w:hAnsi="Times New Roman" w:cs="Times New Roman"/>
          <w:i/>
          <w:lang w:eastAsia="pl-PL"/>
        </w:rPr>
        <w:t>FZ-</w:t>
      </w:r>
      <w:r w:rsidRPr="00F3760C">
        <w:rPr>
          <w:rFonts w:ascii="Times New Roman" w:hAnsi="Times New Roman" w:cs="Times New Roman"/>
          <w:i/>
          <w:lang w:eastAsia="pl-PL"/>
        </w:rPr>
        <w:t>1/</w:t>
      </w:r>
      <w:r w:rsidR="004C21AE">
        <w:rPr>
          <w:rFonts w:ascii="Times New Roman" w:hAnsi="Times New Roman" w:cs="Times New Roman"/>
          <w:i/>
          <w:lang w:eastAsia="pl-PL"/>
        </w:rPr>
        <w:t>54</w:t>
      </w:r>
      <w:r w:rsidR="00D30524">
        <w:rPr>
          <w:rFonts w:ascii="Times New Roman" w:hAnsi="Times New Roman" w:cs="Times New Roman"/>
          <w:i/>
          <w:lang w:eastAsia="pl-PL"/>
        </w:rPr>
        <w:t>7</w:t>
      </w:r>
      <w:r w:rsidR="00246C83">
        <w:rPr>
          <w:rFonts w:ascii="Times New Roman" w:hAnsi="Times New Roman" w:cs="Times New Roman"/>
          <w:i/>
          <w:lang w:eastAsia="pl-PL"/>
        </w:rPr>
        <w:t>7</w:t>
      </w:r>
      <w:r w:rsidRPr="00F3760C">
        <w:rPr>
          <w:rFonts w:ascii="Times New Roman" w:hAnsi="Times New Roman" w:cs="Times New Roman"/>
          <w:i/>
          <w:lang w:eastAsia="pl-PL"/>
        </w:rPr>
        <w:t>/</w:t>
      </w:r>
      <w:r w:rsidR="00D30524">
        <w:rPr>
          <w:rFonts w:ascii="Times New Roman" w:hAnsi="Times New Roman" w:cs="Times New Roman"/>
          <w:i/>
          <w:lang w:eastAsia="pl-PL"/>
        </w:rPr>
        <w:t>KB/20/SC</w:t>
      </w:r>
      <w:r w:rsidRPr="00F3760C">
        <w:rPr>
          <w:rFonts w:ascii="Times New Roman" w:hAnsi="Times New Roman" w:cs="Times New Roman"/>
          <w:i/>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C604A6">
      <w:pPr>
        <w:numPr>
          <w:ilvl w:val="0"/>
          <w:numId w:val="11"/>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C604A6">
      <w:pPr>
        <w:numPr>
          <w:ilvl w:val="0"/>
          <w:numId w:val="12"/>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C604A6">
      <w:pPr>
        <w:numPr>
          <w:ilvl w:val="0"/>
          <w:numId w:val="12"/>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C604A6">
      <w:pPr>
        <w:numPr>
          <w:ilvl w:val="0"/>
          <w:numId w:val="12"/>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C604A6">
      <w:pPr>
        <w:numPr>
          <w:ilvl w:val="0"/>
          <w:numId w:val="1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C604A6">
      <w:pPr>
        <w:numPr>
          <w:ilvl w:val="0"/>
          <w:numId w:val="11"/>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C604A6">
      <w:pPr>
        <w:numPr>
          <w:ilvl w:val="0"/>
          <w:numId w:val="13"/>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C604A6">
      <w:pPr>
        <w:numPr>
          <w:ilvl w:val="0"/>
          <w:numId w:val="13"/>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C604A6">
      <w:pPr>
        <w:numPr>
          <w:ilvl w:val="0"/>
          <w:numId w:val="13"/>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lastRenderedPageBreak/>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C604A6">
      <w:pPr>
        <w:numPr>
          <w:ilvl w:val="1"/>
          <w:numId w:val="2"/>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DE5FED" w:rsidRDefault="00DE5FED"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8639B0">
          <w:headerReference w:type="default" r:id="rId25"/>
          <w:footerReference w:type="default" r:id="rId26"/>
          <w:pgSz w:w="11906" w:h="16838"/>
          <w:pgMar w:top="1418" w:right="1418" w:bottom="1418" w:left="1418" w:header="709" w:footer="709" w:gutter="0"/>
          <w:cols w:space="708"/>
          <w:docGrid w:linePitch="360"/>
        </w:sectPr>
      </w:pPr>
    </w:p>
    <w:p w:rsidR="00174221" w:rsidRPr="00174221" w:rsidRDefault="00174221" w:rsidP="00174221">
      <w:pPr>
        <w:spacing w:after="0" w:line="240" w:lineRule="auto"/>
        <w:jc w:val="center"/>
        <w:outlineLvl w:val="0"/>
        <w:rPr>
          <w:rFonts w:ascii="Times New Roman" w:eastAsia="Calibri" w:hAnsi="Times New Roman" w:cs="Times New Roman"/>
          <w:b/>
          <w:color w:val="00B050"/>
        </w:rPr>
      </w:pPr>
      <w:r w:rsidRPr="00174221">
        <w:rPr>
          <w:rFonts w:ascii="Times New Roman" w:eastAsia="Calibri" w:hAnsi="Times New Roman" w:cs="Times New Roman"/>
          <w:b/>
          <w:color w:val="00B050"/>
          <w:lang w:eastAsia="pl-PL"/>
        </w:rPr>
        <w:lastRenderedPageBreak/>
        <w:t>FORMULARZ TECHNICZNO – CENOWY  (</w:t>
      </w:r>
      <w:r w:rsidRPr="00174221">
        <w:rPr>
          <w:rFonts w:ascii="Times New Roman" w:eastAsia="Calibri" w:hAnsi="Times New Roman" w:cs="Times New Roman"/>
          <w:b/>
          <w:color w:val="00B050"/>
        </w:rPr>
        <w:t>Załącznik nr 3)</w:t>
      </w:r>
    </w:p>
    <w:p w:rsidR="00174221" w:rsidRPr="00174221" w:rsidRDefault="00174221" w:rsidP="00174221">
      <w:pPr>
        <w:rPr>
          <w:rFonts w:ascii="Times New Roman" w:eastAsia="Calibri" w:hAnsi="Times New Roman" w:cs="Times New Roman"/>
          <w:b/>
          <w:sz w:val="20"/>
          <w:szCs w:val="20"/>
        </w:rPr>
      </w:pPr>
    </w:p>
    <w:p w:rsidR="00174221" w:rsidRPr="00174221" w:rsidRDefault="00174221" w:rsidP="00174221">
      <w:pPr>
        <w:rPr>
          <w:rFonts w:ascii="Times New Roman" w:eastAsia="Calibri" w:hAnsi="Times New Roman" w:cs="Times New Roman"/>
          <w:b/>
          <w:sz w:val="20"/>
          <w:szCs w:val="20"/>
        </w:rPr>
      </w:pPr>
      <w:r w:rsidRPr="00174221">
        <w:rPr>
          <w:rFonts w:ascii="Times New Roman" w:eastAsia="Calibri" w:hAnsi="Times New Roman" w:cs="Times New Roman"/>
          <w:b/>
          <w:sz w:val="20"/>
          <w:szCs w:val="20"/>
        </w:rPr>
        <w:t xml:space="preserve">  Dotyczy  wszystkich części :</w:t>
      </w:r>
    </w:p>
    <w:p w:rsidR="00174221" w:rsidRPr="00174221" w:rsidRDefault="00174221" w:rsidP="00174221">
      <w:pPr>
        <w:spacing w:after="0" w:line="240" w:lineRule="auto"/>
        <w:ind w:left="360" w:hanging="360"/>
        <w:jc w:val="both"/>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1. </w:t>
      </w:r>
      <w:r w:rsidRPr="00174221">
        <w:rPr>
          <w:rFonts w:ascii="Times New Roman" w:eastAsia="Calibri" w:hAnsi="Times New Roman" w:cs="Times New Roman"/>
          <w:sz w:val="20"/>
          <w:szCs w:val="20"/>
          <w:lang w:eastAsia="pl-PL"/>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174221" w:rsidRPr="00174221" w:rsidRDefault="00174221" w:rsidP="00174221">
      <w:pPr>
        <w:spacing w:after="0" w:line="240" w:lineRule="auto"/>
        <w:ind w:left="360" w:hanging="360"/>
        <w:jc w:val="both"/>
        <w:rPr>
          <w:rFonts w:ascii="Times New Roman" w:eastAsia="Calibri" w:hAnsi="Times New Roman" w:cs="Times New Roman"/>
          <w:sz w:val="20"/>
          <w:szCs w:val="20"/>
          <w:lang w:eastAsia="pl-PL"/>
        </w:rPr>
      </w:pPr>
    </w:p>
    <w:p w:rsidR="00174221" w:rsidRPr="00174221" w:rsidRDefault="00174221" w:rsidP="00174221">
      <w:pPr>
        <w:spacing w:after="0" w:line="240" w:lineRule="auto"/>
        <w:rPr>
          <w:rFonts w:ascii="Segoe UI" w:eastAsia="Calibri" w:hAnsi="Segoe UI" w:cs="Segoe UI"/>
          <w:sz w:val="20"/>
          <w:szCs w:val="20"/>
          <w:lang w:eastAsia="pl-PL"/>
        </w:rPr>
      </w:pPr>
      <w:r w:rsidRPr="00174221">
        <w:rPr>
          <w:rFonts w:ascii="Times New Roman" w:eastAsia="Calibri" w:hAnsi="Times New Roman" w:cs="Times New Roman"/>
          <w:sz w:val="20"/>
          <w:szCs w:val="20"/>
          <w:lang w:eastAsia="pl-PL"/>
        </w:rPr>
        <w:t>2. Podane 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roztworach wzorcowych.</w:t>
      </w:r>
    </w:p>
    <w:p w:rsidR="00174221" w:rsidRPr="00174221" w:rsidRDefault="00174221" w:rsidP="00174221">
      <w:pPr>
        <w:spacing w:line="240" w:lineRule="auto"/>
        <w:rPr>
          <w:rFonts w:ascii="Times New Roman" w:eastAsia="Calibri" w:hAnsi="Times New Roman" w:cs="Times New Roman"/>
          <w:sz w:val="20"/>
          <w:szCs w:val="20"/>
          <w:lang w:eastAsia="pl-PL"/>
        </w:rPr>
      </w:pPr>
    </w:p>
    <w:p w:rsidR="00174221" w:rsidRPr="00174221" w:rsidRDefault="00174221" w:rsidP="00174221">
      <w:pPr>
        <w:autoSpaceDE w:val="0"/>
        <w:autoSpaceDN w:val="0"/>
        <w:adjustRightInd w:val="0"/>
        <w:spacing w:after="0" w:line="240" w:lineRule="auto"/>
        <w:ind w:left="284"/>
        <w:jc w:val="both"/>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174221" w:rsidRPr="00174221" w:rsidRDefault="00174221" w:rsidP="00174221">
      <w:pPr>
        <w:spacing w:after="0" w:line="240" w:lineRule="auto"/>
        <w:ind w:left="360" w:hanging="360"/>
        <w:jc w:val="both"/>
        <w:rPr>
          <w:rFonts w:ascii="Times New Roman" w:eastAsia="Calibri" w:hAnsi="Times New Roman" w:cs="Times New Roman"/>
          <w:sz w:val="20"/>
          <w:szCs w:val="20"/>
          <w:lang w:eastAsia="pl-PL"/>
        </w:rPr>
      </w:pPr>
    </w:p>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lang w:eastAsia="pl-PL"/>
        </w:rPr>
        <w:t xml:space="preserve">4.Każdorazowo wraz z dostawą każdego z roztworów wzorcowych  wymagane jest  dostarczenie certyfikatu  z nawiązaniem do wzorca wyższego rzędu wystawionego przez laboratorium akredytowane wg wymagań </w:t>
      </w:r>
      <w:r w:rsidRPr="00174221">
        <w:rPr>
          <w:rFonts w:ascii="Times New Roman" w:eastAsia="Calibri" w:hAnsi="Times New Roman" w:cs="Times New Roman"/>
          <w:sz w:val="20"/>
          <w:szCs w:val="20"/>
        </w:rPr>
        <w:t>norm:  ISO 17025 , ISO 17034 lub ISO Guide 34, albo norm równoważnych do wskazanych, chyba że w opisie przedmiotu zamówienia jest dopuszczona rezygnacja z certyfikatu.</w:t>
      </w:r>
    </w:p>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  Wskazane wielkości opakowań są jednostkami minimalnymi.</w:t>
      </w:r>
    </w:p>
    <w:p w:rsidR="0013558F" w:rsidRDefault="0013558F" w:rsidP="00174221">
      <w:pPr>
        <w:jc w:val="right"/>
        <w:rPr>
          <w:rFonts w:ascii="Times New Roman" w:eastAsia="Calibri" w:hAnsi="Times New Roman" w:cs="Times New Roman"/>
          <w:b/>
          <w:sz w:val="20"/>
          <w:szCs w:val="20"/>
        </w:rPr>
      </w:pPr>
    </w:p>
    <w:p w:rsidR="0013558F" w:rsidRDefault="0013558F" w:rsidP="00174221">
      <w:pPr>
        <w:jc w:val="right"/>
        <w:rPr>
          <w:rFonts w:ascii="Times New Roman" w:eastAsia="Calibri" w:hAnsi="Times New Roman" w:cs="Times New Roman"/>
          <w:b/>
          <w:sz w:val="20"/>
          <w:szCs w:val="20"/>
        </w:rPr>
      </w:pPr>
    </w:p>
    <w:p w:rsidR="0013558F" w:rsidRDefault="0013558F" w:rsidP="00174221">
      <w:pPr>
        <w:jc w:val="right"/>
        <w:rPr>
          <w:rFonts w:ascii="Times New Roman" w:eastAsia="Calibri" w:hAnsi="Times New Roman" w:cs="Times New Roman"/>
          <w:b/>
          <w:sz w:val="20"/>
          <w:szCs w:val="20"/>
        </w:rPr>
      </w:pPr>
    </w:p>
    <w:p w:rsidR="0013558F" w:rsidRDefault="0013558F" w:rsidP="00174221">
      <w:pPr>
        <w:jc w:val="right"/>
        <w:rPr>
          <w:rFonts w:ascii="Times New Roman" w:eastAsia="Calibri" w:hAnsi="Times New Roman" w:cs="Times New Roman"/>
          <w:b/>
          <w:sz w:val="20"/>
          <w:szCs w:val="20"/>
        </w:rPr>
      </w:pPr>
    </w:p>
    <w:p w:rsidR="0013558F" w:rsidRDefault="0013558F" w:rsidP="00174221">
      <w:pPr>
        <w:jc w:val="right"/>
        <w:rPr>
          <w:rFonts w:ascii="Times New Roman" w:eastAsia="Calibri" w:hAnsi="Times New Roman" w:cs="Times New Roman"/>
          <w:b/>
          <w:sz w:val="20"/>
          <w:szCs w:val="20"/>
        </w:rPr>
      </w:pPr>
    </w:p>
    <w:p w:rsidR="0013558F" w:rsidRDefault="0013558F" w:rsidP="00174221">
      <w:pPr>
        <w:jc w:val="right"/>
        <w:rPr>
          <w:rFonts w:ascii="Times New Roman" w:eastAsia="Calibri" w:hAnsi="Times New Roman" w:cs="Times New Roman"/>
          <w:b/>
          <w:sz w:val="20"/>
          <w:szCs w:val="20"/>
        </w:rPr>
      </w:pPr>
    </w:p>
    <w:p w:rsidR="0013558F" w:rsidRDefault="0013558F" w:rsidP="00174221">
      <w:pPr>
        <w:jc w:val="right"/>
        <w:rPr>
          <w:rFonts w:ascii="Times New Roman" w:eastAsia="Calibri" w:hAnsi="Times New Roman" w:cs="Times New Roman"/>
          <w:b/>
          <w:sz w:val="20"/>
          <w:szCs w:val="20"/>
        </w:rPr>
      </w:pPr>
    </w:p>
    <w:p w:rsidR="0013558F" w:rsidRDefault="0013558F" w:rsidP="00174221">
      <w:pPr>
        <w:jc w:val="right"/>
        <w:rPr>
          <w:rFonts w:ascii="Times New Roman" w:eastAsia="Calibri" w:hAnsi="Times New Roman" w:cs="Times New Roman"/>
          <w:b/>
          <w:sz w:val="20"/>
          <w:szCs w:val="20"/>
        </w:rPr>
      </w:pPr>
    </w:p>
    <w:p w:rsidR="0013558F" w:rsidRDefault="0013558F" w:rsidP="00174221">
      <w:pPr>
        <w:jc w:val="right"/>
        <w:rPr>
          <w:rFonts w:ascii="Times New Roman" w:eastAsia="Calibri" w:hAnsi="Times New Roman" w:cs="Times New Roman"/>
          <w:b/>
          <w:sz w:val="20"/>
          <w:szCs w:val="20"/>
        </w:rPr>
      </w:pPr>
    </w:p>
    <w:p w:rsidR="0013558F" w:rsidRDefault="0013558F" w:rsidP="00174221">
      <w:pPr>
        <w:jc w:val="right"/>
        <w:rPr>
          <w:rFonts w:ascii="Times New Roman" w:eastAsia="Calibri" w:hAnsi="Times New Roman" w:cs="Times New Roman"/>
          <w:b/>
          <w:sz w:val="20"/>
          <w:szCs w:val="20"/>
        </w:rPr>
      </w:pPr>
    </w:p>
    <w:p w:rsidR="0013558F" w:rsidRDefault="0013558F" w:rsidP="00174221">
      <w:pPr>
        <w:jc w:val="right"/>
        <w:rPr>
          <w:rFonts w:ascii="Times New Roman" w:eastAsia="Calibri" w:hAnsi="Times New Roman" w:cs="Times New Roman"/>
          <w:b/>
          <w:sz w:val="20"/>
          <w:szCs w:val="20"/>
        </w:rPr>
      </w:pPr>
    </w:p>
    <w:p w:rsidR="0013558F" w:rsidRDefault="0013558F" w:rsidP="00174221">
      <w:pPr>
        <w:jc w:val="right"/>
        <w:rPr>
          <w:rFonts w:ascii="Times New Roman" w:eastAsia="Calibri" w:hAnsi="Times New Roman" w:cs="Times New Roman"/>
          <w:b/>
          <w:sz w:val="20"/>
          <w:szCs w:val="20"/>
        </w:rPr>
      </w:pPr>
    </w:p>
    <w:p w:rsidR="0013558F" w:rsidRDefault="0013558F" w:rsidP="00174221">
      <w:pPr>
        <w:jc w:val="right"/>
        <w:rPr>
          <w:rFonts w:ascii="Times New Roman" w:eastAsia="Calibri" w:hAnsi="Times New Roman" w:cs="Times New Roman"/>
          <w:b/>
          <w:sz w:val="20"/>
          <w:szCs w:val="20"/>
        </w:rPr>
      </w:pPr>
    </w:p>
    <w:p w:rsidR="0013558F" w:rsidRDefault="0013558F" w:rsidP="00174221">
      <w:pPr>
        <w:jc w:val="right"/>
        <w:rPr>
          <w:rFonts w:ascii="Times New Roman" w:eastAsia="Calibri" w:hAnsi="Times New Roman" w:cs="Times New Roman"/>
          <w:b/>
          <w:sz w:val="20"/>
          <w:szCs w:val="20"/>
        </w:rPr>
      </w:pPr>
    </w:p>
    <w:p w:rsidR="0013558F" w:rsidRDefault="0013558F" w:rsidP="00174221">
      <w:pPr>
        <w:jc w:val="right"/>
        <w:rPr>
          <w:rFonts w:ascii="Times New Roman" w:eastAsia="Calibri" w:hAnsi="Times New Roman" w:cs="Times New Roman"/>
          <w:b/>
          <w:sz w:val="20"/>
          <w:szCs w:val="20"/>
        </w:rPr>
      </w:pPr>
    </w:p>
    <w:p w:rsidR="00174221" w:rsidRPr="00174221" w:rsidRDefault="00174221" w:rsidP="00174221">
      <w:pPr>
        <w:jc w:val="right"/>
        <w:rPr>
          <w:rFonts w:ascii="Times New Roman" w:eastAsia="Calibri" w:hAnsi="Times New Roman" w:cs="Times New Roman"/>
          <w:b/>
          <w:sz w:val="20"/>
          <w:szCs w:val="20"/>
        </w:rPr>
      </w:pPr>
      <w:r w:rsidRPr="00174221">
        <w:rPr>
          <w:rFonts w:ascii="Times New Roman" w:eastAsia="Calibri" w:hAnsi="Times New Roman" w:cs="Times New Roman"/>
          <w:b/>
          <w:sz w:val="20"/>
          <w:szCs w:val="20"/>
        </w:rPr>
        <w:lastRenderedPageBreak/>
        <w:t>Załącznik nr 3</w:t>
      </w:r>
    </w:p>
    <w:p w:rsidR="00174221" w:rsidRPr="00174221" w:rsidRDefault="00174221" w:rsidP="00174221">
      <w:pPr>
        <w:outlineLvl w:val="0"/>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Część I : Roztwory wzorcowe i CRM I</w:t>
      </w:r>
    </w:p>
    <w:tbl>
      <w:tblPr>
        <w:tblW w:w="1169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1"/>
        <w:gridCol w:w="29"/>
        <w:gridCol w:w="567"/>
        <w:gridCol w:w="1805"/>
        <w:gridCol w:w="602"/>
        <w:gridCol w:w="249"/>
        <w:gridCol w:w="602"/>
        <w:gridCol w:w="107"/>
        <w:gridCol w:w="607"/>
        <w:gridCol w:w="343"/>
        <w:gridCol w:w="57"/>
        <w:gridCol w:w="597"/>
        <w:gridCol w:w="291"/>
        <w:gridCol w:w="17"/>
        <w:gridCol w:w="547"/>
        <w:gridCol w:w="52"/>
        <w:gridCol w:w="187"/>
        <w:gridCol w:w="612"/>
        <w:gridCol w:w="375"/>
        <w:gridCol w:w="617"/>
        <w:gridCol w:w="816"/>
        <w:gridCol w:w="602"/>
        <w:gridCol w:w="279"/>
        <w:gridCol w:w="516"/>
        <w:gridCol w:w="618"/>
        <w:gridCol w:w="38"/>
      </w:tblGrid>
      <w:tr w:rsidR="00174221" w:rsidRPr="00174221" w:rsidTr="00174221">
        <w:trPr>
          <w:gridAfter w:val="2"/>
          <w:wAfter w:w="656" w:type="dxa"/>
        </w:trPr>
        <w:tc>
          <w:tcPr>
            <w:tcW w:w="561"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Lp.</w:t>
            </w:r>
          </w:p>
        </w:tc>
        <w:tc>
          <w:tcPr>
            <w:tcW w:w="2401" w:type="dxa"/>
            <w:gridSpan w:val="3"/>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Nazwa towaru, wymagania</w:t>
            </w:r>
          </w:p>
        </w:tc>
        <w:tc>
          <w:tcPr>
            <w:tcW w:w="851"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Opakowanie</w:t>
            </w:r>
          </w:p>
        </w:tc>
        <w:tc>
          <w:tcPr>
            <w:tcW w:w="709"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Ilość (szt.)</w:t>
            </w:r>
          </w:p>
        </w:tc>
        <w:tc>
          <w:tcPr>
            <w:tcW w:w="950"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Cena jednostkowa netto</w:t>
            </w:r>
          </w:p>
        </w:tc>
        <w:tc>
          <w:tcPr>
            <w:tcW w:w="962" w:type="dxa"/>
            <w:gridSpan w:val="4"/>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Wartość netto</w:t>
            </w:r>
          </w:p>
        </w:tc>
        <w:tc>
          <w:tcPr>
            <w:tcW w:w="786" w:type="dxa"/>
            <w:gridSpan w:val="3"/>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Stawka</w:t>
            </w:r>
          </w:p>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VAT</w:t>
            </w:r>
          </w:p>
        </w:tc>
        <w:tc>
          <w:tcPr>
            <w:tcW w:w="987"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Wartość</w:t>
            </w:r>
          </w:p>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VAT</w:t>
            </w:r>
          </w:p>
        </w:tc>
        <w:tc>
          <w:tcPr>
            <w:tcW w:w="1433"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Wartość</w:t>
            </w:r>
          </w:p>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brutto</w:t>
            </w:r>
          </w:p>
        </w:tc>
        <w:tc>
          <w:tcPr>
            <w:tcW w:w="1397" w:type="dxa"/>
            <w:gridSpan w:val="3"/>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Producent, nazwa handlowa</w:t>
            </w:r>
          </w:p>
        </w:tc>
      </w:tr>
      <w:tr w:rsidR="00174221" w:rsidRPr="00174221" w:rsidTr="00174221">
        <w:trPr>
          <w:gridAfter w:val="2"/>
          <w:wAfter w:w="656" w:type="dxa"/>
        </w:trPr>
        <w:tc>
          <w:tcPr>
            <w:tcW w:w="561"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1</w:t>
            </w:r>
          </w:p>
        </w:tc>
        <w:tc>
          <w:tcPr>
            <w:tcW w:w="2401" w:type="dxa"/>
            <w:gridSpan w:val="3"/>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bCs/>
                <w:sz w:val="20"/>
                <w:szCs w:val="20"/>
                <w:lang w:eastAsia="pl-PL"/>
              </w:rPr>
            </w:pPr>
            <w:r w:rsidRPr="00174221">
              <w:rPr>
                <w:rFonts w:ascii="Times New Roman" w:eastAsia="Calibri" w:hAnsi="Times New Roman" w:cs="Times New Roman"/>
                <w:b/>
                <w:bCs/>
                <w:sz w:val="20"/>
                <w:szCs w:val="20"/>
                <w:lang w:eastAsia="pl-PL"/>
              </w:rPr>
              <w:t>2</w:t>
            </w:r>
          </w:p>
        </w:tc>
        <w:tc>
          <w:tcPr>
            <w:tcW w:w="851"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3</w:t>
            </w:r>
          </w:p>
        </w:tc>
        <w:tc>
          <w:tcPr>
            <w:tcW w:w="709"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4</w:t>
            </w:r>
          </w:p>
        </w:tc>
        <w:tc>
          <w:tcPr>
            <w:tcW w:w="950"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5</w:t>
            </w:r>
          </w:p>
        </w:tc>
        <w:tc>
          <w:tcPr>
            <w:tcW w:w="962" w:type="dxa"/>
            <w:gridSpan w:val="4"/>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6</w:t>
            </w:r>
          </w:p>
        </w:tc>
        <w:tc>
          <w:tcPr>
            <w:tcW w:w="786" w:type="dxa"/>
            <w:gridSpan w:val="3"/>
            <w:shd w:val="clear" w:color="auto" w:fill="BFBFBF"/>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7</w:t>
            </w:r>
          </w:p>
        </w:tc>
        <w:tc>
          <w:tcPr>
            <w:tcW w:w="987" w:type="dxa"/>
            <w:gridSpan w:val="2"/>
            <w:shd w:val="clear" w:color="auto" w:fill="BFBFBF"/>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8</w:t>
            </w:r>
          </w:p>
        </w:tc>
        <w:tc>
          <w:tcPr>
            <w:tcW w:w="1433" w:type="dxa"/>
            <w:gridSpan w:val="2"/>
            <w:shd w:val="clear" w:color="auto" w:fill="BFBFBF"/>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9</w:t>
            </w:r>
          </w:p>
        </w:tc>
        <w:tc>
          <w:tcPr>
            <w:tcW w:w="1397" w:type="dxa"/>
            <w:gridSpan w:val="3"/>
            <w:shd w:val="clear" w:color="auto" w:fill="BFBFBF"/>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10</w:t>
            </w:r>
          </w:p>
        </w:tc>
      </w:tr>
      <w:tr w:rsidR="00174221" w:rsidRPr="00174221" w:rsidTr="00174221">
        <w:trPr>
          <w:gridAfter w:val="2"/>
          <w:wAfter w:w="656" w:type="dxa"/>
        </w:trPr>
        <w:tc>
          <w:tcPr>
            <w:tcW w:w="5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w:t>
            </w:r>
          </w:p>
        </w:tc>
        <w:tc>
          <w:tcPr>
            <w:tcW w:w="2401"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barwy Color 500 Pt-Co (Units Calibration Standard), wymagana co najmniej roczna ważność r-ru Każda zamówiona sztuka powinna pochodzić z innej partii produktu. Po 2 szt. od dwóch różnych producentów.</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500 ml</w:t>
            </w:r>
          </w:p>
        </w:tc>
        <w:tc>
          <w:tcPr>
            <w:tcW w:w="709" w:type="dxa"/>
            <w:gridSpan w:val="2"/>
            <w:vAlign w:val="center"/>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2</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2</w:t>
            </w:r>
          </w:p>
          <w:p w:rsidR="00174221" w:rsidRPr="00174221" w:rsidRDefault="00174221" w:rsidP="00174221">
            <w:pPr>
              <w:jc w:val="center"/>
              <w:rPr>
                <w:rFonts w:ascii="Times New Roman" w:eastAsia="Calibri" w:hAnsi="Times New Roman" w:cs="Times New Roman"/>
                <w:color w:val="000000"/>
                <w:sz w:val="20"/>
                <w:szCs w:val="20"/>
              </w:rPr>
            </w:pPr>
          </w:p>
        </w:tc>
        <w:tc>
          <w:tcPr>
            <w:tcW w:w="950" w:type="dxa"/>
            <w:gridSpan w:val="2"/>
          </w:tcPr>
          <w:p w:rsidR="00174221" w:rsidRPr="00174221" w:rsidRDefault="00174221" w:rsidP="00174221">
            <w:pPr>
              <w:jc w:val="center"/>
              <w:rPr>
                <w:rFonts w:ascii="Times New Roman" w:eastAsia="Calibri" w:hAnsi="Times New Roman" w:cs="Times New Roman"/>
                <w:sz w:val="20"/>
                <w:szCs w:val="20"/>
              </w:rPr>
            </w:pPr>
          </w:p>
        </w:tc>
        <w:tc>
          <w:tcPr>
            <w:tcW w:w="962" w:type="dxa"/>
            <w:gridSpan w:val="4"/>
            <w:vAlign w:val="center"/>
          </w:tcPr>
          <w:p w:rsidR="00174221" w:rsidRPr="00174221" w:rsidRDefault="00174221" w:rsidP="00174221">
            <w:pPr>
              <w:rPr>
                <w:rFonts w:ascii="Times New Roman" w:eastAsia="Calibri" w:hAnsi="Times New Roman" w:cs="Times New Roman"/>
                <w:sz w:val="20"/>
                <w:szCs w:val="20"/>
              </w:rPr>
            </w:pPr>
          </w:p>
        </w:tc>
        <w:tc>
          <w:tcPr>
            <w:tcW w:w="786" w:type="dxa"/>
            <w:gridSpan w:val="3"/>
          </w:tcPr>
          <w:p w:rsidR="00174221" w:rsidRPr="00174221" w:rsidRDefault="00174221" w:rsidP="00174221">
            <w:pPr>
              <w:rPr>
                <w:rFonts w:ascii="Times New Roman" w:eastAsia="Calibri" w:hAnsi="Times New Roman" w:cs="Times New Roman"/>
                <w:sz w:val="20"/>
                <w:szCs w:val="20"/>
              </w:rPr>
            </w:pPr>
          </w:p>
        </w:tc>
        <w:tc>
          <w:tcPr>
            <w:tcW w:w="987" w:type="dxa"/>
            <w:gridSpan w:val="2"/>
          </w:tcPr>
          <w:p w:rsidR="00174221" w:rsidRPr="00174221" w:rsidRDefault="00174221" w:rsidP="00174221">
            <w:pPr>
              <w:rPr>
                <w:rFonts w:ascii="Times New Roman" w:eastAsia="Calibri" w:hAnsi="Times New Roman" w:cs="Times New Roman"/>
                <w:sz w:val="20"/>
                <w:szCs w:val="20"/>
              </w:rPr>
            </w:pPr>
          </w:p>
        </w:tc>
        <w:tc>
          <w:tcPr>
            <w:tcW w:w="1433" w:type="dxa"/>
            <w:gridSpan w:val="2"/>
          </w:tcPr>
          <w:p w:rsidR="00174221" w:rsidRPr="00174221" w:rsidRDefault="00174221" w:rsidP="00174221">
            <w:pPr>
              <w:rPr>
                <w:rFonts w:ascii="Times New Roman" w:eastAsia="Calibri" w:hAnsi="Times New Roman" w:cs="Times New Roman"/>
                <w:sz w:val="20"/>
                <w:szCs w:val="20"/>
              </w:rPr>
            </w:pPr>
          </w:p>
        </w:tc>
        <w:tc>
          <w:tcPr>
            <w:tcW w:w="1397" w:type="dxa"/>
            <w:gridSpan w:val="3"/>
          </w:tcPr>
          <w:p w:rsidR="00174221" w:rsidRPr="00174221" w:rsidRDefault="00174221" w:rsidP="00174221">
            <w:pPr>
              <w:rPr>
                <w:rFonts w:ascii="Times New Roman" w:eastAsia="Calibri" w:hAnsi="Times New Roman" w:cs="Times New Roman"/>
                <w:sz w:val="20"/>
                <w:szCs w:val="20"/>
              </w:rPr>
            </w:pPr>
          </w:p>
        </w:tc>
      </w:tr>
      <w:tr w:rsidR="00174221" w:rsidRPr="00174221" w:rsidTr="00174221">
        <w:trPr>
          <w:gridAfter w:val="2"/>
          <w:wAfter w:w="656" w:type="dxa"/>
          <w:trHeight w:val="819"/>
        </w:trPr>
        <w:tc>
          <w:tcPr>
            <w:tcW w:w="5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p>
        </w:tc>
        <w:tc>
          <w:tcPr>
            <w:tcW w:w="2401"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mętności  4000 NTU (Calibration Standard), wymagana co najmniej roczna ważność r-ru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500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50"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gridSpan w:val="4"/>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786"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987"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1433"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1397"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gridAfter w:val="2"/>
          <w:wAfter w:w="656" w:type="dxa"/>
        </w:trPr>
        <w:tc>
          <w:tcPr>
            <w:tcW w:w="5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w:t>
            </w:r>
          </w:p>
        </w:tc>
        <w:tc>
          <w:tcPr>
            <w:tcW w:w="2401"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azotu Kjeldahla / TKN o stęż. 1000 mg/l, wymagana co najmniej roczna ważność r-ru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500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r w:rsidRPr="00174221">
              <w:rPr>
                <w:rFonts w:ascii="Times New Roman" w:eastAsia="Calibri" w:hAnsi="Times New Roman" w:cs="Times New Roman"/>
                <w:color w:val="000000"/>
                <w:sz w:val="20"/>
                <w:szCs w:val="20"/>
                <w:lang w:eastAsia="pl-PL"/>
              </w:rPr>
              <w:t xml:space="preserve"> szt.</w:t>
            </w:r>
          </w:p>
        </w:tc>
        <w:tc>
          <w:tcPr>
            <w:tcW w:w="950"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gridSpan w:val="4"/>
            <w:vAlign w:val="center"/>
          </w:tcPr>
          <w:p w:rsidR="00174221" w:rsidRPr="00174221" w:rsidRDefault="00174221" w:rsidP="00174221">
            <w:pPr>
              <w:spacing w:after="0" w:line="240" w:lineRule="auto"/>
              <w:rPr>
                <w:rFonts w:ascii="Times New Roman" w:eastAsia="Calibri" w:hAnsi="Times New Roman" w:cs="Times New Roman"/>
                <w:sz w:val="20"/>
                <w:szCs w:val="20"/>
                <w:lang w:val="en-GB"/>
              </w:rPr>
            </w:pPr>
          </w:p>
        </w:tc>
        <w:tc>
          <w:tcPr>
            <w:tcW w:w="786"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lang w:val="en-GB"/>
              </w:rPr>
            </w:pPr>
          </w:p>
        </w:tc>
        <w:tc>
          <w:tcPr>
            <w:tcW w:w="987"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lang w:val="en-GB"/>
              </w:rPr>
            </w:pPr>
          </w:p>
        </w:tc>
        <w:tc>
          <w:tcPr>
            <w:tcW w:w="1433"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lang w:val="en-GB"/>
              </w:rPr>
            </w:pPr>
          </w:p>
        </w:tc>
        <w:tc>
          <w:tcPr>
            <w:tcW w:w="1397"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lang w:val="en-GB"/>
              </w:rPr>
            </w:pPr>
          </w:p>
        </w:tc>
      </w:tr>
      <w:tr w:rsidR="00174221" w:rsidRPr="00174221" w:rsidTr="00174221">
        <w:trPr>
          <w:gridAfter w:val="2"/>
          <w:wAfter w:w="656" w:type="dxa"/>
          <w:trHeight w:val="411"/>
        </w:trPr>
        <w:tc>
          <w:tcPr>
            <w:tcW w:w="561"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p>
        </w:tc>
        <w:tc>
          <w:tcPr>
            <w:tcW w:w="2401"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r-r wzorcowy substancji rozpuszczonych / Total Dissolved Solids o stęż. 1000 mg/l TDS,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wymagana co najmniej roczna ważność r-ru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500 ml</w:t>
            </w:r>
          </w:p>
        </w:tc>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50"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lang w:val="en-GB"/>
              </w:rPr>
            </w:pPr>
          </w:p>
        </w:tc>
        <w:tc>
          <w:tcPr>
            <w:tcW w:w="962" w:type="dxa"/>
            <w:gridSpan w:val="4"/>
            <w:vAlign w:val="center"/>
          </w:tcPr>
          <w:p w:rsidR="00174221" w:rsidRPr="00174221" w:rsidRDefault="00174221" w:rsidP="00174221">
            <w:pPr>
              <w:spacing w:after="0" w:line="240" w:lineRule="auto"/>
              <w:rPr>
                <w:rFonts w:ascii="Times New Roman" w:eastAsia="Calibri" w:hAnsi="Times New Roman" w:cs="Times New Roman"/>
                <w:sz w:val="20"/>
                <w:szCs w:val="20"/>
                <w:lang w:val="en-GB"/>
              </w:rPr>
            </w:pPr>
          </w:p>
        </w:tc>
        <w:tc>
          <w:tcPr>
            <w:tcW w:w="786"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lang w:val="en-GB"/>
              </w:rPr>
            </w:pPr>
          </w:p>
        </w:tc>
        <w:tc>
          <w:tcPr>
            <w:tcW w:w="987"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lang w:val="en-GB"/>
              </w:rPr>
            </w:pPr>
          </w:p>
        </w:tc>
        <w:tc>
          <w:tcPr>
            <w:tcW w:w="1433"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lang w:val="en-GB"/>
              </w:rPr>
            </w:pPr>
          </w:p>
        </w:tc>
        <w:tc>
          <w:tcPr>
            <w:tcW w:w="1397"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lang w:val="en-GB"/>
              </w:rPr>
            </w:pPr>
          </w:p>
        </w:tc>
      </w:tr>
      <w:tr w:rsidR="00174221" w:rsidRPr="00174221" w:rsidTr="00174221">
        <w:trPr>
          <w:gridAfter w:val="2"/>
          <w:wAfter w:w="656" w:type="dxa"/>
        </w:trPr>
        <w:tc>
          <w:tcPr>
            <w:tcW w:w="5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p>
        </w:tc>
        <w:tc>
          <w:tcPr>
            <w:tcW w:w="2401"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r-r wzorcowy zasadowości / alkalinity o stęż. 1000 mg/l CaCO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wymagana co najmniej roczna ważność r-ru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500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50"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lang w:val="en-GB"/>
              </w:rPr>
            </w:pPr>
          </w:p>
        </w:tc>
        <w:tc>
          <w:tcPr>
            <w:tcW w:w="962" w:type="dxa"/>
            <w:gridSpan w:val="4"/>
            <w:vAlign w:val="center"/>
          </w:tcPr>
          <w:p w:rsidR="00174221" w:rsidRPr="00174221" w:rsidRDefault="00174221" w:rsidP="00174221">
            <w:pPr>
              <w:spacing w:after="0" w:line="240" w:lineRule="auto"/>
              <w:rPr>
                <w:rFonts w:ascii="Times New Roman" w:eastAsia="Calibri" w:hAnsi="Times New Roman" w:cs="Times New Roman"/>
                <w:sz w:val="20"/>
                <w:szCs w:val="20"/>
                <w:lang w:val="en-GB"/>
              </w:rPr>
            </w:pPr>
          </w:p>
        </w:tc>
        <w:tc>
          <w:tcPr>
            <w:tcW w:w="786"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lang w:val="en-GB"/>
              </w:rPr>
            </w:pPr>
          </w:p>
        </w:tc>
        <w:tc>
          <w:tcPr>
            <w:tcW w:w="987"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lang w:val="en-GB"/>
              </w:rPr>
            </w:pPr>
          </w:p>
        </w:tc>
        <w:tc>
          <w:tcPr>
            <w:tcW w:w="1433"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lang w:val="en-GB"/>
              </w:rPr>
            </w:pPr>
          </w:p>
        </w:tc>
        <w:tc>
          <w:tcPr>
            <w:tcW w:w="1397"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lang w:val="en-GB"/>
              </w:rPr>
            </w:pPr>
          </w:p>
        </w:tc>
      </w:tr>
      <w:tr w:rsidR="00174221" w:rsidRPr="00174221" w:rsidTr="00174221">
        <w:trPr>
          <w:gridAfter w:val="2"/>
          <w:wAfter w:w="656" w:type="dxa"/>
        </w:trPr>
        <w:tc>
          <w:tcPr>
            <w:tcW w:w="5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br w:type="page"/>
              <w:t>6</w:t>
            </w:r>
          </w:p>
        </w:tc>
        <w:tc>
          <w:tcPr>
            <w:tcW w:w="2401" w:type="dxa"/>
            <w:gridSpan w:val="3"/>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r-r wzorcowy cyjanków ( KCN lub          K</w:t>
            </w:r>
            <w:r w:rsidRPr="00174221">
              <w:rPr>
                <w:rFonts w:ascii="Times New Roman" w:eastAsia="Calibri" w:hAnsi="Times New Roman" w:cs="Times New Roman"/>
                <w:sz w:val="20"/>
                <w:szCs w:val="20"/>
                <w:vertAlign w:val="subscript"/>
              </w:rPr>
              <w:t xml:space="preserve">2 </w:t>
            </w:r>
            <w:r w:rsidRPr="00174221">
              <w:rPr>
                <w:rFonts w:ascii="Times New Roman" w:eastAsia="Calibri" w:hAnsi="Times New Roman" w:cs="Times New Roman"/>
                <w:sz w:val="20"/>
                <w:szCs w:val="20"/>
              </w:rPr>
              <w:t>Zn (CN)</w:t>
            </w:r>
            <w:r w:rsidRPr="00174221">
              <w:rPr>
                <w:rFonts w:ascii="Times New Roman" w:eastAsia="Calibri" w:hAnsi="Times New Roman" w:cs="Times New Roman"/>
                <w:sz w:val="20"/>
                <w:szCs w:val="20"/>
                <w:vertAlign w:val="subscript"/>
              </w:rPr>
              <w:t>4</w:t>
            </w:r>
            <w:r w:rsidRPr="00174221">
              <w:rPr>
                <w:rFonts w:ascii="Times New Roman" w:eastAsia="Calibri" w:hAnsi="Times New Roman" w:cs="Times New Roman"/>
                <w:sz w:val="20"/>
                <w:szCs w:val="20"/>
              </w:rPr>
              <w:t>) o stęż. 1000 mg/l,</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wymagana co najmniej roczna ważność r-ru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r w:rsidRPr="00174221">
              <w:rPr>
                <w:rFonts w:ascii="Times New Roman" w:eastAsia="Calibri" w:hAnsi="Times New Roman" w:cs="Times New Roman"/>
                <w:color w:val="000000"/>
                <w:sz w:val="20"/>
                <w:szCs w:val="20"/>
                <w:lang w:eastAsia="pl-PL"/>
              </w:rPr>
              <w:t xml:space="preserve"> szt.</w:t>
            </w:r>
          </w:p>
        </w:tc>
        <w:tc>
          <w:tcPr>
            <w:tcW w:w="950"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gridSpan w:val="4"/>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786"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987"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1433"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1397"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gridAfter w:val="2"/>
          <w:wAfter w:w="656" w:type="dxa"/>
        </w:trPr>
        <w:tc>
          <w:tcPr>
            <w:tcW w:w="5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7</w:t>
            </w:r>
          </w:p>
        </w:tc>
        <w:tc>
          <w:tcPr>
            <w:tcW w:w="2401" w:type="dxa"/>
            <w:gridSpan w:val="3"/>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r-r wzorcowy fenoli (indeksu fenolowego) /  Total Phenolics o stęż. 1000 mg/l, wymagana co najmniej roczna ważność r-ru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r w:rsidRPr="00174221">
              <w:rPr>
                <w:rFonts w:ascii="Times New Roman" w:eastAsia="Calibri" w:hAnsi="Times New Roman" w:cs="Times New Roman"/>
                <w:color w:val="000000"/>
                <w:sz w:val="20"/>
                <w:szCs w:val="20"/>
                <w:lang w:eastAsia="pl-PL"/>
              </w:rPr>
              <w:t xml:space="preserve"> szt.</w:t>
            </w:r>
          </w:p>
        </w:tc>
        <w:tc>
          <w:tcPr>
            <w:tcW w:w="950"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gridSpan w:val="4"/>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786"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987"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1433"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1397"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gridAfter w:val="2"/>
          <w:wAfter w:w="656" w:type="dxa"/>
        </w:trPr>
        <w:tc>
          <w:tcPr>
            <w:tcW w:w="5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8</w:t>
            </w:r>
          </w:p>
        </w:tc>
        <w:tc>
          <w:tcPr>
            <w:tcW w:w="2401" w:type="dxa"/>
            <w:gridSpan w:val="3"/>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r-r wzorcowy zawiesiny / Total Suspended Solids o stęż. 10 mg/l, TSS, wymagana co najmniej roczna ważność r-ru </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min. 500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50"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gridSpan w:val="4"/>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786"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987"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1433"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p>
        </w:tc>
        <w:tc>
          <w:tcPr>
            <w:tcW w:w="1397" w:type="dxa"/>
            <w:gridSpan w:val="3"/>
            <w:vAlign w:val="center"/>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gridAfter w:val="2"/>
          <w:wAfter w:w="656" w:type="dxa"/>
        </w:trPr>
        <w:tc>
          <w:tcPr>
            <w:tcW w:w="5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9</w:t>
            </w:r>
          </w:p>
        </w:tc>
        <w:tc>
          <w:tcPr>
            <w:tcW w:w="2401" w:type="dxa"/>
            <w:gridSpan w:val="3"/>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r-r wzorcowy zawiesiny / Total Suspended Solids o stęż. 1000 mg/l TSS, wymagana co najmniej roczna ważność r-ru </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min. 100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1007" w:type="dxa"/>
            <w:gridSpan w:val="3"/>
          </w:tcPr>
          <w:p w:rsidR="00174221" w:rsidRPr="00174221" w:rsidRDefault="00174221" w:rsidP="00174221">
            <w:pPr>
              <w:rPr>
                <w:rFonts w:ascii="Times New Roman" w:eastAsia="Calibri" w:hAnsi="Times New Roman" w:cs="Times New Roman"/>
                <w:sz w:val="20"/>
                <w:szCs w:val="20"/>
              </w:rPr>
            </w:pPr>
          </w:p>
        </w:tc>
        <w:tc>
          <w:tcPr>
            <w:tcW w:w="888" w:type="dxa"/>
            <w:gridSpan w:val="2"/>
          </w:tcPr>
          <w:p w:rsidR="00174221" w:rsidRPr="00174221" w:rsidRDefault="00174221" w:rsidP="00174221">
            <w:pPr>
              <w:rPr>
                <w:rFonts w:ascii="Times New Roman" w:eastAsia="Calibri" w:hAnsi="Times New Roman" w:cs="Times New Roman"/>
                <w:sz w:val="20"/>
                <w:szCs w:val="20"/>
              </w:rPr>
            </w:pPr>
          </w:p>
        </w:tc>
        <w:tc>
          <w:tcPr>
            <w:tcW w:w="803" w:type="dxa"/>
            <w:gridSpan w:val="4"/>
          </w:tcPr>
          <w:p w:rsidR="00174221" w:rsidRPr="00174221" w:rsidRDefault="00174221" w:rsidP="00174221">
            <w:pPr>
              <w:rPr>
                <w:rFonts w:ascii="Times New Roman" w:eastAsia="Calibri" w:hAnsi="Times New Roman" w:cs="Times New Roman"/>
                <w:sz w:val="20"/>
                <w:szCs w:val="20"/>
              </w:rPr>
            </w:pPr>
          </w:p>
        </w:tc>
        <w:tc>
          <w:tcPr>
            <w:tcW w:w="987" w:type="dxa"/>
            <w:gridSpan w:val="2"/>
          </w:tcPr>
          <w:p w:rsidR="00174221" w:rsidRPr="00174221" w:rsidRDefault="00174221" w:rsidP="00174221">
            <w:pPr>
              <w:rPr>
                <w:rFonts w:ascii="Times New Roman" w:eastAsia="Calibri" w:hAnsi="Times New Roman" w:cs="Times New Roman"/>
                <w:sz w:val="20"/>
                <w:szCs w:val="20"/>
              </w:rPr>
            </w:pPr>
          </w:p>
        </w:tc>
        <w:tc>
          <w:tcPr>
            <w:tcW w:w="1433" w:type="dxa"/>
            <w:gridSpan w:val="2"/>
          </w:tcPr>
          <w:p w:rsidR="00174221" w:rsidRPr="00174221" w:rsidRDefault="00174221" w:rsidP="00174221">
            <w:pPr>
              <w:rPr>
                <w:rFonts w:ascii="Times New Roman" w:eastAsia="Calibri" w:hAnsi="Times New Roman" w:cs="Times New Roman"/>
                <w:sz w:val="20"/>
                <w:szCs w:val="20"/>
              </w:rPr>
            </w:pPr>
          </w:p>
        </w:tc>
        <w:tc>
          <w:tcPr>
            <w:tcW w:w="1397" w:type="dxa"/>
            <w:gridSpan w:val="3"/>
          </w:tcPr>
          <w:p w:rsidR="00174221" w:rsidRPr="00174221" w:rsidRDefault="00174221" w:rsidP="00174221">
            <w:pPr>
              <w:rPr>
                <w:rFonts w:ascii="Times New Roman" w:eastAsia="Calibri" w:hAnsi="Times New Roman" w:cs="Times New Roman"/>
                <w:sz w:val="20"/>
                <w:szCs w:val="20"/>
              </w:rPr>
            </w:pPr>
          </w:p>
        </w:tc>
      </w:tr>
      <w:tr w:rsidR="00174221" w:rsidRPr="00174221" w:rsidTr="00174221">
        <w:trPr>
          <w:gridAfter w:val="2"/>
          <w:wAfter w:w="656" w:type="dxa"/>
        </w:trPr>
        <w:tc>
          <w:tcPr>
            <w:tcW w:w="5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w:t>
            </w:r>
          </w:p>
        </w:tc>
        <w:tc>
          <w:tcPr>
            <w:tcW w:w="2401" w:type="dxa"/>
            <w:gridSpan w:val="3"/>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r-r wzorcowy MBAS (indeksu błękitu metylenowego) o stęż.1000 mg/l,</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wymagana co najmniej roczna ważność r-ru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w:t>
            </w:r>
            <w:r w:rsidRPr="00174221">
              <w:rPr>
                <w:rFonts w:ascii="Times New Roman" w:eastAsia="Calibri" w:hAnsi="Times New Roman" w:cs="Times New Roman"/>
                <w:sz w:val="20"/>
                <w:szCs w:val="20"/>
              </w:rPr>
              <w:br/>
              <w:t>100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w:t>
            </w:r>
            <w:r w:rsidRPr="00174221">
              <w:rPr>
                <w:rFonts w:ascii="Times New Roman" w:eastAsia="Calibri" w:hAnsi="Times New Roman" w:cs="Times New Roman"/>
                <w:color w:val="000000"/>
                <w:sz w:val="20"/>
                <w:szCs w:val="20"/>
                <w:lang w:eastAsia="pl-PL"/>
              </w:rPr>
              <w:t xml:space="preserve"> szt.</w:t>
            </w:r>
          </w:p>
        </w:tc>
        <w:tc>
          <w:tcPr>
            <w:tcW w:w="1007" w:type="dxa"/>
            <w:gridSpan w:val="3"/>
          </w:tcPr>
          <w:p w:rsidR="00174221" w:rsidRPr="00174221" w:rsidRDefault="00174221" w:rsidP="00174221">
            <w:pPr>
              <w:rPr>
                <w:rFonts w:ascii="Times New Roman" w:eastAsia="Calibri" w:hAnsi="Times New Roman" w:cs="Times New Roman"/>
                <w:sz w:val="20"/>
                <w:szCs w:val="20"/>
              </w:rPr>
            </w:pPr>
          </w:p>
        </w:tc>
        <w:tc>
          <w:tcPr>
            <w:tcW w:w="888" w:type="dxa"/>
            <w:gridSpan w:val="2"/>
          </w:tcPr>
          <w:p w:rsidR="00174221" w:rsidRPr="00174221" w:rsidRDefault="00174221" w:rsidP="00174221">
            <w:pPr>
              <w:rPr>
                <w:rFonts w:ascii="Times New Roman" w:eastAsia="Calibri" w:hAnsi="Times New Roman" w:cs="Times New Roman"/>
                <w:sz w:val="20"/>
                <w:szCs w:val="20"/>
              </w:rPr>
            </w:pPr>
          </w:p>
        </w:tc>
        <w:tc>
          <w:tcPr>
            <w:tcW w:w="803" w:type="dxa"/>
            <w:gridSpan w:val="4"/>
          </w:tcPr>
          <w:p w:rsidR="00174221" w:rsidRPr="00174221" w:rsidRDefault="00174221" w:rsidP="00174221">
            <w:pPr>
              <w:rPr>
                <w:rFonts w:ascii="Times New Roman" w:eastAsia="Calibri" w:hAnsi="Times New Roman" w:cs="Times New Roman"/>
                <w:sz w:val="20"/>
                <w:szCs w:val="20"/>
              </w:rPr>
            </w:pPr>
          </w:p>
        </w:tc>
        <w:tc>
          <w:tcPr>
            <w:tcW w:w="987" w:type="dxa"/>
            <w:gridSpan w:val="2"/>
          </w:tcPr>
          <w:p w:rsidR="00174221" w:rsidRPr="00174221" w:rsidRDefault="00174221" w:rsidP="00174221">
            <w:pPr>
              <w:rPr>
                <w:rFonts w:ascii="Times New Roman" w:eastAsia="Calibri" w:hAnsi="Times New Roman" w:cs="Times New Roman"/>
                <w:sz w:val="20"/>
                <w:szCs w:val="20"/>
              </w:rPr>
            </w:pPr>
          </w:p>
        </w:tc>
        <w:tc>
          <w:tcPr>
            <w:tcW w:w="1433" w:type="dxa"/>
            <w:gridSpan w:val="2"/>
          </w:tcPr>
          <w:p w:rsidR="00174221" w:rsidRPr="00174221" w:rsidRDefault="00174221" w:rsidP="00174221">
            <w:pPr>
              <w:rPr>
                <w:rFonts w:ascii="Times New Roman" w:eastAsia="Calibri" w:hAnsi="Times New Roman" w:cs="Times New Roman"/>
                <w:sz w:val="20"/>
                <w:szCs w:val="20"/>
              </w:rPr>
            </w:pPr>
          </w:p>
        </w:tc>
        <w:tc>
          <w:tcPr>
            <w:tcW w:w="1397" w:type="dxa"/>
            <w:gridSpan w:val="3"/>
          </w:tcPr>
          <w:p w:rsidR="00174221" w:rsidRPr="00174221" w:rsidRDefault="00174221" w:rsidP="00174221">
            <w:pPr>
              <w:rPr>
                <w:rFonts w:ascii="Times New Roman" w:eastAsia="Calibri" w:hAnsi="Times New Roman" w:cs="Times New Roman"/>
                <w:sz w:val="20"/>
                <w:szCs w:val="20"/>
              </w:rPr>
            </w:pPr>
          </w:p>
        </w:tc>
      </w:tr>
      <w:tr w:rsidR="00174221" w:rsidRPr="00174221" w:rsidTr="00174221">
        <w:trPr>
          <w:gridAfter w:val="2"/>
          <w:wAfter w:w="656" w:type="dxa"/>
        </w:trPr>
        <w:tc>
          <w:tcPr>
            <w:tcW w:w="5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11</w:t>
            </w:r>
          </w:p>
        </w:tc>
        <w:tc>
          <w:tcPr>
            <w:tcW w:w="2401" w:type="dxa"/>
            <w:gridSpan w:val="3"/>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sz w:val="20"/>
                <w:szCs w:val="20"/>
              </w:rPr>
              <w:t>Certyfikowany r-r wzorcowy k</w:t>
            </w:r>
            <w:r w:rsidRPr="00174221">
              <w:rPr>
                <w:rFonts w:ascii="Times New Roman" w:eastAsia="Calibri" w:hAnsi="Times New Roman" w:cs="Times New Roman"/>
                <w:kern w:val="3"/>
                <w:sz w:val="20"/>
                <w:szCs w:val="20"/>
              </w:rPr>
              <w:t>wasowości o stęż. nie mniejszym niż 900 mg/l CaCO</w:t>
            </w:r>
            <w:r w:rsidRPr="00174221">
              <w:rPr>
                <w:rFonts w:ascii="Times New Roman" w:eastAsia="Calibri" w:hAnsi="Times New Roman" w:cs="Times New Roman"/>
                <w:kern w:val="3"/>
                <w:sz w:val="20"/>
                <w:szCs w:val="20"/>
                <w:vertAlign w:val="subscript"/>
              </w:rPr>
              <w:t>3</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wymagana co najmniej roczna ważność r-ru</w:t>
            </w:r>
          </w:p>
        </w:tc>
        <w:tc>
          <w:tcPr>
            <w:tcW w:w="851"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Szt.</w:t>
            </w:r>
          </w:p>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(ampułka min. 20 ml)</w:t>
            </w:r>
          </w:p>
        </w:tc>
        <w:tc>
          <w:tcPr>
            <w:tcW w:w="709"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2</w:t>
            </w:r>
            <w:r w:rsidRPr="00174221">
              <w:rPr>
                <w:rFonts w:ascii="Times New Roman" w:eastAsia="Calibri" w:hAnsi="Times New Roman" w:cs="Times New Roman"/>
                <w:color w:val="000000"/>
                <w:sz w:val="20"/>
                <w:szCs w:val="20"/>
                <w:lang w:eastAsia="pl-PL"/>
              </w:rPr>
              <w:t xml:space="preserve"> szt.</w:t>
            </w:r>
          </w:p>
        </w:tc>
        <w:tc>
          <w:tcPr>
            <w:tcW w:w="1007" w:type="dxa"/>
            <w:gridSpan w:val="3"/>
          </w:tcPr>
          <w:p w:rsidR="00174221" w:rsidRPr="00174221" w:rsidRDefault="00174221" w:rsidP="00174221">
            <w:pPr>
              <w:rPr>
                <w:rFonts w:ascii="Times New Roman" w:eastAsia="Calibri" w:hAnsi="Times New Roman" w:cs="Times New Roman"/>
                <w:sz w:val="20"/>
                <w:szCs w:val="20"/>
              </w:rPr>
            </w:pPr>
          </w:p>
        </w:tc>
        <w:tc>
          <w:tcPr>
            <w:tcW w:w="888" w:type="dxa"/>
            <w:gridSpan w:val="2"/>
          </w:tcPr>
          <w:p w:rsidR="00174221" w:rsidRPr="00174221" w:rsidRDefault="00174221" w:rsidP="00174221">
            <w:pPr>
              <w:rPr>
                <w:rFonts w:ascii="Times New Roman" w:eastAsia="Calibri" w:hAnsi="Times New Roman" w:cs="Times New Roman"/>
                <w:sz w:val="20"/>
                <w:szCs w:val="20"/>
              </w:rPr>
            </w:pPr>
          </w:p>
        </w:tc>
        <w:tc>
          <w:tcPr>
            <w:tcW w:w="803" w:type="dxa"/>
            <w:gridSpan w:val="4"/>
          </w:tcPr>
          <w:p w:rsidR="00174221" w:rsidRPr="00174221" w:rsidRDefault="00174221" w:rsidP="00174221">
            <w:pPr>
              <w:rPr>
                <w:rFonts w:ascii="Times New Roman" w:eastAsia="Calibri" w:hAnsi="Times New Roman" w:cs="Times New Roman"/>
                <w:sz w:val="20"/>
                <w:szCs w:val="20"/>
              </w:rPr>
            </w:pPr>
          </w:p>
        </w:tc>
        <w:tc>
          <w:tcPr>
            <w:tcW w:w="987" w:type="dxa"/>
            <w:gridSpan w:val="2"/>
          </w:tcPr>
          <w:p w:rsidR="00174221" w:rsidRPr="00174221" w:rsidRDefault="00174221" w:rsidP="00174221">
            <w:pPr>
              <w:rPr>
                <w:rFonts w:ascii="Times New Roman" w:eastAsia="Calibri" w:hAnsi="Times New Roman" w:cs="Times New Roman"/>
                <w:sz w:val="20"/>
                <w:szCs w:val="20"/>
              </w:rPr>
            </w:pPr>
          </w:p>
        </w:tc>
        <w:tc>
          <w:tcPr>
            <w:tcW w:w="1433" w:type="dxa"/>
            <w:gridSpan w:val="2"/>
          </w:tcPr>
          <w:p w:rsidR="00174221" w:rsidRPr="00174221" w:rsidRDefault="00174221" w:rsidP="00174221">
            <w:pPr>
              <w:rPr>
                <w:rFonts w:ascii="Times New Roman" w:eastAsia="Calibri" w:hAnsi="Times New Roman" w:cs="Times New Roman"/>
                <w:sz w:val="20"/>
                <w:szCs w:val="20"/>
              </w:rPr>
            </w:pPr>
          </w:p>
        </w:tc>
        <w:tc>
          <w:tcPr>
            <w:tcW w:w="1397" w:type="dxa"/>
            <w:gridSpan w:val="3"/>
          </w:tcPr>
          <w:p w:rsidR="00174221" w:rsidRPr="00174221" w:rsidRDefault="00174221" w:rsidP="00174221">
            <w:pPr>
              <w:rPr>
                <w:rFonts w:ascii="Times New Roman" w:eastAsia="Calibri" w:hAnsi="Times New Roman" w:cs="Times New Roman"/>
                <w:sz w:val="20"/>
                <w:szCs w:val="20"/>
              </w:rPr>
            </w:pPr>
          </w:p>
        </w:tc>
      </w:tr>
      <w:tr w:rsidR="00174221" w:rsidRPr="00174221" w:rsidTr="00174221">
        <w:trPr>
          <w:gridAfter w:val="2"/>
          <w:wAfter w:w="656" w:type="dxa"/>
          <w:trHeight w:val="1352"/>
        </w:trPr>
        <w:tc>
          <w:tcPr>
            <w:tcW w:w="5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12</w:t>
            </w:r>
          </w:p>
        </w:tc>
        <w:tc>
          <w:tcPr>
            <w:tcW w:w="2401" w:type="dxa"/>
            <w:gridSpan w:val="3"/>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renu o stęż. 1000 µg/ml, wymagana ważność r-ru minimum dwa lata od otwarcia.</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1007" w:type="dxa"/>
            <w:gridSpan w:val="3"/>
          </w:tcPr>
          <w:p w:rsidR="00174221" w:rsidRPr="00174221" w:rsidRDefault="00174221" w:rsidP="00174221">
            <w:pPr>
              <w:rPr>
                <w:rFonts w:ascii="Times New Roman" w:eastAsia="Calibri" w:hAnsi="Times New Roman" w:cs="Times New Roman"/>
                <w:sz w:val="20"/>
                <w:szCs w:val="20"/>
              </w:rPr>
            </w:pPr>
          </w:p>
        </w:tc>
        <w:tc>
          <w:tcPr>
            <w:tcW w:w="888" w:type="dxa"/>
            <w:gridSpan w:val="2"/>
          </w:tcPr>
          <w:p w:rsidR="00174221" w:rsidRPr="00174221" w:rsidRDefault="00174221" w:rsidP="00174221">
            <w:pPr>
              <w:rPr>
                <w:rFonts w:ascii="Times New Roman" w:eastAsia="Calibri" w:hAnsi="Times New Roman" w:cs="Times New Roman"/>
                <w:sz w:val="20"/>
                <w:szCs w:val="20"/>
              </w:rPr>
            </w:pPr>
          </w:p>
        </w:tc>
        <w:tc>
          <w:tcPr>
            <w:tcW w:w="803" w:type="dxa"/>
            <w:gridSpan w:val="4"/>
          </w:tcPr>
          <w:p w:rsidR="00174221" w:rsidRPr="00174221" w:rsidRDefault="00174221" w:rsidP="00174221">
            <w:pPr>
              <w:rPr>
                <w:rFonts w:ascii="Times New Roman" w:eastAsia="Calibri" w:hAnsi="Times New Roman" w:cs="Times New Roman"/>
                <w:sz w:val="20"/>
                <w:szCs w:val="20"/>
              </w:rPr>
            </w:pPr>
          </w:p>
        </w:tc>
        <w:tc>
          <w:tcPr>
            <w:tcW w:w="987" w:type="dxa"/>
            <w:gridSpan w:val="2"/>
          </w:tcPr>
          <w:p w:rsidR="00174221" w:rsidRPr="00174221" w:rsidRDefault="00174221" w:rsidP="00174221">
            <w:pPr>
              <w:rPr>
                <w:rFonts w:ascii="Times New Roman" w:eastAsia="Calibri" w:hAnsi="Times New Roman" w:cs="Times New Roman"/>
                <w:sz w:val="20"/>
                <w:szCs w:val="20"/>
              </w:rPr>
            </w:pPr>
          </w:p>
        </w:tc>
        <w:tc>
          <w:tcPr>
            <w:tcW w:w="1433" w:type="dxa"/>
            <w:gridSpan w:val="2"/>
          </w:tcPr>
          <w:p w:rsidR="00174221" w:rsidRPr="00174221" w:rsidRDefault="00174221" w:rsidP="00174221">
            <w:pPr>
              <w:rPr>
                <w:rFonts w:ascii="Times New Roman" w:eastAsia="Calibri" w:hAnsi="Times New Roman" w:cs="Times New Roman"/>
                <w:sz w:val="20"/>
                <w:szCs w:val="20"/>
              </w:rPr>
            </w:pPr>
          </w:p>
        </w:tc>
        <w:tc>
          <w:tcPr>
            <w:tcW w:w="1397" w:type="dxa"/>
            <w:gridSpan w:val="3"/>
          </w:tcPr>
          <w:p w:rsidR="00174221" w:rsidRPr="00174221" w:rsidRDefault="00174221" w:rsidP="00174221">
            <w:pPr>
              <w:rPr>
                <w:rFonts w:ascii="Times New Roman" w:eastAsia="Calibri" w:hAnsi="Times New Roman" w:cs="Times New Roman"/>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13</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rodu o stęż. 1000 µg/ml, wymagana ważność r-ru minimum dwa lata od otwarcia.</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rPr>
                <w:rFonts w:ascii="Times New Roman" w:eastAsia="Calibri" w:hAnsi="Times New Roman" w:cs="Times New Roman"/>
                <w:sz w:val="20"/>
                <w:szCs w:val="20"/>
              </w:rPr>
            </w:pPr>
          </w:p>
        </w:tc>
        <w:tc>
          <w:tcPr>
            <w:tcW w:w="907" w:type="dxa"/>
            <w:gridSpan w:val="4"/>
          </w:tcPr>
          <w:p w:rsidR="00174221" w:rsidRPr="00174221" w:rsidRDefault="00174221" w:rsidP="00174221">
            <w:pPr>
              <w:rPr>
                <w:rFonts w:ascii="Times New Roman" w:eastAsia="Calibri" w:hAnsi="Times New Roman" w:cs="Times New Roman"/>
                <w:sz w:val="20"/>
                <w:szCs w:val="20"/>
              </w:rPr>
            </w:pPr>
          </w:p>
        </w:tc>
        <w:tc>
          <w:tcPr>
            <w:tcW w:w="799" w:type="dxa"/>
            <w:gridSpan w:val="2"/>
          </w:tcPr>
          <w:p w:rsidR="00174221" w:rsidRPr="00174221" w:rsidRDefault="00174221" w:rsidP="00174221">
            <w:pPr>
              <w:rPr>
                <w:rFonts w:ascii="Times New Roman" w:eastAsia="Calibri" w:hAnsi="Times New Roman" w:cs="Times New Roman"/>
                <w:sz w:val="20"/>
                <w:szCs w:val="20"/>
              </w:rPr>
            </w:pPr>
          </w:p>
        </w:tc>
        <w:tc>
          <w:tcPr>
            <w:tcW w:w="992" w:type="dxa"/>
            <w:gridSpan w:val="2"/>
          </w:tcPr>
          <w:p w:rsidR="00174221" w:rsidRPr="00174221" w:rsidRDefault="00174221" w:rsidP="00174221">
            <w:pPr>
              <w:rPr>
                <w:rFonts w:ascii="Times New Roman" w:eastAsia="Calibri" w:hAnsi="Times New Roman" w:cs="Times New Roman"/>
                <w:sz w:val="20"/>
                <w:szCs w:val="20"/>
              </w:rPr>
            </w:pPr>
          </w:p>
        </w:tc>
        <w:tc>
          <w:tcPr>
            <w:tcW w:w="1418" w:type="dxa"/>
            <w:gridSpan w:val="2"/>
          </w:tcPr>
          <w:p w:rsidR="00174221" w:rsidRPr="00174221" w:rsidRDefault="00174221" w:rsidP="00174221">
            <w:pPr>
              <w:rPr>
                <w:rFonts w:ascii="Times New Roman" w:eastAsia="Calibri" w:hAnsi="Times New Roman" w:cs="Times New Roman"/>
                <w:sz w:val="20"/>
                <w:szCs w:val="20"/>
              </w:rPr>
            </w:pPr>
          </w:p>
        </w:tc>
        <w:tc>
          <w:tcPr>
            <w:tcW w:w="1451" w:type="dxa"/>
            <w:gridSpan w:val="4"/>
          </w:tcPr>
          <w:p w:rsidR="00174221" w:rsidRPr="00174221" w:rsidRDefault="00174221" w:rsidP="00174221">
            <w:pPr>
              <w:rPr>
                <w:rFonts w:ascii="Times New Roman" w:eastAsia="Calibri" w:hAnsi="Times New Roman" w:cs="Times New Roman"/>
                <w:sz w:val="20"/>
                <w:szCs w:val="20"/>
              </w:rPr>
            </w:pPr>
          </w:p>
        </w:tc>
      </w:tr>
      <w:tr w:rsidR="00174221" w:rsidRPr="00174221" w:rsidTr="00174221">
        <w:tblPrEx>
          <w:jc w:val="center"/>
        </w:tblPrEx>
        <w:trPr>
          <w:gridBefore w:val="2"/>
          <w:wBefore w:w="590" w:type="dxa"/>
          <w:trHeight w:val="1559"/>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14</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indu o stęż.1000 µg/ml</w:t>
            </w:r>
            <w:r w:rsidRPr="00174221">
              <w:rPr>
                <w:rFonts w:ascii="Times New Roman" w:eastAsia="Calibri" w:hAnsi="Times New Roman" w:cs="Times New Roman"/>
                <w:strike/>
                <w:sz w:val="20"/>
                <w:szCs w:val="20"/>
              </w:rPr>
              <w:t xml:space="preserve">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wymagana ważność r-ru minimum dwa lata od otwarcia.</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rPr>
                <w:rFonts w:ascii="Times New Roman" w:eastAsia="Calibri" w:hAnsi="Times New Roman" w:cs="Times New Roman"/>
                <w:sz w:val="20"/>
                <w:szCs w:val="20"/>
              </w:rPr>
            </w:pPr>
          </w:p>
        </w:tc>
        <w:tc>
          <w:tcPr>
            <w:tcW w:w="907" w:type="dxa"/>
            <w:gridSpan w:val="4"/>
          </w:tcPr>
          <w:p w:rsidR="00174221" w:rsidRPr="00174221" w:rsidRDefault="00174221" w:rsidP="00174221">
            <w:pPr>
              <w:rPr>
                <w:rFonts w:ascii="Times New Roman" w:eastAsia="Calibri" w:hAnsi="Times New Roman" w:cs="Times New Roman"/>
                <w:sz w:val="20"/>
                <w:szCs w:val="20"/>
              </w:rPr>
            </w:pPr>
          </w:p>
        </w:tc>
        <w:tc>
          <w:tcPr>
            <w:tcW w:w="799" w:type="dxa"/>
            <w:gridSpan w:val="2"/>
          </w:tcPr>
          <w:p w:rsidR="00174221" w:rsidRPr="00174221" w:rsidRDefault="00174221" w:rsidP="00174221">
            <w:pPr>
              <w:rPr>
                <w:rFonts w:ascii="Times New Roman" w:eastAsia="Calibri" w:hAnsi="Times New Roman" w:cs="Times New Roman"/>
                <w:sz w:val="20"/>
                <w:szCs w:val="20"/>
              </w:rPr>
            </w:pPr>
          </w:p>
        </w:tc>
        <w:tc>
          <w:tcPr>
            <w:tcW w:w="992" w:type="dxa"/>
            <w:gridSpan w:val="2"/>
          </w:tcPr>
          <w:p w:rsidR="00174221" w:rsidRPr="00174221" w:rsidRDefault="00174221" w:rsidP="00174221">
            <w:pPr>
              <w:rPr>
                <w:rFonts w:ascii="Times New Roman" w:eastAsia="Calibri" w:hAnsi="Times New Roman" w:cs="Times New Roman"/>
                <w:sz w:val="20"/>
                <w:szCs w:val="20"/>
              </w:rPr>
            </w:pPr>
          </w:p>
        </w:tc>
        <w:tc>
          <w:tcPr>
            <w:tcW w:w="1418" w:type="dxa"/>
            <w:gridSpan w:val="2"/>
          </w:tcPr>
          <w:p w:rsidR="00174221" w:rsidRPr="00174221" w:rsidRDefault="00174221" w:rsidP="00174221">
            <w:pPr>
              <w:rPr>
                <w:rFonts w:ascii="Times New Roman" w:eastAsia="Calibri" w:hAnsi="Times New Roman" w:cs="Times New Roman"/>
                <w:sz w:val="20"/>
                <w:szCs w:val="20"/>
              </w:rPr>
            </w:pPr>
          </w:p>
        </w:tc>
        <w:tc>
          <w:tcPr>
            <w:tcW w:w="1451" w:type="dxa"/>
            <w:gridSpan w:val="4"/>
          </w:tcPr>
          <w:p w:rsidR="00174221" w:rsidRPr="00174221" w:rsidRDefault="00174221" w:rsidP="00174221">
            <w:pPr>
              <w:rPr>
                <w:rFonts w:ascii="Times New Roman" w:eastAsia="Calibri" w:hAnsi="Times New Roman" w:cs="Times New Roman"/>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15</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jonów amonu o stęż. 1000 mg/l NH4+, wymagana co najmniej roczna ważność r-ru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rPr>
                <w:rFonts w:ascii="Times New Roman" w:eastAsia="Calibri" w:hAnsi="Times New Roman" w:cs="Times New Roman"/>
                <w:sz w:val="20"/>
                <w:szCs w:val="20"/>
              </w:rPr>
            </w:pPr>
          </w:p>
        </w:tc>
        <w:tc>
          <w:tcPr>
            <w:tcW w:w="907" w:type="dxa"/>
            <w:gridSpan w:val="4"/>
          </w:tcPr>
          <w:p w:rsidR="00174221" w:rsidRPr="00174221" w:rsidRDefault="00174221" w:rsidP="00174221">
            <w:pPr>
              <w:rPr>
                <w:rFonts w:ascii="Times New Roman" w:eastAsia="Calibri" w:hAnsi="Times New Roman" w:cs="Times New Roman"/>
                <w:sz w:val="20"/>
                <w:szCs w:val="20"/>
              </w:rPr>
            </w:pPr>
          </w:p>
        </w:tc>
        <w:tc>
          <w:tcPr>
            <w:tcW w:w="799" w:type="dxa"/>
            <w:gridSpan w:val="2"/>
          </w:tcPr>
          <w:p w:rsidR="00174221" w:rsidRPr="00174221" w:rsidRDefault="00174221" w:rsidP="00174221">
            <w:pPr>
              <w:rPr>
                <w:rFonts w:ascii="Times New Roman" w:eastAsia="Calibri" w:hAnsi="Times New Roman" w:cs="Times New Roman"/>
                <w:sz w:val="20"/>
                <w:szCs w:val="20"/>
              </w:rPr>
            </w:pPr>
          </w:p>
        </w:tc>
        <w:tc>
          <w:tcPr>
            <w:tcW w:w="992" w:type="dxa"/>
            <w:gridSpan w:val="2"/>
          </w:tcPr>
          <w:p w:rsidR="00174221" w:rsidRPr="00174221" w:rsidRDefault="00174221" w:rsidP="00174221">
            <w:pPr>
              <w:rPr>
                <w:rFonts w:ascii="Times New Roman" w:eastAsia="Calibri" w:hAnsi="Times New Roman" w:cs="Times New Roman"/>
                <w:sz w:val="20"/>
                <w:szCs w:val="20"/>
              </w:rPr>
            </w:pPr>
          </w:p>
        </w:tc>
        <w:tc>
          <w:tcPr>
            <w:tcW w:w="1418" w:type="dxa"/>
            <w:gridSpan w:val="2"/>
          </w:tcPr>
          <w:p w:rsidR="00174221" w:rsidRPr="00174221" w:rsidRDefault="00174221" w:rsidP="00174221">
            <w:pPr>
              <w:rPr>
                <w:rFonts w:ascii="Times New Roman" w:eastAsia="Calibri" w:hAnsi="Times New Roman" w:cs="Times New Roman"/>
                <w:sz w:val="20"/>
                <w:szCs w:val="20"/>
              </w:rPr>
            </w:pPr>
          </w:p>
        </w:tc>
        <w:tc>
          <w:tcPr>
            <w:tcW w:w="1451" w:type="dxa"/>
            <w:gridSpan w:val="4"/>
          </w:tcPr>
          <w:p w:rsidR="00174221" w:rsidRPr="00174221" w:rsidRDefault="00174221" w:rsidP="00174221">
            <w:pPr>
              <w:rPr>
                <w:rFonts w:ascii="Times New Roman" w:eastAsia="Calibri" w:hAnsi="Times New Roman" w:cs="Times New Roman"/>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16</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odniesienia siarczynów o stęż. 1000 mg/l, (do metody spektrofotometrycznej),</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wymagana co najmniej roczna ważność r-ru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20 ml</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rPr>
                <w:rFonts w:ascii="Times New Roman" w:eastAsia="Calibri" w:hAnsi="Times New Roman" w:cs="Times New Roman"/>
                <w:sz w:val="20"/>
                <w:szCs w:val="20"/>
              </w:rPr>
            </w:pPr>
          </w:p>
        </w:tc>
        <w:tc>
          <w:tcPr>
            <w:tcW w:w="907" w:type="dxa"/>
            <w:gridSpan w:val="4"/>
          </w:tcPr>
          <w:p w:rsidR="00174221" w:rsidRPr="00174221" w:rsidRDefault="00174221" w:rsidP="00174221">
            <w:pPr>
              <w:rPr>
                <w:rFonts w:ascii="Times New Roman" w:eastAsia="Calibri" w:hAnsi="Times New Roman" w:cs="Times New Roman"/>
                <w:sz w:val="20"/>
                <w:szCs w:val="20"/>
              </w:rPr>
            </w:pPr>
          </w:p>
        </w:tc>
        <w:tc>
          <w:tcPr>
            <w:tcW w:w="799" w:type="dxa"/>
            <w:gridSpan w:val="2"/>
          </w:tcPr>
          <w:p w:rsidR="00174221" w:rsidRPr="00174221" w:rsidRDefault="00174221" w:rsidP="00174221">
            <w:pPr>
              <w:rPr>
                <w:rFonts w:ascii="Times New Roman" w:eastAsia="Calibri" w:hAnsi="Times New Roman" w:cs="Times New Roman"/>
                <w:sz w:val="20"/>
                <w:szCs w:val="20"/>
              </w:rPr>
            </w:pPr>
          </w:p>
        </w:tc>
        <w:tc>
          <w:tcPr>
            <w:tcW w:w="992" w:type="dxa"/>
            <w:gridSpan w:val="2"/>
          </w:tcPr>
          <w:p w:rsidR="00174221" w:rsidRPr="00174221" w:rsidRDefault="00174221" w:rsidP="00174221">
            <w:pPr>
              <w:rPr>
                <w:rFonts w:ascii="Times New Roman" w:eastAsia="Calibri" w:hAnsi="Times New Roman" w:cs="Times New Roman"/>
                <w:sz w:val="20"/>
                <w:szCs w:val="20"/>
              </w:rPr>
            </w:pPr>
          </w:p>
        </w:tc>
        <w:tc>
          <w:tcPr>
            <w:tcW w:w="1418" w:type="dxa"/>
            <w:gridSpan w:val="2"/>
          </w:tcPr>
          <w:p w:rsidR="00174221" w:rsidRPr="00174221" w:rsidRDefault="00174221" w:rsidP="00174221">
            <w:pPr>
              <w:rPr>
                <w:rFonts w:ascii="Times New Roman" w:eastAsia="Calibri" w:hAnsi="Times New Roman" w:cs="Times New Roman"/>
                <w:sz w:val="20"/>
                <w:szCs w:val="20"/>
              </w:rPr>
            </w:pPr>
          </w:p>
        </w:tc>
        <w:tc>
          <w:tcPr>
            <w:tcW w:w="1451" w:type="dxa"/>
            <w:gridSpan w:val="4"/>
          </w:tcPr>
          <w:p w:rsidR="00174221" w:rsidRPr="00174221" w:rsidRDefault="00174221" w:rsidP="00174221">
            <w:pPr>
              <w:rPr>
                <w:rFonts w:ascii="Times New Roman" w:eastAsia="Calibri" w:hAnsi="Times New Roman" w:cs="Times New Roman"/>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17</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odniesienia detergentów niejonowych (Triton X-100),</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wymagana co najmniej roczna ważność roztworu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min. 10g</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rPr>
                <w:rFonts w:ascii="Times New Roman" w:eastAsia="Calibri" w:hAnsi="Times New Roman" w:cs="Times New Roman"/>
                <w:color w:val="365F91"/>
                <w:sz w:val="20"/>
                <w:szCs w:val="20"/>
              </w:rPr>
            </w:pPr>
          </w:p>
        </w:tc>
        <w:tc>
          <w:tcPr>
            <w:tcW w:w="907" w:type="dxa"/>
            <w:gridSpan w:val="4"/>
          </w:tcPr>
          <w:p w:rsidR="00174221" w:rsidRPr="00174221" w:rsidRDefault="00174221" w:rsidP="00174221">
            <w:pPr>
              <w:rPr>
                <w:rFonts w:ascii="Times New Roman" w:eastAsia="Calibri" w:hAnsi="Times New Roman" w:cs="Times New Roman"/>
                <w:color w:val="365F91"/>
                <w:sz w:val="20"/>
                <w:szCs w:val="20"/>
              </w:rPr>
            </w:pPr>
          </w:p>
        </w:tc>
        <w:tc>
          <w:tcPr>
            <w:tcW w:w="799" w:type="dxa"/>
            <w:gridSpan w:val="2"/>
          </w:tcPr>
          <w:p w:rsidR="00174221" w:rsidRPr="00174221" w:rsidRDefault="00174221" w:rsidP="00174221">
            <w:pPr>
              <w:rPr>
                <w:rFonts w:ascii="Times New Roman" w:eastAsia="Calibri" w:hAnsi="Times New Roman" w:cs="Times New Roman"/>
                <w:color w:val="365F91"/>
                <w:sz w:val="20"/>
                <w:szCs w:val="20"/>
              </w:rPr>
            </w:pPr>
          </w:p>
        </w:tc>
        <w:tc>
          <w:tcPr>
            <w:tcW w:w="992" w:type="dxa"/>
            <w:gridSpan w:val="2"/>
          </w:tcPr>
          <w:p w:rsidR="00174221" w:rsidRPr="00174221" w:rsidRDefault="00174221" w:rsidP="00174221">
            <w:pPr>
              <w:rPr>
                <w:rFonts w:ascii="Times New Roman" w:eastAsia="Calibri" w:hAnsi="Times New Roman" w:cs="Times New Roman"/>
                <w:color w:val="365F91"/>
                <w:sz w:val="20"/>
                <w:szCs w:val="20"/>
              </w:rPr>
            </w:pPr>
          </w:p>
        </w:tc>
        <w:tc>
          <w:tcPr>
            <w:tcW w:w="1418" w:type="dxa"/>
            <w:gridSpan w:val="2"/>
          </w:tcPr>
          <w:p w:rsidR="00174221" w:rsidRPr="00174221" w:rsidRDefault="00174221" w:rsidP="00174221">
            <w:pPr>
              <w:rPr>
                <w:rFonts w:ascii="Times New Roman" w:eastAsia="Calibri" w:hAnsi="Times New Roman" w:cs="Times New Roman"/>
                <w:color w:val="365F91"/>
                <w:sz w:val="20"/>
                <w:szCs w:val="20"/>
              </w:rPr>
            </w:pPr>
          </w:p>
        </w:tc>
        <w:tc>
          <w:tcPr>
            <w:tcW w:w="1451" w:type="dxa"/>
            <w:gridSpan w:val="4"/>
          </w:tcPr>
          <w:p w:rsidR="00174221" w:rsidRPr="00174221" w:rsidRDefault="00174221" w:rsidP="00174221">
            <w:pPr>
              <w:rPr>
                <w:rFonts w:ascii="Times New Roman" w:eastAsia="Calibri" w:hAnsi="Times New Roman" w:cs="Times New Roman"/>
                <w:color w:val="365F91"/>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18</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lang w:val="en-US"/>
              </w:rPr>
              <w:t xml:space="preserve">Bufor redoks 225 ± 5mV </w:t>
            </w:r>
          </w:p>
          <w:p w:rsidR="00174221" w:rsidRPr="00174221" w:rsidRDefault="00174221" w:rsidP="00174221">
            <w:pPr>
              <w:spacing w:after="0" w:line="240" w:lineRule="auto"/>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lang w:val="en-US"/>
              </w:rPr>
              <w:t xml:space="preserve">w temp. </w:t>
            </w:r>
            <w:smartTag w:uri="urn:schemas-microsoft-com:office:smarttags" w:element="metricconverter">
              <w:smartTagPr>
                <w:attr w:name="ProductID" w:val="25°C"/>
              </w:smartTagPr>
              <w:r w:rsidRPr="00174221">
                <w:rPr>
                  <w:rFonts w:ascii="Times New Roman" w:eastAsia="Calibri" w:hAnsi="Times New Roman" w:cs="Times New Roman"/>
                  <w:sz w:val="20"/>
                  <w:szCs w:val="20"/>
                  <w:lang w:val="en-US"/>
                </w:rPr>
                <w:t>25°C</w:t>
              </w:r>
            </w:smartTag>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 min. 500 ml</w:t>
            </w:r>
          </w:p>
        </w:tc>
        <w:tc>
          <w:tcPr>
            <w:tcW w:w="71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lang w:val="en-US"/>
              </w:rPr>
              <w:t>7</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color w:val="365F91"/>
                <w:sz w:val="20"/>
                <w:szCs w:val="20"/>
              </w:rPr>
            </w:pPr>
          </w:p>
        </w:tc>
        <w:tc>
          <w:tcPr>
            <w:tcW w:w="907" w:type="dxa"/>
            <w:gridSpan w:val="4"/>
          </w:tcPr>
          <w:p w:rsidR="00174221" w:rsidRPr="00174221" w:rsidRDefault="00174221" w:rsidP="00174221">
            <w:pPr>
              <w:spacing w:after="0" w:line="240" w:lineRule="auto"/>
              <w:rPr>
                <w:rFonts w:ascii="Times New Roman" w:eastAsia="Calibri" w:hAnsi="Times New Roman" w:cs="Times New Roman"/>
                <w:color w:val="365F91"/>
                <w:sz w:val="20"/>
                <w:szCs w:val="20"/>
              </w:rPr>
            </w:pPr>
          </w:p>
        </w:tc>
        <w:tc>
          <w:tcPr>
            <w:tcW w:w="799" w:type="dxa"/>
            <w:gridSpan w:val="2"/>
          </w:tcPr>
          <w:p w:rsidR="00174221" w:rsidRPr="00174221" w:rsidRDefault="00174221" w:rsidP="00174221">
            <w:pPr>
              <w:spacing w:after="0" w:line="240" w:lineRule="auto"/>
              <w:rPr>
                <w:rFonts w:ascii="Times New Roman" w:eastAsia="Calibri" w:hAnsi="Times New Roman" w:cs="Times New Roman"/>
                <w:color w:val="365F91"/>
                <w:sz w:val="20"/>
                <w:szCs w:val="20"/>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color w:val="365F91"/>
                <w:sz w:val="20"/>
                <w:szCs w:val="20"/>
              </w:rPr>
            </w:pPr>
          </w:p>
        </w:tc>
        <w:tc>
          <w:tcPr>
            <w:tcW w:w="1418" w:type="dxa"/>
            <w:gridSpan w:val="2"/>
          </w:tcPr>
          <w:p w:rsidR="00174221" w:rsidRPr="00174221" w:rsidRDefault="00174221" w:rsidP="00174221">
            <w:pPr>
              <w:spacing w:after="0" w:line="240" w:lineRule="auto"/>
              <w:rPr>
                <w:rFonts w:ascii="Times New Roman" w:eastAsia="Calibri" w:hAnsi="Times New Roman" w:cs="Times New Roman"/>
                <w:color w:val="365F91"/>
                <w:sz w:val="20"/>
                <w:szCs w:val="20"/>
              </w:rPr>
            </w:pPr>
          </w:p>
        </w:tc>
        <w:tc>
          <w:tcPr>
            <w:tcW w:w="1451" w:type="dxa"/>
            <w:gridSpan w:val="4"/>
          </w:tcPr>
          <w:p w:rsidR="00174221" w:rsidRPr="00174221" w:rsidRDefault="00174221" w:rsidP="00174221">
            <w:pPr>
              <w:spacing w:after="0" w:line="240" w:lineRule="auto"/>
              <w:rPr>
                <w:rFonts w:ascii="Times New Roman" w:eastAsia="Calibri" w:hAnsi="Times New Roman" w:cs="Times New Roman"/>
                <w:color w:val="365F91"/>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19</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lang w:val="en-US"/>
              </w:rPr>
              <w:t xml:space="preserve">Bufor redoks 475 ± 5mV </w:t>
            </w:r>
          </w:p>
          <w:p w:rsidR="00174221" w:rsidRPr="00174221" w:rsidRDefault="00174221" w:rsidP="00174221">
            <w:pPr>
              <w:spacing w:after="0" w:line="240" w:lineRule="auto"/>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lang w:val="en-US"/>
              </w:rPr>
              <w:t xml:space="preserve">w temp. </w:t>
            </w:r>
            <w:smartTag w:uri="urn:schemas-microsoft-com:office:smarttags" w:element="metricconverter">
              <w:smartTagPr>
                <w:attr w:name="ProductID" w:val="25°C"/>
              </w:smartTagPr>
              <w:r w:rsidRPr="00174221">
                <w:rPr>
                  <w:rFonts w:ascii="Times New Roman" w:eastAsia="Calibri" w:hAnsi="Times New Roman" w:cs="Times New Roman"/>
                  <w:sz w:val="20"/>
                  <w:szCs w:val="20"/>
                  <w:lang w:val="en-US"/>
                </w:rPr>
                <w:t>25°C</w:t>
              </w:r>
            </w:smartTag>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r w:rsidRPr="00174221">
              <w:rPr>
                <w:rFonts w:ascii="Times New Roman" w:eastAsia="Calibri" w:hAnsi="Times New Roman" w:cs="Times New Roman"/>
                <w:sz w:val="20"/>
                <w:szCs w:val="20"/>
              </w:rPr>
              <w:lastRenderedPageBreak/>
              <w:t>500 ml</w:t>
            </w:r>
          </w:p>
        </w:tc>
        <w:tc>
          <w:tcPr>
            <w:tcW w:w="71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7</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color w:val="365F91"/>
                <w:sz w:val="20"/>
                <w:szCs w:val="20"/>
              </w:rPr>
            </w:pPr>
          </w:p>
        </w:tc>
        <w:tc>
          <w:tcPr>
            <w:tcW w:w="907" w:type="dxa"/>
            <w:gridSpan w:val="4"/>
          </w:tcPr>
          <w:p w:rsidR="00174221" w:rsidRPr="00174221" w:rsidRDefault="00174221" w:rsidP="00174221">
            <w:pPr>
              <w:spacing w:after="0" w:line="240" w:lineRule="auto"/>
              <w:rPr>
                <w:rFonts w:ascii="Times New Roman" w:eastAsia="Calibri" w:hAnsi="Times New Roman" w:cs="Times New Roman"/>
                <w:color w:val="365F91"/>
                <w:sz w:val="20"/>
                <w:szCs w:val="20"/>
              </w:rPr>
            </w:pPr>
          </w:p>
        </w:tc>
        <w:tc>
          <w:tcPr>
            <w:tcW w:w="799" w:type="dxa"/>
            <w:gridSpan w:val="2"/>
          </w:tcPr>
          <w:p w:rsidR="00174221" w:rsidRPr="00174221" w:rsidRDefault="00174221" w:rsidP="00174221">
            <w:pPr>
              <w:spacing w:after="0" w:line="240" w:lineRule="auto"/>
              <w:rPr>
                <w:rFonts w:ascii="Times New Roman" w:eastAsia="Calibri" w:hAnsi="Times New Roman" w:cs="Times New Roman"/>
                <w:color w:val="365F91"/>
                <w:sz w:val="20"/>
                <w:szCs w:val="20"/>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color w:val="365F91"/>
                <w:sz w:val="20"/>
                <w:szCs w:val="20"/>
              </w:rPr>
            </w:pPr>
          </w:p>
        </w:tc>
        <w:tc>
          <w:tcPr>
            <w:tcW w:w="1418" w:type="dxa"/>
            <w:gridSpan w:val="2"/>
          </w:tcPr>
          <w:p w:rsidR="00174221" w:rsidRPr="00174221" w:rsidRDefault="00174221" w:rsidP="00174221">
            <w:pPr>
              <w:spacing w:after="0" w:line="240" w:lineRule="auto"/>
              <w:rPr>
                <w:rFonts w:ascii="Times New Roman" w:eastAsia="Calibri" w:hAnsi="Times New Roman" w:cs="Times New Roman"/>
                <w:color w:val="365F91"/>
                <w:sz w:val="20"/>
                <w:szCs w:val="20"/>
              </w:rPr>
            </w:pPr>
          </w:p>
        </w:tc>
        <w:tc>
          <w:tcPr>
            <w:tcW w:w="1451" w:type="dxa"/>
            <w:gridSpan w:val="4"/>
          </w:tcPr>
          <w:p w:rsidR="00174221" w:rsidRPr="00174221" w:rsidRDefault="00174221" w:rsidP="00174221">
            <w:pPr>
              <w:spacing w:after="0" w:line="240" w:lineRule="auto"/>
              <w:rPr>
                <w:rFonts w:ascii="Times New Roman" w:eastAsia="Calibri" w:hAnsi="Times New Roman" w:cs="Times New Roman"/>
                <w:color w:val="365F91"/>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rPr>
                <w:rFonts w:ascii="Calibri" w:eastAsia="Calibri" w:hAnsi="Calibri" w:cs="Times New Roman"/>
              </w:rPr>
            </w:pPr>
            <w:r w:rsidRPr="00174221">
              <w:rPr>
                <w:rFonts w:ascii="Calibri" w:eastAsia="Calibri" w:hAnsi="Calibri" w:cs="Times New Roman"/>
              </w:rPr>
              <w:lastRenderedPageBreak/>
              <w:t>20</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CRM Woda jeziorna – zawartość pierwiastków m.in.: Al, Ba, Cd, Cu, Fe 382, Pb, Tl, U (o stęż. na poziomie od kilkudziesięciu do kilkuset µg/l ), wymagana co najmniej roczna ważność materiału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250 ml</w:t>
            </w:r>
          </w:p>
        </w:tc>
        <w:tc>
          <w:tcPr>
            <w:tcW w:w="71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color w:val="365F91"/>
                <w:sz w:val="20"/>
                <w:szCs w:val="20"/>
              </w:rPr>
            </w:pPr>
          </w:p>
        </w:tc>
        <w:tc>
          <w:tcPr>
            <w:tcW w:w="907" w:type="dxa"/>
            <w:gridSpan w:val="4"/>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799"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418"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451" w:type="dxa"/>
            <w:gridSpan w:val="4"/>
          </w:tcPr>
          <w:p w:rsidR="00174221" w:rsidRPr="00174221" w:rsidRDefault="00174221" w:rsidP="00174221">
            <w:pPr>
              <w:spacing w:line="240" w:lineRule="auto"/>
              <w:rPr>
                <w:rFonts w:ascii="Times New Roman" w:eastAsia="Calibri" w:hAnsi="Times New Roman" w:cs="Times New Roman"/>
                <w:color w:val="365F91"/>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21</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kwarc wzorzec składu ziarnowego 50-220 μm</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50 g"/>
              </w:smartTagPr>
              <w:r w:rsidRPr="00174221">
                <w:rPr>
                  <w:rFonts w:ascii="Times New Roman" w:eastAsia="Calibri" w:hAnsi="Times New Roman" w:cs="Times New Roman"/>
                  <w:sz w:val="20"/>
                  <w:szCs w:val="20"/>
                </w:rPr>
                <w:t>50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color w:val="365F91"/>
                <w:sz w:val="20"/>
                <w:szCs w:val="20"/>
              </w:rPr>
            </w:pPr>
          </w:p>
        </w:tc>
        <w:tc>
          <w:tcPr>
            <w:tcW w:w="907" w:type="dxa"/>
            <w:gridSpan w:val="4"/>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799"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418"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451" w:type="dxa"/>
            <w:gridSpan w:val="4"/>
          </w:tcPr>
          <w:p w:rsidR="00174221" w:rsidRPr="00174221" w:rsidRDefault="00174221" w:rsidP="00174221">
            <w:pPr>
              <w:spacing w:line="240" w:lineRule="auto"/>
              <w:rPr>
                <w:rFonts w:ascii="Times New Roman" w:eastAsia="Calibri" w:hAnsi="Times New Roman" w:cs="Times New Roman"/>
                <w:color w:val="365F91"/>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22</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kwarc wzorzec składu ziarnowego 160- 630 μm</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00 g"/>
              </w:smartTagPr>
              <w:r w:rsidRPr="00174221">
                <w:rPr>
                  <w:rFonts w:ascii="Times New Roman" w:eastAsia="Calibri" w:hAnsi="Times New Roman" w:cs="Times New Roman"/>
                  <w:sz w:val="20"/>
                  <w:szCs w:val="20"/>
                </w:rPr>
                <w:t>100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color w:val="365F91"/>
                <w:sz w:val="20"/>
                <w:szCs w:val="20"/>
              </w:rPr>
            </w:pPr>
          </w:p>
        </w:tc>
        <w:tc>
          <w:tcPr>
            <w:tcW w:w="907" w:type="dxa"/>
            <w:gridSpan w:val="4"/>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799"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418"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451" w:type="dxa"/>
            <w:gridSpan w:val="4"/>
          </w:tcPr>
          <w:p w:rsidR="00174221" w:rsidRPr="00174221" w:rsidRDefault="00174221" w:rsidP="00174221">
            <w:pPr>
              <w:spacing w:line="240" w:lineRule="auto"/>
              <w:rPr>
                <w:rFonts w:ascii="Times New Roman" w:eastAsia="Calibri" w:hAnsi="Times New Roman" w:cs="Times New Roman"/>
                <w:color w:val="365F91"/>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23</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kwarc wzorzec składu ziarnowego 480- 1800 μm</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200 g"/>
              </w:smartTagPr>
              <w:r w:rsidRPr="00174221">
                <w:rPr>
                  <w:rFonts w:ascii="Times New Roman" w:eastAsia="Calibri" w:hAnsi="Times New Roman" w:cs="Times New Roman"/>
                  <w:sz w:val="20"/>
                  <w:szCs w:val="20"/>
                </w:rPr>
                <w:t>200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color w:val="365F91"/>
                <w:sz w:val="20"/>
                <w:szCs w:val="20"/>
              </w:rPr>
            </w:pPr>
          </w:p>
        </w:tc>
        <w:tc>
          <w:tcPr>
            <w:tcW w:w="907" w:type="dxa"/>
            <w:gridSpan w:val="4"/>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799"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418"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451" w:type="dxa"/>
            <w:gridSpan w:val="4"/>
          </w:tcPr>
          <w:p w:rsidR="00174221" w:rsidRPr="00174221" w:rsidRDefault="00174221" w:rsidP="00174221">
            <w:pPr>
              <w:spacing w:line="240" w:lineRule="auto"/>
              <w:rPr>
                <w:rFonts w:ascii="Times New Roman" w:eastAsia="Calibri" w:hAnsi="Times New Roman" w:cs="Times New Roman"/>
                <w:color w:val="365F91"/>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24</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kwarc wzorzec składu ziarnowego 1400- 5000 μm</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700 g"/>
              </w:smartTagPr>
              <w:r w:rsidRPr="00174221">
                <w:rPr>
                  <w:rFonts w:ascii="Times New Roman" w:eastAsia="Calibri" w:hAnsi="Times New Roman" w:cs="Times New Roman"/>
                  <w:sz w:val="20"/>
                  <w:szCs w:val="20"/>
                </w:rPr>
                <w:t>700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color w:val="365F91"/>
                <w:sz w:val="20"/>
                <w:szCs w:val="20"/>
              </w:rPr>
            </w:pPr>
          </w:p>
        </w:tc>
        <w:tc>
          <w:tcPr>
            <w:tcW w:w="907" w:type="dxa"/>
            <w:gridSpan w:val="4"/>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799"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418"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451" w:type="dxa"/>
            <w:gridSpan w:val="4"/>
          </w:tcPr>
          <w:p w:rsidR="00174221" w:rsidRPr="00174221" w:rsidRDefault="00174221" w:rsidP="00174221">
            <w:pPr>
              <w:spacing w:line="240" w:lineRule="auto"/>
              <w:rPr>
                <w:rFonts w:ascii="Times New Roman" w:eastAsia="Calibri" w:hAnsi="Times New Roman" w:cs="Times New Roman"/>
                <w:color w:val="365F91"/>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25</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haypowder wzorzec o zaw. pierw. śladowych (wartości dla Ca, I, K, N-Kjeldahla, Mg, N, P, S, Zn)</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30 g"/>
              </w:smartTagPr>
              <w:r w:rsidRPr="00174221">
                <w:rPr>
                  <w:rFonts w:ascii="Times New Roman" w:eastAsia="Calibri" w:hAnsi="Times New Roman" w:cs="Times New Roman"/>
                  <w:sz w:val="20"/>
                  <w:szCs w:val="20"/>
                </w:rPr>
                <w:t>30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color w:val="365F91"/>
                <w:sz w:val="20"/>
                <w:szCs w:val="20"/>
              </w:rPr>
            </w:pPr>
          </w:p>
        </w:tc>
        <w:tc>
          <w:tcPr>
            <w:tcW w:w="907" w:type="dxa"/>
            <w:gridSpan w:val="4"/>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799"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418"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451" w:type="dxa"/>
            <w:gridSpan w:val="4"/>
          </w:tcPr>
          <w:p w:rsidR="00174221" w:rsidRPr="00174221" w:rsidRDefault="00174221" w:rsidP="00174221">
            <w:pPr>
              <w:spacing w:line="240" w:lineRule="auto"/>
              <w:rPr>
                <w:rFonts w:ascii="Times New Roman" w:eastAsia="Calibri" w:hAnsi="Times New Roman" w:cs="Times New Roman"/>
                <w:color w:val="365F91"/>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26</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Flyash from pulverisedcoal wzorzec o zaw. pierw. śladowych (wartości dla As, Cd, Cl, Co, Cr, Cu, F, Fe, Hg, mn, Na, Pb, Zn)</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5 g"/>
              </w:smartTagPr>
              <w:r w:rsidRPr="00174221">
                <w:rPr>
                  <w:rFonts w:ascii="Times New Roman" w:eastAsia="Calibri" w:hAnsi="Times New Roman" w:cs="Times New Roman"/>
                  <w:sz w:val="20"/>
                  <w:szCs w:val="20"/>
                </w:rPr>
                <w:t>5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color w:val="365F91"/>
                <w:sz w:val="20"/>
                <w:szCs w:val="20"/>
              </w:rPr>
            </w:pPr>
          </w:p>
        </w:tc>
        <w:tc>
          <w:tcPr>
            <w:tcW w:w="907" w:type="dxa"/>
            <w:gridSpan w:val="4"/>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799"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418"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451" w:type="dxa"/>
            <w:gridSpan w:val="4"/>
          </w:tcPr>
          <w:p w:rsidR="00174221" w:rsidRPr="00174221" w:rsidRDefault="00174221" w:rsidP="00174221">
            <w:pPr>
              <w:spacing w:line="240" w:lineRule="auto"/>
              <w:rPr>
                <w:rFonts w:ascii="Times New Roman" w:eastAsia="Calibri" w:hAnsi="Times New Roman" w:cs="Times New Roman"/>
                <w:color w:val="365F91"/>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27</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Flyash wzorzec o zaw. pierw. śladowych (wartości dla As, Cd, Co, Cr, Cu, Fe, Ni, Pb, Sb, Se, Tl, Zn)</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40 g"/>
              </w:smartTagPr>
              <w:r w:rsidRPr="00174221">
                <w:rPr>
                  <w:rFonts w:ascii="Times New Roman" w:eastAsia="Calibri" w:hAnsi="Times New Roman" w:cs="Times New Roman"/>
                  <w:sz w:val="20"/>
                  <w:szCs w:val="20"/>
                </w:rPr>
                <w:t>40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color w:val="365F91"/>
                <w:sz w:val="20"/>
                <w:szCs w:val="20"/>
              </w:rPr>
            </w:pPr>
          </w:p>
        </w:tc>
        <w:tc>
          <w:tcPr>
            <w:tcW w:w="907" w:type="dxa"/>
            <w:gridSpan w:val="4"/>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799"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418"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451" w:type="dxa"/>
            <w:gridSpan w:val="4"/>
          </w:tcPr>
          <w:p w:rsidR="00174221" w:rsidRPr="00174221" w:rsidRDefault="00174221" w:rsidP="00174221">
            <w:pPr>
              <w:spacing w:line="240" w:lineRule="auto"/>
              <w:rPr>
                <w:rFonts w:ascii="Times New Roman" w:eastAsia="Calibri" w:hAnsi="Times New Roman" w:cs="Times New Roman"/>
                <w:color w:val="365F91"/>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28</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Road dust wzorzec p zaw. pierw. śladowych (wartości dla Pd, Pt, Rh)</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25 g"/>
              </w:smartTagPr>
              <w:r w:rsidRPr="00174221">
                <w:rPr>
                  <w:rFonts w:ascii="Times New Roman" w:eastAsia="Calibri" w:hAnsi="Times New Roman" w:cs="Times New Roman"/>
                  <w:sz w:val="20"/>
                  <w:szCs w:val="20"/>
                </w:rPr>
                <w:t>25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color w:val="365F91"/>
                <w:sz w:val="20"/>
                <w:szCs w:val="20"/>
              </w:rPr>
            </w:pPr>
          </w:p>
        </w:tc>
        <w:tc>
          <w:tcPr>
            <w:tcW w:w="907" w:type="dxa"/>
            <w:gridSpan w:val="4"/>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799"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418"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451" w:type="dxa"/>
            <w:gridSpan w:val="4"/>
          </w:tcPr>
          <w:p w:rsidR="00174221" w:rsidRPr="00174221" w:rsidRDefault="00174221" w:rsidP="00174221">
            <w:pPr>
              <w:spacing w:line="240" w:lineRule="auto"/>
              <w:rPr>
                <w:rFonts w:ascii="Times New Roman" w:eastAsia="Calibri" w:hAnsi="Times New Roman" w:cs="Times New Roman"/>
                <w:color w:val="365F91"/>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Calibri" w:eastAsia="Calibri" w:hAnsi="Calibri" w:cs="Times New Roman"/>
              </w:rPr>
              <w:br w:type="page"/>
            </w:r>
            <w:r w:rsidRPr="00174221">
              <w:rPr>
                <w:rFonts w:ascii="Calibri" w:eastAsia="Calibri" w:hAnsi="Calibri" w:cs="Times New Roman"/>
              </w:rPr>
              <w:br w:type="page"/>
            </w:r>
            <w:r w:rsidRPr="00174221">
              <w:rPr>
                <w:rFonts w:ascii="Times New Roman" w:eastAsia="Calibri" w:hAnsi="Times New Roman" w:cs="Times New Roman"/>
                <w:sz w:val="20"/>
                <w:szCs w:val="20"/>
              </w:rPr>
              <w:t>29</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Sewagesludgeamended (terra rossa) soil wzorzec zaw. pierw. śladowych (wartości dla Cd, Cu, Ni, Pb, Zn ekstrahowane EDTA, AcOH)</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70 g"/>
              </w:smartTagPr>
              <w:r w:rsidRPr="00174221">
                <w:rPr>
                  <w:rFonts w:ascii="Times New Roman" w:eastAsia="Calibri" w:hAnsi="Times New Roman" w:cs="Times New Roman"/>
                  <w:color w:val="000000"/>
                  <w:sz w:val="20"/>
                  <w:szCs w:val="20"/>
                </w:rPr>
                <w:t>70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418"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451" w:type="dxa"/>
            <w:gridSpan w:val="4"/>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30</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Sewagesludge (industrialorigin) wzorzec zaw. pierw. śladowych (wartości dla Cd, Co, Cr, Cu, Hg, Mn, Ni, Pb, Zn, wartości „total” i ekstrahowane w wodzie królewskiej)</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40 g"/>
              </w:smartTagPr>
              <w:r w:rsidRPr="00174221">
                <w:rPr>
                  <w:rFonts w:ascii="Times New Roman" w:eastAsia="Calibri" w:hAnsi="Times New Roman" w:cs="Times New Roman"/>
                  <w:color w:val="000000"/>
                  <w:sz w:val="20"/>
                  <w:szCs w:val="20"/>
                </w:rPr>
                <w:t>40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418"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451" w:type="dxa"/>
            <w:gridSpan w:val="4"/>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31</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Sewagesludge (mixedorigin) wzorzec zaw. pierw. śladowych (wartości dla Cd, Co, Cr, Cu, Hg, Mn, Ni, Pb, Zn, wartości „total” / ekstrahowane w wodzie królewskiej)</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40 g"/>
              </w:smartTagPr>
              <w:r w:rsidRPr="00174221">
                <w:rPr>
                  <w:rFonts w:ascii="Times New Roman" w:eastAsia="Calibri" w:hAnsi="Times New Roman" w:cs="Times New Roman"/>
                  <w:color w:val="000000"/>
                  <w:sz w:val="20"/>
                  <w:szCs w:val="20"/>
                </w:rPr>
                <w:t>40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418"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451" w:type="dxa"/>
            <w:gridSpan w:val="4"/>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32</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FINE DUST (PM10-LIKE) wzorzec zaw. pierw. śladowych (wartości dla As, Dc, Pb, Ni); wymagana co najmniej roczna ważność materiału</w:t>
            </w:r>
          </w:p>
        </w:tc>
        <w:tc>
          <w:tcPr>
            <w:tcW w:w="851"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418"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451" w:type="dxa"/>
            <w:gridSpan w:val="4"/>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33</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Sewagesludge  wzorzec zaw. pierw. śladowych (wartości dla As, Cd, Co, Cr, Cu, Fe, Hg, Mn, Ni, Pb, Zn, wartości „total” i ekstrahowane w wodzie królewskiej, dodatkowa informacja o zawartości: Al, Ca, Fe, K, Mg, Na, P</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O</w:t>
            </w:r>
            <w:r w:rsidRPr="00174221">
              <w:rPr>
                <w:rFonts w:ascii="Times New Roman" w:eastAsia="Calibri" w:hAnsi="Times New Roman" w:cs="Times New Roman"/>
                <w:sz w:val="20"/>
                <w:szCs w:val="20"/>
                <w:vertAlign w:val="subscript"/>
              </w:rPr>
              <w:t>5</w:t>
            </w:r>
            <w:r w:rsidRPr="00174221">
              <w:rPr>
                <w:rFonts w:ascii="Times New Roman" w:eastAsia="Calibri" w:hAnsi="Times New Roman" w:cs="Times New Roman"/>
                <w:sz w:val="20"/>
                <w:szCs w:val="20"/>
              </w:rPr>
              <w:t>, SiO</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 Ti, TOC, TIC, wilgoć); wymagana co najmniej roczna ważność materiału</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0 g"/>
              </w:smartTagPr>
              <w:r w:rsidRPr="00174221">
                <w:rPr>
                  <w:rFonts w:ascii="Times New Roman" w:eastAsia="Calibri" w:hAnsi="Times New Roman" w:cs="Times New Roman"/>
                  <w:color w:val="000000"/>
                  <w:sz w:val="20"/>
                  <w:szCs w:val="20"/>
                </w:rPr>
                <w:t>30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418"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451" w:type="dxa"/>
            <w:gridSpan w:val="4"/>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34</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Sewagesludge  wzorzec zaw. pierw. śladowych (wartości dla As, Cd, Co, Cr, Cu, Fe, Hg, Mn, Ni, Pb, Zn, wartości „total” i ekstrahowane w wodzie królewskiej, dodatkowa informacja o zawartości: Al, Ca, Fe, K, Mg, Na, P</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O</w:t>
            </w:r>
            <w:r w:rsidRPr="00174221">
              <w:rPr>
                <w:rFonts w:ascii="Times New Roman" w:eastAsia="Calibri" w:hAnsi="Times New Roman" w:cs="Times New Roman"/>
                <w:sz w:val="20"/>
                <w:szCs w:val="20"/>
                <w:vertAlign w:val="subscript"/>
              </w:rPr>
              <w:t>5</w:t>
            </w:r>
            <w:r w:rsidRPr="00174221">
              <w:rPr>
                <w:rFonts w:ascii="Times New Roman" w:eastAsia="Calibri" w:hAnsi="Times New Roman" w:cs="Times New Roman"/>
                <w:sz w:val="20"/>
                <w:szCs w:val="20"/>
              </w:rPr>
              <w:t>, SiO</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 Ti, TOC, TIC, wilgoć); wymagana co najmniej roczna ważność materiału</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24 g"/>
              </w:smartTagPr>
              <w:r w:rsidRPr="00174221">
                <w:rPr>
                  <w:rFonts w:ascii="Times New Roman" w:eastAsia="Calibri" w:hAnsi="Times New Roman" w:cs="Times New Roman"/>
                  <w:color w:val="000000"/>
                  <w:sz w:val="20"/>
                  <w:szCs w:val="20"/>
                </w:rPr>
                <w:t>24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418"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451" w:type="dxa"/>
            <w:gridSpan w:val="4"/>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35</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materiał referencyjny </w:t>
            </w:r>
            <w:r w:rsidRPr="00174221">
              <w:rPr>
                <w:rFonts w:ascii="Times New Roman" w:eastAsia="Calibri" w:hAnsi="Times New Roman" w:cs="Times New Roman"/>
                <w:sz w:val="20"/>
                <w:szCs w:val="20"/>
              </w:rPr>
              <w:lastRenderedPageBreak/>
              <w:t>Sewagesludge  wzorzec zaw. pierw. śladowych (wartości dla N</w:t>
            </w:r>
            <w:r w:rsidRPr="00174221">
              <w:rPr>
                <w:rFonts w:ascii="Times New Roman" w:eastAsia="Calibri" w:hAnsi="Times New Roman" w:cs="Times New Roman"/>
                <w:sz w:val="16"/>
                <w:szCs w:val="20"/>
              </w:rPr>
              <w:t>NH</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COD, TKN, P, LOI, TOC); wymagana co najmniej roczna ważność materiału</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lastRenderedPageBreak/>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00 g"/>
              </w:smartTagPr>
              <w:r w:rsidRPr="00174221">
                <w:rPr>
                  <w:rFonts w:ascii="Times New Roman" w:eastAsia="Calibri" w:hAnsi="Times New Roman" w:cs="Times New Roman"/>
                  <w:color w:val="000000"/>
                  <w:sz w:val="20"/>
                  <w:szCs w:val="20"/>
                </w:rPr>
                <w:lastRenderedPageBreak/>
                <w:t>100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418"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451" w:type="dxa"/>
            <w:gridSpan w:val="4"/>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wBefore w:w="590"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36</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Sewagesludge  wzorzec zaw. pierw. śladowych (Sb, As, Ba, Be, B, Cd, Ca, Cr, Co, Cu, Fe, Pb, Li, Mg, Mn, Hg, Mo, Ni, K, Se, Ag, Na, Sr, Tl, Sn, Ti, V, Zn, N</w:t>
            </w:r>
            <w:r w:rsidRPr="00174221">
              <w:rPr>
                <w:rFonts w:ascii="Times New Roman" w:eastAsia="Calibri" w:hAnsi="Times New Roman" w:cs="Times New Roman"/>
                <w:sz w:val="16"/>
                <w:szCs w:val="20"/>
              </w:rPr>
              <w:t>NH</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TKN, pH, P, S, Al, Si); wymagana co najmniej roczna ważność materiału</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50 g"/>
              </w:smartTagPr>
              <w:r w:rsidRPr="00174221">
                <w:rPr>
                  <w:rFonts w:ascii="Times New Roman" w:eastAsia="Calibri" w:hAnsi="Times New Roman" w:cs="Times New Roman"/>
                  <w:color w:val="000000"/>
                  <w:sz w:val="20"/>
                  <w:szCs w:val="20"/>
                </w:rPr>
                <w:t>50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418"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451" w:type="dxa"/>
            <w:gridSpan w:val="4"/>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37</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matrycowy materiał referencyjny Corrosivity wzorzec wł. chemicznych (przewodność, pH, korozyjność); wymagana co najmniej roczna ważność materiału</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00 g"/>
              </w:smartTagPr>
              <w:r w:rsidRPr="00174221">
                <w:rPr>
                  <w:rFonts w:ascii="Times New Roman" w:eastAsia="Calibri" w:hAnsi="Times New Roman" w:cs="Times New Roman"/>
                  <w:color w:val="000000"/>
                  <w:sz w:val="20"/>
                  <w:szCs w:val="20"/>
                </w:rPr>
                <w:t>100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38</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Matrycowy materiał referencyjny Clean Clay Loam wzorzec wł. chemicznych (wartości dla Al, Sb, As, Ba, Be, Cd, CEC, Cr, Co, Cu, Fe, Pb, Mn, Mg, Hg, Ni, K, Se, Ag, Na, Th, V, Zn, C, CaCO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przewodność, pH, S, SO</w:t>
            </w:r>
            <w:r w:rsidRPr="00174221">
              <w:rPr>
                <w:rFonts w:ascii="Times New Roman" w:eastAsia="Calibri" w:hAnsi="Times New Roman" w:cs="Times New Roman"/>
                <w:sz w:val="20"/>
                <w:szCs w:val="20"/>
                <w:vertAlign w:val="subscript"/>
              </w:rPr>
              <w:t xml:space="preserve">4 </w:t>
            </w:r>
            <w:r w:rsidRPr="00174221">
              <w:rPr>
                <w:rFonts w:ascii="Times New Roman" w:eastAsia="Calibri" w:hAnsi="Times New Roman" w:cs="Times New Roman"/>
                <w:sz w:val="20"/>
                <w:szCs w:val="20"/>
              </w:rPr>
              <w:t xml:space="preserve">(rozpuszczalne w H2O); wymagana co najmniej roczna ważność materiału. Opakowanie min. </w:t>
            </w:r>
            <w:smartTag w:uri="urn:schemas-microsoft-com:office:smarttags" w:element="metricconverter">
              <w:smartTagPr>
                <w:attr w:name="ProductID" w:val="100 g"/>
              </w:smartTagPr>
              <w:r w:rsidRPr="00174221">
                <w:rPr>
                  <w:rFonts w:ascii="Times New Roman" w:eastAsia="Calibri" w:hAnsi="Times New Roman" w:cs="Times New Roman"/>
                  <w:sz w:val="20"/>
                  <w:szCs w:val="20"/>
                </w:rPr>
                <w:t>100 g</w:t>
              </w:r>
            </w:smartTag>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100 g"/>
              </w:smartTagPr>
              <w:r w:rsidRPr="00174221">
                <w:rPr>
                  <w:rFonts w:ascii="Times New Roman" w:eastAsia="Calibri" w:hAnsi="Times New Roman" w:cs="Times New Roman"/>
                  <w:sz w:val="20"/>
                  <w:szCs w:val="20"/>
                </w:rPr>
                <w:t>100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39</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Matrycowy materiał referencyjny Clean Loam Soil wzorzec wł. chemicznych (wartości dla Al, Sb, As, Ba, Be, Cd, CEC, Cr, Co, Cu, Fe, Pb, Mn, Mg, Hg, Ni, K, Se, Ag, Na, Th, V, Zn, C, CaCO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przewodność, pH, S, SO</w:t>
            </w:r>
            <w:r w:rsidRPr="00174221">
              <w:rPr>
                <w:rFonts w:ascii="Times New Roman" w:eastAsia="Calibri" w:hAnsi="Times New Roman" w:cs="Times New Roman"/>
                <w:sz w:val="20"/>
                <w:szCs w:val="20"/>
                <w:vertAlign w:val="subscript"/>
              </w:rPr>
              <w:t>4</w:t>
            </w:r>
            <w:r w:rsidRPr="00174221">
              <w:rPr>
                <w:rFonts w:ascii="Times New Roman" w:eastAsia="Calibri" w:hAnsi="Times New Roman" w:cs="Times New Roman"/>
                <w:sz w:val="20"/>
                <w:szCs w:val="20"/>
              </w:rPr>
              <w:t xml:space="preserve"> (rozpuszczalne w H2O); wymagana co najmniej roczna ważność materiału</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250 g"/>
              </w:smartTagPr>
              <w:r w:rsidRPr="00174221">
                <w:rPr>
                  <w:rFonts w:ascii="Times New Roman" w:eastAsia="Calibri" w:hAnsi="Times New Roman" w:cs="Times New Roman"/>
                  <w:color w:val="000000"/>
                  <w:sz w:val="20"/>
                  <w:szCs w:val="20"/>
                </w:rPr>
                <w:t>250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40</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Matrycowy materiał referencyjny Clean Sediment wzorzec wł. chemicznych (wartości dla Al, Sb, As, Ba, Be, Cd, CEC, Cr, Co, Cu, Fe, Pb, Mn, Mg, Hg, Ni, K, Se, </w:t>
            </w:r>
            <w:r w:rsidRPr="00174221">
              <w:rPr>
                <w:rFonts w:ascii="Times New Roman" w:eastAsia="Calibri" w:hAnsi="Times New Roman" w:cs="Times New Roman"/>
                <w:sz w:val="20"/>
                <w:szCs w:val="20"/>
              </w:rPr>
              <w:lastRenderedPageBreak/>
              <w:t>Ag, Na, Th, V, Zn, C, CaCO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przewodność, pH, S, SO</w:t>
            </w:r>
            <w:r w:rsidRPr="00174221">
              <w:rPr>
                <w:rFonts w:ascii="Times New Roman" w:eastAsia="Calibri" w:hAnsi="Times New Roman" w:cs="Times New Roman"/>
                <w:sz w:val="20"/>
                <w:szCs w:val="20"/>
                <w:vertAlign w:val="subscript"/>
              </w:rPr>
              <w:t>4</w:t>
            </w:r>
            <w:r w:rsidRPr="00174221">
              <w:rPr>
                <w:rFonts w:ascii="Times New Roman" w:eastAsia="Calibri" w:hAnsi="Times New Roman" w:cs="Times New Roman"/>
                <w:sz w:val="20"/>
                <w:szCs w:val="20"/>
              </w:rPr>
              <w:t xml:space="preserve"> (rozpuszczalne w H2O); wymagana co najmniej roczna ważność materiału</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lastRenderedPageBreak/>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250 g"/>
              </w:smartTagPr>
              <w:r w:rsidRPr="00174221">
                <w:rPr>
                  <w:rFonts w:ascii="Times New Roman" w:eastAsia="Calibri" w:hAnsi="Times New Roman" w:cs="Times New Roman"/>
                  <w:color w:val="000000"/>
                  <w:sz w:val="20"/>
                  <w:szCs w:val="20"/>
                </w:rPr>
                <w:t>250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trHeight w:val="777"/>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41</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odniesienia mętności 100 NTU, wymagana co najmniej roczna ważność r-ru</w:t>
            </w:r>
          </w:p>
        </w:tc>
        <w:tc>
          <w:tcPr>
            <w:tcW w:w="851" w:type="dxa"/>
            <w:gridSpan w:val="2"/>
          </w:tcPr>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Opak. min. 100 ml</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42</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odniesienia amoniaku NH4+ o stęż. 1000 mg/l, wymagana co najmniej roczna ważność r-ru</w:t>
            </w:r>
          </w:p>
        </w:tc>
        <w:tc>
          <w:tcPr>
            <w:tcW w:w="851" w:type="dxa"/>
            <w:gridSpan w:val="2"/>
          </w:tcPr>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Opak. min. 100 ml</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43</w:t>
            </w:r>
          </w:p>
        </w:tc>
        <w:tc>
          <w:tcPr>
            <w:tcW w:w="2407" w:type="dxa"/>
            <w:gridSpan w:val="2"/>
          </w:tcPr>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Certyfikowany materiał odniesienia tlenu rozpuszczonego w wodzie, wymagana co najmniej roczna ważność r-ru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500 ml.</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44</w:t>
            </w:r>
          </w:p>
        </w:tc>
        <w:tc>
          <w:tcPr>
            <w:tcW w:w="2407" w:type="dxa"/>
            <w:gridSpan w:val="2"/>
          </w:tcPr>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Certyfikowany materiał odniesienia BZT (BOD) o stęż. 200 mg/l, wymagana co najmniej roczna ważność r-ru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500 ml</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45</w:t>
            </w:r>
          </w:p>
        </w:tc>
        <w:tc>
          <w:tcPr>
            <w:tcW w:w="2407" w:type="dxa"/>
            <w:gridSpan w:val="2"/>
          </w:tcPr>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Certyfikowany materiał odniesienia BZT (BOD) o stęż. 2000 mg/l, wymagana co najmniej roczna ważność r-ru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500 ml</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1</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46</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siarczanów do IC o stęż. </w:t>
            </w:r>
            <w:r w:rsidRPr="00174221">
              <w:rPr>
                <w:rFonts w:ascii="Times New Roman" w:eastAsia="Calibri" w:hAnsi="Times New Roman" w:cs="Times New Roman"/>
                <w:b/>
                <w:bCs/>
                <w:sz w:val="20"/>
                <w:szCs w:val="20"/>
              </w:rPr>
              <w:t>10 000 mg/l (10 g/l)</w:t>
            </w:r>
            <w:r w:rsidRPr="00174221">
              <w:rPr>
                <w:rFonts w:ascii="Times New Roman" w:eastAsia="Calibri" w:hAnsi="Times New Roman" w:cs="Times New Roman"/>
                <w:sz w:val="20"/>
                <w:szCs w:val="20"/>
              </w:rPr>
              <w:t xml:space="preserve">, wymagana co najmniej roczna ważność r-ru </w:t>
            </w:r>
          </w:p>
        </w:tc>
        <w:tc>
          <w:tcPr>
            <w:tcW w:w="851" w:type="dxa"/>
            <w:gridSpan w:val="2"/>
          </w:tcPr>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Opak. min. 100 ml</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47</w:t>
            </w:r>
          </w:p>
        </w:tc>
        <w:tc>
          <w:tcPr>
            <w:tcW w:w="2407"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chlorków do IC o stęż. </w:t>
            </w:r>
            <w:r w:rsidRPr="00174221">
              <w:rPr>
                <w:rFonts w:ascii="Times New Roman" w:eastAsia="Calibri" w:hAnsi="Times New Roman" w:cs="Times New Roman"/>
                <w:b/>
                <w:bCs/>
                <w:sz w:val="20"/>
                <w:szCs w:val="20"/>
              </w:rPr>
              <w:t>100 000 mg/l (100 g/l)</w:t>
            </w:r>
            <w:r w:rsidRPr="00174221">
              <w:rPr>
                <w:rFonts w:ascii="Times New Roman" w:eastAsia="Calibri" w:hAnsi="Times New Roman" w:cs="Times New Roman"/>
                <w:sz w:val="20"/>
                <w:szCs w:val="20"/>
              </w:rPr>
              <w:t xml:space="preserve">, wymagana co najmniej roczna ważność r-ru </w:t>
            </w:r>
          </w:p>
        </w:tc>
        <w:tc>
          <w:tcPr>
            <w:tcW w:w="851" w:type="dxa"/>
            <w:gridSpan w:val="2"/>
          </w:tcPr>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Opak. min. 100 ml</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48</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chlorków do IC o stęż. </w:t>
            </w:r>
            <w:r w:rsidRPr="00174221">
              <w:rPr>
                <w:rFonts w:ascii="Times New Roman" w:eastAsia="Calibri" w:hAnsi="Times New Roman" w:cs="Times New Roman"/>
                <w:b/>
                <w:bCs/>
                <w:sz w:val="20"/>
                <w:szCs w:val="20"/>
              </w:rPr>
              <w:t>10 000 mg/l  (10 g/l)</w:t>
            </w:r>
            <w:r w:rsidRPr="00174221">
              <w:rPr>
                <w:rFonts w:ascii="Times New Roman" w:eastAsia="Calibri" w:hAnsi="Times New Roman" w:cs="Times New Roman"/>
                <w:sz w:val="20"/>
                <w:szCs w:val="20"/>
              </w:rPr>
              <w:t>, wymagana co najmniej roczna ważność r-ru.</w:t>
            </w:r>
          </w:p>
        </w:tc>
        <w:tc>
          <w:tcPr>
            <w:tcW w:w="851" w:type="dxa"/>
            <w:gridSpan w:val="2"/>
          </w:tcPr>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Opak. min. 100 ml</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49</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odniesienia rezorcyny o stęż. 100 µg/l w wodzie, wymagana co najmniej roczna ważność r-ru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 x 1 ml</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50</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materiał odniesienia siarczków o stęż. 1000 µg/ml (w rozcieńczonym NaOH lub zabezpieczonym NaOH i octanem cynku), </w:t>
            </w:r>
            <w:r w:rsidRPr="00174221">
              <w:rPr>
                <w:rFonts w:ascii="Times New Roman" w:eastAsia="Calibri" w:hAnsi="Times New Roman" w:cs="Times New Roman"/>
                <w:sz w:val="20"/>
                <w:szCs w:val="20"/>
              </w:rPr>
              <w:lastRenderedPageBreak/>
              <w:t>wymagana co najmniej roczna ważność r-ru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min.</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 ml</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51</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twardości ogólnej o stęż. 2000 mg/l, wymagana co najmniej roczna ważność r-ru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500 ml.</w:t>
            </w:r>
          </w:p>
        </w:tc>
        <w:tc>
          <w:tcPr>
            <w:tcW w:w="71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trike/>
                <w:color w:val="00B050"/>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trike/>
                <w:color w:val="00B050"/>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52</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materiał odniesienia twardości ogólnej / Hardness Total </w:t>
            </w:r>
          </w:p>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o stęż. 1000 mg/l CaCO3, wymagana co najmniej roczna ważność r-ru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500 ml</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53</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materiał odniesienia formaldehydu / Formaldehyde </w:t>
            </w:r>
          </w:p>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o stęż. 1000 mg/l, wymagana co najmniej roczna ważność r-ru, Każda zamówiona sztuka powinna pochodzić z innej partii produktu. Po 2 szt. od dwóch różnych producentów.</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500 ml</w:t>
            </w:r>
          </w:p>
        </w:tc>
        <w:tc>
          <w:tcPr>
            <w:tcW w:w="714" w:type="dxa"/>
            <w:gridSpan w:val="2"/>
            <w:vAlign w:val="center"/>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jc w:val="center"/>
              <w:rPr>
                <w:rFonts w:ascii="Times New Roman" w:eastAsia="Calibri" w:hAnsi="Times New Roman" w:cs="Times New Roman"/>
                <w:sz w:val="20"/>
                <w:szCs w:val="20"/>
              </w:rPr>
            </w:pP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vAlign w:val="center"/>
          </w:tcPr>
          <w:p w:rsidR="00174221" w:rsidRPr="00174221" w:rsidRDefault="00174221" w:rsidP="00174221">
            <w:pPr>
              <w:rPr>
                <w:rFonts w:ascii="Times New Roman" w:eastAsia="Calibri" w:hAnsi="Times New Roman" w:cs="Times New Roman"/>
                <w:sz w:val="20"/>
                <w:szCs w:val="20"/>
              </w:rPr>
            </w:pPr>
          </w:p>
        </w:tc>
        <w:tc>
          <w:tcPr>
            <w:tcW w:w="851" w:type="dxa"/>
            <w:gridSpan w:val="3"/>
          </w:tcPr>
          <w:p w:rsidR="00174221" w:rsidRPr="00174221" w:rsidRDefault="00174221" w:rsidP="00174221">
            <w:pPr>
              <w:rPr>
                <w:rFonts w:ascii="Times New Roman" w:eastAsia="Calibri" w:hAnsi="Times New Roman" w:cs="Times New Roman"/>
                <w:sz w:val="20"/>
                <w:szCs w:val="20"/>
              </w:rPr>
            </w:pPr>
          </w:p>
        </w:tc>
        <w:tc>
          <w:tcPr>
            <w:tcW w:w="992" w:type="dxa"/>
            <w:gridSpan w:val="2"/>
          </w:tcPr>
          <w:p w:rsidR="00174221" w:rsidRPr="00174221" w:rsidRDefault="00174221" w:rsidP="00174221">
            <w:pPr>
              <w:rPr>
                <w:rFonts w:ascii="Times New Roman" w:eastAsia="Calibri" w:hAnsi="Times New Roman" w:cs="Times New Roman"/>
                <w:sz w:val="20"/>
                <w:szCs w:val="20"/>
              </w:rPr>
            </w:pPr>
          </w:p>
        </w:tc>
        <w:tc>
          <w:tcPr>
            <w:tcW w:w="1697" w:type="dxa"/>
            <w:gridSpan w:val="3"/>
          </w:tcPr>
          <w:p w:rsidR="00174221" w:rsidRPr="00174221" w:rsidRDefault="00174221" w:rsidP="00174221">
            <w:pPr>
              <w:rPr>
                <w:rFonts w:ascii="Times New Roman" w:eastAsia="Calibri" w:hAnsi="Times New Roman" w:cs="Times New Roman"/>
                <w:sz w:val="20"/>
                <w:szCs w:val="20"/>
              </w:rPr>
            </w:pPr>
          </w:p>
        </w:tc>
        <w:tc>
          <w:tcPr>
            <w:tcW w:w="1134" w:type="dxa"/>
            <w:gridSpan w:val="2"/>
          </w:tcPr>
          <w:p w:rsidR="00174221" w:rsidRPr="00174221" w:rsidRDefault="00174221" w:rsidP="00174221">
            <w:pPr>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54</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żelaza (II)  o stęż. 1000 mg/l, wymagana co najmniej roczna ważność r-ru, </w:t>
            </w:r>
            <w:r w:rsidRPr="00174221">
              <w:rPr>
                <w:rFonts w:ascii="Times New Roman" w:eastAsia="Calibri" w:hAnsi="Times New Roman" w:cs="Times New Roman"/>
                <w:color w:val="339966"/>
                <w:sz w:val="20"/>
                <w:szCs w:val="20"/>
              </w:rPr>
              <w:t>Każda zamówiona sztuka powinna mieć inny numer serii lub każde 2 sztuki powinny pochodzić z innej partii produktu.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14" w:type="dxa"/>
            <w:gridSpan w:val="2"/>
            <w:vAlign w:val="center"/>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vAlign w:val="center"/>
          </w:tcPr>
          <w:p w:rsidR="00174221" w:rsidRPr="00174221" w:rsidRDefault="00174221" w:rsidP="00174221">
            <w:pPr>
              <w:rPr>
                <w:rFonts w:ascii="Times New Roman" w:eastAsia="Calibri" w:hAnsi="Times New Roman" w:cs="Times New Roman"/>
                <w:sz w:val="20"/>
                <w:szCs w:val="20"/>
              </w:rPr>
            </w:pPr>
          </w:p>
        </w:tc>
        <w:tc>
          <w:tcPr>
            <w:tcW w:w="851" w:type="dxa"/>
            <w:gridSpan w:val="3"/>
          </w:tcPr>
          <w:p w:rsidR="00174221" w:rsidRPr="00174221" w:rsidRDefault="00174221" w:rsidP="00174221">
            <w:pPr>
              <w:rPr>
                <w:rFonts w:ascii="Times New Roman" w:eastAsia="Calibri" w:hAnsi="Times New Roman" w:cs="Times New Roman"/>
                <w:sz w:val="20"/>
                <w:szCs w:val="20"/>
              </w:rPr>
            </w:pPr>
          </w:p>
        </w:tc>
        <w:tc>
          <w:tcPr>
            <w:tcW w:w="992" w:type="dxa"/>
            <w:gridSpan w:val="2"/>
          </w:tcPr>
          <w:p w:rsidR="00174221" w:rsidRPr="00174221" w:rsidRDefault="00174221" w:rsidP="00174221">
            <w:pPr>
              <w:rPr>
                <w:rFonts w:ascii="Times New Roman" w:eastAsia="Calibri" w:hAnsi="Times New Roman" w:cs="Times New Roman"/>
                <w:sz w:val="20"/>
                <w:szCs w:val="20"/>
              </w:rPr>
            </w:pPr>
          </w:p>
        </w:tc>
        <w:tc>
          <w:tcPr>
            <w:tcW w:w="1697" w:type="dxa"/>
            <w:gridSpan w:val="3"/>
          </w:tcPr>
          <w:p w:rsidR="00174221" w:rsidRPr="00174221" w:rsidRDefault="00174221" w:rsidP="00174221">
            <w:pPr>
              <w:rPr>
                <w:rFonts w:ascii="Times New Roman" w:eastAsia="Calibri" w:hAnsi="Times New Roman" w:cs="Times New Roman"/>
                <w:sz w:val="20"/>
                <w:szCs w:val="20"/>
              </w:rPr>
            </w:pPr>
          </w:p>
        </w:tc>
        <w:tc>
          <w:tcPr>
            <w:tcW w:w="1134" w:type="dxa"/>
            <w:gridSpan w:val="2"/>
          </w:tcPr>
          <w:p w:rsidR="00174221" w:rsidRPr="00174221" w:rsidRDefault="00174221" w:rsidP="00174221">
            <w:pPr>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55</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kwasu nikotynowego o stęż. 1000 mg/l, wymagana co najmniej roczna ważność r-ru.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56</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oleje i tłuszcze o stężeniu 1000 mg/l, wymagana co najmniej roczna ważność r-ru.</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250 ml.</w:t>
            </w:r>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57</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Coal wzorzec o zaw. chloru (Cl zaw. 0,1 % +/- 0,01); wymagana co najmniej roczna ważność materiału</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50 g"/>
              </w:smartTagPr>
              <w:r w:rsidRPr="00174221">
                <w:rPr>
                  <w:rFonts w:ascii="Times New Roman" w:eastAsia="Calibri" w:hAnsi="Times New Roman" w:cs="Times New Roman"/>
                  <w:color w:val="000000"/>
                  <w:sz w:val="20"/>
                  <w:szCs w:val="20"/>
                </w:rPr>
                <w:t>50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58</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Coal wzorzec o zaw. chloru (Cl zaw. 0,17 % +/- 0,01); wymagana co najmniej roczna ważność materiału</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25 g"/>
              </w:smartTagPr>
              <w:r w:rsidRPr="00174221">
                <w:rPr>
                  <w:rFonts w:ascii="Times New Roman" w:eastAsia="Calibri" w:hAnsi="Times New Roman" w:cs="Times New Roman"/>
                  <w:color w:val="000000"/>
                  <w:sz w:val="20"/>
                  <w:szCs w:val="20"/>
                </w:rPr>
                <w:t>25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jc w:val="cente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59</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materiał referencyjny Bituminous Coal  wzorzec zaw. pierw. </w:t>
            </w:r>
            <w:r w:rsidRPr="00174221">
              <w:rPr>
                <w:rFonts w:ascii="Times New Roman" w:eastAsia="Calibri" w:hAnsi="Times New Roman" w:cs="Times New Roman"/>
                <w:sz w:val="20"/>
                <w:szCs w:val="20"/>
              </w:rPr>
              <w:lastRenderedPageBreak/>
              <w:t xml:space="preserve">śladowych (Hg 0,18 ug/g +/- 0,02); wymagana co najmniej roczna ważność materiału, op. min. </w:t>
            </w:r>
            <w:smartTag w:uri="urn:schemas-microsoft-com:office:smarttags" w:element="metricconverter">
              <w:smartTagPr>
                <w:attr w:name="ProductID" w:val="50 g"/>
              </w:smartTagPr>
              <w:r w:rsidRPr="00174221">
                <w:rPr>
                  <w:rFonts w:ascii="Times New Roman" w:eastAsia="Calibri" w:hAnsi="Times New Roman" w:cs="Times New Roman"/>
                  <w:sz w:val="20"/>
                  <w:szCs w:val="20"/>
                </w:rPr>
                <w:t>50 g</w:t>
              </w:r>
            </w:smartTag>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lastRenderedPageBreak/>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50 g"/>
              </w:smartTagPr>
              <w:r w:rsidRPr="00174221">
                <w:rPr>
                  <w:rFonts w:ascii="Times New Roman" w:eastAsia="Calibri" w:hAnsi="Times New Roman" w:cs="Times New Roman"/>
                  <w:color w:val="000000"/>
                  <w:sz w:val="20"/>
                  <w:szCs w:val="20"/>
                </w:rPr>
                <w:t>50 g</w:t>
              </w:r>
            </w:smartTag>
          </w:p>
        </w:tc>
        <w:tc>
          <w:tcPr>
            <w:tcW w:w="71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rPr>
                <w:rFonts w:ascii="Times New Roman" w:eastAsia="Calibri" w:hAnsi="Times New Roman" w:cs="Times New Roman"/>
                <w:sz w:val="20"/>
                <w:szCs w:val="20"/>
              </w:rPr>
            </w:pPr>
          </w:p>
        </w:tc>
        <w:tc>
          <w:tcPr>
            <w:tcW w:w="855"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851"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sz w:val="20"/>
                <w:szCs w:val="20"/>
              </w:rPr>
            </w:pPr>
          </w:p>
        </w:tc>
        <w:tc>
          <w:tcPr>
            <w:tcW w:w="1697" w:type="dxa"/>
            <w:gridSpan w:val="3"/>
          </w:tcPr>
          <w:p w:rsidR="00174221" w:rsidRPr="00174221" w:rsidRDefault="00174221" w:rsidP="00174221">
            <w:pPr>
              <w:spacing w:line="240" w:lineRule="auto"/>
              <w:rPr>
                <w:rFonts w:ascii="Times New Roman" w:eastAsia="Calibri" w:hAnsi="Times New Roman" w:cs="Times New Roman"/>
                <w:sz w:val="20"/>
                <w:szCs w:val="20"/>
              </w:rPr>
            </w:pPr>
          </w:p>
        </w:tc>
        <w:tc>
          <w:tcPr>
            <w:tcW w:w="1134" w:type="dxa"/>
            <w:gridSpan w:val="2"/>
          </w:tcPr>
          <w:p w:rsidR="00174221" w:rsidRPr="00174221" w:rsidRDefault="00174221" w:rsidP="00174221">
            <w:pPr>
              <w:spacing w:line="240" w:lineRule="auto"/>
              <w:rPr>
                <w:rFonts w:ascii="Times New Roman" w:eastAsia="Calibri" w:hAnsi="Times New Roman" w:cs="Times New Roman"/>
                <w:sz w:val="20"/>
                <w:szCs w:val="20"/>
              </w:rPr>
            </w:pPr>
          </w:p>
        </w:tc>
      </w:tr>
      <w:tr w:rsidR="00174221" w:rsidRPr="00174221" w:rsidTr="00174221">
        <w:tblPrEx>
          <w:jc w:val="center"/>
        </w:tblPrEx>
        <w:trPr>
          <w:gridBefore w:val="2"/>
          <w:gridAfter w:val="1"/>
          <w:wBefore w:w="590" w:type="dxa"/>
          <w:wAfter w:w="38" w:type="dxa"/>
          <w:trHeight w:val="855"/>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lastRenderedPageBreak/>
              <w:t>60</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Reference materials from BAM Mineral oil contaminated soil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(gleba zanieczyszczona olejem mineralnym) </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4"/>
                <w:lang w:eastAsia="pl-PL"/>
              </w:rPr>
            </w:pPr>
            <w:r w:rsidRPr="00174221">
              <w:rPr>
                <w:rFonts w:ascii="Times New Roman" w:eastAsia="Calibri" w:hAnsi="Times New Roman" w:cs="Times New Roman"/>
                <w:sz w:val="20"/>
                <w:szCs w:val="24"/>
                <w:lang w:eastAsia="pl-PL"/>
              </w:rPr>
              <w:t xml:space="preserve">Opak. </w:t>
            </w:r>
          </w:p>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 w:val="20"/>
                <w:szCs w:val="24"/>
                <w:lang w:eastAsia="pl-PL"/>
              </w:rPr>
              <w:t>63g</w:t>
            </w:r>
          </w:p>
        </w:tc>
        <w:tc>
          <w:tcPr>
            <w:tcW w:w="71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5"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1" w:type="dxa"/>
            <w:gridSpan w:val="3"/>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92" w:type="dxa"/>
            <w:gridSpan w:val="2"/>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697" w:type="dxa"/>
            <w:gridSpan w:val="3"/>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134" w:type="dxa"/>
            <w:gridSpan w:val="2"/>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r>
      <w:tr w:rsidR="00174221" w:rsidRPr="00174221" w:rsidTr="00174221">
        <w:tblPrEx>
          <w:jc w:val="center"/>
        </w:tblPrEx>
        <w:trPr>
          <w:gridBefore w:val="2"/>
          <w:gridAfter w:val="1"/>
          <w:wBefore w:w="590" w:type="dxa"/>
          <w:wAfter w:w="38" w:type="dxa"/>
          <w:trHeight w:val="879"/>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61</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 ÷ 12 μm</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4 g"/>
              </w:smartTagPr>
              <w:r w:rsidRPr="00174221">
                <w:rPr>
                  <w:rFonts w:ascii="Times New Roman" w:eastAsia="Calibri" w:hAnsi="Times New Roman" w:cs="Times New Roman"/>
                  <w:color w:val="000000"/>
                  <w:sz w:val="20"/>
                  <w:szCs w:val="20"/>
                </w:rPr>
                <w:t>4 g</w:t>
              </w:r>
            </w:smartTag>
          </w:p>
        </w:tc>
        <w:tc>
          <w:tcPr>
            <w:tcW w:w="71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5"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1" w:type="dxa"/>
            <w:gridSpan w:val="3"/>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92" w:type="dxa"/>
            <w:gridSpan w:val="2"/>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697" w:type="dxa"/>
            <w:gridSpan w:val="3"/>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134" w:type="dxa"/>
            <w:gridSpan w:val="2"/>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r>
      <w:tr w:rsidR="00174221" w:rsidRPr="00174221" w:rsidTr="00174221">
        <w:tblPrEx>
          <w:jc w:val="center"/>
        </w:tblPrEx>
        <w:trPr>
          <w:gridBefore w:val="2"/>
          <w:gridAfter w:val="1"/>
          <w:wBefore w:w="590" w:type="dxa"/>
          <w:wAfter w:w="38" w:type="dxa"/>
          <w:trHeight w:val="819"/>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62</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 ÷ 50 μm</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28 g"/>
              </w:smartTagPr>
              <w:r w:rsidRPr="00174221">
                <w:rPr>
                  <w:rFonts w:ascii="Times New Roman" w:eastAsia="Calibri" w:hAnsi="Times New Roman" w:cs="Times New Roman"/>
                  <w:color w:val="000000"/>
                  <w:sz w:val="20"/>
                  <w:szCs w:val="20"/>
                </w:rPr>
                <w:t>28 g</w:t>
              </w:r>
            </w:smartTag>
          </w:p>
        </w:tc>
        <w:tc>
          <w:tcPr>
            <w:tcW w:w="71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5"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1" w:type="dxa"/>
            <w:gridSpan w:val="3"/>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92" w:type="dxa"/>
            <w:gridSpan w:val="2"/>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697" w:type="dxa"/>
            <w:gridSpan w:val="3"/>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134" w:type="dxa"/>
            <w:gridSpan w:val="2"/>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63</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40 ÷ 150 μm</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43 g"/>
              </w:smartTagPr>
              <w:r w:rsidRPr="00174221">
                <w:rPr>
                  <w:rFonts w:ascii="Times New Roman" w:eastAsia="Calibri" w:hAnsi="Times New Roman" w:cs="Times New Roman"/>
                  <w:color w:val="000000"/>
                  <w:sz w:val="20"/>
                  <w:szCs w:val="20"/>
                </w:rPr>
                <w:t>43 g</w:t>
              </w:r>
            </w:smartTag>
          </w:p>
        </w:tc>
        <w:tc>
          <w:tcPr>
            <w:tcW w:w="71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5"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1" w:type="dxa"/>
            <w:gridSpan w:val="3"/>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92" w:type="dxa"/>
            <w:gridSpan w:val="2"/>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697" w:type="dxa"/>
            <w:gridSpan w:val="3"/>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134" w:type="dxa"/>
            <w:gridSpan w:val="2"/>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64</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100 ÷ 400 μm</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70 g"/>
              </w:smartTagPr>
              <w:r w:rsidRPr="00174221">
                <w:rPr>
                  <w:rFonts w:ascii="Times New Roman" w:eastAsia="Calibri" w:hAnsi="Times New Roman" w:cs="Times New Roman"/>
                  <w:color w:val="000000"/>
                  <w:sz w:val="20"/>
                  <w:szCs w:val="20"/>
                </w:rPr>
                <w:t>70 g</w:t>
              </w:r>
            </w:smartTag>
          </w:p>
        </w:tc>
        <w:tc>
          <w:tcPr>
            <w:tcW w:w="71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5"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1" w:type="dxa"/>
            <w:gridSpan w:val="3"/>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92" w:type="dxa"/>
            <w:gridSpan w:val="2"/>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697" w:type="dxa"/>
            <w:gridSpan w:val="3"/>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134" w:type="dxa"/>
            <w:gridSpan w:val="2"/>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65</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220 ÷ 750 μm</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87 g"/>
              </w:smartTagPr>
              <w:r w:rsidRPr="00174221">
                <w:rPr>
                  <w:rFonts w:ascii="Times New Roman" w:eastAsia="Calibri" w:hAnsi="Times New Roman" w:cs="Times New Roman"/>
                  <w:color w:val="000000"/>
                  <w:sz w:val="20"/>
                  <w:szCs w:val="20"/>
                </w:rPr>
                <w:t>87 g</w:t>
              </w:r>
            </w:smartTag>
          </w:p>
        </w:tc>
        <w:tc>
          <w:tcPr>
            <w:tcW w:w="71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5"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1" w:type="dxa"/>
            <w:gridSpan w:val="3"/>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92" w:type="dxa"/>
            <w:gridSpan w:val="2"/>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697" w:type="dxa"/>
            <w:gridSpan w:val="3"/>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134" w:type="dxa"/>
            <w:gridSpan w:val="2"/>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66</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750 ÷ 2450 μm</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00 g"/>
              </w:smartTagPr>
              <w:r w:rsidRPr="00174221">
                <w:rPr>
                  <w:rFonts w:ascii="Times New Roman" w:eastAsia="Calibri" w:hAnsi="Times New Roman" w:cs="Times New Roman"/>
                  <w:color w:val="000000"/>
                  <w:sz w:val="20"/>
                  <w:szCs w:val="20"/>
                </w:rPr>
                <w:t>100 g</w:t>
              </w:r>
            </w:smartTag>
          </w:p>
        </w:tc>
        <w:tc>
          <w:tcPr>
            <w:tcW w:w="71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5"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1" w:type="dxa"/>
            <w:gridSpan w:val="3"/>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92" w:type="dxa"/>
            <w:gridSpan w:val="2"/>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697" w:type="dxa"/>
            <w:gridSpan w:val="3"/>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134" w:type="dxa"/>
            <w:gridSpan w:val="2"/>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67</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referencyjny gleba; wartości referencyjne mieszące się w zakresie: przewodność 500 ÷ 1800 (µmhos/cm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w temp. </w:t>
            </w:r>
            <w:smartTag w:uri="urn:schemas-microsoft-com:office:smarttags" w:element="metricconverter">
              <w:smartTagPr>
                <w:attr w:name="ProductID" w:val="25°C"/>
              </w:smartTagPr>
              <w:r w:rsidRPr="00174221">
                <w:rPr>
                  <w:rFonts w:ascii="Times New Roman" w:eastAsia="Calibri" w:hAnsi="Times New Roman" w:cs="Times New Roman"/>
                  <w:sz w:val="20"/>
                  <w:szCs w:val="20"/>
                  <w:lang w:eastAsia="pl-PL"/>
                </w:rPr>
                <w:t>25°C</w:t>
              </w:r>
            </w:smartTag>
            <w:r w:rsidRPr="00174221">
              <w:rPr>
                <w:rFonts w:ascii="Times New Roman" w:eastAsia="Calibri" w:hAnsi="Times New Roman" w:cs="Times New Roman"/>
                <w:sz w:val="20"/>
                <w:szCs w:val="20"/>
                <w:lang w:eastAsia="pl-PL"/>
              </w:rPr>
              <w:t>); pH 5 ÷ 12, wymagana co najmniej roczna ważność materiału</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100 g"/>
              </w:smartTagPr>
              <w:r w:rsidRPr="00174221">
                <w:rPr>
                  <w:rFonts w:ascii="Times New Roman" w:eastAsia="Calibri" w:hAnsi="Times New Roman" w:cs="Times New Roman"/>
                  <w:color w:val="000000"/>
                  <w:sz w:val="20"/>
                  <w:szCs w:val="20"/>
                </w:rPr>
                <w:t>100 g</w:t>
              </w:r>
            </w:smartTag>
          </w:p>
        </w:tc>
        <w:tc>
          <w:tcPr>
            <w:tcW w:w="71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5"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1" w:type="dxa"/>
            <w:gridSpan w:val="3"/>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92" w:type="dxa"/>
            <w:gridSpan w:val="2"/>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697" w:type="dxa"/>
            <w:gridSpan w:val="3"/>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134" w:type="dxa"/>
            <w:gridSpan w:val="2"/>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68</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referencyjny osad; wartości referencyjne dla analitów: Cd, Cr, Cu, Ni, Pb, Zn, (wartości opisane dla 3-topniowej ekstrakcji </w:t>
            </w:r>
            <w:r w:rsidRPr="00174221">
              <w:rPr>
                <w:rFonts w:ascii="Times New Roman" w:eastAsia="Calibri" w:hAnsi="Times New Roman" w:cs="Times New Roman"/>
                <w:sz w:val="20"/>
                <w:szCs w:val="20"/>
                <w:lang w:eastAsia="pl-PL"/>
              </w:rPr>
              <w:lastRenderedPageBreak/>
              <w:t>metodą BCR +4 stopień – woda królewska) wymagana co najmniej roczna ważność materiału</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lastRenderedPageBreak/>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20 g"/>
              </w:smartTagPr>
              <w:r w:rsidRPr="00174221">
                <w:rPr>
                  <w:rFonts w:ascii="Times New Roman" w:eastAsia="Calibri" w:hAnsi="Times New Roman" w:cs="Times New Roman"/>
                  <w:color w:val="000000"/>
                  <w:sz w:val="20"/>
                  <w:szCs w:val="20"/>
                </w:rPr>
                <w:t>20 g</w:t>
              </w:r>
            </w:smartTag>
          </w:p>
        </w:tc>
        <w:tc>
          <w:tcPr>
            <w:tcW w:w="71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5"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1" w:type="dxa"/>
            <w:gridSpan w:val="3"/>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92" w:type="dxa"/>
            <w:gridSpan w:val="2"/>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697" w:type="dxa"/>
            <w:gridSpan w:val="3"/>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134" w:type="dxa"/>
            <w:gridSpan w:val="2"/>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lastRenderedPageBreak/>
              <w:t>69</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referencyjny gleba nawożona osadami ściekowymi; wartości referencyjne dla analitów: Cd, Cr, Cu, Ni, Pb, Zn, (wartości scharakteryzowane dla ekstrakcji roztworami EDTA, ACOH, CaCl</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NaNO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NH</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NO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wymagana co najmniej roczna ważność materiału</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70 g"/>
              </w:smartTagPr>
              <w:r w:rsidRPr="00174221">
                <w:rPr>
                  <w:rFonts w:ascii="Times New Roman" w:eastAsia="Calibri" w:hAnsi="Times New Roman" w:cs="Times New Roman"/>
                  <w:color w:val="000000"/>
                  <w:sz w:val="20"/>
                  <w:szCs w:val="20"/>
                </w:rPr>
                <w:t>70 g</w:t>
              </w:r>
            </w:smartTag>
          </w:p>
        </w:tc>
        <w:tc>
          <w:tcPr>
            <w:tcW w:w="71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5"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1"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6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70</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referencyjny węgiel; wartości referencyjne dla analitów: F (&gt; 200 mg/kg),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Cl (&gt; 50mg/kg); wymagana co najmniej roczna ważność materiału</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40 g"/>
              </w:smartTagPr>
              <w:r w:rsidRPr="00174221">
                <w:rPr>
                  <w:rFonts w:ascii="Times New Roman" w:eastAsia="Calibri" w:hAnsi="Times New Roman" w:cs="Times New Roman"/>
                  <w:color w:val="000000"/>
                  <w:sz w:val="20"/>
                  <w:szCs w:val="20"/>
                </w:rPr>
                <w:t>40 g</w:t>
              </w:r>
            </w:smartTag>
          </w:p>
        </w:tc>
        <w:tc>
          <w:tcPr>
            <w:tcW w:w="714" w:type="dxa"/>
            <w:gridSpan w:val="2"/>
          </w:tcPr>
          <w:p w:rsidR="00174221" w:rsidRPr="00174221" w:rsidRDefault="00174221" w:rsidP="00174221">
            <w:pPr>
              <w:spacing w:after="0" w:line="240" w:lineRule="auto"/>
              <w:rPr>
                <w:rFonts w:ascii="Times New Roman" w:eastAsia="Calibri" w:hAnsi="Times New Roman" w:cs="Times New Roman"/>
                <w:sz w:val="24"/>
                <w:szCs w:val="24"/>
                <w:lang w:eastAsia="pl-PL"/>
              </w:rPr>
            </w:pPr>
            <w:r w:rsidRPr="00174221">
              <w:rPr>
                <w:rFonts w:ascii="Times New Roman" w:eastAsia="Calibri" w:hAnsi="Times New Roman" w:cs="Times New Roman"/>
                <w:szCs w:val="24"/>
                <w:lang w:eastAsia="pl-PL"/>
              </w:rPr>
              <w:t>2</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5"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1"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6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jc w:val="center"/>
        </w:tblPrEx>
        <w:trPr>
          <w:gridBefore w:val="2"/>
          <w:gridAfter w:val="1"/>
          <w:wBefore w:w="590" w:type="dxa"/>
          <w:wAfter w:w="38" w:type="dxa"/>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71</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referencyjny lekka gleba piaszczysta; wartości referencyjne dla analitów: Cd, Co, Cu, Pb, Mn, Hg, Ni (wartości scharakteryzowane jako „całkowite” oraz uzyskane za pomocą ekstrakcji w wodzie królewskiej); wymagana co najmniej roczna ważność materiału</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40 g"/>
              </w:smartTagPr>
              <w:r w:rsidRPr="00174221">
                <w:rPr>
                  <w:rFonts w:ascii="Times New Roman" w:eastAsia="Calibri" w:hAnsi="Times New Roman" w:cs="Times New Roman"/>
                  <w:color w:val="000000"/>
                  <w:sz w:val="20"/>
                  <w:szCs w:val="20"/>
                </w:rPr>
                <w:t>40 g</w:t>
              </w:r>
            </w:smartTag>
          </w:p>
        </w:tc>
        <w:tc>
          <w:tcPr>
            <w:tcW w:w="71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5"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1"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6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jc w:val="center"/>
        </w:tblPrEx>
        <w:trPr>
          <w:gridBefore w:val="2"/>
          <w:gridAfter w:val="1"/>
          <w:wBefore w:w="590" w:type="dxa"/>
          <w:wAfter w:w="38" w:type="dxa"/>
          <w:trHeight w:val="701"/>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72</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referencyjny biomasa (trawa); wartości referencyjne dla analitów: Ca, I, K, N(Kjeldahla), Mg, N, P, S, Zn); wymagana co najmniej roczna ważność materiału</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0 g"/>
              </w:smartTagPr>
              <w:r w:rsidRPr="00174221">
                <w:rPr>
                  <w:rFonts w:ascii="Times New Roman" w:eastAsia="Calibri" w:hAnsi="Times New Roman" w:cs="Times New Roman"/>
                  <w:color w:val="000000"/>
                  <w:sz w:val="20"/>
                  <w:szCs w:val="20"/>
                </w:rPr>
                <w:t>30 g</w:t>
              </w:r>
            </w:smartTag>
          </w:p>
        </w:tc>
        <w:tc>
          <w:tcPr>
            <w:tcW w:w="71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5"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1"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6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jc w:val="center"/>
        </w:tblPrEx>
        <w:trPr>
          <w:gridBefore w:val="2"/>
          <w:gridAfter w:val="1"/>
          <w:wBefore w:w="590" w:type="dxa"/>
          <w:wAfter w:w="38" w:type="dxa"/>
          <w:trHeight w:val="701"/>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73</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n-dekan (C10) wymagany certyfikat z nawiązaniem do wzorca wyższego rzędu wystawiony przez laboratorium akredytowane wg wymagań normy ISO 17025, PN-EN ISO 17034, wymagana co najmniej roczna ważność r-ru. 1ml</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Opak. 1ml</w:t>
            </w:r>
          </w:p>
        </w:tc>
        <w:tc>
          <w:tcPr>
            <w:tcW w:w="71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2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5"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1"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6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jc w:val="center"/>
        </w:tblPrEx>
        <w:trPr>
          <w:gridBefore w:val="2"/>
          <w:gridAfter w:val="1"/>
          <w:wBefore w:w="590" w:type="dxa"/>
          <w:wAfter w:w="38" w:type="dxa"/>
          <w:trHeight w:val="701"/>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74</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n-tetrakontan (C40) wymagany certyfikat z nawiązaniem do wzorca wyższego rzędu wystawiony przez laboratorium </w:t>
            </w:r>
            <w:r w:rsidRPr="00174221">
              <w:rPr>
                <w:rFonts w:ascii="Times New Roman" w:eastAsia="Calibri" w:hAnsi="Times New Roman" w:cs="Times New Roman"/>
                <w:sz w:val="20"/>
                <w:szCs w:val="20"/>
                <w:lang w:eastAsia="pl-PL"/>
              </w:rPr>
              <w:lastRenderedPageBreak/>
              <w:t>akredytowane wg wymagań normy ISO 17025, PN-EN ISO 17034, wymagana co najmniej roczna ważność r-ru. min. 100mg</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lastRenderedPageBreak/>
              <w:t>Opak. 100mg</w:t>
            </w:r>
          </w:p>
        </w:tc>
        <w:tc>
          <w:tcPr>
            <w:tcW w:w="71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2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5"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1"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6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jc w:val="center"/>
        </w:tblPrEx>
        <w:trPr>
          <w:gridBefore w:val="2"/>
          <w:gridAfter w:val="1"/>
          <w:wBefore w:w="590" w:type="dxa"/>
          <w:wAfter w:w="38" w:type="dxa"/>
          <w:trHeight w:val="701"/>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lastRenderedPageBreak/>
              <w:t>75</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n-dodekan (C12) wymagany certyfikat z nawiązaniem do wzorca wyższego rzędu wystawiony przez laboratorium akredytowane wg wymagań normy ISO 17025, PN-EN ISO 17034, wymagana co najmniej roczna ważność r-ru. 5ml</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Opak. 5ml</w:t>
            </w:r>
          </w:p>
        </w:tc>
        <w:tc>
          <w:tcPr>
            <w:tcW w:w="71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2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5"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1"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6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jc w:val="center"/>
        </w:tblPrEx>
        <w:trPr>
          <w:gridBefore w:val="2"/>
          <w:gridAfter w:val="1"/>
          <w:wBefore w:w="590" w:type="dxa"/>
          <w:wAfter w:w="38" w:type="dxa"/>
          <w:trHeight w:val="701"/>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76</w:t>
            </w:r>
          </w:p>
        </w:tc>
        <w:tc>
          <w:tcPr>
            <w:tcW w:w="2407"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n-pentatriakontan (C35) wymagany certyfikat z nawiązaniem do wzorca wyższego rzędu wystawiony przez laboratorium akredytowane wg wymagań normy ISO 17025, PN-EN ISO 17034, wymagana co najmniej roczna ważność r-ru. 20mg</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Opak. 20mg</w:t>
            </w:r>
          </w:p>
        </w:tc>
        <w:tc>
          <w:tcPr>
            <w:tcW w:w="71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2 szt.</w:t>
            </w:r>
          </w:p>
        </w:tc>
        <w:tc>
          <w:tcPr>
            <w:tcW w:w="9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5"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1"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6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jc w:val="center"/>
        </w:tblPrEx>
        <w:trPr>
          <w:gridBefore w:val="2"/>
          <w:gridAfter w:val="1"/>
          <w:wBefore w:w="590" w:type="dxa"/>
          <w:wAfter w:w="38" w:type="dxa"/>
          <w:jc w:val="center"/>
        </w:trPr>
        <w:tc>
          <w:tcPr>
            <w:tcW w:w="567" w:type="dxa"/>
            <w:vAlign w:val="center"/>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2407" w:type="dxa"/>
            <w:gridSpan w:val="2"/>
            <w:vAlign w:val="center"/>
          </w:tcPr>
          <w:p w:rsidR="00174221" w:rsidRPr="00174221" w:rsidRDefault="00174221" w:rsidP="00174221">
            <w:pPr>
              <w:spacing w:before="120" w:after="120" w:line="240" w:lineRule="auto"/>
              <w:jc w:val="right"/>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RAZEM</w:t>
            </w:r>
          </w:p>
        </w:tc>
        <w:tc>
          <w:tcPr>
            <w:tcW w:w="851" w:type="dxa"/>
            <w:gridSpan w:val="2"/>
            <w:vAlign w:val="center"/>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714" w:type="dxa"/>
            <w:gridSpan w:val="2"/>
            <w:vAlign w:val="center"/>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5"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851"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697" w:type="dxa"/>
            <w:gridSpan w:val="3"/>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r>
    </w:tbl>
    <w:p w:rsidR="00174221" w:rsidRPr="00174221" w:rsidRDefault="00174221" w:rsidP="00174221">
      <w:pPr>
        <w:spacing w:after="60" w:line="240" w:lineRule="auto"/>
        <w:jc w:val="both"/>
        <w:rPr>
          <w:rFonts w:ascii="Times New Roman" w:eastAsia="Calibri" w:hAnsi="Times New Roman" w:cs="Times New Roman"/>
          <w:b/>
          <w:color w:val="00B050"/>
          <w:lang w:eastAsia="pl-PL"/>
        </w:rPr>
      </w:pPr>
    </w:p>
    <w:p w:rsidR="00174221" w:rsidRPr="00174221" w:rsidRDefault="00174221" w:rsidP="00174221">
      <w:pPr>
        <w:rPr>
          <w:rFonts w:ascii="Times New Roman" w:eastAsia="Calibri" w:hAnsi="Times New Roman" w:cs="Times New Roman"/>
          <w:b/>
          <w:sz w:val="20"/>
          <w:szCs w:val="20"/>
        </w:rPr>
      </w:pPr>
    </w:p>
    <w:p w:rsidR="00174221" w:rsidRPr="00174221" w:rsidRDefault="00174221" w:rsidP="00174221">
      <w:pPr>
        <w:rPr>
          <w:rFonts w:ascii="Times New Roman" w:eastAsia="Calibri" w:hAnsi="Times New Roman" w:cs="Times New Roman"/>
          <w:b/>
          <w:sz w:val="20"/>
          <w:szCs w:val="20"/>
        </w:rPr>
      </w:pPr>
      <w:r w:rsidRPr="00174221">
        <w:rPr>
          <w:rFonts w:ascii="Times New Roman" w:eastAsia="Calibri" w:hAnsi="Times New Roman" w:cs="Times New Roman"/>
          <w:b/>
          <w:color w:val="00B050"/>
          <w:sz w:val="20"/>
          <w:szCs w:val="20"/>
          <w:lang w:eastAsia="pl-PL"/>
        </w:rPr>
        <w:t xml:space="preserve">Każdorazowo wraz z dostawą każdego z roztworów wzorcowych  wymagane jest  dostarczenie certyfikatu  z nawiązaniem do wzorca wyższego rzędu wystawionego przez laboratorium akredytowane wg wymagań </w:t>
      </w:r>
      <w:r w:rsidRPr="00174221">
        <w:rPr>
          <w:rFonts w:ascii="Times New Roman" w:eastAsia="Calibri" w:hAnsi="Times New Roman" w:cs="Times New Roman"/>
          <w:b/>
          <w:color w:val="00B050"/>
          <w:sz w:val="20"/>
          <w:szCs w:val="20"/>
        </w:rPr>
        <w:t>norm:  ISO 17025 , ISO 17034 lub ISO Guide 34, albo norm równoważnych do wskazanych.</w:t>
      </w:r>
    </w:p>
    <w:p w:rsidR="00174221" w:rsidRPr="00174221" w:rsidRDefault="00174221" w:rsidP="00174221">
      <w:pPr>
        <w:spacing w:after="0" w:line="240" w:lineRule="auto"/>
        <w:jc w:val="both"/>
        <w:rPr>
          <w:rFonts w:ascii="Times New Roman" w:eastAsia="Calibri" w:hAnsi="Times New Roman" w:cs="Times New Roman"/>
          <w:sz w:val="20"/>
          <w:lang w:eastAsia="pl-PL"/>
        </w:rPr>
      </w:pPr>
      <w:r w:rsidRPr="00174221">
        <w:rPr>
          <w:rFonts w:ascii="Times New Roman" w:eastAsia="Calibri" w:hAnsi="Times New Roman" w:cs="Times New Roman"/>
          <w:sz w:val="20"/>
          <w:lang w:eastAsia="pl-PL"/>
        </w:rPr>
        <w:t>W przypadku Wykonawców zagranicznych nie posiadających oddziału w Polsce należy wypełnić tylko rubryki od 1 – 6 oraz 10. W przypadku Wykonawcy polskiego lub Wykonawcy posiadającego oddział na terenie Polski należy wypełnić wszystkie rubryki.</w:t>
      </w:r>
    </w:p>
    <w:p w:rsidR="00174221" w:rsidRPr="00174221" w:rsidRDefault="00174221" w:rsidP="00174221">
      <w:pPr>
        <w:spacing w:after="0" w:line="240" w:lineRule="auto"/>
        <w:jc w:val="both"/>
        <w:rPr>
          <w:rFonts w:ascii="Times New Roman" w:eastAsia="Calibri" w:hAnsi="Times New Roman" w:cs="Times New Roman"/>
          <w:sz w:val="20"/>
          <w:lang w:eastAsia="pl-PL"/>
        </w:rPr>
      </w:pPr>
    </w:p>
    <w:p w:rsidR="00174221" w:rsidRPr="00174221" w:rsidRDefault="00174221" w:rsidP="00174221">
      <w:pPr>
        <w:spacing w:after="0" w:line="240" w:lineRule="auto"/>
        <w:jc w:val="both"/>
        <w:rPr>
          <w:rFonts w:ascii="Times New Roman" w:eastAsia="Calibri" w:hAnsi="Times New Roman" w:cs="Times New Roman"/>
          <w:b/>
          <w:sz w:val="20"/>
          <w:lang w:eastAsia="pl-PL"/>
        </w:rPr>
      </w:pPr>
      <w:r w:rsidRPr="00174221">
        <w:rPr>
          <w:rFonts w:ascii="Times New Roman" w:eastAsia="Calibri" w:hAnsi="Times New Roman" w:cs="Times New Roman"/>
          <w:lang w:eastAsia="pl-PL"/>
        </w:rPr>
        <w:t>Wykonawca zobowiązany jest do podania szczegółowych danych: nazwy oferowanego produktu, nazwy handlowej  wraz z nazwą producenta - w formularzu techniczno – cenowym, stanowiącej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174221" w:rsidRPr="00174221" w:rsidRDefault="00174221" w:rsidP="00174221">
      <w:pPr>
        <w:spacing w:after="0" w:line="240" w:lineRule="auto"/>
        <w:jc w:val="both"/>
        <w:rPr>
          <w:rFonts w:ascii="Times New Roman" w:eastAsia="Calibri" w:hAnsi="Times New Roman" w:cs="Times New Roman"/>
          <w:b/>
          <w:sz w:val="20"/>
          <w:lang w:eastAsia="pl-PL"/>
        </w:rPr>
      </w:pPr>
    </w:p>
    <w:p w:rsidR="00174221" w:rsidRPr="00174221" w:rsidRDefault="00174221" w:rsidP="00174221">
      <w:pPr>
        <w:spacing w:after="0" w:line="240" w:lineRule="auto"/>
        <w:jc w:val="both"/>
        <w:rPr>
          <w:rFonts w:ascii="Times New Roman" w:eastAsia="Calibri" w:hAnsi="Times New Roman" w:cs="Times New Roman"/>
        </w:rPr>
      </w:pPr>
      <w:r w:rsidRPr="00174221">
        <w:rPr>
          <w:rFonts w:ascii="Times New Roman" w:eastAsia="Calibri" w:hAnsi="Times New Roman" w:cs="Times New Roman"/>
        </w:rPr>
        <w:t xml:space="preserve">…………….……………………, dnia ………….……. r. </w:t>
      </w:r>
    </w:p>
    <w:p w:rsidR="00174221" w:rsidRPr="00174221" w:rsidRDefault="00174221" w:rsidP="00174221">
      <w:pPr>
        <w:spacing w:after="0" w:line="240" w:lineRule="auto"/>
        <w:ind w:firstLine="708"/>
        <w:jc w:val="both"/>
        <w:rPr>
          <w:rFonts w:ascii="Times New Roman" w:eastAsia="Calibri" w:hAnsi="Times New Roman" w:cs="Times New Roman"/>
          <w:sz w:val="20"/>
        </w:rPr>
      </w:pPr>
      <w:r w:rsidRPr="00174221">
        <w:rPr>
          <w:rFonts w:ascii="Times New Roman" w:eastAsia="Calibri" w:hAnsi="Times New Roman" w:cs="Times New Roman"/>
          <w:sz w:val="20"/>
        </w:rPr>
        <w:t>(miejscowość i data)</w:t>
      </w:r>
    </w:p>
    <w:p w:rsidR="00174221" w:rsidRPr="00174221" w:rsidRDefault="00174221" w:rsidP="00174221">
      <w:pPr>
        <w:spacing w:after="0" w:line="240" w:lineRule="auto"/>
        <w:jc w:val="right"/>
        <w:rPr>
          <w:rFonts w:ascii="Times New Roman" w:eastAsia="Calibri" w:hAnsi="Times New Roman" w:cs="Times New Roman"/>
          <w:sz w:val="20"/>
        </w:rPr>
      </w:pPr>
      <w:r w:rsidRPr="00174221">
        <w:rPr>
          <w:rFonts w:ascii="Times New Roman" w:eastAsia="Calibri" w:hAnsi="Times New Roman" w:cs="Times New Roman"/>
        </w:rPr>
        <w:tab/>
      </w:r>
      <w:r w:rsidRPr="00174221">
        <w:rPr>
          <w:rFonts w:ascii="Times New Roman" w:eastAsia="Calibri" w:hAnsi="Times New Roman" w:cs="Times New Roman"/>
        </w:rPr>
        <w:tab/>
      </w:r>
      <w:r w:rsidRPr="00174221">
        <w:rPr>
          <w:rFonts w:ascii="Times New Roman" w:eastAsia="Calibri" w:hAnsi="Times New Roman" w:cs="Times New Roman"/>
        </w:rPr>
        <w:tab/>
      </w:r>
      <w:r w:rsidRPr="00174221">
        <w:rPr>
          <w:rFonts w:ascii="Times New Roman" w:eastAsia="Calibri" w:hAnsi="Times New Roman" w:cs="Times New Roman"/>
        </w:rPr>
        <w:tab/>
      </w:r>
      <w:r w:rsidRPr="00174221">
        <w:rPr>
          <w:rFonts w:ascii="Times New Roman" w:eastAsia="Calibri" w:hAnsi="Times New Roman" w:cs="Times New Roman"/>
        </w:rPr>
        <w:tab/>
      </w:r>
      <w:r w:rsidRPr="00174221">
        <w:rPr>
          <w:rFonts w:ascii="Times New Roman" w:eastAsia="Calibri" w:hAnsi="Times New Roman" w:cs="Times New Roman"/>
        </w:rPr>
        <w:tab/>
      </w:r>
      <w:r w:rsidRPr="00174221">
        <w:rPr>
          <w:rFonts w:ascii="Times New Roman" w:eastAsia="Calibri" w:hAnsi="Times New Roman" w:cs="Times New Roman"/>
        </w:rPr>
        <w:tab/>
      </w:r>
      <w:r w:rsidRPr="00174221">
        <w:rPr>
          <w:rFonts w:ascii="Times New Roman" w:eastAsia="Calibri" w:hAnsi="Times New Roman" w:cs="Times New Roman"/>
        </w:rPr>
        <w:tab/>
      </w:r>
      <w:r w:rsidRPr="00174221">
        <w:rPr>
          <w:rFonts w:ascii="Times New Roman" w:eastAsia="Calibri" w:hAnsi="Times New Roman" w:cs="Times New Roman"/>
        </w:rPr>
        <w:tab/>
      </w:r>
    </w:p>
    <w:p w:rsidR="00174221" w:rsidRPr="00174221" w:rsidRDefault="00174221" w:rsidP="00174221">
      <w:pPr>
        <w:rPr>
          <w:rFonts w:ascii="Times New Roman" w:eastAsia="Calibri" w:hAnsi="Times New Roman" w:cs="Times New Roman"/>
          <w:b/>
          <w:sz w:val="20"/>
          <w:szCs w:val="20"/>
        </w:rPr>
      </w:pPr>
    </w:p>
    <w:p w:rsidR="00174221" w:rsidRPr="00174221" w:rsidRDefault="00174221" w:rsidP="00174221">
      <w:pPr>
        <w:rPr>
          <w:rFonts w:ascii="Times New Roman" w:eastAsia="Calibri" w:hAnsi="Times New Roman" w:cs="Times New Roman"/>
          <w:b/>
          <w:sz w:val="20"/>
          <w:szCs w:val="20"/>
        </w:rPr>
      </w:pPr>
    </w:p>
    <w:p w:rsidR="00174221" w:rsidRPr="00174221" w:rsidRDefault="00174221" w:rsidP="00174221">
      <w:pPr>
        <w:rPr>
          <w:rFonts w:ascii="Times New Roman" w:eastAsia="Calibri" w:hAnsi="Times New Roman" w:cs="Times New Roman"/>
          <w:b/>
          <w:sz w:val="20"/>
          <w:szCs w:val="20"/>
        </w:rPr>
      </w:pPr>
    </w:p>
    <w:p w:rsidR="00174221" w:rsidRPr="00174221" w:rsidRDefault="00174221" w:rsidP="00174221">
      <w:pPr>
        <w:rPr>
          <w:rFonts w:ascii="Times New Roman" w:eastAsia="Calibri" w:hAnsi="Times New Roman" w:cs="Times New Roman"/>
          <w:b/>
          <w:sz w:val="20"/>
          <w:szCs w:val="20"/>
        </w:rPr>
      </w:pPr>
    </w:p>
    <w:p w:rsidR="00174221" w:rsidRPr="00174221" w:rsidRDefault="00174221" w:rsidP="00174221">
      <w:pPr>
        <w:jc w:val="right"/>
        <w:outlineLvl w:val="0"/>
        <w:rPr>
          <w:rFonts w:ascii="Times New Roman" w:eastAsia="Calibri" w:hAnsi="Times New Roman" w:cs="Times New Roman"/>
          <w:b/>
          <w:szCs w:val="20"/>
        </w:rPr>
      </w:pPr>
      <w:r w:rsidRPr="00174221">
        <w:rPr>
          <w:rFonts w:ascii="Times New Roman" w:eastAsia="Calibri" w:hAnsi="Times New Roman" w:cs="Times New Roman"/>
          <w:b/>
          <w:szCs w:val="20"/>
        </w:rPr>
        <w:lastRenderedPageBreak/>
        <w:t>Załącznik nr 3</w:t>
      </w:r>
    </w:p>
    <w:p w:rsidR="00174221" w:rsidRPr="00174221" w:rsidRDefault="00174221" w:rsidP="00174221">
      <w:pPr>
        <w:outlineLvl w:val="0"/>
        <w:rPr>
          <w:rFonts w:ascii="Times New Roman" w:eastAsia="Calibri" w:hAnsi="Times New Roman" w:cs="Times New Roman"/>
          <w:b/>
          <w:szCs w:val="20"/>
        </w:rPr>
      </w:pPr>
      <w:r w:rsidRPr="00174221">
        <w:rPr>
          <w:rFonts w:ascii="Times New Roman" w:eastAsia="Calibri" w:hAnsi="Times New Roman" w:cs="Times New Roman"/>
          <w:b/>
          <w:szCs w:val="20"/>
        </w:rPr>
        <w:t>Część 2: Roztwory wzorcowe i CRM II</w:t>
      </w:r>
    </w:p>
    <w:tbl>
      <w:tblPr>
        <w:tblW w:w="10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1"/>
        <w:gridCol w:w="3084"/>
        <w:gridCol w:w="39"/>
        <w:gridCol w:w="811"/>
        <w:gridCol w:w="6"/>
        <w:gridCol w:w="703"/>
        <w:gridCol w:w="745"/>
        <w:gridCol w:w="992"/>
        <w:gridCol w:w="992"/>
        <w:gridCol w:w="35"/>
        <w:gridCol w:w="922"/>
        <w:gridCol w:w="35"/>
        <w:gridCol w:w="35"/>
        <w:gridCol w:w="922"/>
        <w:gridCol w:w="36"/>
        <w:gridCol w:w="35"/>
        <w:gridCol w:w="957"/>
      </w:tblGrid>
      <w:tr w:rsidR="00174221" w:rsidRPr="00174221" w:rsidTr="00174221">
        <w:trPr>
          <w:jc w:val="center"/>
        </w:trPr>
        <w:tc>
          <w:tcPr>
            <w:tcW w:w="461"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Lp.</w:t>
            </w:r>
          </w:p>
        </w:tc>
        <w:tc>
          <w:tcPr>
            <w:tcW w:w="3123"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Nazwa towaru, wymagania</w:t>
            </w:r>
          </w:p>
        </w:tc>
        <w:tc>
          <w:tcPr>
            <w:tcW w:w="811"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Opakowanie</w:t>
            </w:r>
          </w:p>
        </w:tc>
        <w:tc>
          <w:tcPr>
            <w:tcW w:w="709"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Ilość (szt.)</w:t>
            </w:r>
          </w:p>
        </w:tc>
        <w:tc>
          <w:tcPr>
            <w:tcW w:w="745"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Cena jednostkowa netto</w:t>
            </w:r>
          </w:p>
        </w:tc>
        <w:tc>
          <w:tcPr>
            <w:tcW w:w="992"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Wartość netto</w:t>
            </w:r>
          </w:p>
        </w:tc>
        <w:tc>
          <w:tcPr>
            <w:tcW w:w="992"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Stawka</w:t>
            </w:r>
          </w:p>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VAT</w:t>
            </w:r>
          </w:p>
        </w:tc>
        <w:tc>
          <w:tcPr>
            <w:tcW w:w="957"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Wartość</w:t>
            </w:r>
          </w:p>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VAT</w:t>
            </w:r>
          </w:p>
        </w:tc>
        <w:tc>
          <w:tcPr>
            <w:tcW w:w="992" w:type="dxa"/>
            <w:gridSpan w:val="3"/>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Wartość</w:t>
            </w:r>
          </w:p>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brutto</w:t>
            </w:r>
          </w:p>
        </w:tc>
        <w:tc>
          <w:tcPr>
            <w:tcW w:w="1028" w:type="dxa"/>
            <w:gridSpan w:val="3"/>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Producent, nazwa handlowa</w:t>
            </w:r>
          </w:p>
        </w:tc>
      </w:tr>
      <w:tr w:rsidR="00174221" w:rsidRPr="00174221" w:rsidTr="00174221">
        <w:trPr>
          <w:jc w:val="center"/>
        </w:trPr>
        <w:tc>
          <w:tcPr>
            <w:tcW w:w="461"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1</w:t>
            </w:r>
          </w:p>
        </w:tc>
        <w:tc>
          <w:tcPr>
            <w:tcW w:w="3123"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bCs/>
                <w:sz w:val="20"/>
                <w:szCs w:val="20"/>
                <w:lang w:eastAsia="pl-PL"/>
              </w:rPr>
            </w:pPr>
            <w:r w:rsidRPr="00174221">
              <w:rPr>
                <w:rFonts w:ascii="Times New Roman" w:eastAsia="Calibri" w:hAnsi="Times New Roman" w:cs="Times New Roman"/>
                <w:b/>
                <w:bCs/>
                <w:sz w:val="20"/>
                <w:szCs w:val="20"/>
                <w:lang w:eastAsia="pl-PL"/>
              </w:rPr>
              <w:t>2</w:t>
            </w:r>
          </w:p>
        </w:tc>
        <w:tc>
          <w:tcPr>
            <w:tcW w:w="811"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3</w:t>
            </w:r>
          </w:p>
        </w:tc>
        <w:tc>
          <w:tcPr>
            <w:tcW w:w="709"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4</w:t>
            </w:r>
          </w:p>
        </w:tc>
        <w:tc>
          <w:tcPr>
            <w:tcW w:w="745"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5</w:t>
            </w:r>
          </w:p>
        </w:tc>
        <w:tc>
          <w:tcPr>
            <w:tcW w:w="992"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6</w:t>
            </w:r>
          </w:p>
        </w:tc>
        <w:tc>
          <w:tcPr>
            <w:tcW w:w="992" w:type="dxa"/>
            <w:shd w:val="clear" w:color="auto" w:fill="BFBFBF"/>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7</w:t>
            </w:r>
          </w:p>
        </w:tc>
        <w:tc>
          <w:tcPr>
            <w:tcW w:w="957" w:type="dxa"/>
            <w:gridSpan w:val="2"/>
            <w:shd w:val="clear" w:color="auto" w:fill="BFBFBF"/>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8</w:t>
            </w:r>
          </w:p>
        </w:tc>
        <w:tc>
          <w:tcPr>
            <w:tcW w:w="992" w:type="dxa"/>
            <w:gridSpan w:val="3"/>
            <w:shd w:val="clear" w:color="auto" w:fill="BFBFBF"/>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9</w:t>
            </w:r>
          </w:p>
        </w:tc>
        <w:tc>
          <w:tcPr>
            <w:tcW w:w="1028" w:type="dxa"/>
            <w:gridSpan w:val="3"/>
            <w:shd w:val="clear" w:color="auto" w:fill="BFBFBF"/>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10</w:t>
            </w:r>
          </w:p>
        </w:tc>
      </w:tr>
      <w:tr w:rsidR="00174221" w:rsidRPr="00174221" w:rsidTr="00174221">
        <w:trPr>
          <w:jc w:val="center"/>
        </w:trPr>
        <w:tc>
          <w:tcPr>
            <w:tcW w:w="4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w:t>
            </w:r>
          </w:p>
        </w:tc>
        <w:tc>
          <w:tcPr>
            <w:tcW w:w="3123"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r-r wzorcowy wielopierwiastkowy do analizy ICP-MS (zawierający: Ag, Al, As, B, Ba, Be, Ca, Cd, Ce, Cr3, Co, Cs, Cu, Dy, Er, Eu, Fe, Ga, Gd, Ho, K, La, Lu, Mg, Mn, Nd, Ni, P, Pb, Pr, Rb, S, Se, Sm, Sr, Th, Tl, Tm, U, V, Yb, Zn o stężeniu 10 µg/ml każdy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1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 150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2 </w:t>
            </w:r>
            <w:r w:rsidRPr="00174221">
              <w:rPr>
                <w:rFonts w:ascii="Times New Roman" w:eastAsia="Calibri" w:hAnsi="Times New Roman" w:cs="Times New Roman"/>
                <w:color w:val="000000"/>
                <w:sz w:val="20"/>
                <w:szCs w:val="20"/>
                <w:lang w:eastAsia="pl-PL"/>
              </w:rPr>
              <w:t>szt.</w:t>
            </w:r>
          </w:p>
        </w:tc>
        <w:tc>
          <w:tcPr>
            <w:tcW w:w="74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57"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1028"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p>
        </w:tc>
        <w:tc>
          <w:tcPr>
            <w:tcW w:w="3123"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Roztwór do optymalizacji            ICP-MS (zawierający: Be, Ce, Fe, In, Li, Mg, Pb, U o stęż. 1,00 µg/l każdy w r-rze 1%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1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500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5 </w:t>
            </w:r>
            <w:r w:rsidRPr="00174221">
              <w:rPr>
                <w:rFonts w:ascii="Times New Roman" w:eastAsia="Calibri" w:hAnsi="Times New Roman" w:cs="Times New Roman"/>
                <w:color w:val="000000"/>
                <w:sz w:val="20"/>
                <w:szCs w:val="20"/>
                <w:lang w:eastAsia="pl-PL"/>
              </w:rPr>
              <w:t>szt.</w:t>
            </w:r>
          </w:p>
        </w:tc>
        <w:tc>
          <w:tcPr>
            <w:tcW w:w="74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57"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1028"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w:t>
            </w:r>
          </w:p>
        </w:tc>
        <w:tc>
          <w:tcPr>
            <w:tcW w:w="3123" w:type="dxa"/>
            <w:gridSpan w:val="2"/>
            <w:vAlign w:val="center"/>
          </w:tcPr>
          <w:p w:rsidR="00174221" w:rsidRPr="00174221" w:rsidRDefault="00174221" w:rsidP="00174221">
            <w:pPr>
              <w:spacing w:after="0" w:line="240" w:lineRule="auto"/>
              <w:rPr>
                <w:rFonts w:ascii="Times New Roman" w:eastAsia="Calibri" w:hAnsi="Times New Roman" w:cs="Times New Roman"/>
                <w:color w:val="339966"/>
                <w:sz w:val="20"/>
                <w:szCs w:val="20"/>
              </w:rPr>
            </w:pPr>
            <w:r w:rsidRPr="00174221">
              <w:rPr>
                <w:rFonts w:ascii="Times New Roman" w:eastAsia="Calibri" w:hAnsi="Times New Roman" w:cs="Times New Roman"/>
                <w:sz w:val="20"/>
                <w:szCs w:val="20"/>
              </w:rPr>
              <w:t xml:space="preserve">Roztwór do kalibracji dwu-trybowego detektora ICP-MS (zawierający: Al, Ba, Ce, Co, Cu, In, Li, Mg, Mn, Ni, Pb, Tb, U, Zn o stęż. 200 µg/l każdy w </w:t>
            </w:r>
            <w:r w:rsidRPr="00174221">
              <w:rPr>
                <w:rFonts w:ascii="Times New Roman" w:eastAsia="Calibri" w:hAnsi="Times New Roman" w:cs="Times New Roman"/>
                <w:color w:val="339966"/>
                <w:sz w:val="20"/>
                <w:szCs w:val="20"/>
              </w:rPr>
              <w:t xml:space="preserve">od 2% do 5% r-rze HNO),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1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 150 ml</w:t>
            </w:r>
          </w:p>
        </w:tc>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2 </w:t>
            </w:r>
            <w:r w:rsidRPr="00174221">
              <w:rPr>
                <w:rFonts w:ascii="Times New Roman" w:eastAsia="Calibri" w:hAnsi="Times New Roman" w:cs="Times New Roman"/>
                <w:color w:val="000000"/>
                <w:sz w:val="20"/>
                <w:szCs w:val="20"/>
                <w:lang w:eastAsia="pl-PL"/>
              </w:rPr>
              <w:t>szt.</w:t>
            </w:r>
          </w:p>
        </w:tc>
        <w:tc>
          <w:tcPr>
            <w:tcW w:w="74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57"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1028"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p>
        </w:tc>
        <w:tc>
          <w:tcPr>
            <w:tcW w:w="3123"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Wielopierwiastkowy roztwór wzorca wewnętrznego do  analizy ICP-MS (zawierający: Ge, In, Sc, Tb, Y o stęż. 10 mg/l każdy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xml:space="preserve">:  każdy, </w:t>
            </w:r>
            <w:r w:rsidRPr="00174221">
              <w:rPr>
                <w:rFonts w:ascii="Times New Roman" w:eastAsia="Calibri" w:hAnsi="Times New Roman" w:cs="Times New Roman"/>
                <w:color w:val="339966"/>
                <w:kern w:val="3"/>
                <w:sz w:val="20"/>
                <w:szCs w:val="20"/>
              </w:rPr>
              <w:t>dopuszczalna domieszka HF w ilości nie większej niż 1%</w:t>
            </w:r>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1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125 ml</w:t>
            </w:r>
          </w:p>
        </w:tc>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2 </w:t>
            </w:r>
            <w:r w:rsidRPr="00174221">
              <w:rPr>
                <w:rFonts w:ascii="Times New Roman" w:eastAsia="Calibri" w:hAnsi="Times New Roman" w:cs="Times New Roman"/>
                <w:color w:val="000000"/>
                <w:sz w:val="20"/>
                <w:szCs w:val="20"/>
                <w:lang w:eastAsia="pl-PL"/>
              </w:rPr>
              <w:t>szt.</w:t>
            </w:r>
          </w:p>
        </w:tc>
        <w:tc>
          <w:tcPr>
            <w:tcW w:w="74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57"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1028"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p>
        </w:tc>
        <w:tc>
          <w:tcPr>
            <w:tcW w:w="3123"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Wielopierwiastkowy roztwór wzorca wewnętrznego do ICP</w:t>
            </w:r>
            <w:r w:rsidRPr="00174221">
              <w:rPr>
                <w:rFonts w:ascii="Times New Roman" w:eastAsia="Calibri" w:hAnsi="Times New Roman" w:cs="Times New Roman"/>
                <w:sz w:val="20"/>
                <w:szCs w:val="20"/>
              </w:rPr>
              <w:noBreakHyphen/>
              <w:t>MS (zawierający: Ho, In, Sc, Tb, Y o stęż. 10 mg/l każdy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xml:space="preserve">: każdy),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1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125 ml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2 </w:t>
            </w:r>
            <w:r w:rsidRPr="00174221">
              <w:rPr>
                <w:rFonts w:ascii="Times New Roman" w:eastAsia="Calibri" w:hAnsi="Times New Roman" w:cs="Times New Roman"/>
                <w:color w:val="000000"/>
                <w:sz w:val="20"/>
                <w:szCs w:val="20"/>
                <w:lang w:eastAsia="pl-PL"/>
              </w:rPr>
              <w:t>szt.</w:t>
            </w:r>
          </w:p>
        </w:tc>
        <w:tc>
          <w:tcPr>
            <w:tcW w:w="74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57"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1028"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6</w:t>
            </w:r>
          </w:p>
        </w:tc>
        <w:tc>
          <w:tcPr>
            <w:tcW w:w="3123"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Cr(VI) w wodzie o stęż. 1000 mg/l;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 xml:space="preserve">roczna ważność r-ru od otwarcia. Każda zamówiona sztuka powinna pochodzić z innej partii produktu </w:t>
            </w:r>
            <w:r w:rsidRPr="00174221">
              <w:rPr>
                <w:rFonts w:ascii="Times New Roman" w:eastAsia="Calibri" w:hAnsi="Times New Roman" w:cs="Times New Roman"/>
                <w:sz w:val="20"/>
                <w:szCs w:val="20"/>
              </w:rPr>
              <w:lastRenderedPageBreak/>
              <w:t>(różne nr LOT)</w:t>
            </w:r>
          </w:p>
        </w:tc>
        <w:tc>
          <w:tcPr>
            <w:tcW w:w="81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sz w:val="20"/>
                <w:szCs w:val="20"/>
              </w:rPr>
            </w:pPr>
          </w:p>
        </w:tc>
        <w:tc>
          <w:tcPr>
            <w:tcW w:w="74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57"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1028"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7</w:t>
            </w:r>
          </w:p>
        </w:tc>
        <w:tc>
          <w:tcPr>
            <w:tcW w:w="3123"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r-r wzorcowy rtęci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xml:space="preserve"> lub w HCl o stęż. 100 mg/l,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1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1 </w:t>
            </w:r>
            <w:r w:rsidRPr="00174221">
              <w:rPr>
                <w:rFonts w:ascii="Times New Roman" w:eastAsia="Calibri" w:hAnsi="Times New Roman" w:cs="Times New Roman"/>
                <w:color w:val="000000"/>
                <w:sz w:val="20"/>
                <w:szCs w:val="20"/>
                <w:lang w:eastAsia="pl-PL"/>
              </w:rPr>
              <w:t>szt.</w:t>
            </w:r>
          </w:p>
        </w:tc>
        <w:tc>
          <w:tcPr>
            <w:tcW w:w="74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57"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1028"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8</w:t>
            </w:r>
          </w:p>
        </w:tc>
        <w:tc>
          <w:tcPr>
            <w:tcW w:w="3084"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do analizy ICP-MS (mieszanina </w:t>
            </w:r>
            <w:r w:rsidRPr="00174221">
              <w:rPr>
                <w:rFonts w:ascii="Times New Roman" w:eastAsia="Calibri" w:hAnsi="Times New Roman" w:cs="Times New Roman"/>
                <w:color w:val="00B050"/>
                <w:sz w:val="20"/>
                <w:szCs w:val="20"/>
              </w:rPr>
              <w:t xml:space="preserve">minimum </w:t>
            </w:r>
            <w:r w:rsidRPr="00174221">
              <w:rPr>
                <w:rFonts w:ascii="Times New Roman" w:eastAsia="Calibri" w:hAnsi="Times New Roman" w:cs="Times New Roman"/>
                <w:sz w:val="20"/>
                <w:szCs w:val="20"/>
              </w:rPr>
              <w:t>25 pierwiastków: (Al, Sb, As, Ba, Be, Cd, Ca, Cr, Co, Cu, Fe, Pb, Mg, Mn, Mo, Ni, K, Se, Ag, Na, Tl, Th, U, V, Zn o stęż. 10 µg/ml każdy, z wyjątkiem: Fe, Na, K, Mg i Ca, których stęż. powinno wynosić 1000 µg/ml w HNO</w:t>
            </w:r>
            <w:r w:rsidRPr="00174221">
              <w:rPr>
                <w:rFonts w:ascii="Times New Roman" w:eastAsia="Calibri" w:hAnsi="Times New Roman" w:cs="Times New Roman"/>
                <w:sz w:val="20"/>
                <w:szCs w:val="20"/>
                <w:vertAlign w:val="subscript"/>
              </w:rPr>
              <w:t xml:space="preserve">3, </w:t>
            </w:r>
            <w:r w:rsidRPr="00174221">
              <w:rPr>
                <w:rFonts w:ascii="Times New Roman" w:eastAsia="Calibri" w:hAnsi="Times New Roman" w:cs="Times New Roman"/>
                <w:color w:val="339966"/>
                <w:kern w:val="3"/>
                <w:sz w:val="20"/>
                <w:szCs w:val="20"/>
              </w:rPr>
              <w:t>dopuszczalna domieszka HF w ilości nie większej niż 1%</w:t>
            </w:r>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56" w:type="dxa"/>
            <w:gridSpan w:val="3"/>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3"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3 </w:t>
            </w:r>
            <w:r w:rsidRPr="00174221">
              <w:rPr>
                <w:rFonts w:ascii="Times New Roman" w:eastAsia="Calibri" w:hAnsi="Times New Roman" w:cs="Times New Roman"/>
                <w:color w:val="000000"/>
                <w:sz w:val="20"/>
                <w:szCs w:val="20"/>
                <w:lang w:eastAsia="pl-PL"/>
              </w:rPr>
              <w:t>szt.</w:t>
            </w:r>
          </w:p>
        </w:tc>
        <w:tc>
          <w:tcPr>
            <w:tcW w:w="74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27"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93"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57"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9</w:t>
            </w:r>
          </w:p>
        </w:tc>
        <w:tc>
          <w:tcPr>
            <w:tcW w:w="3084"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metali ziem rzadkich do analizy ICP-MS (mieszanina 18 pierwiastków: Ce, Dy, Er, Eu, Gd, Ho, La, Lu, Nd, Pr, Sc, Tb, Th, Tm, U, Yb, Y, Sm o stęż. 100 µg/ml każdy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trike/>
                <w:sz w:val="20"/>
                <w:szCs w:val="20"/>
              </w:rPr>
              <w:t xml:space="preserve">, </w:t>
            </w:r>
            <w:r w:rsidRPr="00174221">
              <w:rPr>
                <w:rFonts w:ascii="Times New Roman" w:eastAsia="Calibri" w:hAnsi="Times New Roman" w:cs="Times New Roman"/>
                <w:kern w:val="3"/>
                <w:sz w:val="20"/>
                <w:szCs w:val="20"/>
              </w:rPr>
              <w:t>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56" w:type="dxa"/>
            <w:gridSpan w:val="3"/>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3"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2 </w:t>
            </w:r>
            <w:r w:rsidRPr="00174221">
              <w:rPr>
                <w:rFonts w:ascii="Times New Roman" w:eastAsia="Calibri" w:hAnsi="Times New Roman" w:cs="Times New Roman"/>
                <w:color w:val="000000"/>
                <w:sz w:val="20"/>
                <w:szCs w:val="20"/>
                <w:lang w:eastAsia="pl-PL"/>
              </w:rPr>
              <w:t>szt.</w:t>
            </w:r>
          </w:p>
        </w:tc>
        <w:tc>
          <w:tcPr>
            <w:tcW w:w="74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27"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93"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57"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w:t>
            </w:r>
          </w:p>
        </w:tc>
        <w:tc>
          <w:tcPr>
            <w:tcW w:w="3084"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Zestaw wzorców konduktometrycznych  o  wartościach nominalnych przewodności elektrycznej w µS/cm w temp. 25°C: 10, 84, 100, 500, 1 413, 100 000.  , </w:t>
            </w:r>
          </w:p>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 xml:space="preserve">roczna ważność r-ru od otwarcia, dla r-ru 10 </w:t>
            </w:r>
            <w:r w:rsidRPr="00174221">
              <w:rPr>
                <w:rFonts w:ascii="Times New Roman" w:eastAsia="Calibri" w:hAnsi="Times New Roman" w:cs="Times New Roman"/>
                <w:kern w:val="3"/>
                <w:sz w:val="20"/>
                <w:szCs w:val="20"/>
              </w:rPr>
              <w:t>µS/cm 30 dni od otwarcia.</w:t>
            </w:r>
          </w:p>
        </w:tc>
        <w:tc>
          <w:tcPr>
            <w:tcW w:w="856" w:type="dxa"/>
            <w:gridSpan w:val="3"/>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Zestaw – opak. każdego wzorca min.  125 ml  </w:t>
            </w:r>
          </w:p>
        </w:tc>
        <w:tc>
          <w:tcPr>
            <w:tcW w:w="703"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6 </w:t>
            </w:r>
            <w:r w:rsidRPr="00174221">
              <w:rPr>
                <w:rFonts w:ascii="Times New Roman" w:eastAsia="Calibri" w:hAnsi="Times New Roman" w:cs="Times New Roman"/>
                <w:color w:val="000000"/>
                <w:sz w:val="20"/>
                <w:szCs w:val="20"/>
                <w:lang w:eastAsia="pl-PL"/>
              </w:rPr>
              <w:t>szt.</w:t>
            </w:r>
          </w:p>
        </w:tc>
        <w:tc>
          <w:tcPr>
            <w:tcW w:w="74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27"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93"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57"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11</w:t>
            </w:r>
          </w:p>
        </w:tc>
        <w:tc>
          <w:tcPr>
            <w:tcW w:w="3084"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Zestaw roztworów pehametrycznych o wartość pH w temp. 25°C: 1,68; 4,00; 6,86; 7,00; 9,18; 10,00; 12,00; 12,47., 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56" w:type="dxa"/>
            <w:gridSpan w:val="3"/>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Zestaw – opak. każdego wzorca min.  250 ml  </w:t>
            </w:r>
          </w:p>
        </w:tc>
        <w:tc>
          <w:tcPr>
            <w:tcW w:w="703" w:type="dxa"/>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6 </w:t>
            </w:r>
            <w:r w:rsidRPr="00174221">
              <w:rPr>
                <w:rFonts w:ascii="Times New Roman" w:eastAsia="Calibri" w:hAnsi="Times New Roman" w:cs="Times New Roman"/>
                <w:color w:val="000000"/>
                <w:sz w:val="20"/>
                <w:szCs w:val="20"/>
                <w:lang w:eastAsia="pl-PL"/>
              </w:rPr>
              <w:t>szt.</w:t>
            </w:r>
          </w:p>
        </w:tc>
        <w:tc>
          <w:tcPr>
            <w:tcW w:w="74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27"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93"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57"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12</w:t>
            </w:r>
          </w:p>
        </w:tc>
        <w:tc>
          <w:tcPr>
            <w:tcW w:w="3084"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Certyfikowany roztwór wzorcowy  arsenu (III) o stęż. 1000 µg/ml, w r-rze HCl, </w:t>
            </w:r>
            <w:r w:rsidRPr="00174221">
              <w:rPr>
                <w:rFonts w:ascii="Times New Roman" w:eastAsia="Calibri" w:hAnsi="Times New Roman" w:cs="Times New Roman"/>
                <w:color w:val="339966"/>
                <w:kern w:val="3"/>
                <w:sz w:val="20"/>
                <w:szCs w:val="20"/>
              </w:rPr>
              <w:t>dopuszczalna domieszka NaOH i NA HCO</w:t>
            </w:r>
            <w:r w:rsidRPr="00174221">
              <w:rPr>
                <w:rFonts w:ascii="Times New Roman" w:eastAsia="Calibri" w:hAnsi="Times New Roman" w:cs="Times New Roman"/>
                <w:color w:val="339966"/>
                <w:kern w:val="3"/>
                <w:sz w:val="20"/>
                <w:szCs w:val="20"/>
                <w:vertAlign w:val="subscript"/>
              </w:rPr>
              <w:t>3</w:t>
            </w:r>
            <w:r w:rsidRPr="00174221">
              <w:rPr>
                <w:rFonts w:ascii="Times New Roman" w:eastAsia="Calibri" w:hAnsi="Times New Roman" w:cs="Times New Roman"/>
                <w:color w:val="339966"/>
                <w:kern w:val="3"/>
                <w:sz w:val="20"/>
                <w:szCs w:val="20"/>
              </w:rPr>
              <w:t>,</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color w:val="339966"/>
                <w:kern w:val="3"/>
                <w:sz w:val="20"/>
                <w:szCs w:val="20"/>
              </w:rPr>
              <w:t>w ilości nie większej niż 1%</w:t>
            </w:r>
            <w:r w:rsidRPr="00174221">
              <w:rPr>
                <w:rFonts w:ascii="Times New Roman" w:eastAsia="Calibri" w:hAnsi="Times New Roman" w:cs="Times New Roman"/>
                <w:kern w:val="3"/>
                <w:sz w:val="20"/>
                <w:szCs w:val="20"/>
              </w:rPr>
              <w:t xml:space="preserve"> 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r w:rsidRPr="00174221">
              <w:rPr>
                <w:rFonts w:ascii="Times New Roman" w:eastAsia="Calibri" w:hAnsi="Times New Roman" w:cs="Times New Roman"/>
                <w:kern w:val="3"/>
                <w:sz w:val="20"/>
                <w:szCs w:val="20"/>
              </w:rPr>
              <w:t xml:space="preserve"> </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9"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2 </w:t>
            </w:r>
            <w:r w:rsidRPr="00174221">
              <w:rPr>
                <w:rFonts w:ascii="Times New Roman" w:eastAsia="Calibri" w:hAnsi="Times New Roman" w:cs="Times New Roman"/>
                <w:color w:val="000000"/>
                <w:sz w:val="20"/>
                <w:szCs w:val="20"/>
                <w:lang w:eastAsia="pl-PL"/>
              </w:rPr>
              <w:t>szt.</w:t>
            </w:r>
          </w:p>
        </w:tc>
        <w:tc>
          <w:tcPr>
            <w:tcW w:w="74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93"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13</w:t>
            </w:r>
          </w:p>
        </w:tc>
        <w:tc>
          <w:tcPr>
            <w:tcW w:w="3084"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Certyfikowany roztwór wzorcowy  do analizy ICP-MS (mieszanina 25 pierwiastków: Al, </w:t>
            </w:r>
            <w:r w:rsidRPr="00174221">
              <w:rPr>
                <w:rFonts w:ascii="Times New Roman" w:eastAsia="Calibri" w:hAnsi="Times New Roman" w:cs="Times New Roman"/>
                <w:kern w:val="3"/>
                <w:sz w:val="20"/>
                <w:szCs w:val="20"/>
              </w:rPr>
              <w:lastRenderedPageBreak/>
              <w:t>Sb, As, Ba, Be, Cd, Ca, Cr, Co, Cu, Fe, Pb, Mg, Mn, Mo, Ni, K, Se, Ag, Na, Tl, Th, U, V, Zn o stęż. 10 µg/ml każdy w r</w:t>
            </w:r>
            <w:r w:rsidRPr="00174221">
              <w:rPr>
                <w:rFonts w:ascii="Times New Roman" w:eastAsia="Calibri" w:hAnsi="Times New Roman" w:cs="Times New Roman"/>
                <w:kern w:val="3"/>
                <w:sz w:val="20"/>
                <w:szCs w:val="20"/>
              </w:rPr>
              <w:noBreakHyphen/>
              <w:t>rze HNO</w:t>
            </w:r>
            <w:r w:rsidRPr="00174221">
              <w:rPr>
                <w:rFonts w:ascii="Times New Roman" w:eastAsia="Calibri" w:hAnsi="Times New Roman" w:cs="Times New Roman"/>
                <w:kern w:val="3"/>
                <w:sz w:val="20"/>
                <w:szCs w:val="20"/>
                <w:vertAlign w:val="subscript"/>
              </w:rPr>
              <w:t>3</w:t>
            </w:r>
            <w:r w:rsidRPr="00174221">
              <w:rPr>
                <w:rFonts w:ascii="Times New Roman" w:eastAsia="Calibri" w:hAnsi="Times New Roman" w:cs="Times New Roman"/>
                <w:kern w:val="3"/>
                <w:sz w:val="20"/>
                <w:szCs w:val="20"/>
              </w:rPr>
              <w:t xml:space="preserve">), 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50"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lastRenderedPageBreak/>
              <w:t>Opak. min</w:t>
            </w:r>
          </w:p>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100 ml</w:t>
            </w:r>
          </w:p>
        </w:tc>
        <w:tc>
          <w:tcPr>
            <w:tcW w:w="709"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3</w:t>
            </w:r>
            <w:r w:rsidRPr="00174221">
              <w:rPr>
                <w:rFonts w:ascii="Times New Roman" w:eastAsia="Calibri" w:hAnsi="Times New Roman" w:cs="Times New Roman"/>
                <w:color w:val="000000"/>
                <w:sz w:val="20"/>
                <w:szCs w:val="20"/>
                <w:lang w:eastAsia="pl-PL"/>
              </w:rPr>
              <w:t xml:space="preserve"> szt.</w:t>
            </w:r>
          </w:p>
        </w:tc>
        <w:tc>
          <w:tcPr>
            <w:tcW w:w="74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93"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61"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14</w:t>
            </w:r>
          </w:p>
        </w:tc>
        <w:tc>
          <w:tcPr>
            <w:tcW w:w="3084"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Certyfikowany r-r wzorcowy wielopierwiastkowy do analizy ICP-OES (23 pierwiastki: Sb, As, Be, Cd, Ca, Cr, Co, Cu, Fe, Pb, Li, Mg, Mn, Mo, Ni, P, Se, Sr, Tl, Sn, Ti, V, Zn o stęż. 100 mg/l każdy w r-rze HNO</w:t>
            </w:r>
            <w:r w:rsidRPr="00174221">
              <w:rPr>
                <w:rFonts w:ascii="Times New Roman" w:eastAsia="Calibri" w:hAnsi="Times New Roman" w:cs="Times New Roman"/>
                <w:kern w:val="3"/>
                <w:sz w:val="20"/>
                <w:szCs w:val="20"/>
                <w:vertAlign w:val="subscript"/>
              </w:rPr>
              <w:t>3</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color w:val="339966"/>
                <w:kern w:val="3"/>
                <w:sz w:val="20"/>
                <w:szCs w:val="20"/>
              </w:rPr>
              <w:t>dopuszczalna domieszka HF w ilości nie większej niż 1%</w:t>
            </w:r>
            <w:r w:rsidRPr="00174221">
              <w:rPr>
                <w:rFonts w:ascii="Times New Roman" w:eastAsia="Calibri" w:hAnsi="Times New Roman" w:cs="Times New Roman"/>
                <w:kern w:val="3"/>
                <w:sz w:val="20"/>
                <w:szCs w:val="20"/>
              </w:rPr>
              <w:t xml:space="preserve">), 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r w:rsidRPr="00174221">
              <w:rPr>
                <w:rFonts w:ascii="Times New Roman" w:eastAsia="Calibri" w:hAnsi="Times New Roman" w:cs="Times New Roman"/>
                <w:kern w:val="3"/>
                <w:sz w:val="20"/>
                <w:szCs w:val="20"/>
              </w:rPr>
              <w:t xml:space="preserve">. Każda zamówiona sztuka powinna pochodzić z innej partii produktu </w:t>
            </w:r>
            <w:r w:rsidRPr="00174221">
              <w:rPr>
                <w:rFonts w:ascii="Times New Roman" w:eastAsia="Calibri" w:hAnsi="Times New Roman" w:cs="Times New Roman"/>
                <w:sz w:val="20"/>
                <w:szCs w:val="20"/>
              </w:rPr>
              <w:t>(różne nr LOT)</w:t>
            </w:r>
          </w:p>
        </w:tc>
        <w:tc>
          <w:tcPr>
            <w:tcW w:w="850"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Opak. min</w:t>
            </w:r>
          </w:p>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100 ml</w:t>
            </w:r>
          </w:p>
        </w:tc>
        <w:tc>
          <w:tcPr>
            <w:tcW w:w="709"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2</w:t>
            </w:r>
            <w:r w:rsidRPr="00174221">
              <w:rPr>
                <w:rFonts w:ascii="Times New Roman" w:eastAsia="Calibri" w:hAnsi="Times New Roman" w:cs="Times New Roman"/>
                <w:color w:val="000000"/>
                <w:sz w:val="20"/>
                <w:szCs w:val="20"/>
                <w:lang w:eastAsia="pl-PL"/>
              </w:rPr>
              <w:t xml:space="preserve"> szt.</w:t>
            </w:r>
          </w:p>
        </w:tc>
        <w:tc>
          <w:tcPr>
            <w:tcW w:w="74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93"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61"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15</w:t>
            </w:r>
          </w:p>
        </w:tc>
        <w:tc>
          <w:tcPr>
            <w:tcW w:w="3084"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Certyfikowane r-ry wzorcowe do analizy ICP-OES (r-ry Na, K, Ca, Mg, Si (każdy oddzielnie) o stęż. 10 g/l w HNO</w:t>
            </w:r>
            <w:r w:rsidRPr="00174221">
              <w:rPr>
                <w:rFonts w:ascii="Times New Roman" w:eastAsia="Calibri" w:hAnsi="Times New Roman" w:cs="Times New Roman"/>
                <w:kern w:val="3"/>
                <w:sz w:val="20"/>
                <w:szCs w:val="20"/>
                <w:vertAlign w:val="subscript"/>
              </w:rPr>
              <w:t>3,</w:t>
            </w:r>
            <w:r w:rsidRPr="00174221">
              <w:rPr>
                <w:rFonts w:ascii="Times New Roman" w:eastAsia="Calibri" w:hAnsi="Times New Roman" w:cs="Times New Roman"/>
                <w:color w:val="339966"/>
                <w:kern w:val="3"/>
                <w:sz w:val="20"/>
                <w:szCs w:val="20"/>
              </w:rPr>
              <w:t xml:space="preserve"> dopuszczalna domieszka HF w ilości nie większej niż 1%</w:t>
            </w:r>
            <w:r w:rsidRPr="00174221">
              <w:rPr>
                <w:rFonts w:ascii="Times New Roman" w:eastAsia="Calibri" w:hAnsi="Times New Roman" w:cs="Times New Roman"/>
                <w:kern w:val="3"/>
                <w:sz w:val="20"/>
                <w:szCs w:val="20"/>
              </w:rPr>
              <w:t>), 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50"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Zestaw – opak. każdego wzorca min. 100 ml  </w:t>
            </w:r>
          </w:p>
        </w:tc>
        <w:tc>
          <w:tcPr>
            <w:tcW w:w="709"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1</w:t>
            </w:r>
            <w:r w:rsidRPr="00174221">
              <w:rPr>
                <w:rFonts w:ascii="Times New Roman" w:eastAsia="Calibri" w:hAnsi="Times New Roman" w:cs="Times New Roman"/>
                <w:color w:val="000000"/>
                <w:sz w:val="20"/>
                <w:szCs w:val="20"/>
                <w:lang w:eastAsia="pl-PL"/>
              </w:rPr>
              <w:t xml:space="preserve"> szt.</w:t>
            </w:r>
          </w:p>
        </w:tc>
        <w:tc>
          <w:tcPr>
            <w:tcW w:w="74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93"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61"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16</w:t>
            </w:r>
          </w:p>
        </w:tc>
        <w:tc>
          <w:tcPr>
            <w:tcW w:w="3084"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Certyfikowany roztwór wzorcowy azotu azotanowego N</w:t>
            </w:r>
            <w:r w:rsidRPr="00174221">
              <w:rPr>
                <w:rFonts w:ascii="Times New Roman" w:eastAsia="Calibri" w:hAnsi="Times New Roman" w:cs="Times New Roman"/>
                <w:kern w:val="3"/>
                <w:sz w:val="16"/>
                <w:szCs w:val="20"/>
              </w:rPr>
              <w:t>NO</w:t>
            </w:r>
            <w:r w:rsidRPr="00174221">
              <w:rPr>
                <w:rFonts w:ascii="Times New Roman" w:eastAsia="Calibri" w:hAnsi="Times New Roman" w:cs="Times New Roman"/>
                <w:kern w:val="3"/>
                <w:sz w:val="20"/>
                <w:szCs w:val="20"/>
                <w:vertAlign w:val="subscript"/>
              </w:rPr>
              <w:t>3</w:t>
            </w:r>
            <w:r w:rsidRPr="00174221">
              <w:rPr>
                <w:rFonts w:ascii="Times New Roman" w:eastAsia="Calibri" w:hAnsi="Times New Roman" w:cs="Times New Roman"/>
                <w:kern w:val="3"/>
                <w:sz w:val="20"/>
                <w:szCs w:val="20"/>
              </w:rPr>
              <w:t xml:space="preserve"> w wodzie o stęż. 1000 mg/l, 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50"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Opak. min.</w:t>
            </w:r>
          </w:p>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50 ml</w:t>
            </w:r>
          </w:p>
        </w:tc>
        <w:tc>
          <w:tcPr>
            <w:tcW w:w="709"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2</w:t>
            </w:r>
            <w:r w:rsidRPr="00174221">
              <w:rPr>
                <w:rFonts w:ascii="Times New Roman" w:eastAsia="Calibri" w:hAnsi="Times New Roman" w:cs="Times New Roman"/>
                <w:color w:val="000000"/>
                <w:sz w:val="20"/>
                <w:szCs w:val="20"/>
                <w:lang w:eastAsia="pl-PL"/>
              </w:rPr>
              <w:t xml:space="preserve"> szt.</w:t>
            </w:r>
          </w:p>
        </w:tc>
        <w:tc>
          <w:tcPr>
            <w:tcW w:w="74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93"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61"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17</w:t>
            </w:r>
          </w:p>
        </w:tc>
        <w:tc>
          <w:tcPr>
            <w:tcW w:w="3084"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Certyfikowany roztwór wzorcowy azotu amonowego N</w:t>
            </w:r>
            <w:r w:rsidRPr="00174221">
              <w:rPr>
                <w:rFonts w:ascii="Times New Roman" w:eastAsia="Calibri" w:hAnsi="Times New Roman" w:cs="Times New Roman"/>
                <w:kern w:val="3"/>
                <w:sz w:val="16"/>
                <w:szCs w:val="20"/>
              </w:rPr>
              <w:t>NH</w:t>
            </w:r>
            <w:r w:rsidRPr="00174221">
              <w:rPr>
                <w:rFonts w:ascii="Times New Roman" w:eastAsia="Calibri" w:hAnsi="Times New Roman" w:cs="Times New Roman"/>
                <w:kern w:val="3"/>
                <w:sz w:val="20"/>
                <w:szCs w:val="20"/>
                <w:vertAlign w:val="subscript"/>
              </w:rPr>
              <w:t>4</w:t>
            </w:r>
            <w:r w:rsidRPr="00174221">
              <w:rPr>
                <w:rFonts w:ascii="Times New Roman" w:eastAsia="Calibri" w:hAnsi="Times New Roman" w:cs="Times New Roman"/>
                <w:kern w:val="3"/>
                <w:sz w:val="20"/>
                <w:szCs w:val="20"/>
              </w:rPr>
              <w:t xml:space="preserve"> w wodzie o stęż. 1000 mg/l, 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50"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Opak. min.</w:t>
            </w:r>
          </w:p>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50 ml</w:t>
            </w:r>
          </w:p>
        </w:tc>
        <w:tc>
          <w:tcPr>
            <w:tcW w:w="709"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2</w:t>
            </w:r>
            <w:r w:rsidRPr="00174221">
              <w:rPr>
                <w:rFonts w:ascii="Times New Roman" w:eastAsia="Calibri" w:hAnsi="Times New Roman" w:cs="Times New Roman"/>
                <w:color w:val="000000"/>
                <w:sz w:val="20"/>
                <w:szCs w:val="20"/>
                <w:lang w:eastAsia="pl-PL"/>
              </w:rPr>
              <w:t xml:space="preserve"> szt.</w:t>
            </w:r>
          </w:p>
        </w:tc>
        <w:tc>
          <w:tcPr>
            <w:tcW w:w="74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93"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61"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18</w:t>
            </w:r>
          </w:p>
        </w:tc>
        <w:tc>
          <w:tcPr>
            <w:tcW w:w="3084"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Certyfikowany r-r wzorcowy wielopierwiastkowy do analizy ICP-OES (23 pierwiastki: Ag, Al, B, Ba, Bi, Cd, Ca, Cr, Co, Cu, Fe, Ga, In, K, Li, Mg, Mn, Na, Ni, Pb, Sr, Tl, Zn o stęż. 1000 mg/l każdy w r-rze HNO</w:t>
            </w:r>
            <w:r w:rsidRPr="00174221">
              <w:rPr>
                <w:rFonts w:ascii="Times New Roman" w:eastAsia="Calibri" w:hAnsi="Times New Roman" w:cs="Times New Roman"/>
                <w:kern w:val="3"/>
                <w:sz w:val="20"/>
                <w:szCs w:val="20"/>
                <w:vertAlign w:val="subscript"/>
              </w:rPr>
              <w:t>3</w:t>
            </w:r>
            <w:r w:rsidRPr="00174221">
              <w:rPr>
                <w:rFonts w:ascii="Times New Roman" w:eastAsia="Calibri" w:hAnsi="Times New Roman" w:cs="Times New Roman"/>
                <w:kern w:val="3"/>
                <w:sz w:val="20"/>
                <w:szCs w:val="20"/>
              </w:rPr>
              <w:t>), 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50"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Opak.  min. </w:t>
            </w:r>
          </w:p>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100 ml</w:t>
            </w:r>
          </w:p>
        </w:tc>
        <w:tc>
          <w:tcPr>
            <w:tcW w:w="709"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2</w:t>
            </w:r>
            <w:r w:rsidRPr="00174221">
              <w:rPr>
                <w:rFonts w:ascii="Times New Roman" w:eastAsia="Calibri" w:hAnsi="Times New Roman" w:cs="Times New Roman"/>
                <w:color w:val="000000"/>
                <w:sz w:val="20"/>
                <w:szCs w:val="20"/>
                <w:lang w:eastAsia="pl-PL"/>
              </w:rPr>
              <w:t xml:space="preserve"> szt.</w:t>
            </w:r>
          </w:p>
        </w:tc>
        <w:tc>
          <w:tcPr>
            <w:tcW w:w="74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93"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bl>
    <w:p w:rsidR="00174221" w:rsidRPr="00174221" w:rsidRDefault="00174221" w:rsidP="00174221">
      <w:pPr>
        <w:spacing w:after="0"/>
        <w:rPr>
          <w:rFonts w:ascii="Calibri" w:eastAsia="Calibri" w:hAnsi="Calibri" w:cs="Times New Roman"/>
        </w:rPr>
      </w:pPr>
    </w:p>
    <w:tbl>
      <w:tblPr>
        <w:tblW w:w="10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3119"/>
        <w:gridCol w:w="856"/>
        <w:gridCol w:w="703"/>
        <w:gridCol w:w="675"/>
        <w:gridCol w:w="962"/>
        <w:gridCol w:w="689"/>
        <w:gridCol w:w="962"/>
        <w:gridCol w:w="1097"/>
        <w:gridCol w:w="1285"/>
      </w:tblGrid>
      <w:tr w:rsidR="00174221" w:rsidRPr="00174221" w:rsidTr="00174221">
        <w:trPr>
          <w:jc w:val="center"/>
        </w:trPr>
        <w:tc>
          <w:tcPr>
            <w:tcW w:w="42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19</w:t>
            </w:r>
          </w:p>
        </w:tc>
        <w:tc>
          <w:tcPr>
            <w:tcW w:w="3119"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Certyfikowany r-r wzorcowy wielopierwiastkowy do analizy ICP-OES (zawierający co najmniej pierwiastki: Al, B, Ba, Be, Bi, Ca, Cd, Co, Cr, Cu, Fe, K, Li, Mg, Mn, Na, Ni, Pb, Se, Sr, Te, Tl, Zn o stężeniu 100 mg/l w wodzie / r-rze </w:t>
            </w:r>
            <w:r w:rsidRPr="00174221">
              <w:rPr>
                <w:rFonts w:ascii="Times New Roman" w:eastAsia="Calibri" w:hAnsi="Times New Roman" w:cs="Times New Roman"/>
                <w:kern w:val="3"/>
                <w:sz w:val="20"/>
                <w:szCs w:val="20"/>
              </w:rPr>
              <w:lastRenderedPageBreak/>
              <w:t>HNO</w:t>
            </w:r>
            <w:r w:rsidRPr="00174221">
              <w:rPr>
                <w:rFonts w:ascii="Times New Roman" w:eastAsia="Calibri" w:hAnsi="Times New Roman" w:cs="Times New Roman"/>
                <w:kern w:val="3"/>
                <w:sz w:val="20"/>
                <w:szCs w:val="20"/>
                <w:vertAlign w:val="subscript"/>
              </w:rPr>
              <w:t>3</w:t>
            </w:r>
            <w:r w:rsidRPr="00174221">
              <w:rPr>
                <w:rFonts w:ascii="Times New Roman" w:eastAsia="Calibri" w:hAnsi="Times New Roman" w:cs="Times New Roman"/>
                <w:kern w:val="3"/>
                <w:sz w:val="20"/>
                <w:szCs w:val="20"/>
              </w:rPr>
              <w:t xml:space="preserve">), 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56" w:type="dxa"/>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lastRenderedPageBreak/>
              <w:t xml:space="preserve">Opak min. </w:t>
            </w:r>
          </w:p>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100 ml</w:t>
            </w:r>
          </w:p>
        </w:tc>
        <w:tc>
          <w:tcPr>
            <w:tcW w:w="703" w:type="dxa"/>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3</w:t>
            </w:r>
            <w:r w:rsidRPr="00174221">
              <w:rPr>
                <w:rFonts w:ascii="Times New Roman" w:eastAsia="Calibri" w:hAnsi="Times New Roman" w:cs="Times New Roman"/>
                <w:color w:val="000000"/>
                <w:sz w:val="20"/>
                <w:szCs w:val="20"/>
                <w:lang w:eastAsia="pl-PL"/>
              </w:rPr>
              <w:t xml:space="preserve"> szt.</w:t>
            </w:r>
          </w:p>
        </w:tc>
        <w:tc>
          <w:tcPr>
            <w:tcW w:w="6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68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97"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2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20</w:t>
            </w:r>
          </w:p>
        </w:tc>
        <w:tc>
          <w:tcPr>
            <w:tcW w:w="3119"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Certyfikowany r-r wzorcowy wielopierwiastkowy do analizy ICP-OES (zawierający co najmniej pierwiastki: As, Mo, P, S, Si, V, Zr o stęż. 1000 mg/l w wodzie / r-rze HCl, </w:t>
            </w:r>
            <w:r w:rsidRPr="00174221">
              <w:rPr>
                <w:rFonts w:ascii="Times New Roman" w:eastAsia="Calibri" w:hAnsi="Times New Roman" w:cs="Times New Roman"/>
                <w:color w:val="339966"/>
                <w:kern w:val="3"/>
                <w:sz w:val="20"/>
                <w:szCs w:val="20"/>
              </w:rPr>
              <w:t>dopuszczalna domieszka HF w ilości nie większej niż 1%</w:t>
            </w:r>
            <w:r w:rsidRPr="00174221">
              <w:rPr>
                <w:rFonts w:ascii="Times New Roman" w:eastAsia="Calibri" w:hAnsi="Times New Roman" w:cs="Times New Roman"/>
                <w:kern w:val="3"/>
                <w:sz w:val="20"/>
                <w:szCs w:val="20"/>
              </w:rPr>
              <w:t xml:space="preserve">), 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56" w:type="dxa"/>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Opak min.  100 ml</w:t>
            </w:r>
          </w:p>
        </w:tc>
        <w:tc>
          <w:tcPr>
            <w:tcW w:w="703" w:type="dxa"/>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1</w:t>
            </w:r>
            <w:r w:rsidRPr="00174221">
              <w:rPr>
                <w:rFonts w:ascii="Times New Roman" w:eastAsia="Calibri" w:hAnsi="Times New Roman" w:cs="Times New Roman"/>
                <w:color w:val="000000"/>
                <w:sz w:val="20"/>
                <w:szCs w:val="20"/>
                <w:lang w:eastAsia="pl-PL"/>
              </w:rPr>
              <w:t xml:space="preserve"> szt.</w:t>
            </w:r>
          </w:p>
        </w:tc>
        <w:tc>
          <w:tcPr>
            <w:tcW w:w="6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68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97"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2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21</w:t>
            </w:r>
          </w:p>
        </w:tc>
        <w:tc>
          <w:tcPr>
            <w:tcW w:w="3119"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konduktometryczny o przewodności elektrycznej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147 µS/cm w temp. </w:t>
            </w:r>
            <w:smartTag w:uri="urn:schemas-microsoft-com:office:smarttags" w:element="metricconverter">
              <w:smartTagPr>
                <w:attr w:name="ProductID" w:val="25°C"/>
              </w:smartTagPr>
              <w:r w:rsidRPr="00174221">
                <w:rPr>
                  <w:rFonts w:ascii="Times New Roman" w:eastAsia="Calibri" w:hAnsi="Times New Roman" w:cs="Times New Roman"/>
                  <w:sz w:val="20"/>
                  <w:szCs w:val="20"/>
                </w:rPr>
                <w:t>25°C</w:t>
              </w:r>
            </w:smartTag>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5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Opak. 500 ml</w:t>
            </w:r>
          </w:p>
        </w:tc>
        <w:tc>
          <w:tcPr>
            <w:tcW w:w="703"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6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68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97"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2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22</w:t>
            </w:r>
          </w:p>
        </w:tc>
        <w:tc>
          <w:tcPr>
            <w:tcW w:w="3119"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konduktometryczny o przewodności elektrycznej</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1,413 mS/cm w temp. </w:t>
            </w:r>
            <w:smartTag w:uri="urn:schemas-microsoft-com:office:smarttags" w:element="metricconverter">
              <w:smartTagPr>
                <w:attr w:name="ProductID" w:val="25°C"/>
              </w:smartTagPr>
              <w:r w:rsidRPr="00174221">
                <w:rPr>
                  <w:rFonts w:ascii="Times New Roman" w:eastAsia="Calibri" w:hAnsi="Times New Roman" w:cs="Times New Roman"/>
                  <w:sz w:val="20"/>
                  <w:szCs w:val="20"/>
                </w:rPr>
                <w:t>25°C</w:t>
              </w:r>
            </w:smartTag>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5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Opak.  500 ml</w:t>
            </w:r>
          </w:p>
        </w:tc>
        <w:tc>
          <w:tcPr>
            <w:tcW w:w="703"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r w:rsidRPr="00174221">
              <w:rPr>
                <w:rFonts w:ascii="Times New Roman" w:eastAsia="Calibri" w:hAnsi="Times New Roman" w:cs="Times New Roman"/>
                <w:color w:val="000000"/>
                <w:sz w:val="20"/>
                <w:szCs w:val="20"/>
                <w:lang w:eastAsia="pl-PL"/>
              </w:rPr>
              <w:t xml:space="preserve"> szt.</w:t>
            </w:r>
          </w:p>
        </w:tc>
        <w:tc>
          <w:tcPr>
            <w:tcW w:w="6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68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97"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2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23</w:t>
            </w:r>
          </w:p>
        </w:tc>
        <w:tc>
          <w:tcPr>
            <w:tcW w:w="3119"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konduktometryczny o przewodności elektrycznej  12,88 mS/cm w temp</w:t>
            </w:r>
            <w:r w:rsidRPr="00174221">
              <w:rPr>
                <w:rFonts w:ascii="Times New Roman" w:eastAsia="Calibri" w:hAnsi="Times New Roman" w:cs="Times New Roman"/>
                <w:color w:val="339966"/>
                <w:sz w:val="20"/>
                <w:szCs w:val="20"/>
              </w:rPr>
              <w:t xml:space="preserve">. od </w:t>
            </w:r>
            <w:smartTag w:uri="urn:schemas-microsoft-com:office:smarttags" w:element="metricconverter">
              <w:smartTagPr>
                <w:attr w:name="ProductID" w:val="20°C"/>
              </w:smartTagPr>
              <w:r w:rsidRPr="00174221">
                <w:rPr>
                  <w:rFonts w:ascii="Times New Roman" w:eastAsia="Calibri" w:hAnsi="Times New Roman" w:cs="Times New Roman"/>
                  <w:color w:val="339966"/>
                  <w:sz w:val="20"/>
                  <w:szCs w:val="20"/>
                </w:rPr>
                <w:t>20°C</w:t>
              </w:r>
            </w:smartTag>
            <w:r w:rsidRPr="00174221">
              <w:rPr>
                <w:rFonts w:ascii="Times New Roman" w:eastAsia="Calibri" w:hAnsi="Times New Roman" w:cs="Times New Roman"/>
                <w:color w:val="339966"/>
                <w:sz w:val="20"/>
                <w:szCs w:val="20"/>
              </w:rPr>
              <w:t xml:space="preserve"> do </w:t>
            </w:r>
            <w:smartTag w:uri="urn:schemas-microsoft-com:office:smarttags" w:element="metricconverter">
              <w:smartTagPr>
                <w:attr w:name="ProductID" w:val="25°C"/>
              </w:smartTagPr>
              <w:r w:rsidRPr="00174221">
                <w:rPr>
                  <w:rFonts w:ascii="Times New Roman" w:eastAsia="Calibri" w:hAnsi="Times New Roman" w:cs="Times New Roman"/>
                  <w:color w:val="339966"/>
                  <w:sz w:val="20"/>
                  <w:szCs w:val="20"/>
                </w:rPr>
                <w:t>25°C</w:t>
              </w:r>
            </w:smartTag>
            <w:r w:rsidRPr="00174221">
              <w:rPr>
                <w:rFonts w:ascii="Times New Roman" w:eastAsia="Calibri" w:hAnsi="Times New Roman" w:cs="Times New Roman"/>
                <w:color w:val="339966"/>
                <w:sz w:val="20"/>
                <w:szCs w:val="20"/>
              </w:rPr>
              <w:t>,</w:t>
            </w:r>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5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Opak.  500 ml</w:t>
            </w:r>
          </w:p>
        </w:tc>
        <w:tc>
          <w:tcPr>
            <w:tcW w:w="703"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6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68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97"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2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24</w:t>
            </w:r>
          </w:p>
        </w:tc>
        <w:tc>
          <w:tcPr>
            <w:tcW w:w="3119" w:type="dxa"/>
          </w:tcPr>
          <w:p w:rsidR="00174221" w:rsidRPr="00174221" w:rsidRDefault="00174221" w:rsidP="00174221">
            <w:pPr>
              <w:spacing w:after="0" w:line="240" w:lineRule="auto"/>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Wzorzec konduktometryczny  o przewodności  elektrycznej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kern w:val="3"/>
                <w:sz w:val="20"/>
                <w:szCs w:val="20"/>
              </w:rPr>
              <w:t xml:space="preserve">10 µS/cm w temp. </w:t>
            </w:r>
            <w:smartTag w:uri="urn:schemas-microsoft-com:office:smarttags" w:element="metricconverter">
              <w:smartTagPr>
                <w:attr w:name="ProductID" w:val="25°C"/>
              </w:smartTagPr>
              <w:r w:rsidRPr="00174221">
                <w:rPr>
                  <w:rFonts w:ascii="Times New Roman" w:eastAsia="Calibri" w:hAnsi="Times New Roman" w:cs="Times New Roman"/>
                  <w:kern w:val="3"/>
                  <w:sz w:val="20"/>
                  <w:szCs w:val="20"/>
                </w:rPr>
                <w:t>25°C</w:t>
              </w:r>
            </w:smartTag>
            <w:r w:rsidRPr="00174221">
              <w:rPr>
                <w:rFonts w:ascii="Times New Roman" w:eastAsia="Calibri" w:hAnsi="Times New Roman" w:cs="Times New Roman"/>
                <w:kern w:val="3"/>
                <w:sz w:val="20"/>
                <w:szCs w:val="20"/>
              </w:rPr>
              <w:t xml:space="preserve">. wymagana ważność r-ru </w:t>
            </w:r>
            <w:r w:rsidRPr="00174221">
              <w:rPr>
                <w:rFonts w:ascii="Times New Roman" w:eastAsia="Calibri" w:hAnsi="Times New Roman" w:cs="Times New Roman"/>
                <w:color w:val="339966"/>
                <w:kern w:val="3"/>
                <w:sz w:val="20"/>
                <w:szCs w:val="20"/>
              </w:rPr>
              <w:t>co najmniej 6 miesięcy</w:t>
            </w:r>
            <w:r w:rsidRPr="00174221">
              <w:rPr>
                <w:rFonts w:ascii="Times New Roman" w:eastAsia="Calibri" w:hAnsi="Times New Roman" w:cs="Times New Roman"/>
                <w:kern w:val="3"/>
                <w:sz w:val="20"/>
                <w:szCs w:val="20"/>
              </w:rPr>
              <w:t xml:space="preserve"> oraz </w:t>
            </w:r>
            <w:r w:rsidRPr="00174221">
              <w:rPr>
                <w:rFonts w:ascii="Times New Roman" w:eastAsia="Calibri" w:hAnsi="Times New Roman" w:cs="Times New Roman"/>
                <w:sz w:val="20"/>
                <w:szCs w:val="20"/>
              </w:rPr>
              <w:t>30 dni  ważności r-ru od otwarcia</w:t>
            </w:r>
          </w:p>
        </w:tc>
        <w:tc>
          <w:tcPr>
            <w:tcW w:w="85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Opak.  500 ml</w:t>
            </w:r>
          </w:p>
        </w:tc>
        <w:tc>
          <w:tcPr>
            <w:tcW w:w="703"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6</w:t>
            </w:r>
            <w:r w:rsidRPr="00174221">
              <w:rPr>
                <w:rFonts w:ascii="Times New Roman" w:eastAsia="Calibri" w:hAnsi="Times New Roman" w:cs="Times New Roman"/>
                <w:color w:val="000000"/>
                <w:sz w:val="20"/>
                <w:szCs w:val="20"/>
                <w:lang w:eastAsia="pl-PL"/>
              </w:rPr>
              <w:t xml:space="preserve"> szt.</w:t>
            </w:r>
          </w:p>
        </w:tc>
        <w:tc>
          <w:tcPr>
            <w:tcW w:w="6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68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97"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2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25</w:t>
            </w:r>
          </w:p>
        </w:tc>
        <w:tc>
          <w:tcPr>
            <w:tcW w:w="3119" w:type="dxa"/>
          </w:tcPr>
          <w:p w:rsidR="00174221" w:rsidRPr="00174221" w:rsidRDefault="00174221" w:rsidP="00174221">
            <w:pPr>
              <w:spacing w:after="0" w:line="240" w:lineRule="auto"/>
              <w:rPr>
                <w:rFonts w:ascii="Times New Roman" w:eastAsia="Calibri" w:hAnsi="Times New Roman" w:cs="Times New Roman"/>
                <w:color w:val="00B050"/>
                <w:kern w:val="3"/>
                <w:sz w:val="20"/>
                <w:szCs w:val="20"/>
              </w:rPr>
            </w:pPr>
            <w:r w:rsidRPr="00174221">
              <w:rPr>
                <w:rFonts w:ascii="Times New Roman" w:eastAsia="Calibri" w:hAnsi="Times New Roman" w:cs="Times New Roman"/>
                <w:kern w:val="3"/>
                <w:sz w:val="20"/>
                <w:szCs w:val="20"/>
              </w:rPr>
              <w:t xml:space="preserve">Wzorzec konduktometryczny  o  przewodności  elektrycznej </w:t>
            </w:r>
            <w:r w:rsidRPr="00174221">
              <w:rPr>
                <w:rFonts w:ascii="Times New Roman" w:eastAsia="Calibri" w:hAnsi="Times New Roman" w:cs="Times New Roman"/>
                <w:color w:val="00B050"/>
                <w:kern w:val="3"/>
                <w:sz w:val="20"/>
                <w:szCs w:val="20"/>
              </w:rPr>
              <w:t>od</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B050"/>
                <w:kern w:val="3"/>
                <w:sz w:val="20"/>
                <w:szCs w:val="20"/>
              </w:rPr>
              <w:t xml:space="preserve">20 µS/cm do 23,8 µS/cm </w:t>
            </w:r>
            <w:r w:rsidRPr="00174221">
              <w:rPr>
                <w:rFonts w:ascii="Times New Roman" w:eastAsia="Calibri" w:hAnsi="Times New Roman" w:cs="Times New Roman"/>
                <w:kern w:val="3"/>
                <w:sz w:val="20"/>
                <w:szCs w:val="20"/>
              </w:rPr>
              <w:t xml:space="preserve">w temp. </w:t>
            </w:r>
            <w:smartTag w:uri="urn:schemas-microsoft-com:office:smarttags" w:element="metricconverter">
              <w:smartTagPr>
                <w:attr w:name="ProductID" w:val="25°C"/>
              </w:smartTagPr>
              <w:r w:rsidRPr="00174221">
                <w:rPr>
                  <w:rFonts w:ascii="Times New Roman" w:eastAsia="Calibri" w:hAnsi="Times New Roman" w:cs="Times New Roman"/>
                  <w:kern w:val="3"/>
                  <w:sz w:val="20"/>
                  <w:szCs w:val="20"/>
                </w:rPr>
                <w:t>25°C</w:t>
              </w:r>
            </w:smartTag>
            <w:r w:rsidRPr="00174221">
              <w:rPr>
                <w:rFonts w:ascii="Times New Roman" w:eastAsia="Calibri" w:hAnsi="Times New Roman" w:cs="Times New Roman"/>
                <w:kern w:val="3"/>
                <w:sz w:val="20"/>
                <w:szCs w:val="20"/>
              </w:rPr>
              <w:t xml:space="preserve"> 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5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Opak.  500 ml</w:t>
            </w:r>
          </w:p>
        </w:tc>
        <w:tc>
          <w:tcPr>
            <w:tcW w:w="703"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6</w:t>
            </w:r>
            <w:r w:rsidRPr="00174221">
              <w:rPr>
                <w:rFonts w:ascii="Times New Roman" w:eastAsia="Calibri" w:hAnsi="Times New Roman" w:cs="Times New Roman"/>
                <w:color w:val="000000"/>
                <w:sz w:val="20"/>
                <w:szCs w:val="20"/>
                <w:lang w:eastAsia="pl-PL"/>
              </w:rPr>
              <w:t xml:space="preserve"> szt.</w:t>
            </w:r>
          </w:p>
        </w:tc>
        <w:tc>
          <w:tcPr>
            <w:tcW w:w="6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68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97"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2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26</w:t>
            </w:r>
          </w:p>
        </w:tc>
        <w:tc>
          <w:tcPr>
            <w:tcW w:w="3119" w:type="dxa"/>
          </w:tcPr>
          <w:p w:rsidR="00174221" w:rsidRPr="00174221" w:rsidRDefault="00174221" w:rsidP="00174221">
            <w:pPr>
              <w:spacing w:after="0" w:line="240" w:lineRule="auto"/>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Wzorzec konduktometryczny  o  przewodności  elektrycznej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kern w:val="3"/>
                <w:sz w:val="20"/>
                <w:szCs w:val="20"/>
              </w:rPr>
              <w:t xml:space="preserve">84 µS/cm w temp. </w:t>
            </w:r>
            <w:smartTag w:uri="urn:schemas-microsoft-com:office:smarttags" w:element="metricconverter">
              <w:smartTagPr>
                <w:attr w:name="ProductID" w:val="25°C"/>
              </w:smartTagPr>
              <w:r w:rsidRPr="00174221">
                <w:rPr>
                  <w:rFonts w:ascii="Times New Roman" w:eastAsia="Calibri" w:hAnsi="Times New Roman" w:cs="Times New Roman"/>
                  <w:kern w:val="3"/>
                  <w:sz w:val="20"/>
                  <w:szCs w:val="20"/>
                </w:rPr>
                <w:t>25°C</w:t>
              </w:r>
            </w:smartTag>
            <w:r w:rsidRPr="00174221">
              <w:rPr>
                <w:rFonts w:ascii="Times New Roman" w:eastAsia="Calibri" w:hAnsi="Times New Roman" w:cs="Times New Roman"/>
                <w:strike/>
                <w:kern w:val="3"/>
                <w:sz w:val="20"/>
                <w:szCs w:val="20"/>
              </w:rPr>
              <w:t xml:space="preserve">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5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Opak.  500 ml</w:t>
            </w:r>
          </w:p>
        </w:tc>
        <w:tc>
          <w:tcPr>
            <w:tcW w:w="703"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6 szt.</w:t>
            </w:r>
          </w:p>
        </w:tc>
        <w:tc>
          <w:tcPr>
            <w:tcW w:w="6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68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97"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2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27</w:t>
            </w:r>
          </w:p>
        </w:tc>
        <w:tc>
          <w:tcPr>
            <w:tcW w:w="3119"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jonów strontu Sr</w:t>
            </w:r>
            <w:r w:rsidRPr="00174221">
              <w:rPr>
                <w:rFonts w:ascii="Times New Roman" w:eastAsia="Calibri" w:hAnsi="Times New Roman" w:cs="Times New Roman"/>
                <w:sz w:val="20"/>
                <w:szCs w:val="20"/>
                <w:vertAlign w:val="superscript"/>
              </w:rPr>
              <w:t>2</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color w:val="339966"/>
                <w:kern w:val="3"/>
                <w:sz w:val="20"/>
                <w:szCs w:val="20"/>
              </w:rPr>
              <w:t>(w wodzie / r-rze HNO</w:t>
            </w:r>
            <w:r w:rsidRPr="00174221">
              <w:rPr>
                <w:rFonts w:ascii="Times New Roman" w:eastAsia="Calibri" w:hAnsi="Times New Roman" w:cs="Times New Roman"/>
                <w:color w:val="339966"/>
                <w:kern w:val="3"/>
                <w:sz w:val="20"/>
                <w:szCs w:val="20"/>
                <w:vertAlign w:val="subscript"/>
              </w:rPr>
              <w:t>3</w:t>
            </w:r>
            <w:r w:rsidRPr="00174221">
              <w:rPr>
                <w:rFonts w:ascii="Times New Roman" w:eastAsia="Calibri" w:hAnsi="Times New Roman" w:cs="Times New Roman"/>
                <w:color w:val="339966"/>
                <w:kern w:val="3"/>
                <w:sz w:val="20"/>
                <w:szCs w:val="20"/>
              </w:rPr>
              <w:t>)</w:t>
            </w:r>
            <w:r w:rsidRPr="00174221">
              <w:rPr>
                <w:rFonts w:ascii="Times New Roman" w:eastAsia="Calibri" w:hAnsi="Times New Roman" w:cs="Times New Roman"/>
                <w:kern w:val="3"/>
                <w:sz w:val="20"/>
                <w:szCs w:val="20"/>
                <w:vertAlign w:val="subscript"/>
              </w:rPr>
              <w:t xml:space="preserve"> </w:t>
            </w:r>
            <w:r w:rsidRPr="00174221">
              <w:rPr>
                <w:rFonts w:ascii="Times New Roman" w:eastAsia="Calibri" w:hAnsi="Times New Roman" w:cs="Times New Roman"/>
                <w:sz w:val="20"/>
                <w:szCs w:val="20"/>
              </w:rPr>
              <w:t xml:space="preserve">o stężeniu 1000 mg/l,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856"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500 ml</w:t>
            </w:r>
          </w:p>
        </w:tc>
        <w:tc>
          <w:tcPr>
            <w:tcW w:w="703" w:type="dxa"/>
          </w:tcPr>
          <w:p w:rsidR="00174221" w:rsidRPr="00174221" w:rsidRDefault="00174221" w:rsidP="00174221">
            <w:pPr>
              <w:rPr>
                <w:rFonts w:ascii="Times New Roman" w:eastAsia="Calibri" w:hAnsi="Times New Roman" w:cs="Times New Roman"/>
                <w:strike/>
                <w:sz w:val="20"/>
                <w:szCs w:val="20"/>
              </w:rPr>
            </w:pPr>
            <w:r w:rsidRPr="00174221">
              <w:rPr>
                <w:rFonts w:ascii="Times New Roman" w:eastAsia="Calibri" w:hAnsi="Times New Roman" w:cs="Times New Roman"/>
                <w:sz w:val="20"/>
                <w:szCs w:val="20"/>
              </w:rPr>
              <w:t>2 szt.</w:t>
            </w:r>
          </w:p>
        </w:tc>
        <w:tc>
          <w:tcPr>
            <w:tcW w:w="6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68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97"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2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28</w:t>
            </w:r>
          </w:p>
        </w:tc>
        <w:tc>
          <w:tcPr>
            <w:tcW w:w="3119"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pehametryczny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pH = 2,0 </w:t>
            </w:r>
            <w:r w:rsidRPr="00174221">
              <w:rPr>
                <w:rFonts w:ascii="Times New Roman" w:eastAsia="Calibri" w:hAnsi="Times New Roman" w:cs="Times New Roman"/>
                <w:color w:val="339966"/>
                <w:sz w:val="20"/>
                <w:szCs w:val="20"/>
              </w:rPr>
              <w:t xml:space="preserve">w temp. od 20 do </w:t>
            </w:r>
            <w:smartTag w:uri="urn:schemas-microsoft-com:office:smarttags" w:element="metricconverter">
              <w:smartTagPr>
                <w:attr w:name="ProductID" w:val="25°C"/>
              </w:smartTagPr>
              <w:r w:rsidRPr="00174221">
                <w:rPr>
                  <w:rFonts w:ascii="Times New Roman" w:eastAsia="Calibri" w:hAnsi="Times New Roman" w:cs="Times New Roman"/>
                  <w:color w:val="339966"/>
                  <w:sz w:val="20"/>
                  <w:szCs w:val="20"/>
                </w:rPr>
                <w:t>25°C</w:t>
              </w:r>
            </w:smartTag>
            <w:r w:rsidRPr="00174221">
              <w:rPr>
                <w:rFonts w:ascii="Times New Roman" w:eastAsia="Calibri" w:hAnsi="Times New Roman" w:cs="Times New Roman"/>
                <w:color w:val="339966"/>
                <w:sz w:val="20"/>
                <w:szCs w:val="20"/>
              </w:rPr>
              <w:t>.</w:t>
            </w:r>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strike/>
                <w:sz w:val="20"/>
                <w:szCs w:val="20"/>
              </w:rPr>
            </w:pPr>
          </w:p>
        </w:tc>
        <w:tc>
          <w:tcPr>
            <w:tcW w:w="856"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500 ml</w:t>
            </w:r>
          </w:p>
        </w:tc>
        <w:tc>
          <w:tcPr>
            <w:tcW w:w="703"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 szt.</w:t>
            </w:r>
          </w:p>
        </w:tc>
        <w:tc>
          <w:tcPr>
            <w:tcW w:w="6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68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97"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2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29</w:t>
            </w:r>
          </w:p>
        </w:tc>
        <w:tc>
          <w:tcPr>
            <w:tcW w:w="3119"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Wzorzec wielopierwiastkowy (zawierający: Sb, As, Be, Cd, Ca, Cr, Co, Cu, Fe, Pb, Li, Mg, Mn, Mo, Ni, P, Se, Sr, Tl, Sn, Ti, V, Zn o stęż. 100 µg/ml w r</w:t>
            </w:r>
            <w:r w:rsidRPr="00174221">
              <w:rPr>
                <w:rFonts w:ascii="Times New Roman" w:eastAsia="Calibri" w:hAnsi="Times New Roman" w:cs="Times New Roman"/>
                <w:color w:val="000000"/>
                <w:sz w:val="20"/>
                <w:szCs w:val="20"/>
                <w:lang w:eastAsia="pl-PL"/>
              </w:rPr>
              <w:noBreakHyphen/>
              <w:t>rze HNO</w:t>
            </w:r>
            <w:r w:rsidRPr="00174221">
              <w:rPr>
                <w:rFonts w:ascii="Times New Roman" w:eastAsia="Calibri" w:hAnsi="Times New Roman" w:cs="Times New Roman"/>
                <w:color w:val="000000"/>
                <w:sz w:val="20"/>
                <w:szCs w:val="20"/>
                <w:vertAlign w:val="subscript"/>
                <w:lang w:eastAsia="pl-PL"/>
              </w:rPr>
              <w:t xml:space="preserve">3, </w:t>
            </w:r>
            <w:r w:rsidRPr="00174221">
              <w:rPr>
                <w:rFonts w:ascii="Times New Roman" w:eastAsia="Calibri" w:hAnsi="Times New Roman" w:cs="Times New Roman"/>
                <w:color w:val="339966"/>
                <w:kern w:val="3"/>
                <w:sz w:val="20"/>
                <w:szCs w:val="20"/>
              </w:rPr>
              <w:t>dopuszczalna domieszka HF w ilości nie większej niż 1%</w:t>
            </w:r>
            <w:r w:rsidRPr="00174221">
              <w:rPr>
                <w:rFonts w:ascii="Times New Roman" w:eastAsia="Calibri" w:hAnsi="Times New Roman" w:cs="Times New Roman"/>
                <w:color w:val="000000"/>
                <w:sz w:val="20"/>
                <w:szCs w:val="20"/>
                <w:lang w:eastAsia="pl-PL"/>
              </w:rPr>
              <w:t xml:space="preserve">) o wartości niepewności rozszerzonej (k=2) nie większej niż +/- 2%;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Każda zamówiona sztuka powinna pochodzić z innej partii produktu – </w:t>
            </w:r>
            <w:r w:rsidRPr="00174221">
              <w:rPr>
                <w:rFonts w:ascii="Times New Roman" w:eastAsia="Calibri" w:hAnsi="Times New Roman" w:cs="Times New Roman"/>
                <w:sz w:val="20"/>
                <w:szCs w:val="20"/>
              </w:rPr>
              <w:t>(różne nr LOT)</w:t>
            </w:r>
          </w:p>
        </w:tc>
        <w:tc>
          <w:tcPr>
            <w:tcW w:w="856"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3"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c>
          <w:tcPr>
            <w:tcW w:w="6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68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97"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2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30</w:t>
            </w:r>
          </w:p>
        </w:tc>
        <w:tc>
          <w:tcPr>
            <w:tcW w:w="3119"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Wzorzec wielopierwiastkowy (zawierający: Sb, As, Be, Cd, Ca, Cr, Co, Cu, Fe, Pb, Li, Mg, Mn, Mo, Ni, P, Se, Sr, Tl, Sn, Ti, V, Zn o stęż. 100 µg/ml w r</w:t>
            </w:r>
            <w:r w:rsidRPr="00174221">
              <w:rPr>
                <w:rFonts w:ascii="Times New Roman" w:eastAsia="Calibri" w:hAnsi="Times New Roman" w:cs="Times New Roman"/>
                <w:color w:val="000000"/>
                <w:sz w:val="20"/>
                <w:szCs w:val="20"/>
                <w:lang w:eastAsia="pl-PL"/>
              </w:rPr>
              <w:noBreakHyphen/>
              <w:t>rze HNO</w:t>
            </w:r>
            <w:r w:rsidRPr="00174221">
              <w:rPr>
                <w:rFonts w:ascii="Times New Roman" w:eastAsia="Calibri" w:hAnsi="Times New Roman" w:cs="Times New Roman"/>
                <w:color w:val="000000"/>
                <w:sz w:val="20"/>
                <w:szCs w:val="20"/>
                <w:vertAlign w:val="subscript"/>
                <w:lang w:eastAsia="pl-PL"/>
              </w:rPr>
              <w:t xml:space="preserve">3, </w:t>
            </w:r>
            <w:r w:rsidRPr="00174221">
              <w:rPr>
                <w:rFonts w:ascii="Times New Roman" w:eastAsia="Calibri" w:hAnsi="Times New Roman" w:cs="Times New Roman"/>
                <w:color w:val="339966"/>
                <w:kern w:val="3"/>
                <w:sz w:val="20"/>
                <w:szCs w:val="20"/>
              </w:rPr>
              <w:t>dopuszczalna domieszka HF w ilości nie większej niż 1%</w:t>
            </w:r>
            <w:r w:rsidRPr="00174221">
              <w:rPr>
                <w:rFonts w:ascii="Times New Roman" w:eastAsia="Calibri" w:hAnsi="Times New Roman" w:cs="Times New Roman"/>
                <w:color w:val="000000"/>
                <w:sz w:val="20"/>
                <w:szCs w:val="20"/>
                <w:lang w:eastAsia="pl-PL"/>
              </w:rPr>
              <w:t xml:space="preserve">) o wartości niepewności rozszerzonej (k=2) nie większej niż +/- 2%; </w:t>
            </w:r>
            <w:r w:rsidRPr="00174221">
              <w:rPr>
                <w:rFonts w:ascii="Times New Roman" w:eastAsia="Calibri" w:hAnsi="Times New Roman" w:cs="Times New Roman"/>
                <w:kern w:val="3"/>
                <w:sz w:val="20"/>
                <w:szCs w:val="20"/>
              </w:rPr>
              <w:t>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Każda zamówiona sztuka powinna pochodzić z innej partii produktu </w:t>
            </w:r>
            <w:r w:rsidRPr="00174221">
              <w:rPr>
                <w:rFonts w:ascii="Times New Roman" w:eastAsia="Calibri" w:hAnsi="Times New Roman" w:cs="Times New Roman"/>
                <w:sz w:val="20"/>
                <w:szCs w:val="20"/>
              </w:rPr>
              <w:t>(różne nr LOT)</w:t>
            </w:r>
          </w:p>
        </w:tc>
        <w:tc>
          <w:tcPr>
            <w:tcW w:w="856"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3"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2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c>
          <w:tcPr>
            <w:tcW w:w="6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68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97"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2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31</w:t>
            </w:r>
          </w:p>
        </w:tc>
        <w:tc>
          <w:tcPr>
            <w:tcW w:w="3119"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Wzorzec wielopierwiastkowy (zawierający: Al, B, Ba, Be, Bi, Ca, Cd, Co, Cr, Cu, Fe, Ga, K, Li, Mg, Mn, Na, Ni, Pb, Se, Sr, Tl, Zn o stęż. 100 µg/ml w r</w:t>
            </w:r>
            <w:r w:rsidRPr="00174221">
              <w:rPr>
                <w:rFonts w:ascii="Times New Roman" w:eastAsia="Calibri" w:hAnsi="Times New Roman" w:cs="Times New Roman"/>
                <w:color w:val="000000"/>
                <w:sz w:val="20"/>
                <w:szCs w:val="20"/>
                <w:lang w:eastAsia="pl-PL"/>
              </w:rPr>
              <w:noBreakHyphen/>
              <w:t>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o wartości niepewności rozszerzonej (k=2) nie większej niż +/- 2%;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Każda zamówiona sztuka powinna pochodzić z innej partii produktu </w:t>
            </w:r>
            <w:r w:rsidRPr="00174221">
              <w:rPr>
                <w:rFonts w:ascii="Times New Roman" w:eastAsia="Calibri" w:hAnsi="Times New Roman" w:cs="Times New Roman"/>
                <w:sz w:val="20"/>
                <w:szCs w:val="20"/>
              </w:rPr>
              <w:t>(różne nr LOT)</w:t>
            </w:r>
          </w:p>
        </w:tc>
        <w:tc>
          <w:tcPr>
            <w:tcW w:w="856"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3"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c>
          <w:tcPr>
            <w:tcW w:w="6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68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97"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426"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32</w:t>
            </w:r>
          </w:p>
        </w:tc>
        <w:tc>
          <w:tcPr>
            <w:tcW w:w="3119"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Wzorzec wielopierwiastkowy (zawierający: Ag, Al, B, Ba, Bi, Cd, Ca, Cr, Co, Cu, Fe, K, Li, Mg, Mn, Na, Ni, Pb, Sr, Tl, Zn o stęż. 1000 µg/ml w r</w:t>
            </w:r>
            <w:r w:rsidRPr="00174221">
              <w:rPr>
                <w:rFonts w:ascii="Times New Roman" w:eastAsia="Calibri" w:hAnsi="Times New Roman" w:cs="Times New Roman"/>
                <w:color w:val="000000"/>
                <w:sz w:val="20"/>
                <w:szCs w:val="20"/>
                <w:lang w:eastAsia="pl-PL"/>
              </w:rPr>
              <w:noBreakHyphen/>
              <w:t>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o wartości niepewności rozszerzonej (k=2) nie większej niż +/- 2%; okres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Każda zamówiona sztuka powinna pochodzić z innej partii produktu </w:t>
            </w:r>
            <w:r w:rsidRPr="00174221">
              <w:rPr>
                <w:rFonts w:ascii="Times New Roman" w:eastAsia="Calibri" w:hAnsi="Times New Roman" w:cs="Times New Roman"/>
                <w:sz w:val="20"/>
                <w:szCs w:val="20"/>
              </w:rPr>
              <w:t>(różne nr LOT)</w:t>
            </w:r>
          </w:p>
        </w:tc>
        <w:tc>
          <w:tcPr>
            <w:tcW w:w="856"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3"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c>
          <w:tcPr>
            <w:tcW w:w="6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68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62"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97"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tcPr>
          <w:p w:rsidR="00174221" w:rsidRPr="00174221" w:rsidRDefault="00174221" w:rsidP="00174221">
            <w:pPr>
              <w:spacing w:after="0" w:line="240" w:lineRule="auto"/>
              <w:rPr>
                <w:rFonts w:ascii="Times New Roman" w:eastAsia="Calibri" w:hAnsi="Times New Roman" w:cs="Times New Roman"/>
                <w:sz w:val="20"/>
                <w:szCs w:val="20"/>
              </w:rPr>
            </w:pPr>
          </w:p>
        </w:tc>
      </w:tr>
    </w:tbl>
    <w:p w:rsidR="00174221" w:rsidRPr="00174221" w:rsidRDefault="00174221" w:rsidP="00174221">
      <w:pPr>
        <w:rPr>
          <w:rFonts w:ascii="Calibri" w:eastAsia="Calibri" w:hAnsi="Calibri" w:cs="Times New Roman"/>
        </w:rPr>
      </w:pPr>
    </w:p>
    <w:tbl>
      <w:tblPr>
        <w:tblW w:w="11517" w:type="dxa"/>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3"/>
        <w:gridCol w:w="124"/>
        <w:gridCol w:w="443"/>
        <w:gridCol w:w="2535"/>
        <w:gridCol w:w="443"/>
        <w:gridCol w:w="265"/>
        <w:gridCol w:w="443"/>
        <w:gridCol w:w="408"/>
        <w:gridCol w:w="443"/>
        <w:gridCol w:w="90"/>
        <w:gridCol w:w="477"/>
        <w:gridCol w:w="833"/>
        <w:gridCol w:w="443"/>
        <w:gridCol w:w="407"/>
        <w:gridCol w:w="376"/>
        <w:gridCol w:w="616"/>
        <w:gridCol w:w="443"/>
        <w:gridCol w:w="550"/>
        <w:gridCol w:w="450"/>
        <w:gridCol w:w="825"/>
        <w:gridCol w:w="460"/>
      </w:tblGrid>
      <w:tr w:rsidR="00174221" w:rsidRPr="00174221" w:rsidTr="00FF0991">
        <w:trPr>
          <w:gridBefore w:val="1"/>
          <w:wBefore w:w="443" w:type="dxa"/>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33</w:t>
            </w:r>
          </w:p>
        </w:tc>
        <w:tc>
          <w:tcPr>
            <w:tcW w:w="2978" w:type="dxa"/>
            <w:gridSpan w:val="2"/>
            <w:vAlign w:val="center"/>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Wzorzec cyrkonu (Zr) o stęż. </w:t>
            </w:r>
            <w:r w:rsidRPr="00174221">
              <w:rPr>
                <w:rFonts w:ascii="Times New Roman" w:eastAsia="Calibri" w:hAnsi="Times New Roman" w:cs="Times New Roman"/>
                <w:color w:val="000000"/>
                <w:sz w:val="20"/>
                <w:szCs w:val="20"/>
                <w:lang w:eastAsia="pl-PL"/>
              </w:rPr>
              <w:lastRenderedPageBreak/>
              <w:t>1000 µg/ml w r-rze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lub HF, o wartości niepewności rozszerzonej (k=2) nie większej niż +/- 2%; okres ważności wzorca minimum 12 miesięcy od momentu dostawy. Każda zamówiona sztuka powinna pochodzić z innej partii produktu </w:t>
            </w:r>
            <w:r w:rsidRPr="00174221">
              <w:rPr>
                <w:rFonts w:ascii="Times New Roman" w:eastAsia="Calibri" w:hAnsi="Times New Roman" w:cs="Times New Roman"/>
                <w:sz w:val="20"/>
                <w:szCs w:val="20"/>
              </w:rPr>
              <w:t>(różne nr LOT)</w:t>
            </w:r>
          </w:p>
        </w:tc>
        <w:tc>
          <w:tcPr>
            <w:tcW w:w="70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lastRenderedPageBreak/>
              <w:t>2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276"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78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059"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00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FF0991">
        <w:trPr>
          <w:gridBefore w:val="1"/>
          <w:wBefore w:w="443" w:type="dxa"/>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lastRenderedPageBreak/>
              <w:t>34</w:t>
            </w:r>
          </w:p>
        </w:tc>
        <w:tc>
          <w:tcPr>
            <w:tcW w:w="2978" w:type="dxa"/>
            <w:gridSpan w:val="2"/>
            <w:vAlign w:val="center"/>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Wzorzec telluru (Te)  o stęż. 1000 µg/ml w r-rze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o wartości niepewności rozszerzonej (k=2) nie większej niż +/- 2%; okres ważności wzorca minimum 12 miesięcy od momentu dostawy. Każda zamówiona sztuka powinna pochodzić z innej partii produktu </w:t>
            </w:r>
            <w:r w:rsidRPr="00174221">
              <w:rPr>
                <w:rFonts w:ascii="Times New Roman" w:eastAsia="Calibri" w:hAnsi="Times New Roman" w:cs="Times New Roman"/>
                <w:sz w:val="20"/>
                <w:szCs w:val="20"/>
              </w:rPr>
              <w:t>(różne nr LOT)</w:t>
            </w:r>
          </w:p>
        </w:tc>
        <w:tc>
          <w:tcPr>
            <w:tcW w:w="70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2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276"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78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059"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00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FF0991">
        <w:trPr>
          <w:gridBefore w:val="1"/>
          <w:wBefore w:w="443" w:type="dxa"/>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35</w:t>
            </w:r>
          </w:p>
        </w:tc>
        <w:tc>
          <w:tcPr>
            <w:tcW w:w="2978" w:type="dxa"/>
            <w:gridSpan w:val="2"/>
            <w:vAlign w:val="center"/>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Wzorzec sodu (Na) o stęż.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10 g/l w r-rze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o wartości niepewności rozszerzonej (k=2) nie większej niż +/- 2%; okres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Każda zamówiona sztuka powinna pochodzić z innej partii produktu </w:t>
            </w:r>
            <w:r w:rsidRPr="00174221">
              <w:rPr>
                <w:rFonts w:ascii="Times New Roman" w:eastAsia="Calibri" w:hAnsi="Times New Roman" w:cs="Times New Roman"/>
                <w:sz w:val="20"/>
                <w:szCs w:val="20"/>
              </w:rPr>
              <w:t>(różne nr LOT)</w:t>
            </w:r>
          </w:p>
        </w:tc>
        <w:tc>
          <w:tcPr>
            <w:tcW w:w="70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276"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78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059"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00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FF0991">
        <w:trPr>
          <w:gridBefore w:val="1"/>
          <w:wBefore w:w="443" w:type="dxa"/>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36</w:t>
            </w:r>
          </w:p>
        </w:tc>
        <w:tc>
          <w:tcPr>
            <w:tcW w:w="2978"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Wzorzec potasu (K) o stęż. 10 g/l w r-rze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o wartości niepewności rozszerzonej (k=2) nie większej niż +/- 2%; okres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Każda zamówiona sztuka powinna pochodzić z innej partii produktu </w:t>
            </w:r>
            <w:r w:rsidRPr="00174221">
              <w:rPr>
                <w:rFonts w:ascii="Times New Roman" w:eastAsia="Calibri" w:hAnsi="Times New Roman" w:cs="Times New Roman"/>
                <w:sz w:val="20"/>
                <w:szCs w:val="20"/>
              </w:rPr>
              <w:t>(różne nr LOT)</w:t>
            </w:r>
          </w:p>
        </w:tc>
        <w:tc>
          <w:tcPr>
            <w:tcW w:w="70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276"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78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059"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00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FF0991">
        <w:trPr>
          <w:gridBefore w:val="1"/>
          <w:wBefore w:w="443" w:type="dxa"/>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37</w:t>
            </w:r>
          </w:p>
        </w:tc>
        <w:tc>
          <w:tcPr>
            <w:tcW w:w="2978"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Wzorzec wapnia (Ca) o stęż. 10 g/l w r-rze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o wartości niepewności rozszerzonej (k=2) nie większej niż +/- 2%; okres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Każda zamówiona sztuka powinna pochodzić z innej partii produktu </w:t>
            </w:r>
            <w:r w:rsidRPr="00174221">
              <w:rPr>
                <w:rFonts w:ascii="Times New Roman" w:eastAsia="Calibri" w:hAnsi="Times New Roman" w:cs="Times New Roman"/>
                <w:sz w:val="20"/>
                <w:szCs w:val="20"/>
              </w:rPr>
              <w:t>(różne nr LOT)</w:t>
            </w:r>
          </w:p>
        </w:tc>
        <w:tc>
          <w:tcPr>
            <w:tcW w:w="70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276"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78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059"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00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28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FF0991">
        <w:tblPrEx>
          <w:jc w:val="left"/>
        </w:tblPrEx>
        <w:trPr>
          <w:gridAfter w:val="1"/>
          <w:wAfter w:w="460" w:type="dxa"/>
        </w:trPr>
        <w:tc>
          <w:tcPr>
            <w:tcW w:w="567"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38</w:t>
            </w:r>
          </w:p>
        </w:tc>
        <w:tc>
          <w:tcPr>
            <w:tcW w:w="2978"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Wzorzec magnezu (Mg) o stęż. 10 g/l w r-rze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o wartości niepewności rozszerzonej (k=2) nie większej niż +/- 2%; okres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Każda zamówiona sztuka powinna pochodzić z innej partii produktu (LOT)</w:t>
            </w:r>
          </w:p>
        </w:tc>
        <w:tc>
          <w:tcPr>
            <w:tcW w:w="70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c>
          <w:tcPr>
            <w:tcW w:w="53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31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27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FF0991">
        <w:tblPrEx>
          <w:jc w:val="left"/>
        </w:tblPrEx>
        <w:trPr>
          <w:gridAfter w:val="1"/>
          <w:wAfter w:w="460" w:type="dxa"/>
        </w:trPr>
        <w:tc>
          <w:tcPr>
            <w:tcW w:w="567"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39</w:t>
            </w:r>
          </w:p>
        </w:tc>
        <w:tc>
          <w:tcPr>
            <w:tcW w:w="2978"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Wzorzec krzemu (Si) o stęż. 10 g/l w r-rze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/HF, o </w:t>
            </w:r>
            <w:r w:rsidRPr="00174221">
              <w:rPr>
                <w:rFonts w:ascii="Times New Roman" w:eastAsia="Calibri" w:hAnsi="Times New Roman" w:cs="Times New Roman"/>
                <w:color w:val="000000"/>
                <w:sz w:val="20"/>
                <w:szCs w:val="20"/>
                <w:lang w:eastAsia="pl-PL"/>
              </w:rPr>
              <w:lastRenderedPageBreak/>
              <w:t xml:space="preserve">wartości niepewności rozszerzonej (k=2) nie większej niż +/- 2%; okres ważności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Każda zamówiona sztuka powinna pochodzić z innej partii produktu (LOT)</w:t>
            </w:r>
          </w:p>
        </w:tc>
        <w:tc>
          <w:tcPr>
            <w:tcW w:w="70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100 ml</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lastRenderedPageBreak/>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c>
          <w:tcPr>
            <w:tcW w:w="53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31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27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FF0991">
        <w:tblPrEx>
          <w:jc w:val="left"/>
        </w:tblPrEx>
        <w:trPr>
          <w:gridAfter w:val="1"/>
          <w:wAfter w:w="460" w:type="dxa"/>
        </w:trPr>
        <w:tc>
          <w:tcPr>
            <w:tcW w:w="567"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lastRenderedPageBreak/>
              <w:t>40</w:t>
            </w:r>
          </w:p>
        </w:tc>
        <w:tc>
          <w:tcPr>
            <w:tcW w:w="2978" w:type="dxa"/>
            <w:gridSpan w:val="2"/>
            <w:vAlign w:val="center"/>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Wzorzec rtęci (Hg) o stęż. 1000 µg/ml w r-rze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 xml:space="preserve">o wartości niepewności rozszerzonej (k=2) nie większej niż +/- 2%; </w:t>
            </w:r>
            <w:r w:rsidRPr="00174221">
              <w:rPr>
                <w:rFonts w:ascii="Times New Roman" w:eastAsia="Calibri" w:hAnsi="Times New Roman" w:cs="Times New Roman"/>
                <w:kern w:val="3"/>
                <w:sz w:val="20"/>
                <w:szCs w:val="20"/>
              </w:rPr>
              <w:t xml:space="preserve">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Każda zamówiona sztuka powinna pochodzić z innej partii produktu (LOT)</w:t>
            </w:r>
          </w:p>
        </w:tc>
        <w:tc>
          <w:tcPr>
            <w:tcW w:w="70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3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c>
          <w:tcPr>
            <w:tcW w:w="53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31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27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FF0991">
        <w:tblPrEx>
          <w:jc w:val="left"/>
        </w:tblPrEx>
        <w:trPr>
          <w:gridAfter w:val="1"/>
          <w:wAfter w:w="460" w:type="dxa"/>
        </w:trPr>
        <w:tc>
          <w:tcPr>
            <w:tcW w:w="567"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41</w:t>
            </w:r>
          </w:p>
        </w:tc>
        <w:tc>
          <w:tcPr>
            <w:tcW w:w="2978" w:type="dxa"/>
            <w:gridSpan w:val="2"/>
            <w:vAlign w:val="center"/>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Wzorzec rtęci (Hg) o stęż. </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100 µg/ml w r-rze HCl roztworze kwasu solnego;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 xml:space="preserve">o wartości niepewności rozszerzonej (k=2) nie większej niż +/- 2%;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Każda zamówiona sztuka powinna pochodzić z innej partii produktu (LOT)</w:t>
            </w:r>
          </w:p>
        </w:tc>
        <w:tc>
          <w:tcPr>
            <w:tcW w:w="70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2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c>
          <w:tcPr>
            <w:tcW w:w="53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31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27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FF0991">
        <w:tblPrEx>
          <w:jc w:val="left"/>
        </w:tblPrEx>
        <w:trPr>
          <w:gridAfter w:val="1"/>
          <w:wAfter w:w="460" w:type="dxa"/>
        </w:trPr>
        <w:tc>
          <w:tcPr>
            <w:tcW w:w="567"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42</w:t>
            </w:r>
          </w:p>
        </w:tc>
        <w:tc>
          <w:tcPr>
            <w:tcW w:w="2978"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Wzorzec siarczanów (SO</w:t>
            </w:r>
            <w:r w:rsidRPr="00174221">
              <w:rPr>
                <w:rFonts w:ascii="Times New Roman" w:eastAsia="Calibri" w:hAnsi="Times New Roman" w:cs="Times New Roman"/>
                <w:color w:val="000000"/>
                <w:sz w:val="20"/>
                <w:szCs w:val="20"/>
                <w:vertAlign w:val="subscript"/>
                <w:lang w:eastAsia="pl-PL"/>
              </w:rPr>
              <w:t>4</w:t>
            </w:r>
            <w:r w:rsidRPr="00174221">
              <w:rPr>
                <w:rFonts w:ascii="Times New Roman" w:eastAsia="Calibri" w:hAnsi="Times New Roman" w:cs="Times New Roman"/>
                <w:color w:val="000000"/>
                <w:sz w:val="20"/>
                <w:szCs w:val="20"/>
                <w:lang w:eastAsia="pl-PL"/>
              </w:rPr>
              <w:t>) o stęż. 10 g/l w wodzie lub w r-rze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o wartości niepewności rozszerzonej (k=2) nie większej niż +/- 2%; </w:t>
            </w:r>
            <w:r w:rsidRPr="00174221">
              <w:rPr>
                <w:rFonts w:ascii="Times New Roman" w:eastAsia="Calibri" w:hAnsi="Times New Roman" w:cs="Times New Roman"/>
                <w:kern w:val="3"/>
                <w:sz w:val="20"/>
                <w:szCs w:val="20"/>
              </w:rPr>
              <w:t>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Każda zamówiona sztuka powinna pochodzić z innej partii produktu (LOT)</w:t>
            </w:r>
          </w:p>
        </w:tc>
        <w:tc>
          <w:tcPr>
            <w:tcW w:w="70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c>
          <w:tcPr>
            <w:tcW w:w="53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31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27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FF0991">
        <w:tblPrEx>
          <w:jc w:val="left"/>
        </w:tblPrEx>
        <w:trPr>
          <w:gridAfter w:val="1"/>
          <w:wAfter w:w="460" w:type="dxa"/>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43</w:t>
            </w:r>
          </w:p>
        </w:tc>
        <w:tc>
          <w:tcPr>
            <w:tcW w:w="2978"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konduktometryczny o przewodności elektrycznej</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 xml:space="preserve">1,410 mS/cm w temp. </w:t>
            </w:r>
            <w:smartTag w:uri="urn:schemas-microsoft-com:office:smarttags" w:element="metricconverter">
              <w:smartTagPr>
                <w:attr w:name="ProductID" w:val="25°C"/>
              </w:smartTagPr>
              <w:r w:rsidRPr="00174221">
                <w:rPr>
                  <w:rFonts w:ascii="Times New Roman" w:eastAsia="Calibri" w:hAnsi="Times New Roman" w:cs="Times New Roman"/>
                  <w:sz w:val="20"/>
                  <w:szCs w:val="20"/>
                </w:rPr>
                <w:t>25°C</w:t>
              </w:r>
            </w:smartTag>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70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min. 100 ml</w:t>
            </w:r>
          </w:p>
        </w:tc>
        <w:tc>
          <w:tcPr>
            <w:tcW w:w="851"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 szt.</w:t>
            </w:r>
          </w:p>
        </w:tc>
        <w:tc>
          <w:tcPr>
            <w:tcW w:w="533" w:type="dxa"/>
            <w:gridSpan w:val="2"/>
          </w:tcPr>
          <w:p w:rsidR="00174221" w:rsidRPr="00174221" w:rsidRDefault="00174221" w:rsidP="00174221">
            <w:pPr>
              <w:spacing w:after="0" w:line="240" w:lineRule="auto"/>
              <w:rPr>
                <w:rFonts w:ascii="Times New Roman" w:eastAsia="Calibri" w:hAnsi="Times New Roman" w:cs="Times New Roman"/>
                <w:color w:val="365F91"/>
                <w:sz w:val="20"/>
                <w:szCs w:val="20"/>
              </w:rPr>
            </w:pPr>
          </w:p>
        </w:tc>
        <w:tc>
          <w:tcPr>
            <w:tcW w:w="1310" w:type="dxa"/>
            <w:gridSpan w:val="2"/>
          </w:tcPr>
          <w:p w:rsidR="00174221" w:rsidRPr="00174221" w:rsidRDefault="00174221" w:rsidP="00174221">
            <w:pPr>
              <w:spacing w:after="0" w:line="240" w:lineRule="auto"/>
              <w:rPr>
                <w:rFonts w:ascii="Times New Roman" w:eastAsia="Calibri" w:hAnsi="Times New Roman" w:cs="Times New Roman"/>
                <w:color w:val="365F91"/>
                <w:sz w:val="20"/>
                <w:szCs w:val="20"/>
              </w:rPr>
            </w:pPr>
          </w:p>
        </w:tc>
        <w:tc>
          <w:tcPr>
            <w:tcW w:w="850" w:type="dxa"/>
            <w:gridSpan w:val="2"/>
          </w:tcPr>
          <w:p w:rsidR="00174221" w:rsidRPr="00174221" w:rsidRDefault="00174221" w:rsidP="00174221">
            <w:pPr>
              <w:spacing w:after="0" w:line="240" w:lineRule="auto"/>
              <w:rPr>
                <w:rFonts w:ascii="Times New Roman" w:eastAsia="Calibri" w:hAnsi="Times New Roman" w:cs="Times New Roman"/>
                <w:color w:val="365F91"/>
                <w:sz w:val="20"/>
                <w:szCs w:val="20"/>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color w:val="365F91"/>
                <w:sz w:val="20"/>
                <w:szCs w:val="20"/>
              </w:rPr>
            </w:pPr>
          </w:p>
        </w:tc>
        <w:tc>
          <w:tcPr>
            <w:tcW w:w="993" w:type="dxa"/>
            <w:gridSpan w:val="2"/>
          </w:tcPr>
          <w:p w:rsidR="00174221" w:rsidRPr="00174221" w:rsidRDefault="00174221" w:rsidP="00174221">
            <w:pPr>
              <w:spacing w:after="0" w:line="240" w:lineRule="auto"/>
              <w:rPr>
                <w:rFonts w:ascii="Times New Roman" w:eastAsia="Calibri" w:hAnsi="Times New Roman" w:cs="Times New Roman"/>
                <w:color w:val="365F91"/>
                <w:sz w:val="20"/>
                <w:szCs w:val="20"/>
              </w:rPr>
            </w:pPr>
          </w:p>
        </w:tc>
        <w:tc>
          <w:tcPr>
            <w:tcW w:w="1275" w:type="dxa"/>
            <w:gridSpan w:val="2"/>
          </w:tcPr>
          <w:p w:rsidR="00174221" w:rsidRPr="00174221" w:rsidRDefault="00174221" w:rsidP="00174221">
            <w:pPr>
              <w:spacing w:after="0" w:line="240" w:lineRule="auto"/>
              <w:rPr>
                <w:rFonts w:ascii="Times New Roman" w:eastAsia="Calibri" w:hAnsi="Times New Roman" w:cs="Times New Roman"/>
                <w:color w:val="365F91"/>
                <w:sz w:val="20"/>
                <w:szCs w:val="20"/>
              </w:rPr>
            </w:pPr>
          </w:p>
        </w:tc>
      </w:tr>
      <w:tr w:rsidR="00174221" w:rsidRPr="00174221" w:rsidTr="00FF0991">
        <w:tblPrEx>
          <w:jc w:val="left"/>
        </w:tblPrEx>
        <w:trPr>
          <w:gridAfter w:val="1"/>
          <w:wAfter w:w="460" w:type="dxa"/>
        </w:trPr>
        <w:tc>
          <w:tcPr>
            <w:tcW w:w="567" w:type="dxa"/>
            <w:gridSpan w:val="2"/>
          </w:tcPr>
          <w:p w:rsidR="00174221" w:rsidRPr="00174221" w:rsidRDefault="00174221" w:rsidP="00174221">
            <w:pPr>
              <w:rPr>
                <w:rFonts w:ascii="Times New Roman" w:eastAsia="Calibri" w:hAnsi="Times New Roman" w:cs="Times New Roman"/>
                <w:sz w:val="20"/>
                <w:szCs w:val="20"/>
              </w:rPr>
            </w:pPr>
            <w:r w:rsidRPr="00174221">
              <w:rPr>
                <w:rFonts w:ascii="Calibri" w:eastAsia="Calibri" w:hAnsi="Calibri" w:cs="Times New Roman"/>
              </w:rPr>
              <w:br w:type="page"/>
            </w:r>
            <w:r w:rsidRPr="00174221">
              <w:rPr>
                <w:rFonts w:ascii="Times New Roman" w:eastAsia="Calibri" w:hAnsi="Times New Roman" w:cs="Times New Roman"/>
                <w:sz w:val="20"/>
                <w:szCs w:val="20"/>
              </w:rPr>
              <w:t>44</w:t>
            </w:r>
          </w:p>
        </w:tc>
        <w:tc>
          <w:tcPr>
            <w:tcW w:w="297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wzorzec konduktometryczny  200 000 µS/cm,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70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500 ml</w:t>
            </w:r>
          </w:p>
        </w:tc>
        <w:tc>
          <w:tcPr>
            <w:tcW w:w="851"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 szt.</w:t>
            </w:r>
          </w:p>
        </w:tc>
        <w:tc>
          <w:tcPr>
            <w:tcW w:w="533" w:type="dxa"/>
            <w:gridSpan w:val="2"/>
          </w:tcPr>
          <w:p w:rsidR="00174221" w:rsidRPr="00174221" w:rsidRDefault="00174221" w:rsidP="00174221">
            <w:pPr>
              <w:jc w:val="center"/>
              <w:rPr>
                <w:rFonts w:ascii="Times New Roman" w:eastAsia="Calibri" w:hAnsi="Times New Roman" w:cs="Times New Roman"/>
                <w:color w:val="365F91"/>
                <w:sz w:val="20"/>
                <w:szCs w:val="20"/>
              </w:rPr>
            </w:pPr>
          </w:p>
        </w:tc>
        <w:tc>
          <w:tcPr>
            <w:tcW w:w="1310"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850"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993"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275"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r>
      <w:tr w:rsidR="00174221" w:rsidRPr="00174221" w:rsidTr="00FF0991">
        <w:tblPrEx>
          <w:jc w:val="left"/>
        </w:tblPrEx>
        <w:trPr>
          <w:gridAfter w:val="1"/>
          <w:wAfter w:w="460" w:type="dxa"/>
        </w:trPr>
        <w:tc>
          <w:tcPr>
            <w:tcW w:w="567" w:type="dxa"/>
            <w:gridSpan w:val="2"/>
          </w:tcPr>
          <w:p w:rsidR="00174221" w:rsidRPr="00174221" w:rsidRDefault="00174221" w:rsidP="00174221">
            <w:pPr>
              <w:rPr>
                <w:rFonts w:ascii="Calibri" w:eastAsia="Calibri" w:hAnsi="Calibri" w:cs="Times New Roman"/>
              </w:rPr>
            </w:pPr>
            <w:r w:rsidRPr="00174221">
              <w:rPr>
                <w:rFonts w:ascii="Calibri" w:eastAsia="Calibri" w:hAnsi="Calibri" w:cs="Times New Roman"/>
              </w:rPr>
              <w:t>45</w:t>
            </w:r>
          </w:p>
        </w:tc>
        <w:tc>
          <w:tcPr>
            <w:tcW w:w="297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kern w:val="3"/>
                <w:sz w:val="20"/>
                <w:szCs w:val="20"/>
              </w:rPr>
              <w:t xml:space="preserve">Certyfikowany r-r wzorcowy wielopierwiastkowy do analizy ICP-OES (23 pierwiastki: Sb, As, Be, Cd, Ca, Cr, Co, Cu, Fe, Pb, Li, Mg, Mn, Mo, Ni, P, Se, Sr, Tl, Sn, Ti, V, Zn o stęż. 100 mg/l </w:t>
            </w:r>
            <w:r w:rsidRPr="00174221">
              <w:rPr>
                <w:rFonts w:ascii="Times New Roman" w:eastAsia="Calibri" w:hAnsi="Times New Roman" w:cs="Times New Roman"/>
                <w:kern w:val="3"/>
                <w:sz w:val="20"/>
                <w:szCs w:val="20"/>
              </w:rPr>
              <w:lastRenderedPageBreak/>
              <w:t>każdy w r-rze HNO</w:t>
            </w:r>
            <w:r w:rsidRPr="00174221">
              <w:rPr>
                <w:rFonts w:ascii="Times New Roman" w:eastAsia="Calibri" w:hAnsi="Times New Roman" w:cs="Times New Roman"/>
                <w:kern w:val="3"/>
                <w:sz w:val="20"/>
                <w:szCs w:val="20"/>
                <w:vertAlign w:val="subscript"/>
              </w:rPr>
              <w:t>3,</w:t>
            </w:r>
            <w:r w:rsidRPr="00174221">
              <w:rPr>
                <w:rFonts w:ascii="Times New Roman" w:eastAsia="Calibri" w:hAnsi="Times New Roman" w:cs="Times New Roman"/>
                <w:color w:val="339966"/>
                <w:kern w:val="3"/>
                <w:sz w:val="20"/>
                <w:szCs w:val="20"/>
              </w:rPr>
              <w:t xml:space="preserve"> dopuszczalna domieszka HF w ilości nie większej niż 1%</w:t>
            </w:r>
            <w:r w:rsidRPr="00174221">
              <w:rPr>
                <w:rFonts w:ascii="Times New Roman" w:eastAsia="Calibri" w:hAnsi="Times New Roman" w:cs="Times New Roman"/>
                <w:kern w:val="3"/>
                <w:sz w:val="20"/>
                <w:szCs w:val="20"/>
              </w:rPr>
              <w:t xml:space="preserve">), 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365F91"/>
                <w:sz w:val="20"/>
                <w:szCs w:val="20"/>
              </w:rPr>
            </w:pPr>
            <w:r w:rsidRPr="00174221">
              <w:rPr>
                <w:rFonts w:ascii="Times New Roman" w:eastAsia="Calibri" w:hAnsi="Times New Roman" w:cs="Times New Roman"/>
                <w:color w:val="000000"/>
                <w:sz w:val="20"/>
                <w:szCs w:val="20"/>
                <w:lang w:eastAsia="pl-PL"/>
              </w:rPr>
              <w:t>Każda zamówiona sztuka powinna pochodzić z innej partii produktu (LOT)</w:t>
            </w:r>
          </w:p>
        </w:tc>
        <w:tc>
          <w:tcPr>
            <w:tcW w:w="70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c>
          <w:tcPr>
            <w:tcW w:w="533" w:type="dxa"/>
            <w:gridSpan w:val="2"/>
          </w:tcPr>
          <w:p w:rsidR="00174221" w:rsidRPr="00174221" w:rsidRDefault="00174221" w:rsidP="00174221">
            <w:pPr>
              <w:jc w:val="center"/>
              <w:rPr>
                <w:rFonts w:ascii="Times New Roman" w:eastAsia="Calibri" w:hAnsi="Times New Roman" w:cs="Times New Roman"/>
                <w:color w:val="365F91"/>
                <w:sz w:val="20"/>
                <w:szCs w:val="20"/>
              </w:rPr>
            </w:pPr>
          </w:p>
        </w:tc>
        <w:tc>
          <w:tcPr>
            <w:tcW w:w="1310"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850"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993"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275"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r>
      <w:tr w:rsidR="00174221" w:rsidRPr="00174221" w:rsidTr="00FF0991">
        <w:tblPrEx>
          <w:jc w:val="left"/>
        </w:tblPrEx>
        <w:trPr>
          <w:gridAfter w:val="1"/>
          <w:wAfter w:w="460" w:type="dxa"/>
        </w:trPr>
        <w:tc>
          <w:tcPr>
            <w:tcW w:w="567" w:type="dxa"/>
            <w:gridSpan w:val="2"/>
          </w:tcPr>
          <w:p w:rsidR="00174221" w:rsidRPr="00174221" w:rsidRDefault="00174221" w:rsidP="00174221">
            <w:pPr>
              <w:rPr>
                <w:rFonts w:ascii="Calibri" w:eastAsia="Calibri" w:hAnsi="Calibri" w:cs="Times New Roman"/>
              </w:rPr>
            </w:pPr>
            <w:r w:rsidRPr="00174221">
              <w:rPr>
                <w:rFonts w:ascii="Calibri" w:eastAsia="Calibri" w:hAnsi="Calibri" w:cs="Times New Roman"/>
              </w:rPr>
              <w:lastRenderedPageBreak/>
              <w:t>46</w:t>
            </w:r>
          </w:p>
        </w:tc>
        <w:tc>
          <w:tcPr>
            <w:tcW w:w="2978" w:type="dxa"/>
            <w:gridSpan w:val="2"/>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Certyfikowany roztwór wzorcowy  do analizy ICP-MS (mieszanina 25 pierwiastków: Al, Sb, As, Ba, Be, Cd, Ca, Cr, Co, Cu, Fe, Pb, Mg, Mn, Mo, Ni, K, Se, Ag, Na, Tl, Th, U, V, Zn o stęż. 10 µg/ml każdy w r</w:t>
            </w:r>
            <w:r w:rsidRPr="00174221">
              <w:rPr>
                <w:rFonts w:ascii="Times New Roman" w:eastAsia="Calibri" w:hAnsi="Times New Roman" w:cs="Times New Roman"/>
                <w:kern w:val="3"/>
                <w:sz w:val="20"/>
                <w:szCs w:val="20"/>
              </w:rPr>
              <w:noBreakHyphen/>
              <w:t>rze HNO</w:t>
            </w:r>
            <w:r w:rsidRPr="00174221">
              <w:rPr>
                <w:rFonts w:ascii="Times New Roman" w:eastAsia="Calibri" w:hAnsi="Times New Roman" w:cs="Times New Roman"/>
                <w:kern w:val="3"/>
                <w:sz w:val="20"/>
                <w:szCs w:val="20"/>
                <w:vertAlign w:val="subscript"/>
              </w:rPr>
              <w:t>3</w:t>
            </w:r>
            <w:r w:rsidRPr="00174221">
              <w:rPr>
                <w:rFonts w:ascii="Times New Roman" w:eastAsia="Calibri" w:hAnsi="Times New Roman" w:cs="Times New Roman"/>
                <w:kern w:val="3"/>
                <w:sz w:val="20"/>
                <w:szCs w:val="20"/>
              </w:rPr>
              <w:t xml:space="preserve">),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Każda zamówiona sztuka powinna pochodzić z innej partii produktu (LOT)</w:t>
            </w:r>
          </w:p>
        </w:tc>
        <w:tc>
          <w:tcPr>
            <w:tcW w:w="70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c>
          <w:tcPr>
            <w:tcW w:w="533" w:type="dxa"/>
            <w:gridSpan w:val="2"/>
          </w:tcPr>
          <w:p w:rsidR="00174221" w:rsidRPr="00174221" w:rsidRDefault="00174221" w:rsidP="00174221">
            <w:pPr>
              <w:jc w:val="center"/>
              <w:rPr>
                <w:rFonts w:ascii="Times New Roman" w:eastAsia="Calibri" w:hAnsi="Times New Roman" w:cs="Times New Roman"/>
                <w:color w:val="365F91"/>
                <w:sz w:val="20"/>
                <w:szCs w:val="20"/>
              </w:rPr>
            </w:pPr>
          </w:p>
        </w:tc>
        <w:tc>
          <w:tcPr>
            <w:tcW w:w="1310"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850"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993"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275"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r>
      <w:tr w:rsidR="00174221" w:rsidRPr="00174221" w:rsidTr="00FF0991">
        <w:tblPrEx>
          <w:jc w:val="left"/>
        </w:tblPrEx>
        <w:trPr>
          <w:gridAfter w:val="1"/>
          <w:wAfter w:w="460" w:type="dxa"/>
        </w:trPr>
        <w:tc>
          <w:tcPr>
            <w:tcW w:w="567" w:type="dxa"/>
            <w:gridSpan w:val="2"/>
          </w:tcPr>
          <w:p w:rsidR="00174221" w:rsidRPr="00174221" w:rsidRDefault="00174221" w:rsidP="00174221">
            <w:pPr>
              <w:rPr>
                <w:rFonts w:ascii="Calibri" w:eastAsia="Calibri" w:hAnsi="Calibri" w:cs="Times New Roman"/>
              </w:rPr>
            </w:pPr>
            <w:r w:rsidRPr="00174221">
              <w:rPr>
                <w:rFonts w:ascii="Calibri" w:eastAsia="Calibri" w:hAnsi="Calibri" w:cs="Times New Roman"/>
              </w:rPr>
              <w:t>47</w:t>
            </w:r>
          </w:p>
        </w:tc>
        <w:tc>
          <w:tcPr>
            <w:tcW w:w="2978" w:type="dxa"/>
            <w:gridSpan w:val="2"/>
            <w:vAlign w:val="center"/>
          </w:tcPr>
          <w:p w:rsidR="00174221" w:rsidRPr="00FF0991" w:rsidRDefault="00174221" w:rsidP="00174221">
            <w:pPr>
              <w:spacing w:after="0" w:line="240" w:lineRule="auto"/>
              <w:rPr>
                <w:rFonts w:ascii="Times New Roman" w:eastAsia="Calibri" w:hAnsi="Times New Roman" w:cs="Times New Roman"/>
                <w:strike/>
                <w:color w:val="00B050"/>
                <w:sz w:val="16"/>
                <w:szCs w:val="16"/>
              </w:rPr>
            </w:pPr>
            <w:r w:rsidRPr="00FF0991">
              <w:rPr>
                <w:rFonts w:ascii="Times New Roman" w:eastAsia="Calibri" w:hAnsi="Times New Roman" w:cs="Times New Roman"/>
                <w:strike/>
                <w:color w:val="00B050"/>
                <w:sz w:val="16"/>
                <w:szCs w:val="16"/>
                <w:lang w:eastAsia="pl-PL"/>
              </w:rPr>
              <w:t>Wzorzec wielopierwiastkowy (zawierający: Al, B, Ba, Be, Bi, Ca, Cd, Co, Cr, Cu, Fe, Ga, K, Li, Mg, Mn, Na, Ni, Pb, Se, Sr, Tl, Zn o stęż. 100 µg/ml w r</w:t>
            </w:r>
            <w:r w:rsidRPr="00FF0991">
              <w:rPr>
                <w:rFonts w:ascii="Times New Roman" w:eastAsia="Calibri" w:hAnsi="Times New Roman" w:cs="Times New Roman"/>
                <w:strike/>
                <w:color w:val="00B050"/>
                <w:sz w:val="16"/>
                <w:szCs w:val="16"/>
                <w:lang w:eastAsia="pl-PL"/>
              </w:rPr>
              <w:noBreakHyphen/>
              <w:t>rze HNO</w:t>
            </w:r>
            <w:r w:rsidRPr="00FF0991">
              <w:rPr>
                <w:rFonts w:ascii="Times New Roman" w:eastAsia="Calibri" w:hAnsi="Times New Roman" w:cs="Times New Roman"/>
                <w:strike/>
                <w:color w:val="00B050"/>
                <w:sz w:val="16"/>
                <w:szCs w:val="16"/>
                <w:vertAlign w:val="subscript"/>
                <w:lang w:eastAsia="pl-PL"/>
              </w:rPr>
              <w:t>3</w:t>
            </w:r>
            <w:r w:rsidRPr="00FF0991">
              <w:rPr>
                <w:rFonts w:ascii="Times New Roman" w:eastAsia="Calibri" w:hAnsi="Times New Roman" w:cs="Times New Roman"/>
                <w:strike/>
                <w:color w:val="00B050"/>
                <w:sz w:val="16"/>
                <w:szCs w:val="16"/>
                <w:lang w:eastAsia="pl-PL"/>
              </w:rPr>
              <w:t xml:space="preserve">) o wartości niepewności rozszerzonej (k=2) nie większej niż +/- 2%; </w:t>
            </w:r>
            <w:r w:rsidRPr="00FF0991">
              <w:rPr>
                <w:rFonts w:ascii="Times New Roman" w:eastAsia="Calibri" w:hAnsi="Times New Roman" w:cs="Times New Roman"/>
                <w:strike/>
                <w:color w:val="00B050"/>
                <w:kern w:val="3"/>
                <w:sz w:val="16"/>
                <w:szCs w:val="16"/>
              </w:rPr>
              <w:t xml:space="preserve">wymagana ważność r-ru co najmniej 2 lata oraz co najmniej </w:t>
            </w:r>
            <w:r w:rsidRPr="00FF0991">
              <w:rPr>
                <w:rFonts w:ascii="Times New Roman" w:eastAsia="Calibri" w:hAnsi="Times New Roman" w:cs="Times New Roman"/>
                <w:strike/>
                <w:color w:val="00B050"/>
                <w:sz w:val="16"/>
                <w:szCs w:val="16"/>
              </w:rPr>
              <w:t>roczna ważność r-ru od otwarcia</w:t>
            </w:r>
          </w:p>
          <w:p w:rsidR="00174221" w:rsidRPr="00FF0991" w:rsidRDefault="00174221" w:rsidP="00174221">
            <w:pPr>
              <w:spacing w:after="0" w:line="240" w:lineRule="auto"/>
              <w:rPr>
                <w:rFonts w:ascii="Times New Roman" w:eastAsia="Calibri" w:hAnsi="Times New Roman" w:cs="Times New Roman"/>
                <w:strike/>
                <w:color w:val="00B050"/>
                <w:sz w:val="16"/>
                <w:szCs w:val="16"/>
                <w:lang w:eastAsia="pl-PL"/>
              </w:rPr>
            </w:pPr>
            <w:r w:rsidRPr="00FF0991">
              <w:rPr>
                <w:rFonts w:ascii="Times New Roman" w:eastAsia="Calibri" w:hAnsi="Times New Roman" w:cs="Times New Roman"/>
                <w:strike/>
                <w:color w:val="00B050"/>
                <w:sz w:val="16"/>
                <w:szCs w:val="16"/>
                <w:lang w:eastAsia="pl-PL"/>
              </w:rPr>
              <w:t>Każda zamówiona sztuka powinna pochodzić z innej partii produktu (LOT)</w:t>
            </w:r>
          </w:p>
        </w:tc>
        <w:tc>
          <w:tcPr>
            <w:tcW w:w="708" w:type="dxa"/>
            <w:gridSpan w:val="2"/>
          </w:tcPr>
          <w:p w:rsidR="00174221" w:rsidRPr="00FF0991" w:rsidRDefault="00174221" w:rsidP="00174221">
            <w:pPr>
              <w:spacing w:after="0" w:line="240" w:lineRule="auto"/>
              <w:rPr>
                <w:rFonts w:ascii="Times New Roman" w:eastAsia="Calibri" w:hAnsi="Times New Roman" w:cs="Times New Roman"/>
                <w:strike/>
                <w:color w:val="00B050"/>
                <w:sz w:val="16"/>
                <w:szCs w:val="16"/>
              </w:rPr>
            </w:pPr>
            <w:r w:rsidRPr="00FF0991">
              <w:rPr>
                <w:rFonts w:ascii="Times New Roman" w:eastAsia="Calibri" w:hAnsi="Times New Roman" w:cs="Times New Roman"/>
                <w:strike/>
                <w:color w:val="00B050"/>
                <w:sz w:val="16"/>
                <w:szCs w:val="16"/>
              </w:rPr>
              <w:t>Opak.</w:t>
            </w:r>
          </w:p>
          <w:p w:rsidR="00174221" w:rsidRPr="00FF0991" w:rsidRDefault="00174221" w:rsidP="00174221">
            <w:pPr>
              <w:spacing w:after="0" w:line="240" w:lineRule="auto"/>
              <w:rPr>
                <w:rFonts w:ascii="Times New Roman" w:eastAsia="Calibri" w:hAnsi="Times New Roman" w:cs="Times New Roman"/>
                <w:strike/>
                <w:color w:val="00B050"/>
                <w:sz w:val="16"/>
                <w:szCs w:val="16"/>
              </w:rPr>
            </w:pPr>
            <w:r w:rsidRPr="00FF0991">
              <w:rPr>
                <w:rFonts w:ascii="Times New Roman" w:eastAsia="Calibri" w:hAnsi="Times New Roman" w:cs="Times New Roman"/>
                <w:strike/>
                <w:color w:val="00B050"/>
                <w:sz w:val="16"/>
                <w:szCs w:val="16"/>
              </w:rPr>
              <w:t xml:space="preserve">min. </w:t>
            </w:r>
          </w:p>
          <w:p w:rsidR="00174221" w:rsidRPr="00FF0991" w:rsidRDefault="00174221" w:rsidP="00174221">
            <w:pPr>
              <w:spacing w:after="0" w:line="240" w:lineRule="auto"/>
              <w:rPr>
                <w:rFonts w:ascii="Times New Roman" w:eastAsia="Calibri" w:hAnsi="Times New Roman" w:cs="Times New Roman"/>
                <w:strike/>
                <w:color w:val="00B050"/>
                <w:sz w:val="16"/>
                <w:szCs w:val="16"/>
              </w:rPr>
            </w:pPr>
            <w:r w:rsidRPr="00FF0991">
              <w:rPr>
                <w:rFonts w:ascii="Times New Roman" w:eastAsia="Calibri" w:hAnsi="Times New Roman" w:cs="Times New Roman"/>
                <w:strike/>
                <w:color w:val="00B050"/>
                <w:sz w:val="16"/>
                <w:szCs w:val="16"/>
              </w:rPr>
              <w:t>100 ml</w:t>
            </w:r>
          </w:p>
        </w:tc>
        <w:tc>
          <w:tcPr>
            <w:tcW w:w="851" w:type="dxa"/>
            <w:gridSpan w:val="2"/>
          </w:tcPr>
          <w:p w:rsidR="00174221" w:rsidRPr="00FF0991" w:rsidRDefault="00174221" w:rsidP="00174221">
            <w:pPr>
              <w:spacing w:after="0" w:line="240" w:lineRule="auto"/>
              <w:rPr>
                <w:rFonts w:ascii="Times New Roman" w:eastAsia="Calibri" w:hAnsi="Times New Roman" w:cs="Times New Roman"/>
                <w:strike/>
                <w:color w:val="00B050"/>
                <w:sz w:val="16"/>
                <w:szCs w:val="16"/>
                <w:lang w:eastAsia="pl-PL"/>
              </w:rPr>
            </w:pPr>
            <w:r w:rsidRPr="00FF0991">
              <w:rPr>
                <w:rFonts w:ascii="Times New Roman" w:eastAsia="Calibri" w:hAnsi="Times New Roman" w:cs="Times New Roman"/>
                <w:strike/>
                <w:color w:val="00B050"/>
                <w:sz w:val="16"/>
                <w:szCs w:val="16"/>
                <w:lang w:eastAsia="pl-PL"/>
              </w:rPr>
              <w:t>4 szt.</w:t>
            </w:r>
          </w:p>
          <w:p w:rsidR="00174221" w:rsidRPr="00FF0991" w:rsidRDefault="00174221" w:rsidP="00174221">
            <w:pPr>
              <w:spacing w:after="0" w:line="240" w:lineRule="auto"/>
              <w:rPr>
                <w:rFonts w:ascii="Times New Roman" w:eastAsia="Calibri" w:hAnsi="Times New Roman" w:cs="Times New Roman"/>
                <w:strike/>
                <w:color w:val="00B050"/>
                <w:sz w:val="16"/>
                <w:szCs w:val="16"/>
                <w:lang w:eastAsia="pl-PL"/>
              </w:rPr>
            </w:pPr>
          </w:p>
          <w:p w:rsidR="00174221" w:rsidRPr="00FF0991" w:rsidRDefault="00174221" w:rsidP="00174221">
            <w:pPr>
              <w:spacing w:after="0" w:line="240" w:lineRule="auto"/>
              <w:rPr>
                <w:rFonts w:ascii="Times New Roman" w:eastAsia="Calibri" w:hAnsi="Times New Roman" w:cs="Times New Roman"/>
                <w:strike/>
                <w:color w:val="00B050"/>
                <w:sz w:val="16"/>
                <w:szCs w:val="16"/>
                <w:lang w:eastAsia="pl-PL"/>
              </w:rPr>
            </w:pPr>
          </w:p>
          <w:p w:rsidR="00174221" w:rsidRPr="00FF0991" w:rsidRDefault="00174221" w:rsidP="00174221">
            <w:pPr>
              <w:spacing w:after="0" w:line="240" w:lineRule="auto"/>
              <w:rPr>
                <w:rFonts w:ascii="Times New Roman" w:eastAsia="Calibri" w:hAnsi="Times New Roman" w:cs="Times New Roman"/>
                <w:strike/>
                <w:color w:val="00B050"/>
                <w:sz w:val="16"/>
                <w:szCs w:val="16"/>
                <w:lang w:eastAsia="pl-PL"/>
              </w:rPr>
            </w:pPr>
          </w:p>
          <w:p w:rsidR="00174221" w:rsidRPr="00FF0991" w:rsidRDefault="00174221" w:rsidP="00174221">
            <w:pPr>
              <w:spacing w:after="0" w:line="240" w:lineRule="auto"/>
              <w:rPr>
                <w:rFonts w:ascii="Times New Roman" w:eastAsia="Calibri" w:hAnsi="Times New Roman" w:cs="Times New Roman"/>
                <w:color w:val="00B050"/>
                <w:sz w:val="16"/>
                <w:szCs w:val="16"/>
                <w:lang w:eastAsia="pl-PL"/>
              </w:rPr>
            </w:pPr>
          </w:p>
        </w:tc>
        <w:tc>
          <w:tcPr>
            <w:tcW w:w="533" w:type="dxa"/>
            <w:gridSpan w:val="2"/>
          </w:tcPr>
          <w:p w:rsidR="00174221" w:rsidRPr="00174221" w:rsidRDefault="00174221" w:rsidP="00174221">
            <w:pPr>
              <w:jc w:val="center"/>
              <w:rPr>
                <w:rFonts w:ascii="Times New Roman" w:eastAsia="Calibri" w:hAnsi="Times New Roman" w:cs="Times New Roman"/>
                <w:color w:val="365F91"/>
                <w:sz w:val="20"/>
                <w:szCs w:val="20"/>
              </w:rPr>
            </w:pPr>
          </w:p>
        </w:tc>
        <w:tc>
          <w:tcPr>
            <w:tcW w:w="1310"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850"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r w:rsidRPr="00174221">
              <w:rPr>
                <w:rFonts w:ascii="Times New Roman" w:eastAsia="Calibri" w:hAnsi="Times New Roman" w:cs="Times New Roman"/>
                <w:color w:val="365F91"/>
                <w:sz w:val="20"/>
                <w:szCs w:val="20"/>
              </w:rPr>
              <w:t xml:space="preserve"> </w:t>
            </w:r>
          </w:p>
        </w:tc>
        <w:tc>
          <w:tcPr>
            <w:tcW w:w="992"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993"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275"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r>
      <w:tr w:rsidR="00174221" w:rsidRPr="00174221" w:rsidTr="00FF0991">
        <w:tblPrEx>
          <w:jc w:val="left"/>
        </w:tblPrEx>
        <w:trPr>
          <w:gridAfter w:val="1"/>
          <w:wAfter w:w="460" w:type="dxa"/>
        </w:trPr>
        <w:tc>
          <w:tcPr>
            <w:tcW w:w="567" w:type="dxa"/>
            <w:gridSpan w:val="2"/>
          </w:tcPr>
          <w:p w:rsidR="00174221" w:rsidRPr="00174221" w:rsidRDefault="00174221" w:rsidP="00174221">
            <w:pPr>
              <w:rPr>
                <w:rFonts w:ascii="Calibri" w:eastAsia="Calibri" w:hAnsi="Calibri" w:cs="Times New Roman"/>
              </w:rPr>
            </w:pPr>
            <w:r w:rsidRPr="00174221">
              <w:rPr>
                <w:rFonts w:ascii="Calibri" w:eastAsia="Calibri" w:hAnsi="Calibri" w:cs="Times New Roman"/>
              </w:rPr>
              <w:t>48</w:t>
            </w:r>
          </w:p>
        </w:tc>
        <w:tc>
          <w:tcPr>
            <w:tcW w:w="2978" w:type="dxa"/>
            <w:gridSpan w:val="2"/>
            <w:vAlign w:val="center"/>
          </w:tcPr>
          <w:p w:rsidR="00174221" w:rsidRPr="00FF0991" w:rsidRDefault="00174221" w:rsidP="00174221">
            <w:pPr>
              <w:spacing w:after="0" w:line="240" w:lineRule="auto"/>
              <w:rPr>
                <w:rFonts w:ascii="Times New Roman" w:eastAsia="Calibri" w:hAnsi="Times New Roman" w:cs="Times New Roman"/>
                <w:strike/>
                <w:color w:val="00B050"/>
                <w:sz w:val="16"/>
                <w:szCs w:val="16"/>
              </w:rPr>
            </w:pPr>
            <w:r w:rsidRPr="00FF0991">
              <w:rPr>
                <w:rFonts w:ascii="Times New Roman" w:eastAsia="Calibri" w:hAnsi="Times New Roman" w:cs="Times New Roman"/>
                <w:strike/>
                <w:color w:val="00B050"/>
                <w:sz w:val="16"/>
                <w:szCs w:val="16"/>
                <w:lang w:eastAsia="pl-PL"/>
              </w:rPr>
              <w:t>Wzorzec wielopierwiastkowy (zawierający: Ag, Al, B, Ba, Bi, Cd, Ca, Cr, Co, Cu, Fe, K, Li, Mg, Mn, Na, Ni, Pb, Sr, Tl, Zn o stęż. 1000 µg/ml w r</w:t>
            </w:r>
            <w:r w:rsidRPr="00FF0991">
              <w:rPr>
                <w:rFonts w:ascii="Times New Roman" w:eastAsia="Calibri" w:hAnsi="Times New Roman" w:cs="Times New Roman"/>
                <w:strike/>
                <w:color w:val="00B050"/>
                <w:sz w:val="16"/>
                <w:szCs w:val="16"/>
                <w:lang w:eastAsia="pl-PL"/>
              </w:rPr>
              <w:noBreakHyphen/>
              <w:t>rze HNO</w:t>
            </w:r>
            <w:r w:rsidRPr="00FF0991">
              <w:rPr>
                <w:rFonts w:ascii="Times New Roman" w:eastAsia="Calibri" w:hAnsi="Times New Roman" w:cs="Times New Roman"/>
                <w:strike/>
                <w:color w:val="00B050"/>
                <w:sz w:val="16"/>
                <w:szCs w:val="16"/>
                <w:vertAlign w:val="subscript"/>
                <w:lang w:eastAsia="pl-PL"/>
              </w:rPr>
              <w:t>3</w:t>
            </w:r>
            <w:r w:rsidRPr="00FF0991">
              <w:rPr>
                <w:rFonts w:ascii="Times New Roman" w:eastAsia="Calibri" w:hAnsi="Times New Roman" w:cs="Times New Roman"/>
                <w:strike/>
                <w:color w:val="00B050"/>
                <w:sz w:val="16"/>
                <w:szCs w:val="16"/>
                <w:lang w:eastAsia="pl-PL"/>
              </w:rPr>
              <w:t xml:space="preserve">) o wartości niepewności rozszerzonej (k=2) nie większej niż +/- 2%; </w:t>
            </w:r>
            <w:r w:rsidRPr="00FF0991">
              <w:rPr>
                <w:rFonts w:ascii="Times New Roman" w:eastAsia="Calibri" w:hAnsi="Times New Roman" w:cs="Times New Roman"/>
                <w:strike/>
                <w:color w:val="00B050"/>
                <w:kern w:val="3"/>
                <w:sz w:val="16"/>
                <w:szCs w:val="16"/>
              </w:rPr>
              <w:t xml:space="preserve">wymagana ważność r-ru co najmniej 2 lata oraz co najmniej </w:t>
            </w:r>
            <w:r w:rsidRPr="00FF0991">
              <w:rPr>
                <w:rFonts w:ascii="Times New Roman" w:eastAsia="Calibri" w:hAnsi="Times New Roman" w:cs="Times New Roman"/>
                <w:strike/>
                <w:color w:val="00B050"/>
                <w:sz w:val="16"/>
                <w:szCs w:val="16"/>
              </w:rPr>
              <w:t>roczna ważność r-ru od otwarcia</w:t>
            </w:r>
          </w:p>
          <w:p w:rsidR="00174221" w:rsidRPr="00FF0991" w:rsidRDefault="00174221" w:rsidP="00174221">
            <w:pPr>
              <w:spacing w:after="0" w:line="240" w:lineRule="auto"/>
              <w:rPr>
                <w:rFonts w:ascii="Times New Roman" w:eastAsia="Calibri" w:hAnsi="Times New Roman" w:cs="Times New Roman"/>
                <w:strike/>
                <w:color w:val="00B050"/>
                <w:sz w:val="16"/>
                <w:szCs w:val="16"/>
                <w:lang w:eastAsia="pl-PL"/>
              </w:rPr>
            </w:pPr>
            <w:r w:rsidRPr="00FF0991">
              <w:rPr>
                <w:rFonts w:ascii="Times New Roman" w:eastAsia="Calibri" w:hAnsi="Times New Roman" w:cs="Times New Roman"/>
                <w:strike/>
                <w:color w:val="00B050"/>
                <w:sz w:val="16"/>
                <w:szCs w:val="16"/>
                <w:lang w:eastAsia="pl-PL"/>
              </w:rPr>
              <w:t>Każda zamówiona sztuka powinna pochodzić z innej partii produktu (LOT)</w:t>
            </w:r>
          </w:p>
        </w:tc>
        <w:tc>
          <w:tcPr>
            <w:tcW w:w="708" w:type="dxa"/>
            <w:gridSpan w:val="2"/>
          </w:tcPr>
          <w:p w:rsidR="00174221" w:rsidRPr="00FF0991" w:rsidRDefault="00174221" w:rsidP="00174221">
            <w:pPr>
              <w:spacing w:after="0" w:line="240" w:lineRule="auto"/>
              <w:rPr>
                <w:rFonts w:ascii="Times New Roman" w:eastAsia="Calibri" w:hAnsi="Times New Roman" w:cs="Times New Roman"/>
                <w:strike/>
                <w:color w:val="00B050"/>
                <w:sz w:val="16"/>
                <w:szCs w:val="16"/>
              </w:rPr>
            </w:pPr>
            <w:r w:rsidRPr="00FF0991">
              <w:rPr>
                <w:rFonts w:ascii="Times New Roman" w:eastAsia="Calibri" w:hAnsi="Times New Roman" w:cs="Times New Roman"/>
                <w:strike/>
                <w:color w:val="00B050"/>
                <w:sz w:val="16"/>
                <w:szCs w:val="16"/>
              </w:rPr>
              <w:t>Opak.</w:t>
            </w:r>
          </w:p>
          <w:p w:rsidR="00174221" w:rsidRPr="00FF0991" w:rsidRDefault="00174221" w:rsidP="00174221">
            <w:pPr>
              <w:spacing w:after="0" w:line="240" w:lineRule="auto"/>
              <w:rPr>
                <w:rFonts w:ascii="Times New Roman" w:eastAsia="Calibri" w:hAnsi="Times New Roman" w:cs="Times New Roman"/>
                <w:strike/>
                <w:color w:val="00B050"/>
                <w:sz w:val="16"/>
                <w:szCs w:val="16"/>
              </w:rPr>
            </w:pPr>
            <w:r w:rsidRPr="00FF0991">
              <w:rPr>
                <w:rFonts w:ascii="Times New Roman" w:eastAsia="Calibri" w:hAnsi="Times New Roman" w:cs="Times New Roman"/>
                <w:strike/>
                <w:color w:val="00B050"/>
                <w:sz w:val="16"/>
                <w:szCs w:val="16"/>
              </w:rPr>
              <w:t xml:space="preserve">min. </w:t>
            </w:r>
          </w:p>
          <w:p w:rsidR="00174221" w:rsidRPr="00FF0991" w:rsidRDefault="00174221" w:rsidP="00174221">
            <w:pPr>
              <w:spacing w:after="0" w:line="240" w:lineRule="auto"/>
              <w:rPr>
                <w:rFonts w:ascii="Times New Roman" w:eastAsia="Calibri" w:hAnsi="Times New Roman" w:cs="Times New Roman"/>
                <w:strike/>
                <w:color w:val="00B050"/>
                <w:sz w:val="16"/>
                <w:szCs w:val="16"/>
              </w:rPr>
            </w:pPr>
            <w:r w:rsidRPr="00FF0991">
              <w:rPr>
                <w:rFonts w:ascii="Times New Roman" w:eastAsia="Calibri" w:hAnsi="Times New Roman" w:cs="Times New Roman"/>
                <w:strike/>
                <w:color w:val="00B050"/>
                <w:sz w:val="16"/>
                <w:szCs w:val="16"/>
              </w:rPr>
              <w:t>100 ml</w:t>
            </w:r>
          </w:p>
        </w:tc>
        <w:tc>
          <w:tcPr>
            <w:tcW w:w="851" w:type="dxa"/>
            <w:gridSpan w:val="2"/>
          </w:tcPr>
          <w:p w:rsidR="00174221" w:rsidRPr="00FF0991" w:rsidRDefault="00174221" w:rsidP="00174221">
            <w:pPr>
              <w:spacing w:after="0" w:line="240" w:lineRule="auto"/>
              <w:rPr>
                <w:rFonts w:ascii="Times New Roman" w:eastAsia="Calibri" w:hAnsi="Times New Roman" w:cs="Times New Roman"/>
                <w:strike/>
                <w:color w:val="00B050"/>
                <w:sz w:val="16"/>
                <w:szCs w:val="16"/>
                <w:lang w:eastAsia="pl-PL"/>
              </w:rPr>
            </w:pPr>
            <w:r w:rsidRPr="00FF0991">
              <w:rPr>
                <w:rFonts w:ascii="Times New Roman" w:eastAsia="Calibri" w:hAnsi="Times New Roman" w:cs="Times New Roman"/>
                <w:strike/>
                <w:color w:val="00B050"/>
                <w:sz w:val="16"/>
                <w:szCs w:val="16"/>
                <w:lang w:eastAsia="pl-PL"/>
              </w:rPr>
              <w:t>4 szt.</w:t>
            </w:r>
          </w:p>
          <w:p w:rsidR="00174221" w:rsidRPr="00FF0991" w:rsidRDefault="00174221" w:rsidP="00174221">
            <w:pPr>
              <w:spacing w:after="0" w:line="240" w:lineRule="auto"/>
              <w:rPr>
                <w:rFonts w:ascii="Times New Roman" w:eastAsia="Calibri" w:hAnsi="Times New Roman" w:cs="Times New Roman"/>
                <w:strike/>
                <w:color w:val="00B050"/>
                <w:sz w:val="16"/>
                <w:szCs w:val="16"/>
                <w:lang w:eastAsia="pl-PL"/>
              </w:rPr>
            </w:pPr>
          </w:p>
          <w:p w:rsidR="00174221" w:rsidRPr="00FF0991" w:rsidRDefault="00174221" w:rsidP="00174221">
            <w:pPr>
              <w:spacing w:after="0" w:line="240" w:lineRule="auto"/>
              <w:rPr>
                <w:rFonts w:ascii="Times New Roman" w:eastAsia="Calibri" w:hAnsi="Times New Roman" w:cs="Times New Roman"/>
                <w:strike/>
                <w:color w:val="00B050"/>
                <w:sz w:val="16"/>
                <w:szCs w:val="16"/>
                <w:lang w:eastAsia="pl-PL"/>
              </w:rPr>
            </w:pPr>
          </w:p>
          <w:p w:rsidR="00174221" w:rsidRPr="00FF0991" w:rsidRDefault="00174221" w:rsidP="00174221">
            <w:pPr>
              <w:spacing w:after="0" w:line="240" w:lineRule="auto"/>
              <w:rPr>
                <w:rFonts w:ascii="Times New Roman" w:eastAsia="Calibri" w:hAnsi="Times New Roman" w:cs="Times New Roman"/>
                <w:strike/>
                <w:color w:val="00B050"/>
                <w:sz w:val="16"/>
                <w:szCs w:val="16"/>
                <w:lang w:eastAsia="pl-PL"/>
              </w:rPr>
            </w:pPr>
          </w:p>
          <w:p w:rsidR="00174221" w:rsidRPr="00FF0991" w:rsidRDefault="00174221" w:rsidP="00174221">
            <w:pPr>
              <w:spacing w:after="0" w:line="240" w:lineRule="auto"/>
              <w:rPr>
                <w:rFonts w:ascii="Times New Roman" w:eastAsia="Calibri" w:hAnsi="Times New Roman" w:cs="Times New Roman"/>
                <w:strike/>
                <w:color w:val="00B050"/>
                <w:sz w:val="16"/>
                <w:szCs w:val="16"/>
                <w:lang w:eastAsia="pl-PL"/>
              </w:rPr>
            </w:pPr>
          </w:p>
        </w:tc>
        <w:tc>
          <w:tcPr>
            <w:tcW w:w="533" w:type="dxa"/>
            <w:gridSpan w:val="2"/>
          </w:tcPr>
          <w:p w:rsidR="00174221" w:rsidRPr="00174221" w:rsidRDefault="00174221" w:rsidP="00174221">
            <w:pPr>
              <w:jc w:val="center"/>
              <w:rPr>
                <w:rFonts w:ascii="Times New Roman" w:eastAsia="Calibri" w:hAnsi="Times New Roman" w:cs="Times New Roman"/>
                <w:color w:val="365F91"/>
                <w:sz w:val="20"/>
                <w:szCs w:val="20"/>
              </w:rPr>
            </w:pPr>
          </w:p>
        </w:tc>
        <w:tc>
          <w:tcPr>
            <w:tcW w:w="1310"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850"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992"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993"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c>
          <w:tcPr>
            <w:tcW w:w="1275" w:type="dxa"/>
            <w:gridSpan w:val="2"/>
          </w:tcPr>
          <w:p w:rsidR="00174221" w:rsidRPr="00174221" w:rsidRDefault="00174221" w:rsidP="00174221">
            <w:pPr>
              <w:spacing w:line="240" w:lineRule="auto"/>
              <w:rPr>
                <w:rFonts w:ascii="Times New Roman" w:eastAsia="Calibri" w:hAnsi="Times New Roman" w:cs="Times New Roman"/>
                <w:color w:val="365F91"/>
                <w:sz w:val="20"/>
                <w:szCs w:val="20"/>
              </w:rPr>
            </w:pPr>
          </w:p>
        </w:tc>
      </w:tr>
      <w:tr w:rsidR="00174221" w:rsidRPr="00174221" w:rsidTr="00FF0991">
        <w:tblPrEx>
          <w:jc w:val="left"/>
        </w:tblPrEx>
        <w:trPr>
          <w:gridAfter w:val="1"/>
          <w:wAfter w:w="460" w:type="dxa"/>
        </w:trPr>
        <w:tc>
          <w:tcPr>
            <w:tcW w:w="567" w:type="dxa"/>
            <w:gridSpan w:val="2"/>
            <w:vAlign w:val="center"/>
          </w:tcPr>
          <w:p w:rsidR="00174221" w:rsidRPr="00174221" w:rsidRDefault="00174221" w:rsidP="00174221">
            <w:pPr>
              <w:spacing w:after="0" w:line="240" w:lineRule="auto"/>
              <w:jc w:val="center"/>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49</w:t>
            </w:r>
          </w:p>
        </w:tc>
        <w:tc>
          <w:tcPr>
            <w:tcW w:w="2978" w:type="dxa"/>
            <w:gridSpan w:val="2"/>
            <w:vAlign w:val="center"/>
          </w:tcPr>
          <w:p w:rsidR="00174221" w:rsidRPr="00174221" w:rsidRDefault="00174221" w:rsidP="00174221">
            <w:pPr>
              <w:spacing w:before="120" w:after="12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Certyfikowany roztwór wzorcowy  do analizy ICP-MS (mieszanina 17 pierwiastków: Sb, Ge, Au, Hf, Ir, Mo, Nb, Pd, Pt, Re, Rh, Ru, Ta, Sn, Ti, W, Zr (o stęż. 10 mg/l każdy w HNO3 lub HCl, </w:t>
            </w:r>
            <w:r w:rsidRPr="00174221">
              <w:rPr>
                <w:rFonts w:ascii="Times New Roman" w:eastAsia="Calibri" w:hAnsi="Times New Roman" w:cs="Times New Roman"/>
                <w:color w:val="339966"/>
                <w:kern w:val="3"/>
                <w:sz w:val="20"/>
                <w:szCs w:val="20"/>
              </w:rPr>
              <w:t>dopuszczalna domieszka HF w ilości nie większej niż 1%</w:t>
            </w:r>
            <w:r w:rsidRPr="00174221">
              <w:rPr>
                <w:rFonts w:ascii="Times New Roman" w:eastAsia="Calibri" w:hAnsi="Times New Roman" w:cs="Times New Roman"/>
                <w:color w:val="000000"/>
                <w:sz w:val="20"/>
                <w:szCs w:val="20"/>
                <w:lang w:eastAsia="pl-PL"/>
              </w:rPr>
              <w:t xml:space="preserve">) </w:t>
            </w:r>
            <w:r w:rsidRPr="00174221">
              <w:rPr>
                <w:rFonts w:ascii="Times New Roman" w:eastAsia="Calibri" w:hAnsi="Times New Roman" w:cs="Times New Roman"/>
                <w:kern w:val="3"/>
                <w:sz w:val="20"/>
                <w:szCs w:val="20"/>
              </w:rPr>
              <w:t>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70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2 szt.</w:t>
            </w:r>
          </w:p>
        </w:tc>
        <w:tc>
          <w:tcPr>
            <w:tcW w:w="53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31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27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FF0991">
        <w:tblPrEx>
          <w:jc w:val="left"/>
        </w:tblPrEx>
        <w:trPr>
          <w:gridAfter w:val="1"/>
          <w:wAfter w:w="460" w:type="dxa"/>
        </w:trPr>
        <w:tc>
          <w:tcPr>
            <w:tcW w:w="567" w:type="dxa"/>
            <w:gridSpan w:val="2"/>
            <w:vAlign w:val="center"/>
          </w:tcPr>
          <w:p w:rsidR="00174221" w:rsidRPr="00174221" w:rsidRDefault="00174221" w:rsidP="00174221">
            <w:pPr>
              <w:spacing w:after="0" w:line="240" w:lineRule="auto"/>
              <w:jc w:val="center"/>
              <w:rPr>
                <w:rFonts w:ascii="Times New Roman" w:eastAsia="Calibri" w:hAnsi="Times New Roman" w:cs="Times New Roman"/>
                <w:color w:val="000000"/>
                <w:sz w:val="20"/>
                <w:szCs w:val="20"/>
                <w:lang w:eastAsia="pl-PL"/>
              </w:rPr>
            </w:pPr>
          </w:p>
        </w:tc>
        <w:tc>
          <w:tcPr>
            <w:tcW w:w="2978" w:type="dxa"/>
            <w:gridSpan w:val="2"/>
            <w:vAlign w:val="center"/>
          </w:tcPr>
          <w:p w:rsidR="00174221" w:rsidRPr="00174221" w:rsidRDefault="00174221" w:rsidP="00174221">
            <w:pPr>
              <w:spacing w:before="120" w:after="120" w:line="240" w:lineRule="auto"/>
              <w:jc w:val="right"/>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RAZEM</w:t>
            </w:r>
          </w:p>
        </w:tc>
        <w:tc>
          <w:tcPr>
            <w:tcW w:w="708"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85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c>
          <w:tcPr>
            <w:tcW w:w="53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31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93"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27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bl>
    <w:p w:rsidR="00174221" w:rsidRPr="00174221" w:rsidRDefault="00174221" w:rsidP="00174221">
      <w:pPr>
        <w:spacing w:after="60" w:line="240" w:lineRule="auto"/>
        <w:jc w:val="both"/>
        <w:rPr>
          <w:rFonts w:ascii="Times New Roman" w:eastAsia="Calibri" w:hAnsi="Times New Roman" w:cs="Times New Roman"/>
          <w:b/>
          <w:color w:val="00B050"/>
          <w:lang w:eastAsia="pl-PL"/>
        </w:rPr>
      </w:pPr>
    </w:p>
    <w:p w:rsidR="00174221" w:rsidRPr="00174221" w:rsidRDefault="00174221" w:rsidP="00174221">
      <w:pPr>
        <w:rPr>
          <w:rFonts w:ascii="Times New Roman" w:eastAsia="Calibri" w:hAnsi="Times New Roman" w:cs="Times New Roman"/>
          <w:b/>
          <w:color w:val="00B050"/>
          <w:sz w:val="20"/>
          <w:szCs w:val="20"/>
          <w:lang w:eastAsia="pl-PL"/>
        </w:rPr>
      </w:pPr>
    </w:p>
    <w:p w:rsidR="00174221" w:rsidRPr="00174221" w:rsidRDefault="00174221" w:rsidP="00174221">
      <w:pPr>
        <w:rPr>
          <w:rFonts w:ascii="Times New Roman" w:eastAsia="Calibri" w:hAnsi="Times New Roman" w:cs="Times New Roman"/>
          <w:b/>
          <w:sz w:val="20"/>
          <w:szCs w:val="20"/>
        </w:rPr>
      </w:pPr>
      <w:r w:rsidRPr="00174221">
        <w:rPr>
          <w:rFonts w:ascii="Times New Roman" w:eastAsia="Calibri" w:hAnsi="Times New Roman" w:cs="Times New Roman"/>
          <w:b/>
          <w:color w:val="00B050"/>
          <w:sz w:val="20"/>
          <w:szCs w:val="20"/>
          <w:lang w:eastAsia="pl-PL"/>
        </w:rPr>
        <w:t xml:space="preserve">Każdorazowo wraz z dostawą każdego z roztworów wzorcowych  wymagane jest  dostarczenie certyfikatu  z nawiązaniem do wzorca wyższego rzędu wystawionego przez laboratorium akredytowane </w:t>
      </w:r>
      <w:r w:rsidRPr="00174221">
        <w:rPr>
          <w:rFonts w:ascii="Times New Roman" w:eastAsia="Calibri" w:hAnsi="Times New Roman" w:cs="Times New Roman"/>
          <w:b/>
          <w:color w:val="00B050"/>
          <w:sz w:val="20"/>
          <w:szCs w:val="20"/>
          <w:lang w:eastAsia="pl-PL"/>
        </w:rPr>
        <w:lastRenderedPageBreak/>
        <w:t xml:space="preserve">wg wymagań </w:t>
      </w:r>
      <w:r w:rsidRPr="00174221">
        <w:rPr>
          <w:rFonts w:ascii="Times New Roman" w:eastAsia="Calibri" w:hAnsi="Times New Roman" w:cs="Times New Roman"/>
          <w:b/>
          <w:color w:val="00B050"/>
          <w:sz w:val="20"/>
          <w:szCs w:val="20"/>
        </w:rPr>
        <w:t>norm:  ISO 17025 , ISO 17034 lub ISO Guide 34, albo norm równoważnych do wskazanych.</w:t>
      </w:r>
    </w:p>
    <w:p w:rsidR="00174221" w:rsidRPr="00174221" w:rsidRDefault="00174221" w:rsidP="00174221">
      <w:pPr>
        <w:spacing w:after="0" w:line="240" w:lineRule="auto"/>
        <w:jc w:val="both"/>
        <w:rPr>
          <w:rFonts w:ascii="Times New Roman" w:eastAsia="Calibri" w:hAnsi="Times New Roman" w:cs="Times New Roman"/>
          <w:sz w:val="20"/>
          <w:lang w:eastAsia="pl-PL"/>
        </w:rPr>
      </w:pPr>
      <w:r w:rsidRPr="00174221">
        <w:rPr>
          <w:rFonts w:ascii="Times New Roman" w:eastAsia="Calibri" w:hAnsi="Times New Roman" w:cs="Times New Roman"/>
          <w:sz w:val="20"/>
          <w:lang w:eastAsia="pl-PL"/>
        </w:rPr>
        <w:t>W przypadku Wykonawców zagranicznych nie posiadających oddziału w Polsce należy wypełnić tylko rubryki od 1 – 6 oraz 10. W przypadku Wykonawcy polskiego lub Wykonawcy posiadającego oddział na terenie Polski należy wypełnić wszystkie rubryki.</w:t>
      </w:r>
    </w:p>
    <w:p w:rsidR="00174221" w:rsidRPr="00174221" w:rsidRDefault="00174221" w:rsidP="00174221">
      <w:pPr>
        <w:spacing w:after="0" w:line="240" w:lineRule="auto"/>
        <w:jc w:val="both"/>
        <w:rPr>
          <w:rFonts w:ascii="Times New Roman" w:eastAsia="Calibri" w:hAnsi="Times New Roman" w:cs="Times New Roman"/>
          <w:sz w:val="20"/>
          <w:lang w:eastAsia="pl-PL"/>
        </w:rPr>
      </w:pPr>
    </w:p>
    <w:p w:rsidR="00174221" w:rsidRPr="00174221" w:rsidRDefault="00174221" w:rsidP="00174221">
      <w:pPr>
        <w:spacing w:after="0" w:line="240" w:lineRule="auto"/>
        <w:jc w:val="both"/>
        <w:rPr>
          <w:rFonts w:ascii="Times New Roman" w:eastAsia="Calibri" w:hAnsi="Times New Roman" w:cs="Times New Roman"/>
          <w:b/>
          <w:sz w:val="20"/>
          <w:szCs w:val="20"/>
          <w:lang w:eastAsia="pl-PL"/>
        </w:rPr>
      </w:pPr>
      <w:r w:rsidRPr="00174221">
        <w:rPr>
          <w:rFonts w:ascii="Times New Roman" w:eastAsia="Calibri" w:hAnsi="Times New Roman" w:cs="Times New Roman"/>
          <w:sz w:val="20"/>
          <w:szCs w:val="20"/>
          <w:lang w:eastAsia="pl-PL"/>
        </w:rPr>
        <w:t>Wykonawca zobowiązany jest do podania szczegółowych danych: nazwy oferowanego produktu, nazwy handlowej  wraz z nazwą producenta - w formularzu techniczno – cenowym, stanowiącej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174221" w:rsidRPr="00174221" w:rsidRDefault="00174221" w:rsidP="00174221">
      <w:pPr>
        <w:spacing w:after="0" w:line="240" w:lineRule="auto"/>
        <w:jc w:val="both"/>
        <w:rPr>
          <w:rFonts w:ascii="Times New Roman" w:eastAsia="Calibri" w:hAnsi="Times New Roman" w:cs="Times New Roman"/>
          <w:b/>
          <w:sz w:val="20"/>
          <w:lang w:eastAsia="pl-PL"/>
        </w:rPr>
      </w:pPr>
    </w:p>
    <w:p w:rsidR="00174221" w:rsidRPr="00174221" w:rsidRDefault="00174221" w:rsidP="00174221">
      <w:pPr>
        <w:spacing w:after="0" w:line="240" w:lineRule="auto"/>
        <w:rPr>
          <w:rFonts w:ascii="Times New Roman" w:eastAsia="Calibri" w:hAnsi="Times New Roman" w:cs="Times New Roman"/>
          <w:lang w:eastAsia="pl-PL"/>
        </w:rPr>
      </w:pPr>
    </w:p>
    <w:p w:rsidR="00174221" w:rsidRPr="00174221" w:rsidRDefault="00174221" w:rsidP="00174221">
      <w:pPr>
        <w:spacing w:after="0" w:line="240" w:lineRule="auto"/>
        <w:jc w:val="both"/>
        <w:rPr>
          <w:rFonts w:ascii="Times New Roman" w:eastAsia="Calibri" w:hAnsi="Times New Roman" w:cs="Times New Roman"/>
        </w:rPr>
      </w:pPr>
      <w:r w:rsidRPr="00174221">
        <w:rPr>
          <w:rFonts w:ascii="Times New Roman" w:eastAsia="Calibri" w:hAnsi="Times New Roman" w:cs="Times New Roman"/>
        </w:rPr>
        <w:t xml:space="preserve">…………….……………………, dnia ………….……. r. </w:t>
      </w:r>
    </w:p>
    <w:p w:rsidR="00174221" w:rsidRPr="00174221" w:rsidRDefault="00174221" w:rsidP="00174221">
      <w:pPr>
        <w:spacing w:after="0" w:line="240" w:lineRule="auto"/>
        <w:ind w:firstLine="708"/>
        <w:jc w:val="both"/>
        <w:rPr>
          <w:rFonts w:ascii="Times New Roman" w:eastAsia="Calibri" w:hAnsi="Times New Roman" w:cs="Times New Roman"/>
          <w:sz w:val="20"/>
        </w:rPr>
      </w:pPr>
      <w:r w:rsidRPr="00174221">
        <w:rPr>
          <w:rFonts w:ascii="Times New Roman" w:eastAsia="Calibri" w:hAnsi="Times New Roman" w:cs="Times New Roman"/>
          <w:sz w:val="20"/>
        </w:rPr>
        <w:t>(miejscowość i data)</w:t>
      </w:r>
    </w:p>
    <w:p w:rsidR="00174221" w:rsidRPr="00174221" w:rsidRDefault="00174221" w:rsidP="00174221">
      <w:pPr>
        <w:spacing w:after="0" w:line="240" w:lineRule="auto"/>
        <w:jc w:val="right"/>
        <w:rPr>
          <w:rFonts w:ascii="Times New Roman" w:eastAsia="Calibri" w:hAnsi="Times New Roman" w:cs="Times New Roman"/>
        </w:rPr>
      </w:pPr>
      <w:r w:rsidRPr="00174221">
        <w:rPr>
          <w:rFonts w:ascii="Times New Roman" w:eastAsia="Calibri" w:hAnsi="Times New Roman" w:cs="Times New Roman"/>
        </w:rPr>
        <w:tab/>
      </w:r>
      <w:r w:rsidRPr="00174221">
        <w:rPr>
          <w:rFonts w:ascii="Times New Roman" w:eastAsia="Calibri" w:hAnsi="Times New Roman" w:cs="Times New Roman"/>
        </w:rPr>
        <w:tab/>
      </w:r>
      <w:r w:rsidRPr="00174221">
        <w:rPr>
          <w:rFonts w:ascii="Times New Roman" w:eastAsia="Calibri" w:hAnsi="Times New Roman" w:cs="Times New Roman"/>
        </w:rPr>
        <w:tab/>
      </w:r>
      <w:r w:rsidRPr="00174221">
        <w:rPr>
          <w:rFonts w:ascii="Times New Roman" w:eastAsia="Calibri" w:hAnsi="Times New Roman" w:cs="Times New Roman"/>
        </w:rPr>
        <w:tab/>
      </w:r>
      <w:r w:rsidRPr="00174221">
        <w:rPr>
          <w:rFonts w:ascii="Times New Roman" w:eastAsia="Calibri" w:hAnsi="Times New Roman" w:cs="Times New Roman"/>
        </w:rPr>
        <w:tab/>
      </w:r>
      <w:r w:rsidRPr="00174221">
        <w:rPr>
          <w:rFonts w:ascii="Times New Roman" w:eastAsia="Calibri" w:hAnsi="Times New Roman" w:cs="Times New Roman"/>
        </w:rPr>
        <w:tab/>
      </w:r>
      <w:r w:rsidRPr="00174221">
        <w:rPr>
          <w:rFonts w:ascii="Times New Roman" w:eastAsia="Calibri" w:hAnsi="Times New Roman" w:cs="Times New Roman"/>
        </w:rPr>
        <w:tab/>
      </w:r>
      <w:r w:rsidRPr="00174221">
        <w:rPr>
          <w:rFonts w:ascii="Times New Roman" w:eastAsia="Calibri" w:hAnsi="Times New Roman" w:cs="Times New Roman"/>
        </w:rPr>
        <w:tab/>
      </w:r>
      <w:r w:rsidRPr="00174221">
        <w:rPr>
          <w:rFonts w:ascii="Times New Roman" w:eastAsia="Calibri" w:hAnsi="Times New Roman" w:cs="Times New Roman"/>
        </w:rPr>
        <w:tab/>
      </w:r>
    </w:p>
    <w:p w:rsidR="00174221" w:rsidRPr="00174221" w:rsidRDefault="00174221" w:rsidP="00174221">
      <w:pPr>
        <w:spacing w:after="0" w:line="240" w:lineRule="auto"/>
        <w:jc w:val="right"/>
        <w:rPr>
          <w:rFonts w:ascii="Times New Roman" w:eastAsia="Calibri" w:hAnsi="Times New Roman" w:cs="Times New Roman"/>
        </w:rPr>
      </w:pPr>
    </w:p>
    <w:p w:rsidR="00174221" w:rsidRPr="00174221" w:rsidRDefault="00174221" w:rsidP="00174221">
      <w:pPr>
        <w:spacing w:after="0" w:line="240" w:lineRule="auto"/>
        <w:jc w:val="right"/>
        <w:rPr>
          <w:rFonts w:ascii="Times New Roman" w:eastAsia="Calibri" w:hAnsi="Times New Roman" w:cs="Times New Roman"/>
        </w:rPr>
      </w:pPr>
    </w:p>
    <w:p w:rsidR="00174221" w:rsidRPr="00174221" w:rsidRDefault="00174221" w:rsidP="00174221">
      <w:pPr>
        <w:spacing w:after="0" w:line="240" w:lineRule="auto"/>
        <w:jc w:val="right"/>
        <w:rPr>
          <w:rFonts w:ascii="Times New Roman" w:eastAsia="Calibri" w:hAnsi="Times New Roman" w:cs="Times New Roman"/>
          <w:b/>
          <w:sz w:val="20"/>
          <w:szCs w:val="20"/>
        </w:rPr>
      </w:pPr>
    </w:p>
    <w:p w:rsidR="00174221" w:rsidRPr="00174221" w:rsidRDefault="00174221" w:rsidP="00174221">
      <w:pPr>
        <w:rPr>
          <w:rFonts w:ascii="Times New Roman" w:eastAsia="Calibri" w:hAnsi="Times New Roman" w:cs="Times New Roman"/>
          <w:b/>
          <w:sz w:val="20"/>
          <w:szCs w:val="20"/>
        </w:rPr>
      </w:pPr>
    </w:p>
    <w:p w:rsidR="00174221" w:rsidRPr="00174221" w:rsidRDefault="00174221" w:rsidP="00174221">
      <w:pPr>
        <w:rPr>
          <w:rFonts w:ascii="Times New Roman" w:eastAsia="Calibri" w:hAnsi="Times New Roman" w:cs="Times New Roman"/>
          <w:b/>
          <w:sz w:val="20"/>
          <w:szCs w:val="20"/>
        </w:rPr>
      </w:pPr>
    </w:p>
    <w:p w:rsidR="00174221" w:rsidRPr="00174221" w:rsidRDefault="00174221" w:rsidP="00174221">
      <w:pPr>
        <w:rPr>
          <w:rFonts w:ascii="Times New Roman" w:eastAsia="Calibri" w:hAnsi="Times New Roman" w:cs="Times New Roman"/>
          <w:b/>
          <w:sz w:val="20"/>
          <w:szCs w:val="20"/>
        </w:rPr>
      </w:pPr>
    </w:p>
    <w:p w:rsidR="00174221" w:rsidRPr="00174221" w:rsidRDefault="00174221" w:rsidP="00174221">
      <w:pPr>
        <w:rPr>
          <w:rFonts w:ascii="Times New Roman" w:eastAsia="Calibri" w:hAnsi="Times New Roman" w:cs="Times New Roman"/>
          <w:b/>
          <w:sz w:val="20"/>
          <w:szCs w:val="20"/>
        </w:rPr>
      </w:pPr>
    </w:p>
    <w:p w:rsidR="00174221" w:rsidRPr="00174221" w:rsidRDefault="00174221" w:rsidP="00174221">
      <w:pPr>
        <w:rPr>
          <w:rFonts w:ascii="Times New Roman" w:eastAsia="Calibri" w:hAnsi="Times New Roman" w:cs="Times New Roman"/>
          <w:b/>
          <w:sz w:val="20"/>
          <w:szCs w:val="20"/>
        </w:rPr>
      </w:pPr>
    </w:p>
    <w:p w:rsidR="00174221" w:rsidRPr="00174221" w:rsidRDefault="00174221" w:rsidP="00174221">
      <w:pPr>
        <w:rPr>
          <w:rFonts w:ascii="Times New Roman" w:eastAsia="Calibri" w:hAnsi="Times New Roman" w:cs="Times New Roman"/>
          <w:b/>
          <w:sz w:val="20"/>
          <w:szCs w:val="20"/>
        </w:rPr>
      </w:pPr>
    </w:p>
    <w:p w:rsidR="00174221" w:rsidRPr="00174221" w:rsidRDefault="00174221" w:rsidP="00174221">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8639B0" w:rsidRDefault="008639B0" w:rsidP="00342275">
      <w:pPr>
        <w:rPr>
          <w:rFonts w:ascii="Times New Roman" w:eastAsia="Calibri" w:hAnsi="Times New Roman" w:cs="Times New Roman"/>
          <w:b/>
          <w:sz w:val="20"/>
          <w:szCs w:val="20"/>
        </w:rPr>
      </w:pPr>
    </w:p>
    <w:p w:rsidR="00174221" w:rsidRPr="00174221" w:rsidRDefault="00174221" w:rsidP="00174221">
      <w:pPr>
        <w:jc w:val="right"/>
        <w:rPr>
          <w:rFonts w:ascii="Times New Roman" w:eastAsia="Calibri" w:hAnsi="Times New Roman" w:cs="Times New Roman"/>
          <w:b/>
          <w:sz w:val="20"/>
          <w:szCs w:val="20"/>
        </w:rPr>
      </w:pPr>
      <w:r w:rsidRPr="00174221">
        <w:rPr>
          <w:rFonts w:ascii="Times New Roman" w:eastAsia="Calibri" w:hAnsi="Times New Roman" w:cs="Times New Roman"/>
          <w:b/>
          <w:sz w:val="20"/>
          <w:szCs w:val="20"/>
        </w:rPr>
        <w:lastRenderedPageBreak/>
        <w:t>Załącznik nr 3</w:t>
      </w:r>
    </w:p>
    <w:p w:rsidR="00174221" w:rsidRPr="00174221" w:rsidRDefault="00174221" w:rsidP="00174221">
      <w:pPr>
        <w:rPr>
          <w:rFonts w:ascii="Times New Roman" w:eastAsia="Calibri" w:hAnsi="Times New Roman" w:cs="Times New Roman"/>
          <w:b/>
          <w:sz w:val="20"/>
          <w:szCs w:val="20"/>
        </w:rPr>
      </w:pPr>
      <w:r w:rsidRPr="00174221">
        <w:rPr>
          <w:rFonts w:ascii="Times New Roman" w:eastAsia="Calibri" w:hAnsi="Times New Roman" w:cs="Times New Roman"/>
          <w:b/>
          <w:sz w:val="20"/>
          <w:szCs w:val="20"/>
        </w:rPr>
        <w:t>3.Roztwory wzorcowe i CRM III</w:t>
      </w: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261"/>
        <w:gridCol w:w="850"/>
        <w:gridCol w:w="709"/>
        <w:gridCol w:w="780"/>
        <w:gridCol w:w="1136"/>
        <w:gridCol w:w="910"/>
        <w:gridCol w:w="939"/>
        <w:gridCol w:w="975"/>
        <w:gridCol w:w="1072"/>
      </w:tblGrid>
      <w:tr w:rsidR="00174221" w:rsidRPr="00174221" w:rsidTr="00174221">
        <w:trPr>
          <w:jc w:val="center"/>
        </w:trPr>
        <w:tc>
          <w:tcPr>
            <w:tcW w:w="567"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Lp.</w:t>
            </w:r>
          </w:p>
        </w:tc>
        <w:tc>
          <w:tcPr>
            <w:tcW w:w="3261"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Nazwa towaru, wymagania</w:t>
            </w:r>
          </w:p>
        </w:tc>
        <w:tc>
          <w:tcPr>
            <w:tcW w:w="850"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Opakowanie</w:t>
            </w:r>
          </w:p>
        </w:tc>
        <w:tc>
          <w:tcPr>
            <w:tcW w:w="709"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Ilość (szt.)</w:t>
            </w:r>
          </w:p>
        </w:tc>
        <w:tc>
          <w:tcPr>
            <w:tcW w:w="780"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Cena jednostkowa netto</w:t>
            </w:r>
          </w:p>
        </w:tc>
        <w:tc>
          <w:tcPr>
            <w:tcW w:w="1136"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Wartość netto</w:t>
            </w:r>
          </w:p>
        </w:tc>
        <w:tc>
          <w:tcPr>
            <w:tcW w:w="910"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Stawka</w:t>
            </w:r>
          </w:p>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VAT</w:t>
            </w:r>
          </w:p>
        </w:tc>
        <w:tc>
          <w:tcPr>
            <w:tcW w:w="939"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Wartość</w:t>
            </w:r>
          </w:p>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VAT</w:t>
            </w:r>
          </w:p>
        </w:tc>
        <w:tc>
          <w:tcPr>
            <w:tcW w:w="975"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Wartość</w:t>
            </w:r>
          </w:p>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brutto</w:t>
            </w:r>
          </w:p>
        </w:tc>
        <w:tc>
          <w:tcPr>
            <w:tcW w:w="1072"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Producent, nazwa handlowa</w:t>
            </w:r>
          </w:p>
        </w:tc>
      </w:tr>
      <w:tr w:rsidR="00174221" w:rsidRPr="00174221" w:rsidTr="00174221">
        <w:trPr>
          <w:jc w:val="center"/>
        </w:trPr>
        <w:tc>
          <w:tcPr>
            <w:tcW w:w="567"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1</w:t>
            </w:r>
          </w:p>
        </w:tc>
        <w:tc>
          <w:tcPr>
            <w:tcW w:w="3261"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bCs/>
                <w:sz w:val="20"/>
                <w:szCs w:val="20"/>
                <w:lang w:eastAsia="pl-PL"/>
              </w:rPr>
            </w:pPr>
            <w:r w:rsidRPr="00174221">
              <w:rPr>
                <w:rFonts w:ascii="Times New Roman" w:eastAsia="Calibri" w:hAnsi="Times New Roman" w:cs="Times New Roman"/>
                <w:b/>
                <w:bCs/>
                <w:sz w:val="20"/>
                <w:szCs w:val="20"/>
                <w:lang w:eastAsia="pl-PL"/>
              </w:rPr>
              <w:t>2</w:t>
            </w:r>
          </w:p>
        </w:tc>
        <w:tc>
          <w:tcPr>
            <w:tcW w:w="850"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3</w:t>
            </w:r>
          </w:p>
        </w:tc>
        <w:tc>
          <w:tcPr>
            <w:tcW w:w="709"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4</w:t>
            </w:r>
          </w:p>
        </w:tc>
        <w:tc>
          <w:tcPr>
            <w:tcW w:w="780"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5</w:t>
            </w:r>
          </w:p>
        </w:tc>
        <w:tc>
          <w:tcPr>
            <w:tcW w:w="1136"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6</w:t>
            </w:r>
          </w:p>
        </w:tc>
        <w:tc>
          <w:tcPr>
            <w:tcW w:w="910" w:type="dxa"/>
            <w:shd w:val="clear" w:color="auto" w:fill="BFBFBF"/>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7</w:t>
            </w:r>
          </w:p>
        </w:tc>
        <w:tc>
          <w:tcPr>
            <w:tcW w:w="939" w:type="dxa"/>
            <w:shd w:val="clear" w:color="auto" w:fill="BFBFBF"/>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8</w:t>
            </w:r>
          </w:p>
        </w:tc>
        <w:tc>
          <w:tcPr>
            <w:tcW w:w="975" w:type="dxa"/>
            <w:shd w:val="clear" w:color="auto" w:fill="BFBFBF"/>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9</w:t>
            </w:r>
          </w:p>
        </w:tc>
        <w:tc>
          <w:tcPr>
            <w:tcW w:w="1072" w:type="dxa"/>
            <w:shd w:val="clear" w:color="auto" w:fill="BFBFBF"/>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10</w:t>
            </w: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ChZT o stężeniu 10 000 mg/l O</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 wymagana co najmniej 3 miesięczna ważność r-ru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9" w:type="dxa"/>
          </w:tcPr>
          <w:p w:rsidR="00174221" w:rsidRPr="00174221" w:rsidRDefault="00174221" w:rsidP="00174221">
            <w:pPr>
              <w:spacing w:after="0" w:line="240" w:lineRule="auto"/>
              <w:rPr>
                <w:rFonts w:ascii="Times New Roman" w:eastAsia="Calibri" w:hAnsi="Times New Roman" w:cs="Times New Roman"/>
                <w:strike/>
                <w:sz w:val="20"/>
                <w:szCs w:val="20"/>
              </w:rPr>
            </w:pPr>
            <w:r w:rsidRPr="00174221">
              <w:rPr>
                <w:rFonts w:ascii="Times New Roman" w:eastAsia="Calibri" w:hAnsi="Times New Roman" w:cs="Times New Roman"/>
                <w:strike/>
                <w:sz w:val="20"/>
                <w:szCs w:val="20"/>
              </w:rPr>
              <w:t>4</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cyrkonu (Zr) o stęż.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1000 µg/ml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o wartości niepewności rozszerzonej (k=2) nie większej niż +/- 2%; okres ważności wzorca minimum 24 miesięcy od momentu dostawy. Każda zamówiona sztuka powinna pochodzić z innej partii produktu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telluru (Te) o stęż.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1000 µg/ml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o wartości niepewności rozszerzonej (k=2) nie większej niż +/- 2%; okres ważności wzorca minimum 24 miesiące od momentu dostawy. Każda zamówiona sztuka powinna pochodzić z innej partii produktu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sodu (Na) o stęż. 10 g/l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potasu (K) o stęż. 10 g/l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6</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wapnia (Ca) o stęż. 10 g/l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7</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magnezu (Mg) o stęż. 10 g/l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xml:space="preserve">;  o wartości niepewności rozszerzonej (k=2) nie większej niż +/- 2%; okres ważności wzorca minimum 18 miesięcy od momentu dostawy. Każda zamówiona sztuka powinna </w:t>
            </w:r>
            <w:r w:rsidRPr="00174221">
              <w:rPr>
                <w:rFonts w:ascii="Times New Roman" w:eastAsia="Calibri" w:hAnsi="Times New Roman" w:cs="Times New Roman"/>
                <w:sz w:val="20"/>
                <w:szCs w:val="20"/>
              </w:rPr>
              <w:lastRenderedPageBreak/>
              <w:t>pochodzić z innej partii produktu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8</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krzemu (Si) o stęż. 10 g/l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9</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rtęci (Hg) o stęż.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1000 µg/ml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rtęci (Hg) o stęż.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µg/ml w r-rze HCl; o wartości niepewności rozszerzonej (k=2) nie większej niż +/- 2%; okres ważności wzorca minimum 18 miesięcy od momentu dostawy. Każda zamówiona sztuka powinna pochodzić z innej partii produktu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bl>
    <w:p w:rsidR="00174221" w:rsidRPr="00174221" w:rsidRDefault="00174221" w:rsidP="00174221">
      <w:pPr>
        <w:spacing w:after="0"/>
        <w:rPr>
          <w:rFonts w:ascii="Calibri" w:eastAsia="Calibri" w:hAnsi="Calibri" w:cs="Times New Roman"/>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261"/>
        <w:gridCol w:w="850"/>
        <w:gridCol w:w="709"/>
        <w:gridCol w:w="780"/>
        <w:gridCol w:w="1136"/>
        <w:gridCol w:w="910"/>
        <w:gridCol w:w="939"/>
        <w:gridCol w:w="975"/>
        <w:gridCol w:w="1072"/>
      </w:tblGrid>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11</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kern w:val="3"/>
                <w:sz w:val="20"/>
                <w:szCs w:val="20"/>
              </w:rPr>
              <w:t xml:space="preserve">Certyfikowany roztwór wzorcowy chemicznego zapotrzebowania tlenu (COD) o stężeniu 1000 mg/l; </w:t>
            </w:r>
            <w:r w:rsidRPr="00174221">
              <w:rPr>
                <w:rFonts w:ascii="Times New Roman" w:eastAsia="Calibri" w:hAnsi="Times New Roman" w:cs="Times New Roman"/>
                <w:sz w:val="20"/>
                <w:szCs w:val="20"/>
              </w:rPr>
              <w:t>wymagana co najmniej roczna ważność r-ru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500 ml</w:t>
            </w:r>
          </w:p>
        </w:tc>
        <w:tc>
          <w:tcPr>
            <w:tcW w:w="709"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12</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Wielopierwiastkowy certyfikowany  r-r wzorcowy do ICP/AAS zaw.: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wapń (Ca) o stęż: 2000 mg/l,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potas (K) o stęż. 200 mg/l,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magnez (Mg) o stęż. 400 mg/l,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sód (Na) o stęż. 1000 mg/l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 5% r-rze HNO3,</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wymagana co najmniej roczna ważność r-ru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13</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CRM Woda jeziorna – zawartość pierwiastków m.in.: Al, Ba, Cd, Cu, Fe 382, Pb, Tl, U (o stęż. na poziomie od kilkudziesięciu do kilkuset µg/l ), wymagana co najmniej roczna ważność materiału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250 ml</w:t>
            </w:r>
          </w:p>
        </w:tc>
        <w:tc>
          <w:tcPr>
            <w:tcW w:w="709"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14</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Roztwór  wzorcowy wielopierwiastkowy  (zawierający   co najmniej: Al, B, Be, Bi, Cd, Co, Cr, Cu, Fe, Mn, Ni, Pb, Se, Te, Tl, Zn, Ba, Sr, Li, Ca, Mg, Na, K o stęż. 100 mg/l każdy w wodzie /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wymagana co najmniej roczna ważność r-ru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3</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15</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Roztwór wzorcowy srebra (Ag)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 stęż. 1000 µg/ml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wymagana co najmniej roczna ważność r-ru.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1</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16</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Roztwór wzorcowy cyrkonu (Cr)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 stęż. 1000 µg/ml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sz w:val="20"/>
                <w:szCs w:val="20"/>
              </w:rPr>
              <w:lastRenderedPageBreak/>
              <w:t>wymagana co najmniej roczna ważność r-ru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 xml:space="preserve">Opak. min. </w:t>
            </w:r>
            <w:r w:rsidRPr="00174221">
              <w:rPr>
                <w:rFonts w:ascii="Times New Roman" w:eastAsia="Calibri" w:hAnsi="Times New Roman" w:cs="Times New Roman"/>
                <w:sz w:val="20"/>
                <w:szCs w:val="20"/>
              </w:rPr>
              <w:lastRenderedPageBreak/>
              <w:t>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lastRenderedPageBreak/>
              <w:t>1</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17</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Roztwór wzorcowy sodu (Na) o stęż. 10 000 µg/ml  w r-rze HNO3, wymagana co najmniej roczna ważność r-ru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1</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18</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Roztwór wzorcowy wapnia (Ca)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 stęż. 10 000 µg/ml  w r-rze HNO3, wymagana co najmniej roczna ważność r-ru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19</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multipierwiastkowy (zawierający:  Al, Ba, Cd, Ca, Cr, Co, Cu, Fe, Pb, Mg, Mn, Ni, Na, Ti, Zn o stęż.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µg/ml każdy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xml:space="preserve">), wymagana co najmniej roczna ważność materiału </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20</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jonów cyjankowych (cyjanków wolnych) w r-rze NaOH o stęż.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1000 mg/l; wymagana co najmniej roczna ważność materiału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125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5</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bl>
    <w:p w:rsidR="00174221" w:rsidRPr="00174221" w:rsidRDefault="00174221" w:rsidP="00174221">
      <w:pPr>
        <w:spacing w:after="0"/>
        <w:rPr>
          <w:rFonts w:ascii="Calibri" w:eastAsia="Calibri" w:hAnsi="Calibri" w:cs="Times New Roman"/>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261"/>
        <w:gridCol w:w="850"/>
        <w:gridCol w:w="709"/>
        <w:gridCol w:w="780"/>
        <w:gridCol w:w="1136"/>
        <w:gridCol w:w="910"/>
        <w:gridCol w:w="939"/>
        <w:gridCol w:w="975"/>
        <w:gridCol w:w="1072"/>
      </w:tblGrid>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21</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azotu całkowitego Kjeldahla (TKN) o stęż. 1000 mg/l; wymagana co najmniej roczna ważność materiału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125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3</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22</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PCB Mix-3 (zawierający m.in.: PCB: 28, 52, 101, 118, 138, 153, 180) o stęż.10 µg/ml w izooktanie </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23</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jonów amonu NH</w:t>
            </w:r>
            <w:r w:rsidRPr="00174221">
              <w:rPr>
                <w:rFonts w:ascii="Times New Roman" w:eastAsia="Calibri" w:hAnsi="Times New Roman" w:cs="Times New Roman"/>
                <w:sz w:val="20"/>
                <w:szCs w:val="20"/>
                <w:vertAlign w:val="subscript"/>
              </w:rPr>
              <w:t>4</w:t>
            </w:r>
            <w:r w:rsidRPr="00174221">
              <w:rPr>
                <w:rFonts w:ascii="Times New Roman" w:eastAsia="Calibri" w:hAnsi="Times New Roman" w:cs="Times New Roman"/>
                <w:sz w:val="20"/>
                <w:szCs w:val="20"/>
                <w:vertAlign w:val="superscript"/>
              </w:rPr>
              <w:t>+</w:t>
            </w:r>
            <w:r w:rsidRPr="00174221">
              <w:rPr>
                <w:rFonts w:ascii="Times New Roman" w:eastAsia="Calibri" w:hAnsi="Times New Roman" w:cs="Times New Roman"/>
                <w:sz w:val="20"/>
                <w:szCs w:val="20"/>
              </w:rPr>
              <w:t xml:space="preserve"> o stęż. 1000 µg/ml, wymagana co najmniej roczna ważność r-ru</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r w:rsidRPr="00174221">
              <w:rPr>
                <w:rFonts w:ascii="Times New Roman" w:eastAsia="Calibri" w:hAnsi="Times New Roman" w:cs="Times New Roman"/>
                <w:color w:val="000000"/>
                <w:sz w:val="20"/>
                <w:szCs w:val="20"/>
                <w:lang w:eastAsia="pl-PL"/>
              </w:rPr>
              <w:t xml:space="preserve"> szt.</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24</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jodków do IC (jodek potasu) o stęż. </w:t>
            </w:r>
          </w:p>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1000 mg/l, wymagana co najmniej roczna ważność r-ru. Każda zamówiona sztuka powinna pochodzić z innej partii produktu.</w:t>
            </w:r>
            <w:r w:rsidRPr="00174221">
              <w:rPr>
                <w:rFonts w:ascii="Calibri" w:eastAsia="Calibri" w:hAnsi="Calibri" w:cs="Times New Roman"/>
              </w:rPr>
              <w:t xml:space="preserve">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Po 2 szt. od dwóch różnych producentów.</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25</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fosforanów do IC o stęż. 1000 mg/l,  wymagana co najmniej roczna ważność r-ru.</w:t>
            </w:r>
            <w:r w:rsidRPr="00174221">
              <w:rPr>
                <w:rFonts w:ascii="Calibri" w:eastAsia="Calibri" w:hAnsi="Calibri" w:cs="Times New Roman"/>
              </w:rPr>
              <w:t xml:space="preserve"> </w:t>
            </w:r>
            <w:r w:rsidRPr="00174221">
              <w:rPr>
                <w:rFonts w:ascii="Times New Roman" w:eastAsia="Calibri" w:hAnsi="Times New Roman" w:cs="Times New Roman"/>
                <w:sz w:val="20"/>
                <w:szCs w:val="20"/>
              </w:rPr>
              <w:t>Każda zamówiona sztuka powinna pochodzić z innej partii produktu. Po 2 szt. od dwóch różnych producentów.</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26</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fluorków do IC o stęż. 1000 mg/l, wymagana co najmniej roczna ważność r-ru. Każda zamówiona sztuka powinna pochodzić z innej partii produktu. Po 2 szt. od dwóch różnych producentów.</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27</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chlorynów do IC o stęż. 1000 mg/l, wymagana co najmniej roczna </w:t>
            </w:r>
            <w:r w:rsidRPr="00174221">
              <w:rPr>
                <w:rFonts w:ascii="Times New Roman" w:eastAsia="Calibri" w:hAnsi="Times New Roman" w:cs="Times New Roman"/>
                <w:sz w:val="20"/>
                <w:szCs w:val="20"/>
              </w:rPr>
              <w:lastRenderedPageBreak/>
              <w:t>ważność r-ru. Każda zamówiona sztuka powinna pochodzić z innej partii produktu. Po 2 szt. od dwóch różnych producentów.</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Opak. min. 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28</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bromianów do IC o stęż. 1000 mg/l, wymagana co najmniej roczna ważność r-ru. Każda zamówiona sztuka powinna pochodzić z innej partii produktu. Po 2 szt. od dwóch różnych producentów.</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29</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siarczanów do IC o stęż. 1000 mg/l, wymagana co najmniej roczna ważność r-ru. Każda zamówiona sztuka powinna pochodzić z innej partii produktu. Po 2 szt. od dwóch różnych producentów.</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500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c>
          <w:tcPr>
            <w:tcW w:w="78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tcPr>
          <w:p w:rsidR="00174221" w:rsidRPr="00174221" w:rsidRDefault="00174221" w:rsidP="00174221">
            <w:pPr>
              <w:spacing w:after="0" w:line="240" w:lineRule="auto"/>
              <w:rPr>
                <w:rFonts w:ascii="Times New Roman" w:eastAsia="Calibri" w:hAnsi="Times New Roman" w:cs="Times New Roman"/>
                <w:sz w:val="20"/>
                <w:szCs w:val="20"/>
              </w:rPr>
            </w:pPr>
          </w:p>
        </w:tc>
        <w:tc>
          <w:tcPr>
            <w:tcW w:w="1072" w:type="dxa"/>
          </w:tcPr>
          <w:p w:rsidR="00174221" w:rsidRPr="00174221" w:rsidRDefault="00174221" w:rsidP="00174221">
            <w:pPr>
              <w:spacing w:after="0" w:line="240" w:lineRule="auto"/>
              <w:rPr>
                <w:rFonts w:ascii="Times New Roman" w:eastAsia="Calibri" w:hAnsi="Times New Roman" w:cs="Times New Roman"/>
                <w:sz w:val="20"/>
                <w:szCs w:val="20"/>
              </w:rPr>
            </w:pPr>
          </w:p>
        </w:tc>
      </w:tr>
    </w:tbl>
    <w:p w:rsidR="00174221" w:rsidRPr="00174221" w:rsidRDefault="00174221" w:rsidP="00174221">
      <w:pPr>
        <w:spacing w:after="0"/>
        <w:rPr>
          <w:rFonts w:ascii="Calibri" w:eastAsia="Calibri" w:hAnsi="Calibri" w:cs="Times New Roman"/>
        </w:rPr>
      </w:pPr>
    </w:p>
    <w:tbl>
      <w:tblPr>
        <w:tblW w:w="11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8"/>
        <w:gridCol w:w="529"/>
        <w:gridCol w:w="38"/>
        <w:gridCol w:w="3223"/>
        <w:gridCol w:w="38"/>
        <w:gridCol w:w="812"/>
        <w:gridCol w:w="38"/>
        <w:gridCol w:w="671"/>
        <w:gridCol w:w="38"/>
        <w:gridCol w:w="709"/>
        <w:gridCol w:w="33"/>
        <w:gridCol w:w="1101"/>
        <w:gridCol w:w="35"/>
        <w:gridCol w:w="815"/>
        <w:gridCol w:w="95"/>
        <w:gridCol w:w="897"/>
        <w:gridCol w:w="42"/>
        <w:gridCol w:w="950"/>
        <w:gridCol w:w="25"/>
        <w:gridCol w:w="967"/>
        <w:gridCol w:w="35"/>
      </w:tblGrid>
      <w:tr w:rsidR="00174221" w:rsidRPr="00174221" w:rsidTr="00174221">
        <w:trPr>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30</w:t>
            </w:r>
          </w:p>
        </w:tc>
        <w:tc>
          <w:tcPr>
            <w:tcW w:w="326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bromków do IC o stęż. 1000 mg/l, wymagana co najmniej roczna ważność r-ru. Każda zamówiona sztuka powinna pochodzić z innej partii produktu. Po 2 szt. od dwóch różnych producentów.</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c>
          <w:tcPr>
            <w:tcW w:w="780"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00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31</w:t>
            </w:r>
          </w:p>
        </w:tc>
        <w:tc>
          <w:tcPr>
            <w:tcW w:w="326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azotynów do IC o stęż. 1000 mg/l, wymagana co najmniej roczna ważność r-ru. Każda zamówiona sztuka powinna pochodzić z innej partii produktu. Po 2 szt. od dwóch różnych producentów.</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c>
          <w:tcPr>
            <w:tcW w:w="780"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00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32</w:t>
            </w:r>
          </w:p>
        </w:tc>
        <w:tc>
          <w:tcPr>
            <w:tcW w:w="326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chlorków do IC o stęż. 10 000 mg/l, wymagana co najmniej roczna ważność r-ru. Każda zamówiona sztuka powinna pochodzić z innej partii produktu. Po 2 szt. od dwóch różnych producentów.</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c>
          <w:tcPr>
            <w:tcW w:w="780"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00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33</w:t>
            </w:r>
          </w:p>
        </w:tc>
        <w:tc>
          <w:tcPr>
            <w:tcW w:w="326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chloranów do IC o stęż. 1000 mg/l, wymagana co najmniej roczna ważność r-ru. Każda zamówiona sztuka powinna pochodzić z innej partii produktu. Po 2 szt. od dwóch różnych producentów.</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c>
          <w:tcPr>
            <w:tcW w:w="780"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00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34</w:t>
            </w:r>
          </w:p>
        </w:tc>
        <w:tc>
          <w:tcPr>
            <w:tcW w:w="326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azotanów do IC o stęż. 1000 mg/l, wymagana co najmniej roczna ważność r-ru. Każda zamówiona sztuka powinna pochodzić z innej partii produktu. Po 2 szt. od dwóch różnych producentów.</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c>
          <w:tcPr>
            <w:tcW w:w="780"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00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35</w:t>
            </w:r>
          </w:p>
        </w:tc>
        <w:tc>
          <w:tcPr>
            <w:tcW w:w="326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tiosiarczanów do IC o stęż. 1000 mg/l, wymagana co najmniej roczna ważność r-ru. Każda zamówiona sztuka powinna pochodzić z innej partii produktu. Po 2 szt. od dwóch </w:t>
            </w:r>
            <w:r w:rsidRPr="00174221">
              <w:rPr>
                <w:rFonts w:ascii="Times New Roman" w:eastAsia="Calibri" w:hAnsi="Times New Roman" w:cs="Times New Roman"/>
                <w:sz w:val="20"/>
                <w:szCs w:val="20"/>
              </w:rPr>
              <w:lastRenderedPageBreak/>
              <w:t>różnych producentów.</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Opak min. 100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c>
          <w:tcPr>
            <w:tcW w:w="780"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00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36</w:t>
            </w:r>
          </w:p>
        </w:tc>
        <w:tc>
          <w:tcPr>
            <w:tcW w:w="326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tiocyjanianów do IC o stęż. 1000 mg/l, wymagana co najmniej roczna ważność r-ru. Każda zamówiona sztuka powinna pochodzić z innej partii produktu. Po 2 szt. od dwóch różnych producentów.</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c>
          <w:tcPr>
            <w:tcW w:w="780" w:type="dxa"/>
            <w:gridSpan w:val="3"/>
          </w:tcPr>
          <w:p w:rsidR="00174221" w:rsidRPr="00174221" w:rsidRDefault="00174221" w:rsidP="00174221">
            <w:pPr>
              <w:spacing w:after="0" w:line="240" w:lineRule="auto"/>
              <w:rPr>
                <w:rFonts w:ascii="Times New Roman" w:eastAsia="Calibri" w:hAnsi="Times New Roman" w:cs="Times New Roman"/>
                <w:sz w:val="20"/>
                <w:szCs w:val="20"/>
              </w:rPr>
            </w:pPr>
          </w:p>
        </w:tc>
        <w:tc>
          <w:tcPr>
            <w:tcW w:w="1136"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10"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39"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975"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c>
          <w:tcPr>
            <w:tcW w:w="1002" w:type="dxa"/>
            <w:gridSpan w:val="2"/>
          </w:tcPr>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37</w:t>
            </w:r>
          </w:p>
        </w:tc>
        <w:tc>
          <w:tcPr>
            <w:tcW w:w="3261"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odniesienia Rezorcyna / resorcinol (C6H6O2)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TraceCert. </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100 g"/>
              </w:smartTagPr>
              <w:r w:rsidRPr="00174221">
                <w:rPr>
                  <w:rFonts w:ascii="Times New Roman" w:eastAsia="Calibri" w:hAnsi="Times New Roman" w:cs="Times New Roman"/>
                  <w:sz w:val="20"/>
                  <w:szCs w:val="20"/>
                  <w:lang w:eastAsia="pl-PL"/>
                </w:rPr>
                <w:t>100 g</w:t>
              </w:r>
            </w:smartTag>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r w:rsidRPr="00174221">
              <w:rPr>
                <w:rFonts w:ascii="Times New Roman" w:eastAsia="Calibri" w:hAnsi="Times New Roman" w:cs="Times New Roman"/>
                <w:color w:val="000000"/>
                <w:sz w:val="20"/>
                <w:szCs w:val="20"/>
                <w:lang w:eastAsia="pl-PL"/>
              </w:rPr>
              <w:t xml:space="preserve"> szt.</w:t>
            </w:r>
          </w:p>
        </w:tc>
        <w:tc>
          <w:tcPr>
            <w:tcW w:w="780" w:type="dxa"/>
            <w:gridSpan w:val="3"/>
          </w:tcPr>
          <w:p w:rsidR="00174221" w:rsidRPr="00174221" w:rsidRDefault="00174221" w:rsidP="00174221">
            <w:pPr>
              <w:jc w:val="center"/>
              <w:rPr>
                <w:rFonts w:ascii="Times New Roman" w:eastAsia="Calibri" w:hAnsi="Times New Roman" w:cs="Times New Roman"/>
                <w:sz w:val="20"/>
                <w:szCs w:val="20"/>
              </w:rPr>
            </w:pPr>
          </w:p>
        </w:tc>
        <w:tc>
          <w:tcPr>
            <w:tcW w:w="1136" w:type="dxa"/>
            <w:gridSpan w:val="2"/>
            <w:vAlign w:val="center"/>
          </w:tcPr>
          <w:p w:rsidR="00174221" w:rsidRPr="00174221" w:rsidRDefault="00174221" w:rsidP="00174221">
            <w:pPr>
              <w:rPr>
                <w:rFonts w:ascii="Times New Roman" w:eastAsia="Calibri" w:hAnsi="Times New Roman" w:cs="Times New Roman"/>
                <w:sz w:val="20"/>
                <w:szCs w:val="20"/>
              </w:rPr>
            </w:pPr>
          </w:p>
        </w:tc>
        <w:tc>
          <w:tcPr>
            <w:tcW w:w="910" w:type="dxa"/>
            <w:gridSpan w:val="2"/>
          </w:tcPr>
          <w:p w:rsidR="00174221" w:rsidRPr="00174221" w:rsidRDefault="00174221" w:rsidP="00174221">
            <w:pPr>
              <w:rPr>
                <w:rFonts w:ascii="Times New Roman" w:eastAsia="Calibri" w:hAnsi="Times New Roman" w:cs="Times New Roman"/>
                <w:sz w:val="20"/>
                <w:szCs w:val="20"/>
              </w:rPr>
            </w:pPr>
          </w:p>
        </w:tc>
        <w:tc>
          <w:tcPr>
            <w:tcW w:w="939" w:type="dxa"/>
            <w:gridSpan w:val="2"/>
          </w:tcPr>
          <w:p w:rsidR="00174221" w:rsidRPr="00174221" w:rsidRDefault="00174221" w:rsidP="00174221">
            <w:pPr>
              <w:rPr>
                <w:rFonts w:ascii="Times New Roman" w:eastAsia="Calibri" w:hAnsi="Times New Roman" w:cs="Times New Roman"/>
                <w:sz w:val="20"/>
                <w:szCs w:val="20"/>
              </w:rPr>
            </w:pPr>
          </w:p>
        </w:tc>
        <w:tc>
          <w:tcPr>
            <w:tcW w:w="975" w:type="dxa"/>
            <w:gridSpan w:val="2"/>
          </w:tcPr>
          <w:p w:rsidR="00174221" w:rsidRPr="00174221" w:rsidRDefault="00174221" w:rsidP="00174221">
            <w:pPr>
              <w:rPr>
                <w:rFonts w:ascii="Times New Roman" w:eastAsia="Calibri" w:hAnsi="Times New Roman" w:cs="Times New Roman"/>
                <w:sz w:val="20"/>
                <w:szCs w:val="20"/>
              </w:rPr>
            </w:pPr>
          </w:p>
        </w:tc>
        <w:tc>
          <w:tcPr>
            <w:tcW w:w="1002" w:type="dxa"/>
            <w:gridSpan w:val="2"/>
          </w:tcPr>
          <w:p w:rsidR="00174221" w:rsidRPr="00174221" w:rsidRDefault="00174221" w:rsidP="00174221">
            <w:pPr>
              <w:rPr>
                <w:rFonts w:ascii="Times New Roman" w:eastAsia="Calibri" w:hAnsi="Times New Roman" w:cs="Times New Roman"/>
                <w:sz w:val="20"/>
                <w:szCs w:val="20"/>
              </w:rPr>
            </w:pPr>
          </w:p>
        </w:tc>
      </w:tr>
      <w:tr w:rsidR="00174221" w:rsidRPr="00174221" w:rsidTr="00174221">
        <w:trPr>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38</w:t>
            </w:r>
          </w:p>
        </w:tc>
        <w:tc>
          <w:tcPr>
            <w:tcW w:w="3261"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odniesienia – roztwór mianowany </w:t>
            </w:r>
            <w:r w:rsidRPr="00174221">
              <w:rPr>
                <w:rFonts w:ascii="Times New Roman" w:eastAsia="Calibri" w:hAnsi="Times New Roman" w:cs="Times New Roman"/>
                <w:sz w:val="20"/>
                <w:szCs w:val="20"/>
              </w:rPr>
              <w:t>tiosiarczanu sodu o stężeniu c(Na</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S</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 0,1 mol/L (0,1 N)</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c>
          <w:tcPr>
            <w:tcW w:w="780" w:type="dxa"/>
            <w:gridSpan w:val="3"/>
          </w:tcPr>
          <w:p w:rsidR="00174221" w:rsidRPr="00174221" w:rsidRDefault="00174221" w:rsidP="00174221">
            <w:pPr>
              <w:jc w:val="center"/>
              <w:rPr>
                <w:rFonts w:ascii="Times New Roman" w:eastAsia="Calibri" w:hAnsi="Times New Roman" w:cs="Times New Roman"/>
                <w:sz w:val="20"/>
                <w:szCs w:val="20"/>
              </w:rPr>
            </w:pPr>
          </w:p>
        </w:tc>
        <w:tc>
          <w:tcPr>
            <w:tcW w:w="1136" w:type="dxa"/>
            <w:gridSpan w:val="2"/>
            <w:vAlign w:val="center"/>
          </w:tcPr>
          <w:p w:rsidR="00174221" w:rsidRPr="00174221" w:rsidRDefault="00174221" w:rsidP="00174221">
            <w:pPr>
              <w:rPr>
                <w:rFonts w:ascii="Times New Roman" w:eastAsia="Calibri" w:hAnsi="Times New Roman" w:cs="Times New Roman"/>
                <w:sz w:val="20"/>
                <w:szCs w:val="20"/>
              </w:rPr>
            </w:pPr>
          </w:p>
        </w:tc>
        <w:tc>
          <w:tcPr>
            <w:tcW w:w="910" w:type="dxa"/>
            <w:gridSpan w:val="2"/>
          </w:tcPr>
          <w:p w:rsidR="00174221" w:rsidRPr="00174221" w:rsidRDefault="00174221" w:rsidP="00174221">
            <w:pPr>
              <w:rPr>
                <w:rFonts w:ascii="Times New Roman" w:eastAsia="Calibri" w:hAnsi="Times New Roman" w:cs="Times New Roman"/>
                <w:sz w:val="20"/>
                <w:szCs w:val="20"/>
              </w:rPr>
            </w:pPr>
          </w:p>
        </w:tc>
        <w:tc>
          <w:tcPr>
            <w:tcW w:w="939" w:type="dxa"/>
            <w:gridSpan w:val="2"/>
          </w:tcPr>
          <w:p w:rsidR="00174221" w:rsidRPr="00174221" w:rsidRDefault="00174221" w:rsidP="00174221">
            <w:pPr>
              <w:rPr>
                <w:rFonts w:ascii="Times New Roman" w:eastAsia="Calibri" w:hAnsi="Times New Roman" w:cs="Times New Roman"/>
                <w:sz w:val="20"/>
                <w:szCs w:val="20"/>
              </w:rPr>
            </w:pPr>
          </w:p>
        </w:tc>
        <w:tc>
          <w:tcPr>
            <w:tcW w:w="975" w:type="dxa"/>
            <w:gridSpan w:val="2"/>
          </w:tcPr>
          <w:p w:rsidR="00174221" w:rsidRPr="00174221" w:rsidRDefault="00174221" w:rsidP="00174221">
            <w:pPr>
              <w:rPr>
                <w:rFonts w:ascii="Times New Roman" w:eastAsia="Calibri" w:hAnsi="Times New Roman" w:cs="Times New Roman"/>
                <w:sz w:val="20"/>
                <w:szCs w:val="20"/>
              </w:rPr>
            </w:pPr>
          </w:p>
        </w:tc>
        <w:tc>
          <w:tcPr>
            <w:tcW w:w="1002" w:type="dxa"/>
            <w:gridSpan w:val="2"/>
          </w:tcPr>
          <w:p w:rsidR="00174221" w:rsidRPr="00174221" w:rsidRDefault="00174221" w:rsidP="00174221">
            <w:pPr>
              <w:rPr>
                <w:rFonts w:ascii="Times New Roman" w:eastAsia="Calibri" w:hAnsi="Times New Roman" w:cs="Times New Roman"/>
                <w:sz w:val="20"/>
                <w:szCs w:val="20"/>
              </w:rPr>
            </w:pPr>
          </w:p>
        </w:tc>
      </w:tr>
      <w:tr w:rsidR="00174221" w:rsidRPr="00174221" w:rsidTr="00174221">
        <w:trPr>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39</w:t>
            </w:r>
          </w:p>
        </w:tc>
        <w:tc>
          <w:tcPr>
            <w:tcW w:w="3261"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odniesienia – roztwór mianowany jodu</w:t>
            </w:r>
            <w:r w:rsidRPr="00174221">
              <w:rPr>
                <w:rFonts w:ascii="Times New Roman" w:eastAsia="Calibri" w:hAnsi="Times New Roman" w:cs="Times New Roman"/>
                <w:sz w:val="20"/>
                <w:szCs w:val="20"/>
              </w:rPr>
              <w:t xml:space="preserve"> o stężeniu c(J</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 = 0,05 mol/L (0,1 N)</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c>
          <w:tcPr>
            <w:tcW w:w="780" w:type="dxa"/>
            <w:gridSpan w:val="3"/>
          </w:tcPr>
          <w:p w:rsidR="00174221" w:rsidRPr="00174221" w:rsidRDefault="00174221" w:rsidP="00174221">
            <w:pPr>
              <w:jc w:val="center"/>
              <w:rPr>
                <w:rFonts w:ascii="Times New Roman" w:eastAsia="Calibri" w:hAnsi="Times New Roman" w:cs="Times New Roman"/>
                <w:sz w:val="20"/>
                <w:szCs w:val="20"/>
              </w:rPr>
            </w:pPr>
          </w:p>
        </w:tc>
        <w:tc>
          <w:tcPr>
            <w:tcW w:w="1136" w:type="dxa"/>
            <w:gridSpan w:val="2"/>
            <w:vAlign w:val="center"/>
          </w:tcPr>
          <w:p w:rsidR="00174221" w:rsidRPr="00174221" w:rsidRDefault="00174221" w:rsidP="00174221">
            <w:pPr>
              <w:rPr>
                <w:rFonts w:ascii="Times New Roman" w:eastAsia="Calibri" w:hAnsi="Times New Roman" w:cs="Times New Roman"/>
                <w:sz w:val="20"/>
                <w:szCs w:val="20"/>
              </w:rPr>
            </w:pPr>
          </w:p>
        </w:tc>
        <w:tc>
          <w:tcPr>
            <w:tcW w:w="910" w:type="dxa"/>
            <w:gridSpan w:val="2"/>
          </w:tcPr>
          <w:p w:rsidR="00174221" w:rsidRPr="00174221" w:rsidRDefault="00174221" w:rsidP="00174221">
            <w:pPr>
              <w:rPr>
                <w:rFonts w:ascii="Times New Roman" w:eastAsia="Calibri" w:hAnsi="Times New Roman" w:cs="Times New Roman"/>
                <w:sz w:val="20"/>
                <w:szCs w:val="20"/>
              </w:rPr>
            </w:pPr>
          </w:p>
        </w:tc>
        <w:tc>
          <w:tcPr>
            <w:tcW w:w="939" w:type="dxa"/>
            <w:gridSpan w:val="2"/>
          </w:tcPr>
          <w:p w:rsidR="00174221" w:rsidRPr="00174221" w:rsidRDefault="00174221" w:rsidP="00174221">
            <w:pPr>
              <w:rPr>
                <w:rFonts w:ascii="Times New Roman" w:eastAsia="Calibri" w:hAnsi="Times New Roman" w:cs="Times New Roman"/>
                <w:sz w:val="20"/>
                <w:szCs w:val="20"/>
              </w:rPr>
            </w:pPr>
          </w:p>
        </w:tc>
        <w:tc>
          <w:tcPr>
            <w:tcW w:w="975" w:type="dxa"/>
            <w:gridSpan w:val="2"/>
          </w:tcPr>
          <w:p w:rsidR="00174221" w:rsidRPr="00174221" w:rsidRDefault="00174221" w:rsidP="00174221">
            <w:pPr>
              <w:rPr>
                <w:rFonts w:ascii="Times New Roman" w:eastAsia="Calibri" w:hAnsi="Times New Roman" w:cs="Times New Roman"/>
                <w:sz w:val="20"/>
                <w:szCs w:val="20"/>
              </w:rPr>
            </w:pPr>
          </w:p>
        </w:tc>
        <w:tc>
          <w:tcPr>
            <w:tcW w:w="1002" w:type="dxa"/>
            <w:gridSpan w:val="2"/>
          </w:tcPr>
          <w:p w:rsidR="00174221" w:rsidRPr="00174221" w:rsidRDefault="00174221" w:rsidP="00174221">
            <w:pPr>
              <w:rPr>
                <w:rFonts w:ascii="Times New Roman" w:eastAsia="Calibri" w:hAnsi="Times New Roman" w:cs="Times New Roman"/>
                <w:sz w:val="20"/>
                <w:szCs w:val="20"/>
              </w:rPr>
            </w:pPr>
          </w:p>
        </w:tc>
      </w:tr>
      <w:tr w:rsidR="00174221" w:rsidRPr="00174221" w:rsidTr="00174221">
        <w:trPr>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40</w:t>
            </w:r>
          </w:p>
        </w:tc>
        <w:tc>
          <w:tcPr>
            <w:tcW w:w="3261"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odniesienia – roztwór mianowany chlorku sodu</w:t>
            </w:r>
            <w:r w:rsidRPr="00174221">
              <w:rPr>
                <w:rFonts w:ascii="Times New Roman" w:eastAsia="Calibri" w:hAnsi="Times New Roman" w:cs="Times New Roman"/>
                <w:sz w:val="20"/>
                <w:szCs w:val="20"/>
              </w:rPr>
              <w:t xml:space="preserve"> o stężeniu 0,1 mol/L (0,1 N)</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c>
          <w:tcPr>
            <w:tcW w:w="780" w:type="dxa"/>
            <w:gridSpan w:val="3"/>
          </w:tcPr>
          <w:p w:rsidR="00174221" w:rsidRPr="00174221" w:rsidRDefault="00174221" w:rsidP="00174221">
            <w:pPr>
              <w:jc w:val="center"/>
              <w:rPr>
                <w:rFonts w:ascii="Times New Roman" w:eastAsia="Calibri" w:hAnsi="Times New Roman" w:cs="Times New Roman"/>
                <w:sz w:val="20"/>
                <w:szCs w:val="20"/>
              </w:rPr>
            </w:pPr>
          </w:p>
        </w:tc>
        <w:tc>
          <w:tcPr>
            <w:tcW w:w="1136" w:type="dxa"/>
            <w:gridSpan w:val="2"/>
            <w:vAlign w:val="center"/>
          </w:tcPr>
          <w:p w:rsidR="00174221" w:rsidRPr="00174221" w:rsidRDefault="00174221" w:rsidP="00174221">
            <w:pPr>
              <w:rPr>
                <w:rFonts w:ascii="Times New Roman" w:eastAsia="Calibri" w:hAnsi="Times New Roman" w:cs="Times New Roman"/>
                <w:sz w:val="20"/>
                <w:szCs w:val="20"/>
              </w:rPr>
            </w:pPr>
          </w:p>
        </w:tc>
        <w:tc>
          <w:tcPr>
            <w:tcW w:w="910" w:type="dxa"/>
            <w:gridSpan w:val="2"/>
          </w:tcPr>
          <w:p w:rsidR="00174221" w:rsidRPr="00174221" w:rsidRDefault="00174221" w:rsidP="00174221">
            <w:pPr>
              <w:rPr>
                <w:rFonts w:ascii="Times New Roman" w:eastAsia="Calibri" w:hAnsi="Times New Roman" w:cs="Times New Roman"/>
                <w:sz w:val="20"/>
                <w:szCs w:val="20"/>
              </w:rPr>
            </w:pPr>
          </w:p>
        </w:tc>
        <w:tc>
          <w:tcPr>
            <w:tcW w:w="939" w:type="dxa"/>
            <w:gridSpan w:val="2"/>
          </w:tcPr>
          <w:p w:rsidR="00174221" w:rsidRPr="00174221" w:rsidRDefault="00174221" w:rsidP="00174221">
            <w:pPr>
              <w:rPr>
                <w:rFonts w:ascii="Times New Roman" w:eastAsia="Calibri" w:hAnsi="Times New Roman" w:cs="Times New Roman"/>
                <w:sz w:val="20"/>
                <w:szCs w:val="20"/>
              </w:rPr>
            </w:pPr>
          </w:p>
        </w:tc>
        <w:tc>
          <w:tcPr>
            <w:tcW w:w="975" w:type="dxa"/>
            <w:gridSpan w:val="2"/>
          </w:tcPr>
          <w:p w:rsidR="00174221" w:rsidRPr="00174221" w:rsidRDefault="00174221" w:rsidP="00174221">
            <w:pPr>
              <w:rPr>
                <w:rFonts w:ascii="Times New Roman" w:eastAsia="Calibri" w:hAnsi="Times New Roman" w:cs="Times New Roman"/>
                <w:sz w:val="20"/>
                <w:szCs w:val="20"/>
              </w:rPr>
            </w:pPr>
          </w:p>
        </w:tc>
        <w:tc>
          <w:tcPr>
            <w:tcW w:w="1002" w:type="dxa"/>
            <w:gridSpan w:val="2"/>
          </w:tcPr>
          <w:p w:rsidR="00174221" w:rsidRPr="00174221" w:rsidRDefault="00174221" w:rsidP="00174221">
            <w:pPr>
              <w:rPr>
                <w:rFonts w:ascii="Times New Roman" w:eastAsia="Calibri" w:hAnsi="Times New Roman" w:cs="Times New Roman"/>
                <w:sz w:val="20"/>
                <w:szCs w:val="20"/>
              </w:rPr>
            </w:pPr>
          </w:p>
        </w:tc>
      </w:tr>
      <w:tr w:rsidR="00174221" w:rsidRPr="00174221" w:rsidTr="00174221">
        <w:trPr>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41</w:t>
            </w:r>
          </w:p>
        </w:tc>
        <w:tc>
          <w:tcPr>
            <w:tcW w:w="3261"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odniesienia – roztwór mianowany chlorku wapnia</w:t>
            </w:r>
            <w:r w:rsidRPr="00174221">
              <w:rPr>
                <w:rFonts w:ascii="Times New Roman" w:eastAsia="Calibri" w:hAnsi="Times New Roman" w:cs="Times New Roman"/>
                <w:sz w:val="20"/>
                <w:szCs w:val="20"/>
              </w:rPr>
              <w:t xml:space="preserve"> o stężeniu 0,02 mol/L</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c>
          <w:tcPr>
            <w:tcW w:w="780" w:type="dxa"/>
            <w:gridSpan w:val="3"/>
          </w:tcPr>
          <w:p w:rsidR="00174221" w:rsidRPr="00174221" w:rsidRDefault="00174221" w:rsidP="00174221">
            <w:pPr>
              <w:jc w:val="center"/>
              <w:rPr>
                <w:rFonts w:ascii="Times New Roman" w:eastAsia="Calibri" w:hAnsi="Times New Roman" w:cs="Times New Roman"/>
                <w:sz w:val="20"/>
                <w:szCs w:val="20"/>
              </w:rPr>
            </w:pPr>
          </w:p>
        </w:tc>
        <w:tc>
          <w:tcPr>
            <w:tcW w:w="1136" w:type="dxa"/>
            <w:gridSpan w:val="2"/>
            <w:vAlign w:val="center"/>
          </w:tcPr>
          <w:p w:rsidR="00174221" w:rsidRPr="00174221" w:rsidRDefault="00174221" w:rsidP="00174221">
            <w:pPr>
              <w:rPr>
                <w:rFonts w:ascii="Times New Roman" w:eastAsia="Calibri" w:hAnsi="Times New Roman" w:cs="Times New Roman"/>
                <w:sz w:val="20"/>
                <w:szCs w:val="20"/>
              </w:rPr>
            </w:pPr>
          </w:p>
        </w:tc>
        <w:tc>
          <w:tcPr>
            <w:tcW w:w="910" w:type="dxa"/>
            <w:gridSpan w:val="2"/>
          </w:tcPr>
          <w:p w:rsidR="00174221" w:rsidRPr="00174221" w:rsidRDefault="00174221" w:rsidP="00174221">
            <w:pPr>
              <w:rPr>
                <w:rFonts w:ascii="Times New Roman" w:eastAsia="Calibri" w:hAnsi="Times New Roman" w:cs="Times New Roman"/>
                <w:sz w:val="20"/>
                <w:szCs w:val="20"/>
              </w:rPr>
            </w:pPr>
          </w:p>
        </w:tc>
        <w:tc>
          <w:tcPr>
            <w:tcW w:w="939" w:type="dxa"/>
            <w:gridSpan w:val="2"/>
          </w:tcPr>
          <w:p w:rsidR="00174221" w:rsidRPr="00174221" w:rsidRDefault="00174221" w:rsidP="00174221">
            <w:pPr>
              <w:rPr>
                <w:rFonts w:ascii="Times New Roman" w:eastAsia="Calibri" w:hAnsi="Times New Roman" w:cs="Times New Roman"/>
                <w:sz w:val="20"/>
                <w:szCs w:val="20"/>
              </w:rPr>
            </w:pPr>
          </w:p>
        </w:tc>
        <w:tc>
          <w:tcPr>
            <w:tcW w:w="975" w:type="dxa"/>
            <w:gridSpan w:val="2"/>
          </w:tcPr>
          <w:p w:rsidR="00174221" w:rsidRPr="00174221" w:rsidRDefault="00174221" w:rsidP="00174221">
            <w:pPr>
              <w:rPr>
                <w:rFonts w:ascii="Times New Roman" w:eastAsia="Calibri" w:hAnsi="Times New Roman" w:cs="Times New Roman"/>
                <w:sz w:val="20"/>
                <w:szCs w:val="20"/>
              </w:rPr>
            </w:pPr>
          </w:p>
        </w:tc>
        <w:tc>
          <w:tcPr>
            <w:tcW w:w="1002" w:type="dxa"/>
            <w:gridSpan w:val="2"/>
          </w:tcPr>
          <w:p w:rsidR="00174221" w:rsidRPr="00174221" w:rsidRDefault="00174221" w:rsidP="00174221">
            <w:pPr>
              <w:rPr>
                <w:rFonts w:ascii="Times New Roman" w:eastAsia="Calibri" w:hAnsi="Times New Roman" w:cs="Times New Roman"/>
                <w:sz w:val="20"/>
                <w:szCs w:val="20"/>
              </w:rPr>
            </w:pPr>
          </w:p>
        </w:tc>
      </w:tr>
      <w:tr w:rsidR="00174221" w:rsidRPr="00174221" w:rsidTr="00174221">
        <w:trPr>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42</w:t>
            </w:r>
          </w:p>
        </w:tc>
        <w:tc>
          <w:tcPr>
            <w:tcW w:w="3261"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odniesienia – roztwór mianowany szczawianu sodu</w:t>
            </w:r>
            <w:r w:rsidRPr="00174221">
              <w:rPr>
                <w:rFonts w:ascii="Times New Roman" w:eastAsia="Calibri" w:hAnsi="Times New Roman" w:cs="Times New Roman"/>
                <w:sz w:val="20"/>
                <w:szCs w:val="20"/>
              </w:rPr>
              <w:t xml:space="preserve"> o stężeniu 0,05 mol/L (0,1 N)</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c>
          <w:tcPr>
            <w:tcW w:w="780" w:type="dxa"/>
            <w:gridSpan w:val="3"/>
          </w:tcPr>
          <w:p w:rsidR="00174221" w:rsidRPr="00174221" w:rsidRDefault="00174221" w:rsidP="00174221">
            <w:pPr>
              <w:jc w:val="center"/>
              <w:rPr>
                <w:rFonts w:ascii="Times New Roman" w:eastAsia="Calibri" w:hAnsi="Times New Roman" w:cs="Times New Roman"/>
                <w:sz w:val="20"/>
                <w:szCs w:val="20"/>
              </w:rPr>
            </w:pPr>
          </w:p>
        </w:tc>
        <w:tc>
          <w:tcPr>
            <w:tcW w:w="1136" w:type="dxa"/>
            <w:gridSpan w:val="2"/>
            <w:vAlign w:val="center"/>
          </w:tcPr>
          <w:p w:rsidR="00174221" w:rsidRPr="00174221" w:rsidRDefault="00174221" w:rsidP="00174221">
            <w:pPr>
              <w:rPr>
                <w:rFonts w:ascii="Times New Roman" w:eastAsia="Calibri" w:hAnsi="Times New Roman" w:cs="Times New Roman"/>
                <w:sz w:val="20"/>
                <w:szCs w:val="20"/>
              </w:rPr>
            </w:pPr>
          </w:p>
        </w:tc>
        <w:tc>
          <w:tcPr>
            <w:tcW w:w="910" w:type="dxa"/>
            <w:gridSpan w:val="2"/>
          </w:tcPr>
          <w:p w:rsidR="00174221" w:rsidRPr="00174221" w:rsidRDefault="00174221" w:rsidP="00174221">
            <w:pPr>
              <w:rPr>
                <w:rFonts w:ascii="Times New Roman" w:eastAsia="Calibri" w:hAnsi="Times New Roman" w:cs="Times New Roman"/>
                <w:sz w:val="20"/>
                <w:szCs w:val="20"/>
              </w:rPr>
            </w:pPr>
          </w:p>
        </w:tc>
        <w:tc>
          <w:tcPr>
            <w:tcW w:w="939" w:type="dxa"/>
            <w:gridSpan w:val="2"/>
          </w:tcPr>
          <w:p w:rsidR="00174221" w:rsidRPr="00174221" w:rsidRDefault="00174221" w:rsidP="00174221">
            <w:pPr>
              <w:rPr>
                <w:rFonts w:ascii="Times New Roman" w:eastAsia="Calibri" w:hAnsi="Times New Roman" w:cs="Times New Roman"/>
                <w:sz w:val="20"/>
                <w:szCs w:val="20"/>
              </w:rPr>
            </w:pPr>
          </w:p>
        </w:tc>
        <w:tc>
          <w:tcPr>
            <w:tcW w:w="975" w:type="dxa"/>
            <w:gridSpan w:val="2"/>
          </w:tcPr>
          <w:p w:rsidR="00174221" w:rsidRPr="00174221" w:rsidRDefault="00174221" w:rsidP="00174221">
            <w:pPr>
              <w:rPr>
                <w:rFonts w:ascii="Times New Roman" w:eastAsia="Calibri" w:hAnsi="Times New Roman" w:cs="Times New Roman"/>
                <w:sz w:val="20"/>
                <w:szCs w:val="20"/>
              </w:rPr>
            </w:pPr>
          </w:p>
        </w:tc>
        <w:tc>
          <w:tcPr>
            <w:tcW w:w="1002" w:type="dxa"/>
            <w:gridSpan w:val="2"/>
          </w:tcPr>
          <w:p w:rsidR="00174221" w:rsidRPr="00174221" w:rsidRDefault="00174221" w:rsidP="00174221">
            <w:pPr>
              <w:rPr>
                <w:rFonts w:ascii="Times New Roman" w:eastAsia="Calibri" w:hAnsi="Times New Roman" w:cs="Times New Roman"/>
                <w:sz w:val="20"/>
                <w:szCs w:val="20"/>
              </w:rPr>
            </w:pPr>
          </w:p>
        </w:tc>
      </w:tr>
      <w:tr w:rsidR="00174221" w:rsidRPr="00174221" w:rsidTr="00174221">
        <w:trPr>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43</w:t>
            </w:r>
          </w:p>
        </w:tc>
        <w:tc>
          <w:tcPr>
            <w:tcW w:w="3261"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odniesienia – roztwór mianowany azotanu srebra</w:t>
            </w:r>
            <w:r w:rsidRPr="00174221">
              <w:rPr>
                <w:rFonts w:ascii="Times New Roman" w:eastAsia="Calibri" w:hAnsi="Times New Roman" w:cs="Times New Roman"/>
                <w:sz w:val="20"/>
                <w:szCs w:val="20"/>
              </w:rPr>
              <w:t xml:space="preserve"> o stężeniu 0,1 mol/L (0,1 N)</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c>
          <w:tcPr>
            <w:tcW w:w="780" w:type="dxa"/>
            <w:gridSpan w:val="3"/>
          </w:tcPr>
          <w:p w:rsidR="00174221" w:rsidRPr="00174221" w:rsidRDefault="00174221" w:rsidP="00174221">
            <w:pPr>
              <w:jc w:val="center"/>
              <w:rPr>
                <w:rFonts w:ascii="Times New Roman" w:eastAsia="Calibri" w:hAnsi="Times New Roman" w:cs="Times New Roman"/>
                <w:sz w:val="20"/>
                <w:szCs w:val="20"/>
              </w:rPr>
            </w:pPr>
          </w:p>
        </w:tc>
        <w:tc>
          <w:tcPr>
            <w:tcW w:w="1136" w:type="dxa"/>
            <w:gridSpan w:val="2"/>
            <w:vAlign w:val="center"/>
          </w:tcPr>
          <w:p w:rsidR="00174221" w:rsidRPr="00174221" w:rsidRDefault="00174221" w:rsidP="00174221">
            <w:pPr>
              <w:rPr>
                <w:rFonts w:ascii="Times New Roman" w:eastAsia="Calibri" w:hAnsi="Times New Roman" w:cs="Times New Roman"/>
                <w:sz w:val="20"/>
                <w:szCs w:val="20"/>
              </w:rPr>
            </w:pPr>
          </w:p>
        </w:tc>
        <w:tc>
          <w:tcPr>
            <w:tcW w:w="910" w:type="dxa"/>
            <w:gridSpan w:val="2"/>
          </w:tcPr>
          <w:p w:rsidR="00174221" w:rsidRPr="00174221" w:rsidRDefault="00174221" w:rsidP="00174221">
            <w:pPr>
              <w:rPr>
                <w:rFonts w:ascii="Times New Roman" w:eastAsia="Calibri" w:hAnsi="Times New Roman" w:cs="Times New Roman"/>
                <w:sz w:val="20"/>
                <w:szCs w:val="20"/>
              </w:rPr>
            </w:pPr>
          </w:p>
        </w:tc>
        <w:tc>
          <w:tcPr>
            <w:tcW w:w="939" w:type="dxa"/>
            <w:gridSpan w:val="2"/>
          </w:tcPr>
          <w:p w:rsidR="00174221" w:rsidRPr="00174221" w:rsidRDefault="00174221" w:rsidP="00174221">
            <w:pPr>
              <w:rPr>
                <w:rFonts w:ascii="Times New Roman" w:eastAsia="Calibri" w:hAnsi="Times New Roman" w:cs="Times New Roman"/>
                <w:sz w:val="20"/>
                <w:szCs w:val="20"/>
              </w:rPr>
            </w:pPr>
          </w:p>
        </w:tc>
        <w:tc>
          <w:tcPr>
            <w:tcW w:w="975" w:type="dxa"/>
            <w:gridSpan w:val="2"/>
          </w:tcPr>
          <w:p w:rsidR="00174221" w:rsidRPr="00174221" w:rsidRDefault="00174221" w:rsidP="00174221">
            <w:pPr>
              <w:rPr>
                <w:rFonts w:ascii="Times New Roman" w:eastAsia="Calibri" w:hAnsi="Times New Roman" w:cs="Times New Roman"/>
                <w:sz w:val="20"/>
                <w:szCs w:val="20"/>
              </w:rPr>
            </w:pPr>
          </w:p>
        </w:tc>
        <w:tc>
          <w:tcPr>
            <w:tcW w:w="1002" w:type="dxa"/>
            <w:gridSpan w:val="2"/>
          </w:tcPr>
          <w:p w:rsidR="00174221" w:rsidRPr="00174221" w:rsidRDefault="00174221" w:rsidP="00174221">
            <w:pPr>
              <w:rPr>
                <w:rFonts w:ascii="Times New Roman" w:eastAsia="Calibri" w:hAnsi="Times New Roman" w:cs="Times New Roman"/>
                <w:sz w:val="20"/>
                <w:szCs w:val="20"/>
              </w:rPr>
            </w:pPr>
          </w:p>
        </w:tc>
      </w:tr>
      <w:tr w:rsidR="00174221" w:rsidRPr="00174221" w:rsidTr="00174221">
        <w:trPr>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44</w:t>
            </w:r>
          </w:p>
        </w:tc>
        <w:tc>
          <w:tcPr>
            <w:tcW w:w="3261"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odniesienia – roztwór mianowany nadmanganianu potasu</w:t>
            </w:r>
            <w:r w:rsidRPr="00174221">
              <w:rPr>
                <w:rFonts w:ascii="Times New Roman" w:eastAsia="Calibri" w:hAnsi="Times New Roman" w:cs="Times New Roman"/>
                <w:sz w:val="20"/>
                <w:szCs w:val="20"/>
              </w:rPr>
              <w:t xml:space="preserve"> o stężeniu 0,05 mol/L</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c>
          <w:tcPr>
            <w:tcW w:w="780" w:type="dxa"/>
            <w:gridSpan w:val="3"/>
          </w:tcPr>
          <w:p w:rsidR="00174221" w:rsidRPr="00174221" w:rsidRDefault="00174221" w:rsidP="00174221">
            <w:pPr>
              <w:jc w:val="center"/>
              <w:rPr>
                <w:rFonts w:ascii="Times New Roman" w:eastAsia="Calibri" w:hAnsi="Times New Roman" w:cs="Times New Roman"/>
                <w:sz w:val="20"/>
                <w:szCs w:val="20"/>
              </w:rPr>
            </w:pPr>
          </w:p>
        </w:tc>
        <w:tc>
          <w:tcPr>
            <w:tcW w:w="1136" w:type="dxa"/>
            <w:gridSpan w:val="2"/>
            <w:vAlign w:val="center"/>
          </w:tcPr>
          <w:p w:rsidR="00174221" w:rsidRPr="00174221" w:rsidRDefault="00174221" w:rsidP="00174221">
            <w:pPr>
              <w:rPr>
                <w:rFonts w:ascii="Times New Roman" w:eastAsia="Calibri" w:hAnsi="Times New Roman" w:cs="Times New Roman"/>
                <w:sz w:val="20"/>
                <w:szCs w:val="20"/>
              </w:rPr>
            </w:pPr>
          </w:p>
        </w:tc>
        <w:tc>
          <w:tcPr>
            <w:tcW w:w="910" w:type="dxa"/>
            <w:gridSpan w:val="2"/>
          </w:tcPr>
          <w:p w:rsidR="00174221" w:rsidRPr="00174221" w:rsidRDefault="00174221" w:rsidP="00174221">
            <w:pPr>
              <w:rPr>
                <w:rFonts w:ascii="Times New Roman" w:eastAsia="Calibri" w:hAnsi="Times New Roman" w:cs="Times New Roman"/>
                <w:sz w:val="20"/>
                <w:szCs w:val="20"/>
              </w:rPr>
            </w:pPr>
          </w:p>
        </w:tc>
        <w:tc>
          <w:tcPr>
            <w:tcW w:w="939" w:type="dxa"/>
            <w:gridSpan w:val="2"/>
          </w:tcPr>
          <w:p w:rsidR="00174221" w:rsidRPr="00174221" w:rsidRDefault="00174221" w:rsidP="00174221">
            <w:pPr>
              <w:rPr>
                <w:rFonts w:ascii="Times New Roman" w:eastAsia="Calibri" w:hAnsi="Times New Roman" w:cs="Times New Roman"/>
                <w:sz w:val="20"/>
                <w:szCs w:val="20"/>
              </w:rPr>
            </w:pPr>
          </w:p>
        </w:tc>
        <w:tc>
          <w:tcPr>
            <w:tcW w:w="975" w:type="dxa"/>
            <w:gridSpan w:val="2"/>
          </w:tcPr>
          <w:p w:rsidR="00174221" w:rsidRPr="00174221" w:rsidRDefault="00174221" w:rsidP="00174221">
            <w:pPr>
              <w:rPr>
                <w:rFonts w:ascii="Times New Roman" w:eastAsia="Calibri" w:hAnsi="Times New Roman" w:cs="Times New Roman"/>
                <w:sz w:val="20"/>
                <w:szCs w:val="20"/>
              </w:rPr>
            </w:pPr>
          </w:p>
        </w:tc>
        <w:tc>
          <w:tcPr>
            <w:tcW w:w="1002" w:type="dxa"/>
            <w:gridSpan w:val="2"/>
          </w:tcPr>
          <w:p w:rsidR="00174221" w:rsidRPr="00174221" w:rsidRDefault="00174221" w:rsidP="00174221">
            <w:pPr>
              <w:rPr>
                <w:rFonts w:ascii="Times New Roman" w:eastAsia="Calibri" w:hAnsi="Times New Roman" w:cs="Times New Roman"/>
                <w:sz w:val="20"/>
                <w:szCs w:val="20"/>
              </w:rPr>
            </w:pPr>
          </w:p>
        </w:tc>
      </w:tr>
      <w:tr w:rsidR="00174221" w:rsidRPr="00174221" w:rsidTr="00174221">
        <w:trPr>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45</w:t>
            </w:r>
          </w:p>
        </w:tc>
        <w:tc>
          <w:tcPr>
            <w:tcW w:w="3261"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odniesienia – roztwór mianowany kwasu solnego</w:t>
            </w:r>
            <w:r w:rsidRPr="00174221">
              <w:rPr>
                <w:rFonts w:ascii="Times New Roman" w:eastAsia="Calibri" w:hAnsi="Times New Roman" w:cs="Times New Roman"/>
                <w:sz w:val="20"/>
                <w:szCs w:val="20"/>
              </w:rPr>
              <w:t xml:space="preserve"> o stężeniu 0,1 mol/L (0,1 N)</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c>
          <w:tcPr>
            <w:tcW w:w="780" w:type="dxa"/>
            <w:gridSpan w:val="3"/>
          </w:tcPr>
          <w:p w:rsidR="00174221" w:rsidRPr="00174221" w:rsidRDefault="00174221" w:rsidP="00174221">
            <w:pPr>
              <w:jc w:val="center"/>
              <w:rPr>
                <w:rFonts w:ascii="Times New Roman" w:eastAsia="Calibri" w:hAnsi="Times New Roman" w:cs="Times New Roman"/>
                <w:sz w:val="20"/>
                <w:szCs w:val="20"/>
              </w:rPr>
            </w:pPr>
          </w:p>
        </w:tc>
        <w:tc>
          <w:tcPr>
            <w:tcW w:w="1136" w:type="dxa"/>
            <w:gridSpan w:val="2"/>
            <w:vAlign w:val="center"/>
          </w:tcPr>
          <w:p w:rsidR="00174221" w:rsidRPr="00174221" w:rsidRDefault="00174221" w:rsidP="00174221">
            <w:pPr>
              <w:rPr>
                <w:rFonts w:ascii="Times New Roman" w:eastAsia="Calibri" w:hAnsi="Times New Roman" w:cs="Times New Roman"/>
                <w:sz w:val="20"/>
                <w:szCs w:val="20"/>
              </w:rPr>
            </w:pPr>
          </w:p>
        </w:tc>
        <w:tc>
          <w:tcPr>
            <w:tcW w:w="910" w:type="dxa"/>
            <w:gridSpan w:val="2"/>
          </w:tcPr>
          <w:p w:rsidR="00174221" w:rsidRPr="00174221" w:rsidRDefault="00174221" w:rsidP="00174221">
            <w:pPr>
              <w:rPr>
                <w:rFonts w:ascii="Times New Roman" w:eastAsia="Calibri" w:hAnsi="Times New Roman" w:cs="Times New Roman"/>
                <w:sz w:val="20"/>
                <w:szCs w:val="20"/>
              </w:rPr>
            </w:pPr>
          </w:p>
        </w:tc>
        <w:tc>
          <w:tcPr>
            <w:tcW w:w="939" w:type="dxa"/>
            <w:gridSpan w:val="2"/>
          </w:tcPr>
          <w:p w:rsidR="00174221" w:rsidRPr="00174221" w:rsidRDefault="00174221" w:rsidP="00174221">
            <w:pPr>
              <w:rPr>
                <w:rFonts w:ascii="Times New Roman" w:eastAsia="Calibri" w:hAnsi="Times New Roman" w:cs="Times New Roman"/>
                <w:sz w:val="20"/>
                <w:szCs w:val="20"/>
              </w:rPr>
            </w:pPr>
          </w:p>
        </w:tc>
        <w:tc>
          <w:tcPr>
            <w:tcW w:w="975" w:type="dxa"/>
            <w:gridSpan w:val="2"/>
          </w:tcPr>
          <w:p w:rsidR="00174221" w:rsidRPr="00174221" w:rsidRDefault="00174221" w:rsidP="00174221">
            <w:pPr>
              <w:rPr>
                <w:rFonts w:ascii="Times New Roman" w:eastAsia="Calibri" w:hAnsi="Times New Roman" w:cs="Times New Roman"/>
                <w:sz w:val="20"/>
                <w:szCs w:val="20"/>
              </w:rPr>
            </w:pPr>
          </w:p>
        </w:tc>
        <w:tc>
          <w:tcPr>
            <w:tcW w:w="1002" w:type="dxa"/>
            <w:gridSpan w:val="2"/>
          </w:tcPr>
          <w:p w:rsidR="00174221" w:rsidRPr="00174221" w:rsidRDefault="00174221" w:rsidP="00174221">
            <w:pPr>
              <w:rPr>
                <w:rFonts w:ascii="Times New Roman" w:eastAsia="Calibri" w:hAnsi="Times New Roman" w:cs="Times New Roman"/>
                <w:sz w:val="20"/>
                <w:szCs w:val="20"/>
              </w:rPr>
            </w:pPr>
          </w:p>
        </w:tc>
      </w:tr>
      <w:tr w:rsidR="00174221" w:rsidRPr="00174221" w:rsidTr="00174221">
        <w:trPr>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46</w:t>
            </w:r>
          </w:p>
        </w:tc>
        <w:tc>
          <w:tcPr>
            <w:tcW w:w="3261"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odniesienia – roztwór mianowany wodorotlenku sodu</w:t>
            </w:r>
            <w:r w:rsidRPr="00174221">
              <w:rPr>
                <w:rFonts w:ascii="Times New Roman" w:eastAsia="Calibri" w:hAnsi="Times New Roman" w:cs="Times New Roman"/>
                <w:sz w:val="20"/>
                <w:szCs w:val="20"/>
              </w:rPr>
              <w:t xml:space="preserve"> o stężeniu 0,1 mol/L (0,1 N)</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c>
          <w:tcPr>
            <w:tcW w:w="780" w:type="dxa"/>
            <w:gridSpan w:val="3"/>
          </w:tcPr>
          <w:p w:rsidR="00174221" w:rsidRPr="00174221" w:rsidRDefault="00174221" w:rsidP="00174221">
            <w:pPr>
              <w:jc w:val="center"/>
              <w:rPr>
                <w:rFonts w:ascii="Times New Roman" w:eastAsia="Calibri" w:hAnsi="Times New Roman" w:cs="Times New Roman"/>
                <w:sz w:val="20"/>
                <w:szCs w:val="20"/>
              </w:rPr>
            </w:pPr>
          </w:p>
        </w:tc>
        <w:tc>
          <w:tcPr>
            <w:tcW w:w="1136" w:type="dxa"/>
            <w:gridSpan w:val="2"/>
            <w:vAlign w:val="center"/>
          </w:tcPr>
          <w:p w:rsidR="00174221" w:rsidRPr="00174221" w:rsidRDefault="00174221" w:rsidP="00174221">
            <w:pPr>
              <w:rPr>
                <w:rFonts w:ascii="Times New Roman" w:eastAsia="Calibri" w:hAnsi="Times New Roman" w:cs="Times New Roman"/>
                <w:sz w:val="20"/>
                <w:szCs w:val="20"/>
              </w:rPr>
            </w:pPr>
          </w:p>
        </w:tc>
        <w:tc>
          <w:tcPr>
            <w:tcW w:w="910" w:type="dxa"/>
            <w:gridSpan w:val="2"/>
          </w:tcPr>
          <w:p w:rsidR="00174221" w:rsidRPr="00174221" w:rsidRDefault="00174221" w:rsidP="00174221">
            <w:pPr>
              <w:rPr>
                <w:rFonts w:ascii="Times New Roman" w:eastAsia="Calibri" w:hAnsi="Times New Roman" w:cs="Times New Roman"/>
                <w:sz w:val="20"/>
                <w:szCs w:val="20"/>
              </w:rPr>
            </w:pPr>
          </w:p>
        </w:tc>
        <w:tc>
          <w:tcPr>
            <w:tcW w:w="939" w:type="dxa"/>
            <w:gridSpan w:val="2"/>
          </w:tcPr>
          <w:p w:rsidR="00174221" w:rsidRPr="00174221" w:rsidRDefault="00174221" w:rsidP="00174221">
            <w:pPr>
              <w:rPr>
                <w:rFonts w:ascii="Times New Roman" w:eastAsia="Calibri" w:hAnsi="Times New Roman" w:cs="Times New Roman"/>
                <w:sz w:val="20"/>
                <w:szCs w:val="20"/>
              </w:rPr>
            </w:pPr>
          </w:p>
        </w:tc>
        <w:tc>
          <w:tcPr>
            <w:tcW w:w="975" w:type="dxa"/>
            <w:gridSpan w:val="2"/>
          </w:tcPr>
          <w:p w:rsidR="00174221" w:rsidRPr="00174221" w:rsidRDefault="00174221" w:rsidP="00174221">
            <w:pPr>
              <w:rPr>
                <w:rFonts w:ascii="Times New Roman" w:eastAsia="Calibri" w:hAnsi="Times New Roman" w:cs="Times New Roman"/>
                <w:sz w:val="20"/>
                <w:szCs w:val="20"/>
              </w:rPr>
            </w:pPr>
          </w:p>
        </w:tc>
        <w:tc>
          <w:tcPr>
            <w:tcW w:w="1002" w:type="dxa"/>
            <w:gridSpan w:val="2"/>
          </w:tcPr>
          <w:p w:rsidR="00174221" w:rsidRPr="00174221" w:rsidRDefault="00174221" w:rsidP="00174221">
            <w:pPr>
              <w:rPr>
                <w:rFonts w:ascii="Times New Roman" w:eastAsia="Calibri" w:hAnsi="Times New Roman" w:cs="Times New Roman"/>
                <w:sz w:val="20"/>
                <w:szCs w:val="20"/>
              </w:rPr>
            </w:pPr>
          </w:p>
        </w:tc>
      </w:tr>
      <w:tr w:rsidR="00174221" w:rsidRPr="00174221" w:rsidTr="00174221">
        <w:trPr>
          <w:jc w:val="center"/>
        </w:trPr>
        <w:tc>
          <w:tcPr>
            <w:tcW w:w="56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47</w:t>
            </w:r>
          </w:p>
        </w:tc>
        <w:tc>
          <w:tcPr>
            <w:tcW w:w="3261"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odniesienia – roztwór mianowany wodorotlenku sodu</w:t>
            </w:r>
            <w:r w:rsidRPr="00174221">
              <w:rPr>
                <w:rFonts w:ascii="Times New Roman" w:eastAsia="Calibri" w:hAnsi="Times New Roman" w:cs="Times New Roman"/>
                <w:sz w:val="20"/>
                <w:szCs w:val="20"/>
              </w:rPr>
              <w:t xml:space="preserve"> o stężeniu 0,5 mol/L (0,5 N)</w:t>
            </w:r>
          </w:p>
        </w:tc>
        <w:tc>
          <w:tcPr>
            <w:tcW w:w="850"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c>
          <w:tcPr>
            <w:tcW w:w="780" w:type="dxa"/>
            <w:gridSpan w:val="3"/>
          </w:tcPr>
          <w:p w:rsidR="00174221" w:rsidRPr="00174221" w:rsidRDefault="00174221" w:rsidP="00174221">
            <w:pPr>
              <w:jc w:val="center"/>
              <w:rPr>
                <w:rFonts w:ascii="Times New Roman" w:eastAsia="Calibri" w:hAnsi="Times New Roman" w:cs="Times New Roman"/>
                <w:sz w:val="20"/>
                <w:szCs w:val="20"/>
              </w:rPr>
            </w:pPr>
          </w:p>
        </w:tc>
        <w:tc>
          <w:tcPr>
            <w:tcW w:w="1136" w:type="dxa"/>
            <w:gridSpan w:val="2"/>
            <w:vAlign w:val="center"/>
          </w:tcPr>
          <w:p w:rsidR="00174221" w:rsidRPr="00174221" w:rsidRDefault="00174221" w:rsidP="00174221">
            <w:pPr>
              <w:rPr>
                <w:rFonts w:ascii="Times New Roman" w:eastAsia="Calibri" w:hAnsi="Times New Roman" w:cs="Times New Roman"/>
                <w:sz w:val="20"/>
                <w:szCs w:val="20"/>
              </w:rPr>
            </w:pPr>
          </w:p>
        </w:tc>
        <w:tc>
          <w:tcPr>
            <w:tcW w:w="910" w:type="dxa"/>
            <w:gridSpan w:val="2"/>
          </w:tcPr>
          <w:p w:rsidR="00174221" w:rsidRPr="00174221" w:rsidRDefault="00174221" w:rsidP="00174221">
            <w:pPr>
              <w:rPr>
                <w:rFonts w:ascii="Times New Roman" w:eastAsia="Calibri" w:hAnsi="Times New Roman" w:cs="Times New Roman"/>
                <w:sz w:val="20"/>
                <w:szCs w:val="20"/>
              </w:rPr>
            </w:pPr>
          </w:p>
        </w:tc>
        <w:tc>
          <w:tcPr>
            <w:tcW w:w="939" w:type="dxa"/>
            <w:gridSpan w:val="2"/>
          </w:tcPr>
          <w:p w:rsidR="00174221" w:rsidRPr="00174221" w:rsidRDefault="00174221" w:rsidP="00174221">
            <w:pPr>
              <w:rPr>
                <w:rFonts w:ascii="Times New Roman" w:eastAsia="Calibri" w:hAnsi="Times New Roman" w:cs="Times New Roman"/>
                <w:sz w:val="20"/>
                <w:szCs w:val="20"/>
              </w:rPr>
            </w:pPr>
          </w:p>
        </w:tc>
        <w:tc>
          <w:tcPr>
            <w:tcW w:w="975" w:type="dxa"/>
            <w:gridSpan w:val="2"/>
          </w:tcPr>
          <w:p w:rsidR="00174221" w:rsidRPr="00174221" w:rsidRDefault="00174221" w:rsidP="00174221">
            <w:pPr>
              <w:rPr>
                <w:rFonts w:ascii="Times New Roman" w:eastAsia="Calibri" w:hAnsi="Times New Roman" w:cs="Times New Roman"/>
                <w:sz w:val="20"/>
                <w:szCs w:val="20"/>
              </w:rPr>
            </w:pPr>
          </w:p>
        </w:tc>
        <w:tc>
          <w:tcPr>
            <w:tcW w:w="1002" w:type="dxa"/>
            <w:gridSpan w:val="2"/>
          </w:tcPr>
          <w:p w:rsidR="00174221" w:rsidRPr="00174221" w:rsidRDefault="00174221" w:rsidP="00174221">
            <w:pPr>
              <w:rPr>
                <w:rFonts w:ascii="Times New Roman" w:eastAsia="Calibri" w:hAnsi="Times New Roman" w:cs="Times New Roman"/>
                <w:sz w:val="20"/>
                <w:szCs w:val="20"/>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38" w:type="dxa"/>
          <w:wAfter w:w="35" w:type="dxa"/>
          <w:trHeight w:val="210"/>
          <w:jc w:val="center"/>
        </w:trPr>
        <w:tc>
          <w:tcPr>
            <w:tcW w:w="567" w:type="dxa"/>
            <w:gridSpan w:val="2"/>
            <w:tcBorders>
              <w:top w:val="nil"/>
              <w:left w:val="single" w:sz="4" w:space="0" w:color="auto"/>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48</w:t>
            </w:r>
          </w:p>
        </w:tc>
        <w:tc>
          <w:tcPr>
            <w:tcW w:w="3261" w:type="dxa"/>
            <w:gridSpan w:val="2"/>
            <w:tcBorders>
              <w:top w:val="nil"/>
              <w:left w:val="nil"/>
              <w:bottom w:val="single" w:sz="4" w:space="0" w:color="auto"/>
              <w:right w:val="single" w:sz="4" w:space="0" w:color="auto"/>
            </w:tcBorders>
          </w:tcPr>
          <w:p w:rsidR="00174221" w:rsidRPr="00174221" w:rsidRDefault="00174221" w:rsidP="00174221">
            <w:pPr>
              <w:keepNext/>
              <w:spacing w:after="0" w:line="240" w:lineRule="auto"/>
              <w:outlineLvl w:val="1"/>
              <w:rPr>
                <w:rFonts w:ascii="Times New Roman" w:eastAsia="Calibri" w:hAnsi="Times New Roman" w:cs="Times New Roman"/>
                <w:bCs/>
                <w:iCs/>
                <w:sz w:val="20"/>
                <w:szCs w:val="20"/>
                <w:lang w:eastAsia="pl-PL"/>
              </w:rPr>
            </w:pPr>
            <w:r w:rsidRPr="00174221">
              <w:rPr>
                <w:rFonts w:ascii="Times New Roman" w:eastAsia="Calibri" w:hAnsi="Times New Roman" w:cs="Times New Roman"/>
                <w:bCs/>
                <w:iCs/>
                <w:sz w:val="20"/>
                <w:szCs w:val="20"/>
                <w:lang w:eastAsia="pl-PL"/>
              </w:rPr>
              <w:t xml:space="preserve">Wzorzec pehametryczny z dozownikiem; pH = 1,68 w temp. </w:t>
            </w:r>
          </w:p>
          <w:p w:rsidR="00174221" w:rsidRPr="00174221" w:rsidRDefault="00174221" w:rsidP="00174221">
            <w:pPr>
              <w:keepNext/>
              <w:spacing w:after="0" w:line="240" w:lineRule="auto"/>
              <w:outlineLvl w:val="1"/>
              <w:rPr>
                <w:rFonts w:ascii="Times New Roman" w:eastAsia="Calibri" w:hAnsi="Times New Roman" w:cs="Times New Roman"/>
                <w:bCs/>
                <w:iCs/>
                <w:sz w:val="20"/>
                <w:szCs w:val="20"/>
                <w:lang w:eastAsia="pl-PL"/>
              </w:rPr>
            </w:pPr>
            <w:smartTag w:uri="urn:schemas-microsoft-com:office:smarttags" w:element="metricconverter">
              <w:smartTagPr>
                <w:attr w:name="ProductID" w:val="25°C"/>
              </w:smartTagPr>
              <w:r w:rsidRPr="00174221">
                <w:rPr>
                  <w:rFonts w:ascii="Times New Roman" w:eastAsia="Calibri" w:hAnsi="Times New Roman" w:cs="Times New Roman"/>
                  <w:bCs/>
                  <w:iCs/>
                  <w:sz w:val="20"/>
                  <w:szCs w:val="20"/>
                  <w:lang w:eastAsia="pl-PL"/>
                </w:rPr>
                <w:t>25°C</w:t>
              </w:r>
            </w:smartTag>
            <w:r w:rsidRPr="00174221">
              <w:rPr>
                <w:rFonts w:ascii="Times New Roman" w:eastAsia="Calibri" w:hAnsi="Times New Roman" w:cs="Times New Roman"/>
                <w:bCs/>
                <w:iCs/>
                <w:sz w:val="20"/>
                <w:szCs w:val="20"/>
                <w:lang w:eastAsia="pl-PL"/>
              </w:rPr>
              <w:t xml:space="preserve"> szczawianowy; o niepewności rozszerzonej (k=2) nie większej niż 0,01; okres ważności wzorca minimum 12 miesięcy</w:t>
            </w:r>
          </w:p>
        </w:tc>
        <w:tc>
          <w:tcPr>
            <w:tcW w:w="850" w:type="dxa"/>
            <w:gridSpan w:val="2"/>
            <w:tcBorders>
              <w:top w:val="nil"/>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250 ml</w:t>
            </w:r>
          </w:p>
        </w:tc>
        <w:tc>
          <w:tcPr>
            <w:tcW w:w="709" w:type="dxa"/>
            <w:gridSpan w:val="2"/>
            <w:tcBorders>
              <w:top w:val="nil"/>
              <w:left w:val="nil"/>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w:t>
            </w:r>
            <w:r w:rsidRPr="00174221">
              <w:rPr>
                <w:rFonts w:ascii="Times New Roman" w:eastAsia="Calibri" w:hAnsi="Times New Roman" w:cs="Times New Roman"/>
                <w:color w:val="000000"/>
                <w:sz w:val="20"/>
                <w:szCs w:val="20"/>
                <w:lang w:eastAsia="pl-PL"/>
              </w:rPr>
              <w:t xml:space="preserve"> szt.</w:t>
            </w:r>
          </w:p>
        </w:tc>
        <w:tc>
          <w:tcPr>
            <w:tcW w:w="709" w:type="dxa"/>
            <w:tcBorders>
              <w:top w:val="nil"/>
              <w:left w:val="nil"/>
              <w:bottom w:val="single" w:sz="4" w:space="0" w:color="auto"/>
              <w:right w:val="single" w:sz="4" w:space="0" w:color="auto"/>
            </w:tcBorders>
          </w:tcPr>
          <w:p w:rsidR="00174221" w:rsidRPr="00174221" w:rsidRDefault="00174221" w:rsidP="00174221">
            <w:pPr>
              <w:jc w:val="center"/>
              <w:rPr>
                <w:rFonts w:ascii="Times New Roman" w:eastAsia="Calibri" w:hAnsi="Times New Roman" w:cs="Times New Roman"/>
                <w:sz w:val="20"/>
                <w:szCs w:val="20"/>
              </w:rPr>
            </w:pPr>
          </w:p>
        </w:tc>
        <w:tc>
          <w:tcPr>
            <w:tcW w:w="1134" w:type="dxa"/>
            <w:gridSpan w:val="2"/>
            <w:tcBorders>
              <w:top w:val="nil"/>
              <w:left w:val="nil"/>
              <w:bottom w:val="single" w:sz="4" w:space="0" w:color="auto"/>
              <w:right w:val="single" w:sz="4" w:space="0" w:color="auto"/>
            </w:tcBorders>
          </w:tcPr>
          <w:p w:rsidR="00174221" w:rsidRPr="00174221" w:rsidRDefault="00174221" w:rsidP="00174221">
            <w:pPr>
              <w:jc w:val="center"/>
              <w:rPr>
                <w:rFonts w:ascii="Times New Roman" w:eastAsia="Calibri" w:hAnsi="Times New Roman" w:cs="Times New Roman"/>
                <w:sz w:val="20"/>
                <w:szCs w:val="20"/>
              </w:rPr>
            </w:pPr>
          </w:p>
        </w:tc>
        <w:tc>
          <w:tcPr>
            <w:tcW w:w="850" w:type="dxa"/>
            <w:gridSpan w:val="2"/>
            <w:tcBorders>
              <w:top w:val="nil"/>
              <w:left w:val="nil"/>
              <w:bottom w:val="single" w:sz="4" w:space="0" w:color="auto"/>
              <w:right w:val="single" w:sz="4" w:space="0" w:color="auto"/>
            </w:tcBorders>
          </w:tcPr>
          <w:p w:rsidR="00174221" w:rsidRPr="00174221" w:rsidRDefault="00174221" w:rsidP="00174221">
            <w:pPr>
              <w:jc w:val="center"/>
              <w:rPr>
                <w:rFonts w:ascii="Times New Roman" w:eastAsia="Calibri" w:hAnsi="Times New Roman" w:cs="Times New Roman"/>
                <w:sz w:val="20"/>
                <w:szCs w:val="20"/>
              </w:rPr>
            </w:pPr>
          </w:p>
        </w:tc>
        <w:tc>
          <w:tcPr>
            <w:tcW w:w="992" w:type="dxa"/>
            <w:gridSpan w:val="2"/>
            <w:tcBorders>
              <w:top w:val="nil"/>
              <w:left w:val="nil"/>
              <w:bottom w:val="single" w:sz="4" w:space="0" w:color="auto"/>
              <w:right w:val="single" w:sz="4" w:space="0" w:color="auto"/>
            </w:tcBorders>
          </w:tcPr>
          <w:p w:rsidR="00174221" w:rsidRPr="00174221" w:rsidRDefault="00174221" w:rsidP="00174221">
            <w:pPr>
              <w:jc w:val="center"/>
              <w:rPr>
                <w:rFonts w:ascii="Times New Roman" w:eastAsia="Calibri" w:hAnsi="Times New Roman" w:cs="Times New Roman"/>
                <w:sz w:val="20"/>
                <w:szCs w:val="20"/>
              </w:rPr>
            </w:pPr>
          </w:p>
        </w:tc>
        <w:tc>
          <w:tcPr>
            <w:tcW w:w="992" w:type="dxa"/>
            <w:gridSpan w:val="2"/>
            <w:tcBorders>
              <w:top w:val="nil"/>
              <w:left w:val="nil"/>
              <w:bottom w:val="single" w:sz="4" w:space="0" w:color="auto"/>
              <w:right w:val="single" w:sz="4" w:space="0" w:color="auto"/>
            </w:tcBorders>
          </w:tcPr>
          <w:p w:rsidR="00174221" w:rsidRPr="00174221" w:rsidRDefault="00174221" w:rsidP="00174221">
            <w:pPr>
              <w:jc w:val="center"/>
              <w:rPr>
                <w:rFonts w:ascii="Times New Roman" w:eastAsia="Calibri" w:hAnsi="Times New Roman" w:cs="Times New Roman"/>
                <w:sz w:val="20"/>
                <w:szCs w:val="20"/>
              </w:rPr>
            </w:pPr>
          </w:p>
        </w:tc>
        <w:tc>
          <w:tcPr>
            <w:tcW w:w="992" w:type="dxa"/>
            <w:gridSpan w:val="2"/>
            <w:tcBorders>
              <w:top w:val="nil"/>
              <w:left w:val="nil"/>
              <w:bottom w:val="single" w:sz="4" w:space="0" w:color="auto"/>
              <w:right w:val="single" w:sz="4" w:space="0" w:color="auto"/>
            </w:tcBorders>
          </w:tcPr>
          <w:p w:rsidR="00174221" w:rsidRPr="00174221" w:rsidRDefault="00174221" w:rsidP="00174221">
            <w:pPr>
              <w:jc w:val="center"/>
              <w:rPr>
                <w:rFonts w:ascii="Times New Roman" w:eastAsia="Calibri" w:hAnsi="Times New Roman" w:cs="Times New Roman"/>
                <w:sz w:val="20"/>
                <w:szCs w:val="20"/>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38" w:type="dxa"/>
          <w:wAfter w:w="35" w:type="dxa"/>
          <w:trHeight w:val="210"/>
          <w:jc w:val="center"/>
        </w:trPr>
        <w:tc>
          <w:tcPr>
            <w:tcW w:w="567" w:type="dxa"/>
            <w:gridSpan w:val="2"/>
            <w:tcBorders>
              <w:top w:val="nil"/>
              <w:left w:val="single" w:sz="4" w:space="0" w:color="auto"/>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49</w:t>
            </w:r>
          </w:p>
        </w:tc>
        <w:tc>
          <w:tcPr>
            <w:tcW w:w="3261" w:type="dxa"/>
            <w:gridSpan w:val="2"/>
            <w:tcBorders>
              <w:top w:val="nil"/>
              <w:left w:val="nil"/>
              <w:bottom w:val="single" w:sz="4" w:space="0" w:color="auto"/>
              <w:right w:val="single" w:sz="4" w:space="0" w:color="auto"/>
            </w:tcBorders>
          </w:tcPr>
          <w:p w:rsidR="00174221" w:rsidRPr="00174221" w:rsidRDefault="00174221" w:rsidP="00174221">
            <w:pPr>
              <w:keepNext/>
              <w:spacing w:after="0" w:line="240" w:lineRule="auto"/>
              <w:outlineLvl w:val="1"/>
              <w:rPr>
                <w:rFonts w:ascii="Times New Roman" w:eastAsia="Calibri" w:hAnsi="Times New Roman" w:cs="Times New Roman"/>
                <w:bCs/>
                <w:iCs/>
                <w:sz w:val="20"/>
                <w:szCs w:val="20"/>
                <w:lang w:eastAsia="pl-PL"/>
              </w:rPr>
            </w:pPr>
            <w:r w:rsidRPr="00174221">
              <w:rPr>
                <w:rFonts w:ascii="Times New Roman" w:eastAsia="Calibri" w:hAnsi="Times New Roman" w:cs="Times New Roman"/>
                <w:bCs/>
                <w:iCs/>
                <w:sz w:val="20"/>
                <w:szCs w:val="20"/>
                <w:lang w:eastAsia="pl-PL"/>
              </w:rPr>
              <w:t xml:space="preserve">Wzorzec pehametryczny z dozownikiem; pH = 4,01 w temp. </w:t>
            </w:r>
          </w:p>
          <w:p w:rsidR="00174221" w:rsidRPr="00174221" w:rsidRDefault="00174221" w:rsidP="00174221">
            <w:pPr>
              <w:keepNext/>
              <w:spacing w:after="0" w:line="240" w:lineRule="auto"/>
              <w:outlineLvl w:val="1"/>
              <w:rPr>
                <w:rFonts w:ascii="Times New Roman" w:eastAsia="Calibri" w:hAnsi="Times New Roman" w:cs="Times New Roman"/>
                <w:bCs/>
                <w:i/>
                <w:iCs/>
                <w:sz w:val="20"/>
                <w:szCs w:val="20"/>
                <w:lang w:eastAsia="pl-PL"/>
              </w:rPr>
            </w:pPr>
            <w:smartTag w:uri="urn:schemas-microsoft-com:office:smarttags" w:element="metricconverter">
              <w:smartTagPr>
                <w:attr w:name="ProductID" w:val="25°C"/>
              </w:smartTagPr>
              <w:r w:rsidRPr="00174221">
                <w:rPr>
                  <w:rFonts w:ascii="Times New Roman" w:eastAsia="Calibri" w:hAnsi="Times New Roman" w:cs="Times New Roman"/>
                  <w:bCs/>
                  <w:iCs/>
                  <w:sz w:val="20"/>
                  <w:szCs w:val="20"/>
                  <w:lang w:eastAsia="pl-PL"/>
                </w:rPr>
                <w:t>25°C</w:t>
              </w:r>
            </w:smartTag>
            <w:r w:rsidRPr="00174221">
              <w:rPr>
                <w:rFonts w:ascii="Times New Roman" w:eastAsia="Calibri" w:hAnsi="Times New Roman" w:cs="Times New Roman"/>
                <w:bCs/>
                <w:iCs/>
                <w:sz w:val="20"/>
                <w:szCs w:val="20"/>
                <w:lang w:eastAsia="pl-PL"/>
              </w:rPr>
              <w:t xml:space="preserve"> ftalanowy o niepewności rozszerzonej (k=2) nie większej niż 0,01; okres ważności wzorca minimum 12 miesięcy</w:t>
            </w:r>
          </w:p>
        </w:tc>
        <w:tc>
          <w:tcPr>
            <w:tcW w:w="850" w:type="dxa"/>
            <w:gridSpan w:val="2"/>
            <w:tcBorders>
              <w:top w:val="nil"/>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250 ml</w:t>
            </w:r>
          </w:p>
        </w:tc>
        <w:tc>
          <w:tcPr>
            <w:tcW w:w="709" w:type="dxa"/>
            <w:gridSpan w:val="2"/>
            <w:tcBorders>
              <w:top w:val="nil"/>
              <w:left w:val="nil"/>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w:t>
            </w:r>
            <w:r w:rsidRPr="00174221">
              <w:rPr>
                <w:rFonts w:ascii="Times New Roman" w:eastAsia="Calibri" w:hAnsi="Times New Roman" w:cs="Times New Roman"/>
                <w:color w:val="000000"/>
                <w:sz w:val="20"/>
                <w:szCs w:val="20"/>
                <w:lang w:eastAsia="pl-PL"/>
              </w:rPr>
              <w:t xml:space="preserve"> szt.</w:t>
            </w:r>
          </w:p>
        </w:tc>
        <w:tc>
          <w:tcPr>
            <w:tcW w:w="709" w:type="dxa"/>
            <w:tcBorders>
              <w:top w:val="nil"/>
              <w:left w:val="nil"/>
              <w:bottom w:val="single" w:sz="4" w:space="0" w:color="auto"/>
              <w:right w:val="single" w:sz="4" w:space="0" w:color="auto"/>
            </w:tcBorders>
          </w:tcPr>
          <w:p w:rsidR="00174221" w:rsidRPr="00174221" w:rsidRDefault="00174221" w:rsidP="00174221">
            <w:pPr>
              <w:jc w:val="center"/>
              <w:rPr>
                <w:rFonts w:ascii="Times New Roman" w:eastAsia="Calibri" w:hAnsi="Times New Roman" w:cs="Times New Roman"/>
                <w:sz w:val="20"/>
                <w:szCs w:val="20"/>
              </w:rPr>
            </w:pPr>
          </w:p>
        </w:tc>
        <w:tc>
          <w:tcPr>
            <w:tcW w:w="1134" w:type="dxa"/>
            <w:gridSpan w:val="2"/>
            <w:tcBorders>
              <w:top w:val="nil"/>
              <w:left w:val="nil"/>
              <w:bottom w:val="single" w:sz="4" w:space="0" w:color="auto"/>
              <w:right w:val="single" w:sz="4" w:space="0" w:color="auto"/>
            </w:tcBorders>
          </w:tcPr>
          <w:p w:rsidR="00174221" w:rsidRPr="00174221" w:rsidRDefault="00174221" w:rsidP="00174221">
            <w:pPr>
              <w:jc w:val="center"/>
              <w:rPr>
                <w:rFonts w:ascii="Times New Roman" w:eastAsia="Calibri" w:hAnsi="Times New Roman" w:cs="Times New Roman"/>
                <w:sz w:val="20"/>
                <w:szCs w:val="20"/>
              </w:rPr>
            </w:pPr>
          </w:p>
        </w:tc>
        <w:tc>
          <w:tcPr>
            <w:tcW w:w="850" w:type="dxa"/>
            <w:gridSpan w:val="2"/>
            <w:tcBorders>
              <w:top w:val="nil"/>
              <w:left w:val="nil"/>
              <w:bottom w:val="single" w:sz="4" w:space="0" w:color="auto"/>
              <w:right w:val="single" w:sz="4" w:space="0" w:color="auto"/>
            </w:tcBorders>
          </w:tcPr>
          <w:p w:rsidR="00174221" w:rsidRPr="00174221" w:rsidRDefault="00174221" w:rsidP="00174221">
            <w:pPr>
              <w:jc w:val="center"/>
              <w:rPr>
                <w:rFonts w:ascii="Times New Roman" w:eastAsia="Calibri" w:hAnsi="Times New Roman" w:cs="Times New Roman"/>
                <w:sz w:val="20"/>
                <w:szCs w:val="20"/>
              </w:rPr>
            </w:pPr>
          </w:p>
        </w:tc>
        <w:tc>
          <w:tcPr>
            <w:tcW w:w="992" w:type="dxa"/>
            <w:gridSpan w:val="2"/>
            <w:tcBorders>
              <w:top w:val="nil"/>
              <w:left w:val="nil"/>
              <w:bottom w:val="single" w:sz="4" w:space="0" w:color="auto"/>
              <w:right w:val="single" w:sz="4" w:space="0" w:color="auto"/>
            </w:tcBorders>
          </w:tcPr>
          <w:p w:rsidR="00174221" w:rsidRPr="00174221" w:rsidRDefault="00174221" w:rsidP="00174221">
            <w:pPr>
              <w:jc w:val="center"/>
              <w:rPr>
                <w:rFonts w:ascii="Times New Roman" w:eastAsia="Calibri" w:hAnsi="Times New Roman" w:cs="Times New Roman"/>
                <w:sz w:val="20"/>
                <w:szCs w:val="20"/>
              </w:rPr>
            </w:pPr>
          </w:p>
        </w:tc>
        <w:tc>
          <w:tcPr>
            <w:tcW w:w="992" w:type="dxa"/>
            <w:gridSpan w:val="2"/>
            <w:tcBorders>
              <w:top w:val="nil"/>
              <w:left w:val="nil"/>
              <w:bottom w:val="single" w:sz="4" w:space="0" w:color="auto"/>
              <w:right w:val="single" w:sz="4" w:space="0" w:color="auto"/>
            </w:tcBorders>
          </w:tcPr>
          <w:p w:rsidR="00174221" w:rsidRPr="00174221" w:rsidRDefault="00174221" w:rsidP="00174221">
            <w:pPr>
              <w:jc w:val="center"/>
              <w:rPr>
                <w:rFonts w:ascii="Times New Roman" w:eastAsia="Calibri" w:hAnsi="Times New Roman" w:cs="Times New Roman"/>
                <w:sz w:val="20"/>
                <w:szCs w:val="20"/>
              </w:rPr>
            </w:pPr>
          </w:p>
        </w:tc>
        <w:tc>
          <w:tcPr>
            <w:tcW w:w="992" w:type="dxa"/>
            <w:gridSpan w:val="2"/>
            <w:tcBorders>
              <w:top w:val="nil"/>
              <w:left w:val="nil"/>
              <w:bottom w:val="single" w:sz="4" w:space="0" w:color="auto"/>
              <w:right w:val="single" w:sz="4" w:space="0" w:color="auto"/>
            </w:tcBorders>
          </w:tcPr>
          <w:p w:rsidR="00174221" w:rsidRPr="00174221" w:rsidRDefault="00174221" w:rsidP="00174221">
            <w:pPr>
              <w:jc w:val="center"/>
              <w:rPr>
                <w:rFonts w:ascii="Times New Roman" w:eastAsia="Calibri" w:hAnsi="Times New Roman" w:cs="Times New Roman"/>
                <w:sz w:val="20"/>
                <w:szCs w:val="20"/>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38" w:type="dxa"/>
          <w:wAfter w:w="35" w:type="dxa"/>
          <w:trHeight w:val="210"/>
          <w:jc w:val="center"/>
        </w:trPr>
        <w:tc>
          <w:tcPr>
            <w:tcW w:w="567" w:type="dxa"/>
            <w:gridSpan w:val="2"/>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50</w:t>
            </w:r>
          </w:p>
        </w:tc>
        <w:tc>
          <w:tcPr>
            <w:tcW w:w="3261"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pehametryczny z dozownikiem; pH = 7,00 w temp.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25°C"/>
              </w:smartTagPr>
              <w:r w:rsidRPr="00174221">
                <w:rPr>
                  <w:rFonts w:ascii="Times New Roman" w:eastAsia="Calibri" w:hAnsi="Times New Roman" w:cs="Times New Roman"/>
                  <w:sz w:val="20"/>
                  <w:szCs w:val="20"/>
                </w:rPr>
                <w:t>25°C</w:t>
              </w:r>
            </w:smartTag>
            <w:r w:rsidRPr="00174221">
              <w:rPr>
                <w:rFonts w:ascii="Times New Roman" w:eastAsia="Calibri" w:hAnsi="Times New Roman" w:cs="Times New Roman"/>
                <w:sz w:val="20"/>
                <w:szCs w:val="20"/>
              </w:rPr>
              <w:t xml:space="preserve"> fosforanowy; o niepewności rozszerzonej (k=2) nie większej niż 0,01; okres ważności wzorca minimum 12 miesięcy</w:t>
            </w:r>
          </w:p>
        </w:tc>
        <w:tc>
          <w:tcPr>
            <w:tcW w:w="850"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sz w:val="20"/>
                <w:szCs w:val="20"/>
              </w:rPr>
              <w:t>250 ml</w:t>
            </w:r>
          </w:p>
        </w:tc>
        <w:tc>
          <w:tcPr>
            <w:tcW w:w="709"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10</w:t>
            </w:r>
            <w:r w:rsidRPr="00174221">
              <w:rPr>
                <w:rFonts w:ascii="Times New Roman" w:eastAsia="Calibri" w:hAnsi="Times New Roman" w:cs="Times New Roman"/>
                <w:color w:val="000000"/>
                <w:sz w:val="20"/>
                <w:szCs w:val="20"/>
                <w:lang w:eastAsia="pl-PL"/>
              </w:rPr>
              <w:t xml:space="preserve"> szt.</w:t>
            </w:r>
          </w:p>
        </w:tc>
        <w:tc>
          <w:tcPr>
            <w:tcW w:w="709" w:type="dxa"/>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c>
          <w:tcPr>
            <w:tcW w:w="1134"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38" w:type="dxa"/>
          <w:wAfter w:w="35" w:type="dxa"/>
          <w:trHeight w:val="210"/>
          <w:jc w:val="center"/>
        </w:trPr>
        <w:tc>
          <w:tcPr>
            <w:tcW w:w="567" w:type="dxa"/>
            <w:gridSpan w:val="2"/>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lastRenderedPageBreak/>
              <w:t>51</w:t>
            </w:r>
          </w:p>
        </w:tc>
        <w:tc>
          <w:tcPr>
            <w:tcW w:w="3261" w:type="dxa"/>
            <w:gridSpan w:val="2"/>
            <w:tcBorders>
              <w:top w:val="single" w:sz="4" w:space="0" w:color="auto"/>
              <w:left w:val="nil"/>
              <w:bottom w:val="single" w:sz="4" w:space="0" w:color="auto"/>
              <w:right w:val="single" w:sz="4" w:space="0" w:color="auto"/>
            </w:tcBorders>
          </w:tcPr>
          <w:p w:rsidR="00174221" w:rsidRPr="00174221" w:rsidRDefault="00174221" w:rsidP="00174221">
            <w:pPr>
              <w:keepNext/>
              <w:spacing w:after="0" w:line="240" w:lineRule="auto"/>
              <w:outlineLvl w:val="1"/>
              <w:rPr>
                <w:rFonts w:ascii="Times New Roman" w:eastAsia="Calibri" w:hAnsi="Times New Roman" w:cs="Times New Roman"/>
                <w:bCs/>
                <w:iCs/>
                <w:sz w:val="20"/>
                <w:szCs w:val="20"/>
                <w:lang w:eastAsia="pl-PL"/>
              </w:rPr>
            </w:pPr>
            <w:r w:rsidRPr="00174221">
              <w:rPr>
                <w:rFonts w:ascii="Times New Roman" w:eastAsia="Calibri" w:hAnsi="Times New Roman" w:cs="Times New Roman"/>
                <w:sz w:val="20"/>
                <w:szCs w:val="20"/>
              </w:rPr>
              <w:t xml:space="preserve">Wzorzec pehametryczny z dozownikiem; pH = 9,18 </w:t>
            </w:r>
            <w:r w:rsidRPr="00174221">
              <w:rPr>
                <w:rFonts w:ascii="Times New Roman" w:eastAsia="Calibri" w:hAnsi="Times New Roman" w:cs="Times New Roman"/>
                <w:bCs/>
                <w:iCs/>
                <w:sz w:val="20"/>
                <w:szCs w:val="20"/>
                <w:lang w:eastAsia="pl-PL"/>
              </w:rPr>
              <w:t xml:space="preserve">w temp.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25°C"/>
              </w:smartTagPr>
              <w:r w:rsidRPr="00174221">
                <w:rPr>
                  <w:rFonts w:ascii="Times New Roman" w:eastAsia="Calibri" w:hAnsi="Times New Roman" w:cs="Times New Roman"/>
                  <w:bCs/>
                  <w:iCs/>
                  <w:sz w:val="20"/>
                  <w:szCs w:val="20"/>
                  <w:lang w:eastAsia="pl-PL"/>
                </w:rPr>
                <w:t>25°C</w:t>
              </w:r>
            </w:smartTag>
            <w:r w:rsidRPr="00174221">
              <w:rPr>
                <w:rFonts w:ascii="Times New Roman" w:eastAsia="Calibri" w:hAnsi="Times New Roman" w:cs="Times New Roman"/>
                <w:sz w:val="20"/>
                <w:szCs w:val="20"/>
              </w:rPr>
              <w:t xml:space="preserve"> boraksowy; o niepewności rozszerzonej (k=2) nie większej niż 0,02; okres ważności wzorca minimum 6 miesięcy</w:t>
            </w:r>
          </w:p>
        </w:tc>
        <w:tc>
          <w:tcPr>
            <w:tcW w:w="850"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sz w:val="20"/>
                <w:szCs w:val="20"/>
              </w:rPr>
              <w:t>250 ml</w:t>
            </w:r>
          </w:p>
        </w:tc>
        <w:tc>
          <w:tcPr>
            <w:tcW w:w="709"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10</w:t>
            </w:r>
            <w:r w:rsidRPr="00174221">
              <w:rPr>
                <w:rFonts w:ascii="Times New Roman" w:eastAsia="Calibri" w:hAnsi="Times New Roman" w:cs="Times New Roman"/>
                <w:color w:val="000000"/>
                <w:sz w:val="20"/>
                <w:szCs w:val="20"/>
                <w:lang w:eastAsia="pl-PL"/>
              </w:rPr>
              <w:t xml:space="preserve"> szt.</w:t>
            </w:r>
          </w:p>
        </w:tc>
        <w:tc>
          <w:tcPr>
            <w:tcW w:w="709" w:type="dxa"/>
            <w:tcBorders>
              <w:top w:val="single" w:sz="4" w:space="0" w:color="auto"/>
              <w:left w:val="nil"/>
              <w:bottom w:val="single" w:sz="4" w:space="0" w:color="auto"/>
              <w:right w:val="single" w:sz="4" w:space="0" w:color="auto"/>
            </w:tcBorders>
          </w:tcPr>
          <w:p w:rsidR="00174221" w:rsidRPr="00174221" w:rsidRDefault="00174221" w:rsidP="00174221">
            <w:pPr>
              <w:jc w:val="center"/>
              <w:rPr>
                <w:rFonts w:ascii="Times New Roman" w:eastAsia="Calibri" w:hAnsi="Times New Roman" w:cs="Times New Roman"/>
                <w:sz w:val="20"/>
                <w:szCs w:val="20"/>
              </w:rPr>
            </w:pPr>
          </w:p>
        </w:tc>
        <w:tc>
          <w:tcPr>
            <w:tcW w:w="1134"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38" w:type="dxa"/>
          <w:wAfter w:w="35" w:type="dxa"/>
          <w:trHeight w:val="210"/>
          <w:jc w:val="center"/>
        </w:trPr>
        <w:tc>
          <w:tcPr>
            <w:tcW w:w="567" w:type="dxa"/>
            <w:gridSpan w:val="2"/>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52</w:t>
            </w:r>
          </w:p>
        </w:tc>
        <w:tc>
          <w:tcPr>
            <w:tcW w:w="3261" w:type="dxa"/>
            <w:gridSpan w:val="2"/>
            <w:tcBorders>
              <w:top w:val="single" w:sz="4" w:space="0" w:color="auto"/>
              <w:left w:val="nil"/>
              <w:bottom w:val="single" w:sz="4" w:space="0" w:color="auto"/>
              <w:right w:val="single" w:sz="4" w:space="0" w:color="auto"/>
            </w:tcBorders>
          </w:tcPr>
          <w:p w:rsidR="00174221" w:rsidRPr="00174221" w:rsidRDefault="00174221" w:rsidP="00174221">
            <w:pPr>
              <w:keepNext/>
              <w:spacing w:after="0" w:line="240" w:lineRule="auto"/>
              <w:outlineLvl w:val="1"/>
              <w:rPr>
                <w:rFonts w:ascii="Times New Roman" w:eastAsia="Calibri" w:hAnsi="Times New Roman" w:cs="Times New Roman"/>
                <w:bCs/>
                <w:iCs/>
                <w:sz w:val="20"/>
                <w:szCs w:val="20"/>
                <w:lang w:eastAsia="pl-PL"/>
              </w:rPr>
            </w:pPr>
            <w:r w:rsidRPr="00174221">
              <w:rPr>
                <w:rFonts w:ascii="Times New Roman" w:eastAsia="Calibri" w:hAnsi="Times New Roman" w:cs="Times New Roman"/>
                <w:sz w:val="20"/>
                <w:szCs w:val="20"/>
              </w:rPr>
              <w:t xml:space="preserve">Wzorzec pehametryczny z dozownikiem; pH = 12,4 </w:t>
            </w:r>
            <w:r w:rsidRPr="00174221">
              <w:rPr>
                <w:rFonts w:ascii="Times New Roman" w:eastAsia="Calibri" w:hAnsi="Times New Roman" w:cs="Times New Roman"/>
                <w:bCs/>
                <w:iCs/>
                <w:sz w:val="20"/>
                <w:szCs w:val="20"/>
                <w:lang w:eastAsia="pl-PL"/>
              </w:rPr>
              <w:t xml:space="preserve">w temp.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25°C"/>
              </w:smartTagPr>
              <w:r w:rsidRPr="00174221">
                <w:rPr>
                  <w:rFonts w:ascii="Times New Roman" w:eastAsia="Calibri" w:hAnsi="Times New Roman" w:cs="Times New Roman"/>
                  <w:bCs/>
                  <w:iCs/>
                  <w:sz w:val="20"/>
                  <w:szCs w:val="20"/>
                  <w:lang w:eastAsia="pl-PL"/>
                </w:rPr>
                <w:t>25°C</w:t>
              </w:r>
            </w:smartTag>
            <w:r w:rsidRPr="00174221">
              <w:rPr>
                <w:rFonts w:ascii="Times New Roman" w:eastAsia="Calibri" w:hAnsi="Times New Roman" w:cs="Times New Roman"/>
                <w:sz w:val="20"/>
                <w:szCs w:val="20"/>
              </w:rPr>
              <w:t xml:space="preserve"> wapniowy; o niepewności rozszerzonej (k=2) nie większej niż 0,1; okres ważności wzorca minimum 6 miesięcy</w:t>
            </w:r>
          </w:p>
        </w:tc>
        <w:tc>
          <w:tcPr>
            <w:tcW w:w="850"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sz w:val="20"/>
                <w:szCs w:val="20"/>
              </w:rPr>
              <w:t>250 ml</w:t>
            </w:r>
          </w:p>
        </w:tc>
        <w:tc>
          <w:tcPr>
            <w:tcW w:w="709"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10</w:t>
            </w:r>
            <w:r w:rsidRPr="00174221">
              <w:rPr>
                <w:rFonts w:ascii="Times New Roman" w:eastAsia="Calibri" w:hAnsi="Times New Roman" w:cs="Times New Roman"/>
                <w:color w:val="000000"/>
                <w:sz w:val="20"/>
                <w:szCs w:val="20"/>
                <w:lang w:eastAsia="pl-PL"/>
              </w:rPr>
              <w:t xml:space="preserve"> szt.</w:t>
            </w:r>
          </w:p>
        </w:tc>
        <w:tc>
          <w:tcPr>
            <w:tcW w:w="709" w:type="dxa"/>
            <w:tcBorders>
              <w:top w:val="single" w:sz="4" w:space="0" w:color="auto"/>
              <w:left w:val="nil"/>
              <w:bottom w:val="single" w:sz="4" w:space="0" w:color="auto"/>
              <w:right w:val="single" w:sz="4" w:space="0" w:color="auto"/>
            </w:tcBorders>
          </w:tcPr>
          <w:p w:rsidR="00174221" w:rsidRPr="00174221" w:rsidRDefault="00174221" w:rsidP="00174221">
            <w:pPr>
              <w:jc w:val="center"/>
              <w:rPr>
                <w:rFonts w:ascii="Times New Roman" w:eastAsia="Calibri" w:hAnsi="Times New Roman" w:cs="Times New Roman"/>
                <w:sz w:val="20"/>
                <w:szCs w:val="20"/>
              </w:rPr>
            </w:pPr>
          </w:p>
        </w:tc>
        <w:tc>
          <w:tcPr>
            <w:tcW w:w="1134"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38" w:type="dxa"/>
          <w:wAfter w:w="35" w:type="dxa"/>
          <w:trHeight w:val="210"/>
          <w:jc w:val="center"/>
        </w:trPr>
        <w:tc>
          <w:tcPr>
            <w:tcW w:w="567" w:type="dxa"/>
            <w:gridSpan w:val="2"/>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color w:val="000000"/>
                <w:sz w:val="20"/>
                <w:szCs w:val="20"/>
              </w:rPr>
            </w:pPr>
            <w:r w:rsidRPr="00174221">
              <w:rPr>
                <w:rFonts w:ascii="Calibri" w:eastAsia="Calibri" w:hAnsi="Calibri" w:cs="Times New Roman"/>
              </w:rPr>
              <w:br w:type="page"/>
            </w:r>
            <w:r w:rsidRPr="00174221">
              <w:rPr>
                <w:rFonts w:ascii="Times New Roman" w:eastAsia="Calibri" w:hAnsi="Times New Roman" w:cs="Times New Roman"/>
                <w:color w:val="000000"/>
                <w:sz w:val="20"/>
                <w:szCs w:val="20"/>
              </w:rPr>
              <w:t>53</w:t>
            </w:r>
          </w:p>
        </w:tc>
        <w:tc>
          <w:tcPr>
            <w:tcW w:w="3261" w:type="dxa"/>
            <w:gridSpan w:val="2"/>
            <w:tcBorders>
              <w:top w:val="single" w:sz="4" w:space="0" w:color="auto"/>
              <w:left w:val="nil"/>
              <w:bottom w:val="single" w:sz="4" w:space="0" w:color="auto"/>
              <w:right w:val="single" w:sz="4" w:space="0" w:color="auto"/>
            </w:tcBorders>
          </w:tcPr>
          <w:p w:rsidR="00174221" w:rsidRPr="00174221" w:rsidRDefault="00174221" w:rsidP="00174221">
            <w:pPr>
              <w:keepNext/>
              <w:spacing w:after="0" w:line="240" w:lineRule="auto"/>
              <w:outlineLvl w:val="1"/>
              <w:rPr>
                <w:rFonts w:ascii="Times New Roman" w:eastAsia="Calibri" w:hAnsi="Times New Roman" w:cs="Times New Roman"/>
                <w:bCs/>
                <w:iCs/>
                <w:sz w:val="20"/>
                <w:szCs w:val="20"/>
                <w:lang w:eastAsia="pl-PL"/>
              </w:rPr>
            </w:pPr>
            <w:r w:rsidRPr="00174221">
              <w:rPr>
                <w:rFonts w:ascii="Times New Roman" w:eastAsia="Calibri" w:hAnsi="Times New Roman" w:cs="Times New Roman"/>
                <w:sz w:val="20"/>
                <w:szCs w:val="20"/>
              </w:rPr>
              <w:t>Zestaw roztworów pehametrycznych o wartościach pH w</w:t>
            </w:r>
            <w:r w:rsidRPr="00174221">
              <w:rPr>
                <w:rFonts w:ascii="Times New Roman" w:eastAsia="Calibri" w:hAnsi="Times New Roman" w:cs="Times New Roman"/>
                <w:bCs/>
                <w:iCs/>
                <w:sz w:val="20"/>
                <w:szCs w:val="20"/>
                <w:lang w:eastAsia="pl-PL"/>
              </w:rPr>
              <w:t xml:space="preserve"> temp. 25°C</w:t>
            </w:r>
            <w:r w:rsidRPr="00174221">
              <w:rPr>
                <w:rFonts w:ascii="Times New Roman" w:eastAsia="Calibri" w:hAnsi="Times New Roman" w:cs="Times New Roman"/>
                <w:sz w:val="20"/>
                <w:szCs w:val="20"/>
              </w:rPr>
              <w:t>:   1,68; 4,01; 6,86; 7,00; 9,18; 10,01; 12,4, o niepewność rozszerzonej (k=2). Wzorce przeznaczone do wzorcowania pehametrów oraz do  sprawdzania elektrod stosowanych w pomiarach pH. Wartość odtwarzana przez wzorce pehametryczne musi być odniesiona do międzynarodowego wzorca NIST. oraz do państwowego wzorca jednostki miary pH. Muszą posiadać świadectwo wzorca potwierdzające jego właściwości metrologiczne, zawierające symbole akredytacji PCA wraz z powołaniem się na status PCA jako sygnatariusza wielostronnych porozumień EA MLA i ILAC MRA dotyczących wzajemnego uznawania świadectw.</w:t>
            </w:r>
          </w:p>
        </w:tc>
        <w:tc>
          <w:tcPr>
            <w:tcW w:w="850"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Zestaw – opak. każdego wzorca min.  100 ml  </w:t>
            </w:r>
          </w:p>
        </w:tc>
        <w:tc>
          <w:tcPr>
            <w:tcW w:w="709"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20</w:t>
            </w:r>
            <w:r w:rsidRPr="00174221">
              <w:rPr>
                <w:rFonts w:ascii="Times New Roman" w:eastAsia="Calibri" w:hAnsi="Times New Roman" w:cs="Times New Roman"/>
                <w:color w:val="000000"/>
                <w:sz w:val="20"/>
                <w:szCs w:val="20"/>
                <w:lang w:eastAsia="pl-PL"/>
              </w:rPr>
              <w:t xml:space="preserve"> szt.</w:t>
            </w:r>
          </w:p>
        </w:tc>
        <w:tc>
          <w:tcPr>
            <w:tcW w:w="709" w:type="dxa"/>
            <w:tcBorders>
              <w:top w:val="single" w:sz="4" w:space="0" w:color="auto"/>
              <w:left w:val="nil"/>
              <w:bottom w:val="single" w:sz="4" w:space="0" w:color="auto"/>
              <w:right w:val="single" w:sz="4" w:space="0" w:color="auto"/>
            </w:tcBorders>
          </w:tcPr>
          <w:p w:rsidR="00174221" w:rsidRPr="00174221" w:rsidRDefault="00174221" w:rsidP="00174221">
            <w:pPr>
              <w:jc w:val="center"/>
              <w:rPr>
                <w:rFonts w:ascii="Times New Roman" w:eastAsia="Calibri" w:hAnsi="Times New Roman" w:cs="Times New Roman"/>
                <w:sz w:val="20"/>
                <w:szCs w:val="20"/>
              </w:rPr>
            </w:pPr>
          </w:p>
        </w:tc>
        <w:tc>
          <w:tcPr>
            <w:tcW w:w="1134"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c>
          <w:tcPr>
            <w:tcW w:w="992" w:type="dxa"/>
            <w:gridSpan w:val="2"/>
            <w:tcBorders>
              <w:top w:val="single" w:sz="4" w:space="0" w:color="auto"/>
              <w:left w:val="nil"/>
              <w:bottom w:val="single" w:sz="4" w:space="0" w:color="auto"/>
              <w:right w:val="single" w:sz="4" w:space="0" w:color="auto"/>
            </w:tcBorders>
          </w:tcPr>
          <w:p w:rsidR="00174221" w:rsidRPr="00174221" w:rsidRDefault="00174221" w:rsidP="00174221">
            <w:pPr>
              <w:rPr>
                <w:rFonts w:ascii="Times New Roman" w:eastAsia="Calibri" w:hAnsi="Times New Roman" w:cs="Times New Roman"/>
                <w:sz w:val="20"/>
                <w:szCs w:val="20"/>
              </w:rPr>
            </w:pPr>
          </w:p>
        </w:tc>
      </w:tr>
    </w:tbl>
    <w:p w:rsidR="00174221" w:rsidRPr="00174221" w:rsidRDefault="00174221" w:rsidP="00174221">
      <w:pPr>
        <w:spacing w:line="360" w:lineRule="auto"/>
        <w:outlineLvl w:val="0"/>
        <w:rPr>
          <w:rFonts w:ascii="Times New Roman" w:eastAsia="Calibri" w:hAnsi="Times New Roman" w:cs="Times New Roman"/>
          <w:b/>
          <w:color w:val="00B050"/>
          <w:sz w:val="20"/>
          <w:szCs w:val="20"/>
        </w:rPr>
      </w:pP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261"/>
        <w:gridCol w:w="709"/>
        <w:gridCol w:w="851"/>
        <w:gridCol w:w="708"/>
        <w:gridCol w:w="1134"/>
        <w:gridCol w:w="851"/>
        <w:gridCol w:w="851"/>
        <w:gridCol w:w="992"/>
        <w:gridCol w:w="1134"/>
      </w:tblGrid>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54</w:t>
            </w:r>
          </w:p>
        </w:tc>
        <w:tc>
          <w:tcPr>
            <w:tcW w:w="3261"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Alachlor wzorzec o jak najwyższym stężeniu w metanolu, np.1000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709"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1"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55</w:t>
            </w:r>
          </w:p>
        </w:tc>
        <w:tc>
          <w:tcPr>
            <w:tcW w:w="3261"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2,4’-DDT (o,p’-DDT)  wzorzec o jak najwyższym stężeniu z dostępnych w metanolu, np.100 µg/ml </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 1ml</w:t>
            </w:r>
          </w:p>
        </w:tc>
        <w:tc>
          <w:tcPr>
            <w:tcW w:w="709"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1"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56</w:t>
            </w:r>
          </w:p>
        </w:tc>
        <w:tc>
          <w:tcPr>
            <w:tcW w:w="3261"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Heksachlorobutadien wzorzec o jak najwyższym stężeniu z dostępnych w </w:t>
            </w:r>
            <w:r w:rsidRPr="00174221">
              <w:rPr>
                <w:rFonts w:ascii="Times New Roman" w:eastAsia="Calibri" w:hAnsi="Times New Roman" w:cs="Times New Roman"/>
                <w:sz w:val="20"/>
                <w:szCs w:val="20"/>
              </w:rPr>
              <w:lastRenderedPageBreak/>
              <w:t xml:space="preserve">metanolu, np.100ug/ml </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 1 ml.</w:t>
            </w:r>
          </w:p>
        </w:tc>
        <w:tc>
          <w:tcPr>
            <w:tcW w:w="709"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lastRenderedPageBreak/>
              <w:t>szt.</w:t>
            </w:r>
          </w:p>
        </w:tc>
        <w:tc>
          <w:tcPr>
            <w:tcW w:w="851"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lastRenderedPageBreak/>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lastRenderedPageBreak/>
              <w:t>57</w:t>
            </w:r>
          </w:p>
        </w:tc>
        <w:tc>
          <w:tcPr>
            <w:tcW w:w="3261"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Trifluralina - wzorzec o jak najwyższym stężeniu w metanolu, np.1000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709"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1"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58</w:t>
            </w:r>
          </w:p>
        </w:tc>
        <w:tc>
          <w:tcPr>
            <w:tcW w:w="3261"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Fenitrothion wzorzec o jak najwyższym stężeniu z dostępnych w metanolu, np. 100 µg/ml </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 1ml</w:t>
            </w:r>
          </w:p>
        </w:tc>
        <w:tc>
          <w:tcPr>
            <w:tcW w:w="709"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1"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59</w:t>
            </w:r>
          </w:p>
        </w:tc>
        <w:tc>
          <w:tcPr>
            <w:tcW w:w="3261"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Chlorpyrifos (Dursban) wzorzec o jak najwyższym stężeniu w metanolu, np.1000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709"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1"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60</w:t>
            </w:r>
          </w:p>
        </w:tc>
        <w:tc>
          <w:tcPr>
            <w:tcW w:w="3261"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Tetradifon  wzorzec o jak najwyższym stężeniu w metanolu, np.1000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709"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1"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szCs w:val="20"/>
              </w:rPr>
            </w:pPr>
            <w:r w:rsidRPr="00174221">
              <w:rPr>
                <w:rFonts w:ascii="Times New Roman" w:eastAsia="Calibri" w:hAnsi="Times New Roman" w:cs="Times New Roman"/>
                <w:szCs w:val="20"/>
              </w:rPr>
              <w:lastRenderedPageBreak/>
              <w:t>61</w:t>
            </w:r>
          </w:p>
        </w:tc>
        <w:tc>
          <w:tcPr>
            <w:tcW w:w="3261"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Symazyna wzorzec o jak najwyższym stężeniu w metanolu z dostępnych, np.1000 µg/ml </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wymagany certyfikat z nawiązaniem do wzorca wyższego rzędu wystawiony przez laboratorium akredytowane wg wymagań normy ISO 17025, PN-EN ISO 17034 , wymagana co </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najmniej roczna ważność r-ru.</w:t>
            </w:r>
          </w:p>
        </w:tc>
        <w:tc>
          <w:tcPr>
            <w:tcW w:w="709" w:type="dxa"/>
          </w:tcPr>
          <w:p w:rsidR="00174221" w:rsidRPr="00174221" w:rsidRDefault="00174221" w:rsidP="00174221">
            <w:pPr>
              <w:jc w:val="center"/>
              <w:rPr>
                <w:rFonts w:ascii="Times New Roman" w:eastAsia="Calibri" w:hAnsi="Times New Roman" w:cs="Times New Roman"/>
                <w:szCs w:val="20"/>
              </w:rPr>
            </w:pPr>
            <w:r w:rsidRPr="00174221">
              <w:rPr>
                <w:rFonts w:ascii="Times New Roman" w:eastAsia="Calibri" w:hAnsi="Times New Roman" w:cs="Times New Roman"/>
                <w:szCs w:val="20"/>
              </w:rPr>
              <w:t>Szt.</w:t>
            </w:r>
          </w:p>
        </w:tc>
        <w:tc>
          <w:tcPr>
            <w:tcW w:w="851" w:type="dxa"/>
          </w:tcPr>
          <w:p w:rsidR="00174221" w:rsidRPr="00174221" w:rsidRDefault="00174221" w:rsidP="00174221">
            <w:pPr>
              <w:jc w:val="center"/>
              <w:rPr>
                <w:rFonts w:ascii="Times New Roman" w:eastAsia="Calibri" w:hAnsi="Times New Roman" w:cs="Times New Roman"/>
                <w:szCs w:val="20"/>
              </w:rPr>
            </w:pPr>
            <w:r w:rsidRPr="00174221">
              <w:rPr>
                <w:rFonts w:ascii="Times New Roman" w:eastAsia="Calibri" w:hAnsi="Times New Roman" w:cs="Times New Roman"/>
                <w:szCs w:val="20"/>
              </w:rPr>
              <w:t>2</w:t>
            </w:r>
          </w:p>
        </w:tc>
        <w:tc>
          <w:tcPr>
            <w:tcW w:w="708" w:type="dxa"/>
          </w:tcPr>
          <w:p w:rsidR="00174221" w:rsidRPr="00174221" w:rsidRDefault="00174221" w:rsidP="00174221">
            <w:pPr>
              <w:jc w:val="center"/>
              <w:rPr>
                <w:rFonts w:ascii="Times New Roman" w:eastAsia="Calibri" w:hAnsi="Times New Roman" w:cs="Times New Roman"/>
                <w:color w:val="FF6600"/>
                <w:szCs w:val="20"/>
              </w:rPr>
            </w:pPr>
          </w:p>
        </w:tc>
        <w:tc>
          <w:tcPr>
            <w:tcW w:w="1134" w:type="dxa"/>
          </w:tcPr>
          <w:p w:rsidR="00174221" w:rsidRPr="00174221" w:rsidRDefault="00174221" w:rsidP="00174221">
            <w:pPr>
              <w:spacing w:line="240" w:lineRule="auto"/>
              <w:rPr>
                <w:rFonts w:ascii="Times New Roman" w:eastAsia="Calibri" w:hAnsi="Times New Roman" w:cs="Times New Roman"/>
                <w:color w:val="FF6600"/>
                <w:szCs w:val="20"/>
              </w:rPr>
            </w:pPr>
          </w:p>
        </w:tc>
        <w:tc>
          <w:tcPr>
            <w:tcW w:w="851" w:type="dxa"/>
          </w:tcPr>
          <w:p w:rsidR="00174221" w:rsidRPr="00174221" w:rsidRDefault="00174221" w:rsidP="00174221">
            <w:pPr>
              <w:spacing w:line="240" w:lineRule="auto"/>
              <w:rPr>
                <w:rFonts w:ascii="Times New Roman" w:eastAsia="Calibri" w:hAnsi="Times New Roman" w:cs="Times New Roman"/>
                <w:color w:val="FF6600"/>
                <w:szCs w:val="20"/>
              </w:rPr>
            </w:pPr>
          </w:p>
        </w:tc>
        <w:tc>
          <w:tcPr>
            <w:tcW w:w="851" w:type="dxa"/>
          </w:tcPr>
          <w:p w:rsidR="00174221" w:rsidRPr="00174221" w:rsidRDefault="00174221" w:rsidP="00174221">
            <w:pPr>
              <w:spacing w:line="240" w:lineRule="auto"/>
              <w:rPr>
                <w:rFonts w:ascii="Times New Roman" w:eastAsia="Calibri" w:hAnsi="Times New Roman" w:cs="Times New Roman"/>
                <w:color w:val="FF6600"/>
                <w:szCs w:val="20"/>
              </w:rPr>
            </w:pPr>
          </w:p>
        </w:tc>
        <w:tc>
          <w:tcPr>
            <w:tcW w:w="992" w:type="dxa"/>
          </w:tcPr>
          <w:p w:rsidR="00174221" w:rsidRPr="00174221" w:rsidRDefault="00174221" w:rsidP="00174221">
            <w:pPr>
              <w:spacing w:line="240" w:lineRule="auto"/>
              <w:rPr>
                <w:rFonts w:ascii="Times New Roman" w:eastAsia="Calibri" w:hAnsi="Times New Roman" w:cs="Times New Roman"/>
                <w:color w:val="FF6600"/>
                <w:szCs w:val="20"/>
              </w:rPr>
            </w:pPr>
          </w:p>
        </w:tc>
        <w:tc>
          <w:tcPr>
            <w:tcW w:w="1134" w:type="dxa"/>
          </w:tcPr>
          <w:p w:rsidR="00174221" w:rsidRPr="00174221" w:rsidRDefault="00174221" w:rsidP="00174221">
            <w:pPr>
              <w:spacing w:line="240" w:lineRule="auto"/>
              <w:rPr>
                <w:rFonts w:ascii="Times New Roman" w:eastAsia="Calibri" w:hAnsi="Times New Roman" w:cs="Times New Roman"/>
                <w:color w:val="FF6600"/>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62</w:t>
            </w:r>
          </w:p>
        </w:tc>
        <w:tc>
          <w:tcPr>
            <w:tcW w:w="3261"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1,3,5 – Trichlorobenzen wzorzec o jak najwyższym stężeniu w metanolu, np.2000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709"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1"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63</w:t>
            </w:r>
          </w:p>
        </w:tc>
        <w:tc>
          <w:tcPr>
            <w:tcW w:w="3261"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1,2,4 – Trichlorobenzen czysta substancja lub wzorzec o jak najwyższym stężeniu w metanolu, np.2000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709"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1"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64</w:t>
            </w:r>
          </w:p>
        </w:tc>
        <w:tc>
          <w:tcPr>
            <w:tcW w:w="3261"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1,2,3 – Trichlorobenzen czysta substancja lub wzorzec o jak najwyższym stężeniu w metanolu, np.2000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709"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1"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65</w:t>
            </w:r>
          </w:p>
        </w:tc>
        <w:tc>
          <w:tcPr>
            <w:tcW w:w="3261"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2,4,6 – Trichlorophenol wzorzec o jak najwyższym stężeniu w metanolu, np.1000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wymagany certyfikat z nawiązaniem do wzorca wyższego rzędu wystawiony przez laboratorium </w:t>
            </w:r>
            <w:r w:rsidRPr="00174221">
              <w:rPr>
                <w:rFonts w:ascii="Times New Roman" w:eastAsia="Calibri" w:hAnsi="Times New Roman" w:cs="Times New Roman"/>
                <w:sz w:val="20"/>
                <w:szCs w:val="20"/>
              </w:rPr>
              <w:lastRenderedPageBreak/>
              <w:t>akredytowane wg wymagań normy ISO 17025, PN-EN ISO 17034 , wymagana co najmniej roczna ważność r-ru.</w:t>
            </w:r>
          </w:p>
        </w:tc>
        <w:tc>
          <w:tcPr>
            <w:tcW w:w="709"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1"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lastRenderedPageBreak/>
              <w:t>66</w:t>
            </w:r>
          </w:p>
        </w:tc>
        <w:tc>
          <w:tcPr>
            <w:tcW w:w="3261"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2,3,6 – Trichlorophenol  czysta substancja lub wzorzec o jak najwyższym stężeniu w metanolu, np.1000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709"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1"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67</w:t>
            </w:r>
          </w:p>
        </w:tc>
        <w:tc>
          <w:tcPr>
            <w:tcW w:w="3261"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Wielopierścieniowych Węglowodorów Aromatycznych (WWA) 10 mg/l w acetonitrylu, zawierający:</w:t>
            </w:r>
          </w:p>
          <w:p w:rsidR="00174221" w:rsidRPr="00174221" w:rsidRDefault="00174221" w:rsidP="00174221">
            <w:pPr>
              <w:spacing w:after="0"/>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lang w:val="en-US"/>
              </w:rPr>
              <w:t xml:space="preserve">naftalen, acenaften, fluoren, </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lang w:val="en-US"/>
              </w:rPr>
              <w:t xml:space="preserve">fenantren, antracen, fluoranten, piren, benzo(a)antracen, chryzen, benzo(b)fluoranten, benzo(k)fluoranten, benzo(a)piren, dibenzo(a,h)antracen, benzo(g,h,i)perylen oraz indeno(1,2,3-cd)piren Np. </w:t>
            </w:r>
            <w:r w:rsidRPr="00174221">
              <w:rPr>
                <w:rFonts w:ascii="Times New Roman" w:eastAsia="Calibri" w:hAnsi="Times New Roman" w:cs="Times New Roman"/>
                <w:sz w:val="20"/>
                <w:szCs w:val="20"/>
              </w:rPr>
              <w:t>PAH MIX 9</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wymagana co najmniej roczna ważność r-ru.</w:t>
            </w:r>
          </w:p>
        </w:tc>
        <w:tc>
          <w:tcPr>
            <w:tcW w:w="709"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szCs w:val="20"/>
              </w:rPr>
              <w:t>szt.</w:t>
            </w:r>
          </w:p>
        </w:tc>
        <w:tc>
          <w:tcPr>
            <w:tcW w:w="851"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vAlign w:val="center"/>
          </w:tcPr>
          <w:p w:rsidR="00174221" w:rsidRPr="00174221" w:rsidRDefault="00174221" w:rsidP="00174221">
            <w:pPr>
              <w:spacing w:after="0" w:line="240" w:lineRule="auto"/>
              <w:rPr>
                <w:rFonts w:ascii="Times New Roman" w:eastAsia="Calibri" w:hAnsi="Times New Roman" w:cs="Times New Roman"/>
                <w:szCs w:val="20"/>
              </w:rPr>
            </w:pPr>
            <w:r w:rsidRPr="00174221">
              <w:rPr>
                <w:rFonts w:ascii="Times New Roman" w:eastAsia="Calibri" w:hAnsi="Times New Roman" w:cs="Times New Roman"/>
                <w:szCs w:val="20"/>
              </w:rPr>
              <w:t>68</w:t>
            </w:r>
          </w:p>
        </w:tc>
        <w:tc>
          <w:tcPr>
            <w:tcW w:w="3261"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Wzorzec halogenowych pochodnych węglowodorów (THM) zawierający: chloroform, tetrachlorek węgla, trichloroetylen, bromodichlorometan, chlorodibromoetan, bromoform 5000 µg/ml w metanolu,</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r-ru.</w:t>
            </w:r>
          </w:p>
        </w:tc>
        <w:tc>
          <w:tcPr>
            <w:tcW w:w="709"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szt.</w:t>
            </w:r>
          </w:p>
        </w:tc>
        <w:tc>
          <w:tcPr>
            <w:tcW w:w="851"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69</w:t>
            </w:r>
          </w:p>
        </w:tc>
        <w:tc>
          <w:tcPr>
            <w:tcW w:w="326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lang w:eastAsia="pl-PL"/>
              </w:rPr>
              <w:t xml:space="preserve">Heksachlorobenzen wzorzec o jak najwyższym stężeniu z dostępnych np.1000 µg/ml w metanolu lub acetonie, wymagany certyfikat z nawiązaniem do wzorca wyższego rzędu wystawiony przez laboratorium </w:t>
            </w:r>
            <w:r w:rsidRPr="00174221">
              <w:rPr>
                <w:rFonts w:ascii="Times New Roman" w:eastAsia="Calibri" w:hAnsi="Times New Roman" w:cs="Times New Roman"/>
                <w:sz w:val="20"/>
                <w:szCs w:val="20"/>
                <w:lang w:eastAsia="pl-PL"/>
              </w:rPr>
              <w:lastRenderedPageBreak/>
              <w:t>akredytowane wg wymagań normy ISO 17025, PN-EN ISO 17034 , wymagana co najmniej roczna ważność r-ru. 1ml</w:t>
            </w:r>
          </w:p>
        </w:tc>
        <w:tc>
          <w:tcPr>
            <w:tcW w:w="709"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szt.</w:t>
            </w:r>
          </w:p>
        </w:tc>
        <w:tc>
          <w:tcPr>
            <w:tcW w:w="851"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lastRenderedPageBreak/>
              <w:t>70</w:t>
            </w:r>
          </w:p>
        </w:tc>
        <w:tc>
          <w:tcPr>
            <w:tcW w:w="3261"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PCB wzorzec o jak najwyższym stężeniu w izooktanie np. 10000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 zawierający kongenery 28,52,101,118,138,153 i 180.  wymagany certyfikat z nawiązaniem do wzorca wyższego rzędu wystawiony przez laboratorium akredytowane wg wymagań normy ISO 17025, PN-EN ISO 17034 , wymagana co najmniej roczna ważność r-ru.</w:t>
            </w:r>
          </w:p>
        </w:tc>
        <w:tc>
          <w:tcPr>
            <w:tcW w:w="709"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szt.</w:t>
            </w:r>
          </w:p>
        </w:tc>
        <w:tc>
          <w:tcPr>
            <w:tcW w:w="851"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vAlign w:val="center"/>
          </w:tcPr>
          <w:p w:rsidR="00174221" w:rsidRPr="00174221" w:rsidRDefault="00174221" w:rsidP="00174221">
            <w:pPr>
              <w:spacing w:after="0" w:line="240" w:lineRule="auto"/>
              <w:rPr>
                <w:rFonts w:ascii="Times New Roman" w:eastAsia="Calibri" w:hAnsi="Times New Roman" w:cs="Times New Roman"/>
                <w:szCs w:val="20"/>
              </w:rPr>
            </w:pPr>
            <w:r w:rsidRPr="00174221">
              <w:rPr>
                <w:rFonts w:ascii="Times New Roman" w:eastAsia="Calibri" w:hAnsi="Times New Roman" w:cs="Times New Roman"/>
                <w:szCs w:val="20"/>
              </w:rPr>
              <w:t>71</w:t>
            </w:r>
          </w:p>
        </w:tc>
        <w:tc>
          <w:tcPr>
            <w:tcW w:w="3261"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oleju mineralnego spełniający normę ISO 9377, zawierający olej typu A, olej typu B, n-tetracontane, n-decane </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5mg/ml w heksanie,  np. ISO 9377 mineral Oil Standard</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709"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1"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72</w:t>
            </w:r>
          </w:p>
        </w:tc>
        <w:tc>
          <w:tcPr>
            <w:tcW w:w="3261" w:type="dxa"/>
            <w:vAlign w:val="center"/>
          </w:tcPr>
          <w:p w:rsidR="00174221" w:rsidRPr="00174221" w:rsidRDefault="00174221" w:rsidP="00174221">
            <w:pPr>
              <w:spacing w:after="0"/>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rPr>
              <w:t xml:space="preserve">Certyfikowany materiał referencyjny gleby zawierający olej mineralny np. </w:t>
            </w:r>
            <w:r w:rsidRPr="00174221">
              <w:rPr>
                <w:rFonts w:ascii="Times New Roman" w:eastAsia="Calibri" w:hAnsi="Times New Roman" w:cs="Times New Roman"/>
                <w:sz w:val="20"/>
                <w:szCs w:val="20"/>
                <w:lang w:val="en-US"/>
              </w:rPr>
              <w:t>BAM-U021 Mineral Oil Contaminated Soil 3560 mg/kg lub Mineral Oil Contaminated Soil lub równoważny</w:t>
            </w:r>
          </w:p>
        </w:tc>
        <w:tc>
          <w:tcPr>
            <w:tcW w:w="709" w:type="dxa"/>
            <w:vAlign w:val="center"/>
          </w:tcPr>
          <w:p w:rsidR="00174221" w:rsidRPr="00174221" w:rsidRDefault="00174221" w:rsidP="00174221">
            <w:pPr>
              <w:spacing w:after="0" w:line="240" w:lineRule="auto"/>
              <w:jc w:val="center"/>
              <w:rPr>
                <w:rFonts w:ascii="Times New Roman" w:eastAsia="Calibri" w:hAnsi="Times New Roman" w:cs="Times New Roman"/>
                <w:szCs w:val="20"/>
                <w:lang w:val="en-US"/>
              </w:rPr>
            </w:pPr>
            <w:r w:rsidRPr="00174221">
              <w:rPr>
                <w:rFonts w:ascii="Times New Roman" w:eastAsia="Calibri" w:hAnsi="Times New Roman" w:cs="Times New Roman"/>
                <w:szCs w:val="20"/>
                <w:lang w:val="en-US"/>
              </w:rPr>
              <w:t>szt</w:t>
            </w:r>
          </w:p>
        </w:tc>
        <w:tc>
          <w:tcPr>
            <w:tcW w:w="851" w:type="dxa"/>
            <w:vAlign w:val="center"/>
          </w:tcPr>
          <w:p w:rsidR="00174221" w:rsidRPr="00174221" w:rsidRDefault="00174221" w:rsidP="00174221">
            <w:pPr>
              <w:spacing w:after="0" w:line="240" w:lineRule="auto"/>
              <w:jc w:val="center"/>
              <w:rPr>
                <w:rFonts w:ascii="Times New Roman" w:eastAsia="Calibri" w:hAnsi="Times New Roman" w:cs="Times New Roman"/>
                <w:szCs w:val="20"/>
                <w:lang w:val="en-US"/>
              </w:rPr>
            </w:pPr>
            <w:r w:rsidRPr="00174221">
              <w:rPr>
                <w:rFonts w:ascii="Times New Roman" w:eastAsia="Calibri" w:hAnsi="Times New Roman" w:cs="Times New Roman"/>
                <w:szCs w:val="20"/>
                <w:lang w:val="en-US"/>
              </w:rPr>
              <w:t>1</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73</w:t>
            </w:r>
          </w:p>
        </w:tc>
        <w:tc>
          <w:tcPr>
            <w:tcW w:w="3261" w:type="dxa"/>
            <w:vAlign w:val="center"/>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gleby zawierający WWA (naftalen, acenaften, antracen, benzo(a)antracen, benzo(a)piren, benzo(b)fluoranten, benzo(g,h,i)perylen, benzo(k)fluoranten, chrysen, dibenzo(a,h)antracen, fluoranten, indeno(1,2,3-cd)piren, fenantren, piren) w zakresie 0.45-14.0 (suma 75.4) mg/kg  np: PAH in soil</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r-ru.ważność materiału</w:t>
            </w:r>
          </w:p>
        </w:tc>
        <w:tc>
          <w:tcPr>
            <w:tcW w:w="709" w:type="dxa"/>
            <w:vAlign w:val="center"/>
          </w:tcPr>
          <w:p w:rsidR="00174221" w:rsidRPr="00174221" w:rsidRDefault="00174221" w:rsidP="00174221">
            <w:pPr>
              <w:spacing w:after="0" w:line="240" w:lineRule="auto"/>
              <w:jc w:val="center"/>
              <w:rPr>
                <w:rFonts w:ascii="Times New Roman" w:eastAsia="Calibri" w:hAnsi="Times New Roman" w:cs="Times New Roman"/>
                <w:szCs w:val="20"/>
              </w:rPr>
            </w:pPr>
            <w:r w:rsidRPr="00174221">
              <w:rPr>
                <w:rFonts w:ascii="Times New Roman" w:eastAsia="Calibri" w:hAnsi="Times New Roman" w:cs="Times New Roman"/>
                <w:szCs w:val="20"/>
              </w:rPr>
              <w:t>szt.</w:t>
            </w:r>
          </w:p>
        </w:tc>
        <w:tc>
          <w:tcPr>
            <w:tcW w:w="851" w:type="dxa"/>
            <w:vAlign w:val="center"/>
          </w:tcPr>
          <w:p w:rsidR="00174221" w:rsidRPr="00174221" w:rsidRDefault="00174221" w:rsidP="00174221">
            <w:pPr>
              <w:spacing w:after="0" w:line="240" w:lineRule="auto"/>
              <w:jc w:val="center"/>
              <w:rPr>
                <w:rFonts w:ascii="Times New Roman" w:eastAsia="Calibri" w:hAnsi="Times New Roman" w:cs="Times New Roman"/>
                <w:szCs w:val="20"/>
              </w:rPr>
            </w:pPr>
            <w:r w:rsidRPr="00174221">
              <w:rPr>
                <w:rFonts w:ascii="Times New Roman" w:eastAsia="Calibri" w:hAnsi="Times New Roman" w:cs="Times New Roman"/>
                <w:szCs w:val="20"/>
              </w:rPr>
              <w:t>1</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lastRenderedPageBreak/>
              <w:t>74</w:t>
            </w:r>
          </w:p>
        </w:tc>
        <w:tc>
          <w:tcPr>
            <w:tcW w:w="3261"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Endryna wzorzec o jak najwyższym stężeniu w metanolu, np.1000 µg/ml lub najwyższe z dostępnych</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r-ru.</w:t>
            </w:r>
          </w:p>
        </w:tc>
        <w:tc>
          <w:tcPr>
            <w:tcW w:w="709" w:type="dxa"/>
            <w:vAlign w:val="center"/>
          </w:tcPr>
          <w:p w:rsidR="00174221" w:rsidRPr="00174221" w:rsidRDefault="00174221" w:rsidP="00174221">
            <w:pPr>
              <w:spacing w:after="0" w:line="240" w:lineRule="auto"/>
              <w:ind w:left="708"/>
              <w:rPr>
                <w:rFonts w:ascii="Times New Roman" w:eastAsia="Calibri" w:hAnsi="Times New Roman" w:cs="Times New Roman"/>
                <w:sz w:val="20"/>
                <w:szCs w:val="20"/>
                <w:lang w:eastAsia="pl-PL"/>
              </w:rPr>
            </w:pPr>
            <w:r w:rsidRPr="00174221">
              <w:rPr>
                <w:rFonts w:ascii="Times New Roman" w:eastAsia="Calibri" w:hAnsi="Times New Roman" w:cs="Times New Roman"/>
                <w:szCs w:val="20"/>
              </w:rPr>
              <w:t>szt.</w:t>
            </w:r>
          </w:p>
        </w:tc>
        <w:tc>
          <w:tcPr>
            <w:tcW w:w="851" w:type="dxa"/>
            <w:vAlign w:val="center"/>
          </w:tcPr>
          <w:p w:rsidR="00174221" w:rsidRPr="00174221" w:rsidRDefault="00174221" w:rsidP="00174221">
            <w:pPr>
              <w:spacing w:after="0" w:line="240" w:lineRule="auto"/>
              <w:ind w:left="708"/>
              <w:rPr>
                <w:rFonts w:ascii="Times New Roman" w:eastAsia="Calibri" w:hAnsi="Times New Roman" w:cs="Times New Roman"/>
                <w:sz w:val="20"/>
                <w:szCs w:val="20"/>
                <w:lang w:eastAsia="pl-PL"/>
              </w:rPr>
            </w:pPr>
          </w:p>
          <w:p w:rsidR="00174221" w:rsidRPr="00174221" w:rsidRDefault="00174221" w:rsidP="00174221">
            <w:pPr>
              <w:spacing w:after="0" w:line="240" w:lineRule="auto"/>
              <w:ind w:left="708"/>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r w:rsidRPr="00174221">
              <w:rPr>
                <w:rFonts w:ascii="Times New Roman" w:eastAsia="Calibri" w:hAnsi="Times New Roman" w:cs="Times New Roman"/>
                <w:szCs w:val="20"/>
              </w:rPr>
              <w:t>2 szt</w:t>
            </w: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75</w:t>
            </w:r>
          </w:p>
        </w:tc>
        <w:tc>
          <w:tcPr>
            <w:tcW w:w="3261"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smartTag w:uri="urn:schemas-microsoft-com:office:smarttags" w:element="metricconverter">
              <w:smartTagPr>
                <w:attr w:name="ProductID" w:val="4,4’"/>
              </w:smartTagPr>
              <w:r w:rsidRPr="00174221">
                <w:rPr>
                  <w:rFonts w:ascii="Times New Roman" w:eastAsia="Calibri" w:hAnsi="Times New Roman" w:cs="Times New Roman"/>
                  <w:sz w:val="20"/>
                  <w:szCs w:val="20"/>
                  <w:lang w:eastAsia="pl-PL"/>
                </w:rPr>
                <w:t>4,4’</w:t>
              </w:r>
            </w:smartTag>
            <w:r w:rsidRPr="00174221">
              <w:rPr>
                <w:rFonts w:ascii="Times New Roman" w:eastAsia="Calibri" w:hAnsi="Times New Roman" w:cs="Times New Roman"/>
                <w:sz w:val="20"/>
                <w:szCs w:val="20"/>
                <w:lang w:eastAsia="pl-PL"/>
              </w:rPr>
              <w:t xml:space="preserve"> DDT- wzorzec o jak najwyższym stężeniu w metanolu, np.1000 µg/ml lub najwyższe z dostępnych</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r-ru.</w:t>
            </w:r>
          </w:p>
        </w:tc>
        <w:tc>
          <w:tcPr>
            <w:tcW w:w="709" w:type="dxa"/>
            <w:vAlign w:val="center"/>
          </w:tcPr>
          <w:p w:rsidR="00174221" w:rsidRPr="00174221" w:rsidRDefault="00174221" w:rsidP="00174221">
            <w:pPr>
              <w:spacing w:after="0" w:line="240" w:lineRule="auto"/>
              <w:ind w:left="708"/>
              <w:rPr>
                <w:rFonts w:ascii="Times New Roman" w:eastAsia="Calibri" w:hAnsi="Times New Roman" w:cs="Times New Roman"/>
                <w:sz w:val="20"/>
                <w:szCs w:val="20"/>
                <w:lang w:eastAsia="pl-PL"/>
              </w:rPr>
            </w:pPr>
          </w:p>
          <w:p w:rsidR="00174221" w:rsidRPr="00174221" w:rsidRDefault="00174221" w:rsidP="00174221">
            <w:pPr>
              <w:spacing w:after="0" w:line="240" w:lineRule="auto"/>
              <w:ind w:left="708"/>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szt.</w:t>
            </w:r>
          </w:p>
        </w:tc>
        <w:tc>
          <w:tcPr>
            <w:tcW w:w="851" w:type="dxa"/>
            <w:vAlign w:val="center"/>
          </w:tcPr>
          <w:p w:rsidR="00174221" w:rsidRPr="00174221" w:rsidRDefault="00174221" w:rsidP="00174221">
            <w:pPr>
              <w:spacing w:after="0" w:line="240" w:lineRule="auto"/>
              <w:ind w:left="708"/>
              <w:rPr>
                <w:rFonts w:ascii="Times New Roman" w:eastAsia="Calibri" w:hAnsi="Times New Roman" w:cs="Times New Roman"/>
                <w:sz w:val="20"/>
                <w:szCs w:val="20"/>
                <w:lang w:eastAsia="pl-PL"/>
              </w:rPr>
            </w:pPr>
          </w:p>
          <w:p w:rsidR="00174221" w:rsidRPr="00174221" w:rsidRDefault="00174221" w:rsidP="00174221">
            <w:pPr>
              <w:spacing w:after="0" w:line="240" w:lineRule="auto"/>
              <w:ind w:left="708"/>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r w:rsidRPr="00174221">
              <w:rPr>
                <w:rFonts w:ascii="Times New Roman" w:eastAsia="Calibri" w:hAnsi="Times New Roman" w:cs="Times New Roman"/>
                <w:szCs w:val="20"/>
              </w:rPr>
              <w:t>2 szt.</w:t>
            </w: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76</w:t>
            </w:r>
          </w:p>
        </w:tc>
        <w:tc>
          <w:tcPr>
            <w:tcW w:w="3261"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Diuron wzorzec o jak najwyższym stężeniu z dostępnych w metanolu lub acetonitrylu, np.1000 µg/ml, wymagany certyfikat z nawiązaniem do wzorca wyższego rzędu wystawiony przez laboratorium akredytowane wg wymagań normy ISO 17025, PN-EN ISO 17034 , wymagana co najmniej roczna ważność r-ru.</w:t>
            </w:r>
          </w:p>
        </w:tc>
        <w:tc>
          <w:tcPr>
            <w:tcW w:w="709" w:type="dxa"/>
            <w:vAlign w:val="center"/>
          </w:tcPr>
          <w:p w:rsidR="00174221" w:rsidRPr="00174221" w:rsidRDefault="00174221" w:rsidP="00174221">
            <w:pPr>
              <w:spacing w:after="0" w:line="240" w:lineRule="auto"/>
              <w:ind w:left="708"/>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szt</w:t>
            </w:r>
          </w:p>
        </w:tc>
        <w:tc>
          <w:tcPr>
            <w:tcW w:w="851" w:type="dxa"/>
            <w:vAlign w:val="center"/>
          </w:tcPr>
          <w:p w:rsidR="00174221" w:rsidRPr="00174221" w:rsidRDefault="00174221" w:rsidP="00174221">
            <w:pPr>
              <w:spacing w:after="0" w:line="240" w:lineRule="auto"/>
              <w:ind w:left="708"/>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r w:rsidRPr="00174221">
              <w:rPr>
                <w:rFonts w:ascii="Times New Roman" w:eastAsia="Calibri" w:hAnsi="Times New Roman" w:cs="Times New Roman"/>
                <w:szCs w:val="20"/>
              </w:rPr>
              <w:t>3 szt.</w:t>
            </w: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77</w:t>
            </w:r>
          </w:p>
        </w:tc>
        <w:tc>
          <w:tcPr>
            <w:tcW w:w="3261"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Izoproturon wzorzec o jak najwyższym stężeniu w metanolu, np.1000 µg/ml lub najwyższe z dostępnych</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r-ru.</w:t>
            </w:r>
          </w:p>
        </w:tc>
        <w:tc>
          <w:tcPr>
            <w:tcW w:w="709" w:type="dxa"/>
            <w:vAlign w:val="center"/>
          </w:tcPr>
          <w:p w:rsidR="00174221" w:rsidRPr="00174221" w:rsidRDefault="00174221" w:rsidP="00174221">
            <w:pPr>
              <w:spacing w:after="0" w:line="240" w:lineRule="auto"/>
              <w:ind w:left="708"/>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szt</w:t>
            </w:r>
          </w:p>
        </w:tc>
        <w:tc>
          <w:tcPr>
            <w:tcW w:w="851" w:type="dxa"/>
            <w:vAlign w:val="center"/>
          </w:tcPr>
          <w:p w:rsidR="00174221" w:rsidRPr="00174221" w:rsidRDefault="00174221" w:rsidP="00174221">
            <w:pPr>
              <w:spacing w:after="0" w:line="240" w:lineRule="auto"/>
              <w:ind w:left="708"/>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r w:rsidRPr="00174221">
              <w:rPr>
                <w:rFonts w:ascii="Times New Roman" w:eastAsia="Calibri" w:hAnsi="Times New Roman" w:cs="Times New Roman"/>
                <w:szCs w:val="20"/>
              </w:rPr>
              <w:t>3 szt.</w:t>
            </w: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r w:rsidR="00174221" w:rsidRPr="00174221" w:rsidTr="00174221">
        <w:tc>
          <w:tcPr>
            <w:tcW w:w="567" w:type="dxa"/>
          </w:tcPr>
          <w:p w:rsidR="00174221" w:rsidRPr="00174221" w:rsidRDefault="00174221" w:rsidP="00174221">
            <w:pPr>
              <w:jc w:val="center"/>
              <w:rPr>
                <w:rFonts w:ascii="Times New Roman" w:eastAsia="Calibri" w:hAnsi="Times New Roman" w:cs="Times New Roman"/>
                <w:color w:val="000000"/>
                <w:szCs w:val="20"/>
              </w:rPr>
            </w:pPr>
          </w:p>
        </w:tc>
        <w:tc>
          <w:tcPr>
            <w:tcW w:w="3261"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 RAZEM</w:t>
            </w:r>
          </w:p>
        </w:tc>
        <w:tc>
          <w:tcPr>
            <w:tcW w:w="709" w:type="dxa"/>
            <w:vAlign w:val="center"/>
          </w:tcPr>
          <w:p w:rsidR="00174221" w:rsidRPr="00174221" w:rsidRDefault="00174221" w:rsidP="00174221">
            <w:pPr>
              <w:spacing w:after="0" w:line="240" w:lineRule="auto"/>
              <w:ind w:left="708"/>
              <w:rPr>
                <w:rFonts w:ascii="Times New Roman" w:eastAsia="Calibri" w:hAnsi="Times New Roman" w:cs="Times New Roman"/>
                <w:sz w:val="20"/>
                <w:szCs w:val="20"/>
                <w:lang w:eastAsia="pl-PL"/>
              </w:rPr>
            </w:pPr>
          </w:p>
        </w:tc>
        <w:tc>
          <w:tcPr>
            <w:tcW w:w="851" w:type="dxa"/>
            <w:vAlign w:val="center"/>
          </w:tcPr>
          <w:p w:rsidR="00174221" w:rsidRPr="00174221" w:rsidRDefault="00174221" w:rsidP="00174221">
            <w:pPr>
              <w:spacing w:after="0" w:line="240" w:lineRule="auto"/>
              <w:ind w:left="708"/>
              <w:rPr>
                <w:rFonts w:ascii="Times New Roman" w:eastAsia="Calibri" w:hAnsi="Times New Roman" w:cs="Times New Roman"/>
                <w:sz w:val="20"/>
                <w:szCs w:val="20"/>
                <w:lang w:eastAsia="pl-PL"/>
              </w:rPr>
            </w:pPr>
          </w:p>
        </w:tc>
        <w:tc>
          <w:tcPr>
            <w:tcW w:w="708" w:type="dxa"/>
          </w:tcPr>
          <w:p w:rsidR="00174221" w:rsidRPr="00174221" w:rsidRDefault="00174221" w:rsidP="00174221">
            <w:pPr>
              <w:jc w:val="center"/>
              <w:rPr>
                <w:rFonts w:ascii="Times New Roman" w:eastAsia="Calibri" w:hAnsi="Times New Roman" w:cs="Times New Roman"/>
                <w:color w:val="000000"/>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851" w:type="dxa"/>
          </w:tcPr>
          <w:p w:rsidR="00174221" w:rsidRPr="00174221" w:rsidRDefault="00174221" w:rsidP="00174221">
            <w:pPr>
              <w:spacing w:line="240" w:lineRule="auto"/>
              <w:rPr>
                <w:rFonts w:ascii="Times New Roman" w:eastAsia="Calibri" w:hAnsi="Times New Roman" w:cs="Times New Roman"/>
                <w:szCs w:val="20"/>
              </w:rPr>
            </w:pPr>
          </w:p>
        </w:tc>
        <w:tc>
          <w:tcPr>
            <w:tcW w:w="992" w:type="dxa"/>
          </w:tcPr>
          <w:p w:rsidR="00174221" w:rsidRPr="00174221" w:rsidRDefault="00174221" w:rsidP="00174221">
            <w:pPr>
              <w:spacing w:line="240" w:lineRule="auto"/>
              <w:rPr>
                <w:rFonts w:ascii="Times New Roman" w:eastAsia="Calibri" w:hAnsi="Times New Roman" w:cs="Times New Roman"/>
                <w:szCs w:val="20"/>
              </w:rPr>
            </w:pPr>
          </w:p>
        </w:tc>
        <w:tc>
          <w:tcPr>
            <w:tcW w:w="1134" w:type="dxa"/>
          </w:tcPr>
          <w:p w:rsidR="00174221" w:rsidRPr="00174221" w:rsidRDefault="00174221" w:rsidP="00174221">
            <w:pPr>
              <w:spacing w:line="240" w:lineRule="auto"/>
              <w:rPr>
                <w:rFonts w:ascii="Times New Roman" w:eastAsia="Calibri" w:hAnsi="Times New Roman" w:cs="Times New Roman"/>
                <w:szCs w:val="20"/>
              </w:rPr>
            </w:pPr>
          </w:p>
        </w:tc>
      </w:tr>
    </w:tbl>
    <w:p w:rsidR="00174221" w:rsidRPr="00174221" w:rsidRDefault="00174221" w:rsidP="00174221">
      <w:pPr>
        <w:spacing w:after="0" w:line="240" w:lineRule="auto"/>
        <w:rPr>
          <w:rFonts w:ascii="Times New Roman" w:eastAsia="Calibri" w:hAnsi="Times New Roman" w:cs="Times New Roman"/>
          <w:b/>
          <w:sz w:val="20"/>
          <w:szCs w:val="20"/>
        </w:rPr>
      </w:pPr>
    </w:p>
    <w:p w:rsidR="00174221" w:rsidRPr="00174221" w:rsidRDefault="00174221" w:rsidP="00174221">
      <w:pPr>
        <w:spacing w:after="0" w:line="240" w:lineRule="auto"/>
        <w:rPr>
          <w:rFonts w:ascii="Times New Roman" w:eastAsia="Calibri" w:hAnsi="Times New Roman" w:cs="Times New Roman"/>
          <w:b/>
          <w:sz w:val="20"/>
          <w:szCs w:val="20"/>
        </w:rPr>
      </w:pPr>
    </w:p>
    <w:p w:rsidR="00174221" w:rsidRPr="00174221" w:rsidRDefault="00174221" w:rsidP="00174221">
      <w:pPr>
        <w:spacing w:after="0" w:line="240" w:lineRule="auto"/>
        <w:jc w:val="both"/>
        <w:rPr>
          <w:rFonts w:ascii="Times New Roman" w:eastAsia="Calibri" w:hAnsi="Times New Roman" w:cs="Times New Roman"/>
          <w:sz w:val="20"/>
          <w:lang w:eastAsia="pl-PL"/>
        </w:rPr>
      </w:pPr>
      <w:r w:rsidRPr="00174221">
        <w:rPr>
          <w:rFonts w:ascii="Times New Roman" w:eastAsia="Calibri" w:hAnsi="Times New Roman" w:cs="Times New Roman"/>
          <w:sz w:val="20"/>
          <w:lang w:eastAsia="pl-PL"/>
        </w:rPr>
        <w:t>W przypadku Wykonawców zagranicznych nie posiadających oddziału w Polsce należy wypełnić tylko rubryki od 1 – 6 oraz 10. W przypadku Wykonawcy polskiego lub Wykonawcy posiadającego oddział na terenie Polski należy wypełnić wszystkie rubryki.</w:t>
      </w:r>
    </w:p>
    <w:p w:rsidR="00174221" w:rsidRPr="00174221" w:rsidRDefault="00174221" w:rsidP="00174221">
      <w:pPr>
        <w:spacing w:after="0" w:line="240" w:lineRule="auto"/>
        <w:jc w:val="both"/>
        <w:rPr>
          <w:rFonts w:ascii="Times New Roman" w:eastAsia="Calibri" w:hAnsi="Times New Roman" w:cs="Times New Roman"/>
          <w:sz w:val="20"/>
          <w:lang w:eastAsia="pl-PL"/>
        </w:rPr>
      </w:pPr>
    </w:p>
    <w:p w:rsidR="00174221" w:rsidRPr="00174221" w:rsidRDefault="00174221" w:rsidP="00174221">
      <w:pPr>
        <w:spacing w:after="0" w:line="240" w:lineRule="auto"/>
        <w:jc w:val="both"/>
        <w:rPr>
          <w:rFonts w:ascii="Times New Roman" w:eastAsia="Calibri" w:hAnsi="Times New Roman" w:cs="Times New Roman"/>
          <w:b/>
          <w:sz w:val="20"/>
          <w:szCs w:val="20"/>
          <w:lang w:eastAsia="pl-PL"/>
        </w:rPr>
      </w:pPr>
      <w:r w:rsidRPr="00174221">
        <w:rPr>
          <w:rFonts w:ascii="Times New Roman" w:eastAsia="Calibri" w:hAnsi="Times New Roman" w:cs="Times New Roman"/>
          <w:sz w:val="20"/>
          <w:szCs w:val="20"/>
          <w:lang w:eastAsia="pl-PL"/>
        </w:rPr>
        <w:t>Wykonawca zobowiązany jest do podania szczegółowych danych: nazwy oferowanego produktu, nazwy handlowej  wraz z nazwą producenta - w formularzu techniczno – cenowym, stanowiącej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174221" w:rsidRPr="00174221" w:rsidRDefault="00174221" w:rsidP="00174221">
      <w:pPr>
        <w:spacing w:after="0" w:line="240" w:lineRule="auto"/>
        <w:jc w:val="both"/>
        <w:rPr>
          <w:rFonts w:ascii="Times New Roman" w:eastAsia="Calibri" w:hAnsi="Times New Roman" w:cs="Times New Roman"/>
          <w:b/>
          <w:sz w:val="20"/>
          <w:lang w:eastAsia="pl-PL"/>
        </w:rPr>
      </w:pPr>
    </w:p>
    <w:p w:rsidR="00174221" w:rsidRPr="00174221" w:rsidRDefault="00174221" w:rsidP="00174221">
      <w:pPr>
        <w:spacing w:after="0" w:line="240" w:lineRule="auto"/>
        <w:jc w:val="both"/>
        <w:rPr>
          <w:rFonts w:ascii="Times New Roman" w:eastAsia="Calibri" w:hAnsi="Times New Roman" w:cs="Times New Roman"/>
        </w:rPr>
      </w:pPr>
      <w:r w:rsidRPr="00174221">
        <w:rPr>
          <w:rFonts w:ascii="Times New Roman" w:eastAsia="Calibri" w:hAnsi="Times New Roman" w:cs="Times New Roman"/>
        </w:rPr>
        <w:t xml:space="preserve">…………….……………………, dnia ………….……. r. </w:t>
      </w:r>
    </w:p>
    <w:p w:rsidR="00174221" w:rsidRPr="00174221" w:rsidRDefault="00174221" w:rsidP="00174221">
      <w:pPr>
        <w:spacing w:after="0" w:line="240" w:lineRule="auto"/>
        <w:ind w:left="1416"/>
        <w:jc w:val="both"/>
        <w:rPr>
          <w:rFonts w:ascii="Times New Roman" w:eastAsia="Calibri" w:hAnsi="Times New Roman" w:cs="Times New Roman"/>
        </w:rPr>
      </w:pPr>
      <w:r w:rsidRPr="00174221">
        <w:rPr>
          <w:rFonts w:ascii="Times New Roman" w:eastAsia="Calibri" w:hAnsi="Times New Roman" w:cs="Times New Roman"/>
          <w:sz w:val="20"/>
        </w:rPr>
        <w:t>(miejscowość i data)</w:t>
      </w:r>
      <w:r w:rsidRPr="00174221">
        <w:rPr>
          <w:rFonts w:ascii="Times New Roman" w:eastAsia="Calibri" w:hAnsi="Times New Roman" w:cs="Times New Roman"/>
        </w:rPr>
        <w:tab/>
      </w:r>
    </w:p>
    <w:p w:rsidR="00174221" w:rsidRPr="00481457" w:rsidRDefault="00174221" w:rsidP="00174221">
      <w:pPr>
        <w:spacing w:after="0" w:line="240" w:lineRule="auto"/>
        <w:ind w:right="1064"/>
        <w:jc w:val="both"/>
        <w:rPr>
          <w:rFonts w:ascii="Times New Roman" w:hAnsi="Times New Roman" w:cs="Times New Roman"/>
          <w:sz w:val="18"/>
          <w:szCs w:val="18"/>
        </w:rPr>
      </w:pPr>
    </w:p>
    <w:p w:rsidR="00174221" w:rsidRPr="00000DE0" w:rsidRDefault="00174221" w:rsidP="00174221">
      <w:pPr>
        <w:spacing w:after="160" w:line="259" w:lineRule="auto"/>
        <w:rPr>
          <w:rFonts w:ascii="Times New Roman" w:eastAsia="Times New Roman" w:hAnsi="Times New Roman" w:cs="Times New Roman"/>
          <w:sz w:val="18"/>
          <w:szCs w:val="18"/>
          <w:lang w:eastAsia="pl-PL"/>
        </w:rPr>
        <w:sectPr w:rsidR="00174221" w:rsidRPr="00000DE0" w:rsidSect="00FF0991">
          <w:pgSz w:w="11906" w:h="16838"/>
          <w:pgMar w:top="1417" w:right="1417" w:bottom="1134" w:left="1560" w:header="708" w:footer="708" w:gutter="0"/>
          <w:cols w:space="708"/>
          <w:docGrid w:linePitch="360"/>
        </w:sectPr>
      </w:pPr>
    </w:p>
    <w:p w:rsidR="00174221" w:rsidRPr="00174221" w:rsidRDefault="00174221" w:rsidP="00174221">
      <w:pPr>
        <w:spacing w:after="0" w:line="240" w:lineRule="auto"/>
        <w:jc w:val="right"/>
        <w:rPr>
          <w:rFonts w:ascii="Times New Roman" w:eastAsia="Calibri" w:hAnsi="Times New Roman" w:cs="Times New Roman"/>
          <w:b/>
          <w:sz w:val="20"/>
          <w:szCs w:val="20"/>
        </w:rPr>
      </w:pPr>
      <w:r w:rsidRPr="00174221">
        <w:rPr>
          <w:rFonts w:ascii="Times New Roman" w:eastAsia="Calibri" w:hAnsi="Times New Roman" w:cs="Times New Roman"/>
          <w:b/>
          <w:sz w:val="20"/>
          <w:szCs w:val="20"/>
        </w:rPr>
        <w:lastRenderedPageBreak/>
        <w:t>Załącznik nr 3</w:t>
      </w:r>
    </w:p>
    <w:p w:rsidR="00174221" w:rsidRPr="00174221" w:rsidRDefault="00174221" w:rsidP="00174221">
      <w:pPr>
        <w:spacing w:after="0" w:line="240" w:lineRule="auto"/>
        <w:rPr>
          <w:rFonts w:ascii="Times New Roman" w:eastAsia="Calibri" w:hAnsi="Times New Roman" w:cs="Times New Roman"/>
          <w:b/>
          <w:sz w:val="20"/>
          <w:szCs w:val="20"/>
        </w:rPr>
      </w:pPr>
    </w:p>
    <w:p w:rsidR="00174221" w:rsidRPr="00174221" w:rsidRDefault="00174221" w:rsidP="00174221">
      <w:pPr>
        <w:spacing w:after="0" w:line="240" w:lineRule="auto"/>
        <w:rPr>
          <w:rFonts w:ascii="Times New Roman" w:eastAsia="Calibri" w:hAnsi="Times New Roman" w:cs="Times New Roman"/>
          <w:b/>
          <w:sz w:val="20"/>
          <w:szCs w:val="20"/>
        </w:rPr>
      </w:pPr>
    </w:p>
    <w:p w:rsidR="00174221" w:rsidRPr="00174221" w:rsidRDefault="00174221" w:rsidP="00174221">
      <w:pPr>
        <w:spacing w:after="120" w:line="360" w:lineRule="auto"/>
        <w:outlineLvl w:val="0"/>
        <w:rPr>
          <w:rFonts w:ascii="Times New Roman" w:eastAsia="Calibri" w:hAnsi="Times New Roman" w:cs="Times New Roman"/>
          <w:b/>
          <w:szCs w:val="20"/>
        </w:rPr>
      </w:pPr>
      <w:r w:rsidRPr="00174221">
        <w:rPr>
          <w:rFonts w:ascii="Times New Roman" w:eastAsia="Calibri" w:hAnsi="Times New Roman" w:cs="Times New Roman"/>
          <w:b/>
          <w:szCs w:val="20"/>
        </w:rPr>
        <w:t xml:space="preserve">Część 4:  Odczynniki chemiczne  </w:t>
      </w:r>
    </w:p>
    <w:tbl>
      <w:tblPr>
        <w:tblW w:w="11103" w:type="dxa"/>
        <w:jc w:val="center"/>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959"/>
        <w:gridCol w:w="38"/>
        <w:gridCol w:w="1096"/>
        <w:gridCol w:w="38"/>
        <w:gridCol w:w="735"/>
        <w:gridCol w:w="644"/>
        <w:gridCol w:w="38"/>
        <w:gridCol w:w="1025"/>
        <w:gridCol w:w="38"/>
        <w:gridCol w:w="812"/>
        <w:gridCol w:w="38"/>
        <w:gridCol w:w="884"/>
        <w:gridCol w:w="38"/>
        <w:gridCol w:w="1025"/>
        <w:gridCol w:w="38"/>
        <w:gridCol w:w="1090"/>
      </w:tblGrid>
      <w:tr w:rsidR="00174221" w:rsidRPr="00174221" w:rsidTr="00174221">
        <w:trPr>
          <w:jc w:val="center"/>
        </w:trPr>
        <w:tc>
          <w:tcPr>
            <w:tcW w:w="567"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Lp.</w:t>
            </w:r>
          </w:p>
        </w:tc>
        <w:tc>
          <w:tcPr>
            <w:tcW w:w="2959"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Nazwa towaru, wymagania</w:t>
            </w:r>
          </w:p>
        </w:tc>
        <w:tc>
          <w:tcPr>
            <w:tcW w:w="1134"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Opakowanie</w:t>
            </w:r>
          </w:p>
        </w:tc>
        <w:tc>
          <w:tcPr>
            <w:tcW w:w="773"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 xml:space="preserve">Ilość (szt.) </w:t>
            </w:r>
          </w:p>
        </w:tc>
        <w:tc>
          <w:tcPr>
            <w:tcW w:w="644"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Cena jednostkowa netto</w:t>
            </w:r>
          </w:p>
        </w:tc>
        <w:tc>
          <w:tcPr>
            <w:tcW w:w="1063"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Wartość netto</w:t>
            </w:r>
          </w:p>
        </w:tc>
        <w:tc>
          <w:tcPr>
            <w:tcW w:w="850"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Stawka</w:t>
            </w:r>
          </w:p>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VAT</w:t>
            </w:r>
          </w:p>
        </w:tc>
        <w:tc>
          <w:tcPr>
            <w:tcW w:w="922"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Wartość</w:t>
            </w:r>
          </w:p>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VAT</w:t>
            </w:r>
          </w:p>
        </w:tc>
        <w:tc>
          <w:tcPr>
            <w:tcW w:w="1063"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Wartość</w:t>
            </w:r>
          </w:p>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brutto</w:t>
            </w:r>
          </w:p>
        </w:tc>
        <w:tc>
          <w:tcPr>
            <w:tcW w:w="1128"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Producent, nazwa handlowa</w:t>
            </w:r>
          </w:p>
        </w:tc>
      </w:tr>
      <w:tr w:rsidR="00174221" w:rsidRPr="00174221" w:rsidTr="00174221">
        <w:trPr>
          <w:jc w:val="center"/>
        </w:trPr>
        <w:tc>
          <w:tcPr>
            <w:tcW w:w="567"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1</w:t>
            </w:r>
          </w:p>
        </w:tc>
        <w:tc>
          <w:tcPr>
            <w:tcW w:w="2959"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bCs/>
                <w:sz w:val="20"/>
                <w:szCs w:val="20"/>
                <w:lang w:eastAsia="pl-PL"/>
              </w:rPr>
            </w:pPr>
            <w:r w:rsidRPr="00174221">
              <w:rPr>
                <w:rFonts w:ascii="Times New Roman" w:eastAsia="Calibri" w:hAnsi="Times New Roman" w:cs="Times New Roman"/>
                <w:b/>
                <w:bCs/>
                <w:sz w:val="20"/>
                <w:szCs w:val="20"/>
                <w:lang w:eastAsia="pl-PL"/>
              </w:rPr>
              <w:t>2</w:t>
            </w:r>
          </w:p>
        </w:tc>
        <w:tc>
          <w:tcPr>
            <w:tcW w:w="1134"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3</w:t>
            </w:r>
          </w:p>
        </w:tc>
        <w:tc>
          <w:tcPr>
            <w:tcW w:w="773"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4</w:t>
            </w:r>
          </w:p>
        </w:tc>
        <w:tc>
          <w:tcPr>
            <w:tcW w:w="644"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5</w:t>
            </w:r>
          </w:p>
        </w:tc>
        <w:tc>
          <w:tcPr>
            <w:tcW w:w="1063"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6</w:t>
            </w:r>
          </w:p>
        </w:tc>
        <w:tc>
          <w:tcPr>
            <w:tcW w:w="850" w:type="dxa"/>
            <w:gridSpan w:val="2"/>
            <w:shd w:val="clear" w:color="auto" w:fill="BFBFBF"/>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7</w:t>
            </w:r>
          </w:p>
        </w:tc>
        <w:tc>
          <w:tcPr>
            <w:tcW w:w="922" w:type="dxa"/>
            <w:gridSpan w:val="2"/>
            <w:shd w:val="clear" w:color="auto" w:fill="BFBFBF"/>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8</w:t>
            </w:r>
          </w:p>
        </w:tc>
        <w:tc>
          <w:tcPr>
            <w:tcW w:w="1063" w:type="dxa"/>
            <w:gridSpan w:val="2"/>
            <w:shd w:val="clear" w:color="auto" w:fill="BFBFBF"/>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9</w:t>
            </w:r>
          </w:p>
        </w:tc>
        <w:tc>
          <w:tcPr>
            <w:tcW w:w="1128" w:type="dxa"/>
            <w:gridSpan w:val="2"/>
            <w:shd w:val="clear" w:color="auto" w:fill="BFBFBF"/>
          </w:tcPr>
          <w:p w:rsidR="00174221" w:rsidRPr="00174221" w:rsidRDefault="00174221" w:rsidP="00174221">
            <w:pPr>
              <w:spacing w:after="0" w:line="240" w:lineRule="auto"/>
              <w:jc w:val="center"/>
              <w:rPr>
                <w:rFonts w:ascii="Times New Roman" w:eastAsia="Calibri" w:hAnsi="Times New Roman" w:cs="Times New Roman"/>
                <w:b/>
                <w:sz w:val="20"/>
                <w:szCs w:val="20"/>
                <w:lang w:val="en-GB" w:eastAsia="pl-PL"/>
              </w:rPr>
            </w:pPr>
            <w:r w:rsidRPr="00174221">
              <w:rPr>
                <w:rFonts w:ascii="Times New Roman" w:eastAsia="Calibri" w:hAnsi="Times New Roman" w:cs="Times New Roman"/>
                <w:b/>
                <w:sz w:val="20"/>
                <w:szCs w:val="20"/>
                <w:lang w:val="en-GB" w:eastAsia="pl-PL"/>
              </w:rPr>
              <w:t>10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nil"/>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c>
          <w:tcPr>
            <w:tcW w:w="2959" w:type="dxa"/>
            <w:tcBorders>
              <w:top w:val="nil"/>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Etanol (C</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5</w:t>
            </w:r>
            <w:r w:rsidRPr="00174221">
              <w:rPr>
                <w:rFonts w:ascii="Times New Roman" w:eastAsia="Calibri" w:hAnsi="Times New Roman" w:cs="Times New Roman"/>
                <w:sz w:val="20"/>
                <w:szCs w:val="20"/>
                <w:lang w:eastAsia="pl-PL"/>
              </w:rPr>
              <w:t>OH) 96 % cz.d.a.</w:t>
            </w:r>
          </w:p>
        </w:tc>
        <w:tc>
          <w:tcPr>
            <w:tcW w:w="1134" w:type="dxa"/>
            <w:gridSpan w:val="2"/>
            <w:tcBorders>
              <w:top w:val="nil"/>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min.1 litr</w:t>
            </w:r>
          </w:p>
        </w:tc>
        <w:tc>
          <w:tcPr>
            <w:tcW w:w="773" w:type="dxa"/>
            <w:gridSpan w:val="2"/>
            <w:tcBorders>
              <w:top w:val="nil"/>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w:t>
            </w:r>
          </w:p>
        </w:tc>
        <w:tc>
          <w:tcPr>
            <w:tcW w:w="644" w:type="dxa"/>
            <w:tcBorders>
              <w:top w:val="nil"/>
              <w:left w:val="single" w:sz="8" w:space="0" w:color="auto"/>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nil"/>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850" w:type="dxa"/>
            <w:gridSpan w:val="2"/>
            <w:tcBorders>
              <w:top w:val="nil"/>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22" w:type="dxa"/>
            <w:gridSpan w:val="2"/>
            <w:tcBorders>
              <w:top w:val="nil"/>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nil"/>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128" w:type="dxa"/>
            <w:gridSpan w:val="2"/>
            <w:tcBorders>
              <w:top w:val="nil"/>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2959"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Chlorek potasu (KCl) cz.d.a. </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 xml:space="preserve">Opak. </w:t>
            </w:r>
            <w:r w:rsidRPr="00174221">
              <w:rPr>
                <w:rFonts w:ascii="Times New Roman" w:eastAsia="Calibri" w:hAnsi="Times New Roman" w:cs="Times New Roman"/>
                <w:sz w:val="20"/>
                <w:szCs w:val="20"/>
                <w:lang w:eastAsia="pl-PL"/>
              </w:rPr>
              <w:t xml:space="preserve">min.1 kg </w:t>
            </w:r>
          </w:p>
        </w:tc>
        <w:tc>
          <w:tcPr>
            <w:tcW w:w="773"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30</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44" w:type="dxa"/>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c>
          <w:tcPr>
            <w:tcW w:w="2959"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lang w:val="en-US" w:eastAsia="pl-PL"/>
              </w:rPr>
              <w:t>Octan amonu (</w:t>
            </w:r>
            <w:r w:rsidRPr="00174221">
              <w:rPr>
                <w:rFonts w:ascii="Times New Roman" w:eastAsia="Calibri" w:hAnsi="Times New Roman" w:cs="Times New Roman"/>
                <w:sz w:val="20"/>
                <w:szCs w:val="20"/>
                <w:lang w:val="en-US"/>
              </w:rPr>
              <w:t>CH</w:t>
            </w:r>
            <w:r w:rsidRPr="00174221">
              <w:rPr>
                <w:rFonts w:ascii="Times New Roman" w:eastAsia="Calibri" w:hAnsi="Times New Roman" w:cs="Times New Roman"/>
                <w:sz w:val="20"/>
                <w:szCs w:val="20"/>
                <w:vertAlign w:val="subscript"/>
                <w:lang w:val="en-US"/>
              </w:rPr>
              <w:t>3</w:t>
            </w:r>
            <w:r w:rsidRPr="00174221">
              <w:rPr>
                <w:rFonts w:ascii="Times New Roman" w:eastAsia="Calibri" w:hAnsi="Times New Roman" w:cs="Times New Roman"/>
                <w:sz w:val="20"/>
                <w:szCs w:val="20"/>
                <w:lang w:val="en-US"/>
              </w:rPr>
              <w:t>COONH</w:t>
            </w:r>
            <w:r w:rsidRPr="00174221">
              <w:rPr>
                <w:rFonts w:ascii="Times New Roman" w:eastAsia="Calibri" w:hAnsi="Times New Roman" w:cs="Times New Roman"/>
                <w:sz w:val="20"/>
                <w:szCs w:val="20"/>
                <w:vertAlign w:val="subscript"/>
                <w:lang w:val="en-US"/>
              </w:rPr>
              <w:t>4</w:t>
            </w:r>
            <w:r w:rsidRPr="00174221">
              <w:rPr>
                <w:rFonts w:ascii="Times New Roman" w:eastAsia="Calibri" w:hAnsi="Times New Roman" w:cs="Times New Roman"/>
                <w:sz w:val="20"/>
                <w:szCs w:val="20"/>
                <w:lang w:val="en-US"/>
              </w:rPr>
              <w:t xml:space="preserve">)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96 % cz.d.a. </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 xml:space="preserve">Opak. </w:t>
            </w:r>
            <w:r w:rsidRPr="00174221">
              <w:rPr>
                <w:rFonts w:ascii="Times New Roman" w:eastAsia="Calibri" w:hAnsi="Times New Roman" w:cs="Times New Roman"/>
                <w:sz w:val="20"/>
                <w:szCs w:val="20"/>
                <w:lang w:eastAsia="pl-PL"/>
              </w:rPr>
              <w:t>min.1 kg</w:t>
            </w:r>
          </w:p>
        </w:tc>
        <w:tc>
          <w:tcPr>
            <w:tcW w:w="773"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44" w:type="dxa"/>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c>
          <w:tcPr>
            <w:tcW w:w="2959"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Roztwór wzorcowy 0,1M HCl; posiadający certyfikat zgodny z normą ISO 17025</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min.1 litr</w:t>
            </w:r>
          </w:p>
        </w:tc>
        <w:tc>
          <w:tcPr>
            <w:tcW w:w="773"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15</w:t>
            </w:r>
          </w:p>
        </w:tc>
        <w:tc>
          <w:tcPr>
            <w:tcW w:w="644" w:type="dxa"/>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color w:val="92D050"/>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color w:val="92D050"/>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color w:val="92D050"/>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color w:val="92D050"/>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color w:val="92D050"/>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tc>
        <w:tc>
          <w:tcPr>
            <w:tcW w:w="2959"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Roztwór wzorcowy 0,1M AgNO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posiadający certyfikat zgodny z norma ISO 17025</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 xml:space="preserve">Opak. </w:t>
            </w:r>
            <w:r w:rsidRPr="00174221">
              <w:rPr>
                <w:rFonts w:ascii="Times New Roman" w:eastAsia="Calibri" w:hAnsi="Times New Roman" w:cs="Times New Roman"/>
                <w:sz w:val="20"/>
                <w:szCs w:val="20"/>
                <w:lang w:eastAsia="pl-PL"/>
              </w:rPr>
              <w:t>min.1 litr</w:t>
            </w:r>
          </w:p>
        </w:tc>
        <w:tc>
          <w:tcPr>
            <w:tcW w:w="773"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w:t>
            </w:r>
          </w:p>
        </w:tc>
        <w:tc>
          <w:tcPr>
            <w:tcW w:w="644" w:type="dxa"/>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color w:val="92D050"/>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color w:val="92D050"/>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color w:val="92D050"/>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color w:val="92D050"/>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color w:val="92D050"/>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p>
        </w:tc>
        <w:tc>
          <w:tcPr>
            <w:tcW w:w="2959"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fluorowodorowy (HF) 40 %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klasy Suprapur </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500 ml</w:t>
            </w:r>
          </w:p>
        </w:tc>
        <w:tc>
          <w:tcPr>
            <w:tcW w:w="773"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15</w:t>
            </w:r>
          </w:p>
        </w:tc>
        <w:tc>
          <w:tcPr>
            <w:tcW w:w="644" w:type="dxa"/>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w:t>
            </w:r>
          </w:p>
        </w:tc>
        <w:tc>
          <w:tcPr>
            <w:tcW w:w="2959"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Test odczynnikowy do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oznaczania chromu (VI)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 zakresie 0,01 ÷ 3,0 mg/l</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Opak.</w:t>
            </w:r>
          </w:p>
        </w:tc>
        <w:tc>
          <w:tcPr>
            <w:tcW w:w="773"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c>
          <w:tcPr>
            <w:tcW w:w="644" w:type="dxa"/>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w:t>
            </w:r>
          </w:p>
        </w:tc>
        <w:tc>
          <w:tcPr>
            <w:tcW w:w="2959"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Test odczynnikowy do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oznaczania żelaza (II)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 zakresie 0,01 ÷ 5,0 mg/l</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Opak.</w:t>
            </w:r>
          </w:p>
        </w:tc>
        <w:tc>
          <w:tcPr>
            <w:tcW w:w="773"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c>
          <w:tcPr>
            <w:tcW w:w="644" w:type="dxa"/>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795"/>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w:t>
            </w:r>
          </w:p>
        </w:tc>
        <w:tc>
          <w:tcPr>
            <w:tcW w:w="2959" w:type="dxa"/>
            <w:tcBorders>
              <w:top w:val="single" w:sz="4" w:space="0" w:color="auto"/>
              <w:left w:val="nil"/>
              <w:bottom w:val="single" w:sz="4" w:space="0" w:color="auto"/>
              <w:right w:val="single" w:sz="4" w:space="0" w:color="auto"/>
            </w:tcBorders>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pehametryczny z dozownikiem (15 ml); pH = 10,01 w temp. </w:t>
            </w:r>
            <w:smartTag w:uri="urn:schemas-microsoft-com:office:smarttags" w:element="metricconverter">
              <w:smartTagPr>
                <w:attr w:name="ProductID" w:val="25°C"/>
              </w:smartTagPr>
              <w:r w:rsidRPr="00174221">
                <w:rPr>
                  <w:rFonts w:ascii="Times New Roman" w:eastAsia="Calibri" w:hAnsi="Times New Roman" w:cs="Times New Roman"/>
                  <w:sz w:val="20"/>
                  <w:szCs w:val="20"/>
                </w:rPr>
                <w:t>25°C</w:t>
              </w:r>
            </w:smartTag>
            <w:r w:rsidRPr="00174221">
              <w:rPr>
                <w:rFonts w:ascii="Times New Roman" w:eastAsia="Calibri" w:hAnsi="Times New Roman" w:cs="Times New Roman"/>
                <w:sz w:val="20"/>
                <w:szCs w:val="20"/>
              </w:rPr>
              <w:t>, potwierdzone świadectwem odniesienie do wzorca NIST oraz o niepewności rozszerzonej nie większej niż 0,02; okres ważności wzorca minimum 6 miesięcy</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500 ml</w:t>
            </w:r>
          </w:p>
        </w:tc>
        <w:tc>
          <w:tcPr>
            <w:tcW w:w="773"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rPr>
              <w:t>6</w:t>
            </w:r>
          </w:p>
        </w:tc>
        <w:tc>
          <w:tcPr>
            <w:tcW w:w="644" w:type="dxa"/>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c>
          <w:tcPr>
            <w:tcW w:w="2959"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Chlorek magnezu 6–hydrat</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(MgCl</w:t>
            </w:r>
            <w:r w:rsidRPr="00174221">
              <w:rPr>
                <w:rFonts w:ascii="Times New Roman" w:eastAsia="Calibri" w:hAnsi="Times New Roman" w:cs="Times New Roman"/>
                <w:sz w:val="20"/>
                <w:szCs w:val="20"/>
                <w:vertAlign w:val="subscript"/>
                <w:lang w:eastAsia="pl-PL"/>
              </w:rPr>
              <w:t xml:space="preserve">2 </w:t>
            </w:r>
            <w:r w:rsidRPr="00174221">
              <w:rPr>
                <w:rFonts w:ascii="Times New Roman" w:eastAsia="Calibri" w:hAnsi="Times New Roman" w:cs="Times New Roman"/>
                <w:sz w:val="20"/>
                <w:szCs w:val="20"/>
                <w:lang w:eastAsia="pl-PL"/>
              </w:rPr>
              <w:t>· 6H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 cz.d.a.</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00 g"/>
              </w:smartTagPr>
              <w:r w:rsidRPr="00174221">
                <w:rPr>
                  <w:rFonts w:ascii="Times New Roman" w:eastAsia="Calibri" w:hAnsi="Times New Roman" w:cs="Times New Roman"/>
                  <w:sz w:val="20"/>
                  <w:szCs w:val="20"/>
                  <w:lang w:eastAsia="pl-PL"/>
                </w:rPr>
                <w:t>100 g</w:t>
              </w:r>
            </w:smartTag>
          </w:p>
        </w:tc>
        <w:tc>
          <w:tcPr>
            <w:tcW w:w="773"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tc>
        <w:tc>
          <w:tcPr>
            <w:tcW w:w="644" w:type="dxa"/>
            <w:tcBorders>
              <w:top w:val="nil"/>
              <w:left w:val="nil"/>
              <w:bottom w:val="single" w:sz="4"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w:t>
            </w:r>
          </w:p>
        </w:tc>
        <w:tc>
          <w:tcPr>
            <w:tcW w:w="2959"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DL–kamfora min. 95 % </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250 g"/>
              </w:smartTagPr>
              <w:r w:rsidRPr="00174221">
                <w:rPr>
                  <w:rFonts w:ascii="Times New Roman" w:eastAsia="Calibri" w:hAnsi="Times New Roman" w:cs="Times New Roman"/>
                  <w:sz w:val="20"/>
                  <w:szCs w:val="20"/>
                  <w:lang w:eastAsia="pl-PL"/>
                </w:rPr>
                <w:t>250 g</w:t>
              </w:r>
            </w:smartTag>
          </w:p>
        </w:tc>
        <w:tc>
          <w:tcPr>
            <w:tcW w:w="773"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44" w:type="dxa"/>
            <w:tcBorders>
              <w:top w:val="single" w:sz="4" w:space="0" w:color="auto"/>
              <w:left w:val="nil"/>
              <w:bottom w:val="single" w:sz="4" w:space="0" w:color="auto"/>
              <w:right w:val="single" w:sz="4"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single" w:sz="4" w:space="0" w:color="auto"/>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1128"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w:t>
            </w:r>
          </w:p>
        </w:tc>
        <w:tc>
          <w:tcPr>
            <w:tcW w:w="2997"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Wodorotlenek sodu (NaOH), mikrogranulki cz.d.a. min. 98 % (zawartość metali ciężkich max. 0.001%)</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 kg"/>
              </w:smartTagPr>
              <w:r w:rsidRPr="00174221">
                <w:rPr>
                  <w:rFonts w:ascii="Times New Roman" w:eastAsia="Calibri" w:hAnsi="Times New Roman" w:cs="Times New Roman"/>
                  <w:sz w:val="20"/>
                  <w:szCs w:val="20"/>
                  <w:lang w:eastAsia="pl-PL"/>
                </w:rPr>
                <w:t>1 kg</w:t>
              </w:r>
            </w:smartTag>
          </w:p>
        </w:tc>
        <w:tc>
          <w:tcPr>
            <w:tcW w:w="73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90</w:t>
            </w:r>
          </w:p>
        </w:tc>
        <w:tc>
          <w:tcPr>
            <w:tcW w:w="682" w:type="dxa"/>
            <w:gridSpan w:val="2"/>
            <w:tcBorders>
              <w:top w:val="single" w:sz="4" w:space="0" w:color="auto"/>
              <w:left w:val="nil"/>
              <w:bottom w:val="single" w:sz="4" w:space="0" w:color="auto"/>
              <w:right w:val="single" w:sz="4"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single" w:sz="4" w:space="0" w:color="auto"/>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c>
          <w:tcPr>
            <w:tcW w:w="1090" w:type="dxa"/>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b/>
                <w:bCs/>
                <w:kern w:val="36"/>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13</w:t>
            </w:r>
          </w:p>
        </w:tc>
        <w:tc>
          <w:tcPr>
            <w:tcW w:w="2997"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Chlorek cynku (II) (ZnCl</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bezwodny cz.d.a.</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250 g"/>
              </w:smartTagPr>
              <w:r w:rsidRPr="00174221">
                <w:rPr>
                  <w:rFonts w:ascii="Times New Roman" w:eastAsia="Calibri" w:hAnsi="Times New Roman" w:cs="Times New Roman"/>
                  <w:sz w:val="20"/>
                  <w:szCs w:val="20"/>
                  <w:lang w:eastAsia="pl-PL"/>
                </w:rPr>
                <w:t>250 g</w:t>
              </w:r>
            </w:smartTag>
          </w:p>
        </w:tc>
        <w:tc>
          <w:tcPr>
            <w:tcW w:w="73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tc>
        <w:tc>
          <w:tcPr>
            <w:tcW w:w="682" w:type="dxa"/>
            <w:gridSpan w:val="2"/>
            <w:tcBorders>
              <w:top w:val="single" w:sz="4" w:space="0" w:color="auto"/>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14</w:t>
            </w:r>
          </w:p>
        </w:tc>
        <w:tc>
          <w:tcPr>
            <w:tcW w:w="2997"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Chlorek żelaza (III) 6–hydrat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(FeCl</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xml:space="preserve"> · 6H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 cz.d.a.</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00 g"/>
              </w:smartTagPr>
              <w:r w:rsidRPr="00174221">
                <w:rPr>
                  <w:rFonts w:ascii="Times New Roman" w:eastAsia="Calibri" w:hAnsi="Times New Roman" w:cs="Times New Roman"/>
                  <w:sz w:val="20"/>
                  <w:szCs w:val="20"/>
                  <w:lang w:eastAsia="pl-PL"/>
                </w:rPr>
                <w:t>100 g</w:t>
              </w:r>
            </w:smartTag>
          </w:p>
        </w:tc>
        <w:tc>
          <w:tcPr>
            <w:tcW w:w="73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p>
        </w:tc>
        <w:tc>
          <w:tcPr>
            <w:tcW w:w="682" w:type="dxa"/>
            <w:gridSpan w:val="2"/>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15</w:t>
            </w:r>
          </w:p>
        </w:tc>
        <w:tc>
          <w:tcPr>
            <w:tcW w:w="2997"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Glicyna (C</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5</w:t>
            </w:r>
            <w:r w:rsidRPr="00174221">
              <w:rPr>
                <w:rFonts w:ascii="Times New Roman" w:eastAsia="Calibri" w:hAnsi="Times New Roman" w:cs="Times New Roman"/>
                <w:sz w:val="20"/>
                <w:szCs w:val="20"/>
                <w:lang w:eastAsia="pl-PL"/>
              </w:rPr>
              <w:t>NO</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cz.d.a.</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00 g"/>
              </w:smartTagPr>
              <w:r w:rsidRPr="00174221">
                <w:rPr>
                  <w:rFonts w:ascii="Times New Roman" w:eastAsia="Calibri" w:hAnsi="Times New Roman" w:cs="Times New Roman"/>
                  <w:sz w:val="20"/>
                  <w:szCs w:val="20"/>
                  <w:lang w:eastAsia="pl-PL"/>
                </w:rPr>
                <w:t>100 g</w:t>
              </w:r>
            </w:smartTag>
          </w:p>
        </w:tc>
        <w:tc>
          <w:tcPr>
            <w:tcW w:w="73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c>
          <w:tcPr>
            <w:tcW w:w="682" w:type="dxa"/>
            <w:gridSpan w:val="2"/>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16</w:t>
            </w:r>
          </w:p>
        </w:tc>
        <w:tc>
          <w:tcPr>
            <w:tcW w:w="2997"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Jodek rtęci (HgJ</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(czerwony) cz.d.a.</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00 g"/>
              </w:smartTagPr>
              <w:r w:rsidRPr="00174221">
                <w:rPr>
                  <w:rFonts w:ascii="Times New Roman" w:eastAsia="Calibri" w:hAnsi="Times New Roman" w:cs="Times New Roman"/>
                  <w:sz w:val="20"/>
                  <w:szCs w:val="20"/>
                  <w:lang w:eastAsia="pl-PL"/>
                </w:rPr>
                <w:t>100 g</w:t>
              </w:r>
            </w:smartTag>
          </w:p>
        </w:tc>
        <w:tc>
          <w:tcPr>
            <w:tcW w:w="73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17</w:t>
            </w:r>
          </w:p>
        </w:tc>
        <w:tc>
          <w:tcPr>
            <w:tcW w:w="2997"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OWO nakrętki do testów kompatybilne z testami kuwetowymi firmy  MERCK</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zaw. 6 szt.</w:t>
            </w:r>
          </w:p>
        </w:tc>
        <w:tc>
          <w:tcPr>
            <w:tcW w:w="73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c>
          <w:tcPr>
            <w:tcW w:w="682" w:type="dxa"/>
            <w:gridSpan w:val="2"/>
            <w:tcBorders>
              <w:top w:val="nil"/>
              <w:left w:val="single" w:sz="8" w:space="0" w:color="auto"/>
              <w:bottom w:val="single" w:sz="4"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lastRenderedPageBreak/>
              <w:t>18</w:t>
            </w:r>
          </w:p>
        </w:tc>
        <w:tc>
          <w:tcPr>
            <w:tcW w:w="2997" w:type="dxa"/>
            <w:gridSpan w:val="2"/>
            <w:tcBorders>
              <w:top w:val="single" w:sz="4" w:space="0" w:color="auto"/>
              <w:left w:val="nil"/>
              <w:bottom w:val="single" w:sz="4" w:space="0" w:color="auto"/>
              <w:right w:val="single" w:sz="4" w:space="0" w:color="auto"/>
            </w:tcBorders>
            <w:vAlign w:val="center"/>
          </w:tcPr>
          <w:p w:rsidR="00174221" w:rsidRPr="00174221" w:rsidRDefault="00174221" w:rsidP="00174221">
            <w:pPr>
              <w:spacing w:after="0" w:line="240" w:lineRule="auto"/>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lang w:val="en-US"/>
              </w:rPr>
              <w:t>Octan amonu (CH</w:t>
            </w:r>
            <w:r w:rsidRPr="00174221">
              <w:rPr>
                <w:rFonts w:ascii="Times New Roman" w:eastAsia="Calibri" w:hAnsi="Times New Roman" w:cs="Times New Roman"/>
                <w:sz w:val="20"/>
                <w:szCs w:val="20"/>
                <w:vertAlign w:val="subscript"/>
                <w:lang w:val="en-US"/>
              </w:rPr>
              <w:t>3</w:t>
            </w:r>
            <w:r w:rsidRPr="00174221">
              <w:rPr>
                <w:rFonts w:ascii="Times New Roman" w:eastAsia="Calibri" w:hAnsi="Times New Roman" w:cs="Times New Roman"/>
                <w:sz w:val="20"/>
                <w:szCs w:val="20"/>
                <w:lang w:val="en-US"/>
              </w:rPr>
              <w:t>COONH</w:t>
            </w:r>
            <w:r w:rsidRPr="00174221">
              <w:rPr>
                <w:rFonts w:ascii="Times New Roman" w:eastAsia="Calibri" w:hAnsi="Times New Roman" w:cs="Times New Roman"/>
                <w:sz w:val="20"/>
                <w:szCs w:val="20"/>
                <w:vertAlign w:val="subscript"/>
                <w:lang w:val="en-US"/>
              </w:rPr>
              <w:t>4</w:t>
            </w:r>
            <w:r w:rsidRPr="00174221">
              <w:rPr>
                <w:rFonts w:ascii="Times New Roman" w:eastAsia="Calibri" w:hAnsi="Times New Roman" w:cs="Times New Roman"/>
                <w:sz w:val="20"/>
                <w:szCs w:val="20"/>
                <w:lang w:val="en-US"/>
              </w:rPr>
              <w:t xml:space="preserve">) cz.d.a. </w:t>
            </w:r>
          </w:p>
        </w:tc>
        <w:tc>
          <w:tcPr>
            <w:tcW w:w="1134" w:type="dxa"/>
            <w:gridSpan w:val="2"/>
            <w:tcBorders>
              <w:top w:val="single" w:sz="4" w:space="0" w:color="auto"/>
              <w:left w:val="nil"/>
              <w:bottom w:val="single" w:sz="4" w:space="0" w:color="auto"/>
              <w:right w:val="single" w:sz="4" w:space="0" w:color="auto"/>
            </w:tcBorders>
            <w:noWrap/>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250 g"/>
              </w:smartTagPr>
              <w:r w:rsidRPr="00174221">
                <w:rPr>
                  <w:rFonts w:ascii="Times New Roman" w:eastAsia="Calibri" w:hAnsi="Times New Roman" w:cs="Times New Roman"/>
                  <w:sz w:val="20"/>
                  <w:szCs w:val="20"/>
                  <w:lang w:eastAsia="pl-PL"/>
                </w:rPr>
                <w:t>250 g</w:t>
              </w:r>
            </w:smartTag>
          </w:p>
        </w:tc>
        <w:tc>
          <w:tcPr>
            <w:tcW w:w="73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19</w:t>
            </w:r>
          </w:p>
        </w:tc>
        <w:tc>
          <w:tcPr>
            <w:tcW w:w="2997" w:type="dxa"/>
            <w:gridSpan w:val="2"/>
            <w:tcBorders>
              <w:top w:val="single" w:sz="4" w:space="0" w:color="auto"/>
              <w:left w:val="nil"/>
              <w:bottom w:val="single" w:sz="4" w:space="0" w:color="auto"/>
              <w:right w:val="single" w:sz="4" w:space="0" w:color="auto"/>
            </w:tcBorders>
            <w:vAlign w:val="center"/>
          </w:tcPr>
          <w:p w:rsidR="00174221" w:rsidRPr="00174221" w:rsidRDefault="00174221" w:rsidP="00174221">
            <w:pPr>
              <w:spacing w:after="0" w:line="240" w:lineRule="auto"/>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lang w:val="en-US"/>
              </w:rPr>
              <w:t>1,10-fenantrolina monohydrant</w:t>
            </w:r>
          </w:p>
          <w:p w:rsidR="00174221" w:rsidRPr="00174221" w:rsidRDefault="00174221" w:rsidP="00174221">
            <w:pPr>
              <w:spacing w:after="0" w:line="240" w:lineRule="auto"/>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lang w:val="en-US"/>
              </w:rPr>
              <w:t>(C</w:t>
            </w:r>
            <w:r w:rsidRPr="00174221">
              <w:rPr>
                <w:rFonts w:ascii="Times New Roman" w:eastAsia="Calibri" w:hAnsi="Times New Roman" w:cs="Times New Roman"/>
                <w:sz w:val="20"/>
                <w:szCs w:val="20"/>
                <w:vertAlign w:val="subscript"/>
                <w:lang w:val="en-US"/>
              </w:rPr>
              <w:t>12</w:t>
            </w:r>
            <w:r w:rsidRPr="00174221">
              <w:rPr>
                <w:rFonts w:ascii="Times New Roman" w:eastAsia="Calibri" w:hAnsi="Times New Roman" w:cs="Times New Roman"/>
                <w:sz w:val="20"/>
                <w:szCs w:val="20"/>
                <w:lang w:val="en-US"/>
              </w:rPr>
              <w:t>H</w:t>
            </w:r>
            <w:r w:rsidRPr="00174221">
              <w:rPr>
                <w:rFonts w:ascii="Times New Roman" w:eastAsia="Calibri" w:hAnsi="Times New Roman" w:cs="Times New Roman"/>
                <w:sz w:val="20"/>
                <w:szCs w:val="20"/>
                <w:vertAlign w:val="subscript"/>
                <w:lang w:val="en-US"/>
              </w:rPr>
              <w:t>8</w:t>
            </w:r>
            <w:r w:rsidRPr="00174221">
              <w:rPr>
                <w:rFonts w:ascii="Times New Roman" w:eastAsia="Calibri" w:hAnsi="Times New Roman" w:cs="Times New Roman"/>
                <w:sz w:val="20"/>
                <w:szCs w:val="20"/>
                <w:lang w:val="en-US"/>
              </w:rPr>
              <w:t>N</w:t>
            </w:r>
            <w:r w:rsidRPr="00174221">
              <w:rPr>
                <w:rFonts w:ascii="Times New Roman" w:eastAsia="Calibri" w:hAnsi="Times New Roman" w:cs="Times New Roman"/>
                <w:sz w:val="20"/>
                <w:szCs w:val="20"/>
                <w:vertAlign w:val="subscript"/>
                <w:lang w:val="en-US"/>
              </w:rPr>
              <w:t>2</w:t>
            </w:r>
            <w:r w:rsidRPr="00174221">
              <w:rPr>
                <w:rFonts w:ascii="Times New Roman" w:eastAsia="Calibri" w:hAnsi="Times New Roman" w:cs="Times New Roman"/>
                <w:sz w:val="20"/>
                <w:szCs w:val="20"/>
                <w:lang w:val="en-US"/>
              </w:rPr>
              <w:t xml:space="preserve"> · H2O) ACS Reag.</w:t>
            </w:r>
          </w:p>
        </w:tc>
        <w:tc>
          <w:tcPr>
            <w:tcW w:w="1134" w:type="dxa"/>
            <w:gridSpan w:val="2"/>
            <w:tcBorders>
              <w:top w:val="single" w:sz="4" w:space="0" w:color="auto"/>
              <w:left w:val="nil"/>
              <w:bottom w:val="single" w:sz="4" w:space="0" w:color="auto"/>
              <w:right w:val="single" w:sz="4" w:space="0" w:color="auto"/>
            </w:tcBorders>
            <w:noWrap/>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50 g"/>
              </w:smartTagPr>
              <w:r w:rsidRPr="00174221">
                <w:rPr>
                  <w:rFonts w:ascii="Times New Roman" w:eastAsia="Calibri" w:hAnsi="Times New Roman" w:cs="Times New Roman"/>
                  <w:sz w:val="20"/>
                  <w:szCs w:val="20"/>
                  <w:lang w:eastAsia="pl-PL"/>
                </w:rPr>
                <w:t>50 g</w:t>
              </w:r>
            </w:smartTag>
          </w:p>
        </w:tc>
        <w:tc>
          <w:tcPr>
            <w:tcW w:w="73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nil"/>
              <w:left w:val="single" w:sz="8" w:space="0" w:color="auto"/>
              <w:bottom w:val="single" w:sz="4"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592"/>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w:t>
            </w:r>
          </w:p>
        </w:tc>
        <w:tc>
          <w:tcPr>
            <w:tcW w:w="2997" w:type="dxa"/>
            <w:gridSpan w:val="2"/>
            <w:tcBorders>
              <w:top w:val="single" w:sz="4" w:space="0" w:color="auto"/>
              <w:left w:val="nil"/>
              <w:bottom w:val="single" w:sz="4" w:space="0" w:color="auto"/>
              <w:right w:val="single" w:sz="4" w:space="0" w:color="auto"/>
            </w:tcBorders>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Wersenian disodu dihydrat</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w:t>
            </w:r>
            <w:r w:rsidRPr="00174221">
              <w:rPr>
                <w:rFonts w:ascii="Times New Roman" w:eastAsia="Calibri" w:hAnsi="Times New Roman" w:cs="Times New Roman"/>
                <w:sz w:val="20"/>
                <w:szCs w:val="20"/>
                <w:vertAlign w:val="subscript"/>
              </w:rPr>
              <w:t>10</w:t>
            </w:r>
            <w:r w:rsidRPr="00174221">
              <w:rPr>
                <w:rFonts w:ascii="Times New Roman" w:eastAsia="Calibri" w:hAnsi="Times New Roman" w:cs="Times New Roman"/>
                <w:sz w:val="20"/>
                <w:szCs w:val="20"/>
              </w:rPr>
              <w:t>H</w:t>
            </w:r>
            <w:r w:rsidRPr="00174221">
              <w:rPr>
                <w:rFonts w:ascii="Times New Roman" w:eastAsia="Calibri" w:hAnsi="Times New Roman" w:cs="Times New Roman"/>
                <w:sz w:val="20"/>
                <w:szCs w:val="20"/>
                <w:vertAlign w:val="subscript"/>
              </w:rPr>
              <w:t>14</w:t>
            </w:r>
            <w:r w:rsidRPr="00174221">
              <w:rPr>
                <w:rFonts w:ascii="Times New Roman" w:eastAsia="Calibri" w:hAnsi="Times New Roman" w:cs="Times New Roman"/>
                <w:sz w:val="20"/>
                <w:szCs w:val="20"/>
              </w:rPr>
              <w:t>N</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O</w:t>
            </w:r>
            <w:r w:rsidRPr="00174221">
              <w:rPr>
                <w:rFonts w:ascii="Times New Roman" w:eastAsia="Calibri" w:hAnsi="Times New Roman" w:cs="Times New Roman"/>
                <w:sz w:val="20"/>
                <w:szCs w:val="20"/>
                <w:vertAlign w:val="subscript"/>
              </w:rPr>
              <w:t>8</w:t>
            </w:r>
            <w:r w:rsidRPr="00174221">
              <w:rPr>
                <w:rFonts w:ascii="Times New Roman" w:eastAsia="Calibri" w:hAnsi="Times New Roman" w:cs="Times New Roman"/>
                <w:sz w:val="20"/>
                <w:szCs w:val="20"/>
              </w:rPr>
              <w:t>Na</w:t>
            </w:r>
            <w:r w:rsidRPr="00174221">
              <w:rPr>
                <w:rFonts w:ascii="Times New Roman" w:eastAsia="Calibri" w:hAnsi="Times New Roman" w:cs="Times New Roman"/>
                <w:sz w:val="20"/>
                <w:szCs w:val="20"/>
                <w:vertAlign w:val="subscript"/>
              </w:rPr>
              <w:t xml:space="preserve">2 </w:t>
            </w:r>
            <w:r w:rsidRPr="00174221">
              <w:rPr>
                <w:rFonts w:ascii="Times New Roman" w:eastAsia="Calibri" w:hAnsi="Times New Roman" w:cs="Times New Roman"/>
                <w:sz w:val="20"/>
                <w:szCs w:val="20"/>
              </w:rPr>
              <w:t>· 2H</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 xml:space="preserve">O)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99,0 % cz.d.a. </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 kg"/>
              </w:smartTagPr>
              <w:r w:rsidRPr="00174221">
                <w:rPr>
                  <w:rFonts w:ascii="Times New Roman" w:eastAsia="Calibri" w:hAnsi="Times New Roman" w:cs="Times New Roman"/>
                  <w:sz w:val="20"/>
                  <w:szCs w:val="20"/>
                  <w:lang w:eastAsia="pl-PL"/>
                </w:rPr>
                <w:t>1 kg</w:t>
              </w:r>
            </w:smartTag>
          </w:p>
        </w:tc>
        <w:tc>
          <w:tcPr>
            <w:tcW w:w="735" w:type="dxa"/>
            <w:tcBorders>
              <w:top w:val="single" w:sz="4" w:space="0" w:color="auto"/>
              <w:left w:val="nil"/>
              <w:bottom w:val="single" w:sz="4" w:space="0" w:color="auto"/>
              <w:right w:val="single" w:sz="4" w:space="0" w:color="auto"/>
            </w:tcBorders>
            <w:noWrap/>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p>
        </w:tc>
        <w:tc>
          <w:tcPr>
            <w:tcW w:w="682" w:type="dxa"/>
            <w:gridSpan w:val="2"/>
            <w:tcBorders>
              <w:top w:val="single" w:sz="4" w:space="0" w:color="auto"/>
              <w:left w:val="nil"/>
              <w:bottom w:val="single" w:sz="4" w:space="0" w:color="auto"/>
              <w:right w:val="single" w:sz="4"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single" w:sz="4" w:space="0" w:color="auto"/>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21</w:t>
            </w:r>
          </w:p>
        </w:tc>
        <w:tc>
          <w:tcPr>
            <w:tcW w:w="2997"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Siarczan miedzi (II) bezwodny</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(CuSO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cz.d.a.</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500 g"/>
              </w:smartTagPr>
              <w:r w:rsidRPr="00174221">
                <w:rPr>
                  <w:rFonts w:ascii="Times New Roman" w:eastAsia="Calibri" w:hAnsi="Times New Roman" w:cs="Times New Roman"/>
                  <w:sz w:val="20"/>
                  <w:szCs w:val="20"/>
                  <w:lang w:eastAsia="pl-PL"/>
                </w:rPr>
                <w:t>500 g</w:t>
              </w:r>
            </w:smartTag>
          </w:p>
        </w:tc>
        <w:tc>
          <w:tcPr>
            <w:tcW w:w="73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c>
          <w:tcPr>
            <w:tcW w:w="682" w:type="dxa"/>
            <w:gridSpan w:val="2"/>
            <w:tcBorders>
              <w:top w:val="single" w:sz="4" w:space="0" w:color="auto"/>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22</w:t>
            </w:r>
          </w:p>
        </w:tc>
        <w:tc>
          <w:tcPr>
            <w:tcW w:w="2997"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Węgiel drzewny aktywowany, wielkość  granulatu 1,5 ÷ </w:t>
            </w:r>
            <w:smartTag w:uri="urn:schemas-microsoft-com:office:smarttags" w:element="metricconverter">
              <w:smartTagPr>
                <w:attr w:name="ProductID" w:val="2,5 mm"/>
              </w:smartTagPr>
              <w:r w:rsidRPr="00174221">
                <w:rPr>
                  <w:rFonts w:ascii="Times New Roman" w:eastAsia="Calibri" w:hAnsi="Times New Roman" w:cs="Times New Roman"/>
                  <w:sz w:val="20"/>
                  <w:szCs w:val="20"/>
                  <w:lang w:eastAsia="pl-PL"/>
                </w:rPr>
                <w:t>2,5 mm</w:t>
              </w:r>
            </w:smartTag>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5 kg"/>
              </w:smartTagPr>
              <w:r w:rsidRPr="00174221">
                <w:rPr>
                  <w:rFonts w:ascii="Times New Roman" w:eastAsia="Calibri" w:hAnsi="Times New Roman" w:cs="Times New Roman"/>
                  <w:sz w:val="20"/>
                  <w:szCs w:val="20"/>
                  <w:lang w:eastAsia="pl-PL"/>
                </w:rPr>
                <w:t>5 kg</w:t>
              </w:r>
            </w:smartTag>
          </w:p>
        </w:tc>
        <w:tc>
          <w:tcPr>
            <w:tcW w:w="73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c>
          <w:tcPr>
            <w:tcW w:w="682" w:type="dxa"/>
            <w:gridSpan w:val="2"/>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23</w:t>
            </w:r>
          </w:p>
        </w:tc>
        <w:tc>
          <w:tcPr>
            <w:tcW w:w="2997"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2,6-dichlorofenol (C</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Cl</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99 % </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25 g"/>
              </w:smartTagPr>
              <w:r w:rsidRPr="00174221">
                <w:rPr>
                  <w:rFonts w:ascii="Times New Roman" w:eastAsia="Calibri" w:hAnsi="Times New Roman" w:cs="Times New Roman"/>
                  <w:sz w:val="20"/>
                  <w:szCs w:val="20"/>
                  <w:lang w:eastAsia="pl-PL"/>
                </w:rPr>
                <w:t>25 g</w:t>
              </w:r>
            </w:smartTag>
          </w:p>
        </w:tc>
        <w:tc>
          <w:tcPr>
            <w:tcW w:w="73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24</w:t>
            </w:r>
          </w:p>
        </w:tc>
        <w:tc>
          <w:tcPr>
            <w:tcW w:w="2997"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cis-3-heksen-1-ol (C</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12</w:t>
            </w:r>
            <w:r w:rsidRPr="00174221">
              <w:rPr>
                <w:rFonts w:ascii="Times New Roman" w:eastAsia="Calibri" w:hAnsi="Times New Roman" w:cs="Times New Roman"/>
                <w:sz w:val="20"/>
                <w:szCs w:val="20"/>
                <w:lang w:eastAsia="pl-PL"/>
              </w:rPr>
              <w:t xml:space="preserve">O)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98 %</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min.10 g</w:t>
            </w:r>
          </w:p>
        </w:tc>
        <w:tc>
          <w:tcPr>
            <w:tcW w:w="73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25</w:t>
            </w:r>
          </w:p>
        </w:tc>
        <w:tc>
          <w:tcPr>
            <w:tcW w:w="2997"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2-metylolizoborneol (C</w:t>
            </w:r>
            <w:r w:rsidRPr="00174221">
              <w:rPr>
                <w:rFonts w:ascii="Times New Roman" w:eastAsia="Calibri" w:hAnsi="Times New Roman" w:cs="Times New Roman"/>
                <w:sz w:val="20"/>
                <w:szCs w:val="20"/>
                <w:vertAlign w:val="subscript"/>
                <w:lang w:eastAsia="pl-PL"/>
              </w:rPr>
              <w:t>11</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20</w:t>
            </w:r>
            <w:r w:rsidRPr="00174221">
              <w:rPr>
                <w:rFonts w:ascii="Times New Roman" w:eastAsia="Calibri" w:hAnsi="Times New Roman" w:cs="Times New Roman"/>
                <w:sz w:val="20"/>
                <w:szCs w:val="20"/>
                <w:lang w:eastAsia="pl-PL"/>
              </w:rPr>
              <w:t xml:space="preserve">O)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w metanolu min. 98 %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o stęż.10 mg/ml</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min. 1 ml</w:t>
            </w:r>
          </w:p>
        </w:tc>
        <w:tc>
          <w:tcPr>
            <w:tcW w:w="73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2</w:t>
            </w:r>
          </w:p>
        </w:tc>
        <w:tc>
          <w:tcPr>
            <w:tcW w:w="682" w:type="dxa"/>
            <w:gridSpan w:val="2"/>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val="en-US"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val="en-US"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val="en-US"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val="en-US" w:eastAsia="pl-PL"/>
              </w:rPr>
            </w:pPr>
          </w:p>
        </w:tc>
        <w:tc>
          <w:tcPr>
            <w:tcW w:w="1090" w:type="dxa"/>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val="en-US"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26</w:t>
            </w:r>
          </w:p>
        </w:tc>
        <w:tc>
          <w:tcPr>
            <w:tcW w:w="2997"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Geosmin (C</w:t>
            </w:r>
            <w:r w:rsidRPr="00174221">
              <w:rPr>
                <w:rFonts w:ascii="Times New Roman" w:eastAsia="Calibri" w:hAnsi="Times New Roman" w:cs="Times New Roman"/>
                <w:sz w:val="20"/>
                <w:szCs w:val="20"/>
                <w:vertAlign w:val="subscript"/>
                <w:lang w:eastAsia="pl-PL"/>
              </w:rPr>
              <w:t>12</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22</w:t>
            </w:r>
            <w:r w:rsidRPr="00174221">
              <w:rPr>
                <w:rFonts w:ascii="Times New Roman" w:eastAsia="Calibri" w:hAnsi="Times New Roman" w:cs="Times New Roman"/>
                <w:sz w:val="20"/>
                <w:szCs w:val="20"/>
                <w:lang w:eastAsia="pl-PL"/>
              </w:rPr>
              <w:t xml:space="preserve">O)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w metanolu min. 97 %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 stęż. 2 mg/ml </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1 ml</w:t>
            </w:r>
          </w:p>
        </w:tc>
        <w:tc>
          <w:tcPr>
            <w:tcW w:w="73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27</w:t>
            </w:r>
          </w:p>
        </w:tc>
        <w:tc>
          <w:tcPr>
            <w:tcW w:w="2997"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Tlenek wapnia  (CaO)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99,9 % cz.d.a.</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00 g"/>
              </w:smartTagPr>
              <w:r w:rsidRPr="00174221">
                <w:rPr>
                  <w:rFonts w:ascii="Times New Roman" w:eastAsia="Calibri" w:hAnsi="Times New Roman" w:cs="Times New Roman"/>
                  <w:sz w:val="20"/>
                  <w:szCs w:val="20"/>
                  <w:lang w:eastAsia="pl-PL"/>
                </w:rPr>
                <w:t>100 g</w:t>
              </w:r>
            </w:smartTag>
          </w:p>
        </w:tc>
        <w:tc>
          <w:tcPr>
            <w:tcW w:w="73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c>
          <w:tcPr>
            <w:tcW w:w="682" w:type="dxa"/>
            <w:gridSpan w:val="2"/>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28</w:t>
            </w:r>
          </w:p>
        </w:tc>
        <w:tc>
          <w:tcPr>
            <w:tcW w:w="2997"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Nadtlenek wodoru (H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35 %</w:t>
            </w:r>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1 litr"/>
              </w:smartTagPr>
              <w:r w:rsidRPr="00174221">
                <w:rPr>
                  <w:rFonts w:ascii="Times New Roman" w:eastAsia="Calibri" w:hAnsi="Times New Roman" w:cs="Times New Roman"/>
                  <w:sz w:val="20"/>
                  <w:szCs w:val="20"/>
                  <w:lang w:eastAsia="pl-PL"/>
                </w:rPr>
                <w:t>1 litr</w:t>
              </w:r>
            </w:smartTag>
          </w:p>
        </w:tc>
        <w:tc>
          <w:tcPr>
            <w:tcW w:w="73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c>
          <w:tcPr>
            <w:tcW w:w="682" w:type="dxa"/>
            <w:gridSpan w:val="2"/>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29</w:t>
            </w:r>
          </w:p>
        </w:tc>
        <w:tc>
          <w:tcPr>
            <w:tcW w:w="2997"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Sączki z włókna szklanego klasa GF 6, krążki; średnica </w:t>
            </w:r>
            <w:smartTag w:uri="urn:schemas-microsoft-com:office:smarttags" w:element="metricconverter">
              <w:smartTagPr>
                <w:attr w:name="ProductID" w:val="110 mm"/>
              </w:smartTagPr>
              <w:r w:rsidRPr="00174221">
                <w:rPr>
                  <w:rFonts w:ascii="Times New Roman" w:eastAsia="Calibri" w:hAnsi="Times New Roman" w:cs="Times New Roman"/>
                  <w:sz w:val="20"/>
                  <w:szCs w:val="20"/>
                  <w:lang w:eastAsia="pl-PL"/>
                </w:rPr>
                <w:t>110 mm</w:t>
              </w:r>
            </w:smartTag>
          </w:p>
        </w:tc>
        <w:tc>
          <w:tcPr>
            <w:tcW w:w="1134" w:type="dxa"/>
            <w:gridSpan w:val="2"/>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min. 100 szt.</w:t>
            </w:r>
          </w:p>
        </w:tc>
        <w:tc>
          <w:tcPr>
            <w:tcW w:w="73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tc>
        <w:tc>
          <w:tcPr>
            <w:tcW w:w="682" w:type="dxa"/>
            <w:gridSpan w:val="2"/>
            <w:tcBorders>
              <w:top w:val="nil"/>
              <w:left w:val="nil"/>
              <w:bottom w:val="single" w:sz="8" w:space="0" w:color="auto"/>
              <w:right w:val="single" w:sz="8" w:space="0" w:color="auto"/>
            </w:tcBorders>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30</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Diwodorofosforan sodu dihydrat</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(Na</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PO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xml:space="preserve"> · 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O) Reag. Ph Eur.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250 g"/>
              </w:smartTagPr>
              <w:r w:rsidRPr="00174221">
                <w:rPr>
                  <w:rFonts w:ascii="Times New Roman" w:eastAsia="Calibri" w:hAnsi="Times New Roman" w:cs="Times New Roman"/>
                  <w:sz w:val="20"/>
                  <w:szCs w:val="20"/>
                  <w:lang w:eastAsia="pl-PL"/>
                </w:rPr>
                <w:t>250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31</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Chlorek sodu (NaCl)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99,99 % cz.d.a.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(klasy Suprapur)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500g</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32</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Rodanek potasu (KSCN)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99,0 %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250g</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33</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Siarczan sodu (Na</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SO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xml:space="preserve">) cz.d.a. granulki </w:t>
            </w:r>
            <w:r w:rsidRPr="00174221">
              <w:rPr>
                <w:rFonts w:ascii="Times New Roman" w:eastAsia="Calibri" w:hAnsi="Times New Roman" w:cs="Times New Roman"/>
                <w:color w:val="339966"/>
                <w:sz w:val="20"/>
                <w:szCs w:val="20"/>
                <w:lang w:eastAsia="pl-PL"/>
              </w:rPr>
              <w:t xml:space="preserve">od 0,25 do </w:t>
            </w:r>
            <w:smartTag w:uri="urn:schemas-microsoft-com:office:smarttags" w:element="metricconverter">
              <w:smartTagPr>
                <w:attr w:name="ProductID" w:val="2,0 mm"/>
              </w:smartTagPr>
              <w:r w:rsidRPr="00174221">
                <w:rPr>
                  <w:rFonts w:ascii="Times New Roman" w:eastAsia="Calibri" w:hAnsi="Times New Roman" w:cs="Times New Roman"/>
                  <w:color w:val="339966"/>
                  <w:sz w:val="20"/>
                  <w:szCs w:val="20"/>
                  <w:lang w:eastAsia="pl-PL"/>
                </w:rPr>
                <w:t>2,0 mm</w:t>
              </w:r>
            </w:smartTag>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500g</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34</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Chlorek potasu (KCl)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500g</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35</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Chlorek wapnia dihydrat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(CaCl</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 · 2H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O); cz.d.a.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pH 4.5 ÷ 8.5 (50 g/l,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20°C</w:t>
              </w:r>
            </w:smartTag>
            <w:r w:rsidRPr="00174221">
              <w:rPr>
                <w:rFonts w:ascii="Times New Roman" w:eastAsia="Calibri" w:hAnsi="Times New Roman" w:cs="Times New Roman"/>
                <w:sz w:val="20"/>
                <w:szCs w:val="20"/>
                <w:lang w:eastAsia="pl-PL"/>
              </w:rPr>
              <w:t xml:space="preserve">).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500g</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36</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Chlorek amonu (NH</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xml:space="preserve">Cl)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500g</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4"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37</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Wodorowęglan sodu (NaHCO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xml:space="preserv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Ph. Eur.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min.1 kg</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single" w:sz="4" w:space="0" w:color="auto"/>
              <w:left w:val="nil"/>
              <w:bottom w:val="single" w:sz="4" w:space="0" w:color="auto"/>
              <w:right w:val="single" w:sz="4"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single" w:sz="4" w:space="0" w:color="auto"/>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38</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Diwodorofosforan potasu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PO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xml:space="preserve">) Ph. Eur.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min.1 kg</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39</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Chlorek magnezu (MgCl</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98,0 %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single" w:sz="4" w:space="0" w:color="auto"/>
              <w:left w:val="nil"/>
              <w:bottom w:val="single" w:sz="4" w:space="0" w:color="auto"/>
              <w:right w:val="single" w:sz="4"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single" w:sz="4" w:space="0" w:color="auto"/>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40</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Wodorotlenek sodu (NaOH), roztwór 1M; Ph. Eur.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min.1 litr</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41</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Mocznik (CH</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N</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 / urea</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ACS. Reag. Ph Eur;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42</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D(+)Glukoza bezwodna (C</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12</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99,0 %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43</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L-glutaminowy (C</w:t>
            </w:r>
            <w:r w:rsidRPr="00174221">
              <w:rPr>
                <w:rFonts w:ascii="Times New Roman" w:eastAsia="Calibri" w:hAnsi="Times New Roman" w:cs="Times New Roman"/>
                <w:sz w:val="20"/>
                <w:szCs w:val="20"/>
                <w:vertAlign w:val="subscript"/>
                <w:lang w:eastAsia="pl-PL"/>
              </w:rPr>
              <w:t>5</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9</w:t>
            </w:r>
            <w:r w:rsidRPr="00174221">
              <w:rPr>
                <w:rFonts w:ascii="Times New Roman" w:eastAsia="Calibri" w:hAnsi="Times New Roman" w:cs="Times New Roman"/>
                <w:sz w:val="20"/>
                <w:szCs w:val="20"/>
                <w:lang w:eastAsia="pl-PL"/>
              </w:rPr>
              <w:t>NO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L-glutamic acid min. 99,0 %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lastRenderedPageBreak/>
              <w:t>44</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D-glukuronowy (C</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10</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7</w:t>
            </w:r>
            <w:r w:rsidRPr="00174221">
              <w:rPr>
                <w:rFonts w:ascii="Times New Roman" w:eastAsia="Calibri" w:hAnsi="Times New Roman" w:cs="Times New Roman"/>
                <w:sz w:val="20"/>
                <w:szCs w:val="20"/>
                <w:lang w:eastAsia="pl-PL"/>
              </w:rPr>
              <w:t xml:space="preserve">) /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D-glucuronic acid min. 97,0%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4"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552"/>
          <w:jc w:val="center"/>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45</w:t>
            </w:r>
          </w:p>
        </w:tc>
        <w:tc>
          <w:tcPr>
            <w:tcW w:w="2997"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D-(+)-chlorowodorek glukozaminy (C</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13</w:t>
            </w:r>
            <w:r w:rsidRPr="00174221">
              <w:rPr>
                <w:rFonts w:ascii="Times New Roman" w:eastAsia="Calibri" w:hAnsi="Times New Roman" w:cs="Times New Roman"/>
                <w:sz w:val="20"/>
                <w:szCs w:val="20"/>
                <w:lang w:eastAsia="pl-PL"/>
              </w:rPr>
              <w:t>NO</w:t>
            </w:r>
            <w:r w:rsidRPr="00174221">
              <w:rPr>
                <w:rFonts w:ascii="Times New Roman" w:eastAsia="Calibri" w:hAnsi="Times New Roman" w:cs="Times New Roman"/>
                <w:sz w:val="20"/>
                <w:szCs w:val="20"/>
                <w:vertAlign w:val="subscript"/>
                <w:lang w:eastAsia="pl-PL"/>
              </w:rPr>
              <w:t>5</w:t>
            </w:r>
            <w:r w:rsidRPr="00174221">
              <w:rPr>
                <w:rFonts w:ascii="Times New Roman" w:eastAsia="Calibri" w:hAnsi="Times New Roman" w:cs="Times New Roman"/>
                <w:sz w:val="20"/>
                <w:szCs w:val="20"/>
                <w:lang w:eastAsia="pl-PL"/>
              </w:rPr>
              <w:t xml:space="preserve">HCl) /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D-(+)Glucosamine hydrochloride min. 99,0 %; krystaliczna; </w:t>
            </w:r>
          </w:p>
          <w:p w:rsidR="00174221" w:rsidRPr="00174221" w:rsidRDefault="00174221" w:rsidP="00174221">
            <w:pPr>
              <w:spacing w:after="0" w:line="240" w:lineRule="auto"/>
              <w:rPr>
                <w:rFonts w:ascii="Times New Roman" w:eastAsia="Calibri" w:hAnsi="Times New Roman" w:cs="Times New Roman"/>
                <w:i/>
                <w:sz w:val="20"/>
                <w:szCs w:val="20"/>
                <w:lang w:eastAsia="pl-PL"/>
              </w:rPr>
            </w:pPr>
            <w:r w:rsidRPr="00174221">
              <w:rPr>
                <w:rFonts w:ascii="Times New Roman" w:eastAsia="Calibri" w:hAnsi="Times New Roman" w:cs="Times New Roman"/>
                <w:i/>
                <w:sz w:val="20"/>
              </w:rPr>
              <w:t>*niepotrzebne skreślić</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 g</w:t>
              </w:r>
            </w:smartTag>
          </w:p>
        </w:tc>
        <w:tc>
          <w:tcPr>
            <w:tcW w:w="735"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c>
          <w:tcPr>
            <w:tcW w:w="682"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174221" w:rsidRPr="00174221" w:rsidRDefault="00174221" w:rsidP="00174221">
            <w:pPr>
              <w:jc w:val="center"/>
              <w:rPr>
                <w:rFonts w:ascii="Calibri" w:eastAsia="Calibri" w:hAnsi="Calibri" w:cs="Times New Roman"/>
                <w:sz w:val="18"/>
                <w:szCs w:val="18"/>
              </w:rPr>
            </w:pPr>
          </w:p>
        </w:tc>
        <w:tc>
          <w:tcPr>
            <w:tcW w:w="1063"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vMerge w:val="restart"/>
            <w:tcBorders>
              <w:top w:val="single" w:sz="4" w:space="0" w:color="auto"/>
              <w:left w:val="single" w:sz="4" w:space="0" w:color="auto"/>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vMerge w:val="restart"/>
            <w:tcBorders>
              <w:top w:val="single" w:sz="4" w:space="0" w:color="auto"/>
              <w:left w:val="single" w:sz="4" w:space="0" w:color="auto"/>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color w:val="FFFF00"/>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vMerge/>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2997" w:type="dxa"/>
            <w:gridSpan w:val="2"/>
            <w:vMerge/>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p>
        </w:tc>
        <w:tc>
          <w:tcPr>
            <w:tcW w:w="682" w:type="dxa"/>
            <w:gridSpan w:val="2"/>
            <w:tcBorders>
              <w:top w:val="single" w:sz="4" w:space="0" w:color="auto"/>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vMerge/>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vMerge/>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vMerge/>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vMerge/>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vMerge/>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46</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Pepsyna (from porcine gastric mucosa) 0,7 FIP-U/mg for biochemistry / CAS 9001-75-6,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pH 4,0 ÷ 5,0 (10 g/l,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val="en-US" w:eastAsia="pl-PL"/>
                </w:rPr>
                <w:t>20 °C</w:t>
              </w:r>
            </w:smartTag>
            <w:r w:rsidRPr="00174221">
              <w:rPr>
                <w:rFonts w:ascii="Times New Roman" w:eastAsia="Calibri" w:hAnsi="Times New Roman" w:cs="Times New Roman"/>
                <w:sz w:val="20"/>
                <w:szCs w:val="20"/>
                <w:lang w:val="en-US" w:eastAsia="pl-PL"/>
              </w:rPr>
              <w:t xml:space="preserve">),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molar mass 35000 g/mol</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47</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Albumina, frakcja V (from bovine serum) for biochemistry /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CAS 90604-29-8, pH 6,8 ÷ 7,2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(1 g/l,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val="en-US" w:eastAsia="pl-PL"/>
                </w:rPr>
                <w:t>20 °C</w:t>
              </w:r>
            </w:smartTag>
            <w:r w:rsidRPr="00174221">
              <w:rPr>
                <w:rFonts w:ascii="Times New Roman" w:eastAsia="Calibri" w:hAnsi="Times New Roman" w:cs="Times New Roman"/>
                <w:sz w:val="20"/>
                <w:szCs w:val="20"/>
                <w:lang w:val="en-US" w:eastAsia="pl-PL"/>
              </w:rPr>
              <w:t>)</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nil"/>
              <w:left w:val="nil"/>
              <w:bottom w:val="single" w:sz="4"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48</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Mucin from porcine stomach;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Type II; bound sialic acid, ≤1,2%</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c>
          <w:tcPr>
            <w:tcW w:w="682" w:type="dxa"/>
            <w:gridSpan w:val="2"/>
            <w:tcBorders>
              <w:top w:val="single" w:sz="4" w:space="0" w:color="auto"/>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49</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Kwas moczowy (C</w:t>
            </w:r>
            <w:r w:rsidRPr="00174221">
              <w:rPr>
                <w:rFonts w:ascii="Times New Roman" w:eastAsia="Calibri" w:hAnsi="Times New Roman" w:cs="Times New Roman"/>
                <w:sz w:val="20"/>
                <w:szCs w:val="20"/>
                <w:vertAlign w:val="subscript"/>
                <w:lang w:val="en-US" w:eastAsia="pl-PL"/>
              </w:rPr>
              <w:t>5</w:t>
            </w:r>
            <w:r w:rsidRPr="00174221">
              <w:rPr>
                <w:rFonts w:ascii="Times New Roman" w:eastAsia="Calibri" w:hAnsi="Times New Roman" w:cs="Times New Roman"/>
                <w:sz w:val="20"/>
                <w:szCs w:val="20"/>
                <w:lang w:val="en-US" w:eastAsia="pl-PL"/>
              </w:rPr>
              <w:t>H</w:t>
            </w:r>
            <w:r w:rsidRPr="00174221">
              <w:rPr>
                <w:rFonts w:ascii="Times New Roman" w:eastAsia="Calibri" w:hAnsi="Times New Roman" w:cs="Times New Roman"/>
                <w:sz w:val="20"/>
                <w:szCs w:val="20"/>
                <w:vertAlign w:val="subscript"/>
                <w:lang w:val="en-US" w:eastAsia="pl-PL"/>
              </w:rPr>
              <w:t>4</w:t>
            </w:r>
            <w:r w:rsidRPr="00174221">
              <w:rPr>
                <w:rFonts w:ascii="Times New Roman" w:eastAsia="Calibri" w:hAnsi="Times New Roman" w:cs="Times New Roman"/>
                <w:sz w:val="20"/>
                <w:szCs w:val="20"/>
                <w:lang w:val="en-US" w:eastAsia="pl-PL"/>
              </w:rPr>
              <w:t>N</w:t>
            </w:r>
            <w:r w:rsidRPr="00174221">
              <w:rPr>
                <w:rFonts w:ascii="Times New Roman" w:eastAsia="Calibri" w:hAnsi="Times New Roman" w:cs="Times New Roman"/>
                <w:sz w:val="20"/>
                <w:szCs w:val="20"/>
                <w:vertAlign w:val="subscript"/>
                <w:lang w:val="en-US" w:eastAsia="pl-PL"/>
              </w:rPr>
              <w:t>4</w:t>
            </w:r>
            <w:r w:rsidRPr="00174221">
              <w:rPr>
                <w:rFonts w:ascii="Times New Roman" w:eastAsia="Calibri" w:hAnsi="Times New Roman" w:cs="Times New Roman"/>
                <w:sz w:val="20"/>
                <w:szCs w:val="20"/>
                <w:lang w:val="en-US" w:eastAsia="pl-PL"/>
              </w:rPr>
              <w:t>O</w:t>
            </w:r>
            <w:r w:rsidRPr="00174221">
              <w:rPr>
                <w:rFonts w:ascii="Times New Roman" w:eastAsia="Calibri" w:hAnsi="Times New Roman" w:cs="Times New Roman"/>
                <w:sz w:val="20"/>
                <w:szCs w:val="20"/>
                <w:vertAlign w:val="subscript"/>
                <w:lang w:val="en-US" w:eastAsia="pl-PL"/>
              </w:rPr>
              <w:t>3</w:t>
            </w:r>
            <w:r w:rsidRPr="00174221">
              <w:rPr>
                <w:rFonts w:ascii="Times New Roman" w:eastAsia="Calibri" w:hAnsi="Times New Roman" w:cs="Times New Roman"/>
                <w:sz w:val="20"/>
                <w:szCs w:val="20"/>
                <w:lang w:val="en-US" w:eastAsia="pl-PL"/>
              </w:rPr>
              <w:t xml:space="preserve">) /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Uric acid; min. 99,0 %, crystalline</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126"/>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50</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Pankreatyna (z trzustki wieprzowej), aktywność: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proteinaza 350 jednostek FIP/g, lipaza 6 000 jednostek FIP/g, amylaza 7 500 jednostek FIP/g</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kg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51</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eastAsia="pl-PL"/>
              </w:rPr>
              <w:t>α</w:t>
            </w:r>
            <w:r w:rsidRPr="00174221">
              <w:rPr>
                <w:rFonts w:ascii="Times New Roman" w:eastAsia="Calibri" w:hAnsi="Times New Roman" w:cs="Times New Roman"/>
                <w:sz w:val="20"/>
                <w:szCs w:val="20"/>
                <w:lang w:val="en-US" w:eastAsia="pl-PL"/>
              </w:rPr>
              <w:t xml:space="preserve">-Amylase from Bacillus sp. powder, ≥400 units/mg protein (Lowry)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min.1 MU</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52</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Lipase from porcine pancreas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Type II, 100 ÷ 500 units/mg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protein (using olive oil (30 min. incubation)), 30 ÷ 90 units/mg protein (using triacetin)</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53</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Bile bovine dried, unfractionated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54</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Tris(hydroksymetylo)aminometan min. 99,0 %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55</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Chlorek 2,3,5-trifenylotetrazoliowy (TTC) min. 99,0 %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min.10 g</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56</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1,3,5-Triphenyltetrazolium formazan min. 90,0 % </w:t>
            </w:r>
            <w:r w:rsidRPr="00174221">
              <w:rPr>
                <w:rFonts w:ascii="Times New Roman" w:eastAsia="Calibri" w:hAnsi="Times New Roman" w:cs="Times New Roman"/>
                <w:strike/>
                <w:color w:val="00B050"/>
                <w:sz w:val="20"/>
                <w:szCs w:val="20"/>
                <w:lang w:val="en-US" w:eastAsia="pl-PL"/>
              </w:rPr>
              <w:t xml:space="preserve">(UV)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color w:val="00B050"/>
                <w:sz w:val="20"/>
                <w:szCs w:val="20"/>
                <w:lang w:eastAsia="pl-PL"/>
              </w:rPr>
            </w:pPr>
            <w:r w:rsidRPr="00174221">
              <w:rPr>
                <w:rFonts w:ascii="Times New Roman" w:eastAsia="Calibri" w:hAnsi="Times New Roman" w:cs="Times New Roman"/>
                <w:color w:val="00B050"/>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color w:val="00B050"/>
                <w:sz w:val="20"/>
                <w:szCs w:val="20"/>
                <w:lang w:eastAsia="pl-PL"/>
              </w:rPr>
              <w:t>min.25 g</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57</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Salicylan sodu (C</w:t>
            </w:r>
            <w:r w:rsidRPr="00174221">
              <w:rPr>
                <w:rFonts w:ascii="Times New Roman" w:eastAsia="Calibri" w:hAnsi="Times New Roman" w:cs="Times New Roman"/>
                <w:sz w:val="20"/>
                <w:szCs w:val="20"/>
                <w:vertAlign w:val="subscript"/>
                <w:lang w:eastAsia="pl-PL"/>
              </w:rPr>
              <w:t>7</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5</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xml:space="preserve">Na)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4"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58</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dichloroizocyjanurowy, sól sodowa, dihydrat (C</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HCl</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N</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Na · 2H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O); pH 6,7 (10 g/l,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20 °C</w:t>
              </w:r>
            </w:smartTag>
            <w:r w:rsidRPr="00174221">
              <w:rPr>
                <w:rFonts w:ascii="Times New Roman" w:eastAsia="Calibri" w:hAnsi="Times New Roman" w:cs="Times New Roman"/>
                <w:sz w:val="20"/>
                <w:szCs w:val="20"/>
                <w:lang w:eastAsia="pl-PL"/>
              </w:rPr>
              <w:t>).</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4"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single" w:sz="4" w:space="0" w:color="auto"/>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59</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Tetraboran disodowy (boraks)</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(Na</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B</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7</w:t>
            </w:r>
            <w:r w:rsidRPr="00174221">
              <w:rPr>
                <w:rFonts w:ascii="Times New Roman" w:eastAsia="Calibri" w:hAnsi="Times New Roman" w:cs="Times New Roman"/>
                <w:sz w:val="20"/>
                <w:szCs w:val="20"/>
                <w:lang w:eastAsia="pl-PL"/>
              </w:rPr>
              <w:t xml:space="preserve">)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single" w:sz="4" w:space="0" w:color="auto"/>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60</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maleinowy (C</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xml:space="preserve">)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61</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cytrynowy monohydrat (C</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8</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7</w:t>
            </w:r>
            <w:r w:rsidRPr="00174221">
              <w:rPr>
                <w:rFonts w:ascii="Times New Roman" w:eastAsia="Calibri" w:hAnsi="Times New Roman" w:cs="Times New Roman"/>
                <w:sz w:val="20"/>
                <w:szCs w:val="20"/>
                <w:lang w:eastAsia="pl-PL"/>
              </w:rPr>
              <w:t xml:space="preserve"> · H2O)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kg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w:t>
            </w: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62</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borowy (H</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BO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xml:space="preserve">) Ph Eur.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63</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4-Nitrofenol (C</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5</w:t>
            </w:r>
            <w:r w:rsidRPr="00174221">
              <w:rPr>
                <w:rFonts w:ascii="Times New Roman" w:eastAsia="Calibri" w:hAnsi="Times New Roman" w:cs="Times New Roman"/>
                <w:sz w:val="20"/>
                <w:szCs w:val="20"/>
                <w:lang w:eastAsia="pl-PL"/>
              </w:rPr>
              <w:t>NO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xml:space="preserv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lastRenderedPageBreak/>
              <w:t>64</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4-Nitrophenyl phosphate disodium salt hexahydrate for enzyme immunoassay, ≥99.0% (enzymatic)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65</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Azotan kadmu 4–hydrat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(Cd(NO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w:t>
            </w:r>
            <w:r w:rsidRPr="00174221">
              <w:rPr>
                <w:rFonts w:ascii="Times New Roman" w:eastAsia="Calibri" w:hAnsi="Times New Roman" w:cs="Times New Roman"/>
                <w:sz w:val="20"/>
                <w:szCs w:val="20"/>
                <w:vertAlign w:val="subscript"/>
                <w:lang w:eastAsia="pl-PL"/>
              </w:rPr>
              <w:t xml:space="preserve">2 </w:t>
            </w:r>
            <w:r w:rsidRPr="00174221">
              <w:rPr>
                <w:rFonts w:ascii="Times New Roman" w:eastAsia="Calibri" w:hAnsi="Times New Roman" w:cs="Times New Roman"/>
                <w:sz w:val="20"/>
                <w:szCs w:val="20"/>
                <w:lang w:eastAsia="pl-PL"/>
              </w:rPr>
              <w:t>· 4H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O)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p>
        </w:tc>
        <w:tc>
          <w:tcPr>
            <w:tcW w:w="682" w:type="dxa"/>
            <w:gridSpan w:val="2"/>
            <w:tcBorders>
              <w:top w:val="nil"/>
              <w:left w:val="nil"/>
              <w:bottom w:val="single" w:sz="4"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66</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Azotan miedzi (II) 3–hydrat</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(Cu(NO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w:t>
            </w:r>
            <w:r w:rsidRPr="00174221">
              <w:rPr>
                <w:rFonts w:ascii="Times New Roman" w:eastAsia="Calibri" w:hAnsi="Times New Roman" w:cs="Times New Roman"/>
                <w:sz w:val="20"/>
                <w:szCs w:val="20"/>
                <w:vertAlign w:val="subscript"/>
                <w:lang w:eastAsia="pl-PL"/>
              </w:rPr>
              <w:t xml:space="preserve">2 </w:t>
            </w:r>
            <w:r w:rsidRPr="00174221">
              <w:rPr>
                <w:rFonts w:ascii="Times New Roman" w:eastAsia="Calibri" w:hAnsi="Times New Roman" w:cs="Times New Roman"/>
                <w:sz w:val="20"/>
                <w:szCs w:val="20"/>
                <w:lang w:eastAsia="pl-PL"/>
              </w:rPr>
              <w:t>· 3H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O)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p>
        </w:tc>
        <w:tc>
          <w:tcPr>
            <w:tcW w:w="682" w:type="dxa"/>
            <w:gridSpan w:val="2"/>
            <w:tcBorders>
              <w:top w:val="single" w:sz="4" w:space="0" w:color="auto"/>
              <w:left w:val="nil"/>
              <w:bottom w:val="single" w:sz="4" w:space="0" w:color="auto"/>
              <w:right w:val="single" w:sz="4"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single" w:sz="4" w:space="0" w:color="auto"/>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67</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Azotan ołowiu (II) (Pb(NO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single" w:sz="4" w:space="0" w:color="auto"/>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68</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Azotan niklu (II) 6–hydrat</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(Ni(NO3)2 · 6H2O)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06"/>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69</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Azotan cynku 6–hydrat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(Zn(NO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w:t>
            </w:r>
            <w:r w:rsidRPr="00174221">
              <w:rPr>
                <w:rFonts w:ascii="Times New Roman" w:eastAsia="Calibri" w:hAnsi="Times New Roman" w:cs="Times New Roman"/>
                <w:sz w:val="20"/>
                <w:szCs w:val="20"/>
                <w:vertAlign w:val="subscript"/>
                <w:lang w:eastAsia="pl-PL"/>
              </w:rPr>
              <w:t xml:space="preserve">2 </w:t>
            </w:r>
            <w:r w:rsidRPr="00174221">
              <w:rPr>
                <w:rFonts w:ascii="Times New Roman" w:eastAsia="Calibri" w:hAnsi="Times New Roman" w:cs="Times New Roman"/>
                <w:sz w:val="20"/>
                <w:szCs w:val="20"/>
                <w:lang w:eastAsia="pl-PL"/>
              </w:rPr>
              <w:t>· 3H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O)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70</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Roztwór mianowany kwasu solnego (HCl) o stęż.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0,02 M</w:t>
              </w:r>
            </w:smartTag>
            <w:r w:rsidRPr="00174221">
              <w:rPr>
                <w:rFonts w:ascii="Times New Roman" w:eastAsia="Calibri" w:hAnsi="Times New Roman" w:cs="Times New Roman"/>
                <w:sz w:val="20"/>
                <w:szCs w:val="20"/>
                <w:lang w:eastAsia="pl-PL"/>
              </w:rPr>
              <w:t xml:space="preserve">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min.1 litra</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nil"/>
              <w:left w:val="nil"/>
              <w:bottom w:val="single" w:sz="8" w:space="0" w:color="auto"/>
              <w:right w:val="single" w:sz="8" w:space="0" w:color="auto"/>
            </w:tcBorders>
            <w:shd w:val="clear" w:color="000000" w:fill="FFFFFF"/>
            <w:vAlign w:val="center"/>
          </w:tcPr>
          <w:p w:rsidR="00174221" w:rsidRPr="00174221" w:rsidRDefault="00174221" w:rsidP="00174221">
            <w:pPr>
              <w:jc w:val="center"/>
              <w:rPr>
                <w:rFonts w:ascii="Calibri" w:eastAsia="Calibri" w:hAnsi="Calibri" w:cs="Times New Roman"/>
                <w:color w:val="000000"/>
                <w:sz w:val="18"/>
                <w:szCs w:val="18"/>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71</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Borowodorek sodu (NaBH</w:t>
            </w:r>
            <w:r w:rsidRPr="00174221">
              <w:rPr>
                <w:rFonts w:ascii="Times New Roman" w:eastAsia="Calibri" w:hAnsi="Times New Roman" w:cs="Times New Roman"/>
                <w:sz w:val="20"/>
                <w:szCs w:val="20"/>
                <w:vertAlign w:val="subscript"/>
              </w:rPr>
              <w:t>4</w:t>
            </w:r>
            <w:r w:rsidRPr="00174221">
              <w:rPr>
                <w:rFonts w:ascii="Times New Roman" w:eastAsia="Calibri" w:hAnsi="Times New Roman" w:cs="Times New Roman"/>
                <w:sz w:val="20"/>
                <w:szCs w:val="20"/>
              </w:rPr>
              <w:t xml:space="preserv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 xml:space="preserve">nr CAS 16940-66-2  </w:t>
            </w:r>
            <w:r w:rsidRPr="00174221">
              <w:rPr>
                <w:rFonts w:ascii="Times New Roman" w:eastAsia="Calibri" w:hAnsi="Times New Roman" w:cs="Times New Roman"/>
                <w:sz w:val="20"/>
                <w:szCs w:val="20"/>
                <w:lang w:eastAsia="pl-PL"/>
              </w:rPr>
              <w:t>cz.d.a.</w:t>
            </w:r>
            <w:r w:rsidRPr="00174221">
              <w:rPr>
                <w:rFonts w:ascii="Times New Roman" w:eastAsia="Calibri" w:hAnsi="Times New Roman" w:cs="Times New Roman"/>
                <w:color w:val="00B050"/>
                <w:sz w:val="20"/>
                <w:szCs w:val="20"/>
                <w:lang w:eastAsia="pl-PL"/>
              </w:rPr>
              <w:t xml:space="preserve">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r w:rsidRPr="00174221">
              <w:rPr>
                <w:rFonts w:ascii="Times New Roman" w:eastAsia="Calibri" w:hAnsi="Times New Roman" w:cs="Times New Roman"/>
                <w:sz w:val="20"/>
                <w:szCs w:val="20"/>
                <w:lang w:eastAsia="pl-PL"/>
              </w:rPr>
              <w:t xml:space="preserve"> </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72</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 xml:space="preserve">Błękit bromotymolowy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73</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Czerwień krezolowa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74</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Purpura bromokrezolowa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75</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Heksan (C</w:t>
            </w:r>
            <w:r w:rsidRPr="00174221">
              <w:rPr>
                <w:rFonts w:ascii="Times New Roman" w:eastAsia="Calibri" w:hAnsi="Times New Roman" w:cs="Times New Roman"/>
                <w:sz w:val="20"/>
                <w:szCs w:val="20"/>
                <w:vertAlign w:val="subscript"/>
                <w:lang w:val="en-US" w:eastAsia="pl-PL"/>
              </w:rPr>
              <w:t>6</w:t>
            </w:r>
            <w:r w:rsidRPr="00174221">
              <w:rPr>
                <w:rFonts w:ascii="Times New Roman" w:eastAsia="Calibri" w:hAnsi="Times New Roman" w:cs="Times New Roman"/>
                <w:sz w:val="20"/>
                <w:szCs w:val="20"/>
                <w:lang w:val="en-US" w:eastAsia="pl-PL"/>
              </w:rPr>
              <w:t>H</w:t>
            </w:r>
            <w:r w:rsidRPr="00174221">
              <w:rPr>
                <w:rFonts w:ascii="Times New Roman" w:eastAsia="Calibri" w:hAnsi="Times New Roman" w:cs="Times New Roman"/>
                <w:sz w:val="20"/>
                <w:szCs w:val="20"/>
                <w:vertAlign w:val="subscript"/>
                <w:lang w:val="en-US" w:eastAsia="pl-PL"/>
              </w:rPr>
              <w:t>14</w:t>
            </w:r>
            <w:r w:rsidRPr="00174221">
              <w:rPr>
                <w:rFonts w:ascii="Times New Roman" w:eastAsia="Calibri" w:hAnsi="Times New Roman" w:cs="Times New Roman"/>
                <w:sz w:val="20"/>
                <w:szCs w:val="20"/>
                <w:lang w:val="en-US" w:eastAsia="pl-PL"/>
              </w:rPr>
              <w:t xml:space="preserve">)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(czystość: min. 99.9%) Residue after evaporation max.1ppm,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val="en-US"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val="en-US"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76</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Metanol (CH</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OH)</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(czystość: for HPLC, min. 99.9%)</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val="en-US" w:eastAsia="pl-PL"/>
              </w:rPr>
              <w:t>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77</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Metanol (CH</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OH)</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(czystość: for GC, min. 99.9%)</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val="en-US" w:eastAsia="pl-PL"/>
              </w:rPr>
              <w:t>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78</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Dichlorometan (CH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Cl</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(chlorek metylenu, DCM)</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(czystość: for HPLC, min. 99.9%)</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val="en-US" w:eastAsia="pl-PL"/>
              </w:rPr>
              <w:t>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79</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Aceton (C</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O)</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(czystość: for organic residue, min. 99.9%)</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val="en-US" w:eastAsia="pl-PL"/>
              </w:rPr>
              <w:t>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80</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Pentan (C</w:t>
            </w:r>
            <w:r w:rsidRPr="00174221">
              <w:rPr>
                <w:rFonts w:ascii="Times New Roman" w:eastAsia="Calibri" w:hAnsi="Times New Roman" w:cs="Times New Roman"/>
                <w:sz w:val="20"/>
                <w:szCs w:val="20"/>
                <w:vertAlign w:val="subscript"/>
                <w:lang w:eastAsia="pl-PL"/>
              </w:rPr>
              <w:t>5</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12</w:t>
            </w:r>
            <w:r w:rsidRPr="00174221">
              <w:rPr>
                <w:rFonts w:ascii="Times New Roman" w:eastAsia="Calibri" w:hAnsi="Times New Roman" w:cs="Times New Roman"/>
                <w:sz w:val="20"/>
                <w:szCs w:val="20"/>
                <w:lang w:eastAsia="pl-PL"/>
              </w:rPr>
              <w:t>)</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(czystość: for organic residue, min. 99.9%),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81</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color w:val="00B050"/>
                <w:sz w:val="20"/>
                <w:szCs w:val="20"/>
                <w:lang w:eastAsia="pl-PL"/>
              </w:rPr>
              <w:t>izo</w:t>
            </w:r>
            <w:r w:rsidRPr="00174221">
              <w:rPr>
                <w:rFonts w:ascii="Times New Roman" w:eastAsia="Calibri" w:hAnsi="Times New Roman" w:cs="Times New Roman"/>
                <w:sz w:val="20"/>
                <w:szCs w:val="20"/>
                <w:lang w:eastAsia="pl-PL"/>
              </w:rPr>
              <w:t xml:space="preserve">-propanol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7</w:t>
            </w:r>
            <w:r w:rsidRPr="00174221">
              <w:rPr>
                <w:rFonts w:ascii="Times New Roman" w:eastAsia="Calibri" w:hAnsi="Times New Roman" w:cs="Times New Roman"/>
                <w:sz w:val="20"/>
                <w:szCs w:val="20"/>
                <w:lang w:eastAsia="pl-PL"/>
              </w:rPr>
              <w:t>OH) (czystość: for HPLC, min. 99.9%)</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val="en-US" w:eastAsia="pl-PL"/>
              </w:rPr>
              <w:t>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82</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Acetonitryl (CH</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CN)</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(czystość: for HPLC min. 99.9%) 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83</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Woda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(czystość: for HPLC)</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 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84</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Florisil for mineral oil </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100g</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85</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Siarczan sodu bezwodny</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(Na</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SO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xml:space="preserve">) (granular 12-60 mesh) </w:t>
            </w:r>
            <w:r w:rsidRPr="00174221">
              <w:rPr>
                <w:rFonts w:ascii="Times New Roman" w:eastAsia="Calibri" w:hAnsi="Times New Roman" w:cs="Times New Roman"/>
                <w:sz w:val="20"/>
                <w:szCs w:val="20"/>
                <w:lang w:eastAsia="pl-PL"/>
              </w:rPr>
              <w:lastRenderedPageBreak/>
              <w:t>cz.d.a</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lastRenderedPageBreak/>
              <w:t>opak. 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500g</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15</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lastRenderedPageBreak/>
              <w:t>86</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Tiosiarczan sodu, bezwodny (Na</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S</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cz.d.a</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kg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87</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Octan etylu (C</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8</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(czystość: for HPLC, min. 99.9%)</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 Butelka z ciemnego szkła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val="en-US"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88</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Chlorek sodu, (NaCl)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kg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89</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Bezwodnik octowy, (C</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90</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Bromek sodu, (NaBr)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250g</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b/>
                <w:color w:val="FF0000"/>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91</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Woda bromowa, roztwór nasycony, cz.d.a, zawartość bromu ok.4%</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b/>
                <w:color w:val="FF0000"/>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92</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Octan cynku dihydrat (Zn(CH</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COO)</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 · 2H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93</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N-Allilotiomocznik ATU (C</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8</w:t>
            </w:r>
            <w:r w:rsidRPr="00174221">
              <w:rPr>
                <w:rFonts w:ascii="Times New Roman" w:eastAsia="Calibri" w:hAnsi="Times New Roman" w:cs="Times New Roman"/>
                <w:sz w:val="20"/>
                <w:szCs w:val="20"/>
                <w:lang w:eastAsia="pl-PL"/>
              </w:rPr>
              <w:t>N</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S) min. 97,0 %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 g</w:t>
              </w:r>
            </w:smartTag>
            <w:r w:rsidRPr="00174221">
              <w:rPr>
                <w:rFonts w:ascii="Times New Roman" w:eastAsia="Calibri" w:hAnsi="Times New Roman" w:cs="Times New Roman"/>
                <w:sz w:val="20"/>
                <w:szCs w:val="20"/>
                <w:lang w:eastAsia="pl-PL"/>
              </w:rPr>
              <w:t xml:space="preserve"> </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94</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Siarczyn sodu (Na</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SO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xml:space="preserv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98,0%</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95</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Chlorek wapnia bezwodny (CaCl</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min. 97,0 %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96</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Chlorek amonu (NH</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xml:space="preserve">Cl)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98,0 %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 g</w:t>
              </w:r>
            </w:smartTag>
            <w:r w:rsidRPr="00174221">
              <w:rPr>
                <w:rFonts w:ascii="Times New Roman" w:eastAsia="Calibri" w:hAnsi="Times New Roman" w:cs="Times New Roman"/>
                <w:sz w:val="20"/>
                <w:szCs w:val="20"/>
                <w:lang w:eastAsia="pl-PL"/>
              </w:rPr>
              <w:t xml:space="preserve">  </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97</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Siarczan magnezu 7–hydrat (MgSO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xml:space="preserve"> · 7H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 min. 98,0 %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98</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Diwodorofosforan potasu bezwodny (KH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PO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min. 98,0 %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r w:rsidRPr="00174221">
              <w:rPr>
                <w:rFonts w:ascii="Times New Roman" w:eastAsia="Calibri" w:hAnsi="Times New Roman" w:cs="Times New Roman"/>
                <w:sz w:val="20"/>
                <w:szCs w:val="20"/>
                <w:lang w:eastAsia="pl-PL"/>
              </w:rPr>
              <w:t xml:space="preserve"> </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99</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Wodorofosforan dipotasu bezwodny (K</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HPO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min. 98,0 %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r w:rsidRPr="00174221">
              <w:rPr>
                <w:rFonts w:ascii="Times New Roman" w:eastAsia="Calibri" w:hAnsi="Times New Roman" w:cs="Times New Roman"/>
                <w:sz w:val="20"/>
                <w:szCs w:val="20"/>
                <w:lang w:eastAsia="pl-PL"/>
              </w:rPr>
              <w:t xml:space="preserve"> </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100</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Wodorofosforan disodu 7–hydrat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(Na</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HPO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xml:space="preserve"> · 7H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 min. 98,0 %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r w:rsidRPr="00174221">
              <w:rPr>
                <w:rFonts w:ascii="Times New Roman" w:eastAsia="Calibri" w:hAnsi="Times New Roman" w:cs="Times New Roman"/>
                <w:sz w:val="20"/>
                <w:szCs w:val="20"/>
                <w:lang w:eastAsia="pl-PL"/>
              </w:rPr>
              <w:t xml:space="preserve"> </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101</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Nadmanganian potasu (KMnO4) min. 99,0 %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102</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Nadmanganian potasu (KMnO4) / Potassium permanganate solution /  roztwór mianowany 0,02 mol/l Titripur Reag. USP</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litr</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103</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Szczawian sodu ((N</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C</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 sodium oxalate / min. 99,0 %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104</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Szczawian sodu (N</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C</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 sodium oxalate / materiał certyfikowany do miareczkowania min. 99,5 % / Certyfikat BAM</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105</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Siarczan potasu bezwodny (K</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SO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106</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chloroform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opak.</w:t>
            </w:r>
            <w:r w:rsidRPr="00174221">
              <w:rPr>
                <w:rFonts w:ascii="Times New Roman" w:eastAsia="Calibri" w:hAnsi="Times New Roman" w:cs="Times New Roman"/>
                <w:sz w:val="20"/>
                <w:szCs w:val="20"/>
                <w:lang w:eastAsia="pl-PL"/>
              </w:rPr>
              <w:t>min.</w:t>
            </w:r>
          </w:p>
          <w:p w:rsidR="00174221" w:rsidRPr="00174221" w:rsidRDefault="00174221" w:rsidP="00174221">
            <w:pPr>
              <w:spacing w:after="0" w:line="240" w:lineRule="auto"/>
              <w:jc w:val="center"/>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107</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Propanol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opak.</w:t>
            </w:r>
            <w:r w:rsidRPr="00174221">
              <w:rPr>
                <w:rFonts w:ascii="Times New Roman" w:eastAsia="Calibri" w:hAnsi="Times New Roman" w:cs="Times New Roman"/>
                <w:sz w:val="20"/>
                <w:szCs w:val="20"/>
                <w:lang w:eastAsia="pl-PL"/>
              </w:rPr>
              <w:t>min</w:t>
            </w:r>
          </w:p>
          <w:p w:rsidR="00174221" w:rsidRPr="00174221" w:rsidRDefault="00174221" w:rsidP="00174221">
            <w:pPr>
              <w:spacing w:after="0" w:line="240" w:lineRule="auto"/>
              <w:jc w:val="center"/>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108</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roztwór wzorcowy 0,05M AgNO3 op. 1l; posiadający certyfikat zgodny z norma ISO 17025</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opak.</w:t>
            </w:r>
            <w:r w:rsidRPr="00174221">
              <w:rPr>
                <w:rFonts w:ascii="Times New Roman" w:eastAsia="Calibri" w:hAnsi="Times New Roman" w:cs="Times New Roman"/>
                <w:sz w:val="20"/>
                <w:szCs w:val="20"/>
                <w:lang w:eastAsia="pl-PL"/>
              </w:rPr>
              <w:t>min.</w:t>
            </w:r>
          </w:p>
          <w:p w:rsidR="00174221" w:rsidRPr="00174221" w:rsidRDefault="00174221" w:rsidP="00174221">
            <w:pPr>
              <w:spacing w:after="0" w:line="240" w:lineRule="auto"/>
              <w:jc w:val="center"/>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109</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roztwór </w:t>
            </w:r>
            <w:r w:rsidRPr="00174221">
              <w:rPr>
                <w:rFonts w:ascii="Times New Roman" w:eastAsia="Calibri" w:hAnsi="Times New Roman" w:cs="Times New Roman"/>
                <w:strike/>
                <w:sz w:val="20"/>
                <w:szCs w:val="20"/>
                <w:lang w:eastAsia="pl-PL"/>
              </w:rPr>
              <w:t>wzorcowy</w:t>
            </w:r>
            <w:r w:rsidRPr="00174221">
              <w:rPr>
                <w:rFonts w:ascii="Times New Roman" w:eastAsia="Calibri" w:hAnsi="Times New Roman" w:cs="Times New Roman"/>
                <w:color w:val="00B050"/>
                <w:sz w:val="20"/>
                <w:szCs w:val="20"/>
                <w:lang w:eastAsia="pl-PL"/>
              </w:rPr>
              <w:t xml:space="preserve"> mianowany</w:t>
            </w:r>
            <w:r w:rsidRPr="00174221">
              <w:rPr>
                <w:rFonts w:ascii="Times New Roman" w:eastAsia="Calibri" w:hAnsi="Times New Roman" w:cs="Times New Roman"/>
                <w:sz w:val="20"/>
                <w:szCs w:val="20"/>
                <w:lang w:eastAsia="pl-PL"/>
              </w:rPr>
              <w:t xml:space="preserve"> 0,02 N HCl; op.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r w:rsidRPr="00174221">
              <w:rPr>
                <w:rFonts w:ascii="Times New Roman" w:eastAsia="Calibri" w:hAnsi="Times New Roman" w:cs="Times New Roman"/>
                <w:sz w:val="20"/>
                <w:szCs w:val="20"/>
                <w:lang w:eastAsia="pl-PL"/>
              </w:rPr>
              <w:t xml:space="preserve">; </w:t>
            </w:r>
            <w:r w:rsidRPr="00174221">
              <w:rPr>
                <w:rFonts w:ascii="Times New Roman" w:eastAsia="Calibri" w:hAnsi="Times New Roman" w:cs="Times New Roman"/>
                <w:strike/>
                <w:color w:val="00B050"/>
                <w:sz w:val="20"/>
                <w:szCs w:val="20"/>
                <w:lang w:eastAsia="pl-PL"/>
              </w:rPr>
              <w:t xml:space="preserve">posiadający </w:t>
            </w:r>
            <w:r w:rsidRPr="00174221">
              <w:rPr>
                <w:rFonts w:ascii="Times New Roman" w:eastAsia="Calibri" w:hAnsi="Times New Roman" w:cs="Times New Roman"/>
                <w:strike/>
                <w:color w:val="00B050"/>
                <w:sz w:val="20"/>
                <w:szCs w:val="20"/>
                <w:lang w:eastAsia="pl-PL"/>
              </w:rPr>
              <w:lastRenderedPageBreak/>
              <w:t>certyfikat zgodny z normą ISO 17025</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lastRenderedPageBreak/>
              <w:t>opak.</w:t>
            </w:r>
            <w:r w:rsidRPr="00174221">
              <w:rPr>
                <w:rFonts w:ascii="Times New Roman" w:eastAsia="Calibri" w:hAnsi="Times New Roman" w:cs="Times New Roman"/>
                <w:sz w:val="20"/>
                <w:szCs w:val="20"/>
                <w:lang w:eastAsia="pl-PL"/>
              </w:rPr>
              <w:t>min.</w:t>
            </w:r>
          </w:p>
          <w:p w:rsidR="00174221" w:rsidRPr="00174221" w:rsidRDefault="00174221" w:rsidP="00174221">
            <w:pPr>
              <w:spacing w:after="0" w:line="240" w:lineRule="auto"/>
              <w:jc w:val="center"/>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lastRenderedPageBreak/>
              <w:t>110</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roztwór </w:t>
            </w:r>
            <w:r w:rsidRPr="00174221">
              <w:rPr>
                <w:rFonts w:ascii="Times New Roman" w:eastAsia="Calibri" w:hAnsi="Times New Roman" w:cs="Times New Roman"/>
                <w:strike/>
                <w:color w:val="00B050"/>
                <w:sz w:val="20"/>
                <w:szCs w:val="20"/>
                <w:lang w:eastAsia="pl-PL"/>
              </w:rPr>
              <w:t>wzorcowy</w:t>
            </w:r>
            <w:r w:rsidRPr="00174221">
              <w:rPr>
                <w:rFonts w:ascii="Times New Roman" w:eastAsia="Calibri" w:hAnsi="Times New Roman" w:cs="Times New Roman"/>
                <w:sz w:val="20"/>
                <w:szCs w:val="20"/>
                <w:lang w:eastAsia="pl-PL"/>
              </w:rPr>
              <w:t xml:space="preserve"> </w:t>
            </w:r>
            <w:r w:rsidRPr="00174221">
              <w:rPr>
                <w:rFonts w:ascii="Times New Roman" w:eastAsia="Calibri" w:hAnsi="Times New Roman" w:cs="Times New Roman"/>
                <w:color w:val="00B050"/>
                <w:sz w:val="20"/>
                <w:szCs w:val="20"/>
                <w:lang w:eastAsia="pl-PL"/>
              </w:rPr>
              <w:t xml:space="preserve">mianowany </w:t>
            </w:r>
            <w:r w:rsidRPr="00174221">
              <w:rPr>
                <w:rFonts w:ascii="Times New Roman" w:eastAsia="Calibri" w:hAnsi="Times New Roman" w:cs="Times New Roman"/>
                <w:sz w:val="20"/>
                <w:szCs w:val="20"/>
                <w:lang w:eastAsia="pl-PL"/>
              </w:rPr>
              <w:t xml:space="preserve">0,05 N Ba(OH)2; op.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r w:rsidRPr="00174221">
              <w:rPr>
                <w:rFonts w:ascii="Times New Roman" w:eastAsia="Calibri" w:hAnsi="Times New Roman" w:cs="Times New Roman"/>
                <w:sz w:val="20"/>
                <w:szCs w:val="20"/>
                <w:lang w:eastAsia="pl-PL"/>
              </w:rPr>
              <w:t xml:space="preserve">; </w:t>
            </w:r>
            <w:r w:rsidRPr="00174221">
              <w:rPr>
                <w:rFonts w:ascii="Times New Roman" w:eastAsia="Calibri" w:hAnsi="Times New Roman" w:cs="Times New Roman"/>
                <w:strike/>
                <w:color w:val="00B050"/>
                <w:sz w:val="20"/>
                <w:szCs w:val="20"/>
                <w:lang w:eastAsia="pl-PL"/>
              </w:rPr>
              <w:t>posiadający certyfikat zgodny z normą ISO ISO 17025</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opak.</w:t>
            </w:r>
            <w:r w:rsidRPr="00174221">
              <w:rPr>
                <w:rFonts w:ascii="Times New Roman" w:eastAsia="Calibri" w:hAnsi="Times New Roman" w:cs="Times New Roman"/>
                <w:sz w:val="20"/>
                <w:szCs w:val="20"/>
                <w:lang w:eastAsia="pl-PL"/>
              </w:rPr>
              <w:t>min.</w:t>
            </w:r>
          </w:p>
          <w:p w:rsidR="00174221" w:rsidRPr="00174221" w:rsidRDefault="00174221" w:rsidP="00174221">
            <w:pPr>
              <w:spacing w:after="0" w:line="240" w:lineRule="auto"/>
              <w:jc w:val="center"/>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111</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roztwór wzorcowy 0,05 </w:t>
            </w:r>
            <w:r w:rsidRPr="00174221">
              <w:rPr>
                <w:rFonts w:ascii="Times New Roman" w:eastAsia="Calibri" w:hAnsi="Times New Roman" w:cs="Times New Roman"/>
                <w:color w:val="00B050"/>
                <w:sz w:val="20"/>
                <w:szCs w:val="20"/>
                <w:lang w:eastAsia="pl-PL"/>
              </w:rPr>
              <w:t xml:space="preserve">M </w:t>
            </w:r>
            <w:r w:rsidRPr="00174221">
              <w:rPr>
                <w:rFonts w:ascii="Times New Roman" w:eastAsia="Calibri" w:hAnsi="Times New Roman" w:cs="Times New Roman"/>
                <w:sz w:val="20"/>
                <w:szCs w:val="20"/>
                <w:lang w:eastAsia="pl-PL"/>
              </w:rPr>
              <w:t xml:space="preserve"> </w:t>
            </w:r>
            <w:r w:rsidRPr="00174221">
              <w:rPr>
                <w:rFonts w:ascii="Times New Roman" w:eastAsia="Calibri" w:hAnsi="Times New Roman" w:cs="Times New Roman"/>
                <w:strike/>
                <w:color w:val="00B050"/>
                <w:sz w:val="20"/>
                <w:szCs w:val="20"/>
                <w:lang w:eastAsia="pl-PL"/>
              </w:rPr>
              <w:t>N</w:t>
            </w:r>
            <w:r w:rsidRPr="00174221">
              <w:rPr>
                <w:rFonts w:ascii="Times New Roman" w:eastAsia="Calibri" w:hAnsi="Times New Roman" w:cs="Times New Roman"/>
                <w:sz w:val="20"/>
                <w:szCs w:val="20"/>
                <w:lang w:eastAsia="pl-PL"/>
              </w:rPr>
              <w:t xml:space="preserve"> węglanu sodu; op.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r w:rsidRPr="00174221">
              <w:rPr>
                <w:rFonts w:ascii="Times New Roman" w:eastAsia="Calibri" w:hAnsi="Times New Roman" w:cs="Times New Roman"/>
                <w:sz w:val="20"/>
                <w:szCs w:val="20"/>
                <w:lang w:eastAsia="pl-PL"/>
              </w:rPr>
              <w:t>; posiadający certyfikat zgodny z normą ISO ISO 17025</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opak.</w:t>
            </w:r>
            <w:r w:rsidRPr="00174221">
              <w:rPr>
                <w:rFonts w:ascii="Times New Roman" w:eastAsia="Calibri" w:hAnsi="Times New Roman" w:cs="Times New Roman"/>
                <w:sz w:val="20"/>
                <w:szCs w:val="20"/>
                <w:lang w:eastAsia="pl-PL"/>
              </w:rPr>
              <w:t>min.</w:t>
            </w:r>
          </w:p>
          <w:p w:rsidR="00174221" w:rsidRPr="00174221" w:rsidRDefault="00174221" w:rsidP="00174221">
            <w:pPr>
              <w:spacing w:after="0" w:line="240" w:lineRule="auto"/>
              <w:jc w:val="center"/>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112</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roztwór chlorku sodu, mianowany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0,1 M</w:t>
              </w:r>
            </w:smartTag>
            <w:r w:rsidRPr="00174221">
              <w:rPr>
                <w:rFonts w:ascii="Times New Roman" w:eastAsia="Calibri" w:hAnsi="Times New Roman" w:cs="Times New Roman"/>
                <w:sz w:val="20"/>
                <w:szCs w:val="20"/>
                <w:lang w:eastAsia="pl-PL"/>
              </w:rPr>
              <w:t>; op. 1l; posiadający certyfikat zgodny z normą ISO 17025</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w:t>
            </w:r>
          </w:p>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113</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octowy 80 % cz.d.a, op. 1l</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114</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solny 35-38% cz.d.a., op. 1l</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115</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azotowy 65%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116</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ortofosforowy(V) 85%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117</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siarkowy &gt;95%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118</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toluen cz.d.a., op.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119</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eter dietylowy cz.d.a, op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120</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Magnezu siarczan 7 hydrat MgSO4*7H2O cz.d.a.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kg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121</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Glikol etylenowy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l</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122</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borowy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123</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Oranż metylowy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5g</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124</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Czerwień metylowa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5g</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125</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Zieleń bromokrezolowa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5g</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126</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Błękit metylenowy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5g</w:t>
            </w:r>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127</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Tiosiarczan sodu 5 hydrat cz.d.a</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kg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128</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Mieszanina selenowa do oznaczania azotu</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kg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129</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Mieszanina Eschki</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kg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130</w:t>
            </w:r>
          </w:p>
        </w:tc>
        <w:tc>
          <w:tcPr>
            <w:tcW w:w="2997"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Tlenek cynku ZnO o wymaganej czystości 99,999 %</w:t>
            </w:r>
          </w:p>
        </w:tc>
        <w:tc>
          <w:tcPr>
            <w:tcW w:w="1134" w:type="dxa"/>
            <w:gridSpan w:val="2"/>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g</w:t>
              </w:r>
            </w:smartTag>
          </w:p>
        </w:tc>
        <w:tc>
          <w:tcPr>
            <w:tcW w:w="73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131</w:t>
            </w:r>
          </w:p>
        </w:tc>
        <w:tc>
          <w:tcPr>
            <w:tcW w:w="2997" w:type="dxa"/>
            <w:gridSpan w:val="2"/>
            <w:tcBorders>
              <w:top w:val="single" w:sz="4" w:space="0" w:color="auto"/>
              <w:left w:val="nil"/>
              <w:bottom w:val="single" w:sz="4" w:space="0" w:color="auto"/>
              <w:right w:val="single" w:sz="4" w:space="0" w:color="auto"/>
            </w:tcBorders>
            <w:shd w:val="clear" w:color="000000" w:fill="FFFFFF"/>
            <w:vAlign w:val="center"/>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Węglan sodu Na2CO3 cz.d.a.</w:t>
            </w:r>
          </w:p>
        </w:tc>
        <w:tc>
          <w:tcPr>
            <w:tcW w:w="1134" w:type="dxa"/>
            <w:gridSpan w:val="2"/>
            <w:tcBorders>
              <w:top w:val="single" w:sz="4" w:space="0" w:color="auto"/>
              <w:left w:val="nil"/>
              <w:bottom w:val="single" w:sz="4" w:space="0" w:color="auto"/>
              <w:right w:val="single" w:sz="4" w:space="0" w:color="auto"/>
            </w:tcBorders>
            <w:shd w:val="clear" w:color="000000" w:fill="FFFFFF"/>
            <w:noWrap/>
            <w:vAlign w:val="center"/>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Opak 250g</w:t>
            </w:r>
          </w:p>
        </w:tc>
        <w:tc>
          <w:tcPr>
            <w:tcW w:w="735" w:type="dxa"/>
            <w:tcBorders>
              <w:top w:val="single" w:sz="4" w:space="0" w:color="auto"/>
              <w:left w:val="nil"/>
              <w:bottom w:val="single" w:sz="4" w:space="0" w:color="auto"/>
              <w:right w:val="single" w:sz="4" w:space="0" w:color="auto"/>
            </w:tcBorders>
            <w:shd w:val="clear" w:color="000000" w:fill="FFFFFF"/>
            <w:noWrap/>
            <w:vAlign w:val="center"/>
          </w:tcPr>
          <w:p w:rsidR="00174221" w:rsidRPr="00174221" w:rsidRDefault="00174221" w:rsidP="00174221">
            <w:pPr>
              <w:spacing w:after="0" w:line="240" w:lineRule="auto"/>
              <w:jc w:val="center"/>
              <w:rPr>
                <w:rFonts w:ascii="Times New Roman" w:eastAsia="Calibri" w:hAnsi="Times New Roman" w:cs="Times New Roman"/>
              </w:rPr>
            </w:pPr>
            <w:r w:rsidRPr="00174221">
              <w:rPr>
                <w:rFonts w:ascii="Times New Roman" w:eastAsia="Calibri" w:hAnsi="Times New Roman" w:cs="Times New Roman"/>
              </w:rPr>
              <w:t>8</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132</w:t>
            </w:r>
          </w:p>
        </w:tc>
        <w:tc>
          <w:tcPr>
            <w:tcW w:w="2997" w:type="dxa"/>
            <w:gridSpan w:val="2"/>
            <w:tcBorders>
              <w:top w:val="single" w:sz="4" w:space="0" w:color="auto"/>
              <w:left w:val="nil"/>
              <w:bottom w:val="single" w:sz="4" w:space="0" w:color="auto"/>
              <w:right w:val="single" w:sz="4" w:space="0" w:color="auto"/>
            </w:tcBorders>
            <w:shd w:val="clear" w:color="000000" w:fill="FFFFFF"/>
            <w:vAlign w:val="center"/>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Wodorowęglan sodu NaHCO3 cz.d.a.</w:t>
            </w:r>
          </w:p>
        </w:tc>
        <w:tc>
          <w:tcPr>
            <w:tcW w:w="1134" w:type="dxa"/>
            <w:gridSpan w:val="2"/>
            <w:tcBorders>
              <w:top w:val="single" w:sz="4" w:space="0" w:color="auto"/>
              <w:left w:val="nil"/>
              <w:bottom w:val="single" w:sz="4" w:space="0" w:color="auto"/>
              <w:right w:val="single" w:sz="4" w:space="0" w:color="auto"/>
            </w:tcBorders>
            <w:shd w:val="clear" w:color="000000" w:fill="FFFFFF"/>
            <w:noWrap/>
            <w:vAlign w:val="center"/>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Opak 250g</w:t>
            </w:r>
          </w:p>
        </w:tc>
        <w:tc>
          <w:tcPr>
            <w:tcW w:w="735" w:type="dxa"/>
            <w:tcBorders>
              <w:top w:val="single" w:sz="4" w:space="0" w:color="auto"/>
              <w:left w:val="nil"/>
              <w:bottom w:val="single" w:sz="4" w:space="0" w:color="auto"/>
              <w:right w:val="single" w:sz="4" w:space="0" w:color="auto"/>
            </w:tcBorders>
            <w:shd w:val="clear" w:color="000000" w:fill="FFFFFF"/>
            <w:noWrap/>
            <w:vAlign w:val="center"/>
          </w:tcPr>
          <w:p w:rsidR="00174221" w:rsidRPr="00174221" w:rsidRDefault="00174221" w:rsidP="00174221">
            <w:pPr>
              <w:spacing w:after="0" w:line="240" w:lineRule="auto"/>
              <w:jc w:val="center"/>
              <w:rPr>
                <w:rFonts w:ascii="Times New Roman" w:eastAsia="Calibri" w:hAnsi="Times New Roman" w:cs="Times New Roman"/>
              </w:rPr>
            </w:pPr>
            <w:r w:rsidRPr="00174221">
              <w:rPr>
                <w:rFonts w:ascii="Times New Roman" w:eastAsia="Calibri" w:hAnsi="Times New Roman" w:cs="Times New Roman"/>
              </w:rPr>
              <w:t>12</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133</w:t>
            </w:r>
          </w:p>
        </w:tc>
        <w:tc>
          <w:tcPr>
            <w:tcW w:w="2997" w:type="dxa"/>
            <w:gridSpan w:val="2"/>
            <w:tcBorders>
              <w:top w:val="single" w:sz="4" w:space="0" w:color="auto"/>
              <w:left w:val="nil"/>
              <w:bottom w:val="single" w:sz="4" w:space="0" w:color="auto"/>
              <w:right w:val="single" w:sz="4" w:space="0" w:color="auto"/>
            </w:tcBorders>
            <w:shd w:val="clear" w:color="000000" w:fill="FFFFFF"/>
            <w:vAlign w:val="center"/>
          </w:tcPr>
          <w:p w:rsidR="00174221" w:rsidRPr="00174221" w:rsidRDefault="00174221" w:rsidP="00174221">
            <w:pPr>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Żel krzemionkowy szerokopor. gran 1-</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3 mm</w:t>
              </w:r>
            </w:smartTag>
            <w:r w:rsidRPr="00174221">
              <w:rPr>
                <w:rFonts w:ascii="Times New Roman" w:eastAsia="Calibri" w:hAnsi="Times New Roman" w:cs="Times New Roman"/>
                <w:sz w:val="20"/>
                <w:szCs w:val="20"/>
              </w:rPr>
              <w:t xml:space="preserve"> z indykatorem wilgoci</w:t>
            </w:r>
          </w:p>
        </w:tc>
        <w:tc>
          <w:tcPr>
            <w:tcW w:w="1134" w:type="dxa"/>
            <w:gridSpan w:val="2"/>
            <w:tcBorders>
              <w:top w:val="single" w:sz="4" w:space="0" w:color="auto"/>
              <w:left w:val="nil"/>
              <w:bottom w:val="single" w:sz="4" w:space="0" w:color="auto"/>
              <w:right w:val="single" w:sz="4" w:space="0" w:color="auto"/>
            </w:tcBorders>
            <w:shd w:val="clear" w:color="000000" w:fill="FFFFFF"/>
            <w:noWrap/>
            <w:vAlign w:val="center"/>
          </w:tcPr>
          <w:p w:rsidR="00174221" w:rsidRPr="00174221" w:rsidRDefault="00174221" w:rsidP="00174221">
            <w:pPr>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Opak.1kg</w:t>
            </w:r>
          </w:p>
        </w:tc>
        <w:tc>
          <w:tcPr>
            <w:tcW w:w="735" w:type="dxa"/>
            <w:tcBorders>
              <w:top w:val="single" w:sz="4" w:space="0" w:color="auto"/>
              <w:left w:val="nil"/>
              <w:bottom w:val="single" w:sz="4" w:space="0" w:color="auto"/>
              <w:right w:val="single" w:sz="4" w:space="0" w:color="auto"/>
            </w:tcBorders>
            <w:shd w:val="clear" w:color="000000" w:fill="FFFFFF"/>
            <w:noWrap/>
            <w:vAlign w:val="center"/>
          </w:tcPr>
          <w:p w:rsidR="00174221" w:rsidRPr="00174221" w:rsidRDefault="00174221" w:rsidP="00174221">
            <w:pPr>
              <w:jc w:val="center"/>
              <w:rPr>
                <w:rFonts w:ascii="Times New Roman" w:eastAsia="Calibri" w:hAnsi="Times New Roman" w:cs="Times New Roman"/>
              </w:rPr>
            </w:pPr>
            <w:r w:rsidRPr="00174221">
              <w:rPr>
                <w:rFonts w:ascii="Times New Roman" w:eastAsia="Calibri" w:hAnsi="Times New Roman" w:cs="Times New Roman"/>
              </w:rPr>
              <w:t>15</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567"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134</w:t>
            </w:r>
          </w:p>
        </w:tc>
        <w:tc>
          <w:tcPr>
            <w:tcW w:w="2997" w:type="dxa"/>
            <w:gridSpan w:val="2"/>
            <w:tcBorders>
              <w:top w:val="single" w:sz="4" w:space="0" w:color="auto"/>
              <w:left w:val="nil"/>
              <w:bottom w:val="single" w:sz="4" w:space="0" w:color="auto"/>
              <w:right w:val="single" w:sz="4" w:space="0" w:color="auto"/>
            </w:tcBorders>
            <w:shd w:val="clear" w:color="000000" w:fill="FFFFFF"/>
            <w:vAlign w:val="center"/>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rPr>
              <w:t>TISAB III; d= 1,093 g/cm3 (20st.C); pH=5,0-5,5 (20st.C); zaw. F≤1 ug/ml</w:t>
            </w:r>
          </w:p>
        </w:tc>
        <w:tc>
          <w:tcPr>
            <w:tcW w:w="1134" w:type="dxa"/>
            <w:gridSpan w:val="2"/>
            <w:tcBorders>
              <w:top w:val="single" w:sz="4" w:space="0" w:color="auto"/>
              <w:left w:val="nil"/>
              <w:bottom w:val="single" w:sz="4" w:space="0" w:color="auto"/>
              <w:right w:val="single" w:sz="4" w:space="0" w:color="auto"/>
            </w:tcBorders>
            <w:shd w:val="clear" w:color="000000" w:fill="FFFFFF"/>
            <w:noWrap/>
            <w:vAlign w:val="center"/>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opak. 0,5l</w:t>
            </w:r>
          </w:p>
        </w:tc>
        <w:tc>
          <w:tcPr>
            <w:tcW w:w="735" w:type="dxa"/>
            <w:tcBorders>
              <w:top w:val="single" w:sz="4" w:space="0" w:color="auto"/>
              <w:left w:val="nil"/>
              <w:bottom w:val="single" w:sz="4" w:space="0" w:color="auto"/>
              <w:right w:val="single" w:sz="4" w:space="0" w:color="auto"/>
            </w:tcBorders>
            <w:shd w:val="clear" w:color="000000" w:fill="FFFFFF"/>
            <w:noWrap/>
            <w:vAlign w:val="center"/>
          </w:tcPr>
          <w:p w:rsidR="00174221" w:rsidRPr="00174221" w:rsidRDefault="00174221" w:rsidP="00174221">
            <w:pPr>
              <w:spacing w:after="0" w:line="240" w:lineRule="auto"/>
              <w:jc w:val="center"/>
              <w:rPr>
                <w:rFonts w:ascii="Times New Roman" w:eastAsia="Calibri" w:hAnsi="Times New Roman" w:cs="Times New Roman"/>
              </w:rPr>
            </w:pPr>
            <w:r w:rsidRPr="00174221">
              <w:rPr>
                <w:rFonts w:ascii="Times New Roman" w:eastAsia="Calibri" w:hAnsi="Times New Roman" w:cs="Times New Roman"/>
              </w:rPr>
              <w:t>10</w:t>
            </w:r>
          </w:p>
        </w:tc>
        <w:tc>
          <w:tcPr>
            <w:tcW w:w="68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850"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922"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63" w:type="dxa"/>
            <w:gridSpan w:val="2"/>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c>
          <w:tcPr>
            <w:tcW w:w="1090"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before="100" w:beforeAutospacing="1" w:after="100" w:afterAutospacing="1" w:line="240" w:lineRule="auto"/>
              <w:outlineLvl w:val="0"/>
              <w:rPr>
                <w:rFonts w:ascii="Times New Roman" w:eastAsia="Calibri" w:hAnsi="Times New Roman" w:cs="Times New Roman"/>
                <w:sz w:val="20"/>
                <w:szCs w:val="20"/>
                <w:lang w:eastAsia="pl-PL"/>
              </w:rPr>
            </w:pPr>
          </w:p>
        </w:tc>
      </w:tr>
      <w:tr w:rsidR="00174221" w:rsidRPr="00174221" w:rsidTr="00174221">
        <w:trPr>
          <w:jc w:val="center"/>
        </w:trPr>
        <w:tc>
          <w:tcPr>
            <w:tcW w:w="567" w:type="dxa"/>
          </w:tcPr>
          <w:p w:rsidR="00174221" w:rsidRPr="00174221" w:rsidRDefault="00174221" w:rsidP="00174221">
            <w:pPr>
              <w:jc w:val="center"/>
              <w:rPr>
                <w:rFonts w:ascii="Times New Roman" w:eastAsia="Calibri" w:hAnsi="Times New Roman" w:cs="Times New Roman"/>
                <w:b/>
                <w:sz w:val="20"/>
                <w:szCs w:val="20"/>
              </w:rPr>
            </w:pPr>
          </w:p>
        </w:tc>
        <w:tc>
          <w:tcPr>
            <w:tcW w:w="2997" w:type="dxa"/>
            <w:gridSpan w:val="2"/>
          </w:tcPr>
          <w:p w:rsidR="00174221" w:rsidRPr="00174221" w:rsidRDefault="00174221" w:rsidP="00174221">
            <w:pPr>
              <w:spacing w:before="120" w:after="120" w:line="240" w:lineRule="auto"/>
              <w:jc w:val="right"/>
              <w:rPr>
                <w:rFonts w:ascii="Times New Roman" w:eastAsia="Calibri" w:hAnsi="Times New Roman" w:cs="Times New Roman"/>
                <w:sz w:val="20"/>
                <w:szCs w:val="20"/>
              </w:rPr>
            </w:pPr>
            <w:r w:rsidRPr="00174221">
              <w:rPr>
                <w:rFonts w:ascii="Times New Roman" w:eastAsia="Calibri" w:hAnsi="Times New Roman" w:cs="Times New Roman"/>
                <w:sz w:val="20"/>
                <w:szCs w:val="20"/>
              </w:rPr>
              <w:t>RAZEM</w:t>
            </w:r>
          </w:p>
        </w:tc>
        <w:tc>
          <w:tcPr>
            <w:tcW w:w="1134" w:type="dxa"/>
            <w:gridSpan w:val="2"/>
          </w:tcPr>
          <w:p w:rsidR="00174221" w:rsidRPr="00174221" w:rsidRDefault="00174221" w:rsidP="00174221">
            <w:pPr>
              <w:jc w:val="center"/>
              <w:rPr>
                <w:rFonts w:ascii="Times New Roman" w:eastAsia="Calibri" w:hAnsi="Times New Roman" w:cs="Times New Roman"/>
                <w:b/>
                <w:sz w:val="20"/>
                <w:szCs w:val="20"/>
              </w:rPr>
            </w:pPr>
          </w:p>
        </w:tc>
        <w:tc>
          <w:tcPr>
            <w:tcW w:w="735" w:type="dxa"/>
          </w:tcPr>
          <w:p w:rsidR="00174221" w:rsidRPr="00174221" w:rsidRDefault="00174221" w:rsidP="00174221">
            <w:pPr>
              <w:jc w:val="center"/>
              <w:rPr>
                <w:rFonts w:ascii="Times New Roman" w:eastAsia="Calibri" w:hAnsi="Times New Roman" w:cs="Times New Roman"/>
                <w:b/>
                <w:sz w:val="20"/>
                <w:szCs w:val="20"/>
              </w:rPr>
            </w:pPr>
          </w:p>
        </w:tc>
        <w:tc>
          <w:tcPr>
            <w:tcW w:w="682" w:type="dxa"/>
            <w:gridSpan w:val="2"/>
          </w:tcPr>
          <w:p w:rsidR="00174221" w:rsidRPr="00174221" w:rsidRDefault="00174221" w:rsidP="00174221">
            <w:pPr>
              <w:jc w:val="center"/>
              <w:rPr>
                <w:rFonts w:ascii="Times New Roman" w:eastAsia="Calibri" w:hAnsi="Times New Roman" w:cs="Times New Roman"/>
                <w:b/>
                <w:sz w:val="20"/>
                <w:szCs w:val="20"/>
              </w:rPr>
            </w:pPr>
          </w:p>
        </w:tc>
        <w:tc>
          <w:tcPr>
            <w:tcW w:w="1063" w:type="dxa"/>
            <w:gridSpan w:val="2"/>
          </w:tcPr>
          <w:p w:rsidR="00174221" w:rsidRPr="00174221" w:rsidRDefault="00174221" w:rsidP="00174221">
            <w:pPr>
              <w:spacing w:line="240" w:lineRule="auto"/>
              <w:rPr>
                <w:rFonts w:ascii="Times New Roman" w:eastAsia="Calibri" w:hAnsi="Times New Roman" w:cs="Times New Roman"/>
                <w:b/>
                <w:sz w:val="20"/>
                <w:szCs w:val="20"/>
              </w:rPr>
            </w:pPr>
          </w:p>
        </w:tc>
        <w:tc>
          <w:tcPr>
            <w:tcW w:w="850" w:type="dxa"/>
            <w:gridSpan w:val="2"/>
          </w:tcPr>
          <w:p w:rsidR="00174221" w:rsidRPr="00174221" w:rsidRDefault="00174221" w:rsidP="00174221">
            <w:pPr>
              <w:spacing w:line="240" w:lineRule="auto"/>
              <w:rPr>
                <w:rFonts w:ascii="Times New Roman" w:eastAsia="Calibri" w:hAnsi="Times New Roman" w:cs="Times New Roman"/>
                <w:b/>
                <w:sz w:val="20"/>
                <w:szCs w:val="20"/>
              </w:rPr>
            </w:pPr>
          </w:p>
        </w:tc>
        <w:tc>
          <w:tcPr>
            <w:tcW w:w="922" w:type="dxa"/>
            <w:gridSpan w:val="2"/>
          </w:tcPr>
          <w:p w:rsidR="00174221" w:rsidRPr="00174221" w:rsidRDefault="00174221" w:rsidP="00174221">
            <w:pPr>
              <w:spacing w:line="240" w:lineRule="auto"/>
              <w:rPr>
                <w:rFonts w:ascii="Times New Roman" w:eastAsia="Calibri" w:hAnsi="Times New Roman" w:cs="Times New Roman"/>
                <w:b/>
                <w:sz w:val="20"/>
                <w:szCs w:val="20"/>
              </w:rPr>
            </w:pPr>
          </w:p>
        </w:tc>
        <w:tc>
          <w:tcPr>
            <w:tcW w:w="1063" w:type="dxa"/>
            <w:gridSpan w:val="2"/>
          </w:tcPr>
          <w:p w:rsidR="00174221" w:rsidRPr="00174221" w:rsidRDefault="00174221" w:rsidP="00174221">
            <w:pPr>
              <w:spacing w:line="240" w:lineRule="auto"/>
              <w:rPr>
                <w:rFonts w:ascii="Times New Roman" w:eastAsia="Calibri" w:hAnsi="Times New Roman" w:cs="Times New Roman"/>
                <w:b/>
                <w:sz w:val="20"/>
                <w:szCs w:val="20"/>
              </w:rPr>
            </w:pPr>
          </w:p>
        </w:tc>
        <w:tc>
          <w:tcPr>
            <w:tcW w:w="1090" w:type="dxa"/>
          </w:tcPr>
          <w:p w:rsidR="00174221" w:rsidRPr="00174221" w:rsidRDefault="00174221" w:rsidP="00174221">
            <w:pPr>
              <w:spacing w:line="240" w:lineRule="auto"/>
              <w:rPr>
                <w:rFonts w:ascii="Times New Roman" w:eastAsia="Calibri" w:hAnsi="Times New Roman" w:cs="Times New Roman"/>
                <w:b/>
                <w:sz w:val="20"/>
                <w:szCs w:val="20"/>
              </w:rPr>
            </w:pPr>
          </w:p>
        </w:tc>
      </w:tr>
    </w:tbl>
    <w:p w:rsidR="00174221" w:rsidRPr="00174221" w:rsidRDefault="00174221" w:rsidP="00174221">
      <w:pPr>
        <w:spacing w:line="360" w:lineRule="auto"/>
        <w:outlineLvl w:val="0"/>
        <w:rPr>
          <w:rFonts w:ascii="Times New Roman" w:eastAsia="Calibri" w:hAnsi="Times New Roman" w:cs="Times New Roman"/>
          <w:b/>
          <w:sz w:val="20"/>
          <w:szCs w:val="20"/>
        </w:rPr>
      </w:pPr>
    </w:p>
    <w:p w:rsidR="00174221" w:rsidRPr="00174221" w:rsidRDefault="00174221" w:rsidP="00174221">
      <w:pPr>
        <w:spacing w:after="0" w:line="240" w:lineRule="auto"/>
        <w:jc w:val="both"/>
        <w:rPr>
          <w:rFonts w:ascii="Times New Roman" w:eastAsia="Calibri" w:hAnsi="Times New Roman" w:cs="Times New Roman"/>
          <w:sz w:val="20"/>
          <w:lang w:eastAsia="pl-PL"/>
        </w:rPr>
      </w:pPr>
      <w:r w:rsidRPr="00174221">
        <w:rPr>
          <w:rFonts w:ascii="Times New Roman" w:eastAsia="Calibri" w:hAnsi="Times New Roman" w:cs="Times New Roman"/>
          <w:sz w:val="20"/>
          <w:lang w:eastAsia="pl-PL"/>
        </w:rPr>
        <w:lastRenderedPageBreak/>
        <w:t>W przypadku Wykonawców zagranicznych nie posiadających oddziału w Polsce należy wypełnić tylko rubryki od 1 – 6 oraz 10. W przypadku Wykonawcy polskiego lub Wykonawcy posiadającego oddział na terenie Polski należy wypełnić wszystkie rubryki.</w:t>
      </w:r>
    </w:p>
    <w:p w:rsidR="00174221" w:rsidRPr="00174221" w:rsidRDefault="00174221" w:rsidP="00174221">
      <w:pPr>
        <w:spacing w:after="0" w:line="240" w:lineRule="auto"/>
        <w:jc w:val="both"/>
        <w:rPr>
          <w:rFonts w:ascii="Times New Roman" w:eastAsia="Calibri" w:hAnsi="Times New Roman" w:cs="Times New Roman"/>
          <w:sz w:val="20"/>
          <w:lang w:eastAsia="pl-PL"/>
        </w:rPr>
      </w:pPr>
    </w:p>
    <w:p w:rsidR="00174221" w:rsidRPr="00174221" w:rsidRDefault="00174221" w:rsidP="00174221">
      <w:pPr>
        <w:spacing w:after="0" w:line="240" w:lineRule="auto"/>
        <w:jc w:val="both"/>
        <w:rPr>
          <w:rFonts w:ascii="Times New Roman" w:eastAsia="Calibri" w:hAnsi="Times New Roman" w:cs="Times New Roman"/>
          <w:b/>
          <w:sz w:val="20"/>
          <w:szCs w:val="20"/>
          <w:lang w:eastAsia="pl-PL"/>
        </w:rPr>
      </w:pPr>
      <w:r w:rsidRPr="00174221">
        <w:rPr>
          <w:rFonts w:ascii="Times New Roman" w:eastAsia="Calibri" w:hAnsi="Times New Roman" w:cs="Times New Roman"/>
          <w:sz w:val="20"/>
          <w:szCs w:val="20"/>
          <w:lang w:eastAsia="pl-PL"/>
        </w:rPr>
        <w:t>Wykonawca zobowiązany jest do podania szczegółowych danych: nazwy oferowanego produktu, nazwy handlowej  wraz z nazwą producenta - w formularzu techniczno – cenowym, stanowiącej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174221" w:rsidRPr="00174221" w:rsidRDefault="00174221" w:rsidP="00174221">
      <w:pPr>
        <w:spacing w:after="0" w:line="240" w:lineRule="auto"/>
        <w:jc w:val="both"/>
        <w:rPr>
          <w:rFonts w:ascii="Times New Roman" w:eastAsia="Calibri" w:hAnsi="Times New Roman" w:cs="Times New Roman"/>
          <w:b/>
          <w:sz w:val="20"/>
          <w:lang w:eastAsia="pl-PL"/>
        </w:rPr>
      </w:pPr>
    </w:p>
    <w:p w:rsidR="00174221" w:rsidRPr="00174221" w:rsidRDefault="00174221" w:rsidP="00174221">
      <w:pPr>
        <w:spacing w:after="0" w:line="240" w:lineRule="auto"/>
        <w:jc w:val="both"/>
        <w:rPr>
          <w:rFonts w:ascii="Times New Roman" w:eastAsia="Calibri" w:hAnsi="Times New Roman" w:cs="Times New Roman"/>
        </w:rPr>
      </w:pPr>
      <w:r w:rsidRPr="00174221">
        <w:rPr>
          <w:rFonts w:ascii="Times New Roman" w:eastAsia="Calibri" w:hAnsi="Times New Roman" w:cs="Times New Roman"/>
        </w:rPr>
        <w:t xml:space="preserve">…………….……………………, dnia ………….……. r. </w:t>
      </w:r>
    </w:p>
    <w:p w:rsidR="00174221" w:rsidRPr="00174221" w:rsidRDefault="00174221" w:rsidP="00174221">
      <w:pPr>
        <w:spacing w:after="0" w:line="240" w:lineRule="auto"/>
        <w:ind w:left="1416"/>
        <w:jc w:val="both"/>
        <w:rPr>
          <w:rFonts w:ascii="Times New Roman" w:eastAsia="Calibri" w:hAnsi="Times New Roman" w:cs="Times New Roman"/>
        </w:rPr>
      </w:pPr>
      <w:r w:rsidRPr="00174221">
        <w:rPr>
          <w:rFonts w:ascii="Times New Roman" w:eastAsia="Calibri" w:hAnsi="Times New Roman" w:cs="Times New Roman"/>
          <w:sz w:val="20"/>
        </w:rPr>
        <w:t>(miejscowość i data)</w:t>
      </w:r>
      <w:r w:rsidRPr="00174221">
        <w:rPr>
          <w:rFonts w:ascii="Times New Roman" w:eastAsia="Calibri" w:hAnsi="Times New Roman" w:cs="Times New Roman"/>
        </w:rPr>
        <w:tab/>
      </w:r>
    </w:p>
    <w:p w:rsidR="005F7857" w:rsidRPr="00481457" w:rsidRDefault="005F7857" w:rsidP="005F7857">
      <w:pPr>
        <w:spacing w:after="0" w:line="240" w:lineRule="auto"/>
        <w:ind w:right="1064"/>
        <w:jc w:val="both"/>
        <w:rPr>
          <w:rFonts w:ascii="Times New Roman" w:hAnsi="Times New Roman" w:cs="Times New Roman"/>
          <w:sz w:val="18"/>
          <w:szCs w:val="18"/>
        </w:rPr>
      </w:pPr>
    </w:p>
    <w:p w:rsidR="00000DE0" w:rsidRPr="00000DE0" w:rsidRDefault="00000DE0" w:rsidP="00866950">
      <w:pPr>
        <w:spacing w:after="160" w:line="259" w:lineRule="auto"/>
        <w:rPr>
          <w:rFonts w:ascii="Times New Roman" w:eastAsia="Times New Roman" w:hAnsi="Times New Roman" w:cs="Times New Roman"/>
          <w:sz w:val="18"/>
          <w:szCs w:val="18"/>
          <w:lang w:eastAsia="pl-PL"/>
        </w:rPr>
        <w:sectPr w:rsidR="00000DE0" w:rsidRPr="00000DE0" w:rsidSect="008639B0">
          <w:pgSz w:w="11906" w:h="16838"/>
          <w:pgMar w:top="1417" w:right="1417" w:bottom="1417" w:left="1417" w:header="708" w:footer="708" w:gutter="0"/>
          <w:cols w:space="708"/>
          <w:docGrid w:linePitch="360"/>
        </w:sect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lastRenderedPageBreak/>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KRS/CEiDG)</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A77144" w:rsidRDefault="00A638F7" w:rsidP="00A638F7">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 xml:space="preserve">Dostawę </w:t>
      </w:r>
      <w:r w:rsidR="004C0AFE">
        <w:rPr>
          <w:rFonts w:ascii="Times New Roman" w:hAnsi="Times New Roman" w:cs="Times New Roman"/>
          <w:b/>
        </w:rPr>
        <w:t>roztworów wzorcowych i odczynników</w:t>
      </w:r>
      <w:r w:rsidR="00D30524">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184 z późn. zm.)*</w:t>
      </w:r>
      <w:r w:rsidRPr="00A77144">
        <w:rPr>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6509EF">
        <w:rPr>
          <w:sz w:val="22"/>
        </w:rPr>
        <w:t>cji w niniejszym postępowaniu *</w:t>
      </w:r>
      <w:r w:rsidRPr="00A77144">
        <w:rPr>
          <w:sz w:val="22"/>
        </w:rPr>
        <w:t>:</w:t>
      </w:r>
    </w:p>
    <w:p w:rsidR="00A638F7" w:rsidRPr="00A77144" w:rsidRDefault="00A638F7" w:rsidP="00A638F7">
      <w:pPr>
        <w:pStyle w:val="Tekstpodstawowy"/>
        <w:jc w:val="both"/>
        <w:rPr>
          <w:sz w:val="22"/>
        </w:rPr>
      </w:pPr>
    </w:p>
    <w:p w:rsidR="00000DE0" w:rsidRPr="00A77144" w:rsidRDefault="00000DE0" w:rsidP="00C604A6">
      <w:pPr>
        <w:pStyle w:val="Tekstpodstawowy"/>
        <w:numPr>
          <w:ilvl w:val="0"/>
          <w:numId w:val="3"/>
        </w:numPr>
        <w:tabs>
          <w:tab w:val="num" w:pos="360"/>
        </w:tabs>
        <w:spacing w:line="360" w:lineRule="auto"/>
        <w:ind w:left="360"/>
        <w:jc w:val="both"/>
        <w:rPr>
          <w:sz w:val="22"/>
        </w:rPr>
      </w:pPr>
      <w:r w:rsidRPr="00A77144">
        <w:rPr>
          <w:sz w:val="22"/>
        </w:rPr>
        <w:t>………………………………………………………………………………………………………</w:t>
      </w:r>
    </w:p>
    <w:p w:rsidR="00000DE0" w:rsidRPr="00A77144" w:rsidRDefault="00000DE0" w:rsidP="00C604A6">
      <w:pPr>
        <w:pStyle w:val="Tekstpodstawowy"/>
        <w:numPr>
          <w:ilvl w:val="0"/>
          <w:numId w:val="3"/>
        </w:numPr>
        <w:tabs>
          <w:tab w:val="num" w:pos="360"/>
        </w:tabs>
        <w:spacing w:line="360" w:lineRule="auto"/>
        <w:ind w:left="360"/>
        <w:jc w:val="both"/>
        <w:rPr>
          <w:sz w:val="22"/>
        </w:rPr>
      </w:pPr>
      <w:r w:rsidRPr="00A77144">
        <w:rPr>
          <w:sz w:val="22"/>
        </w:rPr>
        <w:t>………………………………………………………………………………………………………</w:t>
      </w:r>
    </w:p>
    <w:p w:rsidR="00000DE0" w:rsidRPr="00A77144" w:rsidRDefault="00000DE0" w:rsidP="00C604A6">
      <w:pPr>
        <w:pStyle w:val="Tekstpodstawowy"/>
        <w:numPr>
          <w:ilvl w:val="0"/>
          <w:numId w:val="3"/>
        </w:numPr>
        <w:tabs>
          <w:tab w:val="num" w:pos="360"/>
        </w:tabs>
        <w:spacing w:line="360" w:lineRule="auto"/>
        <w:ind w:left="360"/>
        <w:jc w:val="both"/>
        <w:rPr>
          <w:sz w:val="22"/>
        </w:rPr>
      </w:pPr>
      <w:r w:rsidRPr="00A77144">
        <w:rPr>
          <w:sz w:val="22"/>
        </w:rPr>
        <w:t>………………………………………………………………………………………………………</w:t>
      </w:r>
    </w:p>
    <w:p w:rsidR="00000DE0" w:rsidRPr="00A77144" w:rsidRDefault="00000DE0" w:rsidP="00C604A6">
      <w:pPr>
        <w:pStyle w:val="Tekstpodstawowy"/>
        <w:numPr>
          <w:ilvl w:val="0"/>
          <w:numId w:val="3"/>
        </w:numPr>
        <w:tabs>
          <w:tab w:val="num" w:pos="360"/>
        </w:tabs>
        <w:ind w:left="360"/>
        <w:jc w:val="both"/>
        <w:rPr>
          <w:sz w:val="22"/>
        </w:rPr>
      </w:pPr>
      <w:r w:rsidRPr="00A77144">
        <w:rPr>
          <w:sz w:val="22"/>
        </w:rPr>
        <w:t>………………………………………………………………………………………………………</w:t>
      </w:r>
    </w:p>
    <w:p w:rsidR="00000DE0" w:rsidRPr="00A77144" w:rsidRDefault="00A638F7" w:rsidP="00000DE0">
      <w:pPr>
        <w:pStyle w:val="Tekstpodstawowy"/>
        <w:ind w:left="360"/>
        <w:jc w:val="both"/>
        <w:rPr>
          <w:sz w:val="18"/>
        </w:rPr>
      </w:pPr>
      <w:r>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Default="007C257D" w:rsidP="00155161">
      <w:pPr>
        <w:spacing w:after="0" w:line="240" w:lineRule="auto"/>
        <w:jc w:val="both"/>
        <w:rPr>
          <w:rFonts w:ascii="Times New Roman" w:eastAsia="Calibri" w:hAnsi="Times New Roman" w:cs="Times New Roman"/>
          <w:szCs w:val="20"/>
          <w:lang w:eastAsia="pl-PL"/>
        </w:rPr>
      </w:pPr>
    </w:p>
    <w:p w:rsidR="00223C67" w:rsidRDefault="00223C67" w:rsidP="00155161">
      <w:pPr>
        <w:spacing w:after="0" w:line="240" w:lineRule="auto"/>
        <w:jc w:val="both"/>
        <w:rPr>
          <w:rFonts w:ascii="Times New Roman" w:eastAsia="Calibri" w:hAnsi="Times New Roman" w:cs="Times New Roman"/>
          <w:szCs w:val="20"/>
          <w:lang w:eastAsia="pl-PL"/>
        </w:rPr>
      </w:pPr>
    </w:p>
    <w:p w:rsidR="00A638F7" w:rsidRDefault="00A638F7"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D30524" w:rsidRPr="00155161" w:rsidRDefault="00D30524" w:rsidP="00155161">
      <w:pPr>
        <w:spacing w:after="0" w:line="240" w:lineRule="auto"/>
        <w:jc w:val="both"/>
        <w:rPr>
          <w:rFonts w:ascii="Times New Roman" w:eastAsia="Calibri" w:hAnsi="Times New Roman" w:cs="Times New Roman"/>
          <w:szCs w:val="20"/>
          <w:lang w:eastAsia="pl-PL"/>
        </w:rPr>
      </w:pPr>
    </w:p>
    <w:p w:rsidR="00FF0991" w:rsidRDefault="00FF0991" w:rsidP="00650E1F">
      <w:pPr>
        <w:spacing w:after="160" w:line="259" w:lineRule="auto"/>
        <w:jc w:val="right"/>
        <w:rPr>
          <w:rFonts w:ascii="Times New Roman" w:hAnsi="Times New Roman" w:cs="Times New Roman"/>
          <w:b/>
          <w:bCs/>
        </w:rPr>
      </w:pPr>
    </w:p>
    <w:p w:rsidR="00866950" w:rsidRPr="00120295" w:rsidRDefault="00866950" w:rsidP="00650E1F">
      <w:pPr>
        <w:spacing w:after="160" w:line="259" w:lineRule="auto"/>
        <w:jc w:val="right"/>
        <w:rPr>
          <w:rFonts w:ascii="Times New Roman" w:hAnsi="Times New Roman" w:cs="Times New Roman"/>
          <w:b/>
          <w:bCs/>
        </w:rPr>
      </w:pPr>
      <w:r w:rsidRPr="00120295">
        <w:rPr>
          <w:rFonts w:ascii="Times New Roman" w:hAnsi="Times New Roman" w:cs="Times New Roman"/>
          <w:b/>
          <w:bCs/>
        </w:rPr>
        <w:lastRenderedPageBreak/>
        <w:t>Załącznik nr 5</w:t>
      </w:r>
    </w:p>
    <w:p w:rsidR="00A3380F" w:rsidRPr="00120295" w:rsidRDefault="00866950" w:rsidP="00650E1F">
      <w:pPr>
        <w:spacing w:after="0" w:line="240" w:lineRule="auto"/>
        <w:jc w:val="center"/>
        <w:rPr>
          <w:rFonts w:ascii="Times New Roman" w:eastAsia="Times New Roman" w:hAnsi="Times New Roman" w:cs="Times New Roman"/>
          <w:b/>
          <w:lang w:eastAsia="pl-PL"/>
        </w:rPr>
      </w:pPr>
      <w:r w:rsidRPr="00120295">
        <w:rPr>
          <w:rFonts w:ascii="Times New Roman" w:eastAsia="Times New Roman" w:hAnsi="Times New Roman" w:cs="Times New Roman"/>
          <w:b/>
          <w:lang w:eastAsia="pl-PL"/>
        </w:rPr>
        <w:t>OPIS  PRZEDMIOTU  ZAMÓWIENIA</w:t>
      </w:r>
    </w:p>
    <w:p w:rsidR="00086199" w:rsidRDefault="00086199" w:rsidP="00102933">
      <w:pPr>
        <w:spacing w:after="160" w:line="259" w:lineRule="auto"/>
        <w:jc w:val="right"/>
        <w:rPr>
          <w:rFonts w:ascii="Times New Roman" w:hAnsi="Times New Roman" w:cs="Times New Roman"/>
          <w:b/>
          <w:bCs/>
        </w:rPr>
      </w:pPr>
    </w:p>
    <w:p w:rsidR="008C26F8" w:rsidRPr="00342275" w:rsidRDefault="008C26F8" w:rsidP="008C26F8">
      <w:pPr>
        <w:rPr>
          <w:rFonts w:ascii="Times New Roman" w:eastAsia="Calibri" w:hAnsi="Times New Roman" w:cs="Times New Roman"/>
          <w:b/>
          <w:sz w:val="20"/>
          <w:szCs w:val="20"/>
        </w:rPr>
      </w:pPr>
      <w:r>
        <w:rPr>
          <w:rFonts w:ascii="Times New Roman" w:eastAsia="Calibri" w:hAnsi="Times New Roman" w:cs="Times New Roman"/>
          <w:b/>
          <w:sz w:val="20"/>
          <w:szCs w:val="20"/>
        </w:rPr>
        <w:t xml:space="preserve">  Dotyczy  wszystkich części :</w:t>
      </w:r>
    </w:p>
    <w:p w:rsidR="008C26F8" w:rsidRPr="008639B0" w:rsidRDefault="008C26F8" w:rsidP="008C26F8">
      <w:pPr>
        <w:spacing w:after="0" w:line="240" w:lineRule="auto"/>
        <w:ind w:left="360" w:hanging="360"/>
        <w:jc w:val="both"/>
        <w:rPr>
          <w:rFonts w:ascii="Times New Roman" w:eastAsia="Calibri" w:hAnsi="Times New Roman" w:cs="Times New Roman"/>
          <w:sz w:val="20"/>
          <w:szCs w:val="20"/>
          <w:lang w:eastAsia="pl-PL"/>
        </w:rPr>
      </w:pPr>
      <w:r w:rsidRPr="008639B0">
        <w:rPr>
          <w:rFonts w:ascii="Times New Roman" w:eastAsia="Calibri" w:hAnsi="Times New Roman" w:cs="Times New Roman"/>
          <w:sz w:val="20"/>
          <w:szCs w:val="20"/>
          <w:lang w:eastAsia="pl-PL"/>
        </w:rPr>
        <w:t xml:space="preserve">1. </w:t>
      </w:r>
      <w:r w:rsidRPr="008639B0">
        <w:rPr>
          <w:rFonts w:ascii="Times New Roman" w:eastAsia="Calibri" w:hAnsi="Times New Roman" w:cs="Times New Roman"/>
          <w:sz w:val="20"/>
          <w:szCs w:val="20"/>
          <w:lang w:eastAsia="pl-PL"/>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8C26F8" w:rsidRPr="008639B0" w:rsidRDefault="008C26F8" w:rsidP="008C26F8">
      <w:pPr>
        <w:spacing w:after="0" w:line="240" w:lineRule="auto"/>
        <w:ind w:left="360" w:hanging="360"/>
        <w:jc w:val="both"/>
        <w:rPr>
          <w:rFonts w:ascii="Times New Roman" w:eastAsia="Calibri" w:hAnsi="Times New Roman" w:cs="Times New Roman"/>
          <w:sz w:val="20"/>
          <w:szCs w:val="20"/>
          <w:lang w:eastAsia="pl-PL"/>
        </w:rPr>
      </w:pPr>
    </w:p>
    <w:p w:rsidR="008C26F8" w:rsidRPr="008639B0" w:rsidRDefault="008C26F8" w:rsidP="008C26F8">
      <w:pPr>
        <w:spacing w:after="0" w:line="240" w:lineRule="auto"/>
        <w:rPr>
          <w:rFonts w:ascii="Segoe UI" w:eastAsia="Calibri" w:hAnsi="Segoe UI" w:cs="Segoe UI"/>
          <w:sz w:val="20"/>
          <w:szCs w:val="20"/>
          <w:lang w:eastAsia="pl-PL"/>
        </w:rPr>
      </w:pPr>
      <w:r w:rsidRPr="008639B0">
        <w:rPr>
          <w:rFonts w:ascii="Times New Roman" w:eastAsia="Calibri" w:hAnsi="Times New Roman" w:cs="Times New Roman"/>
          <w:sz w:val="20"/>
          <w:szCs w:val="20"/>
          <w:lang w:eastAsia="pl-PL"/>
        </w:rPr>
        <w:t>2. Podane 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roztworach wzorcowych.</w:t>
      </w:r>
    </w:p>
    <w:p w:rsidR="008C26F8" w:rsidRPr="008639B0" w:rsidRDefault="008C26F8" w:rsidP="008C26F8">
      <w:pPr>
        <w:spacing w:line="240" w:lineRule="auto"/>
        <w:rPr>
          <w:rFonts w:ascii="Times New Roman" w:eastAsia="Calibri" w:hAnsi="Times New Roman" w:cs="Times New Roman"/>
          <w:sz w:val="20"/>
          <w:szCs w:val="20"/>
          <w:lang w:eastAsia="pl-PL"/>
        </w:rPr>
      </w:pPr>
    </w:p>
    <w:p w:rsidR="008C26F8" w:rsidRPr="008639B0" w:rsidRDefault="008C26F8" w:rsidP="008C26F8">
      <w:pPr>
        <w:autoSpaceDE w:val="0"/>
        <w:autoSpaceDN w:val="0"/>
        <w:adjustRightInd w:val="0"/>
        <w:spacing w:after="0" w:line="240" w:lineRule="auto"/>
        <w:ind w:left="284"/>
        <w:jc w:val="both"/>
        <w:rPr>
          <w:rFonts w:ascii="Times New Roman" w:eastAsia="Calibri" w:hAnsi="Times New Roman" w:cs="Times New Roman"/>
          <w:sz w:val="20"/>
          <w:szCs w:val="20"/>
          <w:lang w:eastAsia="pl-PL"/>
        </w:rPr>
      </w:pPr>
      <w:r w:rsidRPr="008639B0">
        <w:rPr>
          <w:rFonts w:ascii="Times New Roman" w:eastAsia="Calibri" w:hAnsi="Times New Roman" w:cs="Times New Roman"/>
          <w:sz w:val="20"/>
          <w:szCs w:val="20"/>
          <w:lang w:eastAsia="pl-PL"/>
        </w:rPr>
        <w:t>3.Materiały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8C26F8" w:rsidRPr="008639B0" w:rsidRDefault="008C26F8" w:rsidP="008C26F8">
      <w:pPr>
        <w:spacing w:after="0" w:line="240" w:lineRule="auto"/>
        <w:ind w:left="360" w:hanging="360"/>
        <w:jc w:val="both"/>
        <w:rPr>
          <w:rFonts w:ascii="Times New Roman" w:eastAsia="Calibri" w:hAnsi="Times New Roman" w:cs="Times New Roman"/>
          <w:sz w:val="20"/>
          <w:szCs w:val="20"/>
          <w:lang w:eastAsia="pl-PL"/>
        </w:rPr>
      </w:pPr>
    </w:p>
    <w:p w:rsidR="008C26F8" w:rsidRPr="008639B0" w:rsidRDefault="008C26F8" w:rsidP="008C26F8">
      <w:pPr>
        <w:rPr>
          <w:rFonts w:ascii="Times New Roman" w:eastAsia="Calibri" w:hAnsi="Times New Roman" w:cs="Times New Roman"/>
          <w:sz w:val="20"/>
          <w:szCs w:val="20"/>
        </w:rPr>
      </w:pPr>
      <w:r w:rsidRPr="008639B0">
        <w:rPr>
          <w:rFonts w:ascii="Times New Roman" w:eastAsia="Calibri" w:hAnsi="Times New Roman" w:cs="Times New Roman"/>
          <w:sz w:val="20"/>
          <w:szCs w:val="20"/>
          <w:lang w:eastAsia="pl-PL"/>
        </w:rPr>
        <w:t xml:space="preserve">4.Każdorazowo wraz z dostawą każdego z roztworów wzorcowych  wymagane jest  dostarczenie certyfikatu  z nawiązaniem do wzorca wyższego rzędu wystawionego przez laboratorium akredytowane wg wymagań </w:t>
      </w:r>
      <w:r w:rsidRPr="008639B0">
        <w:rPr>
          <w:rFonts w:ascii="Times New Roman" w:eastAsia="Calibri" w:hAnsi="Times New Roman" w:cs="Times New Roman"/>
          <w:sz w:val="20"/>
          <w:szCs w:val="20"/>
        </w:rPr>
        <w:t>norm:  ISO 17025 , ISO 17034 lub ISO Guide 34, albo norm równoważnych do wskazanych, chyba że w opisie przedmiotu zamówienia jest dopuszczona rezygnacja z certyfikatu.</w:t>
      </w:r>
    </w:p>
    <w:p w:rsidR="008C26F8" w:rsidRPr="008639B0" w:rsidRDefault="008C26F8" w:rsidP="008C26F8">
      <w:pPr>
        <w:rPr>
          <w:rFonts w:ascii="Times New Roman" w:eastAsia="Calibri" w:hAnsi="Times New Roman" w:cs="Times New Roman"/>
          <w:sz w:val="20"/>
          <w:szCs w:val="20"/>
        </w:rPr>
      </w:pPr>
      <w:r w:rsidRPr="008639B0">
        <w:rPr>
          <w:rFonts w:ascii="Times New Roman" w:eastAsia="Calibri" w:hAnsi="Times New Roman" w:cs="Times New Roman"/>
          <w:sz w:val="20"/>
          <w:szCs w:val="20"/>
        </w:rPr>
        <w:t xml:space="preserve">5. </w:t>
      </w:r>
      <w:r>
        <w:rPr>
          <w:rFonts w:ascii="Times New Roman" w:eastAsia="Calibri" w:hAnsi="Times New Roman" w:cs="Times New Roman"/>
          <w:sz w:val="20"/>
          <w:szCs w:val="20"/>
        </w:rPr>
        <w:t xml:space="preserve"> Wskazane w</w:t>
      </w:r>
      <w:r w:rsidRPr="008639B0">
        <w:rPr>
          <w:rFonts w:ascii="Times New Roman" w:eastAsia="Calibri" w:hAnsi="Times New Roman" w:cs="Times New Roman"/>
          <w:sz w:val="20"/>
          <w:szCs w:val="20"/>
        </w:rPr>
        <w:t>ielkości opakowań są jednostkami minimalnymi</w:t>
      </w:r>
      <w:r>
        <w:rPr>
          <w:rFonts w:ascii="Times New Roman" w:eastAsia="Calibri" w:hAnsi="Times New Roman" w:cs="Times New Roman"/>
          <w:sz w:val="20"/>
          <w:szCs w:val="20"/>
        </w:rPr>
        <w:t>.</w:t>
      </w:r>
    </w:p>
    <w:p w:rsidR="00174221" w:rsidRPr="00174221" w:rsidRDefault="00174221" w:rsidP="00174221">
      <w:pPr>
        <w:outlineLvl w:val="0"/>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Część I : Roztwory wzorcowe i CRM I</w:t>
      </w:r>
    </w:p>
    <w:tbl>
      <w:tblPr>
        <w:tblW w:w="97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6"/>
        <w:gridCol w:w="633"/>
        <w:gridCol w:w="76"/>
        <w:gridCol w:w="6586"/>
        <w:gridCol w:w="109"/>
        <w:gridCol w:w="1025"/>
        <w:gridCol w:w="76"/>
        <w:gridCol w:w="1058"/>
        <w:gridCol w:w="76"/>
      </w:tblGrid>
      <w:tr w:rsidR="00174221" w:rsidRPr="00174221" w:rsidTr="00174221">
        <w:trPr>
          <w:gridAfter w:val="1"/>
          <w:wAfter w:w="76" w:type="dxa"/>
        </w:trPr>
        <w:tc>
          <w:tcPr>
            <w:tcW w:w="709"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Lp.</w:t>
            </w:r>
          </w:p>
        </w:tc>
        <w:tc>
          <w:tcPr>
            <w:tcW w:w="6662"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Nazwa towaru, wymagania</w:t>
            </w:r>
          </w:p>
          <w:p w:rsidR="00174221" w:rsidRPr="00174221" w:rsidRDefault="00174221" w:rsidP="00174221">
            <w:pPr>
              <w:spacing w:after="0" w:line="240" w:lineRule="auto"/>
              <w:jc w:val="center"/>
              <w:rPr>
                <w:rFonts w:ascii="Times New Roman" w:eastAsia="Calibri" w:hAnsi="Times New Roman" w:cs="Times New Roman"/>
                <w:b/>
                <w:sz w:val="18"/>
                <w:szCs w:val="20"/>
              </w:rPr>
            </w:pPr>
          </w:p>
        </w:tc>
        <w:tc>
          <w:tcPr>
            <w:tcW w:w="1134"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Opakowanie</w:t>
            </w:r>
          </w:p>
        </w:tc>
        <w:tc>
          <w:tcPr>
            <w:tcW w:w="1134"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Ilość (szt.)</w:t>
            </w:r>
          </w:p>
        </w:tc>
      </w:tr>
      <w:tr w:rsidR="00174221" w:rsidRPr="00174221" w:rsidTr="00174221">
        <w:trPr>
          <w:gridAfter w:val="1"/>
          <w:wAfter w:w="76" w:type="dxa"/>
        </w:trPr>
        <w:tc>
          <w:tcPr>
            <w:tcW w:w="709"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1</w:t>
            </w:r>
          </w:p>
        </w:tc>
        <w:tc>
          <w:tcPr>
            <w:tcW w:w="6662"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bCs/>
                <w:sz w:val="20"/>
                <w:szCs w:val="20"/>
                <w:lang w:eastAsia="pl-PL"/>
              </w:rPr>
            </w:pPr>
            <w:r w:rsidRPr="00174221">
              <w:rPr>
                <w:rFonts w:ascii="Times New Roman" w:eastAsia="Calibri" w:hAnsi="Times New Roman" w:cs="Times New Roman"/>
                <w:b/>
                <w:bCs/>
                <w:sz w:val="20"/>
                <w:szCs w:val="20"/>
                <w:lang w:eastAsia="pl-PL"/>
              </w:rPr>
              <w:t>2</w:t>
            </w:r>
          </w:p>
        </w:tc>
        <w:tc>
          <w:tcPr>
            <w:tcW w:w="1134"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3</w:t>
            </w:r>
          </w:p>
        </w:tc>
        <w:tc>
          <w:tcPr>
            <w:tcW w:w="1134"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4</w:t>
            </w:r>
          </w:p>
        </w:tc>
      </w:tr>
      <w:tr w:rsidR="00174221" w:rsidRPr="00174221" w:rsidTr="00174221">
        <w:trPr>
          <w:gridAfter w:val="1"/>
          <w:wAfter w:w="76" w:type="dxa"/>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w:t>
            </w:r>
          </w:p>
        </w:tc>
        <w:tc>
          <w:tcPr>
            <w:tcW w:w="6662"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barwy Color 500 Pt-Co (Units Calibration Standard), wymagana co najmniej roczna ważność r-ru Każda zamówiona sztuka powinna pochodzić z innej partii produktu. Po 2 szt. od dwóch różnych producentów.</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500 ml</w:t>
            </w:r>
          </w:p>
        </w:tc>
        <w:tc>
          <w:tcPr>
            <w:tcW w:w="1134" w:type="dxa"/>
            <w:gridSpan w:val="2"/>
            <w:vAlign w:val="center"/>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2</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2</w:t>
            </w:r>
          </w:p>
          <w:p w:rsidR="00174221" w:rsidRPr="00174221" w:rsidRDefault="00174221" w:rsidP="00174221">
            <w:pPr>
              <w:jc w:val="center"/>
              <w:rPr>
                <w:rFonts w:ascii="Times New Roman" w:eastAsia="Calibri" w:hAnsi="Times New Roman" w:cs="Times New Roman"/>
                <w:color w:val="000000"/>
                <w:sz w:val="20"/>
                <w:szCs w:val="20"/>
              </w:rPr>
            </w:pPr>
          </w:p>
        </w:tc>
      </w:tr>
      <w:tr w:rsidR="00174221" w:rsidRPr="00174221" w:rsidTr="00174221">
        <w:trPr>
          <w:gridAfter w:val="1"/>
          <w:wAfter w:w="76" w:type="dxa"/>
          <w:trHeight w:val="819"/>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p>
        </w:tc>
        <w:tc>
          <w:tcPr>
            <w:tcW w:w="6662"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mętności  4000 NTU (Calibration Standard), wymagana co najmniej roczna ważność r-ru</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500 ml</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gridAfter w:val="1"/>
          <w:wAfter w:w="76" w:type="dxa"/>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w:t>
            </w:r>
          </w:p>
        </w:tc>
        <w:tc>
          <w:tcPr>
            <w:tcW w:w="6662"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azotu Kjeldahla / TKN o stęż. 1000 mg/l, wymagana co najmniej roczna ważność r-ru</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500 ml</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gridAfter w:val="1"/>
          <w:wAfter w:w="76" w:type="dxa"/>
          <w:trHeight w:val="411"/>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p>
        </w:tc>
        <w:tc>
          <w:tcPr>
            <w:tcW w:w="6662"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r-r wzorcowy substancji rozpuszczonych / Total Dissolved Solids o stęż. 1000 mg/l TDS,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wymagana co najmniej roczna ważność r-ru</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500 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gridAfter w:val="1"/>
          <w:wAfter w:w="76" w:type="dxa"/>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p>
        </w:tc>
        <w:tc>
          <w:tcPr>
            <w:tcW w:w="6662"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r-r wzorcowy zasadowości / alkalinity o stęż. 1000 mg/l CaCO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wymagana co najmniej roczna ważność r-ru</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500 ml</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gridAfter w:val="1"/>
          <w:wAfter w:w="76" w:type="dxa"/>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br w:type="page"/>
              <w:t>6</w:t>
            </w:r>
          </w:p>
        </w:tc>
        <w:tc>
          <w:tcPr>
            <w:tcW w:w="6662"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r-r wzorcowy cyjanków ( KCN lub          K</w:t>
            </w:r>
            <w:r w:rsidRPr="00174221">
              <w:rPr>
                <w:rFonts w:ascii="Times New Roman" w:eastAsia="Calibri" w:hAnsi="Times New Roman" w:cs="Times New Roman"/>
                <w:sz w:val="20"/>
                <w:szCs w:val="20"/>
                <w:vertAlign w:val="subscript"/>
              </w:rPr>
              <w:t xml:space="preserve">2 </w:t>
            </w:r>
            <w:r w:rsidRPr="00174221">
              <w:rPr>
                <w:rFonts w:ascii="Times New Roman" w:eastAsia="Calibri" w:hAnsi="Times New Roman" w:cs="Times New Roman"/>
                <w:sz w:val="20"/>
                <w:szCs w:val="20"/>
              </w:rPr>
              <w:t>Zn (CN)</w:t>
            </w:r>
            <w:r w:rsidRPr="00174221">
              <w:rPr>
                <w:rFonts w:ascii="Times New Roman" w:eastAsia="Calibri" w:hAnsi="Times New Roman" w:cs="Times New Roman"/>
                <w:sz w:val="20"/>
                <w:szCs w:val="20"/>
                <w:vertAlign w:val="subscript"/>
              </w:rPr>
              <w:t>4</w:t>
            </w:r>
            <w:r w:rsidRPr="00174221">
              <w:rPr>
                <w:rFonts w:ascii="Times New Roman" w:eastAsia="Calibri" w:hAnsi="Times New Roman" w:cs="Times New Roman"/>
                <w:sz w:val="20"/>
                <w:szCs w:val="20"/>
              </w:rPr>
              <w:t>) o stęż. 1000 mg/l,</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wymagana co najmniej roczna ważność r-ru</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gridAfter w:val="1"/>
          <w:wAfter w:w="76" w:type="dxa"/>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7</w:t>
            </w:r>
          </w:p>
        </w:tc>
        <w:tc>
          <w:tcPr>
            <w:tcW w:w="6662"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r-r wzorcowy fenoli (indeksu fenolowego) /  Total Phenolics o stęż. 1000 mg/l, wymagana co najmniej roczna ważność r-ru</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gridAfter w:val="1"/>
          <w:wAfter w:w="76" w:type="dxa"/>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8</w:t>
            </w:r>
          </w:p>
        </w:tc>
        <w:tc>
          <w:tcPr>
            <w:tcW w:w="6662"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r-r wzorcowy zawiesiny / Total Suspended Solids o stęż. 10 mg/l, TSS, wymagana co najmniej roczna ważność r-ru </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min. 500 ml</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gridAfter w:val="1"/>
          <w:wAfter w:w="76" w:type="dxa"/>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9</w:t>
            </w:r>
          </w:p>
        </w:tc>
        <w:tc>
          <w:tcPr>
            <w:tcW w:w="6662"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r-r wzorcowy zawiesiny / Total Suspended Solids o stęż. 1000 mg/l TSS, wymagana co najmniej roczna ważność r-ru </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min. 100 ml</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gridAfter w:val="1"/>
          <w:wAfter w:w="76" w:type="dxa"/>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w:t>
            </w:r>
          </w:p>
        </w:tc>
        <w:tc>
          <w:tcPr>
            <w:tcW w:w="6662"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r-r wzorcowy MBAS (indeksu błękitu metylenowego) o stęż.1000 mg/l,</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wymagana co najmniej roczna ważność r-ru</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w:t>
            </w:r>
            <w:r w:rsidRPr="00174221">
              <w:rPr>
                <w:rFonts w:ascii="Times New Roman" w:eastAsia="Calibri" w:hAnsi="Times New Roman" w:cs="Times New Roman"/>
                <w:sz w:val="20"/>
                <w:szCs w:val="20"/>
              </w:rPr>
              <w:br/>
              <w:t>100 ml</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gridAfter w:val="1"/>
          <w:wAfter w:w="76" w:type="dxa"/>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11</w:t>
            </w:r>
          </w:p>
        </w:tc>
        <w:tc>
          <w:tcPr>
            <w:tcW w:w="6662" w:type="dxa"/>
            <w:gridSpan w:val="2"/>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sz w:val="20"/>
                <w:szCs w:val="20"/>
              </w:rPr>
              <w:t>Certyfikowany r-r wzorcowy k</w:t>
            </w:r>
            <w:r w:rsidRPr="00174221">
              <w:rPr>
                <w:rFonts w:ascii="Times New Roman" w:eastAsia="Calibri" w:hAnsi="Times New Roman" w:cs="Times New Roman"/>
                <w:kern w:val="3"/>
                <w:sz w:val="20"/>
                <w:szCs w:val="20"/>
              </w:rPr>
              <w:t>wasowości o stęż. nie mniejszym niż 900 mg/l CaCO</w:t>
            </w:r>
            <w:r w:rsidRPr="00174221">
              <w:rPr>
                <w:rFonts w:ascii="Times New Roman" w:eastAsia="Calibri" w:hAnsi="Times New Roman" w:cs="Times New Roman"/>
                <w:kern w:val="3"/>
                <w:sz w:val="20"/>
                <w:szCs w:val="20"/>
                <w:vertAlign w:val="subscript"/>
              </w:rPr>
              <w:t>3</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wymagana co najmniej roczna ważność r-ru</w:t>
            </w:r>
          </w:p>
        </w:tc>
        <w:tc>
          <w:tcPr>
            <w:tcW w:w="1134"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Szt.</w:t>
            </w:r>
          </w:p>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(ampułka min. 20 ml)</w:t>
            </w:r>
          </w:p>
        </w:tc>
        <w:tc>
          <w:tcPr>
            <w:tcW w:w="1134"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gridAfter w:val="1"/>
          <w:wAfter w:w="76" w:type="dxa"/>
          <w:trHeight w:val="709"/>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12</w:t>
            </w:r>
          </w:p>
        </w:tc>
        <w:tc>
          <w:tcPr>
            <w:tcW w:w="6662"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renu o stęż. 1000 µg/ml, wymagana ważność r-ru minimum dwa lata od otwarcia.</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13</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rodu o stęż. 1000 µg/ml, wymagana ważność r-ru minimum dwa lata od otwarcia.</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trHeight w:val="829"/>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14</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indu o stęż.1000 µg/ml</w:t>
            </w:r>
            <w:r w:rsidRPr="00174221">
              <w:rPr>
                <w:rFonts w:ascii="Times New Roman" w:eastAsia="Calibri" w:hAnsi="Times New Roman" w:cs="Times New Roman"/>
                <w:strike/>
                <w:sz w:val="20"/>
                <w:szCs w:val="20"/>
              </w:rPr>
              <w:t xml:space="preserve">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wymagana ważność r-ru minimum dwa lata od otwarcia.</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15</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jonów amonu o stęż. 1000 mg/l NH4+, wymagana co najmniej roczna ważność r-ru</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16</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odniesienia siarczynów o stęż. 1000 mg/l, (do metody spektrofotometrycznej),</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wymagana co najmniej roczna ważność r-ru</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20 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17</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odniesienia detergentów niejonowych (Triton X-100),</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wymagana co najmniej roczna ważność roztworu</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min. 10g</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18</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lang w:val="en-US"/>
              </w:rPr>
              <w:t xml:space="preserve">Bufor redoks 225 ± 5mV </w:t>
            </w:r>
          </w:p>
          <w:p w:rsidR="00174221" w:rsidRPr="00174221" w:rsidRDefault="00174221" w:rsidP="00174221">
            <w:pPr>
              <w:spacing w:after="0" w:line="240" w:lineRule="auto"/>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lang w:val="en-US"/>
              </w:rPr>
              <w:t xml:space="preserve">w temp.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val="en-US"/>
                </w:rPr>
                <w:t>25°C</w:t>
              </w:r>
            </w:smartTag>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 min. 500 ml</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lang w:val="en-US"/>
              </w:rPr>
              <w:t>7</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19</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lang w:val="en-US"/>
              </w:rPr>
              <w:t xml:space="preserve">Bufor redoks 475 ± 5mV </w:t>
            </w:r>
          </w:p>
          <w:p w:rsidR="00174221" w:rsidRPr="00174221" w:rsidRDefault="00174221" w:rsidP="00174221">
            <w:pPr>
              <w:spacing w:after="0" w:line="240" w:lineRule="auto"/>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lang w:val="en-US"/>
              </w:rPr>
              <w:t xml:space="preserve">w temp.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val="en-US"/>
                </w:rPr>
                <w:t>25°C</w:t>
              </w:r>
            </w:smartTag>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500 ml</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7</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Calibri" w:eastAsia="Calibri" w:hAnsi="Calibri" w:cs="Times New Roman"/>
              </w:rPr>
            </w:pPr>
            <w:r w:rsidRPr="00174221">
              <w:rPr>
                <w:rFonts w:ascii="Calibri" w:eastAsia="Calibri" w:hAnsi="Calibri" w:cs="Times New Roman"/>
              </w:rPr>
              <w:t>20</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CRM Woda jeziorna – zawartość pierwiastków m.in.: Al, Ba, Cd, Cu, Fe 382, Pb, Tl, U (o stęż. na poziomie od kilkudziesięciu do kilkuset µg/l ), wymagana co najmniej roczna ważność materiału</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250 ml</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21</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kwarc wzorzec składu ziarnowego 50-220 μm</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rPr>
                <w:t>50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22</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kwarc wzorzec składu ziarnowego 160- 630 μm</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rPr>
                <w:t>100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23</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kwarc wzorzec składu ziarnowego 480- 1800 μm</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rPr>
                <w:t>200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24</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kwarc wzorzec składu ziarnowego 1400- 5000 μm</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rPr>
                <w:t>700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25</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haypowder wzorzec o zaw. pierw. śladowych (wartości dla Ca, I, K, N-Kjeldahla, Mg, N, P, S, Zn)</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rPr>
                <w:t>30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26</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Flyash from pulverisedcoal wzorzec o zaw. pierw. śladowych (wartości dla As, Cd, Cl, Co, Cr, Cu, F, Fe, Hg, mn, Na, Pb, Zn)</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rPr>
                <w:t>5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27</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Flyash wzorzec o zaw. pierw. śladowych (wartości dla As, Cd, Co, Cr, Cu, Fe, Ni, Pb, Sb, Se, Tl, Zn)</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rPr>
                <w:t>40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28</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Road dust wzorzec p zaw. pierw. śladowych (wartości dla Pd, Pt, Rh)</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rPr>
                <w:t>25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Calibri" w:eastAsia="Calibri" w:hAnsi="Calibri" w:cs="Times New Roman"/>
              </w:rPr>
              <w:br w:type="page"/>
            </w:r>
            <w:r w:rsidRPr="00174221">
              <w:rPr>
                <w:rFonts w:ascii="Calibri" w:eastAsia="Calibri" w:hAnsi="Calibri" w:cs="Times New Roman"/>
              </w:rPr>
              <w:br w:type="page"/>
            </w:r>
            <w:r w:rsidRPr="00174221">
              <w:rPr>
                <w:rFonts w:ascii="Times New Roman" w:eastAsia="Calibri" w:hAnsi="Times New Roman" w:cs="Times New Roman"/>
                <w:sz w:val="20"/>
                <w:szCs w:val="20"/>
              </w:rPr>
              <w:t>29</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Sewagesludgeamended (terra rossa) soil wzorzec zaw. pierw. śladowych (wartości dla Cd, Cu, Ni, Pb, Zn ekstrahowane EDTA, AcOH)</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70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30</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Sewagesludge (industrialorigin) wzorzec zaw. pierw. śladowych (wartości dla Cd, Co, Cr, Cu, Hg, Mn, Ni, Pb, Zn, wartości „total” i ekstrahowane w wodzie królewskiej)</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40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31</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Sewagesludge (mixedorigin) wzorzec zaw. pierw. śladowych (wartości dla Cd, Co, Cr, Cu, Hg, Mn, Ni, Pb, Zn, wartości „total” / ekstrahowane w wodzie królewskiej)</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40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32</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FINE DUST (PM10-LIKE) wzorzec zaw. pierw. śladowych (wartości dla As, Dc, Pb, Ni); wymagana co najmniej roczna ważność materiału</w:t>
            </w:r>
          </w:p>
        </w:tc>
        <w:tc>
          <w:tcPr>
            <w:tcW w:w="1101"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33</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Sewagesludge  wzorzec zaw. pierw. śladowych (wartości dla As, Cd, Co, Cr, Cu, Fe, Hg, Mn, Ni, Pb, Zn, wartości „total” i ekstrahowane w wodzie królewskiej, dodatkowa informacja o zawartości: Al, Ca, Fe, K, Mg, Na, P</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O</w:t>
            </w:r>
            <w:r w:rsidRPr="00174221">
              <w:rPr>
                <w:rFonts w:ascii="Times New Roman" w:eastAsia="Calibri" w:hAnsi="Times New Roman" w:cs="Times New Roman"/>
                <w:sz w:val="20"/>
                <w:szCs w:val="20"/>
                <w:vertAlign w:val="subscript"/>
              </w:rPr>
              <w:t>5</w:t>
            </w:r>
            <w:r w:rsidRPr="00174221">
              <w:rPr>
                <w:rFonts w:ascii="Times New Roman" w:eastAsia="Calibri" w:hAnsi="Times New Roman" w:cs="Times New Roman"/>
                <w:sz w:val="20"/>
                <w:szCs w:val="20"/>
              </w:rPr>
              <w:t>, SiO</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 Ti, TOC, TIC, wilgoć); wymagana co najmniej roczna ważność materiału</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30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34</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Sewagesludge  wzorzec zaw. pierw. śladowych (wartości dla As, Cd, Co, Cr, Cu, Fe, Hg, Mn, Ni, Pb, Zn, wartości „total” i ekstrahowane w wodzie królewskiej, dodatkowa informacja o zawartości: Al, Ca, Fe, K, Mg, Na, P</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O</w:t>
            </w:r>
            <w:r w:rsidRPr="00174221">
              <w:rPr>
                <w:rFonts w:ascii="Times New Roman" w:eastAsia="Calibri" w:hAnsi="Times New Roman" w:cs="Times New Roman"/>
                <w:sz w:val="20"/>
                <w:szCs w:val="20"/>
                <w:vertAlign w:val="subscript"/>
              </w:rPr>
              <w:t>5</w:t>
            </w:r>
            <w:r w:rsidRPr="00174221">
              <w:rPr>
                <w:rFonts w:ascii="Times New Roman" w:eastAsia="Calibri" w:hAnsi="Times New Roman" w:cs="Times New Roman"/>
                <w:sz w:val="20"/>
                <w:szCs w:val="20"/>
              </w:rPr>
              <w:t>, SiO</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 Ti, TOC, TIC, wilgoć); wymagana co najmniej roczna ważność materiału</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24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35</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Sewagesludge  wzorzec zaw. pierw. śladowych (wartości dla N</w:t>
            </w:r>
            <w:r w:rsidRPr="00174221">
              <w:rPr>
                <w:rFonts w:ascii="Times New Roman" w:eastAsia="Calibri" w:hAnsi="Times New Roman" w:cs="Times New Roman"/>
                <w:sz w:val="16"/>
                <w:szCs w:val="20"/>
              </w:rPr>
              <w:t>NH</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COD, TKN, P, LOI, TOC); wymagana co najmniej roczna ważność materiału</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100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36</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Sewagesludge  wzorzec zaw. pierw. śladowych (Sb, As, Ba, Be, B, Cd, Ca, Cr, Co, Cu, Fe, Pb, Li, Mg, Mn, Hg, Mo, Ni, K, Se, Ag, Na, Sr, Tl, Sn, Ti, V, Zn, N</w:t>
            </w:r>
            <w:r w:rsidRPr="00174221">
              <w:rPr>
                <w:rFonts w:ascii="Times New Roman" w:eastAsia="Calibri" w:hAnsi="Times New Roman" w:cs="Times New Roman"/>
                <w:sz w:val="16"/>
                <w:szCs w:val="20"/>
              </w:rPr>
              <w:t>NH</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TKN, pH, P, S, Al, Si); wymagana co najmniej roczna ważność materiału</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50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37</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matrycowy materiał referencyjny Corrosivity wzorzec wł. chemicznych (przewodność, pH, korozyjność); wymagana co najmniej roczna ważność materiału</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100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38</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Matrycowy materiał referencyjny Clean Clay Loam wzorzec wł. chemicznych (wartości dla Al, Sb, As, Ba, Be, Cd, CEC, Cr, Co, Cu, Fe, Pb, Mn, Mg, Hg, Ni, K, Se, Ag, Na, Th, V, Zn, C, CaCO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przewodność, pH, S, SO</w:t>
            </w:r>
            <w:r w:rsidRPr="00174221">
              <w:rPr>
                <w:rFonts w:ascii="Times New Roman" w:eastAsia="Calibri" w:hAnsi="Times New Roman" w:cs="Times New Roman"/>
                <w:sz w:val="20"/>
                <w:szCs w:val="20"/>
                <w:vertAlign w:val="subscript"/>
              </w:rPr>
              <w:t xml:space="preserve">4 </w:t>
            </w:r>
            <w:r w:rsidRPr="00174221">
              <w:rPr>
                <w:rFonts w:ascii="Times New Roman" w:eastAsia="Calibri" w:hAnsi="Times New Roman" w:cs="Times New Roman"/>
                <w:sz w:val="20"/>
                <w:szCs w:val="20"/>
              </w:rPr>
              <w:t xml:space="preserve">(rozpuszczalne w H2O); wymagana co najmniej roczna ważność materiału. Opakowanie min.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100 g</w:t>
              </w:r>
            </w:smartTag>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rPr>
                <w:t>100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39</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Matrycowy materiał referencyjny Clean Loam Soil wzorzec wł. chemicznych (wartości dla Al, Sb, As, Ba, Be, Cd, CEC, Cr, Co, Cu, Fe, Pb, Mn, Mg, Hg, Ni, K, Se, Ag, Na, Th, V, Zn, C, CaCO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przewodność, pH, S, SO</w:t>
            </w:r>
            <w:r w:rsidRPr="00174221">
              <w:rPr>
                <w:rFonts w:ascii="Times New Roman" w:eastAsia="Calibri" w:hAnsi="Times New Roman" w:cs="Times New Roman"/>
                <w:sz w:val="20"/>
                <w:szCs w:val="20"/>
                <w:vertAlign w:val="subscript"/>
              </w:rPr>
              <w:t>4</w:t>
            </w:r>
            <w:r w:rsidRPr="00174221">
              <w:rPr>
                <w:rFonts w:ascii="Times New Roman" w:eastAsia="Calibri" w:hAnsi="Times New Roman" w:cs="Times New Roman"/>
                <w:sz w:val="20"/>
                <w:szCs w:val="20"/>
              </w:rPr>
              <w:t xml:space="preserve"> (rozpuszczalne w H2O); wymagana co najmniej roczna ważność materiału</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250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40</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Matrycowy materiał referencyjny Clean Sediment wzorzec wł. chemicznych (wartości dla Al, Sb, As, Ba, Be, Cd, CEC, Cr, Co, Cu, Fe, Pb, Mn, Mg, Hg, Ni, K, Se, Ag, Na, Th, V, Zn, C, CaCO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przewodność, pH, S, SO</w:t>
            </w:r>
            <w:r w:rsidRPr="00174221">
              <w:rPr>
                <w:rFonts w:ascii="Times New Roman" w:eastAsia="Calibri" w:hAnsi="Times New Roman" w:cs="Times New Roman"/>
                <w:sz w:val="20"/>
                <w:szCs w:val="20"/>
                <w:vertAlign w:val="subscript"/>
              </w:rPr>
              <w:t>4</w:t>
            </w:r>
            <w:r w:rsidRPr="00174221">
              <w:rPr>
                <w:rFonts w:ascii="Times New Roman" w:eastAsia="Calibri" w:hAnsi="Times New Roman" w:cs="Times New Roman"/>
                <w:sz w:val="20"/>
                <w:szCs w:val="20"/>
              </w:rPr>
              <w:t xml:space="preserve"> (rozpuszczalne w H2O); wymagana co najmniej roczna ważność materiału</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250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trHeight w:val="777"/>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41</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odniesienia mętności 100 NTU, wymagana co najmniej roczna ważność r-ru</w:t>
            </w:r>
          </w:p>
        </w:tc>
        <w:tc>
          <w:tcPr>
            <w:tcW w:w="1101" w:type="dxa"/>
            <w:gridSpan w:val="2"/>
          </w:tcPr>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Opak. min. 100 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42</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odniesienia amoniaku NH4+ o stęż. 1000 mg/l, wymagana co najmniej roczna ważność r-ru</w:t>
            </w:r>
          </w:p>
        </w:tc>
        <w:tc>
          <w:tcPr>
            <w:tcW w:w="1101" w:type="dxa"/>
            <w:gridSpan w:val="2"/>
          </w:tcPr>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Opak. min. 100 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43</w:t>
            </w:r>
          </w:p>
        </w:tc>
        <w:tc>
          <w:tcPr>
            <w:tcW w:w="6695" w:type="dxa"/>
            <w:gridSpan w:val="2"/>
          </w:tcPr>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Certyfikowany materiał odniesienia tlenu rozpuszczonego w wodzie, wymagana co najmniej roczna ważność r-ru</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500 </w:t>
            </w:r>
            <w:r w:rsidRPr="00174221">
              <w:rPr>
                <w:rFonts w:ascii="Times New Roman" w:eastAsia="Calibri" w:hAnsi="Times New Roman" w:cs="Times New Roman"/>
                <w:sz w:val="20"/>
                <w:szCs w:val="20"/>
              </w:rPr>
              <w:lastRenderedPageBreak/>
              <w:t>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5</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44</w:t>
            </w:r>
          </w:p>
        </w:tc>
        <w:tc>
          <w:tcPr>
            <w:tcW w:w="6695" w:type="dxa"/>
            <w:gridSpan w:val="2"/>
          </w:tcPr>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Certyfikowany materiał odniesienia BZT (BOD) o stęż. 200 mg/l, wymagana co najmniej roczna ważność r-ru</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500 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45</w:t>
            </w:r>
          </w:p>
        </w:tc>
        <w:tc>
          <w:tcPr>
            <w:tcW w:w="6695" w:type="dxa"/>
            <w:gridSpan w:val="2"/>
          </w:tcPr>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Certyfikowany materiał odniesienia BZT (BOD) o stęż. 2000 mg/l, wymagana co najmniej roczna ważność r-ru</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500 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1</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46</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siarczanów do IC o stęż. </w:t>
            </w:r>
            <w:r w:rsidRPr="00174221">
              <w:rPr>
                <w:rFonts w:ascii="Times New Roman" w:eastAsia="Calibri" w:hAnsi="Times New Roman" w:cs="Times New Roman"/>
                <w:b/>
                <w:bCs/>
                <w:sz w:val="20"/>
                <w:szCs w:val="20"/>
              </w:rPr>
              <w:t>10 000 mg/l (10 g/l)</w:t>
            </w:r>
            <w:r w:rsidRPr="00174221">
              <w:rPr>
                <w:rFonts w:ascii="Times New Roman" w:eastAsia="Calibri" w:hAnsi="Times New Roman" w:cs="Times New Roman"/>
                <w:sz w:val="20"/>
                <w:szCs w:val="20"/>
              </w:rPr>
              <w:t xml:space="preserve">, wymagana co najmniej roczna ważność r-ru </w:t>
            </w:r>
          </w:p>
        </w:tc>
        <w:tc>
          <w:tcPr>
            <w:tcW w:w="1101" w:type="dxa"/>
            <w:gridSpan w:val="2"/>
          </w:tcPr>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Opak. min. 100 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47</w:t>
            </w:r>
          </w:p>
        </w:tc>
        <w:tc>
          <w:tcPr>
            <w:tcW w:w="6695"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chlorków do IC o stęż. </w:t>
            </w:r>
            <w:r w:rsidRPr="00174221">
              <w:rPr>
                <w:rFonts w:ascii="Times New Roman" w:eastAsia="Calibri" w:hAnsi="Times New Roman" w:cs="Times New Roman"/>
                <w:b/>
                <w:bCs/>
                <w:sz w:val="20"/>
                <w:szCs w:val="20"/>
              </w:rPr>
              <w:t>100 000 mg/l (100 g/l)</w:t>
            </w:r>
            <w:r w:rsidRPr="00174221">
              <w:rPr>
                <w:rFonts w:ascii="Times New Roman" w:eastAsia="Calibri" w:hAnsi="Times New Roman" w:cs="Times New Roman"/>
                <w:sz w:val="20"/>
                <w:szCs w:val="20"/>
              </w:rPr>
              <w:t xml:space="preserve">, wymagana co najmniej roczna ważność r-ru </w:t>
            </w:r>
          </w:p>
        </w:tc>
        <w:tc>
          <w:tcPr>
            <w:tcW w:w="1101" w:type="dxa"/>
            <w:gridSpan w:val="2"/>
          </w:tcPr>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Opak. min. 100 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48</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chlorków do IC o stęż. </w:t>
            </w:r>
            <w:r w:rsidRPr="00174221">
              <w:rPr>
                <w:rFonts w:ascii="Times New Roman" w:eastAsia="Calibri" w:hAnsi="Times New Roman" w:cs="Times New Roman"/>
                <w:b/>
                <w:bCs/>
                <w:sz w:val="20"/>
                <w:szCs w:val="20"/>
              </w:rPr>
              <w:t>10 000 mg/l  (10 g/l)</w:t>
            </w:r>
            <w:r w:rsidRPr="00174221">
              <w:rPr>
                <w:rFonts w:ascii="Times New Roman" w:eastAsia="Calibri" w:hAnsi="Times New Roman" w:cs="Times New Roman"/>
                <w:sz w:val="20"/>
                <w:szCs w:val="20"/>
              </w:rPr>
              <w:t>, wymagana co najmniej roczna ważność r-ru.</w:t>
            </w:r>
          </w:p>
        </w:tc>
        <w:tc>
          <w:tcPr>
            <w:tcW w:w="1101" w:type="dxa"/>
            <w:gridSpan w:val="2"/>
          </w:tcPr>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Opak. min. 100 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49</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odniesienia rezorcyny o stęż. 100 µg/l w wodzie, wymagana co najmniej roczna ważność r-ru</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 x 1 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50</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odniesienia siarczków o stęż. 1000 µg/ml (w rozcieńczonym NaOH lub zabezpieczonym NaOH i octanem cynku), wymagana co najmniej roczna ważność r-ru</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min.</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 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51</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twardości ogólnej o stęż. 2000 mg/l, wymagana co najmniej roczna ważność r-ru</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500 ml.</w:t>
            </w:r>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52</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materiał odniesienia twardości ogólnej / Hardness Total </w:t>
            </w:r>
          </w:p>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o stęż. 1000 mg/l CaCO3, wymagana co najmniej roczna ważność r-ru</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500 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trHeight w:val="1262"/>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53</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materiał odniesienia formaldehydu / Formaldehyde </w:t>
            </w:r>
          </w:p>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o stęż. 1000 mg/l, wymagana co najmniej roczna ważność r-ru, Każda zamówiona sztuka powinna pochodzić z innej partii produktu. Po 2 szt. od dwóch różnych producentów</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500 ml</w:t>
            </w:r>
          </w:p>
        </w:tc>
        <w:tc>
          <w:tcPr>
            <w:tcW w:w="1134" w:type="dxa"/>
            <w:gridSpan w:val="2"/>
            <w:vAlign w:val="center"/>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rPr>
              <w:t>2</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54</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żelaza (II)  o stęż. 1000 mg/l, wymagana co najmniej roczna ważność r-ru, </w:t>
            </w:r>
            <w:r w:rsidRPr="00174221">
              <w:rPr>
                <w:rFonts w:ascii="Times New Roman" w:eastAsia="Calibri" w:hAnsi="Times New Roman" w:cs="Times New Roman"/>
                <w:color w:val="339966"/>
                <w:sz w:val="20"/>
                <w:szCs w:val="20"/>
              </w:rPr>
              <w:t>Każda zamówiona sztuka powinna mieć inny numer serii lub każde 2 sztuki powinny pochodzić z innej partii produktu.</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1134" w:type="dxa"/>
            <w:gridSpan w:val="2"/>
            <w:vAlign w:val="center"/>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55</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kwasu nikotynowego o stęż. 1000 mg/l, wymagana co najmniej roczna ważność r-ru.</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56</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oleje i tłuszcze o stężeniu 1000 mg/l, wymagana co najmniej roczna ważność r-ru.</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250 ml.</w:t>
            </w:r>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57</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Coal wzorzec o zaw. chloru (Cl zaw. 0,1 % +/- 0,01); wymagana co najmniej roczna ważność materiału</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50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58</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Coal wzorzec o zaw. chloru (Cl zaw. 0,17 % +/- 0,01); wymagana co najmniej roczna ważność materiału</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25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59</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materiał referencyjny Bituminous Coal  wzorzec zaw. pierw. śladowych (Hg 0,18 ug/g +/- 0,02); wymagana co najmniej roczna ważność materiału, op. min.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50 g</w:t>
              </w:r>
            </w:smartTag>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50 g</w:t>
              </w:r>
            </w:smartTag>
          </w:p>
        </w:tc>
        <w:tc>
          <w:tcPr>
            <w:tcW w:w="1134" w:type="dxa"/>
            <w:gridSpan w:val="2"/>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trHeight w:val="855"/>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60</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Reference materials from BAM Mineral oil contaminated soil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(gleba zanieczyszczona olejem mineralnym) </w:t>
            </w:r>
          </w:p>
        </w:tc>
        <w:tc>
          <w:tcPr>
            <w:tcW w:w="1101" w:type="dxa"/>
            <w:gridSpan w:val="2"/>
          </w:tcPr>
          <w:p w:rsidR="00174221" w:rsidRPr="00174221" w:rsidRDefault="00174221" w:rsidP="00174221">
            <w:pPr>
              <w:spacing w:after="0" w:line="240" w:lineRule="auto"/>
              <w:rPr>
                <w:rFonts w:ascii="Times New Roman" w:eastAsia="Calibri" w:hAnsi="Times New Roman" w:cs="Times New Roman"/>
                <w:sz w:val="20"/>
                <w:szCs w:val="24"/>
                <w:lang w:eastAsia="pl-PL"/>
              </w:rPr>
            </w:pPr>
            <w:r w:rsidRPr="00174221">
              <w:rPr>
                <w:rFonts w:ascii="Times New Roman" w:eastAsia="Calibri" w:hAnsi="Times New Roman" w:cs="Times New Roman"/>
                <w:sz w:val="20"/>
                <w:szCs w:val="24"/>
                <w:lang w:eastAsia="pl-PL"/>
              </w:rPr>
              <w:t xml:space="preserve">Opak. </w:t>
            </w:r>
          </w:p>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 w:val="20"/>
                <w:szCs w:val="24"/>
                <w:lang w:eastAsia="pl-PL"/>
              </w:rPr>
              <w:t>63g</w:t>
            </w:r>
          </w:p>
        </w:tc>
        <w:tc>
          <w:tcPr>
            <w:tcW w:w="113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trHeight w:val="879"/>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61</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 ÷ 12 μm</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4 g</w:t>
              </w:r>
            </w:smartTag>
          </w:p>
        </w:tc>
        <w:tc>
          <w:tcPr>
            <w:tcW w:w="113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trHeight w:val="819"/>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lastRenderedPageBreak/>
              <w:t>62</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 ÷ 50 μm</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28 g</w:t>
              </w:r>
            </w:smartTag>
          </w:p>
        </w:tc>
        <w:tc>
          <w:tcPr>
            <w:tcW w:w="113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63</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40 ÷ 150 μm</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43 g</w:t>
              </w:r>
            </w:smartTag>
          </w:p>
        </w:tc>
        <w:tc>
          <w:tcPr>
            <w:tcW w:w="113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64</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100 ÷ 400 μm</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70 g</w:t>
              </w:r>
            </w:smartTag>
          </w:p>
        </w:tc>
        <w:tc>
          <w:tcPr>
            <w:tcW w:w="113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65</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220 ÷ 750 μm</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87 g</w:t>
              </w:r>
            </w:smartTag>
          </w:p>
        </w:tc>
        <w:tc>
          <w:tcPr>
            <w:tcW w:w="113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66</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referencyjny składu ziarnowego (szklane sfery); średnice mierzalne w zakresie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750 ÷ 2450 μm</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100 g</w:t>
              </w:r>
            </w:smartTag>
          </w:p>
        </w:tc>
        <w:tc>
          <w:tcPr>
            <w:tcW w:w="113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67</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referencyjny gleba; wartości referencyjne mieszące się w zakresie: przewodność 500 ÷ 1800 (µmhos/cm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w temp.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25°C</w:t>
              </w:r>
            </w:smartTag>
            <w:r w:rsidRPr="00174221">
              <w:rPr>
                <w:rFonts w:ascii="Times New Roman" w:eastAsia="Calibri" w:hAnsi="Times New Roman" w:cs="Times New Roman"/>
                <w:sz w:val="20"/>
                <w:szCs w:val="20"/>
                <w:lang w:eastAsia="pl-PL"/>
              </w:rPr>
              <w:t>); pH 5 ÷ 12, wymagana co najmniej roczna ważność materiału</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100 g</w:t>
              </w:r>
            </w:smartTag>
          </w:p>
        </w:tc>
        <w:tc>
          <w:tcPr>
            <w:tcW w:w="113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68</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referencyjny osad; wartości referencyjne dla analitów: Cd, Cr, Cu, Ni, Pb, Zn, (wartości opisane dla 3-topniowej ekstrakcji metodą BCR +4 stopień – woda królewska) wymagana co najmniej roczna ważność materiału</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20 g</w:t>
              </w:r>
            </w:smartTag>
          </w:p>
        </w:tc>
        <w:tc>
          <w:tcPr>
            <w:tcW w:w="113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69</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referencyjny gleba nawożona osadami ściekowymi; wartości referencyjne dla analitów: Cd, Cr, Cu, Ni, Pb, Zn, (wartości scharakteryzowane dla ekstrakcji roztworami EDTA, ACOH, CaCl</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NaNO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NH</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NO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wymagana co najmniej roczna ważność materiału</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70 g</w:t>
              </w:r>
            </w:smartTag>
          </w:p>
        </w:tc>
        <w:tc>
          <w:tcPr>
            <w:tcW w:w="113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70</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referencyjny węgiel; wartości referencyjne dla analitów: F (&gt; 200 mg/kg),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Cl (&gt; 50mg/kg); wymagana co najmniej roczna ważność materiału</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40 g</w:t>
              </w:r>
            </w:smartTag>
          </w:p>
        </w:tc>
        <w:tc>
          <w:tcPr>
            <w:tcW w:w="1134" w:type="dxa"/>
            <w:gridSpan w:val="2"/>
          </w:tcPr>
          <w:p w:rsidR="00174221" w:rsidRPr="00174221" w:rsidRDefault="00174221" w:rsidP="00174221">
            <w:pPr>
              <w:spacing w:after="0" w:line="240" w:lineRule="auto"/>
              <w:rPr>
                <w:rFonts w:ascii="Times New Roman" w:eastAsia="Calibri" w:hAnsi="Times New Roman" w:cs="Times New Roman"/>
                <w:sz w:val="24"/>
                <w:szCs w:val="24"/>
                <w:lang w:eastAsia="pl-PL"/>
              </w:rPr>
            </w:pPr>
            <w:r w:rsidRPr="00174221">
              <w:rPr>
                <w:rFonts w:ascii="Times New Roman" w:eastAsia="Calibri" w:hAnsi="Times New Roman" w:cs="Times New Roman"/>
                <w:szCs w:val="24"/>
                <w:lang w:eastAsia="pl-PL"/>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71</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referencyjny lekka gleba piaszczysta; wartości referencyjne dla analitów: Cd, Co, Cu, Pb, Mn, Hg, Ni (wartości scharakteryzowane jako „całkowite” oraz uzyskane za pomocą ekstrakcji w wodzie królewskiej); wymagana co najmniej roczna ważność materiału</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40 g</w:t>
              </w:r>
            </w:smartTag>
          </w:p>
        </w:tc>
        <w:tc>
          <w:tcPr>
            <w:tcW w:w="113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trHeight w:val="701"/>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72</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referencyjny biomasa (trawa); wartości referencyjne dla analitów: Ca, I, K, N(Kjeldahla), Mg, N, P, S, Zn); wymagana co najmniej roczna ważność materiału</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smartTag w:uri="urn:schemas-microsoft-com:office:smarttags" w:element="metricconverter">
              <w:smartTagPr>
                <w:attr w:name="ProductID" w:val="3 mm"/>
              </w:smartTagPr>
              <w:r w:rsidRPr="00174221">
                <w:rPr>
                  <w:rFonts w:ascii="Times New Roman" w:eastAsia="Calibri" w:hAnsi="Times New Roman" w:cs="Times New Roman"/>
                  <w:color w:val="000000"/>
                  <w:sz w:val="20"/>
                  <w:szCs w:val="20"/>
                </w:rPr>
                <w:t>30 g</w:t>
              </w:r>
            </w:smartTag>
          </w:p>
        </w:tc>
        <w:tc>
          <w:tcPr>
            <w:tcW w:w="113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1</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jc w:val="center"/>
        </w:tblPrEx>
        <w:trPr>
          <w:gridBefore w:val="1"/>
          <w:wBefore w:w="76" w:type="dxa"/>
          <w:trHeight w:val="701"/>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73</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n-dekan (C10) wymagany certyfikat z nawiązaniem do wzorca wyższego rzędu wystawiony przez laboratorium akredytowane wg wymagań normy ISO 17025, PN-EN ISO 17034, wymagana co najmniej roczna ważność r-ru. 1ml</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Opak. 1ml</w:t>
            </w:r>
          </w:p>
        </w:tc>
        <w:tc>
          <w:tcPr>
            <w:tcW w:w="113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2 szt</w:t>
            </w:r>
          </w:p>
        </w:tc>
      </w:tr>
      <w:tr w:rsidR="00174221" w:rsidRPr="00174221" w:rsidTr="00174221">
        <w:tblPrEx>
          <w:jc w:val="center"/>
        </w:tblPrEx>
        <w:trPr>
          <w:gridBefore w:val="1"/>
          <w:wBefore w:w="76" w:type="dxa"/>
          <w:trHeight w:val="701"/>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74</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n-tetrakontan (C40) wymagany certyfikat z nawiązaniem do wzorca wyższego rzędu wystawiony przez laboratorium akredytowane wg wymagań normy ISO 17025, PN-EN ISO 17034, wymagana co najmniej roczna ważność r-ru. min. 100mg</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Opak. 100mg</w:t>
            </w:r>
          </w:p>
        </w:tc>
        <w:tc>
          <w:tcPr>
            <w:tcW w:w="113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2 szt.</w:t>
            </w:r>
          </w:p>
        </w:tc>
      </w:tr>
      <w:tr w:rsidR="00174221" w:rsidRPr="00174221" w:rsidTr="00174221">
        <w:tblPrEx>
          <w:jc w:val="center"/>
        </w:tblPrEx>
        <w:trPr>
          <w:gridBefore w:val="1"/>
          <w:wBefore w:w="76" w:type="dxa"/>
          <w:trHeight w:val="701"/>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75</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n-dodekan (C12) wymagany certyfikat z nawiązaniem do wzorca wyższego rzędu wystawiony przez laboratorium akredytowane wg wymagań normy ISO 17025, PN-EN ISO 17034, wymagana co najmniej roczna ważność r-ru. 5ml</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Opak. 5ml</w:t>
            </w:r>
          </w:p>
        </w:tc>
        <w:tc>
          <w:tcPr>
            <w:tcW w:w="113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2 szt.</w:t>
            </w:r>
          </w:p>
        </w:tc>
      </w:tr>
      <w:tr w:rsidR="00174221" w:rsidRPr="00174221" w:rsidTr="00174221">
        <w:tblPrEx>
          <w:jc w:val="center"/>
        </w:tblPrEx>
        <w:trPr>
          <w:gridBefore w:val="1"/>
          <w:wBefore w:w="76" w:type="dxa"/>
          <w:trHeight w:val="701"/>
          <w:jc w:val="center"/>
        </w:trPr>
        <w:tc>
          <w:tcPr>
            <w:tcW w:w="709"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76</w:t>
            </w:r>
          </w:p>
        </w:tc>
        <w:tc>
          <w:tcPr>
            <w:tcW w:w="6695"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n-pentatriakontan (C35) wymagany certyfikat z nawiązaniem do wzorca wyższego rzędu wystawiony przez laboratorium akredytowane wg wymagań normy ISO 17025, PN-EN ISO 17034, wymagana co najmniej roczna ważność r-ru. 20mg</w:t>
            </w:r>
          </w:p>
        </w:tc>
        <w:tc>
          <w:tcPr>
            <w:tcW w:w="1101" w:type="dxa"/>
            <w:gridSpan w:val="2"/>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Opak. 20mg</w:t>
            </w:r>
          </w:p>
        </w:tc>
        <w:tc>
          <w:tcPr>
            <w:tcW w:w="1134" w:type="dxa"/>
            <w:gridSpan w:val="2"/>
          </w:tcPr>
          <w:p w:rsidR="00174221" w:rsidRPr="00174221" w:rsidRDefault="00174221" w:rsidP="00174221">
            <w:pPr>
              <w:spacing w:after="0" w:line="240" w:lineRule="auto"/>
              <w:rPr>
                <w:rFonts w:ascii="Times New Roman" w:eastAsia="Calibri" w:hAnsi="Times New Roman" w:cs="Times New Roman"/>
                <w:szCs w:val="24"/>
                <w:lang w:eastAsia="pl-PL"/>
              </w:rPr>
            </w:pPr>
            <w:r w:rsidRPr="00174221">
              <w:rPr>
                <w:rFonts w:ascii="Times New Roman" w:eastAsia="Calibri" w:hAnsi="Times New Roman" w:cs="Times New Roman"/>
                <w:szCs w:val="24"/>
                <w:lang w:eastAsia="pl-PL"/>
              </w:rPr>
              <w:t>2 szt.</w:t>
            </w:r>
          </w:p>
        </w:tc>
      </w:tr>
    </w:tbl>
    <w:p w:rsidR="00174221" w:rsidRPr="00174221" w:rsidRDefault="00174221" w:rsidP="00174221">
      <w:pPr>
        <w:rPr>
          <w:rFonts w:ascii="Times New Roman" w:eastAsia="Calibri" w:hAnsi="Times New Roman" w:cs="Times New Roman"/>
          <w:b/>
          <w:sz w:val="20"/>
          <w:szCs w:val="20"/>
        </w:rPr>
      </w:pPr>
    </w:p>
    <w:p w:rsidR="00174221" w:rsidRPr="00174221" w:rsidRDefault="00174221" w:rsidP="00174221">
      <w:pPr>
        <w:rPr>
          <w:rFonts w:ascii="Times New Roman" w:eastAsia="Calibri" w:hAnsi="Times New Roman" w:cs="Times New Roman"/>
          <w:b/>
          <w:color w:val="00B050"/>
          <w:sz w:val="20"/>
          <w:szCs w:val="20"/>
        </w:rPr>
      </w:pPr>
      <w:r w:rsidRPr="00174221">
        <w:rPr>
          <w:rFonts w:ascii="Times New Roman" w:eastAsia="Calibri" w:hAnsi="Times New Roman" w:cs="Times New Roman"/>
          <w:b/>
          <w:color w:val="00B050"/>
          <w:sz w:val="20"/>
          <w:szCs w:val="20"/>
          <w:lang w:eastAsia="pl-PL"/>
        </w:rPr>
        <w:t xml:space="preserve">Każdorazowo wraz z dostawą każdego z roztworów wzorcowych  wymagane jest  dostarczenie certyfikatu  z nawiązaniem do wzorca wyższego rzędu wystawionego przez laboratorium akredytowane wg wymagań </w:t>
      </w:r>
      <w:r w:rsidRPr="00174221">
        <w:rPr>
          <w:rFonts w:ascii="Times New Roman" w:eastAsia="Calibri" w:hAnsi="Times New Roman" w:cs="Times New Roman"/>
          <w:b/>
          <w:color w:val="00B050"/>
          <w:sz w:val="20"/>
          <w:szCs w:val="20"/>
        </w:rPr>
        <w:t>norm:  ISO 17025 , ISO 17034 lub ISO Guide 34, albo norm równoważnych do wskazanych.</w:t>
      </w:r>
    </w:p>
    <w:p w:rsidR="00174221" w:rsidRPr="00174221" w:rsidRDefault="00174221" w:rsidP="00174221">
      <w:pPr>
        <w:outlineLvl w:val="0"/>
        <w:rPr>
          <w:rFonts w:ascii="Times New Roman" w:eastAsia="Calibri" w:hAnsi="Times New Roman" w:cs="Times New Roman"/>
          <w:b/>
          <w:szCs w:val="20"/>
        </w:rPr>
      </w:pPr>
    </w:p>
    <w:p w:rsidR="00174221" w:rsidRPr="00174221" w:rsidRDefault="00174221" w:rsidP="00174221">
      <w:pPr>
        <w:outlineLvl w:val="0"/>
        <w:rPr>
          <w:rFonts w:ascii="Times New Roman" w:eastAsia="Calibri" w:hAnsi="Times New Roman" w:cs="Times New Roman"/>
          <w:b/>
          <w:szCs w:val="20"/>
        </w:rPr>
      </w:pPr>
      <w:r w:rsidRPr="00174221">
        <w:rPr>
          <w:rFonts w:ascii="Times New Roman" w:eastAsia="Calibri" w:hAnsi="Times New Roman" w:cs="Times New Roman"/>
          <w:b/>
          <w:szCs w:val="20"/>
        </w:rPr>
        <w:lastRenderedPageBreak/>
        <w:t>Część 2: Roztwory wzorcowe i CRM II</w:t>
      </w:r>
    </w:p>
    <w:tbl>
      <w:tblPr>
        <w:tblW w:w="10342" w:type="dxa"/>
        <w:jc w:val="center"/>
        <w:tblInd w:w="-4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5"/>
        <w:gridCol w:w="7035"/>
        <w:gridCol w:w="39"/>
        <w:gridCol w:w="1458"/>
        <w:gridCol w:w="965"/>
      </w:tblGrid>
      <w:tr w:rsidR="00174221" w:rsidRPr="00174221" w:rsidTr="00174221">
        <w:trPr>
          <w:jc w:val="center"/>
        </w:trPr>
        <w:tc>
          <w:tcPr>
            <w:tcW w:w="845"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Lp.</w:t>
            </w:r>
          </w:p>
        </w:tc>
        <w:tc>
          <w:tcPr>
            <w:tcW w:w="7074"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Nazwa towaru, wymagania</w:t>
            </w:r>
          </w:p>
        </w:tc>
        <w:tc>
          <w:tcPr>
            <w:tcW w:w="1458"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Opakowanie</w:t>
            </w:r>
          </w:p>
        </w:tc>
        <w:tc>
          <w:tcPr>
            <w:tcW w:w="965"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Ilość (szt.)</w:t>
            </w:r>
          </w:p>
        </w:tc>
      </w:tr>
      <w:tr w:rsidR="00174221" w:rsidRPr="00174221" w:rsidTr="00174221">
        <w:trPr>
          <w:jc w:val="center"/>
        </w:trPr>
        <w:tc>
          <w:tcPr>
            <w:tcW w:w="845"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1</w:t>
            </w:r>
          </w:p>
        </w:tc>
        <w:tc>
          <w:tcPr>
            <w:tcW w:w="7074" w:type="dxa"/>
            <w:gridSpan w:val="2"/>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bCs/>
                <w:sz w:val="20"/>
                <w:szCs w:val="20"/>
                <w:lang w:eastAsia="pl-PL"/>
              </w:rPr>
            </w:pPr>
            <w:r w:rsidRPr="00174221">
              <w:rPr>
                <w:rFonts w:ascii="Times New Roman" w:eastAsia="Calibri" w:hAnsi="Times New Roman" w:cs="Times New Roman"/>
                <w:b/>
                <w:bCs/>
                <w:sz w:val="20"/>
                <w:szCs w:val="20"/>
                <w:lang w:eastAsia="pl-PL"/>
              </w:rPr>
              <w:t>2</w:t>
            </w:r>
          </w:p>
        </w:tc>
        <w:tc>
          <w:tcPr>
            <w:tcW w:w="1458"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3</w:t>
            </w:r>
          </w:p>
        </w:tc>
        <w:tc>
          <w:tcPr>
            <w:tcW w:w="965"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4</w:t>
            </w:r>
          </w:p>
        </w:tc>
      </w:tr>
      <w:tr w:rsidR="00174221" w:rsidRPr="00174221" w:rsidTr="00174221">
        <w:trPr>
          <w:jc w:val="center"/>
        </w:trPr>
        <w:tc>
          <w:tcPr>
            <w:tcW w:w="845" w:type="dxa"/>
          </w:tcPr>
          <w:p w:rsidR="00174221" w:rsidRPr="00174221" w:rsidRDefault="00174221" w:rsidP="00174221">
            <w:pPr>
              <w:spacing w:after="0" w:line="240" w:lineRule="auto"/>
              <w:jc w:val="both"/>
              <w:rPr>
                <w:rFonts w:ascii="Times New Roman" w:eastAsia="Calibri" w:hAnsi="Times New Roman" w:cs="Times New Roman"/>
                <w:sz w:val="20"/>
                <w:szCs w:val="20"/>
              </w:rPr>
            </w:pPr>
            <w:r w:rsidRPr="00174221">
              <w:rPr>
                <w:rFonts w:ascii="Times New Roman" w:eastAsia="Calibri" w:hAnsi="Times New Roman" w:cs="Times New Roman"/>
                <w:sz w:val="20"/>
                <w:szCs w:val="20"/>
              </w:rPr>
              <w:t>1</w:t>
            </w:r>
          </w:p>
        </w:tc>
        <w:tc>
          <w:tcPr>
            <w:tcW w:w="7074"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r-r wzorcowy wielopierwiastkowy do analizy ICP-MS (zawierający: Ag, Al, As, B, Ba, Be, Ca, Cd, Ce, Cr3, Co, Cs, Cu, Dy, Er, Eu, Fe, Ga, Gd, Ho, K, La, Lu, Mg, Mn, Nd, Ni, P, Pb, Pr, Rb, S, Se, Sm, Sr, Th, Tl, Tm, U, V, Yb, Zn o stężeniu 10 µg/ml każdy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sz w:val="20"/>
                <w:szCs w:val="20"/>
              </w:rPr>
              <w:t>roczna ważność r-ru od otwarcia</w:t>
            </w:r>
          </w:p>
        </w:tc>
        <w:tc>
          <w:tcPr>
            <w:tcW w:w="145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 150 ml</w:t>
            </w:r>
          </w:p>
        </w:tc>
        <w:tc>
          <w:tcPr>
            <w:tcW w:w="96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2 </w:t>
            </w:r>
            <w:r w:rsidRPr="00174221">
              <w:rPr>
                <w:rFonts w:ascii="Times New Roman" w:eastAsia="Calibri" w:hAnsi="Times New Roman" w:cs="Times New Roman"/>
                <w:color w:val="000000"/>
                <w:sz w:val="20"/>
                <w:szCs w:val="20"/>
                <w:lang w:eastAsia="pl-PL"/>
              </w:rPr>
              <w:t>szt.</w:t>
            </w:r>
          </w:p>
        </w:tc>
      </w:tr>
      <w:tr w:rsidR="00174221" w:rsidRPr="00174221" w:rsidTr="00174221">
        <w:trPr>
          <w:jc w:val="center"/>
        </w:trPr>
        <w:tc>
          <w:tcPr>
            <w:tcW w:w="84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w:t>
            </w:r>
          </w:p>
        </w:tc>
        <w:tc>
          <w:tcPr>
            <w:tcW w:w="7074"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r-r wzorcowy wielopierwiastkowy do analizy ICP-MS (zawierający: Ag, Al, As, B, Ba, Be, Ca, Cd, Ce, Cr3, Co, Cs, Cu, Dy, Er, Eu, Fe, Ga, Gd, Ho, K, La, Lu, Mg, Mn, Nd, Ni, P, Pb, Pr, Rb, S, Se, Sm, Sr, Th, Tl, Tm, U, V, Yb, Zn o stężeniu 10 µg/ml każdy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5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 150 ml</w:t>
            </w:r>
          </w:p>
        </w:tc>
        <w:tc>
          <w:tcPr>
            <w:tcW w:w="96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2 </w:t>
            </w:r>
            <w:r w:rsidRPr="00174221">
              <w:rPr>
                <w:rFonts w:ascii="Times New Roman" w:eastAsia="Calibri" w:hAnsi="Times New Roman" w:cs="Times New Roman"/>
                <w:color w:val="000000"/>
                <w:sz w:val="20"/>
                <w:szCs w:val="20"/>
                <w:lang w:eastAsia="pl-PL"/>
              </w:rPr>
              <w:t>szt.</w:t>
            </w:r>
          </w:p>
        </w:tc>
      </w:tr>
      <w:tr w:rsidR="00174221" w:rsidRPr="00174221" w:rsidTr="00174221">
        <w:trPr>
          <w:jc w:val="center"/>
        </w:trPr>
        <w:tc>
          <w:tcPr>
            <w:tcW w:w="84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p>
        </w:tc>
        <w:tc>
          <w:tcPr>
            <w:tcW w:w="7074"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Roztwór do optymalizacji            ICP-MS (zawierający: Be, Ce, Fe, In, Li, Mg, Pb, U o stęż. 1,00 µg/l każdy w r-rze 1%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5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500 ml</w:t>
            </w:r>
          </w:p>
        </w:tc>
        <w:tc>
          <w:tcPr>
            <w:tcW w:w="96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5 </w:t>
            </w:r>
            <w:r w:rsidRPr="00174221">
              <w:rPr>
                <w:rFonts w:ascii="Times New Roman" w:eastAsia="Calibri" w:hAnsi="Times New Roman" w:cs="Times New Roman"/>
                <w:color w:val="000000"/>
                <w:sz w:val="20"/>
                <w:szCs w:val="20"/>
                <w:lang w:eastAsia="pl-PL"/>
              </w:rPr>
              <w:t>szt.</w:t>
            </w:r>
          </w:p>
        </w:tc>
      </w:tr>
      <w:tr w:rsidR="00174221" w:rsidRPr="00174221" w:rsidTr="00174221">
        <w:trPr>
          <w:jc w:val="center"/>
        </w:trPr>
        <w:tc>
          <w:tcPr>
            <w:tcW w:w="84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w:t>
            </w:r>
          </w:p>
        </w:tc>
        <w:tc>
          <w:tcPr>
            <w:tcW w:w="7074" w:type="dxa"/>
            <w:gridSpan w:val="2"/>
            <w:vAlign w:val="center"/>
          </w:tcPr>
          <w:p w:rsidR="00174221" w:rsidRPr="00174221" w:rsidRDefault="00174221" w:rsidP="00174221">
            <w:pPr>
              <w:spacing w:after="0" w:line="240" w:lineRule="auto"/>
              <w:rPr>
                <w:rFonts w:ascii="Times New Roman" w:eastAsia="Calibri" w:hAnsi="Times New Roman" w:cs="Times New Roman"/>
                <w:color w:val="339966"/>
                <w:sz w:val="20"/>
                <w:szCs w:val="20"/>
              </w:rPr>
            </w:pPr>
            <w:r w:rsidRPr="00174221">
              <w:rPr>
                <w:rFonts w:ascii="Times New Roman" w:eastAsia="Calibri" w:hAnsi="Times New Roman" w:cs="Times New Roman"/>
                <w:sz w:val="20"/>
                <w:szCs w:val="20"/>
              </w:rPr>
              <w:t xml:space="preserve">Roztwór do kalibracji dwu-trybowego detektora ICP-MS (zawierający: Al, Ba, Ce, Co, Cu, In, Li, Mg, Mn, Ni, Pb, Tb, U, Zn o stęż. 200 µg/l każdy w </w:t>
            </w:r>
            <w:r w:rsidRPr="00174221">
              <w:rPr>
                <w:rFonts w:ascii="Times New Roman" w:eastAsia="Calibri" w:hAnsi="Times New Roman" w:cs="Times New Roman"/>
                <w:color w:val="339966"/>
                <w:sz w:val="20"/>
                <w:szCs w:val="20"/>
              </w:rPr>
              <w:t xml:space="preserve">od 2% do 5% r-rze HNO),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5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 150 ml</w:t>
            </w:r>
          </w:p>
        </w:tc>
        <w:tc>
          <w:tcPr>
            <w:tcW w:w="965"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2 </w:t>
            </w:r>
            <w:r w:rsidRPr="00174221">
              <w:rPr>
                <w:rFonts w:ascii="Times New Roman" w:eastAsia="Calibri" w:hAnsi="Times New Roman" w:cs="Times New Roman"/>
                <w:color w:val="000000"/>
                <w:sz w:val="20"/>
                <w:szCs w:val="20"/>
                <w:lang w:eastAsia="pl-PL"/>
              </w:rPr>
              <w:t>szt.</w:t>
            </w:r>
          </w:p>
        </w:tc>
      </w:tr>
      <w:tr w:rsidR="00174221" w:rsidRPr="00174221" w:rsidTr="00174221">
        <w:trPr>
          <w:jc w:val="center"/>
        </w:trPr>
        <w:tc>
          <w:tcPr>
            <w:tcW w:w="84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p>
        </w:tc>
        <w:tc>
          <w:tcPr>
            <w:tcW w:w="7074"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Wielopierwiastkowy roztwór wzorca wewnętrznego do  analizy ICP-MS (zawierający: Ge, In, Sc, Tb, Y o stęż. 10 mg/l każdy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xml:space="preserve">:  każdy, </w:t>
            </w:r>
            <w:r w:rsidRPr="00174221">
              <w:rPr>
                <w:rFonts w:ascii="Times New Roman" w:eastAsia="Calibri" w:hAnsi="Times New Roman" w:cs="Times New Roman"/>
                <w:color w:val="339966"/>
                <w:kern w:val="3"/>
                <w:sz w:val="20"/>
                <w:szCs w:val="20"/>
              </w:rPr>
              <w:t>dopuszczalna domieszka HF w ilości nie większej niż 1%</w:t>
            </w:r>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5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125 ml</w:t>
            </w:r>
          </w:p>
        </w:tc>
        <w:tc>
          <w:tcPr>
            <w:tcW w:w="965"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2 </w:t>
            </w:r>
            <w:r w:rsidRPr="00174221">
              <w:rPr>
                <w:rFonts w:ascii="Times New Roman" w:eastAsia="Calibri" w:hAnsi="Times New Roman" w:cs="Times New Roman"/>
                <w:color w:val="000000"/>
                <w:sz w:val="20"/>
                <w:szCs w:val="20"/>
                <w:lang w:eastAsia="pl-PL"/>
              </w:rPr>
              <w:t>szt.</w:t>
            </w:r>
          </w:p>
        </w:tc>
      </w:tr>
      <w:tr w:rsidR="00174221" w:rsidRPr="00174221" w:rsidTr="00174221">
        <w:trPr>
          <w:jc w:val="center"/>
        </w:trPr>
        <w:tc>
          <w:tcPr>
            <w:tcW w:w="84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p>
        </w:tc>
        <w:tc>
          <w:tcPr>
            <w:tcW w:w="7074"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Wielopierwiastkowy roztwór wzorca wewnętrznego do ICP</w:t>
            </w:r>
            <w:r w:rsidRPr="00174221">
              <w:rPr>
                <w:rFonts w:ascii="Times New Roman" w:eastAsia="Calibri" w:hAnsi="Times New Roman" w:cs="Times New Roman"/>
                <w:sz w:val="20"/>
                <w:szCs w:val="20"/>
              </w:rPr>
              <w:noBreakHyphen/>
              <w:t>MS (zawierający: Ho, In, Sc, Tb, Y o stęż. 10 mg/l każdy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xml:space="preserve">: każdy),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5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125 ml</w:t>
            </w:r>
          </w:p>
        </w:tc>
        <w:tc>
          <w:tcPr>
            <w:tcW w:w="96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2 </w:t>
            </w:r>
            <w:r w:rsidRPr="00174221">
              <w:rPr>
                <w:rFonts w:ascii="Times New Roman" w:eastAsia="Calibri" w:hAnsi="Times New Roman" w:cs="Times New Roman"/>
                <w:color w:val="000000"/>
                <w:sz w:val="20"/>
                <w:szCs w:val="20"/>
                <w:lang w:eastAsia="pl-PL"/>
              </w:rPr>
              <w:t>szt.</w:t>
            </w:r>
          </w:p>
        </w:tc>
      </w:tr>
      <w:tr w:rsidR="00174221" w:rsidRPr="00174221" w:rsidTr="00174221">
        <w:trPr>
          <w:jc w:val="center"/>
        </w:trPr>
        <w:tc>
          <w:tcPr>
            <w:tcW w:w="84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6</w:t>
            </w:r>
          </w:p>
        </w:tc>
        <w:tc>
          <w:tcPr>
            <w:tcW w:w="7074" w:type="dxa"/>
            <w:gridSpan w:val="2"/>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Cr(VI) w wodzie o stęż. 1000 mg/l;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 Każda zamówiona sztuka powinna pochodzić z innej partii produktu (różne nr LOT)</w:t>
            </w:r>
          </w:p>
        </w:tc>
        <w:tc>
          <w:tcPr>
            <w:tcW w:w="145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65"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sz w:val="20"/>
                <w:szCs w:val="20"/>
              </w:rPr>
            </w:pPr>
          </w:p>
        </w:tc>
      </w:tr>
      <w:tr w:rsidR="00174221" w:rsidRPr="00174221" w:rsidTr="00174221">
        <w:trPr>
          <w:jc w:val="center"/>
        </w:trPr>
        <w:tc>
          <w:tcPr>
            <w:tcW w:w="84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7</w:t>
            </w:r>
          </w:p>
        </w:tc>
        <w:tc>
          <w:tcPr>
            <w:tcW w:w="7035"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r-r wzorcowy rtęci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xml:space="preserve"> lub w HCl o stęż. 100 mg/l,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9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6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1 </w:t>
            </w:r>
            <w:r w:rsidRPr="00174221">
              <w:rPr>
                <w:rFonts w:ascii="Times New Roman" w:eastAsia="Calibri" w:hAnsi="Times New Roman" w:cs="Times New Roman"/>
                <w:color w:val="000000"/>
                <w:sz w:val="20"/>
                <w:szCs w:val="20"/>
                <w:lang w:eastAsia="pl-PL"/>
              </w:rPr>
              <w:t>szt.</w:t>
            </w:r>
          </w:p>
        </w:tc>
      </w:tr>
      <w:tr w:rsidR="00174221" w:rsidRPr="00174221" w:rsidTr="00174221">
        <w:trPr>
          <w:jc w:val="center"/>
        </w:trPr>
        <w:tc>
          <w:tcPr>
            <w:tcW w:w="84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8</w:t>
            </w:r>
          </w:p>
        </w:tc>
        <w:tc>
          <w:tcPr>
            <w:tcW w:w="7035"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do analizy ICP-MS (mieszanina </w:t>
            </w:r>
            <w:r w:rsidRPr="00174221">
              <w:rPr>
                <w:rFonts w:ascii="Times New Roman" w:eastAsia="Calibri" w:hAnsi="Times New Roman" w:cs="Times New Roman"/>
                <w:color w:val="00B050"/>
                <w:sz w:val="20"/>
                <w:szCs w:val="20"/>
              </w:rPr>
              <w:t xml:space="preserve">minimum </w:t>
            </w:r>
            <w:r w:rsidRPr="00174221">
              <w:rPr>
                <w:rFonts w:ascii="Times New Roman" w:eastAsia="Calibri" w:hAnsi="Times New Roman" w:cs="Times New Roman"/>
                <w:sz w:val="20"/>
                <w:szCs w:val="20"/>
              </w:rPr>
              <w:t>25 pierwiastków: (Al, Sb, As, Ba, Be, Cd, Ca, Cr, Co, Cu, Fe, Pb, Mg, Mn, Mo, Ni, K, Se, Ag, Na, Tl, Th, U, V, Zn o stęż. 10 µg/ml każdy, z wyjątkiem: Fe, Na, K, Mg i Ca, których stęż. powinno wynosić 1000 µg/ml w HNO</w:t>
            </w:r>
            <w:r w:rsidRPr="00174221">
              <w:rPr>
                <w:rFonts w:ascii="Times New Roman" w:eastAsia="Calibri" w:hAnsi="Times New Roman" w:cs="Times New Roman"/>
                <w:sz w:val="20"/>
                <w:szCs w:val="20"/>
                <w:vertAlign w:val="subscript"/>
              </w:rPr>
              <w:t xml:space="preserve">3, </w:t>
            </w:r>
            <w:r w:rsidRPr="00174221">
              <w:rPr>
                <w:rFonts w:ascii="Times New Roman" w:eastAsia="Calibri" w:hAnsi="Times New Roman" w:cs="Times New Roman"/>
                <w:color w:val="339966"/>
                <w:kern w:val="3"/>
                <w:sz w:val="20"/>
                <w:szCs w:val="20"/>
              </w:rPr>
              <w:t>dopuszczalna domieszka HF w ilości nie większej niż 1%</w:t>
            </w:r>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9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6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3 </w:t>
            </w:r>
            <w:r w:rsidRPr="00174221">
              <w:rPr>
                <w:rFonts w:ascii="Times New Roman" w:eastAsia="Calibri" w:hAnsi="Times New Roman" w:cs="Times New Roman"/>
                <w:color w:val="000000"/>
                <w:sz w:val="20"/>
                <w:szCs w:val="20"/>
                <w:lang w:eastAsia="pl-PL"/>
              </w:rPr>
              <w:t>szt.</w:t>
            </w:r>
          </w:p>
        </w:tc>
      </w:tr>
      <w:tr w:rsidR="00174221" w:rsidRPr="00174221" w:rsidTr="00174221">
        <w:trPr>
          <w:jc w:val="center"/>
        </w:trPr>
        <w:tc>
          <w:tcPr>
            <w:tcW w:w="84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9</w:t>
            </w:r>
          </w:p>
        </w:tc>
        <w:tc>
          <w:tcPr>
            <w:tcW w:w="7035"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metali ziem rzadkich do analizy ICP-MS (mieszanina 18 pierwiastków: Ce, Dy, Er, Eu, Gd, Ho, La, Lu, Nd, Pr, Sc, Tb, Th, Tm, U, Yb, Y, Sm o stęż. 100 µg/ml każdy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trike/>
                <w:sz w:val="20"/>
                <w:szCs w:val="20"/>
              </w:rPr>
              <w:t xml:space="preserve">, </w:t>
            </w:r>
            <w:r w:rsidRPr="00174221">
              <w:rPr>
                <w:rFonts w:ascii="Times New Roman" w:eastAsia="Calibri" w:hAnsi="Times New Roman" w:cs="Times New Roman"/>
                <w:kern w:val="3"/>
                <w:sz w:val="20"/>
                <w:szCs w:val="20"/>
              </w:rPr>
              <w:t>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9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65"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2 </w:t>
            </w:r>
            <w:r w:rsidRPr="00174221">
              <w:rPr>
                <w:rFonts w:ascii="Times New Roman" w:eastAsia="Calibri" w:hAnsi="Times New Roman" w:cs="Times New Roman"/>
                <w:color w:val="000000"/>
                <w:sz w:val="20"/>
                <w:szCs w:val="20"/>
                <w:lang w:eastAsia="pl-PL"/>
              </w:rPr>
              <w:t>szt.</w:t>
            </w:r>
          </w:p>
        </w:tc>
      </w:tr>
      <w:tr w:rsidR="00174221" w:rsidRPr="00174221" w:rsidTr="00174221">
        <w:trPr>
          <w:jc w:val="center"/>
        </w:trPr>
        <w:tc>
          <w:tcPr>
            <w:tcW w:w="84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w:t>
            </w:r>
          </w:p>
        </w:tc>
        <w:tc>
          <w:tcPr>
            <w:tcW w:w="7035"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Zestaw wzorców konduktometrycznych  o  wartościach nominalnych przewodności elektrycznej w µS/cm w temp. 25°C: 10, 84, 100, 500, 1 413, 100 000.  , </w:t>
            </w:r>
          </w:p>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 xml:space="preserve">roczna ważność r-ru od otwarcia, dla r-ru 10 </w:t>
            </w:r>
            <w:r w:rsidRPr="00174221">
              <w:rPr>
                <w:rFonts w:ascii="Times New Roman" w:eastAsia="Calibri" w:hAnsi="Times New Roman" w:cs="Times New Roman"/>
                <w:kern w:val="3"/>
                <w:sz w:val="20"/>
                <w:szCs w:val="20"/>
              </w:rPr>
              <w:t>µS/cm 30 dni od otwarcia.</w:t>
            </w:r>
          </w:p>
        </w:tc>
        <w:tc>
          <w:tcPr>
            <w:tcW w:w="1497"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Zestaw – opak. każdego wzorca min.  125 ml  </w:t>
            </w:r>
          </w:p>
        </w:tc>
        <w:tc>
          <w:tcPr>
            <w:tcW w:w="965"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6 </w:t>
            </w:r>
            <w:r w:rsidRPr="00174221">
              <w:rPr>
                <w:rFonts w:ascii="Times New Roman" w:eastAsia="Calibri" w:hAnsi="Times New Roman" w:cs="Times New Roman"/>
                <w:color w:val="000000"/>
                <w:sz w:val="20"/>
                <w:szCs w:val="20"/>
                <w:lang w:eastAsia="pl-PL"/>
              </w:rPr>
              <w:t>szt.</w:t>
            </w:r>
          </w:p>
        </w:tc>
      </w:tr>
      <w:tr w:rsidR="00174221" w:rsidRPr="00174221" w:rsidTr="00174221">
        <w:trPr>
          <w:jc w:val="center"/>
        </w:trPr>
        <w:tc>
          <w:tcPr>
            <w:tcW w:w="84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11</w:t>
            </w:r>
          </w:p>
        </w:tc>
        <w:tc>
          <w:tcPr>
            <w:tcW w:w="7035"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Zestaw roztworów pehametrycznych o wartość pH w temp. 25°C: 1,68; 4,00; 6,86; 7,00; 9,18; 10,00; 12,00; 12,47., 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97"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Zestaw – opak. każdego wzorca min.  250 ml  </w:t>
            </w:r>
          </w:p>
        </w:tc>
        <w:tc>
          <w:tcPr>
            <w:tcW w:w="965" w:type="dxa"/>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6 </w:t>
            </w:r>
            <w:r w:rsidRPr="00174221">
              <w:rPr>
                <w:rFonts w:ascii="Times New Roman" w:eastAsia="Calibri" w:hAnsi="Times New Roman" w:cs="Times New Roman"/>
                <w:color w:val="000000"/>
                <w:sz w:val="20"/>
                <w:szCs w:val="20"/>
                <w:lang w:eastAsia="pl-PL"/>
              </w:rPr>
              <w:t>szt.</w:t>
            </w:r>
          </w:p>
        </w:tc>
      </w:tr>
      <w:tr w:rsidR="00174221" w:rsidRPr="00174221" w:rsidTr="00174221">
        <w:trPr>
          <w:jc w:val="center"/>
        </w:trPr>
        <w:tc>
          <w:tcPr>
            <w:tcW w:w="84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12</w:t>
            </w:r>
          </w:p>
        </w:tc>
        <w:tc>
          <w:tcPr>
            <w:tcW w:w="7035"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Certyfikowany roztwór wzorcowy  arsenu (III) o stęż. 1000 µg/ml, w r-rze HCl, </w:t>
            </w:r>
            <w:r w:rsidRPr="00174221">
              <w:rPr>
                <w:rFonts w:ascii="Times New Roman" w:eastAsia="Calibri" w:hAnsi="Times New Roman" w:cs="Times New Roman"/>
                <w:color w:val="339966"/>
                <w:kern w:val="3"/>
                <w:sz w:val="20"/>
                <w:szCs w:val="20"/>
              </w:rPr>
              <w:t>dopuszczalna domieszka NaOH i NA HCO</w:t>
            </w:r>
            <w:r w:rsidRPr="00174221">
              <w:rPr>
                <w:rFonts w:ascii="Times New Roman" w:eastAsia="Calibri" w:hAnsi="Times New Roman" w:cs="Times New Roman"/>
                <w:color w:val="339966"/>
                <w:kern w:val="3"/>
                <w:sz w:val="20"/>
                <w:szCs w:val="20"/>
                <w:vertAlign w:val="subscript"/>
              </w:rPr>
              <w:t>3</w:t>
            </w:r>
            <w:r w:rsidRPr="00174221">
              <w:rPr>
                <w:rFonts w:ascii="Times New Roman" w:eastAsia="Calibri" w:hAnsi="Times New Roman" w:cs="Times New Roman"/>
                <w:color w:val="339966"/>
                <w:kern w:val="3"/>
                <w:sz w:val="20"/>
                <w:szCs w:val="20"/>
              </w:rPr>
              <w:t>,</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color w:val="339966"/>
                <w:kern w:val="3"/>
                <w:sz w:val="20"/>
                <w:szCs w:val="20"/>
              </w:rPr>
              <w:t>w ilości nie większej niż 1%</w:t>
            </w:r>
            <w:r w:rsidRPr="00174221">
              <w:rPr>
                <w:rFonts w:ascii="Times New Roman" w:eastAsia="Calibri" w:hAnsi="Times New Roman" w:cs="Times New Roman"/>
                <w:kern w:val="3"/>
                <w:sz w:val="20"/>
                <w:szCs w:val="20"/>
              </w:rPr>
              <w:t xml:space="preserve"> 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r w:rsidRPr="00174221">
              <w:rPr>
                <w:rFonts w:ascii="Times New Roman" w:eastAsia="Calibri" w:hAnsi="Times New Roman" w:cs="Times New Roman"/>
                <w:kern w:val="3"/>
                <w:sz w:val="20"/>
                <w:szCs w:val="20"/>
              </w:rPr>
              <w:t xml:space="preserve"> </w:t>
            </w:r>
          </w:p>
        </w:tc>
        <w:tc>
          <w:tcPr>
            <w:tcW w:w="1497"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65" w:type="dxa"/>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2 </w:t>
            </w:r>
            <w:r w:rsidRPr="00174221">
              <w:rPr>
                <w:rFonts w:ascii="Times New Roman" w:eastAsia="Calibri" w:hAnsi="Times New Roman" w:cs="Times New Roman"/>
                <w:color w:val="000000"/>
                <w:sz w:val="20"/>
                <w:szCs w:val="20"/>
                <w:lang w:eastAsia="pl-PL"/>
              </w:rPr>
              <w:t>szt.</w:t>
            </w:r>
          </w:p>
        </w:tc>
      </w:tr>
      <w:tr w:rsidR="00174221" w:rsidRPr="00174221" w:rsidTr="00174221">
        <w:trPr>
          <w:jc w:val="center"/>
        </w:trPr>
        <w:tc>
          <w:tcPr>
            <w:tcW w:w="84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13</w:t>
            </w:r>
          </w:p>
        </w:tc>
        <w:tc>
          <w:tcPr>
            <w:tcW w:w="7035"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Certyfikowany roztwór wzorcowy  do analizy ICP-MS (mieszanina 25 </w:t>
            </w:r>
            <w:r w:rsidRPr="00174221">
              <w:rPr>
                <w:rFonts w:ascii="Times New Roman" w:eastAsia="Calibri" w:hAnsi="Times New Roman" w:cs="Times New Roman"/>
                <w:kern w:val="3"/>
                <w:sz w:val="20"/>
                <w:szCs w:val="20"/>
              </w:rPr>
              <w:lastRenderedPageBreak/>
              <w:t>pierwiastków: Al, Sb, As, Ba, Be, Cd, Ca, Cr, Co, Cu, Fe, Pb, Mg, Mn, Mo, Ni, K, Se, Ag, Na, Tl, Th, U, V, Zn o stęż. 10 µg/ml każdy w r</w:t>
            </w:r>
            <w:r w:rsidRPr="00174221">
              <w:rPr>
                <w:rFonts w:ascii="Times New Roman" w:eastAsia="Calibri" w:hAnsi="Times New Roman" w:cs="Times New Roman"/>
                <w:kern w:val="3"/>
                <w:sz w:val="20"/>
                <w:szCs w:val="20"/>
              </w:rPr>
              <w:noBreakHyphen/>
              <w:t>rze HNO</w:t>
            </w:r>
            <w:r w:rsidRPr="00174221">
              <w:rPr>
                <w:rFonts w:ascii="Times New Roman" w:eastAsia="Calibri" w:hAnsi="Times New Roman" w:cs="Times New Roman"/>
                <w:kern w:val="3"/>
                <w:sz w:val="20"/>
                <w:szCs w:val="20"/>
                <w:vertAlign w:val="subscript"/>
              </w:rPr>
              <w:t>3</w:t>
            </w:r>
            <w:r w:rsidRPr="00174221">
              <w:rPr>
                <w:rFonts w:ascii="Times New Roman" w:eastAsia="Calibri" w:hAnsi="Times New Roman" w:cs="Times New Roman"/>
                <w:kern w:val="3"/>
                <w:sz w:val="20"/>
                <w:szCs w:val="20"/>
              </w:rPr>
              <w:t xml:space="preserve">), 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97"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lastRenderedPageBreak/>
              <w:t>Opak. min</w:t>
            </w:r>
          </w:p>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lastRenderedPageBreak/>
              <w:t>100 ml</w:t>
            </w:r>
          </w:p>
        </w:tc>
        <w:tc>
          <w:tcPr>
            <w:tcW w:w="965" w:type="dxa"/>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lastRenderedPageBreak/>
              <w:t>3</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45"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14</w:t>
            </w:r>
          </w:p>
        </w:tc>
        <w:tc>
          <w:tcPr>
            <w:tcW w:w="7035"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Certyfikowany r-r wzorcowy wielopierwiastkowy do analizy ICP-OES (23 pierwiastki: Sb, As, Be, Cd, Ca, Cr, Co, Cu, Fe, Pb, Li, Mg, Mn, Mo, Ni, P, Se, Sr, Tl, Sn, Ti, V, Zn o stęż. 100 mg/l każdy w r-rze HNO</w:t>
            </w:r>
            <w:r w:rsidRPr="00174221">
              <w:rPr>
                <w:rFonts w:ascii="Times New Roman" w:eastAsia="Calibri" w:hAnsi="Times New Roman" w:cs="Times New Roman"/>
                <w:kern w:val="3"/>
                <w:sz w:val="20"/>
                <w:szCs w:val="20"/>
                <w:vertAlign w:val="subscript"/>
              </w:rPr>
              <w:t>3</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color w:val="339966"/>
                <w:kern w:val="3"/>
                <w:sz w:val="20"/>
                <w:szCs w:val="20"/>
              </w:rPr>
              <w:t>dopuszczalna domieszka HF w ilości nie większej niż 1%</w:t>
            </w:r>
            <w:r w:rsidRPr="00174221">
              <w:rPr>
                <w:rFonts w:ascii="Times New Roman" w:eastAsia="Calibri" w:hAnsi="Times New Roman" w:cs="Times New Roman"/>
                <w:kern w:val="3"/>
                <w:sz w:val="20"/>
                <w:szCs w:val="20"/>
              </w:rPr>
              <w:t xml:space="preserve">), 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r w:rsidRPr="00174221">
              <w:rPr>
                <w:rFonts w:ascii="Times New Roman" w:eastAsia="Calibri" w:hAnsi="Times New Roman" w:cs="Times New Roman"/>
                <w:kern w:val="3"/>
                <w:sz w:val="20"/>
                <w:szCs w:val="20"/>
              </w:rPr>
              <w:t xml:space="preserve">. Każda zamówiona sztuka powinna pochodzić z innej partii produktu </w:t>
            </w:r>
            <w:r w:rsidRPr="00174221">
              <w:rPr>
                <w:rFonts w:ascii="Times New Roman" w:eastAsia="Calibri" w:hAnsi="Times New Roman" w:cs="Times New Roman"/>
                <w:sz w:val="20"/>
                <w:szCs w:val="20"/>
              </w:rPr>
              <w:t>(różne nr LOT)</w:t>
            </w:r>
          </w:p>
        </w:tc>
        <w:tc>
          <w:tcPr>
            <w:tcW w:w="1497"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Opak. min</w:t>
            </w:r>
          </w:p>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100 ml</w:t>
            </w:r>
          </w:p>
        </w:tc>
        <w:tc>
          <w:tcPr>
            <w:tcW w:w="965" w:type="dxa"/>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45"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15</w:t>
            </w:r>
          </w:p>
        </w:tc>
        <w:tc>
          <w:tcPr>
            <w:tcW w:w="7035"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Certyfikowane r-ry wzorcowe do analizy ICP-OES (r-ry Na, K, Ca, Mg, Si (każdy oddzielnie) o stęż. 10 g/l w HNO</w:t>
            </w:r>
            <w:r w:rsidRPr="00174221">
              <w:rPr>
                <w:rFonts w:ascii="Times New Roman" w:eastAsia="Calibri" w:hAnsi="Times New Roman" w:cs="Times New Roman"/>
                <w:kern w:val="3"/>
                <w:sz w:val="20"/>
                <w:szCs w:val="20"/>
                <w:vertAlign w:val="subscript"/>
              </w:rPr>
              <w:t>3,</w:t>
            </w:r>
            <w:r w:rsidRPr="00174221">
              <w:rPr>
                <w:rFonts w:ascii="Times New Roman" w:eastAsia="Calibri" w:hAnsi="Times New Roman" w:cs="Times New Roman"/>
                <w:color w:val="339966"/>
                <w:kern w:val="3"/>
                <w:sz w:val="20"/>
                <w:szCs w:val="20"/>
              </w:rPr>
              <w:t xml:space="preserve"> dopuszczalna domieszka HF w ilości nie większej niż 1%</w:t>
            </w:r>
            <w:r w:rsidRPr="00174221">
              <w:rPr>
                <w:rFonts w:ascii="Times New Roman" w:eastAsia="Calibri" w:hAnsi="Times New Roman" w:cs="Times New Roman"/>
                <w:kern w:val="3"/>
                <w:sz w:val="20"/>
                <w:szCs w:val="20"/>
              </w:rPr>
              <w:t>), 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97"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Zestaw – opak. każdego wzorca min. 100 ml  </w:t>
            </w:r>
          </w:p>
        </w:tc>
        <w:tc>
          <w:tcPr>
            <w:tcW w:w="965" w:type="dxa"/>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1</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45"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16</w:t>
            </w:r>
          </w:p>
        </w:tc>
        <w:tc>
          <w:tcPr>
            <w:tcW w:w="7035"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Certyfikowany roztwór wzorcowy azotu azotanowego N</w:t>
            </w:r>
            <w:r w:rsidRPr="00174221">
              <w:rPr>
                <w:rFonts w:ascii="Times New Roman" w:eastAsia="Calibri" w:hAnsi="Times New Roman" w:cs="Times New Roman"/>
                <w:kern w:val="3"/>
                <w:sz w:val="16"/>
                <w:szCs w:val="20"/>
              </w:rPr>
              <w:t>NO</w:t>
            </w:r>
            <w:r w:rsidRPr="00174221">
              <w:rPr>
                <w:rFonts w:ascii="Times New Roman" w:eastAsia="Calibri" w:hAnsi="Times New Roman" w:cs="Times New Roman"/>
                <w:kern w:val="3"/>
                <w:sz w:val="20"/>
                <w:szCs w:val="20"/>
                <w:vertAlign w:val="subscript"/>
              </w:rPr>
              <w:t>3</w:t>
            </w:r>
            <w:r w:rsidRPr="00174221">
              <w:rPr>
                <w:rFonts w:ascii="Times New Roman" w:eastAsia="Calibri" w:hAnsi="Times New Roman" w:cs="Times New Roman"/>
                <w:kern w:val="3"/>
                <w:sz w:val="20"/>
                <w:szCs w:val="20"/>
              </w:rPr>
              <w:t xml:space="preserve"> w wodzie o stęż. 1000 mg/l, 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97"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Opak. min.</w:t>
            </w:r>
          </w:p>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50 ml</w:t>
            </w:r>
          </w:p>
        </w:tc>
        <w:tc>
          <w:tcPr>
            <w:tcW w:w="965" w:type="dxa"/>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45"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17</w:t>
            </w:r>
          </w:p>
        </w:tc>
        <w:tc>
          <w:tcPr>
            <w:tcW w:w="7035"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Certyfikowany roztwór wzorcowy azotu amonowego N</w:t>
            </w:r>
            <w:r w:rsidRPr="00174221">
              <w:rPr>
                <w:rFonts w:ascii="Times New Roman" w:eastAsia="Calibri" w:hAnsi="Times New Roman" w:cs="Times New Roman"/>
                <w:kern w:val="3"/>
                <w:sz w:val="16"/>
                <w:szCs w:val="20"/>
              </w:rPr>
              <w:t>NH</w:t>
            </w:r>
            <w:r w:rsidRPr="00174221">
              <w:rPr>
                <w:rFonts w:ascii="Times New Roman" w:eastAsia="Calibri" w:hAnsi="Times New Roman" w:cs="Times New Roman"/>
                <w:kern w:val="3"/>
                <w:sz w:val="20"/>
                <w:szCs w:val="20"/>
                <w:vertAlign w:val="subscript"/>
              </w:rPr>
              <w:t>4</w:t>
            </w:r>
            <w:r w:rsidRPr="00174221">
              <w:rPr>
                <w:rFonts w:ascii="Times New Roman" w:eastAsia="Calibri" w:hAnsi="Times New Roman" w:cs="Times New Roman"/>
                <w:kern w:val="3"/>
                <w:sz w:val="20"/>
                <w:szCs w:val="20"/>
              </w:rPr>
              <w:t xml:space="preserve"> w wodzie o stęż. 1000 mg/l, 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97"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Opak. min.</w:t>
            </w:r>
          </w:p>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50 ml</w:t>
            </w:r>
          </w:p>
        </w:tc>
        <w:tc>
          <w:tcPr>
            <w:tcW w:w="965" w:type="dxa"/>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45"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18</w:t>
            </w:r>
          </w:p>
        </w:tc>
        <w:tc>
          <w:tcPr>
            <w:tcW w:w="7035"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Certyfikowany r-r wzorcowy wielopierwiastkowy do analizy ICP-OES (23 pierwiastki: Ag, Al, B, Ba, Bi, Cd, Ca, Cr, Co, Cu, Fe, Ga, In, K, Li, Mg, Mn, Na, Ni, Pb, Sr, Tl, Zn o stęż. 1000 mg/l każdy w r-rze HNO</w:t>
            </w:r>
            <w:r w:rsidRPr="00174221">
              <w:rPr>
                <w:rFonts w:ascii="Times New Roman" w:eastAsia="Calibri" w:hAnsi="Times New Roman" w:cs="Times New Roman"/>
                <w:kern w:val="3"/>
                <w:sz w:val="20"/>
                <w:szCs w:val="20"/>
                <w:vertAlign w:val="subscript"/>
              </w:rPr>
              <w:t>3</w:t>
            </w:r>
            <w:r w:rsidRPr="00174221">
              <w:rPr>
                <w:rFonts w:ascii="Times New Roman" w:eastAsia="Calibri" w:hAnsi="Times New Roman" w:cs="Times New Roman"/>
                <w:kern w:val="3"/>
                <w:sz w:val="20"/>
                <w:szCs w:val="20"/>
              </w:rPr>
              <w:t>), 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97" w:type="dxa"/>
            <w:gridSpan w:val="2"/>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Opak.  min. </w:t>
            </w:r>
          </w:p>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100 ml</w:t>
            </w:r>
          </w:p>
        </w:tc>
        <w:tc>
          <w:tcPr>
            <w:tcW w:w="965" w:type="dxa"/>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2</w:t>
            </w:r>
            <w:r w:rsidRPr="00174221">
              <w:rPr>
                <w:rFonts w:ascii="Times New Roman" w:eastAsia="Calibri" w:hAnsi="Times New Roman" w:cs="Times New Roman"/>
                <w:color w:val="000000"/>
                <w:sz w:val="20"/>
                <w:szCs w:val="20"/>
                <w:lang w:eastAsia="pl-PL"/>
              </w:rPr>
              <w:t xml:space="preserve"> szt.</w:t>
            </w:r>
          </w:p>
        </w:tc>
      </w:tr>
    </w:tbl>
    <w:p w:rsidR="00174221" w:rsidRPr="00174221" w:rsidRDefault="00174221" w:rsidP="00174221">
      <w:pPr>
        <w:spacing w:after="0"/>
        <w:rPr>
          <w:rFonts w:ascii="Calibri" w:eastAsia="Calibri" w:hAnsi="Calibri" w:cs="Times New Roman"/>
        </w:rPr>
      </w:pPr>
    </w:p>
    <w:tbl>
      <w:tblPr>
        <w:tblW w:w="10490" w:type="dxa"/>
        <w:jc w:val="center"/>
        <w:tblInd w:w="-2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2"/>
        <w:gridCol w:w="7158"/>
        <w:gridCol w:w="1418"/>
        <w:gridCol w:w="992"/>
      </w:tblGrid>
      <w:tr w:rsidR="00174221" w:rsidRPr="00174221" w:rsidTr="00174221">
        <w:trPr>
          <w:jc w:val="center"/>
        </w:trPr>
        <w:tc>
          <w:tcPr>
            <w:tcW w:w="92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19</w:t>
            </w:r>
          </w:p>
        </w:tc>
        <w:tc>
          <w:tcPr>
            <w:tcW w:w="7158"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Certyfikowany r-r wzorcowy wielopierwiastkowy do analizy ICP-OES (zawierający co najmniej pierwiastki: Al, B, Ba, Be, Bi, Ca, Cd, Co, Cr, Cu, Fe, K, Li, Mg, Mn, Na, Ni, Pb, Se, Sr, Te, Tl, Zn o stężeniu 100 mg/l w wodzie / r-rze HNO</w:t>
            </w:r>
            <w:r w:rsidRPr="00174221">
              <w:rPr>
                <w:rFonts w:ascii="Times New Roman" w:eastAsia="Calibri" w:hAnsi="Times New Roman" w:cs="Times New Roman"/>
                <w:kern w:val="3"/>
                <w:sz w:val="20"/>
                <w:szCs w:val="20"/>
                <w:vertAlign w:val="subscript"/>
              </w:rPr>
              <w:t>3</w:t>
            </w:r>
            <w:r w:rsidRPr="00174221">
              <w:rPr>
                <w:rFonts w:ascii="Times New Roman" w:eastAsia="Calibri" w:hAnsi="Times New Roman" w:cs="Times New Roman"/>
                <w:kern w:val="3"/>
                <w:sz w:val="20"/>
                <w:szCs w:val="20"/>
              </w:rPr>
              <w:t xml:space="preserve">), 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18" w:type="dxa"/>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Opak min. </w:t>
            </w:r>
          </w:p>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100 ml</w:t>
            </w:r>
          </w:p>
        </w:tc>
        <w:tc>
          <w:tcPr>
            <w:tcW w:w="992" w:type="dxa"/>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3</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92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20</w:t>
            </w:r>
          </w:p>
        </w:tc>
        <w:tc>
          <w:tcPr>
            <w:tcW w:w="7158"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Certyfikowany r-r wzorcowy wielopierwiastkowy do analizy ICP-OES (zawierający co najmniej pierwiastki: As, Mo, P, S, Si, V, Zr o stęż. 1000 mg/l w wodzie / r-rze HCl, </w:t>
            </w:r>
            <w:r w:rsidRPr="00174221">
              <w:rPr>
                <w:rFonts w:ascii="Times New Roman" w:eastAsia="Calibri" w:hAnsi="Times New Roman" w:cs="Times New Roman"/>
                <w:color w:val="339966"/>
                <w:kern w:val="3"/>
                <w:sz w:val="20"/>
                <w:szCs w:val="20"/>
              </w:rPr>
              <w:t>dopuszczalna domieszka HF w ilości nie większej niż 1%</w:t>
            </w:r>
            <w:r w:rsidRPr="00174221">
              <w:rPr>
                <w:rFonts w:ascii="Times New Roman" w:eastAsia="Calibri" w:hAnsi="Times New Roman" w:cs="Times New Roman"/>
                <w:kern w:val="3"/>
                <w:sz w:val="20"/>
                <w:szCs w:val="20"/>
              </w:rPr>
              <w:t xml:space="preserve">), 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18" w:type="dxa"/>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Opak min.  100 ml</w:t>
            </w:r>
          </w:p>
        </w:tc>
        <w:tc>
          <w:tcPr>
            <w:tcW w:w="992" w:type="dxa"/>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1</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92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21</w:t>
            </w:r>
          </w:p>
        </w:tc>
        <w:tc>
          <w:tcPr>
            <w:tcW w:w="715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konduktometryczny o przewodności elektrycznej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147 µS/cm w temp. </w:t>
            </w:r>
            <w:smartTag w:uri="urn:schemas-microsoft-com:office:smarttags" w:element="metricconverter">
              <w:smartTagPr>
                <w:attr w:name="ProductID" w:val="25°C"/>
              </w:smartTagPr>
              <w:r w:rsidRPr="00174221">
                <w:rPr>
                  <w:rFonts w:ascii="Times New Roman" w:eastAsia="Calibri" w:hAnsi="Times New Roman" w:cs="Times New Roman"/>
                  <w:sz w:val="20"/>
                  <w:szCs w:val="20"/>
                </w:rPr>
                <w:t>25°C</w:t>
              </w:r>
            </w:smartTag>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18"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Opak. 500 ml</w:t>
            </w:r>
          </w:p>
        </w:tc>
        <w:tc>
          <w:tcPr>
            <w:tcW w:w="99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92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22</w:t>
            </w:r>
          </w:p>
        </w:tc>
        <w:tc>
          <w:tcPr>
            <w:tcW w:w="715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konduktometryczny o przewodności elektrycznej</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1,413 mS/cm w temp. </w:t>
            </w:r>
            <w:smartTag w:uri="urn:schemas-microsoft-com:office:smarttags" w:element="metricconverter">
              <w:smartTagPr>
                <w:attr w:name="ProductID" w:val="25°C"/>
              </w:smartTagPr>
              <w:r w:rsidRPr="00174221">
                <w:rPr>
                  <w:rFonts w:ascii="Times New Roman" w:eastAsia="Calibri" w:hAnsi="Times New Roman" w:cs="Times New Roman"/>
                  <w:sz w:val="20"/>
                  <w:szCs w:val="20"/>
                </w:rPr>
                <w:t>25°C</w:t>
              </w:r>
            </w:smartTag>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18"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Opak.  500 ml</w:t>
            </w:r>
          </w:p>
        </w:tc>
        <w:tc>
          <w:tcPr>
            <w:tcW w:w="99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92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23</w:t>
            </w:r>
          </w:p>
        </w:tc>
        <w:tc>
          <w:tcPr>
            <w:tcW w:w="715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konduktometryczny o przewodności elektrycznej  12,88 mS/cm w temp</w:t>
            </w:r>
            <w:r w:rsidRPr="00174221">
              <w:rPr>
                <w:rFonts w:ascii="Times New Roman" w:eastAsia="Calibri" w:hAnsi="Times New Roman" w:cs="Times New Roman"/>
                <w:color w:val="339966"/>
                <w:sz w:val="20"/>
                <w:szCs w:val="20"/>
              </w:rPr>
              <w:t xml:space="preserve">. od </w:t>
            </w:r>
            <w:smartTag w:uri="urn:schemas-microsoft-com:office:smarttags" w:element="metricconverter">
              <w:smartTagPr>
                <w:attr w:name="ProductID" w:val="20°C"/>
              </w:smartTagPr>
              <w:r w:rsidRPr="00174221">
                <w:rPr>
                  <w:rFonts w:ascii="Times New Roman" w:eastAsia="Calibri" w:hAnsi="Times New Roman" w:cs="Times New Roman"/>
                  <w:color w:val="339966"/>
                  <w:sz w:val="20"/>
                  <w:szCs w:val="20"/>
                </w:rPr>
                <w:t>20°C</w:t>
              </w:r>
            </w:smartTag>
            <w:r w:rsidRPr="00174221">
              <w:rPr>
                <w:rFonts w:ascii="Times New Roman" w:eastAsia="Calibri" w:hAnsi="Times New Roman" w:cs="Times New Roman"/>
                <w:color w:val="339966"/>
                <w:sz w:val="20"/>
                <w:szCs w:val="20"/>
              </w:rPr>
              <w:t xml:space="preserve"> do </w:t>
            </w:r>
            <w:smartTag w:uri="urn:schemas-microsoft-com:office:smarttags" w:element="metricconverter">
              <w:smartTagPr>
                <w:attr w:name="ProductID" w:val="25°C"/>
              </w:smartTagPr>
              <w:r w:rsidRPr="00174221">
                <w:rPr>
                  <w:rFonts w:ascii="Times New Roman" w:eastAsia="Calibri" w:hAnsi="Times New Roman" w:cs="Times New Roman"/>
                  <w:color w:val="339966"/>
                  <w:sz w:val="20"/>
                  <w:szCs w:val="20"/>
                </w:rPr>
                <w:t>25°C</w:t>
              </w:r>
            </w:smartTag>
            <w:r w:rsidRPr="00174221">
              <w:rPr>
                <w:rFonts w:ascii="Times New Roman" w:eastAsia="Calibri" w:hAnsi="Times New Roman" w:cs="Times New Roman"/>
                <w:color w:val="339966"/>
                <w:sz w:val="20"/>
                <w:szCs w:val="20"/>
              </w:rPr>
              <w:t>,</w:t>
            </w:r>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18"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Opak.  500 ml</w:t>
            </w:r>
          </w:p>
        </w:tc>
        <w:tc>
          <w:tcPr>
            <w:tcW w:w="99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92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24</w:t>
            </w:r>
          </w:p>
        </w:tc>
        <w:tc>
          <w:tcPr>
            <w:tcW w:w="7158" w:type="dxa"/>
          </w:tcPr>
          <w:p w:rsidR="00174221" w:rsidRPr="00174221" w:rsidRDefault="00174221" w:rsidP="00174221">
            <w:pPr>
              <w:spacing w:after="0" w:line="240" w:lineRule="auto"/>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Wzorzec konduktometryczny  o przewodności  elektrycznej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kern w:val="3"/>
                <w:sz w:val="20"/>
                <w:szCs w:val="20"/>
              </w:rPr>
              <w:t xml:space="preserve">10 µS/cm w temp. </w:t>
            </w:r>
            <w:smartTag w:uri="urn:schemas-microsoft-com:office:smarttags" w:element="metricconverter">
              <w:smartTagPr>
                <w:attr w:name="ProductID" w:val="25°C"/>
              </w:smartTagPr>
              <w:r w:rsidRPr="00174221">
                <w:rPr>
                  <w:rFonts w:ascii="Times New Roman" w:eastAsia="Calibri" w:hAnsi="Times New Roman" w:cs="Times New Roman"/>
                  <w:kern w:val="3"/>
                  <w:sz w:val="20"/>
                  <w:szCs w:val="20"/>
                </w:rPr>
                <w:t>25°C</w:t>
              </w:r>
            </w:smartTag>
            <w:r w:rsidRPr="00174221">
              <w:rPr>
                <w:rFonts w:ascii="Times New Roman" w:eastAsia="Calibri" w:hAnsi="Times New Roman" w:cs="Times New Roman"/>
                <w:kern w:val="3"/>
                <w:sz w:val="20"/>
                <w:szCs w:val="20"/>
              </w:rPr>
              <w:t xml:space="preserve">. wymagana ważność r-ru </w:t>
            </w:r>
            <w:r w:rsidRPr="00174221">
              <w:rPr>
                <w:rFonts w:ascii="Times New Roman" w:eastAsia="Calibri" w:hAnsi="Times New Roman" w:cs="Times New Roman"/>
                <w:color w:val="339966"/>
                <w:kern w:val="3"/>
                <w:sz w:val="20"/>
                <w:szCs w:val="20"/>
              </w:rPr>
              <w:t>co najmniej 6 miesięcy</w:t>
            </w:r>
            <w:r w:rsidRPr="00174221">
              <w:rPr>
                <w:rFonts w:ascii="Times New Roman" w:eastAsia="Calibri" w:hAnsi="Times New Roman" w:cs="Times New Roman"/>
                <w:kern w:val="3"/>
                <w:sz w:val="20"/>
                <w:szCs w:val="20"/>
              </w:rPr>
              <w:t xml:space="preserve"> oraz </w:t>
            </w:r>
            <w:r w:rsidRPr="00174221">
              <w:rPr>
                <w:rFonts w:ascii="Times New Roman" w:eastAsia="Calibri" w:hAnsi="Times New Roman" w:cs="Times New Roman"/>
                <w:sz w:val="20"/>
                <w:szCs w:val="20"/>
              </w:rPr>
              <w:t>30 dni  ważności r-ru od otwarcia</w:t>
            </w:r>
          </w:p>
        </w:tc>
        <w:tc>
          <w:tcPr>
            <w:tcW w:w="1418"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Opak.  500 ml</w:t>
            </w:r>
          </w:p>
        </w:tc>
        <w:tc>
          <w:tcPr>
            <w:tcW w:w="99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6</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92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25</w:t>
            </w:r>
          </w:p>
        </w:tc>
        <w:tc>
          <w:tcPr>
            <w:tcW w:w="7158" w:type="dxa"/>
          </w:tcPr>
          <w:p w:rsidR="00174221" w:rsidRPr="00174221" w:rsidRDefault="00174221" w:rsidP="00174221">
            <w:pPr>
              <w:spacing w:after="0" w:line="240" w:lineRule="auto"/>
              <w:rPr>
                <w:rFonts w:ascii="Times New Roman" w:eastAsia="Calibri" w:hAnsi="Times New Roman" w:cs="Times New Roman"/>
                <w:color w:val="00B050"/>
                <w:kern w:val="3"/>
                <w:sz w:val="20"/>
                <w:szCs w:val="20"/>
              </w:rPr>
            </w:pPr>
            <w:r w:rsidRPr="00174221">
              <w:rPr>
                <w:rFonts w:ascii="Times New Roman" w:eastAsia="Calibri" w:hAnsi="Times New Roman" w:cs="Times New Roman"/>
                <w:kern w:val="3"/>
                <w:sz w:val="20"/>
                <w:szCs w:val="20"/>
              </w:rPr>
              <w:t xml:space="preserve">Wzorzec konduktometryczny  o  przewodności  elektrycznej </w:t>
            </w:r>
            <w:r w:rsidRPr="00174221">
              <w:rPr>
                <w:rFonts w:ascii="Times New Roman" w:eastAsia="Calibri" w:hAnsi="Times New Roman" w:cs="Times New Roman"/>
                <w:color w:val="00B050"/>
                <w:kern w:val="3"/>
                <w:sz w:val="20"/>
                <w:szCs w:val="20"/>
              </w:rPr>
              <w:t>od</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B050"/>
                <w:kern w:val="3"/>
                <w:sz w:val="20"/>
                <w:szCs w:val="20"/>
              </w:rPr>
              <w:t xml:space="preserve">20 µS/cm do 23,8 µS/cm </w:t>
            </w:r>
            <w:r w:rsidRPr="00174221">
              <w:rPr>
                <w:rFonts w:ascii="Times New Roman" w:eastAsia="Calibri" w:hAnsi="Times New Roman" w:cs="Times New Roman"/>
                <w:kern w:val="3"/>
                <w:sz w:val="20"/>
                <w:szCs w:val="20"/>
              </w:rPr>
              <w:t xml:space="preserve">w temp. </w:t>
            </w:r>
            <w:smartTag w:uri="urn:schemas-microsoft-com:office:smarttags" w:element="metricconverter">
              <w:smartTagPr>
                <w:attr w:name="ProductID" w:val="25°C"/>
              </w:smartTagPr>
              <w:r w:rsidRPr="00174221">
                <w:rPr>
                  <w:rFonts w:ascii="Times New Roman" w:eastAsia="Calibri" w:hAnsi="Times New Roman" w:cs="Times New Roman"/>
                  <w:kern w:val="3"/>
                  <w:sz w:val="20"/>
                  <w:szCs w:val="20"/>
                </w:rPr>
                <w:t>25°C</w:t>
              </w:r>
            </w:smartTag>
            <w:r w:rsidRPr="00174221">
              <w:rPr>
                <w:rFonts w:ascii="Times New Roman" w:eastAsia="Calibri" w:hAnsi="Times New Roman" w:cs="Times New Roman"/>
                <w:kern w:val="3"/>
                <w:sz w:val="20"/>
                <w:szCs w:val="20"/>
              </w:rPr>
              <w:t xml:space="preserve"> 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18"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Opak.  500 ml</w:t>
            </w:r>
          </w:p>
        </w:tc>
        <w:tc>
          <w:tcPr>
            <w:tcW w:w="99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6</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92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26</w:t>
            </w:r>
          </w:p>
        </w:tc>
        <w:tc>
          <w:tcPr>
            <w:tcW w:w="7158" w:type="dxa"/>
          </w:tcPr>
          <w:p w:rsidR="00174221" w:rsidRPr="00174221" w:rsidRDefault="00174221" w:rsidP="00174221">
            <w:pPr>
              <w:spacing w:after="0" w:line="240" w:lineRule="auto"/>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 xml:space="preserve">Wzorzec konduktometryczny  o  przewodności  elektrycznej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kern w:val="3"/>
                <w:sz w:val="20"/>
                <w:szCs w:val="20"/>
              </w:rPr>
              <w:t xml:space="preserve">84 µS/cm w temp. </w:t>
            </w:r>
            <w:smartTag w:uri="urn:schemas-microsoft-com:office:smarttags" w:element="metricconverter">
              <w:smartTagPr>
                <w:attr w:name="ProductID" w:val="25°C"/>
              </w:smartTagPr>
              <w:r w:rsidRPr="00174221">
                <w:rPr>
                  <w:rFonts w:ascii="Times New Roman" w:eastAsia="Calibri" w:hAnsi="Times New Roman" w:cs="Times New Roman"/>
                  <w:kern w:val="3"/>
                  <w:sz w:val="20"/>
                  <w:szCs w:val="20"/>
                </w:rPr>
                <w:t>25°C</w:t>
              </w:r>
            </w:smartTag>
            <w:r w:rsidRPr="00174221">
              <w:rPr>
                <w:rFonts w:ascii="Times New Roman" w:eastAsia="Calibri" w:hAnsi="Times New Roman" w:cs="Times New Roman"/>
                <w:strike/>
                <w:kern w:val="3"/>
                <w:sz w:val="20"/>
                <w:szCs w:val="20"/>
              </w:rPr>
              <w:t xml:space="preserve">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18"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Opak.  500 ml</w:t>
            </w:r>
          </w:p>
        </w:tc>
        <w:tc>
          <w:tcPr>
            <w:tcW w:w="99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6 szt.</w:t>
            </w:r>
          </w:p>
        </w:tc>
      </w:tr>
      <w:tr w:rsidR="00174221" w:rsidRPr="00174221" w:rsidTr="00174221">
        <w:trPr>
          <w:jc w:val="center"/>
        </w:trPr>
        <w:tc>
          <w:tcPr>
            <w:tcW w:w="92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27</w:t>
            </w:r>
          </w:p>
        </w:tc>
        <w:tc>
          <w:tcPr>
            <w:tcW w:w="715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jonów strontu Sr</w:t>
            </w:r>
            <w:r w:rsidRPr="00174221">
              <w:rPr>
                <w:rFonts w:ascii="Times New Roman" w:eastAsia="Calibri" w:hAnsi="Times New Roman" w:cs="Times New Roman"/>
                <w:sz w:val="20"/>
                <w:szCs w:val="20"/>
                <w:vertAlign w:val="superscript"/>
              </w:rPr>
              <w:t>2</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color w:val="339966"/>
                <w:kern w:val="3"/>
                <w:sz w:val="20"/>
                <w:szCs w:val="20"/>
              </w:rPr>
              <w:t>(w wodzie / r-rze HNO</w:t>
            </w:r>
            <w:r w:rsidRPr="00174221">
              <w:rPr>
                <w:rFonts w:ascii="Times New Roman" w:eastAsia="Calibri" w:hAnsi="Times New Roman" w:cs="Times New Roman"/>
                <w:color w:val="339966"/>
                <w:kern w:val="3"/>
                <w:sz w:val="20"/>
                <w:szCs w:val="20"/>
                <w:vertAlign w:val="subscript"/>
              </w:rPr>
              <w:t>3</w:t>
            </w:r>
            <w:r w:rsidRPr="00174221">
              <w:rPr>
                <w:rFonts w:ascii="Times New Roman" w:eastAsia="Calibri" w:hAnsi="Times New Roman" w:cs="Times New Roman"/>
                <w:color w:val="339966"/>
                <w:kern w:val="3"/>
                <w:sz w:val="20"/>
                <w:szCs w:val="20"/>
              </w:rPr>
              <w:t>)</w:t>
            </w:r>
            <w:r w:rsidRPr="00174221">
              <w:rPr>
                <w:rFonts w:ascii="Times New Roman" w:eastAsia="Calibri" w:hAnsi="Times New Roman" w:cs="Times New Roman"/>
                <w:kern w:val="3"/>
                <w:sz w:val="20"/>
                <w:szCs w:val="20"/>
                <w:vertAlign w:val="subscript"/>
              </w:rPr>
              <w:t xml:space="preserve"> </w:t>
            </w:r>
            <w:r w:rsidRPr="00174221">
              <w:rPr>
                <w:rFonts w:ascii="Times New Roman" w:eastAsia="Calibri" w:hAnsi="Times New Roman" w:cs="Times New Roman"/>
                <w:sz w:val="20"/>
                <w:szCs w:val="20"/>
              </w:rPr>
              <w:t xml:space="preserve">o stężeniu 1000 mg/l,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1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500 ml</w:t>
            </w:r>
          </w:p>
        </w:tc>
        <w:tc>
          <w:tcPr>
            <w:tcW w:w="992" w:type="dxa"/>
          </w:tcPr>
          <w:p w:rsidR="00174221" w:rsidRPr="00174221" w:rsidRDefault="00174221" w:rsidP="00174221">
            <w:pPr>
              <w:rPr>
                <w:rFonts w:ascii="Times New Roman" w:eastAsia="Calibri" w:hAnsi="Times New Roman" w:cs="Times New Roman"/>
                <w:strike/>
                <w:sz w:val="20"/>
                <w:szCs w:val="20"/>
              </w:rPr>
            </w:pPr>
            <w:r w:rsidRPr="00174221">
              <w:rPr>
                <w:rFonts w:ascii="Times New Roman" w:eastAsia="Calibri" w:hAnsi="Times New Roman" w:cs="Times New Roman"/>
                <w:sz w:val="20"/>
                <w:szCs w:val="20"/>
              </w:rPr>
              <w:t>2 szt.</w:t>
            </w:r>
          </w:p>
        </w:tc>
      </w:tr>
      <w:tr w:rsidR="00174221" w:rsidRPr="00174221" w:rsidTr="00174221">
        <w:trPr>
          <w:jc w:val="center"/>
        </w:trPr>
        <w:tc>
          <w:tcPr>
            <w:tcW w:w="92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28</w:t>
            </w:r>
          </w:p>
        </w:tc>
        <w:tc>
          <w:tcPr>
            <w:tcW w:w="715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pehametryczny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pH = 2,0 </w:t>
            </w:r>
            <w:r w:rsidRPr="00174221">
              <w:rPr>
                <w:rFonts w:ascii="Times New Roman" w:eastAsia="Calibri" w:hAnsi="Times New Roman" w:cs="Times New Roman"/>
                <w:color w:val="339966"/>
                <w:sz w:val="20"/>
                <w:szCs w:val="20"/>
              </w:rPr>
              <w:t xml:space="preserve">w temp. od 20 do </w:t>
            </w:r>
            <w:smartTag w:uri="urn:schemas-microsoft-com:office:smarttags" w:element="metricconverter">
              <w:smartTagPr>
                <w:attr w:name="ProductID" w:val="25°C"/>
              </w:smartTagPr>
              <w:r w:rsidRPr="00174221">
                <w:rPr>
                  <w:rFonts w:ascii="Times New Roman" w:eastAsia="Calibri" w:hAnsi="Times New Roman" w:cs="Times New Roman"/>
                  <w:color w:val="339966"/>
                  <w:sz w:val="20"/>
                  <w:szCs w:val="20"/>
                </w:rPr>
                <w:t>25°C</w:t>
              </w:r>
            </w:smartTag>
            <w:r w:rsidRPr="00174221">
              <w:rPr>
                <w:rFonts w:ascii="Times New Roman" w:eastAsia="Calibri" w:hAnsi="Times New Roman" w:cs="Times New Roman"/>
                <w:color w:val="339966"/>
                <w:sz w:val="20"/>
                <w:szCs w:val="20"/>
              </w:rPr>
              <w:t>.</w:t>
            </w:r>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strike/>
                <w:sz w:val="20"/>
                <w:szCs w:val="20"/>
              </w:rPr>
            </w:pPr>
          </w:p>
        </w:tc>
        <w:tc>
          <w:tcPr>
            <w:tcW w:w="141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500 ml</w:t>
            </w:r>
          </w:p>
        </w:tc>
        <w:tc>
          <w:tcPr>
            <w:tcW w:w="99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 szt.</w:t>
            </w:r>
          </w:p>
        </w:tc>
      </w:tr>
      <w:tr w:rsidR="00174221" w:rsidRPr="00174221" w:rsidTr="00174221">
        <w:trPr>
          <w:jc w:val="center"/>
        </w:trPr>
        <w:tc>
          <w:tcPr>
            <w:tcW w:w="92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29</w:t>
            </w:r>
          </w:p>
        </w:tc>
        <w:tc>
          <w:tcPr>
            <w:tcW w:w="7158"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Wzorzec wielopierwiastkowy (zawierający: Sb, As, Be, Cd, Ca, Cr, Co, Cu, Fe, Pb, Li, Mg, Mn, Mo, Ni, P, Se, Sr, Tl, Sn, Ti, V, Zn o stęż. 100 µg/ml w r</w:t>
            </w:r>
            <w:r w:rsidRPr="00174221">
              <w:rPr>
                <w:rFonts w:ascii="Times New Roman" w:eastAsia="Calibri" w:hAnsi="Times New Roman" w:cs="Times New Roman"/>
                <w:color w:val="000000"/>
                <w:sz w:val="20"/>
                <w:szCs w:val="20"/>
                <w:lang w:eastAsia="pl-PL"/>
              </w:rPr>
              <w:noBreakHyphen/>
              <w:t>rze HNO</w:t>
            </w:r>
            <w:r w:rsidRPr="00174221">
              <w:rPr>
                <w:rFonts w:ascii="Times New Roman" w:eastAsia="Calibri" w:hAnsi="Times New Roman" w:cs="Times New Roman"/>
                <w:color w:val="000000"/>
                <w:sz w:val="20"/>
                <w:szCs w:val="20"/>
                <w:vertAlign w:val="subscript"/>
                <w:lang w:eastAsia="pl-PL"/>
              </w:rPr>
              <w:t xml:space="preserve">3, </w:t>
            </w:r>
            <w:r w:rsidRPr="00174221">
              <w:rPr>
                <w:rFonts w:ascii="Times New Roman" w:eastAsia="Calibri" w:hAnsi="Times New Roman" w:cs="Times New Roman"/>
                <w:color w:val="339966"/>
                <w:kern w:val="3"/>
                <w:sz w:val="20"/>
                <w:szCs w:val="20"/>
              </w:rPr>
              <w:lastRenderedPageBreak/>
              <w:t>dopuszczalna domieszka HF w ilości nie większej niż 1%</w:t>
            </w:r>
            <w:r w:rsidRPr="00174221">
              <w:rPr>
                <w:rFonts w:ascii="Times New Roman" w:eastAsia="Calibri" w:hAnsi="Times New Roman" w:cs="Times New Roman"/>
                <w:color w:val="000000"/>
                <w:sz w:val="20"/>
                <w:szCs w:val="20"/>
                <w:lang w:eastAsia="pl-PL"/>
              </w:rPr>
              <w:t xml:space="preserve">) o wartości niepewności rozszerzonej (k=2) nie większej niż +/- 2%;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Każda zamówiona sztuka powinna pochodzić z innej partii produktu – </w:t>
            </w:r>
            <w:r w:rsidRPr="00174221">
              <w:rPr>
                <w:rFonts w:ascii="Times New Roman" w:eastAsia="Calibri" w:hAnsi="Times New Roman" w:cs="Times New Roman"/>
                <w:sz w:val="20"/>
                <w:szCs w:val="20"/>
              </w:rPr>
              <w:t>(różne nr LOT)</w:t>
            </w:r>
          </w:p>
        </w:tc>
        <w:tc>
          <w:tcPr>
            <w:tcW w:w="141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100 ml</w:t>
            </w:r>
          </w:p>
        </w:tc>
        <w:tc>
          <w:tcPr>
            <w:tcW w:w="992"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lastRenderedPageBreak/>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r>
      <w:tr w:rsidR="00174221" w:rsidRPr="00174221" w:rsidTr="00174221">
        <w:trPr>
          <w:jc w:val="center"/>
        </w:trPr>
        <w:tc>
          <w:tcPr>
            <w:tcW w:w="92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30</w:t>
            </w:r>
          </w:p>
        </w:tc>
        <w:tc>
          <w:tcPr>
            <w:tcW w:w="7158"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Wzorzec wielopierwiastkowy (zawierający: Sb, As, Be, Cd, Ca, Cr, Co, Cu, Fe, Pb, Li, Mg, Mn, Mo, Ni, P, Se, Sr, Tl, Sn, Ti, V, Zn o stęż. 100 µg/ml w r</w:t>
            </w:r>
            <w:r w:rsidRPr="00174221">
              <w:rPr>
                <w:rFonts w:ascii="Times New Roman" w:eastAsia="Calibri" w:hAnsi="Times New Roman" w:cs="Times New Roman"/>
                <w:color w:val="000000"/>
                <w:sz w:val="20"/>
                <w:szCs w:val="20"/>
                <w:lang w:eastAsia="pl-PL"/>
              </w:rPr>
              <w:noBreakHyphen/>
              <w:t>rze HNO</w:t>
            </w:r>
            <w:r w:rsidRPr="00174221">
              <w:rPr>
                <w:rFonts w:ascii="Times New Roman" w:eastAsia="Calibri" w:hAnsi="Times New Roman" w:cs="Times New Roman"/>
                <w:color w:val="000000"/>
                <w:sz w:val="20"/>
                <w:szCs w:val="20"/>
                <w:vertAlign w:val="subscript"/>
                <w:lang w:eastAsia="pl-PL"/>
              </w:rPr>
              <w:t xml:space="preserve">3, </w:t>
            </w:r>
            <w:r w:rsidRPr="00174221">
              <w:rPr>
                <w:rFonts w:ascii="Times New Roman" w:eastAsia="Calibri" w:hAnsi="Times New Roman" w:cs="Times New Roman"/>
                <w:color w:val="339966"/>
                <w:kern w:val="3"/>
                <w:sz w:val="20"/>
                <w:szCs w:val="20"/>
              </w:rPr>
              <w:t>dopuszczalna domieszka HF w ilości nie większej niż 1%</w:t>
            </w:r>
            <w:r w:rsidRPr="00174221">
              <w:rPr>
                <w:rFonts w:ascii="Times New Roman" w:eastAsia="Calibri" w:hAnsi="Times New Roman" w:cs="Times New Roman"/>
                <w:color w:val="000000"/>
                <w:sz w:val="20"/>
                <w:szCs w:val="20"/>
                <w:lang w:eastAsia="pl-PL"/>
              </w:rPr>
              <w:t xml:space="preserve">) o wartości niepewności rozszerzonej (k=2) nie większej niż +/- 2%; </w:t>
            </w:r>
            <w:r w:rsidRPr="00174221">
              <w:rPr>
                <w:rFonts w:ascii="Times New Roman" w:eastAsia="Calibri" w:hAnsi="Times New Roman" w:cs="Times New Roman"/>
                <w:kern w:val="3"/>
                <w:sz w:val="20"/>
                <w:szCs w:val="20"/>
              </w:rPr>
              <w:t>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Każda zamówiona sztuka powinna pochodzić z innej partii produktu </w:t>
            </w:r>
            <w:r w:rsidRPr="00174221">
              <w:rPr>
                <w:rFonts w:ascii="Times New Roman" w:eastAsia="Calibri" w:hAnsi="Times New Roman" w:cs="Times New Roman"/>
                <w:sz w:val="20"/>
                <w:szCs w:val="20"/>
              </w:rPr>
              <w:t>(różne nr LOT)</w:t>
            </w:r>
          </w:p>
        </w:tc>
        <w:tc>
          <w:tcPr>
            <w:tcW w:w="141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92"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2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r>
      <w:tr w:rsidR="00174221" w:rsidRPr="00174221" w:rsidTr="00174221">
        <w:trPr>
          <w:jc w:val="center"/>
        </w:trPr>
        <w:tc>
          <w:tcPr>
            <w:tcW w:w="92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31</w:t>
            </w:r>
          </w:p>
        </w:tc>
        <w:tc>
          <w:tcPr>
            <w:tcW w:w="7158"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Wzorzec wielopierwiastkowy (zawierający: Al, B, Ba, Be, Bi, Ca, Cd, Co, Cr, Cu, Fe, Ga, K, Li, Mg, Mn, Na, Ni, Pb, Se, Sr, Tl, Zn o stęż. 100 µg/ml w r</w:t>
            </w:r>
            <w:r w:rsidRPr="00174221">
              <w:rPr>
                <w:rFonts w:ascii="Times New Roman" w:eastAsia="Calibri" w:hAnsi="Times New Roman" w:cs="Times New Roman"/>
                <w:color w:val="000000"/>
                <w:sz w:val="20"/>
                <w:szCs w:val="20"/>
                <w:lang w:eastAsia="pl-PL"/>
              </w:rPr>
              <w:noBreakHyphen/>
              <w:t>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o wartości niepewności rozszerzonej (k=2) nie większej niż +/- 2%;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Każda zamówiona sztuka powinna pochodzić z innej partii produktu </w:t>
            </w:r>
            <w:r w:rsidRPr="00174221">
              <w:rPr>
                <w:rFonts w:ascii="Times New Roman" w:eastAsia="Calibri" w:hAnsi="Times New Roman" w:cs="Times New Roman"/>
                <w:sz w:val="20"/>
                <w:szCs w:val="20"/>
              </w:rPr>
              <w:t>(różne nr LOT)</w:t>
            </w:r>
          </w:p>
        </w:tc>
        <w:tc>
          <w:tcPr>
            <w:tcW w:w="141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92"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r>
      <w:tr w:rsidR="00174221" w:rsidRPr="00174221" w:rsidTr="00174221">
        <w:trPr>
          <w:jc w:val="center"/>
        </w:trPr>
        <w:tc>
          <w:tcPr>
            <w:tcW w:w="922"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32</w:t>
            </w:r>
          </w:p>
        </w:tc>
        <w:tc>
          <w:tcPr>
            <w:tcW w:w="7158"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Wzorzec wielopierwiastkowy (zawierający: Ag, Al, B, Ba, Bi, Cd, Ca, Cr, Co, Cu, Fe, K, Li, Mg, Mn, Na, Ni, Pb, Sr, Tl, Zn o stęż. 1000 µg/ml w r</w:t>
            </w:r>
            <w:r w:rsidRPr="00174221">
              <w:rPr>
                <w:rFonts w:ascii="Times New Roman" w:eastAsia="Calibri" w:hAnsi="Times New Roman" w:cs="Times New Roman"/>
                <w:color w:val="000000"/>
                <w:sz w:val="20"/>
                <w:szCs w:val="20"/>
                <w:lang w:eastAsia="pl-PL"/>
              </w:rPr>
              <w:noBreakHyphen/>
              <w:t>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o wartości niepewności rozszerzonej (k=2) nie większej niż +/- 2%; okres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Każda zamówiona sztuka powinna pochodzić z innej partii produktu </w:t>
            </w:r>
            <w:r w:rsidRPr="00174221">
              <w:rPr>
                <w:rFonts w:ascii="Times New Roman" w:eastAsia="Calibri" w:hAnsi="Times New Roman" w:cs="Times New Roman"/>
                <w:sz w:val="20"/>
                <w:szCs w:val="20"/>
              </w:rPr>
              <w:t>(różne nr LOT)</w:t>
            </w:r>
          </w:p>
        </w:tc>
        <w:tc>
          <w:tcPr>
            <w:tcW w:w="141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92"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r>
      <w:tr w:rsidR="00174221" w:rsidRPr="00174221" w:rsidTr="00174221">
        <w:trPr>
          <w:jc w:val="center"/>
        </w:trPr>
        <w:tc>
          <w:tcPr>
            <w:tcW w:w="922"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33</w:t>
            </w:r>
          </w:p>
        </w:tc>
        <w:tc>
          <w:tcPr>
            <w:tcW w:w="7158" w:type="dxa"/>
            <w:vAlign w:val="center"/>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Wzorzec cyrkonu (Zr) o stęż. 1000 µg/ml w r-rze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lub HF, o wartości niepewności rozszerzonej (k=2) nie większej niż +/- 2%; okres ważności wzorca minimum 12 miesięcy od momentu dostawy. Każda zamówiona sztuka powinna pochodzić z innej partii produktu </w:t>
            </w:r>
            <w:r w:rsidRPr="00174221">
              <w:rPr>
                <w:rFonts w:ascii="Times New Roman" w:eastAsia="Calibri" w:hAnsi="Times New Roman" w:cs="Times New Roman"/>
                <w:sz w:val="20"/>
                <w:szCs w:val="20"/>
              </w:rPr>
              <w:t>(różne nr LOT)</w:t>
            </w:r>
          </w:p>
        </w:tc>
        <w:tc>
          <w:tcPr>
            <w:tcW w:w="141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92"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2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r>
      <w:tr w:rsidR="00174221" w:rsidRPr="00174221" w:rsidTr="00174221">
        <w:trPr>
          <w:jc w:val="center"/>
        </w:trPr>
        <w:tc>
          <w:tcPr>
            <w:tcW w:w="922"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34</w:t>
            </w:r>
          </w:p>
        </w:tc>
        <w:tc>
          <w:tcPr>
            <w:tcW w:w="7158" w:type="dxa"/>
            <w:vAlign w:val="center"/>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Wzorzec telluru (Te)  o stęż. 1000 µg/ml w r-rze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o wartości niepewności rozszerzonej (k=2) nie większej niż +/- 2%; okres ważności wzorca minimum 12 miesięcy od momentu dostawy. Każda zamówiona sztuka powinna pochodzić z innej partii produktu </w:t>
            </w:r>
            <w:r w:rsidRPr="00174221">
              <w:rPr>
                <w:rFonts w:ascii="Times New Roman" w:eastAsia="Calibri" w:hAnsi="Times New Roman" w:cs="Times New Roman"/>
                <w:sz w:val="20"/>
                <w:szCs w:val="20"/>
              </w:rPr>
              <w:t>(różne nr LOT)</w:t>
            </w:r>
          </w:p>
        </w:tc>
        <w:tc>
          <w:tcPr>
            <w:tcW w:w="141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92"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2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r>
      <w:tr w:rsidR="00174221" w:rsidRPr="00174221" w:rsidTr="00174221">
        <w:trPr>
          <w:jc w:val="center"/>
        </w:trPr>
        <w:tc>
          <w:tcPr>
            <w:tcW w:w="922"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35</w:t>
            </w:r>
          </w:p>
        </w:tc>
        <w:tc>
          <w:tcPr>
            <w:tcW w:w="7158" w:type="dxa"/>
            <w:vAlign w:val="center"/>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Wzorzec sodu (Na) o stęż.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10 g/l w r-rze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o wartości niepewności rozszerzonej (k=2) nie większej niż +/- 2%; okres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Każda zamówiona sztuka powinna pochodzić z innej partii produktu </w:t>
            </w:r>
            <w:r w:rsidRPr="00174221">
              <w:rPr>
                <w:rFonts w:ascii="Times New Roman" w:eastAsia="Calibri" w:hAnsi="Times New Roman" w:cs="Times New Roman"/>
                <w:sz w:val="20"/>
                <w:szCs w:val="20"/>
              </w:rPr>
              <w:t>(różne nr LOT)</w:t>
            </w:r>
          </w:p>
        </w:tc>
        <w:tc>
          <w:tcPr>
            <w:tcW w:w="141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92"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r>
      <w:tr w:rsidR="00174221" w:rsidRPr="00174221" w:rsidTr="00174221">
        <w:trPr>
          <w:jc w:val="center"/>
        </w:trPr>
        <w:tc>
          <w:tcPr>
            <w:tcW w:w="922"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36</w:t>
            </w:r>
          </w:p>
        </w:tc>
        <w:tc>
          <w:tcPr>
            <w:tcW w:w="7158"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Wzorzec potasu (K) o stęż. 10 g/l w r-rze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o wartości niepewności rozszerzonej (k=2) nie większej niż +/- 2%; okres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Każda zamówiona sztuka powinna pochodzić z innej partii produktu </w:t>
            </w:r>
            <w:r w:rsidRPr="00174221">
              <w:rPr>
                <w:rFonts w:ascii="Times New Roman" w:eastAsia="Calibri" w:hAnsi="Times New Roman" w:cs="Times New Roman"/>
                <w:sz w:val="20"/>
                <w:szCs w:val="20"/>
              </w:rPr>
              <w:t>(różne nr LOT)</w:t>
            </w:r>
          </w:p>
        </w:tc>
        <w:tc>
          <w:tcPr>
            <w:tcW w:w="141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92"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r>
      <w:tr w:rsidR="00174221" w:rsidRPr="00174221" w:rsidTr="00174221">
        <w:trPr>
          <w:jc w:val="center"/>
        </w:trPr>
        <w:tc>
          <w:tcPr>
            <w:tcW w:w="922"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37</w:t>
            </w:r>
          </w:p>
        </w:tc>
        <w:tc>
          <w:tcPr>
            <w:tcW w:w="7158"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Wzorzec wapnia (Ca) o stęż. 10 g/l w r-rze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o wartości niepewności rozszerzonej (k=2) nie większej niż +/- 2%; okres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Każda zamówiona sztuka powinna pochodzić z innej partii produktu </w:t>
            </w:r>
            <w:r w:rsidRPr="00174221">
              <w:rPr>
                <w:rFonts w:ascii="Times New Roman" w:eastAsia="Calibri" w:hAnsi="Times New Roman" w:cs="Times New Roman"/>
                <w:sz w:val="20"/>
                <w:szCs w:val="20"/>
              </w:rPr>
              <w:t>(różne nr LOT)</w:t>
            </w:r>
          </w:p>
        </w:tc>
        <w:tc>
          <w:tcPr>
            <w:tcW w:w="1418"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92"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r>
    </w:tbl>
    <w:p w:rsidR="00174221" w:rsidRPr="00174221" w:rsidRDefault="00174221" w:rsidP="00174221">
      <w:pPr>
        <w:rPr>
          <w:rFonts w:ascii="Calibri" w:eastAsia="Calibri" w:hAnsi="Calibri" w:cs="Times New Roman"/>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7229"/>
        <w:gridCol w:w="1417"/>
        <w:gridCol w:w="993"/>
      </w:tblGrid>
      <w:tr w:rsidR="00174221" w:rsidRPr="00174221" w:rsidTr="00174221">
        <w:tc>
          <w:tcPr>
            <w:tcW w:w="993"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38</w:t>
            </w:r>
          </w:p>
        </w:tc>
        <w:tc>
          <w:tcPr>
            <w:tcW w:w="7229"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Wzorzec magnezu (Mg) o stęż. 10 g/l w r-rze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o wartości niepewności rozszerzonej (k=2) nie większej niż +/- 2%; okres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Każda zamówiona sztuka powinna pochodzić z innej partii produktu (LOT)</w:t>
            </w:r>
          </w:p>
        </w:tc>
        <w:tc>
          <w:tcPr>
            <w:tcW w:w="141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93"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r>
      <w:tr w:rsidR="00174221" w:rsidRPr="00174221" w:rsidTr="00174221">
        <w:tc>
          <w:tcPr>
            <w:tcW w:w="993"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39</w:t>
            </w:r>
          </w:p>
        </w:tc>
        <w:tc>
          <w:tcPr>
            <w:tcW w:w="7229"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Wzorzec krzemu (Si) o stęż. 10 g/l w r-rze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/HF, o wartości niepewności rozszerzonej (k=2) nie większej niż +/- 2%; okres ważności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Każda zamówiona sztuka powinna pochodzić z innej partii produktu (LOT)</w:t>
            </w:r>
          </w:p>
        </w:tc>
        <w:tc>
          <w:tcPr>
            <w:tcW w:w="141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93"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r>
      <w:tr w:rsidR="00174221" w:rsidRPr="00174221" w:rsidTr="00174221">
        <w:tc>
          <w:tcPr>
            <w:tcW w:w="993"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40</w:t>
            </w:r>
          </w:p>
        </w:tc>
        <w:tc>
          <w:tcPr>
            <w:tcW w:w="7229" w:type="dxa"/>
            <w:vAlign w:val="center"/>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Wzorzec rtęci (Hg) o stęż. 1000 µg/ml w r-rze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lastRenderedPageBreak/>
              <w:t xml:space="preserve">o wartości niepewności rozszerzonej (k=2) nie większej niż +/- 2%; </w:t>
            </w:r>
            <w:r w:rsidRPr="00174221">
              <w:rPr>
                <w:rFonts w:ascii="Times New Roman" w:eastAsia="Calibri" w:hAnsi="Times New Roman" w:cs="Times New Roman"/>
                <w:kern w:val="3"/>
                <w:sz w:val="20"/>
                <w:szCs w:val="20"/>
              </w:rPr>
              <w:t xml:space="preserve">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Każda zamówiona sztuka powinna pochodzić z innej partii produktu (LOT)</w:t>
            </w:r>
          </w:p>
        </w:tc>
        <w:tc>
          <w:tcPr>
            <w:tcW w:w="141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93"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lastRenderedPageBreak/>
              <w:t>3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r>
      <w:tr w:rsidR="00174221" w:rsidRPr="00174221" w:rsidTr="00174221">
        <w:tc>
          <w:tcPr>
            <w:tcW w:w="993"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lastRenderedPageBreak/>
              <w:t>41</w:t>
            </w:r>
          </w:p>
        </w:tc>
        <w:tc>
          <w:tcPr>
            <w:tcW w:w="7229" w:type="dxa"/>
            <w:vAlign w:val="center"/>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Wzorzec rtęci (Hg) o stęż. </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100 µg/ml w r-rze HCl roztworze kwasu solnego;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 xml:space="preserve">o wartości niepewności rozszerzonej (k=2) nie większej niż +/- 2%;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Każda zamówiona sztuka powinna pochodzić z innej partii produktu (LOT)</w:t>
            </w:r>
          </w:p>
        </w:tc>
        <w:tc>
          <w:tcPr>
            <w:tcW w:w="141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93"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2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r>
      <w:tr w:rsidR="00174221" w:rsidRPr="00174221" w:rsidTr="00174221">
        <w:tc>
          <w:tcPr>
            <w:tcW w:w="993"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42</w:t>
            </w:r>
          </w:p>
        </w:tc>
        <w:tc>
          <w:tcPr>
            <w:tcW w:w="7229"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lang w:eastAsia="pl-PL"/>
              </w:rPr>
              <w:t>Wzorzec siarczanów (SO</w:t>
            </w:r>
            <w:r w:rsidRPr="00174221">
              <w:rPr>
                <w:rFonts w:ascii="Times New Roman" w:eastAsia="Calibri" w:hAnsi="Times New Roman" w:cs="Times New Roman"/>
                <w:color w:val="000000"/>
                <w:sz w:val="20"/>
                <w:szCs w:val="20"/>
                <w:vertAlign w:val="subscript"/>
                <w:lang w:eastAsia="pl-PL"/>
              </w:rPr>
              <w:t>4</w:t>
            </w:r>
            <w:r w:rsidRPr="00174221">
              <w:rPr>
                <w:rFonts w:ascii="Times New Roman" w:eastAsia="Calibri" w:hAnsi="Times New Roman" w:cs="Times New Roman"/>
                <w:color w:val="000000"/>
                <w:sz w:val="20"/>
                <w:szCs w:val="20"/>
                <w:lang w:eastAsia="pl-PL"/>
              </w:rPr>
              <w:t>) o stęż. 10 g/l w wodzie lub w r-rze HNO</w:t>
            </w:r>
            <w:r w:rsidRPr="00174221">
              <w:rPr>
                <w:rFonts w:ascii="Times New Roman" w:eastAsia="Calibri" w:hAnsi="Times New Roman" w:cs="Times New Roman"/>
                <w:color w:val="000000"/>
                <w:sz w:val="20"/>
                <w:szCs w:val="20"/>
                <w:vertAlign w:val="subscript"/>
                <w:lang w:eastAsia="pl-PL"/>
              </w:rPr>
              <w:t>3</w:t>
            </w:r>
            <w:r w:rsidRPr="00174221">
              <w:rPr>
                <w:rFonts w:ascii="Times New Roman" w:eastAsia="Calibri" w:hAnsi="Times New Roman" w:cs="Times New Roman"/>
                <w:color w:val="000000"/>
                <w:sz w:val="20"/>
                <w:szCs w:val="20"/>
                <w:lang w:eastAsia="pl-PL"/>
              </w:rPr>
              <w:t xml:space="preserve">, o wartości niepewności rozszerzonej (k=2) nie większej niż +/- 2%; </w:t>
            </w:r>
            <w:r w:rsidRPr="00174221">
              <w:rPr>
                <w:rFonts w:ascii="Times New Roman" w:eastAsia="Calibri" w:hAnsi="Times New Roman" w:cs="Times New Roman"/>
                <w:kern w:val="3"/>
                <w:sz w:val="20"/>
                <w:szCs w:val="20"/>
              </w:rPr>
              <w:t>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Każda zamówiona sztuka powinna pochodzić z innej partii produktu (LOT)</w:t>
            </w:r>
          </w:p>
        </w:tc>
        <w:tc>
          <w:tcPr>
            <w:tcW w:w="141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93"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r>
      <w:tr w:rsidR="00174221" w:rsidRPr="00174221" w:rsidTr="00174221">
        <w:tc>
          <w:tcPr>
            <w:tcW w:w="993"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43</w:t>
            </w:r>
          </w:p>
        </w:tc>
        <w:tc>
          <w:tcPr>
            <w:tcW w:w="7229" w:type="dxa"/>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konduktometryczny o przewodności elektrycznej</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 xml:space="preserve">1,410 mS/cm w temp. </w:t>
            </w:r>
            <w:smartTag w:uri="urn:schemas-microsoft-com:office:smarttags" w:element="metricconverter">
              <w:smartTagPr>
                <w:attr w:name="ProductID" w:val="25°C"/>
              </w:smartTagPr>
              <w:r w:rsidRPr="00174221">
                <w:rPr>
                  <w:rFonts w:ascii="Times New Roman" w:eastAsia="Calibri" w:hAnsi="Times New Roman" w:cs="Times New Roman"/>
                  <w:sz w:val="20"/>
                  <w:szCs w:val="20"/>
                </w:rPr>
                <w:t>25°C</w:t>
              </w:r>
            </w:smartTag>
            <w:r w:rsidRPr="00174221">
              <w:rPr>
                <w:rFonts w:ascii="Times New Roman" w:eastAsia="Calibri" w:hAnsi="Times New Roman" w:cs="Times New Roman"/>
                <w:sz w:val="20"/>
                <w:szCs w:val="20"/>
              </w:rPr>
              <w:t xml:space="preserve">, </w:t>
            </w:r>
            <w:r w:rsidRPr="00174221">
              <w:rPr>
                <w:rFonts w:ascii="Times New Roman" w:eastAsia="Calibri" w:hAnsi="Times New Roman" w:cs="Times New Roman"/>
                <w:kern w:val="3"/>
                <w:sz w:val="20"/>
                <w:szCs w:val="20"/>
              </w:rPr>
              <w:t>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1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min. 100 ml</w:t>
            </w:r>
          </w:p>
        </w:tc>
        <w:tc>
          <w:tcPr>
            <w:tcW w:w="993"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 szt.</w:t>
            </w:r>
          </w:p>
        </w:tc>
      </w:tr>
      <w:tr w:rsidR="00174221" w:rsidRPr="00174221" w:rsidTr="00174221">
        <w:tc>
          <w:tcPr>
            <w:tcW w:w="993" w:type="dxa"/>
          </w:tcPr>
          <w:p w:rsidR="00174221" w:rsidRPr="00174221" w:rsidRDefault="00174221" w:rsidP="00174221">
            <w:pPr>
              <w:rPr>
                <w:rFonts w:ascii="Times New Roman" w:eastAsia="Calibri" w:hAnsi="Times New Roman" w:cs="Times New Roman"/>
                <w:sz w:val="20"/>
                <w:szCs w:val="20"/>
              </w:rPr>
            </w:pPr>
            <w:r w:rsidRPr="00174221">
              <w:rPr>
                <w:rFonts w:ascii="Calibri" w:eastAsia="Calibri" w:hAnsi="Calibri" w:cs="Times New Roman"/>
              </w:rPr>
              <w:br w:type="page"/>
            </w:r>
            <w:r w:rsidRPr="00174221">
              <w:rPr>
                <w:rFonts w:ascii="Times New Roman" w:eastAsia="Calibri" w:hAnsi="Times New Roman" w:cs="Times New Roman"/>
                <w:sz w:val="20"/>
                <w:szCs w:val="20"/>
              </w:rPr>
              <w:t>44</w:t>
            </w:r>
          </w:p>
        </w:tc>
        <w:tc>
          <w:tcPr>
            <w:tcW w:w="7229"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wzorzec konduktometryczny  200 000 µS/cm, </w:t>
            </w: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1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500 ml</w:t>
            </w:r>
          </w:p>
        </w:tc>
        <w:tc>
          <w:tcPr>
            <w:tcW w:w="993" w:type="dxa"/>
          </w:tcPr>
          <w:p w:rsidR="00174221" w:rsidRPr="00174221" w:rsidRDefault="00174221" w:rsidP="00174221">
            <w:pPr>
              <w:rPr>
                <w:rFonts w:ascii="Times New Roman" w:eastAsia="Calibri" w:hAnsi="Times New Roman" w:cs="Times New Roman"/>
                <w:sz w:val="20"/>
                <w:szCs w:val="20"/>
              </w:rPr>
            </w:pPr>
            <w:r w:rsidRPr="00174221">
              <w:rPr>
                <w:rFonts w:ascii="Times New Roman" w:eastAsia="Calibri" w:hAnsi="Times New Roman" w:cs="Times New Roman"/>
                <w:sz w:val="20"/>
                <w:szCs w:val="20"/>
              </w:rPr>
              <w:t>2 szt.</w:t>
            </w:r>
          </w:p>
        </w:tc>
      </w:tr>
      <w:tr w:rsidR="00174221" w:rsidRPr="00174221" w:rsidTr="00174221">
        <w:tc>
          <w:tcPr>
            <w:tcW w:w="993" w:type="dxa"/>
          </w:tcPr>
          <w:p w:rsidR="00174221" w:rsidRPr="00174221" w:rsidRDefault="00174221" w:rsidP="00174221">
            <w:pPr>
              <w:rPr>
                <w:rFonts w:ascii="Calibri" w:eastAsia="Calibri" w:hAnsi="Calibri" w:cs="Times New Roman"/>
              </w:rPr>
            </w:pPr>
            <w:r w:rsidRPr="00174221">
              <w:rPr>
                <w:rFonts w:ascii="Calibri" w:eastAsia="Calibri" w:hAnsi="Calibri" w:cs="Times New Roman"/>
              </w:rPr>
              <w:t>45</w:t>
            </w:r>
          </w:p>
        </w:tc>
        <w:tc>
          <w:tcPr>
            <w:tcW w:w="7229"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kern w:val="3"/>
                <w:sz w:val="20"/>
                <w:szCs w:val="20"/>
              </w:rPr>
              <w:t>Certyfikowany r-r wzorcowy wielopierwiastkowy do analizy ICP-OES (23 pierwiastki: Sb, As, Be, Cd, Ca, Cr, Co, Cu, Fe, Pb, Li, Mg, Mn, Mo, Ni, P, Se, Sr, Tl, Sn, Ti, V, Zn o stęż. 100 mg/l każdy w r-rze HNO</w:t>
            </w:r>
            <w:r w:rsidRPr="00174221">
              <w:rPr>
                <w:rFonts w:ascii="Times New Roman" w:eastAsia="Calibri" w:hAnsi="Times New Roman" w:cs="Times New Roman"/>
                <w:kern w:val="3"/>
                <w:sz w:val="20"/>
                <w:szCs w:val="20"/>
                <w:vertAlign w:val="subscript"/>
              </w:rPr>
              <w:t>3,</w:t>
            </w:r>
            <w:r w:rsidRPr="00174221">
              <w:rPr>
                <w:rFonts w:ascii="Times New Roman" w:eastAsia="Calibri" w:hAnsi="Times New Roman" w:cs="Times New Roman"/>
                <w:color w:val="339966"/>
                <w:kern w:val="3"/>
                <w:sz w:val="20"/>
                <w:szCs w:val="20"/>
              </w:rPr>
              <w:t xml:space="preserve"> dopuszczalna domieszka HF w ilości nie większej niż 1%</w:t>
            </w:r>
            <w:r w:rsidRPr="00174221">
              <w:rPr>
                <w:rFonts w:ascii="Times New Roman" w:eastAsia="Calibri" w:hAnsi="Times New Roman" w:cs="Times New Roman"/>
                <w:kern w:val="3"/>
                <w:sz w:val="20"/>
                <w:szCs w:val="20"/>
              </w:rPr>
              <w:t xml:space="preserve">), 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365F91"/>
                <w:sz w:val="20"/>
                <w:szCs w:val="20"/>
              </w:rPr>
            </w:pPr>
            <w:r w:rsidRPr="00174221">
              <w:rPr>
                <w:rFonts w:ascii="Times New Roman" w:eastAsia="Calibri" w:hAnsi="Times New Roman" w:cs="Times New Roman"/>
                <w:color w:val="000000"/>
                <w:sz w:val="20"/>
                <w:szCs w:val="20"/>
                <w:lang w:eastAsia="pl-PL"/>
              </w:rPr>
              <w:t>Każda zamówiona sztuka powinna pochodzić z innej partii produktu (LOT)</w:t>
            </w:r>
          </w:p>
        </w:tc>
        <w:tc>
          <w:tcPr>
            <w:tcW w:w="141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93"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r>
      <w:tr w:rsidR="00174221" w:rsidRPr="00174221" w:rsidTr="00174221">
        <w:tc>
          <w:tcPr>
            <w:tcW w:w="993" w:type="dxa"/>
          </w:tcPr>
          <w:p w:rsidR="00174221" w:rsidRPr="00174221" w:rsidRDefault="00174221" w:rsidP="00174221">
            <w:pPr>
              <w:rPr>
                <w:rFonts w:ascii="Calibri" w:eastAsia="Calibri" w:hAnsi="Calibri" w:cs="Times New Roman"/>
              </w:rPr>
            </w:pPr>
            <w:r w:rsidRPr="00174221">
              <w:rPr>
                <w:rFonts w:ascii="Calibri" w:eastAsia="Calibri" w:hAnsi="Calibri" w:cs="Times New Roman"/>
              </w:rPr>
              <w:t>46</w:t>
            </w:r>
          </w:p>
        </w:tc>
        <w:tc>
          <w:tcPr>
            <w:tcW w:w="7229" w:type="dxa"/>
            <w:vAlign w:val="center"/>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t>Certyfikowany roztwór wzorcowy  do analizy ICP-MS (mieszanina 25 pierwiastków: Al, Sb, As, Ba, Be, Cd, Ca, Cr, Co, Cu, Fe, Pb, Mg, Mn, Mo, Ni, K, Se, Ag, Na, Tl, Th, U, V, Zn o stęż. 10 µg/ml każdy w r</w:t>
            </w:r>
            <w:r w:rsidRPr="00174221">
              <w:rPr>
                <w:rFonts w:ascii="Times New Roman" w:eastAsia="Calibri" w:hAnsi="Times New Roman" w:cs="Times New Roman"/>
                <w:kern w:val="3"/>
                <w:sz w:val="20"/>
                <w:szCs w:val="20"/>
              </w:rPr>
              <w:noBreakHyphen/>
              <w:t>rze HNO</w:t>
            </w:r>
            <w:r w:rsidRPr="00174221">
              <w:rPr>
                <w:rFonts w:ascii="Times New Roman" w:eastAsia="Calibri" w:hAnsi="Times New Roman" w:cs="Times New Roman"/>
                <w:kern w:val="3"/>
                <w:sz w:val="20"/>
                <w:szCs w:val="20"/>
                <w:vertAlign w:val="subscript"/>
              </w:rPr>
              <w:t>3</w:t>
            </w:r>
            <w:r w:rsidRPr="00174221">
              <w:rPr>
                <w:rFonts w:ascii="Times New Roman" w:eastAsia="Calibri" w:hAnsi="Times New Roman" w:cs="Times New Roman"/>
                <w:kern w:val="3"/>
                <w:sz w:val="20"/>
                <w:szCs w:val="20"/>
              </w:rPr>
              <w:t xml:space="preserve">),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kern w:val="3"/>
                <w:sz w:val="20"/>
                <w:szCs w:val="20"/>
              </w:rPr>
              <w:t xml:space="preserve">wymagana ważność r-ru co najmniej 2 lata oraz </w:t>
            </w:r>
            <w:r w:rsidRPr="00174221">
              <w:rPr>
                <w:rFonts w:ascii="Times New Roman" w:eastAsia="Calibri" w:hAnsi="Times New Roman" w:cs="Times New Roman"/>
                <w:color w:val="339966"/>
                <w:kern w:val="3"/>
                <w:sz w:val="20"/>
                <w:szCs w:val="20"/>
              </w:rPr>
              <w:t>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Każda zamówiona sztuka powinna pochodzić z innej partii produktu (LOT)</w:t>
            </w:r>
          </w:p>
        </w:tc>
        <w:tc>
          <w:tcPr>
            <w:tcW w:w="141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93"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 szt.</w:t>
            </w: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p>
        </w:tc>
      </w:tr>
      <w:tr w:rsidR="00174221" w:rsidRPr="00174221" w:rsidTr="00174221">
        <w:tc>
          <w:tcPr>
            <w:tcW w:w="993" w:type="dxa"/>
          </w:tcPr>
          <w:p w:rsidR="00174221" w:rsidRPr="00174221" w:rsidRDefault="00174221" w:rsidP="00174221">
            <w:pPr>
              <w:rPr>
                <w:rFonts w:ascii="Calibri" w:eastAsia="Calibri" w:hAnsi="Calibri" w:cs="Times New Roman"/>
              </w:rPr>
            </w:pPr>
            <w:r w:rsidRPr="00174221">
              <w:rPr>
                <w:rFonts w:ascii="Calibri" w:eastAsia="Calibri" w:hAnsi="Calibri" w:cs="Times New Roman"/>
              </w:rPr>
              <w:t>47</w:t>
            </w:r>
          </w:p>
        </w:tc>
        <w:tc>
          <w:tcPr>
            <w:tcW w:w="7229" w:type="dxa"/>
            <w:vAlign w:val="center"/>
          </w:tcPr>
          <w:p w:rsidR="00174221" w:rsidRPr="00174221" w:rsidRDefault="00174221" w:rsidP="00174221">
            <w:pPr>
              <w:spacing w:after="0" w:line="240" w:lineRule="auto"/>
              <w:rPr>
                <w:rFonts w:ascii="Times New Roman" w:eastAsia="Calibri" w:hAnsi="Times New Roman" w:cs="Times New Roman"/>
                <w:strike/>
                <w:color w:val="00B050"/>
                <w:sz w:val="20"/>
                <w:szCs w:val="20"/>
              </w:rPr>
            </w:pPr>
            <w:r w:rsidRPr="00174221">
              <w:rPr>
                <w:rFonts w:ascii="Times New Roman" w:eastAsia="Calibri" w:hAnsi="Times New Roman" w:cs="Times New Roman"/>
                <w:strike/>
                <w:color w:val="00B050"/>
                <w:sz w:val="20"/>
                <w:szCs w:val="20"/>
                <w:lang w:eastAsia="pl-PL"/>
              </w:rPr>
              <w:t>Wzorzec wielopierwiastkowy (zawierający: Al, B, Ba, Be, Bi, Ca, Cd, Co, Cr, Cu, Fe, Ga, K, Li, Mg, Mn, Na, Ni, Pb, Se, Sr, Tl, Zn o stęż. 100 µg/ml w r</w:t>
            </w:r>
            <w:r w:rsidRPr="00174221">
              <w:rPr>
                <w:rFonts w:ascii="Times New Roman" w:eastAsia="Calibri" w:hAnsi="Times New Roman" w:cs="Times New Roman"/>
                <w:strike/>
                <w:color w:val="00B050"/>
                <w:sz w:val="20"/>
                <w:szCs w:val="20"/>
                <w:lang w:eastAsia="pl-PL"/>
              </w:rPr>
              <w:noBreakHyphen/>
              <w:t>rze HNO</w:t>
            </w:r>
            <w:r w:rsidRPr="00174221">
              <w:rPr>
                <w:rFonts w:ascii="Times New Roman" w:eastAsia="Calibri" w:hAnsi="Times New Roman" w:cs="Times New Roman"/>
                <w:strike/>
                <w:color w:val="00B050"/>
                <w:sz w:val="20"/>
                <w:szCs w:val="20"/>
                <w:vertAlign w:val="subscript"/>
                <w:lang w:eastAsia="pl-PL"/>
              </w:rPr>
              <w:t>3</w:t>
            </w:r>
            <w:r w:rsidRPr="00174221">
              <w:rPr>
                <w:rFonts w:ascii="Times New Roman" w:eastAsia="Calibri" w:hAnsi="Times New Roman" w:cs="Times New Roman"/>
                <w:strike/>
                <w:color w:val="00B050"/>
                <w:sz w:val="20"/>
                <w:szCs w:val="20"/>
                <w:lang w:eastAsia="pl-PL"/>
              </w:rPr>
              <w:t xml:space="preserve">) o wartości niepewności rozszerzonej (k=2) nie większej niż +/- 2%; </w:t>
            </w:r>
            <w:r w:rsidRPr="00174221">
              <w:rPr>
                <w:rFonts w:ascii="Times New Roman" w:eastAsia="Calibri" w:hAnsi="Times New Roman" w:cs="Times New Roman"/>
                <w:strike/>
                <w:color w:val="00B050"/>
                <w:kern w:val="3"/>
                <w:sz w:val="20"/>
                <w:szCs w:val="20"/>
              </w:rPr>
              <w:t xml:space="preserve">wymagana ważność r-ru co najmniej 2 lata oraz co najmniej </w:t>
            </w:r>
            <w:r w:rsidRPr="00174221">
              <w:rPr>
                <w:rFonts w:ascii="Times New Roman" w:eastAsia="Calibri" w:hAnsi="Times New Roman" w:cs="Times New Roman"/>
                <w:strike/>
                <w:color w:val="00B050"/>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strike/>
                <w:color w:val="00B050"/>
                <w:sz w:val="20"/>
                <w:szCs w:val="20"/>
                <w:lang w:eastAsia="pl-PL"/>
              </w:rPr>
            </w:pPr>
            <w:r w:rsidRPr="00174221">
              <w:rPr>
                <w:rFonts w:ascii="Times New Roman" w:eastAsia="Calibri" w:hAnsi="Times New Roman" w:cs="Times New Roman"/>
                <w:strike/>
                <w:color w:val="00B050"/>
                <w:sz w:val="20"/>
                <w:szCs w:val="20"/>
                <w:lang w:eastAsia="pl-PL"/>
              </w:rPr>
              <w:t>Każda zamówiona sztuka powinna pochodzić z innej partii produktu (LOT)</w:t>
            </w:r>
          </w:p>
        </w:tc>
        <w:tc>
          <w:tcPr>
            <w:tcW w:w="1417" w:type="dxa"/>
          </w:tcPr>
          <w:p w:rsidR="00174221" w:rsidRPr="00174221" w:rsidRDefault="00174221" w:rsidP="00174221">
            <w:pPr>
              <w:spacing w:after="0" w:line="240" w:lineRule="auto"/>
              <w:rPr>
                <w:rFonts w:ascii="Times New Roman" w:eastAsia="Calibri" w:hAnsi="Times New Roman" w:cs="Times New Roman"/>
                <w:strike/>
                <w:color w:val="00B050"/>
                <w:sz w:val="20"/>
                <w:szCs w:val="20"/>
              </w:rPr>
            </w:pPr>
            <w:r w:rsidRPr="00174221">
              <w:rPr>
                <w:rFonts w:ascii="Times New Roman" w:eastAsia="Calibri" w:hAnsi="Times New Roman" w:cs="Times New Roman"/>
                <w:strike/>
                <w:color w:val="00B050"/>
                <w:sz w:val="20"/>
                <w:szCs w:val="20"/>
              </w:rPr>
              <w:t>Opak.</w:t>
            </w:r>
          </w:p>
          <w:p w:rsidR="00174221" w:rsidRPr="00174221" w:rsidRDefault="00174221" w:rsidP="00174221">
            <w:pPr>
              <w:spacing w:after="0" w:line="240" w:lineRule="auto"/>
              <w:rPr>
                <w:rFonts w:ascii="Times New Roman" w:eastAsia="Calibri" w:hAnsi="Times New Roman" w:cs="Times New Roman"/>
                <w:strike/>
                <w:color w:val="00B050"/>
                <w:sz w:val="20"/>
                <w:szCs w:val="20"/>
              </w:rPr>
            </w:pPr>
            <w:r w:rsidRPr="00174221">
              <w:rPr>
                <w:rFonts w:ascii="Times New Roman" w:eastAsia="Calibri" w:hAnsi="Times New Roman" w:cs="Times New Roman"/>
                <w:strike/>
                <w:color w:val="00B050"/>
                <w:sz w:val="20"/>
                <w:szCs w:val="20"/>
              </w:rPr>
              <w:t xml:space="preserve">min. </w:t>
            </w:r>
          </w:p>
          <w:p w:rsidR="00174221" w:rsidRPr="00174221" w:rsidRDefault="00174221" w:rsidP="00174221">
            <w:pPr>
              <w:spacing w:after="0" w:line="240" w:lineRule="auto"/>
              <w:rPr>
                <w:rFonts w:ascii="Times New Roman" w:eastAsia="Calibri" w:hAnsi="Times New Roman" w:cs="Times New Roman"/>
                <w:strike/>
                <w:color w:val="00B050"/>
                <w:sz w:val="20"/>
                <w:szCs w:val="20"/>
              </w:rPr>
            </w:pPr>
            <w:r w:rsidRPr="00174221">
              <w:rPr>
                <w:rFonts w:ascii="Times New Roman" w:eastAsia="Calibri" w:hAnsi="Times New Roman" w:cs="Times New Roman"/>
                <w:strike/>
                <w:color w:val="00B050"/>
                <w:sz w:val="20"/>
                <w:szCs w:val="20"/>
              </w:rPr>
              <w:t>100 ml</w:t>
            </w:r>
          </w:p>
        </w:tc>
        <w:tc>
          <w:tcPr>
            <w:tcW w:w="993" w:type="dxa"/>
          </w:tcPr>
          <w:p w:rsidR="00174221" w:rsidRPr="00174221" w:rsidRDefault="00174221" w:rsidP="00174221">
            <w:pPr>
              <w:spacing w:after="0" w:line="240" w:lineRule="auto"/>
              <w:rPr>
                <w:rFonts w:ascii="Times New Roman" w:eastAsia="Calibri" w:hAnsi="Times New Roman" w:cs="Times New Roman"/>
                <w:strike/>
                <w:color w:val="00B050"/>
                <w:sz w:val="20"/>
                <w:szCs w:val="20"/>
                <w:lang w:eastAsia="pl-PL"/>
              </w:rPr>
            </w:pPr>
            <w:r w:rsidRPr="00174221">
              <w:rPr>
                <w:rFonts w:ascii="Times New Roman" w:eastAsia="Calibri" w:hAnsi="Times New Roman" w:cs="Times New Roman"/>
                <w:strike/>
                <w:color w:val="00B050"/>
                <w:sz w:val="20"/>
                <w:szCs w:val="20"/>
                <w:lang w:eastAsia="pl-PL"/>
              </w:rPr>
              <w:t>4 szt.</w:t>
            </w:r>
          </w:p>
          <w:p w:rsidR="00174221" w:rsidRPr="00174221" w:rsidRDefault="00174221" w:rsidP="00174221">
            <w:pPr>
              <w:spacing w:after="0" w:line="240" w:lineRule="auto"/>
              <w:rPr>
                <w:rFonts w:ascii="Times New Roman" w:eastAsia="Calibri" w:hAnsi="Times New Roman" w:cs="Times New Roman"/>
                <w:strike/>
                <w:color w:val="00B050"/>
                <w:sz w:val="20"/>
                <w:szCs w:val="20"/>
                <w:lang w:eastAsia="pl-PL"/>
              </w:rPr>
            </w:pPr>
          </w:p>
          <w:p w:rsidR="00174221" w:rsidRPr="00174221" w:rsidRDefault="00174221" w:rsidP="00174221">
            <w:pPr>
              <w:spacing w:after="0" w:line="240" w:lineRule="auto"/>
              <w:rPr>
                <w:rFonts w:ascii="Times New Roman" w:eastAsia="Calibri" w:hAnsi="Times New Roman" w:cs="Times New Roman"/>
                <w:strike/>
                <w:color w:val="00B050"/>
                <w:sz w:val="20"/>
                <w:szCs w:val="20"/>
                <w:lang w:eastAsia="pl-PL"/>
              </w:rPr>
            </w:pPr>
          </w:p>
          <w:p w:rsidR="00174221" w:rsidRPr="00174221" w:rsidRDefault="00174221" w:rsidP="00174221">
            <w:pPr>
              <w:spacing w:after="0" w:line="240" w:lineRule="auto"/>
              <w:rPr>
                <w:rFonts w:ascii="Times New Roman" w:eastAsia="Calibri" w:hAnsi="Times New Roman" w:cs="Times New Roman"/>
                <w:strike/>
                <w:color w:val="00B050"/>
                <w:sz w:val="20"/>
                <w:szCs w:val="20"/>
                <w:lang w:eastAsia="pl-PL"/>
              </w:rPr>
            </w:pPr>
          </w:p>
          <w:p w:rsidR="00174221" w:rsidRPr="00174221" w:rsidRDefault="00174221" w:rsidP="00174221">
            <w:pPr>
              <w:spacing w:after="0" w:line="240" w:lineRule="auto"/>
              <w:rPr>
                <w:rFonts w:ascii="Times New Roman" w:eastAsia="Calibri" w:hAnsi="Times New Roman" w:cs="Times New Roman"/>
                <w:color w:val="00B050"/>
                <w:sz w:val="20"/>
                <w:szCs w:val="20"/>
                <w:lang w:eastAsia="pl-PL"/>
              </w:rPr>
            </w:pPr>
          </w:p>
        </w:tc>
      </w:tr>
      <w:tr w:rsidR="00174221" w:rsidRPr="00174221" w:rsidTr="00174221">
        <w:tc>
          <w:tcPr>
            <w:tcW w:w="993" w:type="dxa"/>
          </w:tcPr>
          <w:p w:rsidR="00174221" w:rsidRPr="00174221" w:rsidRDefault="00174221" w:rsidP="00174221">
            <w:pPr>
              <w:rPr>
                <w:rFonts w:ascii="Calibri" w:eastAsia="Calibri" w:hAnsi="Calibri" w:cs="Times New Roman"/>
              </w:rPr>
            </w:pPr>
            <w:r w:rsidRPr="00174221">
              <w:rPr>
                <w:rFonts w:ascii="Calibri" w:eastAsia="Calibri" w:hAnsi="Calibri" w:cs="Times New Roman"/>
              </w:rPr>
              <w:t>48</w:t>
            </w:r>
          </w:p>
        </w:tc>
        <w:tc>
          <w:tcPr>
            <w:tcW w:w="7229" w:type="dxa"/>
            <w:vAlign w:val="center"/>
          </w:tcPr>
          <w:p w:rsidR="00174221" w:rsidRPr="00174221" w:rsidRDefault="00174221" w:rsidP="00174221">
            <w:pPr>
              <w:spacing w:after="0" w:line="240" w:lineRule="auto"/>
              <w:rPr>
                <w:rFonts w:ascii="Times New Roman" w:eastAsia="Calibri" w:hAnsi="Times New Roman" w:cs="Times New Roman"/>
                <w:strike/>
                <w:color w:val="00B050"/>
                <w:sz w:val="20"/>
                <w:szCs w:val="20"/>
              </w:rPr>
            </w:pPr>
            <w:r w:rsidRPr="00174221">
              <w:rPr>
                <w:rFonts w:ascii="Times New Roman" w:eastAsia="Calibri" w:hAnsi="Times New Roman" w:cs="Times New Roman"/>
                <w:strike/>
                <w:color w:val="00B050"/>
                <w:sz w:val="20"/>
                <w:szCs w:val="20"/>
                <w:lang w:eastAsia="pl-PL"/>
              </w:rPr>
              <w:t>Wzorzec wielopierwiastkowy (zawierający: Ag, Al, B, Ba, Bi, Cd, Ca, Cr, Co, Cu, Fe, K, Li, Mg, Mn, Na, Ni, Pb, Sr, Tl, Zn o stęż. 1000 µg/ml w r</w:t>
            </w:r>
            <w:r w:rsidRPr="00174221">
              <w:rPr>
                <w:rFonts w:ascii="Times New Roman" w:eastAsia="Calibri" w:hAnsi="Times New Roman" w:cs="Times New Roman"/>
                <w:strike/>
                <w:color w:val="00B050"/>
                <w:sz w:val="20"/>
                <w:szCs w:val="20"/>
                <w:lang w:eastAsia="pl-PL"/>
              </w:rPr>
              <w:noBreakHyphen/>
              <w:t>rze HNO</w:t>
            </w:r>
            <w:r w:rsidRPr="00174221">
              <w:rPr>
                <w:rFonts w:ascii="Times New Roman" w:eastAsia="Calibri" w:hAnsi="Times New Roman" w:cs="Times New Roman"/>
                <w:strike/>
                <w:color w:val="00B050"/>
                <w:sz w:val="20"/>
                <w:szCs w:val="20"/>
                <w:vertAlign w:val="subscript"/>
                <w:lang w:eastAsia="pl-PL"/>
              </w:rPr>
              <w:t>3</w:t>
            </w:r>
            <w:r w:rsidRPr="00174221">
              <w:rPr>
                <w:rFonts w:ascii="Times New Roman" w:eastAsia="Calibri" w:hAnsi="Times New Roman" w:cs="Times New Roman"/>
                <w:strike/>
                <w:color w:val="00B050"/>
                <w:sz w:val="20"/>
                <w:szCs w:val="20"/>
                <w:lang w:eastAsia="pl-PL"/>
              </w:rPr>
              <w:t xml:space="preserve">) o wartości niepewności rozszerzonej (k=2) nie większej niż +/- 2%; </w:t>
            </w:r>
            <w:r w:rsidRPr="00174221">
              <w:rPr>
                <w:rFonts w:ascii="Times New Roman" w:eastAsia="Calibri" w:hAnsi="Times New Roman" w:cs="Times New Roman"/>
                <w:strike/>
                <w:color w:val="00B050"/>
                <w:kern w:val="3"/>
                <w:sz w:val="20"/>
                <w:szCs w:val="20"/>
              </w:rPr>
              <w:t xml:space="preserve">wymagana ważność r-ru co najmniej 2 lata oraz co najmniej </w:t>
            </w:r>
            <w:r w:rsidRPr="00174221">
              <w:rPr>
                <w:rFonts w:ascii="Times New Roman" w:eastAsia="Calibri" w:hAnsi="Times New Roman" w:cs="Times New Roman"/>
                <w:strike/>
                <w:color w:val="00B050"/>
                <w:sz w:val="20"/>
                <w:szCs w:val="20"/>
              </w:rPr>
              <w:t>roczna ważność r-ru od otwarcia</w:t>
            </w:r>
          </w:p>
          <w:p w:rsidR="00174221" w:rsidRPr="00174221" w:rsidRDefault="00174221" w:rsidP="00174221">
            <w:pPr>
              <w:spacing w:after="0" w:line="240" w:lineRule="auto"/>
              <w:rPr>
                <w:rFonts w:ascii="Times New Roman" w:eastAsia="Calibri" w:hAnsi="Times New Roman" w:cs="Times New Roman"/>
                <w:strike/>
                <w:color w:val="00B050"/>
                <w:sz w:val="20"/>
                <w:szCs w:val="20"/>
                <w:lang w:eastAsia="pl-PL"/>
              </w:rPr>
            </w:pPr>
            <w:r w:rsidRPr="00174221">
              <w:rPr>
                <w:rFonts w:ascii="Times New Roman" w:eastAsia="Calibri" w:hAnsi="Times New Roman" w:cs="Times New Roman"/>
                <w:strike/>
                <w:color w:val="00B050"/>
                <w:sz w:val="20"/>
                <w:szCs w:val="20"/>
                <w:lang w:eastAsia="pl-PL"/>
              </w:rPr>
              <w:t>Każda zamówiona sztuka powinna pochodzić z innej partii produktu (LOT)</w:t>
            </w:r>
          </w:p>
        </w:tc>
        <w:tc>
          <w:tcPr>
            <w:tcW w:w="1417" w:type="dxa"/>
          </w:tcPr>
          <w:p w:rsidR="00174221" w:rsidRPr="00174221" w:rsidRDefault="00174221" w:rsidP="00174221">
            <w:pPr>
              <w:spacing w:after="0" w:line="240" w:lineRule="auto"/>
              <w:rPr>
                <w:rFonts w:ascii="Times New Roman" w:eastAsia="Calibri" w:hAnsi="Times New Roman" w:cs="Times New Roman"/>
                <w:strike/>
                <w:color w:val="00B050"/>
                <w:sz w:val="20"/>
                <w:szCs w:val="20"/>
              </w:rPr>
            </w:pPr>
            <w:r w:rsidRPr="00174221">
              <w:rPr>
                <w:rFonts w:ascii="Times New Roman" w:eastAsia="Calibri" w:hAnsi="Times New Roman" w:cs="Times New Roman"/>
                <w:strike/>
                <w:color w:val="00B050"/>
                <w:sz w:val="20"/>
                <w:szCs w:val="20"/>
              </w:rPr>
              <w:t>Opak.</w:t>
            </w:r>
          </w:p>
          <w:p w:rsidR="00174221" w:rsidRPr="00174221" w:rsidRDefault="00174221" w:rsidP="00174221">
            <w:pPr>
              <w:spacing w:after="0" w:line="240" w:lineRule="auto"/>
              <w:rPr>
                <w:rFonts w:ascii="Times New Roman" w:eastAsia="Calibri" w:hAnsi="Times New Roman" w:cs="Times New Roman"/>
                <w:strike/>
                <w:color w:val="00B050"/>
                <w:sz w:val="20"/>
                <w:szCs w:val="20"/>
              </w:rPr>
            </w:pPr>
            <w:r w:rsidRPr="00174221">
              <w:rPr>
                <w:rFonts w:ascii="Times New Roman" w:eastAsia="Calibri" w:hAnsi="Times New Roman" w:cs="Times New Roman"/>
                <w:strike/>
                <w:color w:val="00B050"/>
                <w:sz w:val="20"/>
                <w:szCs w:val="20"/>
              </w:rPr>
              <w:t xml:space="preserve">min. </w:t>
            </w:r>
          </w:p>
          <w:p w:rsidR="00174221" w:rsidRPr="00174221" w:rsidRDefault="00174221" w:rsidP="00174221">
            <w:pPr>
              <w:spacing w:after="0" w:line="240" w:lineRule="auto"/>
              <w:rPr>
                <w:rFonts w:ascii="Times New Roman" w:eastAsia="Calibri" w:hAnsi="Times New Roman" w:cs="Times New Roman"/>
                <w:strike/>
                <w:color w:val="00B050"/>
                <w:sz w:val="20"/>
                <w:szCs w:val="20"/>
              </w:rPr>
            </w:pPr>
            <w:r w:rsidRPr="00174221">
              <w:rPr>
                <w:rFonts w:ascii="Times New Roman" w:eastAsia="Calibri" w:hAnsi="Times New Roman" w:cs="Times New Roman"/>
                <w:strike/>
                <w:color w:val="00B050"/>
                <w:sz w:val="20"/>
                <w:szCs w:val="20"/>
              </w:rPr>
              <w:t>100 ml</w:t>
            </w:r>
          </w:p>
        </w:tc>
        <w:tc>
          <w:tcPr>
            <w:tcW w:w="993" w:type="dxa"/>
          </w:tcPr>
          <w:p w:rsidR="00174221" w:rsidRPr="00174221" w:rsidRDefault="00174221" w:rsidP="00174221">
            <w:pPr>
              <w:spacing w:after="0" w:line="240" w:lineRule="auto"/>
              <w:rPr>
                <w:rFonts w:ascii="Times New Roman" w:eastAsia="Calibri" w:hAnsi="Times New Roman" w:cs="Times New Roman"/>
                <w:strike/>
                <w:color w:val="00B050"/>
                <w:sz w:val="20"/>
                <w:szCs w:val="20"/>
                <w:lang w:eastAsia="pl-PL"/>
              </w:rPr>
            </w:pPr>
            <w:r w:rsidRPr="00174221">
              <w:rPr>
                <w:rFonts w:ascii="Times New Roman" w:eastAsia="Calibri" w:hAnsi="Times New Roman" w:cs="Times New Roman"/>
                <w:strike/>
                <w:color w:val="00B050"/>
                <w:sz w:val="20"/>
                <w:szCs w:val="20"/>
                <w:lang w:eastAsia="pl-PL"/>
              </w:rPr>
              <w:t>4 szt.</w:t>
            </w:r>
          </w:p>
          <w:p w:rsidR="00174221" w:rsidRPr="00174221" w:rsidRDefault="00174221" w:rsidP="00174221">
            <w:pPr>
              <w:spacing w:after="0" w:line="240" w:lineRule="auto"/>
              <w:rPr>
                <w:rFonts w:ascii="Times New Roman" w:eastAsia="Calibri" w:hAnsi="Times New Roman" w:cs="Times New Roman"/>
                <w:strike/>
                <w:color w:val="00B050"/>
                <w:sz w:val="20"/>
                <w:szCs w:val="20"/>
                <w:lang w:eastAsia="pl-PL"/>
              </w:rPr>
            </w:pPr>
          </w:p>
          <w:p w:rsidR="00174221" w:rsidRPr="00174221" w:rsidRDefault="00174221" w:rsidP="00174221">
            <w:pPr>
              <w:spacing w:after="0" w:line="240" w:lineRule="auto"/>
              <w:rPr>
                <w:rFonts w:ascii="Times New Roman" w:eastAsia="Calibri" w:hAnsi="Times New Roman" w:cs="Times New Roman"/>
                <w:strike/>
                <w:color w:val="00B050"/>
                <w:sz w:val="20"/>
                <w:szCs w:val="20"/>
                <w:lang w:eastAsia="pl-PL"/>
              </w:rPr>
            </w:pPr>
          </w:p>
          <w:p w:rsidR="00174221" w:rsidRPr="00174221" w:rsidRDefault="00174221" w:rsidP="00174221">
            <w:pPr>
              <w:spacing w:after="0" w:line="240" w:lineRule="auto"/>
              <w:rPr>
                <w:rFonts w:ascii="Times New Roman" w:eastAsia="Calibri" w:hAnsi="Times New Roman" w:cs="Times New Roman"/>
                <w:strike/>
                <w:color w:val="00B050"/>
                <w:sz w:val="20"/>
                <w:szCs w:val="20"/>
                <w:lang w:eastAsia="pl-PL"/>
              </w:rPr>
            </w:pPr>
          </w:p>
          <w:p w:rsidR="00174221" w:rsidRPr="00174221" w:rsidRDefault="00174221" w:rsidP="00174221">
            <w:pPr>
              <w:spacing w:after="0" w:line="240" w:lineRule="auto"/>
              <w:rPr>
                <w:rFonts w:ascii="Times New Roman" w:eastAsia="Calibri" w:hAnsi="Times New Roman" w:cs="Times New Roman"/>
                <w:strike/>
                <w:color w:val="00B050"/>
                <w:sz w:val="20"/>
                <w:szCs w:val="20"/>
                <w:lang w:eastAsia="pl-PL"/>
              </w:rPr>
            </w:pPr>
          </w:p>
        </w:tc>
      </w:tr>
      <w:tr w:rsidR="00174221" w:rsidRPr="00174221" w:rsidTr="00174221">
        <w:tc>
          <w:tcPr>
            <w:tcW w:w="993" w:type="dxa"/>
            <w:vAlign w:val="center"/>
          </w:tcPr>
          <w:p w:rsidR="00174221" w:rsidRPr="00174221" w:rsidRDefault="00174221" w:rsidP="00174221">
            <w:pPr>
              <w:spacing w:after="0" w:line="240" w:lineRule="auto"/>
              <w:jc w:val="center"/>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49</w:t>
            </w:r>
          </w:p>
        </w:tc>
        <w:tc>
          <w:tcPr>
            <w:tcW w:w="7229" w:type="dxa"/>
            <w:vAlign w:val="center"/>
          </w:tcPr>
          <w:p w:rsidR="00174221" w:rsidRPr="00174221" w:rsidRDefault="00174221" w:rsidP="00174221">
            <w:pPr>
              <w:spacing w:before="120" w:after="12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 xml:space="preserve">Certyfikowany roztwór wzorcowy  do analizy ICP-MS (mieszanina 17 pierwiastków: Sb, Ge, Au, Hf, Ir, Mo, Nb, Pd, Pt, Re, Rh, Ru, Ta, Sn, Ti, W, Zr (o stęż. 10 mg/l każdy w HNO3 lub HCl, </w:t>
            </w:r>
            <w:r w:rsidRPr="00174221">
              <w:rPr>
                <w:rFonts w:ascii="Times New Roman" w:eastAsia="Calibri" w:hAnsi="Times New Roman" w:cs="Times New Roman"/>
                <w:color w:val="339966"/>
                <w:kern w:val="3"/>
                <w:sz w:val="20"/>
                <w:szCs w:val="20"/>
              </w:rPr>
              <w:t>dopuszczalna domieszka HF w ilości nie większej niż 1%</w:t>
            </w:r>
            <w:r w:rsidRPr="00174221">
              <w:rPr>
                <w:rFonts w:ascii="Times New Roman" w:eastAsia="Calibri" w:hAnsi="Times New Roman" w:cs="Times New Roman"/>
                <w:color w:val="000000"/>
                <w:sz w:val="20"/>
                <w:szCs w:val="20"/>
                <w:lang w:eastAsia="pl-PL"/>
              </w:rPr>
              <w:t xml:space="preserve">) </w:t>
            </w:r>
            <w:r w:rsidRPr="00174221">
              <w:rPr>
                <w:rFonts w:ascii="Times New Roman" w:eastAsia="Calibri" w:hAnsi="Times New Roman" w:cs="Times New Roman"/>
                <w:kern w:val="3"/>
                <w:sz w:val="20"/>
                <w:szCs w:val="20"/>
              </w:rPr>
              <w:t>wymagana ważność r-ru co najmniej 2 lata oraz</w:t>
            </w:r>
            <w:r w:rsidRPr="00174221">
              <w:rPr>
                <w:rFonts w:ascii="Times New Roman" w:eastAsia="Calibri" w:hAnsi="Times New Roman" w:cs="Times New Roman"/>
                <w:color w:val="339966"/>
                <w:kern w:val="3"/>
                <w:sz w:val="20"/>
                <w:szCs w:val="20"/>
              </w:rPr>
              <w:t xml:space="preserve"> co najmniej</w:t>
            </w:r>
            <w:r w:rsidRPr="00174221">
              <w:rPr>
                <w:rFonts w:ascii="Times New Roman" w:eastAsia="Calibri" w:hAnsi="Times New Roman" w:cs="Times New Roman"/>
                <w:kern w:val="3"/>
                <w:sz w:val="20"/>
                <w:szCs w:val="20"/>
              </w:rPr>
              <w:t xml:space="preserve"> </w:t>
            </w:r>
            <w:r w:rsidRPr="00174221">
              <w:rPr>
                <w:rFonts w:ascii="Times New Roman" w:eastAsia="Calibri" w:hAnsi="Times New Roman" w:cs="Times New Roman"/>
                <w:sz w:val="20"/>
                <w:szCs w:val="20"/>
              </w:rPr>
              <w:t>roczna ważność r-ru od otwarcia.</w:t>
            </w:r>
          </w:p>
        </w:tc>
        <w:tc>
          <w:tcPr>
            <w:tcW w:w="141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993" w:type="dxa"/>
          </w:tcPr>
          <w:p w:rsidR="00174221" w:rsidRPr="00174221" w:rsidRDefault="00174221" w:rsidP="00174221">
            <w:pPr>
              <w:spacing w:after="0" w:line="240" w:lineRule="auto"/>
              <w:rPr>
                <w:rFonts w:ascii="Times New Roman" w:eastAsia="Calibri" w:hAnsi="Times New Roman" w:cs="Times New Roman"/>
                <w:color w:val="000000"/>
                <w:sz w:val="20"/>
                <w:szCs w:val="20"/>
                <w:lang w:eastAsia="pl-PL"/>
              </w:rPr>
            </w:pPr>
            <w:r w:rsidRPr="00174221">
              <w:rPr>
                <w:rFonts w:ascii="Times New Roman" w:eastAsia="Calibri" w:hAnsi="Times New Roman" w:cs="Times New Roman"/>
                <w:color w:val="000000"/>
                <w:sz w:val="20"/>
                <w:szCs w:val="20"/>
                <w:lang w:eastAsia="pl-PL"/>
              </w:rPr>
              <w:t>2 szt.</w:t>
            </w:r>
          </w:p>
        </w:tc>
      </w:tr>
    </w:tbl>
    <w:p w:rsidR="00174221" w:rsidRPr="00174221" w:rsidRDefault="00174221" w:rsidP="00174221">
      <w:pPr>
        <w:spacing w:after="60" w:line="240" w:lineRule="auto"/>
        <w:jc w:val="both"/>
        <w:rPr>
          <w:rFonts w:ascii="Times New Roman" w:eastAsia="Calibri" w:hAnsi="Times New Roman" w:cs="Times New Roman"/>
          <w:b/>
          <w:color w:val="00B050"/>
          <w:lang w:eastAsia="pl-PL"/>
        </w:rPr>
      </w:pPr>
    </w:p>
    <w:p w:rsidR="00174221" w:rsidRPr="00174221" w:rsidRDefault="00174221" w:rsidP="00174221">
      <w:pPr>
        <w:rPr>
          <w:rFonts w:ascii="Times New Roman" w:eastAsia="Calibri" w:hAnsi="Times New Roman" w:cs="Times New Roman"/>
          <w:b/>
          <w:sz w:val="20"/>
          <w:szCs w:val="20"/>
        </w:rPr>
      </w:pPr>
      <w:r w:rsidRPr="00174221">
        <w:rPr>
          <w:rFonts w:ascii="Times New Roman" w:eastAsia="Calibri" w:hAnsi="Times New Roman" w:cs="Times New Roman"/>
          <w:b/>
          <w:color w:val="00B050"/>
          <w:sz w:val="20"/>
          <w:szCs w:val="20"/>
          <w:lang w:eastAsia="pl-PL"/>
        </w:rPr>
        <w:t xml:space="preserve">Każdorazowo wraz z dostawą każdego z roztworów wzorcowych  wymagane jest  dostarczenie certyfikatu  z nawiązaniem do wzorca wyższego rzędu wystawionego przez laboratorium akredytowane wg wymagań </w:t>
      </w:r>
      <w:r w:rsidRPr="00174221">
        <w:rPr>
          <w:rFonts w:ascii="Times New Roman" w:eastAsia="Calibri" w:hAnsi="Times New Roman" w:cs="Times New Roman"/>
          <w:b/>
          <w:color w:val="00B050"/>
          <w:sz w:val="20"/>
          <w:szCs w:val="20"/>
        </w:rPr>
        <w:t>norm:  ISO 17025 , ISO 17034 lub ISO Guide 34, albo norm równoważnych do wskazanych.</w:t>
      </w:r>
    </w:p>
    <w:p w:rsidR="00174221" w:rsidRPr="00174221" w:rsidRDefault="00174221" w:rsidP="00174221">
      <w:pPr>
        <w:rPr>
          <w:rFonts w:ascii="Times New Roman" w:eastAsia="Calibri" w:hAnsi="Times New Roman" w:cs="Times New Roman"/>
          <w:b/>
          <w:sz w:val="20"/>
          <w:szCs w:val="20"/>
        </w:rPr>
      </w:pPr>
      <w:r w:rsidRPr="00174221">
        <w:rPr>
          <w:rFonts w:ascii="Times New Roman" w:eastAsia="Calibri" w:hAnsi="Times New Roman" w:cs="Times New Roman"/>
          <w:b/>
          <w:sz w:val="20"/>
          <w:szCs w:val="20"/>
        </w:rPr>
        <w:t>3.Roztwory wzorcowe i CRM III</w:t>
      </w:r>
    </w:p>
    <w:tbl>
      <w:tblPr>
        <w:tblW w:w="10248" w:type="dxa"/>
        <w:jc w:val="center"/>
        <w:tblInd w:w="-2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51"/>
        <w:gridCol w:w="7371"/>
        <w:gridCol w:w="1325"/>
        <w:gridCol w:w="801"/>
      </w:tblGrid>
      <w:tr w:rsidR="00174221" w:rsidRPr="00174221" w:rsidTr="00174221">
        <w:trPr>
          <w:jc w:val="center"/>
        </w:trPr>
        <w:tc>
          <w:tcPr>
            <w:tcW w:w="751"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Lp.</w:t>
            </w:r>
          </w:p>
        </w:tc>
        <w:tc>
          <w:tcPr>
            <w:tcW w:w="7371"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Nazwa towaru, wymagania</w:t>
            </w:r>
          </w:p>
        </w:tc>
        <w:tc>
          <w:tcPr>
            <w:tcW w:w="1325"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Opakowanie</w:t>
            </w:r>
          </w:p>
        </w:tc>
        <w:tc>
          <w:tcPr>
            <w:tcW w:w="801"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Ilość (szt.)</w:t>
            </w:r>
          </w:p>
        </w:tc>
      </w:tr>
      <w:tr w:rsidR="00174221" w:rsidRPr="00174221" w:rsidTr="00174221">
        <w:trPr>
          <w:jc w:val="center"/>
        </w:trPr>
        <w:tc>
          <w:tcPr>
            <w:tcW w:w="751"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1</w:t>
            </w:r>
          </w:p>
        </w:tc>
        <w:tc>
          <w:tcPr>
            <w:tcW w:w="7371"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bCs/>
                <w:sz w:val="20"/>
                <w:szCs w:val="20"/>
                <w:lang w:eastAsia="pl-PL"/>
              </w:rPr>
            </w:pPr>
            <w:r w:rsidRPr="00174221">
              <w:rPr>
                <w:rFonts w:ascii="Times New Roman" w:eastAsia="Calibri" w:hAnsi="Times New Roman" w:cs="Times New Roman"/>
                <w:b/>
                <w:bCs/>
                <w:sz w:val="20"/>
                <w:szCs w:val="20"/>
                <w:lang w:eastAsia="pl-PL"/>
              </w:rPr>
              <w:t>2</w:t>
            </w:r>
          </w:p>
        </w:tc>
        <w:tc>
          <w:tcPr>
            <w:tcW w:w="1325"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3</w:t>
            </w:r>
          </w:p>
        </w:tc>
        <w:tc>
          <w:tcPr>
            <w:tcW w:w="801"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4</w:t>
            </w:r>
          </w:p>
        </w:tc>
      </w:tr>
      <w:tr w:rsidR="00174221" w:rsidRPr="00174221" w:rsidTr="00174221">
        <w:trPr>
          <w:jc w:val="center"/>
        </w:trPr>
        <w:tc>
          <w:tcPr>
            <w:tcW w:w="7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w:t>
            </w:r>
          </w:p>
        </w:tc>
        <w:tc>
          <w:tcPr>
            <w:tcW w:w="737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ChZT o stężeniu 10 000 mg/l O</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 wymagana co najmniej 3 miesięczna ważność r-ru</w:t>
            </w:r>
          </w:p>
        </w:tc>
        <w:tc>
          <w:tcPr>
            <w:tcW w:w="132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01" w:type="dxa"/>
          </w:tcPr>
          <w:p w:rsidR="00174221" w:rsidRPr="00174221" w:rsidRDefault="00174221" w:rsidP="00174221">
            <w:pPr>
              <w:spacing w:after="0" w:line="240" w:lineRule="auto"/>
              <w:rPr>
                <w:rFonts w:ascii="Times New Roman" w:eastAsia="Calibri" w:hAnsi="Times New Roman" w:cs="Times New Roman"/>
                <w:strike/>
                <w:sz w:val="20"/>
                <w:szCs w:val="20"/>
              </w:rPr>
            </w:pPr>
            <w:r w:rsidRPr="00174221">
              <w:rPr>
                <w:rFonts w:ascii="Times New Roman" w:eastAsia="Calibri" w:hAnsi="Times New Roman" w:cs="Times New Roman"/>
                <w:strike/>
                <w:sz w:val="20"/>
                <w:szCs w:val="20"/>
              </w:rPr>
              <w:t>4</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7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p>
        </w:tc>
        <w:tc>
          <w:tcPr>
            <w:tcW w:w="737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cyrkonu (Zr) o stęż.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1000 µg/ml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o wartości niepewności rozszerzonej (k=2) nie większej niż +/- 2%; okres ważności wzorca minimum 24 miesięcy od momentu dostawy. Każda zamówiona sztuka powinna pochodzić z innej partii produktu</w:t>
            </w:r>
          </w:p>
        </w:tc>
        <w:tc>
          <w:tcPr>
            <w:tcW w:w="132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100 ml</w:t>
            </w:r>
          </w:p>
        </w:tc>
        <w:tc>
          <w:tcPr>
            <w:tcW w:w="801"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lastRenderedPageBreak/>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7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3</w:t>
            </w:r>
          </w:p>
        </w:tc>
        <w:tc>
          <w:tcPr>
            <w:tcW w:w="737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telluru (Te) o stęż.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1000 µg/ml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o wartości niepewności rozszerzonej (k=2) nie większej niż +/- 2%; okres ważności wzorca minimum 24 miesiące od momentu dostawy. Każda zamówiona sztuka powinna pochodzić z innej partii produktu</w:t>
            </w:r>
          </w:p>
        </w:tc>
        <w:tc>
          <w:tcPr>
            <w:tcW w:w="132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01"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7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w:t>
            </w:r>
          </w:p>
        </w:tc>
        <w:tc>
          <w:tcPr>
            <w:tcW w:w="737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sodu (Na) o stęż. 10 g/l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132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01"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7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p>
        </w:tc>
        <w:tc>
          <w:tcPr>
            <w:tcW w:w="737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potasu (K) o stęż. 10 g/l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132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01"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7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6</w:t>
            </w:r>
          </w:p>
        </w:tc>
        <w:tc>
          <w:tcPr>
            <w:tcW w:w="737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wapnia (Ca) o stęż. 10 g/l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132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01"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7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7</w:t>
            </w:r>
          </w:p>
        </w:tc>
        <w:tc>
          <w:tcPr>
            <w:tcW w:w="737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magnezu (Mg) o stęż. 10 g/l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132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01"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7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8</w:t>
            </w:r>
          </w:p>
        </w:tc>
        <w:tc>
          <w:tcPr>
            <w:tcW w:w="737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krzemu (Si) o stęż. 10 g/l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132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01"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7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9</w:t>
            </w:r>
          </w:p>
        </w:tc>
        <w:tc>
          <w:tcPr>
            <w:tcW w:w="737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rtęci (Hg) o stęż.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1000 µg/ml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o wartości niepewności rozszerzonej (k=2) nie większej niż +/- 2%; okres ważności wzorca minimum 18 miesięcy od momentu dostawy. Każda zamówiona sztuka powinna pochodzić z innej partii produktu</w:t>
            </w:r>
          </w:p>
        </w:tc>
        <w:tc>
          <w:tcPr>
            <w:tcW w:w="132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01"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7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w:t>
            </w:r>
          </w:p>
        </w:tc>
        <w:tc>
          <w:tcPr>
            <w:tcW w:w="737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rtęci (Hg) o stęż.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µg/ml w r-rze HCl; o wartości niepewności rozszerzonej (k=2) nie większej niż +/- 2%; okres ważności wzorca minimum 18 miesięcy od momentu dostawy. Każda zamówiona sztuka powinna pochodzić z innej partii produktu</w:t>
            </w:r>
          </w:p>
        </w:tc>
        <w:tc>
          <w:tcPr>
            <w:tcW w:w="132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ml</w:t>
            </w:r>
          </w:p>
        </w:tc>
        <w:tc>
          <w:tcPr>
            <w:tcW w:w="801"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w:t>
            </w:r>
            <w:r w:rsidRPr="00174221">
              <w:rPr>
                <w:rFonts w:ascii="Times New Roman" w:eastAsia="Calibri" w:hAnsi="Times New Roman" w:cs="Times New Roman"/>
                <w:color w:val="000000"/>
                <w:sz w:val="20"/>
                <w:szCs w:val="20"/>
                <w:lang w:eastAsia="pl-PL"/>
              </w:rPr>
              <w:t xml:space="preserve"> szt.</w:t>
            </w:r>
          </w:p>
        </w:tc>
      </w:tr>
    </w:tbl>
    <w:p w:rsidR="00174221" w:rsidRPr="00174221" w:rsidRDefault="00174221" w:rsidP="00174221">
      <w:pPr>
        <w:spacing w:after="0"/>
        <w:rPr>
          <w:rFonts w:ascii="Calibri" w:eastAsia="Calibri" w:hAnsi="Calibri" w:cs="Times New Roman"/>
        </w:rPr>
      </w:pPr>
    </w:p>
    <w:tbl>
      <w:tblPr>
        <w:tblW w:w="10140" w:type="dxa"/>
        <w:jc w:val="center"/>
        <w:tblInd w:w="-2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2"/>
        <w:gridCol w:w="7266"/>
        <w:gridCol w:w="1307"/>
        <w:gridCol w:w="715"/>
      </w:tblGrid>
      <w:tr w:rsidR="00174221" w:rsidRPr="00174221" w:rsidTr="00174221">
        <w:trPr>
          <w:jc w:val="center"/>
        </w:trPr>
        <w:tc>
          <w:tcPr>
            <w:tcW w:w="852"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11</w:t>
            </w:r>
          </w:p>
        </w:tc>
        <w:tc>
          <w:tcPr>
            <w:tcW w:w="7266"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kern w:val="3"/>
                <w:sz w:val="20"/>
                <w:szCs w:val="20"/>
              </w:rPr>
              <w:t xml:space="preserve">Certyfikowany roztwór wzorcowy chemicznego zapotrzebowania tlenu (COD) o stężeniu 1000 mg/l; </w:t>
            </w:r>
            <w:r w:rsidRPr="00174221">
              <w:rPr>
                <w:rFonts w:ascii="Times New Roman" w:eastAsia="Calibri" w:hAnsi="Times New Roman" w:cs="Times New Roman"/>
                <w:sz w:val="20"/>
                <w:szCs w:val="20"/>
              </w:rPr>
              <w:t>wymagana co najmniej roczna ważność r-ru</w:t>
            </w:r>
          </w:p>
        </w:tc>
        <w:tc>
          <w:tcPr>
            <w:tcW w:w="130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500 ml</w:t>
            </w:r>
          </w:p>
        </w:tc>
        <w:tc>
          <w:tcPr>
            <w:tcW w:w="71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2"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12</w:t>
            </w:r>
          </w:p>
        </w:tc>
        <w:tc>
          <w:tcPr>
            <w:tcW w:w="7266"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Wielopierwiastkowy certyfikowany  r-r wzorcowy do ICP/AAS zaw.: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wapń (Ca) o stęż: 2000 mg/l,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potas (K) o stęż. 200 mg/l,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magnez (Mg) o stęż. 400 mg/l,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sód (Na) o stęż. 1000 mg/l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 5% r-rze HNO3,</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wymagana co najmniej roczna ważność r-ru</w:t>
            </w:r>
          </w:p>
        </w:tc>
        <w:tc>
          <w:tcPr>
            <w:tcW w:w="130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15"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2"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13</w:t>
            </w:r>
          </w:p>
        </w:tc>
        <w:tc>
          <w:tcPr>
            <w:tcW w:w="7266"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CRM Woda jeziorna – zawartość pierwiastków m.in.: Al, Ba, Cd, Cu, Fe 382, Pb, Tl, U (o stęż. na poziomie od kilkudziesięciu do kilkuset µg/l ), wymagana co najmniej roczna ważność materiału</w:t>
            </w:r>
          </w:p>
        </w:tc>
        <w:tc>
          <w:tcPr>
            <w:tcW w:w="130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250 ml</w:t>
            </w:r>
          </w:p>
        </w:tc>
        <w:tc>
          <w:tcPr>
            <w:tcW w:w="71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2"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14</w:t>
            </w:r>
          </w:p>
        </w:tc>
        <w:tc>
          <w:tcPr>
            <w:tcW w:w="7266"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Roztwór  wzorcowy wielopierwiastkowy  (zawierający   co najmniej: Al, B, Be, Bi, Cd, Co, Cr, Cu, Fe, Mn, Ni, Pb, Se, Te, Tl, Zn, Ba, Sr, Li, Ca, Mg, Na, K o stęż. 100 mg/l każdy w wodzie /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wymagana co najmniej roczna ważność r-ru</w:t>
            </w:r>
          </w:p>
        </w:tc>
        <w:tc>
          <w:tcPr>
            <w:tcW w:w="130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15"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3</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2"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15</w:t>
            </w:r>
          </w:p>
        </w:tc>
        <w:tc>
          <w:tcPr>
            <w:tcW w:w="7266"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Roztwór wzorcowy srebra (Ag)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 stęż. 1000 µg/ml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wymagana co najmniej roczna ważność r-ru.</w:t>
            </w:r>
          </w:p>
        </w:tc>
        <w:tc>
          <w:tcPr>
            <w:tcW w:w="130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15"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1</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2"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16</w:t>
            </w:r>
          </w:p>
        </w:tc>
        <w:tc>
          <w:tcPr>
            <w:tcW w:w="7266"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Roztwór wzorcowy cyrkonu (Cr)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 stęż. 1000 µg/ml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wymagana co najmniej roczna ważność r-ru</w:t>
            </w:r>
          </w:p>
        </w:tc>
        <w:tc>
          <w:tcPr>
            <w:tcW w:w="130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15"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1</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2"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17</w:t>
            </w:r>
          </w:p>
        </w:tc>
        <w:tc>
          <w:tcPr>
            <w:tcW w:w="7266"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Roztwór wzorcowy sodu (Na) o stęż. 10 000 µg/ml  w r-rze HNO3, wymagana co najmniej roczna ważność r-ru</w:t>
            </w:r>
          </w:p>
        </w:tc>
        <w:tc>
          <w:tcPr>
            <w:tcW w:w="130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15"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1</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2"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18</w:t>
            </w:r>
          </w:p>
        </w:tc>
        <w:tc>
          <w:tcPr>
            <w:tcW w:w="7266"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Roztwór wzorcowy wapnia (Ca)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 stęż. 10 000 µg/ml  w r-rze HNO3, wymagana co najmniej roczna ważność r-ru</w:t>
            </w:r>
          </w:p>
        </w:tc>
        <w:tc>
          <w:tcPr>
            <w:tcW w:w="130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15"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2"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19</w:t>
            </w:r>
          </w:p>
        </w:tc>
        <w:tc>
          <w:tcPr>
            <w:tcW w:w="7266"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multipierwiastkowy (zawierający:  Al, Ba, Cd, Ca, </w:t>
            </w:r>
            <w:r w:rsidRPr="00174221">
              <w:rPr>
                <w:rFonts w:ascii="Times New Roman" w:eastAsia="Calibri" w:hAnsi="Times New Roman" w:cs="Times New Roman"/>
                <w:sz w:val="20"/>
                <w:szCs w:val="20"/>
              </w:rPr>
              <w:lastRenderedPageBreak/>
              <w:t xml:space="preserve">Cr, Co, Cu, Fe, Pb, Mg, Mn, Ni, Na, Ti, Zn o stęż.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 µg/ml każdy w r-rze HNO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xml:space="preserve">), wymagana co najmniej roczna ważność materiału </w:t>
            </w:r>
          </w:p>
        </w:tc>
        <w:tc>
          <w:tcPr>
            <w:tcW w:w="130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 xml:space="preserve">Opak. min.  </w:t>
            </w:r>
            <w:r w:rsidRPr="00174221">
              <w:rPr>
                <w:rFonts w:ascii="Times New Roman" w:eastAsia="Calibri" w:hAnsi="Times New Roman" w:cs="Times New Roman"/>
                <w:sz w:val="20"/>
                <w:szCs w:val="20"/>
              </w:rPr>
              <w:lastRenderedPageBreak/>
              <w:t>100 ml</w:t>
            </w:r>
          </w:p>
        </w:tc>
        <w:tc>
          <w:tcPr>
            <w:tcW w:w="715"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lastRenderedPageBreak/>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2"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20</w:t>
            </w:r>
          </w:p>
        </w:tc>
        <w:tc>
          <w:tcPr>
            <w:tcW w:w="7266"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jonów cyjankowych (cyjanków wolnych) w r-rze NaOH o stęż.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1000 mg/l; wymagana co najmniej roczna ważność materiału</w:t>
            </w:r>
          </w:p>
        </w:tc>
        <w:tc>
          <w:tcPr>
            <w:tcW w:w="1307"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125 ml</w:t>
            </w:r>
          </w:p>
        </w:tc>
        <w:tc>
          <w:tcPr>
            <w:tcW w:w="715"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5</w:t>
            </w:r>
            <w:r w:rsidRPr="00174221">
              <w:rPr>
                <w:rFonts w:ascii="Times New Roman" w:eastAsia="Calibri" w:hAnsi="Times New Roman" w:cs="Times New Roman"/>
                <w:color w:val="000000"/>
                <w:sz w:val="20"/>
                <w:szCs w:val="20"/>
                <w:lang w:eastAsia="pl-PL"/>
              </w:rPr>
              <w:t xml:space="preserve"> szt.</w:t>
            </w:r>
          </w:p>
        </w:tc>
      </w:tr>
    </w:tbl>
    <w:p w:rsidR="00174221" w:rsidRPr="00174221" w:rsidRDefault="00174221" w:rsidP="00174221">
      <w:pPr>
        <w:spacing w:after="0"/>
        <w:rPr>
          <w:rFonts w:ascii="Calibri" w:eastAsia="Calibri" w:hAnsi="Calibri" w:cs="Times New Roman"/>
        </w:rPr>
      </w:pPr>
    </w:p>
    <w:tbl>
      <w:tblPr>
        <w:tblW w:w="9978" w:type="dxa"/>
        <w:jc w:val="center"/>
        <w:tblInd w:w="-2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7143"/>
        <w:gridCol w:w="1275"/>
        <w:gridCol w:w="709"/>
      </w:tblGrid>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21</w:t>
            </w:r>
          </w:p>
        </w:tc>
        <w:tc>
          <w:tcPr>
            <w:tcW w:w="7143"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azotu całkowitego Kjeldahla (TKN) o stęż. 1000 mg/l; wymagana co najmniej roczna ważność materiału</w:t>
            </w:r>
          </w:p>
        </w:tc>
        <w:tc>
          <w:tcPr>
            <w:tcW w:w="127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125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3</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22</w:t>
            </w:r>
          </w:p>
        </w:tc>
        <w:tc>
          <w:tcPr>
            <w:tcW w:w="7143"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PCB Mix-3 (zawierający m.in.: PCB: 28, 52, 101, 118, 138, 153, 180) o stęż.10 µg/ml w izooktanie </w:t>
            </w:r>
          </w:p>
        </w:tc>
        <w:tc>
          <w:tcPr>
            <w:tcW w:w="127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23</w:t>
            </w:r>
          </w:p>
        </w:tc>
        <w:tc>
          <w:tcPr>
            <w:tcW w:w="7143"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jonów amonu NH</w:t>
            </w:r>
            <w:r w:rsidRPr="00174221">
              <w:rPr>
                <w:rFonts w:ascii="Times New Roman" w:eastAsia="Calibri" w:hAnsi="Times New Roman" w:cs="Times New Roman"/>
                <w:sz w:val="20"/>
                <w:szCs w:val="20"/>
                <w:vertAlign w:val="subscript"/>
              </w:rPr>
              <w:t>4</w:t>
            </w:r>
            <w:r w:rsidRPr="00174221">
              <w:rPr>
                <w:rFonts w:ascii="Times New Roman" w:eastAsia="Calibri" w:hAnsi="Times New Roman" w:cs="Times New Roman"/>
                <w:sz w:val="20"/>
                <w:szCs w:val="20"/>
                <w:vertAlign w:val="superscript"/>
              </w:rPr>
              <w:t>+</w:t>
            </w:r>
            <w:r w:rsidRPr="00174221">
              <w:rPr>
                <w:rFonts w:ascii="Times New Roman" w:eastAsia="Calibri" w:hAnsi="Times New Roman" w:cs="Times New Roman"/>
                <w:sz w:val="20"/>
                <w:szCs w:val="20"/>
              </w:rPr>
              <w:t xml:space="preserve"> o stęż. 1000 µg/ml, wymagana co najmniej roczna ważność r-ru</w:t>
            </w:r>
          </w:p>
        </w:tc>
        <w:tc>
          <w:tcPr>
            <w:tcW w:w="127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24</w:t>
            </w:r>
          </w:p>
        </w:tc>
        <w:tc>
          <w:tcPr>
            <w:tcW w:w="7143"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Certyfikowany roztwór wzorcowy jodków do IC (jodek potasu) o stęż. </w:t>
            </w:r>
          </w:p>
          <w:p w:rsidR="00174221" w:rsidRPr="00174221" w:rsidRDefault="00174221" w:rsidP="00174221">
            <w:pPr>
              <w:spacing w:after="0" w:line="240" w:lineRule="auto"/>
              <w:rPr>
                <w:rFonts w:ascii="Calibri" w:eastAsia="Calibri" w:hAnsi="Calibri" w:cs="Times New Roman"/>
              </w:rPr>
            </w:pPr>
            <w:r w:rsidRPr="00174221">
              <w:rPr>
                <w:rFonts w:ascii="Times New Roman" w:eastAsia="Calibri" w:hAnsi="Times New Roman" w:cs="Times New Roman"/>
                <w:sz w:val="20"/>
                <w:szCs w:val="20"/>
              </w:rPr>
              <w:t>1000 mg/l, wymagana co najmniej roczna ważność r-ru. Każda zamówiona sztuka powinna pochodzić z innej partii produktu.</w:t>
            </w:r>
            <w:r w:rsidRPr="00174221">
              <w:rPr>
                <w:rFonts w:ascii="Calibri" w:eastAsia="Calibri" w:hAnsi="Calibri" w:cs="Times New Roman"/>
              </w:rPr>
              <w:t xml:space="preserve">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Po 2 szt. od dwóch różnych producentów.</w:t>
            </w:r>
          </w:p>
        </w:tc>
        <w:tc>
          <w:tcPr>
            <w:tcW w:w="127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25</w:t>
            </w:r>
          </w:p>
        </w:tc>
        <w:tc>
          <w:tcPr>
            <w:tcW w:w="7143"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fosforanów do IC o stęż. 1000 mg/l,  wymagana co najmniej roczna ważność r-ru.</w:t>
            </w:r>
            <w:r w:rsidRPr="00174221">
              <w:rPr>
                <w:rFonts w:ascii="Calibri" w:eastAsia="Calibri" w:hAnsi="Calibri" w:cs="Times New Roman"/>
              </w:rPr>
              <w:t xml:space="preserve"> </w:t>
            </w:r>
            <w:r w:rsidRPr="00174221">
              <w:rPr>
                <w:rFonts w:ascii="Times New Roman" w:eastAsia="Calibri" w:hAnsi="Times New Roman" w:cs="Times New Roman"/>
                <w:sz w:val="20"/>
                <w:szCs w:val="20"/>
              </w:rPr>
              <w:t>Każda zamówiona sztuka powinna pochodzić z innej partii produktu. Po 2 szt. od dwóch różnych producentów.</w:t>
            </w:r>
          </w:p>
        </w:tc>
        <w:tc>
          <w:tcPr>
            <w:tcW w:w="127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26</w:t>
            </w:r>
          </w:p>
        </w:tc>
        <w:tc>
          <w:tcPr>
            <w:tcW w:w="7143"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fluorków do IC o stęż. 1000 mg/l, wymagana co najmniej roczna ważność r-ru. Każda zamówiona sztuka powinna pochodzić z innej partii produktu. Po 2 szt. od dwóch różnych producentów.</w:t>
            </w:r>
          </w:p>
        </w:tc>
        <w:tc>
          <w:tcPr>
            <w:tcW w:w="127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27</w:t>
            </w:r>
          </w:p>
        </w:tc>
        <w:tc>
          <w:tcPr>
            <w:tcW w:w="7143"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chlorynów do IC o stęż. 1000 mg/l, wymagana co najmniej roczna ważność r-ru. Każda zamówiona sztuka powinna pochodzić z innej partii produktu. Po 2 szt. od dwóch różnych producentów.</w:t>
            </w:r>
          </w:p>
        </w:tc>
        <w:tc>
          <w:tcPr>
            <w:tcW w:w="127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28</w:t>
            </w:r>
          </w:p>
        </w:tc>
        <w:tc>
          <w:tcPr>
            <w:tcW w:w="7143"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bromianów do IC o stęż. 1000 mg/l, wymagana co najmniej roczna ważność r-ru. Każda zamówiona sztuka powinna pochodzić z innej partii produktu. Po 2 szt. od dwóch różnych producentów.</w:t>
            </w:r>
          </w:p>
        </w:tc>
        <w:tc>
          <w:tcPr>
            <w:tcW w:w="127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29</w:t>
            </w:r>
          </w:p>
        </w:tc>
        <w:tc>
          <w:tcPr>
            <w:tcW w:w="7143"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siarczanów do IC o stęż. 1000 mg/l, wymagana co najmniej roczna ważność r-ru. Każda zamówiona sztuka powinna pochodzić z innej partii produktu. Po 2 szt. od dwóch różnych producentów.</w:t>
            </w:r>
          </w:p>
        </w:tc>
        <w:tc>
          <w:tcPr>
            <w:tcW w:w="1275"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500 ml</w:t>
            </w:r>
          </w:p>
        </w:tc>
        <w:tc>
          <w:tcPr>
            <w:tcW w:w="709"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r>
    </w:tbl>
    <w:p w:rsidR="00174221" w:rsidRPr="00174221" w:rsidRDefault="00174221" w:rsidP="00174221">
      <w:pPr>
        <w:spacing w:after="0"/>
        <w:rPr>
          <w:rFonts w:ascii="Calibri" w:eastAsia="Calibri" w:hAnsi="Calibri" w:cs="Times New Roman"/>
        </w:rPr>
      </w:pPr>
    </w:p>
    <w:tbl>
      <w:tblPr>
        <w:tblW w:w="9851" w:type="dxa"/>
        <w:jc w:val="center"/>
        <w:tblInd w:w="-3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6762"/>
        <w:gridCol w:w="38"/>
        <w:gridCol w:w="1350"/>
        <w:gridCol w:w="850"/>
      </w:tblGrid>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30</w:t>
            </w:r>
          </w:p>
        </w:tc>
        <w:tc>
          <w:tcPr>
            <w:tcW w:w="6762"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bromków do IC o stęż. 1000 mg/l, wymagana co najmniej roczna ważność r-ru. Każda zamówiona sztuka powinna pochodzić z innej partii produktu. Po 2 szt. od dwóch różnych producentów.</w:t>
            </w:r>
          </w:p>
        </w:tc>
        <w:tc>
          <w:tcPr>
            <w:tcW w:w="138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850"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31</w:t>
            </w:r>
          </w:p>
        </w:tc>
        <w:tc>
          <w:tcPr>
            <w:tcW w:w="6762"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azotynów do IC o stęż. 1000 mg/l, wymagana co najmniej roczna ważność r-ru. Każda zamówiona sztuka powinna pochodzić z innej partii produktu. Po 2 szt. od dwóch różnych producentów.</w:t>
            </w:r>
          </w:p>
        </w:tc>
        <w:tc>
          <w:tcPr>
            <w:tcW w:w="138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850"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32</w:t>
            </w:r>
          </w:p>
        </w:tc>
        <w:tc>
          <w:tcPr>
            <w:tcW w:w="6762"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chlorków do IC o stęż. 10 000 mg/l, wymagana co najmniej roczna ważność r-ru. Każda zamówiona sztuka powinna pochodzić z innej partii produktu. Po 2 szt. od dwóch różnych producentów.</w:t>
            </w:r>
          </w:p>
        </w:tc>
        <w:tc>
          <w:tcPr>
            <w:tcW w:w="138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850"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33</w:t>
            </w:r>
          </w:p>
        </w:tc>
        <w:tc>
          <w:tcPr>
            <w:tcW w:w="6762"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chloranów do IC o stęż. 1000 mg/l, wymagana co najmniej roczna ważność r-ru. Każda zamówiona sztuka powinna pochodzić z innej partii produktu. Po 2 szt. od dwóch różnych producentów.</w:t>
            </w:r>
          </w:p>
        </w:tc>
        <w:tc>
          <w:tcPr>
            <w:tcW w:w="138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850"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34</w:t>
            </w:r>
          </w:p>
        </w:tc>
        <w:tc>
          <w:tcPr>
            <w:tcW w:w="6762"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azotanów do IC o stęż. 1000 mg/l, wymagana co najmniej roczna ważność r-ru. Każda zamówiona sztuka powinna pochodzić z innej partii produktu. Po 2 szt. od dwóch różnych producentów.</w:t>
            </w:r>
          </w:p>
        </w:tc>
        <w:tc>
          <w:tcPr>
            <w:tcW w:w="138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850"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35</w:t>
            </w:r>
          </w:p>
        </w:tc>
        <w:tc>
          <w:tcPr>
            <w:tcW w:w="6762"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tiosiarczanów do IC o stęż. 1000 mg/l, wymagana co najmniej roczna ważność r-ru. Każda zamówiona sztuka powinna pochodzić z innej partii produktu. Po 2 szt. od dwóch różnych producentów.</w:t>
            </w:r>
          </w:p>
        </w:tc>
        <w:tc>
          <w:tcPr>
            <w:tcW w:w="138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850"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36</w:t>
            </w:r>
          </w:p>
        </w:tc>
        <w:tc>
          <w:tcPr>
            <w:tcW w:w="6762"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roztwór wzorcowy tiocyjanianów do IC o stęż. 1000 mg/l, wymagana co najmniej roczna ważność r-ru. Każda zamówiona sztuka powinna pochodzić z innej partii produktu. Po 2 szt. od dwóch różnych producentów.</w:t>
            </w:r>
          </w:p>
        </w:tc>
        <w:tc>
          <w:tcPr>
            <w:tcW w:w="1388" w:type="dxa"/>
            <w:gridSpan w:val="2"/>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  100 ml</w:t>
            </w:r>
          </w:p>
        </w:tc>
        <w:tc>
          <w:tcPr>
            <w:tcW w:w="850" w:type="dxa"/>
          </w:tcPr>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4 szt.</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p w:rsidR="00174221" w:rsidRPr="00174221" w:rsidRDefault="00174221" w:rsidP="00174221">
            <w:pPr>
              <w:spacing w:after="0" w:line="240" w:lineRule="auto"/>
              <w:rPr>
                <w:rFonts w:ascii="Times New Roman" w:eastAsia="Calibri" w:hAnsi="Times New Roman" w:cs="Times New Roman"/>
                <w:color w:val="000000"/>
                <w:sz w:val="20"/>
                <w:szCs w:val="20"/>
              </w:rPr>
            </w:pP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2</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37</w:t>
            </w:r>
          </w:p>
        </w:tc>
        <w:tc>
          <w:tcPr>
            <w:tcW w:w="6762"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odniesienia Rezorcyna / resorcinol (C6H6O2)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TraceCert. </w:t>
            </w:r>
          </w:p>
        </w:tc>
        <w:tc>
          <w:tcPr>
            <w:tcW w:w="1388"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850"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38</w:t>
            </w:r>
          </w:p>
        </w:tc>
        <w:tc>
          <w:tcPr>
            <w:tcW w:w="6762"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Certyfikowany materiał odniesienia – roztwór mianowany </w:t>
            </w:r>
            <w:r w:rsidRPr="00174221">
              <w:rPr>
                <w:rFonts w:ascii="Times New Roman" w:eastAsia="Calibri" w:hAnsi="Times New Roman" w:cs="Times New Roman"/>
                <w:sz w:val="20"/>
                <w:szCs w:val="20"/>
              </w:rPr>
              <w:t>tiosiarczanu sodu o stężeniu c(Na</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S</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O</w:t>
            </w:r>
            <w:r w:rsidRPr="00174221">
              <w:rPr>
                <w:rFonts w:ascii="Times New Roman" w:eastAsia="Calibri" w:hAnsi="Times New Roman" w:cs="Times New Roman"/>
                <w:sz w:val="20"/>
                <w:szCs w:val="20"/>
                <w:vertAlign w:val="subscript"/>
              </w:rPr>
              <w:t>3</w:t>
            </w:r>
            <w:r w:rsidRPr="00174221">
              <w:rPr>
                <w:rFonts w:ascii="Times New Roman" w:eastAsia="Calibri" w:hAnsi="Times New Roman" w:cs="Times New Roman"/>
                <w:sz w:val="20"/>
                <w:szCs w:val="20"/>
              </w:rPr>
              <w:t>) = 0,1 mol/L (0,1 N)</w:t>
            </w:r>
          </w:p>
        </w:tc>
        <w:tc>
          <w:tcPr>
            <w:tcW w:w="1388"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39</w:t>
            </w:r>
          </w:p>
        </w:tc>
        <w:tc>
          <w:tcPr>
            <w:tcW w:w="6762"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odniesienia – roztwór mianowany jodu</w:t>
            </w:r>
            <w:r w:rsidRPr="00174221">
              <w:rPr>
                <w:rFonts w:ascii="Times New Roman" w:eastAsia="Calibri" w:hAnsi="Times New Roman" w:cs="Times New Roman"/>
                <w:sz w:val="20"/>
                <w:szCs w:val="20"/>
              </w:rPr>
              <w:t xml:space="preserve"> o stężeniu c(J</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 = 0,05 mol/L (0,1 N)</w:t>
            </w:r>
          </w:p>
        </w:tc>
        <w:tc>
          <w:tcPr>
            <w:tcW w:w="1388"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40</w:t>
            </w:r>
          </w:p>
        </w:tc>
        <w:tc>
          <w:tcPr>
            <w:tcW w:w="6762"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odniesienia – roztwór mianowany chlorku sodu</w:t>
            </w:r>
            <w:r w:rsidRPr="00174221">
              <w:rPr>
                <w:rFonts w:ascii="Times New Roman" w:eastAsia="Calibri" w:hAnsi="Times New Roman" w:cs="Times New Roman"/>
                <w:sz w:val="20"/>
                <w:szCs w:val="20"/>
              </w:rPr>
              <w:t xml:space="preserve"> o stężeniu 0,1 mol/L (0,1 N)</w:t>
            </w:r>
          </w:p>
        </w:tc>
        <w:tc>
          <w:tcPr>
            <w:tcW w:w="1388"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41</w:t>
            </w:r>
          </w:p>
        </w:tc>
        <w:tc>
          <w:tcPr>
            <w:tcW w:w="6762"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odniesienia – roztwór mianowany chlorku wapnia</w:t>
            </w:r>
            <w:r w:rsidRPr="00174221">
              <w:rPr>
                <w:rFonts w:ascii="Times New Roman" w:eastAsia="Calibri" w:hAnsi="Times New Roman" w:cs="Times New Roman"/>
                <w:sz w:val="20"/>
                <w:szCs w:val="20"/>
              </w:rPr>
              <w:t xml:space="preserve"> o stężeniu 0,02 mol/L</w:t>
            </w:r>
          </w:p>
        </w:tc>
        <w:tc>
          <w:tcPr>
            <w:tcW w:w="1388"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42</w:t>
            </w:r>
          </w:p>
        </w:tc>
        <w:tc>
          <w:tcPr>
            <w:tcW w:w="6762"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odniesienia – roztwór mianowany szczawianu sodu</w:t>
            </w:r>
            <w:r w:rsidRPr="00174221">
              <w:rPr>
                <w:rFonts w:ascii="Times New Roman" w:eastAsia="Calibri" w:hAnsi="Times New Roman" w:cs="Times New Roman"/>
                <w:sz w:val="20"/>
                <w:szCs w:val="20"/>
              </w:rPr>
              <w:t xml:space="preserve"> o stężeniu 0,05 mol/L (0,1 N)</w:t>
            </w:r>
          </w:p>
        </w:tc>
        <w:tc>
          <w:tcPr>
            <w:tcW w:w="1388"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43</w:t>
            </w:r>
          </w:p>
        </w:tc>
        <w:tc>
          <w:tcPr>
            <w:tcW w:w="6762"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odniesienia – roztwór mianowany azotanu srebra</w:t>
            </w:r>
            <w:r w:rsidRPr="00174221">
              <w:rPr>
                <w:rFonts w:ascii="Times New Roman" w:eastAsia="Calibri" w:hAnsi="Times New Roman" w:cs="Times New Roman"/>
                <w:sz w:val="20"/>
                <w:szCs w:val="20"/>
              </w:rPr>
              <w:t xml:space="preserve"> o stężeniu 0,1 mol/L (0,1 N)</w:t>
            </w:r>
          </w:p>
        </w:tc>
        <w:tc>
          <w:tcPr>
            <w:tcW w:w="1388"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44</w:t>
            </w:r>
          </w:p>
        </w:tc>
        <w:tc>
          <w:tcPr>
            <w:tcW w:w="6762"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odniesienia – roztwór mianowany nadmanganianu potasu</w:t>
            </w:r>
            <w:r w:rsidRPr="00174221">
              <w:rPr>
                <w:rFonts w:ascii="Times New Roman" w:eastAsia="Calibri" w:hAnsi="Times New Roman" w:cs="Times New Roman"/>
                <w:sz w:val="20"/>
                <w:szCs w:val="20"/>
              </w:rPr>
              <w:t xml:space="preserve"> o stężeniu 0,05 mol/L</w:t>
            </w:r>
          </w:p>
        </w:tc>
        <w:tc>
          <w:tcPr>
            <w:tcW w:w="1388"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45</w:t>
            </w:r>
          </w:p>
        </w:tc>
        <w:tc>
          <w:tcPr>
            <w:tcW w:w="6762"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odniesienia – roztwór mianowany kwasu solnego</w:t>
            </w:r>
            <w:r w:rsidRPr="00174221">
              <w:rPr>
                <w:rFonts w:ascii="Times New Roman" w:eastAsia="Calibri" w:hAnsi="Times New Roman" w:cs="Times New Roman"/>
                <w:sz w:val="20"/>
                <w:szCs w:val="20"/>
              </w:rPr>
              <w:t xml:space="preserve"> o stężeniu 0,1 mol/L (0,1 N)</w:t>
            </w:r>
          </w:p>
        </w:tc>
        <w:tc>
          <w:tcPr>
            <w:tcW w:w="1388"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46</w:t>
            </w:r>
          </w:p>
        </w:tc>
        <w:tc>
          <w:tcPr>
            <w:tcW w:w="6762"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odniesienia – roztwór mianowany wodorotlenku sodu</w:t>
            </w:r>
            <w:r w:rsidRPr="00174221">
              <w:rPr>
                <w:rFonts w:ascii="Times New Roman" w:eastAsia="Calibri" w:hAnsi="Times New Roman" w:cs="Times New Roman"/>
                <w:sz w:val="20"/>
                <w:szCs w:val="20"/>
              </w:rPr>
              <w:t xml:space="preserve"> o stężeniu 0,1 mol/L (0,1 N)</w:t>
            </w:r>
          </w:p>
        </w:tc>
        <w:tc>
          <w:tcPr>
            <w:tcW w:w="1388"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rPr>
          <w:jc w:val="center"/>
        </w:trPr>
        <w:tc>
          <w:tcPr>
            <w:tcW w:w="851"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47</w:t>
            </w:r>
          </w:p>
        </w:tc>
        <w:tc>
          <w:tcPr>
            <w:tcW w:w="6762"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Certyfikowany materiał odniesienia – roztwór mianowany wodorotlenku sodu</w:t>
            </w:r>
            <w:r w:rsidRPr="00174221">
              <w:rPr>
                <w:rFonts w:ascii="Times New Roman" w:eastAsia="Calibri" w:hAnsi="Times New Roman" w:cs="Times New Roman"/>
                <w:sz w:val="20"/>
                <w:szCs w:val="20"/>
              </w:rPr>
              <w:t xml:space="preserve"> o stężeniu 0,5 mol/L (0,5 N)</w:t>
            </w:r>
          </w:p>
        </w:tc>
        <w:tc>
          <w:tcPr>
            <w:tcW w:w="1388" w:type="dxa"/>
            <w:gridSpan w:val="2"/>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1L</w:t>
            </w:r>
          </w:p>
        </w:tc>
        <w:tc>
          <w:tcPr>
            <w:tcW w:w="850" w:type="dxa"/>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10"/>
          <w:jc w:val="center"/>
        </w:trPr>
        <w:tc>
          <w:tcPr>
            <w:tcW w:w="851" w:type="dxa"/>
            <w:tcBorders>
              <w:top w:val="nil"/>
              <w:left w:val="single" w:sz="4" w:space="0" w:color="auto"/>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48</w:t>
            </w:r>
          </w:p>
        </w:tc>
        <w:tc>
          <w:tcPr>
            <w:tcW w:w="6800" w:type="dxa"/>
            <w:gridSpan w:val="2"/>
            <w:tcBorders>
              <w:top w:val="nil"/>
              <w:left w:val="nil"/>
              <w:bottom w:val="single" w:sz="4" w:space="0" w:color="auto"/>
              <w:right w:val="single" w:sz="4" w:space="0" w:color="auto"/>
            </w:tcBorders>
          </w:tcPr>
          <w:p w:rsidR="00174221" w:rsidRPr="00174221" w:rsidRDefault="00174221" w:rsidP="00174221">
            <w:pPr>
              <w:keepNext/>
              <w:spacing w:after="0" w:line="240" w:lineRule="auto"/>
              <w:outlineLvl w:val="1"/>
              <w:rPr>
                <w:rFonts w:ascii="Times New Roman" w:eastAsia="Calibri" w:hAnsi="Times New Roman" w:cs="Times New Roman"/>
                <w:bCs/>
                <w:iCs/>
                <w:sz w:val="20"/>
                <w:szCs w:val="20"/>
                <w:lang w:eastAsia="pl-PL"/>
              </w:rPr>
            </w:pPr>
            <w:r w:rsidRPr="00174221">
              <w:rPr>
                <w:rFonts w:ascii="Times New Roman" w:eastAsia="Calibri" w:hAnsi="Times New Roman" w:cs="Times New Roman"/>
                <w:bCs/>
                <w:iCs/>
                <w:sz w:val="20"/>
                <w:szCs w:val="20"/>
                <w:lang w:eastAsia="pl-PL"/>
              </w:rPr>
              <w:t xml:space="preserve">Wzorzec pehametryczny z dozownikiem; pH = 1,68 w temp. </w:t>
            </w:r>
          </w:p>
          <w:p w:rsidR="00174221" w:rsidRPr="00174221" w:rsidRDefault="00174221" w:rsidP="00174221">
            <w:pPr>
              <w:keepNext/>
              <w:spacing w:after="0" w:line="240" w:lineRule="auto"/>
              <w:outlineLvl w:val="1"/>
              <w:rPr>
                <w:rFonts w:ascii="Times New Roman" w:eastAsia="Calibri" w:hAnsi="Times New Roman" w:cs="Times New Roman"/>
                <w:bCs/>
                <w:iCs/>
                <w:sz w:val="20"/>
                <w:szCs w:val="20"/>
                <w:lang w:eastAsia="pl-PL"/>
              </w:rPr>
            </w:pPr>
            <w:smartTag w:uri="urn:schemas-microsoft-com:office:smarttags" w:element="metricconverter">
              <w:smartTagPr>
                <w:attr w:name="ProductID" w:val="3 mm"/>
              </w:smartTagPr>
              <w:r w:rsidRPr="00174221">
                <w:rPr>
                  <w:rFonts w:ascii="Times New Roman" w:eastAsia="Calibri" w:hAnsi="Times New Roman" w:cs="Times New Roman"/>
                  <w:bCs/>
                  <w:iCs/>
                  <w:sz w:val="20"/>
                  <w:szCs w:val="20"/>
                  <w:lang w:eastAsia="pl-PL"/>
                </w:rPr>
                <w:t>25°C</w:t>
              </w:r>
            </w:smartTag>
            <w:r w:rsidRPr="00174221">
              <w:rPr>
                <w:rFonts w:ascii="Times New Roman" w:eastAsia="Calibri" w:hAnsi="Times New Roman" w:cs="Times New Roman"/>
                <w:bCs/>
                <w:iCs/>
                <w:sz w:val="20"/>
                <w:szCs w:val="20"/>
                <w:lang w:eastAsia="pl-PL"/>
              </w:rPr>
              <w:t xml:space="preserve"> szczawianowy; o niepewności rozszerzonej (k=2) nie większej niż 0,01; okres ważności wzorca minimum 12 miesięcy</w:t>
            </w:r>
          </w:p>
        </w:tc>
        <w:tc>
          <w:tcPr>
            <w:tcW w:w="1350" w:type="dxa"/>
            <w:tcBorders>
              <w:top w:val="nil"/>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250 ml</w:t>
            </w:r>
          </w:p>
        </w:tc>
        <w:tc>
          <w:tcPr>
            <w:tcW w:w="850" w:type="dxa"/>
            <w:tcBorders>
              <w:top w:val="nil"/>
              <w:left w:val="nil"/>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10"/>
          <w:jc w:val="center"/>
        </w:trPr>
        <w:tc>
          <w:tcPr>
            <w:tcW w:w="851" w:type="dxa"/>
            <w:tcBorders>
              <w:top w:val="nil"/>
              <w:left w:val="single" w:sz="4" w:space="0" w:color="auto"/>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49</w:t>
            </w:r>
          </w:p>
        </w:tc>
        <w:tc>
          <w:tcPr>
            <w:tcW w:w="6800" w:type="dxa"/>
            <w:gridSpan w:val="2"/>
            <w:tcBorders>
              <w:top w:val="nil"/>
              <w:left w:val="nil"/>
              <w:bottom w:val="single" w:sz="4" w:space="0" w:color="auto"/>
              <w:right w:val="single" w:sz="4" w:space="0" w:color="auto"/>
            </w:tcBorders>
          </w:tcPr>
          <w:p w:rsidR="00174221" w:rsidRPr="00174221" w:rsidRDefault="00174221" w:rsidP="00174221">
            <w:pPr>
              <w:keepNext/>
              <w:spacing w:after="0" w:line="240" w:lineRule="auto"/>
              <w:outlineLvl w:val="1"/>
              <w:rPr>
                <w:rFonts w:ascii="Times New Roman" w:eastAsia="Calibri" w:hAnsi="Times New Roman" w:cs="Times New Roman"/>
                <w:bCs/>
                <w:iCs/>
                <w:sz w:val="20"/>
                <w:szCs w:val="20"/>
                <w:lang w:eastAsia="pl-PL"/>
              </w:rPr>
            </w:pPr>
            <w:r w:rsidRPr="00174221">
              <w:rPr>
                <w:rFonts w:ascii="Times New Roman" w:eastAsia="Calibri" w:hAnsi="Times New Roman" w:cs="Times New Roman"/>
                <w:bCs/>
                <w:iCs/>
                <w:sz w:val="20"/>
                <w:szCs w:val="20"/>
                <w:lang w:eastAsia="pl-PL"/>
              </w:rPr>
              <w:t xml:space="preserve">Wzorzec pehametryczny z dozownikiem; pH = 4,01 w temp. </w:t>
            </w:r>
          </w:p>
          <w:p w:rsidR="00174221" w:rsidRPr="00174221" w:rsidRDefault="00174221" w:rsidP="00174221">
            <w:pPr>
              <w:keepNext/>
              <w:spacing w:after="0" w:line="240" w:lineRule="auto"/>
              <w:outlineLvl w:val="1"/>
              <w:rPr>
                <w:rFonts w:ascii="Times New Roman" w:eastAsia="Calibri" w:hAnsi="Times New Roman" w:cs="Times New Roman"/>
                <w:bCs/>
                <w:i/>
                <w:iCs/>
                <w:sz w:val="20"/>
                <w:szCs w:val="20"/>
                <w:lang w:eastAsia="pl-PL"/>
              </w:rPr>
            </w:pPr>
            <w:smartTag w:uri="urn:schemas-microsoft-com:office:smarttags" w:element="metricconverter">
              <w:smartTagPr>
                <w:attr w:name="ProductID" w:val="3 mm"/>
              </w:smartTagPr>
              <w:r w:rsidRPr="00174221">
                <w:rPr>
                  <w:rFonts w:ascii="Times New Roman" w:eastAsia="Calibri" w:hAnsi="Times New Roman" w:cs="Times New Roman"/>
                  <w:bCs/>
                  <w:iCs/>
                  <w:sz w:val="20"/>
                  <w:szCs w:val="20"/>
                  <w:lang w:eastAsia="pl-PL"/>
                </w:rPr>
                <w:t>25°C</w:t>
              </w:r>
            </w:smartTag>
            <w:r w:rsidRPr="00174221">
              <w:rPr>
                <w:rFonts w:ascii="Times New Roman" w:eastAsia="Calibri" w:hAnsi="Times New Roman" w:cs="Times New Roman"/>
                <w:bCs/>
                <w:iCs/>
                <w:sz w:val="20"/>
                <w:szCs w:val="20"/>
                <w:lang w:eastAsia="pl-PL"/>
              </w:rPr>
              <w:t xml:space="preserve"> ftalanowy o niepewności rozszerzonej (k=2) nie większej niż 0,01; okres ważności wzorca minimum 12 miesięcy</w:t>
            </w:r>
          </w:p>
        </w:tc>
        <w:tc>
          <w:tcPr>
            <w:tcW w:w="1350" w:type="dxa"/>
            <w:tcBorders>
              <w:top w:val="nil"/>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250 ml</w:t>
            </w:r>
          </w:p>
        </w:tc>
        <w:tc>
          <w:tcPr>
            <w:tcW w:w="850" w:type="dxa"/>
            <w:tcBorders>
              <w:top w:val="nil"/>
              <w:left w:val="nil"/>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10</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10"/>
          <w:jc w:val="center"/>
        </w:trPr>
        <w:tc>
          <w:tcPr>
            <w:tcW w:w="851"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50</w:t>
            </w:r>
          </w:p>
        </w:tc>
        <w:tc>
          <w:tcPr>
            <w:tcW w:w="6800" w:type="dxa"/>
            <w:gridSpan w:val="2"/>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pehametryczny z dozownikiem; pH = 7,00 w temp.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rPr>
                <w:t>25°C</w:t>
              </w:r>
            </w:smartTag>
            <w:r w:rsidRPr="00174221">
              <w:rPr>
                <w:rFonts w:ascii="Times New Roman" w:eastAsia="Calibri" w:hAnsi="Times New Roman" w:cs="Times New Roman"/>
                <w:sz w:val="20"/>
                <w:szCs w:val="20"/>
              </w:rPr>
              <w:t xml:space="preserve"> fosforanowy; o niepewności rozszerzonej (k=2) nie większej niż 0,01; okres ważności wzorca minimum 12 miesięcy</w:t>
            </w:r>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sz w:val="20"/>
                <w:szCs w:val="20"/>
              </w:rPr>
              <w:t>250 ml</w:t>
            </w:r>
          </w:p>
        </w:tc>
        <w:tc>
          <w:tcPr>
            <w:tcW w:w="850" w:type="dxa"/>
            <w:tcBorders>
              <w:top w:val="single" w:sz="4" w:space="0" w:color="auto"/>
              <w:left w:val="nil"/>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10</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10"/>
          <w:jc w:val="center"/>
        </w:trPr>
        <w:tc>
          <w:tcPr>
            <w:tcW w:w="851"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51</w:t>
            </w:r>
          </w:p>
        </w:tc>
        <w:tc>
          <w:tcPr>
            <w:tcW w:w="6800" w:type="dxa"/>
            <w:gridSpan w:val="2"/>
            <w:tcBorders>
              <w:top w:val="single" w:sz="4" w:space="0" w:color="auto"/>
              <w:left w:val="nil"/>
              <w:bottom w:val="single" w:sz="4" w:space="0" w:color="auto"/>
              <w:right w:val="single" w:sz="4" w:space="0" w:color="auto"/>
            </w:tcBorders>
          </w:tcPr>
          <w:p w:rsidR="00174221" w:rsidRPr="00174221" w:rsidRDefault="00174221" w:rsidP="00174221">
            <w:pPr>
              <w:keepNext/>
              <w:spacing w:after="0" w:line="240" w:lineRule="auto"/>
              <w:outlineLvl w:val="1"/>
              <w:rPr>
                <w:rFonts w:ascii="Times New Roman" w:eastAsia="Calibri" w:hAnsi="Times New Roman" w:cs="Times New Roman"/>
                <w:bCs/>
                <w:iCs/>
                <w:sz w:val="20"/>
                <w:szCs w:val="20"/>
                <w:lang w:eastAsia="pl-PL"/>
              </w:rPr>
            </w:pPr>
            <w:r w:rsidRPr="00174221">
              <w:rPr>
                <w:rFonts w:ascii="Times New Roman" w:eastAsia="Calibri" w:hAnsi="Times New Roman" w:cs="Times New Roman"/>
                <w:sz w:val="20"/>
                <w:szCs w:val="20"/>
              </w:rPr>
              <w:t xml:space="preserve">Wzorzec pehametryczny z dozownikiem; pH = 9,18 </w:t>
            </w:r>
            <w:r w:rsidRPr="00174221">
              <w:rPr>
                <w:rFonts w:ascii="Times New Roman" w:eastAsia="Calibri" w:hAnsi="Times New Roman" w:cs="Times New Roman"/>
                <w:bCs/>
                <w:iCs/>
                <w:sz w:val="20"/>
                <w:szCs w:val="20"/>
                <w:lang w:eastAsia="pl-PL"/>
              </w:rPr>
              <w:t xml:space="preserve">w temp.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bCs/>
                  <w:iCs/>
                  <w:sz w:val="20"/>
                  <w:szCs w:val="20"/>
                  <w:lang w:eastAsia="pl-PL"/>
                </w:rPr>
                <w:t>25°C</w:t>
              </w:r>
            </w:smartTag>
            <w:r w:rsidRPr="00174221">
              <w:rPr>
                <w:rFonts w:ascii="Times New Roman" w:eastAsia="Calibri" w:hAnsi="Times New Roman" w:cs="Times New Roman"/>
                <w:sz w:val="20"/>
                <w:szCs w:val="20"/>
              </w:rPr>
              <w:t xml:space="preserve"> boraksowy; o niepewności rozszerzonej (k=2) nie większej niż 0,02; okres ważności wzorca minimum 6 miesięcy</w:t>
            </w:r>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sz w:val="20"/>
                <w:szCs w:val="20"/>
              </w:rPr>
              <w:t>250 ml</w:t>
            </w:r>
          </w:p>
        </w:tc>
        <w:tc>
          <w:tcPr>
            <w:tcW w:w="850" w:type="dxa"/>
            <w:tcBorders>
              <w:top w:val="single" w:sz="4" w:space="0" w:color="auto"/>
              <w:left w:val="nil"/>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10</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10"/>
          <w:jc w:val="center"/>
        </w:trPr>
        <w:tc>
          <w:tcPr>
            <w:tcW w:w="851"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52</w:t>
            </w:r>
          </w:p>
        </w:tc>
        <w:tc>
          <w:tcPr>
            <w:tcW w:w="6800" w:type="dxa"/>
            <w:gridSpan w:val="2"/>
            <w:tcBorders>
              <w:top w:val="single" w:sz="4" w:space="0" w:color="auto"/>
              <w:left w:val="nil"/>
              <w:bottom w:val="single" w:sz="4" w:space="0" w:color="auto"/>
              <w:right w:val="single" w:sz="4" w:space="0" w:color="auto"/>
            </w:tcBorders>
          </w:tcPr>
          <w:p w:rsidR="00174221" w:rsidRPr="00174221" w:rsidRDefault="00174221" w:rsidP="00174221">
            <w:pPr>
              <w:keepNext/>
              <w:spacing w:after="0" w:line="240" w:lineRule="auto"/>
              <w:outlineLvl w:val="1"/>
              <w:rPr>
                <w:rFonts w:ascii="Times New Roman" w:eastAsia="Calibri" w:hAnsi="Times New Roman" w:cs="Times New Roman"/>
                <w:bCs/>
                <w:iCs/>
                <w:sz w:val="20"/>
                <w:szCs w:val="20"/>
                <w:lang w:eastAsia="pl-PL"/>
              </w:rPr>
            </w:pPr>
            <w:r w:rsidRPr="00174221">
              <w:rPr>
                <w:rFonts w:ascii="Times New Roman" w:eastAsia="Calibri" w:hAnsi="Times New Roman" w:cs="Times New Roman"/>
                <w:sz w:val="20"/>
                <w:szCs w:val="20"/>
              </w:rPr>
              <w:t xml:space="preserve">Wzorzec pehametryczny z dozownikiem; pH = 12,4 </w:t>
            </w:r>
            <w:r w:rsidRPr="00174221">
              <w:rPr>
                <w:rFonts w:ascii="Times New Roman" w:eastAsia="Calibri" w:hAnsi="Times New Roman" w:cs="Times New Roman"/>
                <w:bCs/>
                <w:iCs/>
                <w:sz w:val="20"/>
                <w:szCs w:val="20"/>
                <w:lang w:eastAsia="pl-PL"/>
              </w:rPr>
              <w:t xml:space="preserve">w temp. </w:t>
            </w:r>
          </w:p>
          <w:p w:rsidR="00174221" w:rsidRPr="00174221" w:rsidRDefault="00174221" w:rsidP="00174221">
            <w:pPr>
              <w:spacing w:after="0" w:line="240" w:lineRule="auto"/>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bCs/>
                  <w:iCs/>
                  <w:sz w:val="20"/>
                  <w:szCs w:val="20"/>
                  <w:lang w:eastAsia="pl-PL"/>
                </w:rPr>
                <w:t>25°C</w:t>
              </w:r>
            </w:smartTag>
            <w:r w:rsidRPr="00174221">
              <w:rPr>
                <w:rFonts w:ascii="Times New Roman" w:eastAsia="Calibri" w:hAnsi="Times New Roman" w:cs="Times New Roman"/>
                <w:sz w:val="20"/>
                <w:szCs w:val="20"/>
              </w:rPr>
              <w:t xml:space="preserve"> wapniowy; o niepewności rozszerzonej (k=2) nie większej niż 0,1; okres ważności wzorca minimum 6 miesięcy</w:t>
            </w:r>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min. </w:t>
            </w:r>
          </w:p>
          <w:p w:rsidR="00174221" w:rsidRPr="00174221" w:rsidRDefault="00174221" w:rsidP="00174221">
            <w:pPr>
              <w:spacing w:after="0"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sz w:val="20"/>
                <w:szCs w:val="20"/>
              </w:rPr>
              <w:t>250 ml</w:t>
            </w:r>
          </w:p>
        </w:tc>
        <w:tc>
          <w:tcPr>
            <w:tcW w:w="850" w:type="dxa"/>
            <w:tcBorders>
              <w:top w:val="single" w:sz="4" w:space="0" w:color="auto"/>
              <w:left w:val="nil"/>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t>10</w:t>
            </w:r>
            <w:r w:rsidRPr="00174221">
              <w:rPr>
                <w:rFonts w:ascii="Times New Roman" w:eastAsia="Calibri" w:hAnsi="Times New Roman" w:cs="Times New Roman"/>
                <w:color w:val="000000"/>
                <w:sz w:val="20"/>
                <w:szCs w:val="20"/>
                <w:lang w:eastAsia="pl-PL"/>
              </w:rPr>
              <w:t xml:space="preserve"> szt.</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10"/>
          <w:jc w:val="center"/>
        </w:trPr>
        <w:tc>
          <w:tcPr>
            <w:tcW w:w="851"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color w:val="000000"/>
                <w:sz w:val="20"/>
                <w:szCs w:val="20"/>
              </w:rPr>
            </w:pPr>
            <w:r w:rsidRPr="00174221">
              <w:rPr>
                <w:rFonts w:ascii="Calibri" w:eastAsia="Calibri" w:hAnsi="Calibri" w:cs="Times New Roman"/>
              </w:rPr>
              <w:br w:type="page"/>
            </w:r>
            <w:r w:rsidRPr="00174221">
              <w:rPr>
                <w:rFonts w:ascii="Times New Roman" w:eastAsia="Calibri" w:hAnsi="Times New Roman" w:cs="Times New Roman"/>
                <w:color w:val="000000"/>
                <w:sz w:val="20"/>
                <w:szCs w:val="20"/>
              </w:rPr>
              <w:t>53</w:t>
            </w:r>
          </w:p>
        </w:tc>
        <w:tc>
          <w:tcPr>
            <w:tcW w:w="6800" w:type="dxa"/>
            <w:gridSpan w:val="2"/>
            <w:tcBorders>
              <w:top w:val="single" w:sz="4" w:space="0" w:color="auto"/>
              <w:left w:val="nil"/>
              <w:bottom w:val="single" w:sz="4" w:space="0" w:color="auto"/>
              <w:right w:val="single" w:sz="4" w:space="0" w:color="auto"/>
            </w:tcBorders>
          </w:tcPr>
          <w:p w:rsidR="00174221" w:rsidRPr="00174221" w:rsidRDefault="00174221" w:rsidP="00174221">
            <w:pPr>
              <w:keepNext/>
              <w:spacing w:after="0" w:line="240" w:lineRule="auto"/>
              <w:outlineLvl w:val="1"/>
              <w:rPr>
                <w:rFonts w:ascii="Times New Roman" w:eastAsia="Calibri" w:hAnsi="Times New Roman" w:cs="Times New Roman"/>
                <w:bCs/>
                <w:iCs/>
                <w:sz w:val="20"/>
                <w:szCs w:val="20"/>
                <w:lang w:eastAsia="pl-PL"/>
              </w:rPr>
            </w:pPr>
            <w:r w:rsidRPr="00174221">
              <w:rPr>
                <w:rFonts w:ascii="Times New Roman" w:eastAsia="Calibri" w:hAnsi="Times New Roman" w:cs="Times New Roman"/>
                <w:sz w:val="20"/>
                <w:szCs w:val="20"/>
              </w:rPr>
              <w:t>Zestaw roztworów pehametrycznych o wartościach pH w</w:t>
            </w:r>
            <w:r w:rsidRPr="00174221">
              <w:rPr>
                <w:rFonts w:ascii="Times New Roman" w:eastAsia="Calibri" w:hAnsi="Times New Roman" w:cs="Times New Roman"/>
                <w:bCs/>
                <w:iCs/>
                <w:sz w:val="20"/>
                <w:szCs w:val="20"/>
                <w:lang w:eastAsia="pl-PL"/>
              </w:rPr>
              <w:t xml:space="preserve"> temp. 25°C</w:t>
            </w:r>
            <w:r w:rsidRPr="00174221">
              <w:rPr>
                <w:rFonts w:ascii="Times New Roman" w:eastAsia="Calibri" w:hAnsi="Times New Roman" w:cs="Times New Roman"/>
                <w:sz w:val="20"/>
                <w:szCs w:val="20"/>
              </w:rPr>
              <w:t xml:space="preserve">:   1,68; 4,01; 6,86; 7,00; 9,18; 10,01; 12,4, o niepewność rozszerzonej (k=2). Wzorce </w:t>
            </w:r>
            <w:r w:rsidRPr="00174221">
              <w:rPr>
                <w:rFonts w:ascii="Times New Roman" w:eastAsia="Calibri" w:hAnsi="Times New Roman" w:cs="Times New Roman"/>
                <w:sz w:val="20"/>
                <w:szCs w:val="20"/>
              </w:rPr>
              <w:lastRenderedPageBreak/>
              <w:t>przeznaczone do wzorcowania pehametrów oraz do  sprawdzania elektrod stosowanych w pomiarach pH. Wartość odtwarzana przez wzorce pehametryczne musi być odniesiona do międzynarodowego wzorca NIST. oraz do państwowego wzorca jednostki miary pH. Muszą posiadać świadectwo wzorca potwierdzające jego właściwości metrologiczne, zawierające symbole akredytacji PCA wraz z powołaniem się na status PCA jako sygnatariusza wielostronnych porozumień EA MLA i ILAC MRA dotyczących wzajemnego uznawania świadectw.</w:t>
            </w:r>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uppressAutoHyphens/>
              <w:autoSpaceDN w:val="0"/>
              <w:spacing w:after="0" w:line="240" w:lineRule="auto"/>
              <w:textAlignment w:val="baseline"/>
              <w:rPr>
                <w:rFonts w:ascii="Times New Roman" w:eastAsia="Calibri" w:hAnsi="Times New Roman" w:cs="Times New Roman"/>
                <w:kern w:val="3"/>
                <w:sz w:val="20"/>
                <w:szCs w:val="20"/>
              </w:rPr>
            </w:pPr>
            <w:r w:rsidRPr="00174221">
              <w:rPr>
                <w:rFonts w:ascii="Times New Roman" w:eastAsia="Calibri" w:hAnsi="Times New Roman" w:cs="Times New Roman"/>
                <w:kern w:val="3"/>
                <w:sz w:val="20"/>
                <w:szCs w:val="20"/>
              </w:rPr>
              <w:lastRenderedPageBreak/>
              <w:t xml:space="preserve">Zestaw – opak. każdego </w:t>
            </w:r>
            <w:r w:rsidRPr="00174221">
              <w:rPr>
                <w:rFonts w:ascii="Times New Roman" w:eastAsia="Calibri" w:hAnsi="Times New Roman" w:cs="Times New Roman"/>
                <w:kern w:val="3"/>
                <w:sz w:val="20"/>
                <w:szCs w:val="20"/>
              </w:rPr>
              <w:lastRenderedPageBreak/>
              <w:t xml:space="preserve">wzorca min.  100 ml  </w:t>
            </w:r>
          </w:p>
        </w:tc>
        <w:tc>
          <w:tcPr>
            <w:tcW w:w="850" w:type="dxa"/>
            <w:tcBorders>
              <w:top w:val="single" w:sz="4" w:space="0" w:color="auto"/>
              <w:left w:val="nil"/>
              <w:bottom w:val="single" w:sz="4" w:space="0" w:color="auto"/>
              <w:right w:val="single" w:sz="4" w:space="0" w:color="auto"/>
            </w:tcBorders>
            <w:noWrap/>
          </w:tcPr>
          <w:p w:rsidR="00174221" w:rsidRPr="00174221" w:rsidRDefault="00174221" w:rsidP="00174221">
            <w:pPr>
              <w:spacing w:line="240" w:lineRule="auto"/>
              <w:rPr>
                <w:rFonts w:ascii="Times New Roman" w:eastAsia="Calibri" w:hAnsi="Times New Roman" w:cs="Times New Roman"/>
                <w:color w:val="000000"/>
                <w:sz w:val="20"/>
                <w:szCs w:val="20"/>
              </w:rPr>
            </w:pPr>
            <w:r w:rsidRPr="00174221">
              <w:rPr>
                <w:rFonts w:ascii="Times New Roman" w:eastAsia="Calibri" w:hAnsi="Times New Roman" w:cs="Times New Roman"/>
                <w:color w:val="000000"/>
                <w:sz w:val="20"/>
                <w:szCs w:val="20"/>
              </w:rPr>
              <w:lastRenderedPageBreak/>
              <w:t>20</w:t>
            </w:r>
            <w:r w:rsidRPr="00174221">
              <w:rPr>
                <w:rFonts w:ascii="Times New Roman" w:eastAsia="Calibri" w:hAnsi="Times New Roman" w:cs="Times New Roman"/>
                <w:color w:val="000000"/>
                <w:sz w:val="20"/>
                <w:szCs w:val="20"/>
                <w:lang w:eastAsia="pl-PL"/>
              </w:rPr>
              <w:t xml:space="preserve"> szt.</w:t>
            </w:r>
          </w:p>
        </w:tc>
      </w:tr>
    </w:tbl>
    <w:p w:rsidR="00174221" w:rsidRPr="00174221" w:rsidRDefault="00174221" w:rsidP="00174221">
      <w:pPr>
        <w:spacing w:line="360" w:lineRule="auto"/>
        <w:outlineLvl w:val="0"/>
        <w:rPr>
          <w:rFonts w:ascii="Times New Roman" w:eastAsia="Calibri" w:hAnsi="Times New Roman" w:cs="Times New Roman"/>
          <w:b/>
          <w:color w:val="00B050"/>
          <w:sz w:val="20"/>
          <w:szCs w:val="2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3"/>
        <w:gridCol w:w="6804"/>
        <w:gridCol w:w="1276"/>
        <w:gridCol w:w="850"/>
      </w:tblGrid>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54</w:t>
            </w:r>
          </w:p>
        </w:tc>
        <w:tc>
          <w:tcPr>
            <w:tcW w:w="6804"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Alachlor wzorzec o jak najwyższym stężeniu w metanolu, np.1000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1276"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0"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55</w:t>
            </w:r>
          </w:p>
        </w:tc>
        <w:tc>
          <w:tcPr>
            <w:tcW w:w="6804"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2,4’-DDT (o,p’-DDT)  wzorzec o jak najwyższym stężeniu z dostępnych w metanolu, np.100 µg/ml </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 1ml</w:t>
            </w:r>
          </w:p>
        </w:tc>
        <w:tc>
          <w:tcPr>
            <w:tcW w:w="1276"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0"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56</w:t>
            </w:r>
          </w:p>
        </w:tc>
        <w:tc>
          <w:tcPr>
            <w:tcW w:w="6804"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Heksachlorobutadien wzorzec o jak najwyższym stężeniu z dostępnych w metanolu, np.100ug/ml </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 1 ml.</w:t>
            </w:r>
          </w:p>
        </w:tc>
        <w:tc>
          <w:tcPr>
            <w:tcW w:w="1276"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0"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57</w:t>
            </w:r>
          </w:p>
        </w:tc>
        <w:tc>
          <w:tcPr>
            <w:tcW w:w="6804"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Trifluralina - wzorzec o jak najwyższym stężeniu w metanolu, np.1000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1276"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0"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58</w:t>
            </w:r>
          </w:p>
        </w:tc>
        <w:tc>
          <w:tcPr>
            <w:tcW w:w="6804"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Fenitrothion wzorzec o jak najwyższym stężeniu z dostępnych w metanolu, np. 100 µg/ml </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 1ml</w:t>
            </w:r>
          </w:p>
        </w:tc>
        <w:tc>
          <w:tcPr>
            <w:tcW w:w="1276"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0"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59</w:t>
            </w:r>
          </w:p>
        </w:tc>
        <w:tc>
          <w:tcPr>
            <w:tcW w:w="6804"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Chlorpyrifos (Dursban) wzorzec o jak najwyższym stężeniu w metanolu, np.1000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1276"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0"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60</w:t>
            </w:r>
          </w:p>
        </w:tc>
        <w:tc>
          <w:tcPr>
            <w:tcW w:w="6804"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Tetradifon  wzorzec o jak najwyższym stężeniu w metanolu, np.1000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1276"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0"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szCs w:val="20"/>
              </w:rPr>
            </w:pPr>
            <w:r w:rsidRPr="00174221">
              <w:rPr>
                <w:rFonts w:ascii="Times New Roman" w:eastAsia="Calibri" w:hAnsi="Times New Roman" w:cs="Times New Roman"/>
                <w:szCs w:val="20"/>
              </w:rPr>
              <w:t>61</w:t>
            </w:r>
          </w:p>
        </w:tc>
        <w:tc>
          <w:tcPr>
            <w:tcW w:w="6804"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Symazyna wzorzec o jak najwyższym stężeniu w metanolu z dostępnych, np.1000 µg/ml </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wymagany certyfikat z nawiązaniem do wzorca wyższego rzędu wystawiony przez laboratorium akredytowane wg wymagań normy ISO 17025, PN-EN ISO 17034 , wymagana co </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najmniej roczna ważność r-ru.</w:t>
            </w:r>
          </w:p>
        </w:tc>
        <w:tc>
          <w:tcPr>
            <w:tcW w:w="1276" w:type="dxa"/>
          </w:tcPr>
          <w:p w:rsidR="00174221" w:rsidRPr="00174221" w:rsidRDefault="00174221" w:rsidP="00174221">
            <w:pPr>
              <w:jc w:val="center"/>
              <w:rPr>
                <w:rFonts w:ascii="Times New Roman" w:eastAsia="Calibri" w:hAnsi="Times New Roman" w:cs="Times New Roman"/>
                <w:szCs w:val="20"/>
              </w:rPr>
            </w:pPr>
            <w:r w:rsidRPr="00174221">
              <w:rPr>
                <w:rFonts w:ascii="Times New Roman" w:eastAsia="Calibri" w:hAnsi="Times New Roman" w:cs="Times New Roman"/>
                <w:szCs w:val="20"/>
              </w:rPr>
              <w:t>Szt.</w:t>
            </w:r>
          </w:p>
        </w:tc>
        <w:tc>
          <w:tcPr>
            <w:tcW w:w="850" w:type="dxa"/>
          </w:tcPr>
          <w:p w:rsidR="00174221" w:rsidRPr="00174221" w:rsidRDefault="00174221" w:rsidP="00174221">
            <w:pPr>
              <w:jc w:val="center"/>
              <w:rPr>
                <w:rFonts w:ascii="Times New Roman" w:eastAsia="Calibri" w:hAnsi="Times New Roman" w:cs="Times New Roman"/>
                <w:szCs w:val="20"/>
              </w:rPr>
            </w:pPr>
            <w:r w:rsidRPr="00174221">
              <w:rPr>
                <w:rFonts w:ascii="Times New Roman" w:eastAsia="Calibri" w:hAnsi="Times New Roman" w:cs="Times New Roman"/>
                <w:szCs w:val="20"/>
              </w:rPr>
              <w:t>2</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62</w:t>
            </w:r>
          </w:p>
        </w:tc>
        <w:tc>
          <w:tcPr>
            <w:tcW w:w="6804"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1,3,5 – Trichlorobenzen wzorzec o jak najwyższym stężeniu w metanolu, np.2000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lastRenderedPageBreak/>
              <w:t>wymagany certyfikat z nawiązaniem do wzorca wyższego rzędu wystawiony przez laboratorium akredytowane wg wymagań normy ISO 17025, PN-EN ISO 17034 , wymagana co najmniej roczna ważność r-ru.</w:t>
            </w:r>
          </w:p>
        </w:tc>
        <w:tc>
          <w:tcPr>
            <w:tcW w:w="1276"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lastRenderedPageBreak/>
              <w:t>szt.</w:t>
            </w:r>
          </w:p>
        </w:tc>
        <w:tc>
          <w:tcPr>
            <w:tcW w:w="850"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lastRenderedPageBreak/>
              <w:t>2</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lastRenderedPageBreak/>
              <w:t>63</w:t>
            </w:r>
          </w:p>
        </w:tc>
        <w:tc>
          <w:tcPr>
            <w:tcW w:w="6804"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1,2,4 – Trichlorobenzen czysta substancja lub wzorzec o jak najwyższym stężeniu w metanolu, np.2000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1276"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0"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64</w:t>
            </w:r>
          </w:p>
        </w:tc>
        <w:tc>
          <w:tcPr>
            <w:tcW w:w="6804"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1,2,3 – Trichlorobenzen czysta substancja lub wzorzec o jak najwyższym stężeniu w metanolu, np.2000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1276"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0"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65</w:t>
            </w:r>
          </w:p>
        </w:tc>
        <w:tc>
          <w:tcPr>
            <w:tcW w:w="6804"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2,4,6 – Trichlorophenol wzorzec o jak najwyższym stężeniu w metanolu, np.1000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1276"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0"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66</w:t>
            </w:r>
          </w:p>
        </w:tc>
        <w:tc>
          <w:tcPr>
            <w:tcW w:w="6804"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2,3,6 – Trichlorophenol  czysta substancja lub wzorzec o jak najwyższym stężeniu w metanolu, np.1000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t>
            </w:r>
          </w:p>
        </w:tc>
        <w:tc>
          <w:tcPr>
            <w:tcW w:w="1276"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0"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67</w:t>
            </w:r>
          </w:p>
        </w:tc>
        <w:tc>
          <w:tcPr>
            <w:tcW w:w="6804"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Wzorzec Wielopierścieniowych Węglowodorów Aromatycznych (WWA) 10 mg/l w acetonitrylu, zawierający:</w:t>
            </w:r>
          </w:p>
          <w:p w:rsidR="00174221" w:rsidRPr="00174221" w:rsidRDefault="00174221" w:rsidP="00174221">
            <w:pPr>
              <w:spacing w:after="0"/>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lang w:val="en-US"/>
              </w:rPr>
              <w:t xml:space="preserve">naftalen, acenaften, fluoren, </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lang w:val="en-US"/>
              </w:rPr>
              <w:t xml:space="preserve">fenantren, antracen, fluoranten, piren, benzo(a)antracen, chryzen, benzo(b)fluoranten, benzo(k)fluoranten, benzo(a)piren, dibenzo(a,h)antracen, benzo(g,h,i)perylen oraz indeno(1,2,3-cd)piren Np. </w:t>
            </w:r>
            <w:r w:rsidRPr="00174221">
              <w:rPr>
                <w:rFonts w:ascii="Times New Roman" w:eastAsia="Calibri" w:hAnsi="Times New Roman" w:cs="Times New Roman"/>
                <w:sz w:val="20"/>
                <w:szCs w:val="20"/>
              </w:rPr>
              <w:t>PAH MIX 9</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wymagana co najmniej roczna ważność r-ru.</w:t>
            </w:r>
          </w:p>
        </w:tc>
        <w:tc>
          <w:tcPr>
            <w:tcW w:w="1276"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szCs w:val="20"/>
              </w:rPr>
              <w:t>szt.</w:t>
            </w:r>
          </w:p>
        </w:tc>
        <w:tc>
          <w:tcPr>
            <w:tcW w:w="850"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r>
      <w:tr w:rsidR="00174221" w:rsidRPr="00174221" w:rsidTr="00174221">
        <w:tc>
          <w:tcPr>
            <w:tcW w:w="993" w:type="dxa"/>
            <w:vAlign w:val="center"/>
          </w:tcPr>
          <w:p w:rsidR="00174221" w:rsidRPr="00174221" w:rsidRDefault="00174221" w:rsidP="00174221">
            <w:pPr>
              <w:spacing w:after="0" w:line="240" w:lineRule="auto"/>
              <w:rPr>
                <w:rFonts w:ascii="Times New Roman" w:eastAsia="Calibri" w:hAnsi="Times New Roman" w:cs="Times New Roman"/>
                <w:szCs w:val="20"/>
              </w:rPr>
            </w:pPr>
            <w:r w:rsidRPr="00174221">
              <w:rPr>
                <w:rFonts w:ascii="Times New Roman" w:eastAsia="Calibri" w:hAnsi="Times New Roman" w:cs="Times New Roman"/>
                <w:szCs w:val="20"/>
              </w:rPr>
              <w:t>68</w:t>
            </w:r>
          </w:p>
        </w:tc>
        <w:tc>
          <w:tcPr>
            <w:tcW w:w="6804"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Wzorzec halogenowych pochodnych węglowodorów (THM) zawierający: chloroform, tetrachlorek węgla, trichloroetylen, bromodichlorometan, chlorodibromoetan, bromoform 5000 µg/ml w metanolu,</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r-ru.</w:t>
            </w:r>
          </w:p>
        </w:tc>
        <w:tc>
          <w:tcPr>
            <w:tcW w:w="1276"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szt.</w:t>
            </w:r>
          </w:p>
        </w:tc>
        <w:tc>
          <w:tcPr>
            <w:tcW w:w="850"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69</w:t>
            </w:r>
          </w:p>
        </w:tc>
        <w:tc>
          <w:tcPr>
            <w:tcW w:w="6804" w:type="dxa"/>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lang w:eastAsia="pl-PL"/>
              </w:rPr>
              <w:t>Heksachlorobenzen wzorzec o jak najwyższym stężeniu z dostępnych np.1000 µg/ml w metanolu lub acetonie, wymagany certyfikat z nawiązaniem do wzorca wyższego rzędu wystawiony przez laboratorium akredytowane wg wymagań normy ISO 17025, PN-EN ISO 17034 , wymagana co najmniej roczna ważność r-ru. 1ml</w:t>
            </w:r>
          </w:p>
        </w:tc>
        <w:tc>
          <w:tcPr>
            <w:tcW w:w="1276"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szt.</w:t>
            </w:r>
          </w:p>
        </w:tc>
        <w:tc>
          <w:tcPr>
            <w:tcW w:w="850"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70</w:t>
            </w:r>
          </w:p>
        </w:tc>
        <w:tc>
          <w:tcPr>
            <w:tcW w:w="6804"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PCB wzorzec o jak najwyższym stężeniu w izooktanie np. 10000 µg/ml lub najwyższe z dostępnych</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 zawierający kongenery 28,52,101,118,138,153 i 180.  wymagany certyfikat z nawiązaniem do wzorca wyższego rzędu wystawiony przez laboratorium akredytowane wg wymagań normy ISO 17025, PN-EN ISO 17034 , wymagana co najmniej roczna ważność r-ru.</w:t>
            </w:r>
          </w:p>
        </w:tc>
        <w:tc>
          <w:tcPr>
            <w:tcW w:w="1276"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szt.</w:t>
            </w:r>
          </w:p>
        </w:tc>
        <w:tc>
          <w:tcPr>
            <w:tcW w:w="850"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c>
          <w:tcPr>
            <w:tcW w:w="993" w:type="dxa"/>
            <w:vAlign w:val="center"/>
          </w:tcPr>
          <w:p w:rsidR="00174221" w:rsidRPr="00174221" w:rsidRDefault="00174221" w:rsidP="00174221">
            <w:pPr>
              <w:spacing w:after="0" w:line="240" w:lineRule="auto"/>
              <w:rPr>
                <w:rFonts w:ascii="Times New Roman" w:eastAsia="Calibri" w:hAnsi="Times New Roman" w:cs="Times New Roman"/>
                <w:szCs w:val="20"/>
              </w:rPr>
            </w:pPr>
            <w:r w:rsidRPr="00174221">
              <w:rPr>
                <w:rFonts w:ascii="Times New Roman" w:eastAsia="Calibri" w:hAnsi="Times New Roman" w:cs="Times New Roman"/>
                <w:szCs w:val="20"/>
              </w:rPr>
              <w:t>71</w:t>
            </w:r>
          </w:p>
        </w:tc>
        <w:tc>
          <w:tcPr>
            <w:tcW w:w="6804" w:type="dxa"/>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oleju mineralnego spełniający normę ISO 9377, zawierający olej typu A, olej typu B, n-tetracontane, n-decane </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5mg/ml w heksanie,  np. ISO 9377 mineral Oil Standard</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wymagany certyfikat z nawiązaniem do wzorca wyższego rzędu wystawiony </w:t>
            </w:r>
            <w:r w:rsidRPr="00174221">
              <w:rPr>
                <w:rFonts w:ascii="Times New Roman" w:eastAsia="Calibri" w:hAnsi="Times New Roman" w:cs="Times New Roman"/>
                <w:sz w:val="20"/>
                <w:szCs w:val="20"/>
              </w:rPr>
              <w:lastRenderedPageBreak/>
              <w:t>przez laboratorium akredytowane wg wymagań normy ISO 17025, PN-EN ISO 17034 , wymagana co najmniej roczna ważność r-ru.</w:t>
            </w:r>
          </w:p>
        </w:tc>
        <w:tc>
          <w:tcPr>
            <w:tcW w:w="1276"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szt.</w:t>
            </w:r>
          </w:p>
        </w:tc>
        <w:tc>
          <w:tcPr>
            <w:tcW w:w="850" w:type="dxa"/>
          </w:tcPr>
          <w:p w:rsidR="00174221" w:rsidRPr="00174221" w:rsidRDefault="00174221" w:rsidP="00174221">
            <w:pPr>
              <w:jc w:val="center"/>
              <w:rPr>
                <w:rFonts w:ascii="Times New Roman" w:eastAsia="Calibri" w:hAnsi="Times New Roman" w:cs="Times New Roman"/>
                <w:color w:val="000000"/>
                <w:szCs w:val="20"/>
              </w:rPr>
            </w:pPr>
          </w:p>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2</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lastRenderedPageBreak/>
              <w:t>72</w:t>
            </w:r>
          </w:p>
        </w:tc>
        <w:tc>
          <w:tcPr>
            <w:tcW w:w="6804" w:type="dxa"/>
            <w:vAlign w:val="center"/>
          </w:tcPr>
          <w:p w:rsidR="00174221" w:rsidRPr="00174221" w:rsidRDefault="00174221" w:rsidP="00174221">
            <w:pPr>
              <w:spacing w:after="0"/>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rPr>
              <w:t xml:space="preserve">Certyfikowany materiał referencyjny gleby zawierający olej mineralny np. </w:t>
            </w:r>
            <w:r w:rsidRPr="00174221">
              <w:rPr>
                <w:rFonts w:ascii="Times New Roman" w:eastAsia="Calibri" w:hAnsi="Times New Roman" w:cs="Times New Roman"/>
                <w:sz w:val="20"/>
                <w:szCs w:val="20"/>
                <w:lang w:val="en-US"/>
              </w:rPr>
              <w:t>BAM-U021 Mineral Oil Contaminated Soil 3560 mg/kg lub Mineral Oil Contaminated Soil lub równoważny</w:t>
            </w:r>
          </w:p>
        </w:tc>
        <w:tc>
          <w:tcPr>
            <w:tcW w:w="1276" w:type="dxa"/>
            <w:vAlign w:val="center"/>
          </w:tcPr>
          <w:p w:rsidR="00174221" w:rsidRPr="00174221" w:rsidRDefault="00174221" w:rsidP="00174221">
            <w:pPr>
              <w:spacing w:after="0" w:line="240" w:lineRule="auto"/>
              <w:jc w:val="center"/>
              <w:rPr>
                <w:rFonts w:ascii="Times New Roman" w:eastAsia="Calibri" w:hAnsi="Times New Roman" w:cs="Times New Roman"/>
                <w:szCs w:val="20"/>
                <w:lang w:val="en-US"/>
              </w:rPr>
            </w:pPr>
            <w:r w:rsidRPr="00174221">
              <w:rPr>
                <w:rFonts w:ascii="Times New Roman" w:eastAsia="Calibri" w:hAnsi="Times New Roman" w:cs="Times New Roman"/>
                <w:szCs w:val="20"/>
                <w:lang w:val="en-US"/>
              </w:rPr>
              <w:t>szt</w:t>
            </w:r>
          </w:p>
        </w:tc>
        <w:tc>
          <w:tcPr>
            <w:tcW w:w="850" w:type="dxa"/>
            <w:vAlign w:val="center"/>
          </w:tcPr>
          <w:p w:rsidR="00174221" w:rsidRPr="00174221" w:rsidRDefault="00174221" w:rsidP="00174221">
            <w:pPr>
              <w:spacing w:after="0" w:line="240" w:lineRule="auto"/>
              <w:jc w:val="center"/>
              <w:rPr>
                <w:rFonts w:ascii="Times New Roman" w:eastAsia="Calibri" w:hAnsi="Times New Roman" w:cs="Times New Roman"/>
                <w:szCs w:val="20"/>
                <w:lang w:val="en-US"/>
              </w:rPr>
            </w:pPr>
            <w:r w:rsidRPr="00174221">
              <w:rPr>
                <w:rFonts w:ascii="Times New Roman" w:eastAsia="Calibri" w:hAnsi="Times New Roman" w:cs="Times New Roman"/>
                <w:szCs w:val="20"/>
                <w:lang w:val="en-US"/>
              </w:rPr>
              <w:t>1</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73</w:t>
            </w:r>
          </w:p>
        </w:tc>
        <w:tc>
          <w:tcPr>
            <w:tcW w:w="6804" w:type="dxa"/>
            <w:vAlign w:val="center"/>
          </w:tcPr>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Certyfikowany materiał referencyjny gleby zawierający WWA (naftalen, acenaften, antracen, benzo(a)antracen, benzo(a)piren, benzo(b)fluoranten, benzo(g,h,i)perylen, benzo(k)fluoranten, chrysen, dibenzo(a,h)antracen, fluoranten, indeno(1,2,3-cd)piren, fenantren, piren) w zakresie 0.45-14.0 (suma 75.4) mg/kg  np: PAH in soil</w:t>
            </w:r>
          </w:p>
          <w:p w:rsidR="00174221" w:rsidRPr="00174221" w:rsidRDefault="00174221" w:rsidP="00174221">
            <w:pPr>
              <w:spacing w:after="0"/>
              <w:rPr>
                <w:rFonts w:ascii="Times New Roman" w:eastAsia="Calibri" w:hAnsi="Times New Roman" w:cs="Times New Roman"/>
                <w:sz w:val="20"/>
                <w:szCs w:val="20"/>
              </w:rPr>
            </w:pPr>
            <w:r w:rsidRPr="00174221">
              <w:rPr>
                <w:rFonts w:ascii="Times New Roman" w:eastAsia="Calibri" w:hAnsi="Times New Roman" w:cs="Times New Roman"/>
                <w:sz w:val="20"/>
                <w:szCs w:val="20"/>
              </w:rPr>
              <w:t>wymagany certyfikat z nawiązaniem do wzorca wyższego rzędu wystawiony przez laboratorium akredytowane wg wymagań normy ISO 17025, PN-EN ISO 17034 , wymagana co najmniej roczna ważność r-ru.ważność materiału</w:t>
            </w:r>
          </w:p>
        </w:tc>
        <w:tc>
          <w:tcPr>
            <w:tcW w:w="1276" w:type="dxa"/>
            <w:vAlign w:val="center"/>
          </w:tcPr>
          <w:p w:rsidR="00174221" w:rsidRPr="00174221" w:rsidRDefault="00174221" w:rsidP="00174221">
            <w:pPr>
              <w:spacing w:after="0" w:line="240" w:lineRule="auto"/>
              <w:jc w:val="center"/>
              <w:rPr>
                <w:rFonts w:ascii="Times New Roman" w:eastAsia="Calibri" w:hAnsi="Times New Roman" w:cs="Times New Roman"/>
                <w:szCs w:val="20"/>
              </w:rPr>
            </w:pPr>
            <w:r w:rsidRPr="00174221">
              <w:rPr>
                <w:rFonts w:ascii="Times New Roman" w:eastAsia="Calibri" w:hAnsi="Times New Roman" w:cs="Times New Roman"/>
                <w:szCs w:val="20"/>
              </w:rPr>
              <w:t>szt.</w:t>
            </w:r>
          </w:p>
        </w:tc>
        <w:tc>
          <w:tcPr>
            <w:tcW w:w="850" w:type="dxa"/>
            <w:vAlign w:val="center"/>
          </w:tcPr>
          <w:p w:rsidR="00174221" w:rsidRPr="00174221" w:rsidRDefault="00174221" w:rsidP="00174221">
            <w:pPr>
              <w:spacing w:after="0" w:line="240" w:lineRule="auto"/>
              <w:jc w:val="center"/>
              <w:rPr>
                <w:rFonts w:ascii="Times New Roman" w:eastAsia="Calibri" w:hAnsi="Times New Roman" w:cs="Times New Roman"/>
                <w:szCs w:val="20"/>
              </w:rPr>
            </w:pPr>
            <w:r w:rsidRPr="00174221">
              <w:rPr>
                <w:rFonts w:ascii="Times New Roman" w:eastAsia="Calibri" w:hAnsi="Times New Roman" w:cs="Times New Roman"/>
                <w:szCs w:val="20"/>
              </w:rPr>
              <w:t>1</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74</w:t>
            </w:r>
          </w:p>
        </w:tc>
        <w:tc>
          <w:tcPr>
            <w:tcW w:w="6804"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Endryna wzorzec o jak najwyższym stężeniu w metanolu, np.1000 µg/ml lub najwyższe z dostępnych</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r-ru.</w:t>
            </w:r>
          </w:p>
        </w:tc>
        <w:tc>
          <w:tcPr>
            <w:tcW w:w="1276" w:type="dxa"/>
            <w:vAlign w:val="center"/>
          </w:tcPr>
          <w:p w:rsidR="00174221" w:rsidRPr="00174221" w:rsidRDefault="00174221" w:rsidP="00174221">
            <w:pPr>
              <w:spacing w:after="0" w:line="240" w:lineRule="auto"/>
              <w:jc w:val="center"/>
              <w:rPr>
                <w:rFonts w:ascii="Times New Roman" w:eastAsia="Calibri" w:hAnsi="Times New Roman" w:cs="Times New Roman"/>
                <w:szCs w:val="20"/>
                <w:lang w:val="en-US"/>
              </w:rPr>
            </w:pPr>
            <w:r w:rsidRPr="00174221">
              <w:rPr>
                <w:rFonts w:ascii="Times New Roman" w:eastAsia="Calibri" w:hAnsi="Times New Roman" w:cs="Times New Roman"/>
                <w:szCs w:val="20"/>
                <w:lang w:val="en-US"/>
              </w:rPr>
              <w:t>szt</w:t>
            </w:r>
          </w:p>
        </w:tc>
        <w:tc>
          <w:tcPr>
            <w:tcW w:w="850" w:type="dxa"/>
            <w:vAlign w:val="center"/>
          </w:tcPr>
          <w:p w:rsidR="00174221" w:rsidRPr="00174221" w:rsidRDefault="00174221" w:rsidP="00174221">
            <w:pPr>
              <w:spacing w:after="0" w:line="240" w:lineRule="auto"/>
              <w:jc w:val="center"/>
              <w:rPr>
                <w:rFonts w:ascii="Times New Roman" w:eastAsia="Calibri" w:hAnsi="Times New Roman" w:cs="Times New Roman"/>
                <w:szCs w:val="20"/>
                <w:lang w:val="en-US"/>
              </w:rPr>
            </w:pPr>
            <w:r w:rsidRPr="00174221">
              <w:rPr>
                <w:rFonts w:ascii="Times New Roman" w:eastAsia="Calibri" w:hAnsi="Times New Roman" w:cs="Times New Roman"/>
                <w:szCs w:val="20"/>
                <w:lang w:val="en-US"/>
              </w:rPr>
              <w:t>2</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75</w:t>
            </w:r>
          </w:p>
        </w:tc>
        <w:tc>
          <w:tcPr>
            <w:tcW w:w="6804"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4,4’</w:t>
              </w:r>
            </w:smartTag>
            <w:r w:rsidRPr="00174221">
              <w:rPr>
                <w:rFonts w:ascii="Times New Roman" w:eastAsia="Calibri" w:hAnsi="Times New Roman" w:cs="Times New Roman"/>
                <w:sz w:val="20"/>
                <w:szCs w:val="20"/>
                <w:lang w:eastAsia="pl-PL"/>
              </w:rPr>
              <w:t xml:space="preserve"> DDT- wzorzec o jak najwyższym stężeniu w metanolu, np.1000 µg/ml lub najwyższe z dostępnych</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r-ru.</w:t>
            </w:r>
          </w:p>
        </w:tc>
        <w:tc>
          <w:tcPr>
            <w:tcW w:w="1276" w:type="dxa"/>
            <w:vAlign w:val="center"/>
          </w:tcPr>
          <w:p w:rsidR="00174221" w:rsidRPr="00174221" w:rsidRDefault="00174221" w:rsidP="00174221">
            <w:pPr>
              <w:spacing w:after="0" w:line="240" w:lineRule="auto"/>
              <w:jc w:val="center"/>
              <w:rPr>
                <w:rFonts w:ascii="Times New Roman" w:eastAsia="Calibri" w:hAnsi="Times New Roman" w:cs="Times New Roman"/>
                <w:szCs w:val="20"/>
                <w:lang w:val="en-US"/>
              </w:rPr>
            </w:pPr>
            <w:r w:rsidRPr="00174221">
              <w:rPr>
                <w:rFonts w:ascii="Times New Roman" w:eastAsia="Calibri" w:hAnsi="Times New Roman" w:cs="Times New Roman"/>
                <w:szCs w:val="20"/>
                <w:lang w:val="en-US"/>
              </w:rPr>
              <w:t>szt</w:t>
            </w:r>
          </w:p>
        </w:tc>
        <w:tc>
          <w:tcPr>
            <w:tcW w:w="850" w:type="dxa"/>
            <w:vAlign w:val="center"/>
          </w:tcPr>
          <w:p w:rsidR="00174221" w:rsidRPr="00174221" w:rsidRDefault="00174221" w:rsidP="00174221">
            <w:pPr>
              <w:spacing w:after="0" w:line="240" w:lineRule="auto"/>
              <w:jc w:val="center"/>
              <w:rPr>
                <w:rFonts w:ascii="Times New Roman" w:eastAsia="Calibri" w:hAnsi="Times New Roman" w:cs="Times New Roman"/>
                <w:szCs w:val="20"/>
                <w:lang w:val="en-US"/>
              </w:rPr>
            </w:pPr>
            <w:r w:rsidRPr="00174221">
              <w:rPr>
                <w:rFonts w:ascii="Times New Roman" w:eastAsia="Calibri" w:hAnsi="Times New Roman" w:cs="Times New Roman"/>
                <w:szCs w:val="20"/>
                <w:lang w:val="en-US"/>
              </w:rPr>
              <w:t>2</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76</w:t>
            </w:r>
          </w:p>
        </w:tc>
        <w:tc>
          <w:tcPr>
            <w:tcW w:w="6804"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Diuron wzorzec o jak najwyższym stężeniu z dostępnych w metanolu lub acetonitrylu, np.1000 µg/ml, wymagany certyfikat z nawiązaniem do wzorca wyższego rzędu wystawiony przez laboratorium akredytowane wg wymagań normy ISO 17025, PN-EN ISO 17034 , wymagana co najmniej roczna ważność r-ru.</w:t>
            </w:r>
          </w:p>
        </w:tc>
        <w:tc>
          <w:tcPr>
            <w:tcW w:w="1276" w:type="dxa"/>
            <w:vAlign w:val="center"/>
          </w:tcPr>
          <w:p w:rsidR="00174221" w:rsidRPr="00174221" w:rsidRDefault="00174221" w:rsidP="00174221">
            <w:pPr>
              <w:spacing w:after="0" w:line="240" w:lineRule="auto"/>
              <w:jc w:val="center"/>
              <w:rPr>
                <w:rFonts w:ascii="Times New Roman" w:eastAsia="Calibri" w:hAnsi="Times New Roman" w:cs="Times New Roman"/>
                <w:szCs w:val="20"/>
                <w:lang w:val="en-US"/>
              </w:rPr>
            </w:pPr>
            <w:r w:rsidRPr="00174221">
              <w:rPr>
                <w:rFonts w:ascii="Times New Roman" w:eastAsia="Calibri" w:hAnsi="Times New Roman" w:cs="Times New Roman"/>
                <w:szCs w:val="20"/>
                <w:lang w:val="en-US"/>
              </w:rPr>
              <w:t>szt</w:t>
            </w:r>
          </w:p>
        </w:tc>
        <w:tc>
          <w:tcPr>
            <w:tcW w:w="850" w:type="dxa"/>
            <w:vAlign w:val="center"/>
          </w:tcPr>
          <w:p w:rsidR="00174221" w:rsidRPr="00174221" w:rsidRDefault="00174221" w:rsidP="00174221">
            <w:pPr>
              <w:spacing w:after="0" w:line="240" w:lineRule="auto"/>
              <w:jc w:val="center"/>
              <w:rPr>
                <w:rFonts w:ascii="Times New Roman" w:eastAsia="Calibri" w:hAnsi="Times New Roman" w:cs="Times New Roman"/>
                <w:szCs w:val="20"/>
                <w:lang w:val="en-US"/>
              </w:rPr>
            </w:pPr>
            <w:r w:rsidRPr="00174221">
              <w:rPr>
                <w:rFonts w:ascii="Times New Roman" w:eastAsia="Calibri" w:hAnsi="Times New Roman" w:cs="Times New Roman"/>
                <w:szCs w:val="20"/>
                <w:lang w:val="en-US"/>
              </w:rPr>
              <w:t>3</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r w:rsidRPr="00174221">
              <w:rPr>
                <w:rFonts w:ascii="Times New Roman" w:eastAsia="Calibri" w:hAnsi="Times New Roman" w:cs="Times New Roman"/>
                <w:color w:val="000000"/>
                <w:szCs w:val="20"/>
              </w:rPr>
              <w:t>77</w:t>
            </w:r>
          </w:p>
        </w:tc>
        <w:tc>
          <w:tcPr>
            <w:tcW w:w="6804"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Izoproturon wzorzec o jak najwyższym stężeniu w metanolu, np.1000 µg/ml lub najwyższe z dostępnych</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wymagany certyfikat z nawiązaniem do wzorca wyższego rzędu wystawiony przez laboratorium akredytowane wg wymagań normy ISO 17025, PN-EN ISO 17034 , wymagana co najmniej roczna ważność r-ru.</w:t>
            </w:r>
          </w:p>
        </w:tc>
        <w:tc>
          <w:tcPr>
            <w:tcW w:w="1276" w:type="dxa"/>
            <w:vAlign w:val="center"/>
          </w:tcPr>
          <w:p w:rsidR="00174221" w:rsidRPr="00174221" w:rsidRDefault="00174221" w:rsidP="00174221">
            <w:pPr>
              <w:spacing w:after="0" w:line="240" w:lineRule="auto"/>
              <w:jc w:val="center"/>
              <w:rPr>
                <w:rFonts w:ascii="Times New Roman" w:eastAsia="Calibri" w:hAnsi="Times New Roman" w:cs="Times New Roman"/>
                <w:szCs w:val="20"/>
                <w:lang w:val="en-US"/>
              </w:rPr>
            </w:pPr>
            <w:r w:rsidRPr="00174221">
              <w:rPr>
                <w:rFonts w:ascii="Times New Roman" w:eastAsia="Calibri" w:hAnsi="Times New Roman" w:cs="Times New Roman"/>
                <w:szCs w:val="20"/>
                <w:lang w:val="en-US"/>
              </w:rPr>
              <w:t>szt</w:t>
            </w:r>
          </w:p>
        </w:tc>
        <w:tc>
          <w:tcPr>
            <w:tcW w:w="850" w:type="dxa"/>
            <w:vAlign w:val="center"/>
          </w:tcPr>
          <w:p w:rsidR="00174221" w:rsidRPr="00174221" w:rsidRDefault="00174221" w:rsidP="00174221">
            <w:pPr>
              <w:spacing w:after="0" w:line="240" w:lineRule="auto"/>
              <w:jc w:val="center"/>
              <w:rPr>
                <w:rFonts w:ascii="Times New Roman" w:eastAsia="Calibri" w:hAnsi="Times New Roman" w:cs="Times New Roman"/>
                <w:szCs w:val="20"/>
                <w:lang w:val="en-US"/>
              </w:rPr>
            </w:pPr>
            <w:r w:rsidRPr="00174221">
              <w:rPr>
                <w:rFonts w:ascii="Times New Roman" w:eastAsia="Calibri" w:hAnsi="Times New Roman" w:cs="Times New Roman"/>
                <w:szCs w:val="20"/>
                <w:lang w:val="en-US"/>
              </w:rPr>
              <w:t>3</w:t>
            </w:r>
          </w:p>
        </w:tc>
      </w:tr>
      <w:tr w:rsidR="00174221" w:rsidRPr="00174221" w:rsidTr="00174221">
        <w:tc>
          <w:tcPr>
            <w:tcW w:w="993" w:type="dxa"/>
          </w:tcPr>
          <w:p w:rsidR="00174221" w:rsidRPr="00174221" w:rsidRDefault="00174221" w:rsidP="00174221">
            <w:pPr>
              <w:jc w:val="center"/>
              <w:rPr>
                <w:rFonts w:ascii="Times New Roman" w:eastAsia="Calibri" w:hAnsi="Times New Roman" w:cs="Times New Roman"/>
                <w:color w:val="000000"/>
                <w:szCs w:val="20"/>
              </w:rPr>
            </w:pPr>
          </w:p>
        </w:tc>
        <w:tc>
          <w:tcPr>
            <w:tcW w:w="6804" w:type="dxa"/>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 RAZEM</w:t>
            </w:r>
          </w:p>
        </w:tc>
        <w:tc>
          <w:tcPr>
            <w:tcW w:w="1276" w:type="dxa"/>
            <w:vAlign w:val="center"/>
          </w:tcPr>
          <w:p w:rsidR="00174221" w:rsidRPr="00174221" w:rsidRDefault="00174221" w:rsidP="00174221">
            <w:pPr>
              <w:spacing w:after="0" w:line="240" w:lineRule="auto"/>
              <w:ind w:left="708"/>
              <w:rPr>
                <w:rFonts w:ascii="Times New Roman" w:eastAsia="Calibri" w:hAnsi="Times New Roman" w:cs="Times New Roman"/>
                <w:sz w:val="20"/>
                <w:szCs w:val="20"/>
                <w:lang w:eastAsia="pl-PL"/>
              </w:rPr>
            </w:pPr>
          </w:p>
        </w:tc>
        <w:tc>
          <w:tcPr>
            <w:tcW w:w="850" w:type="dxa"/>
            <w:vAlign w:val="center"/>
          </w:tcPr>
          <w:p w:rsidR="00174221" w:rsidRPr="00174221" w:rsidRDefault="00174221" w:rsidP="00174221">
            <w:pPr>
              <w:spacing w:after="0" w:line="240" w:lineRule="auto"/>
              <w:ind w:left="708"/>
              <w:rPr>
                <w:rFonts w:ascii="Times New Roman" w:eastAsia="Calibri" w:hAnsi="Times New Roman" w:cs="Times New Roman"/>
                <w:sz w:val="20"/>
                <w:szCs w:val="20"/>
                <w:lang w:eastAsia="pl-PL"/>
              </w:rPr>
            </w:pPr>
          </w:p>
        </w:tc>
      </w:tr>
    </w:tbl>
    <w:p w:rsidR="00174221" w:rsidRPr="00174221" w:rsidRDefault="00174221" w:rsidP="00174221">
      <w:pPr>
        <w:rPr>
          <w:rFonts w:ascii="Times New Roman" w:eastAsia="Calibri" w:hAnsi="Times New Roman" w:cs="Times New Roman"/>
          <w:b/>
          <w:sz w:val="20"/>
          <w:szCs w:val="20"/>
        </w:rPr>
      </w:pPr>
      <w:r w:rsidRPr="00174221">
        <w:rPr>
          <w:rFonts w:ascii="Times New Roman" w:eastAsia="Calibri" w:hAnsi="Times New Roman" w:cs="Times New Roman"/>
          <w:b/>
          <w:color w:val="00B050"/>
          <w:sz w:val="20"/>
          <w:szCs w:val="20"/>
          <w:lang w:eastAsia="pl-PL"/>
        </w:rPr>
        <w:t xml:space="preserve">Każdorazowo wraz z dostawą każdego z roztworów wzorcowych  wymagane jest  dostarczenie certyfikatu  z nawiązaniem do wzorca wyższego rzędu wystawionego przez laboratorium akredytowane wg wymagań </w:t>
      </w:r>
      <w:r w:rsidRPr="00174221">
        <w:rPr>
          <w:rFonts w:ascii="Times New Roman" w:eastAsia="Calibri" w:hAnsi="Times New Roman" w:cs="Times New Roman"/>
          <w:b/>
          <w:color w:val="00B050"/>
          <w:sz w:val="20"/>
          <w:szCs w:val="20"/>
        </w:rPr>
        <w:t>norm:  ISO 17025 , ISO 17034 lub ISO Guide 34, albo norm równoważnych do wskazanych.</w:t>
      </w:r>
    </w:p>
    <w:p w:rsidR="002C20CC" w:rsidRPr="00342275" w:rsidRDefault="002C20CC" w:rsidP="002C20CC">
      <w:pPr>
        <w:spacing w:after="0" w:line="240" w:lineRule="auto"/>
        <w:rPr>
          <w:rFonts w:ascii="Times New Roman" w:eastAsia="Calibri" w:hAnsi="Times New Roman" w:cs="Times New Roman"/>
          <w:b/>
          <w:sz w:val="20"/>
          <w:szCs w:val="20"/>
        </w:rPr>
      </w:pPr>
    </w:p>
    <w:p w:rsidR="00174221" w:rsidRPr="00174221" w:rsidRDefault="00174221" w:rsidP="00174221">
      <w:pPr>
        <w:spacing w:after="120" w:line="360" w:lineRule="auto"/>
        <w:outlineLvl w:val="0"/>
        <w:rPr>
          <w:rFonts w:ascii="Times New Roman" w:eastAsia="Calibri" w:hAnsi="Times New Roman" w:cs="Times New Roman"/>
          <w:b/>
          <w:szCs w:val="20"/>
        </w:rPr>
      </w:pPr>
      <w:r w:rsidRPr="00174221">
        <w:rPr>
          <w:rFonts w:ascii="Times New Roman" w:eastAsia="Calibri" w:hAnsi="Times New Roman" w:cs="Times New Roman"/>
          <w:b/>
          <w:szCs w:val="20"/>
        </w:rPr>
        <w:t xml:space="preserve">Część 4:  Odczynniki chemiczne  </w:t>
      </w:r>
    </w:p>
    <w:tbl>
      <w:tblPr>
        <w:tblW w:w="9362" w:type="dxa"/>
        <w:jc w:val="center"/>
        <w:tblInd w:w="-1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83"/>
        <w:gridCol w:w="5614"/>
        <w:gridCol w:w="1615"/>
        <w:gridCol w:w="1350"/>
      </w:tblGrid>
      <w:tr w:rsidR="00174221" w:rsidRPr="00174221" w:rsidTr="00174221">
        <w:trPr>
          <w:jc w:val="center"/>
        </w:trPr>
        <w:tc>
          <w:tcPr>
            <w:tcW w:w="783"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Lp.</w:t>
            </w:r>
          </w:p>
        </w:tc>
        <w:tc>
          <w:tcPr>
            <w:tcW w:w="5614"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Nazwa towaru, wymagania</w:t>
            </w:r>
          </w:p>
        </w:tc>
        <w:tc>
          <w:tcPr>
            <w:tcW w:w="1615"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Opakowanie</w:t>
            </w:r>
          </w:p>
        </w:tc>
        <w:tc>
          <w:tcPr>
            <w:tcW w:w="1350"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18"/>
                <w:szCs w:val="20"/>
              </w:rPr>
            </w:pPr>
            <w:r w:rsidRPr="00174221">
              <w:rPr>
                <w:rFonts w:ascii="Times New Roman" w:eastAsia="Calibri" w:hAnsi="Times New Roman" w:cs="Times New Roman"/>
                <w:b/>
                <w:sz w:val="18"/>
                <w:szCs w:val="20"/>
              </w:rPr>
              <w:t xml:space="preserve">Ilość (szt.) </w:t>
            </w:r>
          </w:p>
        </w:tc>
      </w:tr>
      <w:tr w:rsidR="00174221" w:rsidRPr="00174221" w:rsidTr="00174221">
        <w:trPr>
          <w:jc w:val="center"/>
        </w:trPr>
        <w:tc>
          <w:tcPr>
            <w:tcW w:w="783"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1</w:t>
            </w:r>
          </w:p>
        </w:tc>
        <w:tc>
          <w:tcPr>
            <w:tcW w:w="5614"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bCs/>
                <w:sz w:val="20"/>
                <w:szCs w:val="20"/>
                <w:lang w:eastAsia="pl-PL"/>
              </w:rPr>
            </w:pPr>
            <w:r w:rsidRPr="00174221">
              <w:rPr>
                <w:rFonts w:ascii="Times New Roman" w:eastAsia="Calibri" w:hAnsi="Times New Roman" w:cs="Times New Roman"/>
                <w:b/>
                <w:bCs/>
                <w:sz w:val="20"/>
                <w:szCs w:val="20"/>
                <w:lang w:eastAsia="pl-PL"/>
              </w:rPr>
              <w:t>2</w:t>
            </w:r>
          </w:p>
        </w:tc>
        <w:tc>
          <w:tcPr>
            <w:tcW w:w="1615"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3</w:t>
            </w:r>
          </w:p>
        </w:tc>
        <w:tc>
          <w:tcPr>
            <w:tcW w:w="1350" w:type="dxa"/>
            <w:shd w:val="clear" w:color="auto" w:fill="BFBFBF"/>
            <w:vAlign w:val="center"/>
          </w:tcPr>
          <w:p w:rsidR="00174221" w:rsidRPr="00174221" w:rsidRDefault="00174221" w:rsidP="00174221">
            <w:pPr>
              <w:spacing w:after="0" w:line="240" w:lineRule="auto"/>
              <w:jc w:val="center"/>
              <w:rPr>
                <w:rFonts w:ascii="Times New Roman" w:eastAsia="Calibri" w:hAnsi="Times New Roman" w:cs="Times New Roman"/>
                <w:b/>
                <w:sz w:val="20"/>
                <w:szCs w:val="20"/>
                <w:lang w:eastAsia="pl-PL"/>
              </w:rPr>
            </w:pPr>
            <w:r w:rsidRPr="00174221">
              <w:rPr>
                <w:rFonts w:ascii="Times New Roman" w:eastAsia="Calibri" w:hAnsi="Times New Roman" w:cs="Times New Roman"/>
                <w:b/>
                <w:sz w:val="20"/>
                <w:szCs w:val="20"/>
                <w:lang w:eastAsia="pl-PL"/>
              </w:rPr>
              <w:t>4</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nil"/>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c>
          <w:tcPr>
            <w:tcW w:w="5614" w:type="dxa"/>
            <w:tcBorders>
              <w:top w:val="nil"/>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Etanol (C</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5</w:t>
            </w:r>
            <w:r w:rsidRPr="00174221">
              <w:rPr>
                <w:rFonts w:ascii="Times New Roman" w:eastAsia="Calibri" w:hAnsi="Times New Roman" w:cs="Times New Roman"/>
                <w:sz w:val="20"/>
                <w:szCs w:val="20"/>
                <w:lang w:eastAsia="pl-PL"/>
              </w:rPr>
              <w:t>OH) 96 % cz.d.a.</w:t>
            </w:r>
          </w:p>
        </w:tc>
        <w:tc>
          <w:tcPr>
            <w:tcW w:w="1615" w:type="dxa"/>
            <w:tcBorders>
              <w:top w:val="nil"/>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min.1 litr</w:t>
            </w:r>
          </w:p>
        </w:tc>
        <w:tc>
          <w:tcPr>
            <w:tcW w:w="1350" w:type="dxa"/>
            <w:tcBorders>
              <w:top w:val="nil"/>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Chlorek potasu (KCl) cz.d.a. </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 xml:space="preserve">Opak. </w:t>
            </w:r>
            <w:r w:rsidRPr="00174221">
              <w:rPr>
                <w:rFonts w:ascii="Times New Roman" w:eastAsia="Calibri" w:hAnsi="Times New Roman" w:cs="Times New Roman"/>
                <w:sz w:val="20"/>
                <w:szCs w:val="20"/>
                <w:lang w:eastAsia="pl-PL"/>
              </w:rPr>
              <w:t xml:space="preserve">min.1 kg </w:t>
            </w:r>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30</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lang w:val="en-US" w:eastAsia="pl-PL"/>
              </w:rPr>
              <w:t>Octan amonu (</w:t>
            </w:r>
            <w:r w:rsidRPr="00174221">
              <w:rPr>
                <w:rFonts w:ascii="Times New Roman" w:eastAsia="Calibri" w:hAnsi="Times New Roman" w:cs="Times New Roman"/>
                <w:sz w:val="20"/>
                <w:szCs w:val="20"/>
                <w:lang w:val="en-US"/>
              </w:rPr>
              <w:t>CH</w:t>
            </w:r>
            <w:r w:rsidRPr="00174221">
              <w:rPr>
                <w:rFonts w:ascii="Times New Roman" w:eastAsia="Calibri" w:hAnsi="Times New Roman" w:cs="Times New Roman"/>
                <w:sz w:val="20"/>
                <w:szCs w:val="20"/>
                <w:vertAlign w:val="subscript"/>
                <w:lang w:val="en-US"/>
              </w:rPr>
              <w:t>3</w:t>
            </w:r>
            <w:r w:rsidRPr="00174221">
              <w:rPr>
                <w:rFonts w:ascii="Times New Roman" w:eastAsia="Calibri" w:hAnsi="Times New Roman" w:cs="Times New Roman"/>
                <w:sz w:val="20"/>
                <w:szCs w:val="20"/>
                <w:lang w:val="en-US"/>
              </w:rPr>
              <w:t>COONH</w:t>
            </w:r>
            <w:r w:rsidRPr="00174221">
              <w:rPr>
                <w:rFonts w:ascii="Times New Roman" w:eastAsia="Calibri" w:hAnsi="Times New Roman" w:cs="Times New Roman"/>
                <w:sz w:val="20"/>
                <w:szCs w:val="20"/>
                <w:vertAlign w:val="subscript"/>
                <w:lang w:val="en-US"/>
              </w:rPr>
              <w:t>4</w:t>
            </w:r>
            <w:r w:rsidRPr="00174221">
              <w:rPr>
                <w:rFonts w:ascii="Times New Roman" w:eastAsia="Calibri" w:hAnsi="Times New Roman" w:cs="Times New Roman"/>
                <w:sz w:val="20"/>
                <w:szCs w:val="20"/>
                <w:lang w:val="en-US"/>
              </w:rPr>
              <w:t xml:space="preserve">)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96 % cz.d.a. </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 xml:space="preserve">Opak. </w:t>
            </w:r>
            <w:r w:rsidRPr="00174221">
              <w:rPr>
                <w:rFonts w:ascii="Times New Roman" w:eastAsia="Calibri" w:hAnsi="Times New Roman" w:cs="Times New Roman"/>
                <w:sz w:val="20"/>
                <w:szCs w:val="20"/>
                <w:lang w:eastAsia="pl-PL"/>
              </w:rPr>
              <w:t>min.1 kg</w:t>
            </w:r>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Roztwór wzorcowy 0,1M HCl; posiadający certyfikat zgodny z normą ISO 17025</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min.1 litr</w:t>
            </w:r>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15</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Roztwór wzorcowy 0,1M AgNO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posiadający certyfikat zgodny z norma ISO 17025</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 xml:space="preserve">Opak. </w:t>
            </w:r>
            <w:r w:rsidRPr="00174221">
              <w:rPr>
                <w:rFonts w:ascii="Times New Roman" w:eastAsia="Calibri" w:hAnsi="Times New Roman" w:cs="Times New Roman"/>
                <w:sz w:val="20"/>
                <w:szCs w:val="20"/>
                <w:lang w:eastAsia="pl-PL"/>
              </w:rPr>
              <w:t>min.1 litr</w:t>
            </w:r>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fluorowodorowy (HF) 40 %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klasy Suprapur </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500 ml</w:t>
            </w:r>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15</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lastRenderedPageBreak/>
              <w:t>7</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Test odczynnikowy do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oznaczania chromu (VI)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 zakresie 0,01 ÷ 3,0 mg/l</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Opak.</w:t>
            </w:r>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Test odczynnikowy do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oznaczania żelaza (II)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 zakresie 0,01 ÷ 5,0 mg/l</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Opak.</w:t>
            </w:r>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349"/>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w:t>
            </w:r>
          </w:p>
        </w:tc>
        <w:tc>
          <w:tcPr>
            <w:tcW w:w="5614" w:type="dxa"/>
            <w:tcBorders>
              <w:top w:val="single" w:sz="4" w:space="0" w:color="auto"/>
              <w:left w:val="nil"/>
              <w:bottom w:val="single" w:sz="4" w:space="0" w:color="auto"/>
              <w:right w:val="single" w:sz="4" w:space="0" w:color="auto"/>
            </w:tcBorders>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Wzorzec pehametryczny z dozownikiem (15 ml); pH = 10,01 w temp.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25°C</w:t>
              </w:r>
            </w:smartTag>
            <w:r w:rsidRPr="00174221">
              <w:rPr>
                <w:rFonts w:ascii="Times New Roman" w:eastAsia="Calibri" w:hAnsi="Times New Roman" w:cs="Times New Roman"/>
                <w:sz w:val="20"/>
                <w:szCs w:val="20"/>
              </w:rPr>
              <w:t>, potwierdzone świadectwem odniesienie do wzorca NIST oraz o niepewności rozszerzonej nie większej niż 0,02; okres ważności wzorca minimum 6 miesięcy</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500 ml</w:t>
            </w:r>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color w:val="000000"/>
                <w:sz w:val="20"/>
                <w:szCs w:val="20"/>
              </w:rPr>
              <w:t>6</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Chlorek magnezu 6–hydrat</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(MgCl</w:t>
            </w:r>
            <w:r w:rsidRPr="00174221">
              <w:rPr>
                <w:rFonts w:ascii="Times New Roman" w:eastAsia="Calibri" w:hAnsi="Times New Roman" w:cs="Times New Roman"/>
                <w:sz w:val="20"/>
                <w:szCs w:val="20"/>
                <w:vertAlign w:val="subscript"/>
                <w:lang w:eastAsia="pl-PL"/>
              </w:rPr>
              <w:t xml:space="preserve">2 </w:t>
            </w:r>
            <w:r w:rsidRPr="00174221">
              <w:rPr>
                <w:rFonts w:ascii="Times New Roman" w:eastAsia="Calibri" w:hAnsi="Times New Roman" w:cs="Times New Roman"/>
                <w:sz w:val="20"/>
                <w:szCs w:val="20"/>
                <w:lang w:eastAsia="pl-PL"/>
              </w:rPr>
              <w:t>· 6H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 cz.d.a.</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DL–kamfora min. 95 % </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Wodorotlenek sodu (NaOH), mikrogranulki cz.d.a. min. 98 % (zawartość metali ciężkich max. 0.001%)</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kg</w:t>
              </w:r>
            </w:smartTag>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13</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Chlorek cynku (II) (ZnCl</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bezwodny cz.d.a.</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14</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Chlorek żelaza (III) 6–hydrat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(FeCl</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xml:space="preserve"> · 6H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 cz.d.a.</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15</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Glicyna (C</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5</w:t>
            </w:r>
            <w:r w:rsidRPr="00174221">
              <w:rPr>
                <w:rFonts w:ascii="Times New Roman" w:eastAsia="Calibri" w:hAnsi="Times New Roman" w:cs="Times New Roman"/>
                <w:sz w:val="20"/>
                <w:szCs w:val="20"/>
                <w:lang w:eastAsia="pl-PL"/>
              </w:rPr>
              <w:t>NO</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cz.d.a.</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16</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Jodek rtęci (HgJ</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(czerwony) cz.d.a.</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17</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OWO nakrętki do testów kompatybilne z testami kuwetowymi firmy  MERCK</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zaw. 6 szt.</w:t>
            </w:r>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18</w:t>
            </w:r>
          </w:p>
        </w:tc>
        <w:tc>
          <w:tcPr>
            <w:tcW w:w="5614" w:type="dxa"/>
            <w:tcBorders>
              <w:top w:val="single" w:sz="4" w:space="0" w:color="auto"/>
              <w:left w:val="nil"/>
              <w:bottom w:val="single" w:sz="4" w:space="0" w:color="auto"/>
              <w:right w:val="single" w:sz="4" w:space="0" w:color="auto"/>
            </w:tcBorders>
            <w:vAlign w:val="center"/>
          </w:tcPr>
          <w:p w:rsidR="00174221" w:rsidRPr="00174221" w:rsidRDefault="00174221" w:rsidP="00174221">
            <w:pPr>
              <w:spacing w:after="0" w:line="240" w:lineRule="auto"/>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lang w:val="en-US"/>
              </w:rPr>
              <w:t>Octan amonu (CH</w:t>
            </w:r>
            <w:r w:rsidRPr="00174221">
              <w:rPr>
                <w:rFonts w:ascii="Times New Roman" w:eastAsia="Calibri" w:hAnsi="Times New Roman" w:cs="Times New Roman"/>
                <w:sz w:val="20"/>
                <w:szCs w:val="20"/>
                <w:vertAlign w:val="subscript"/>
                <w:lang w:val="en-US"/>
              </w:rPr>
              <w:t>3</w:t>
            </w:r>
            <w:r w:rsidRPr="00174221">
              <w:rPr>
                <w:rFonts w:ascii="Times New Roman" w:eastAsia="Calibri" w:hAnsi="Times New Roman" w:cs="Times New Roman"/>
                <w:sz w:val="20"/>
                <w:szCs w:val="20"/>
                <w:lang w:val="en-US"/>
              </w:rPr>
              <w:t>COONH</w:t>
            </w:r>
            <w:r w:rsidRPr="00174221">
              <w:rPr>
                <w:rFonts w:ascii="Times New Roman" w:eastAsia="Calibri" w:hAnsi="Times New Roman" w:cs="Times New Roman"/>
                <w:sz w:val="20"/>
                <w:szCs w:val="20"/>
                <w:vertAlign w:val="subscript"/>
                <w:lang w:val="en-US"/>
              </w:rPr>
              <w:t>4</w:t>
            </w:r>
            <w:r w:rsidRPr="00174221">
              <w:rPr>
                <w:rFonts w:ascii="Times New Roman" w:eastAsia="Calibri" w:hAnsi="Times New Roman" w:cs="Times New Roman"/>
                <w:sz w:val="20"/>
                <w:szCs w:val="20"/>
                <w:lang w:val="en-US"/>
              </w:rPr>
              <w:t xml:space="preserve">) cz.d.a. </w:t>
            </w:r>
          </w:p>
        </w:tc>
        <w:tc>
          <w:tcPr>
            <w:tcW w:w="1615" w:type="dxa"/>
            <w:tcBorders>
              <w:top w:val="single" w:sz="4" w:space="0" w:color="auto"/>
              <w:left w:val="nil"/>
              <w:bottom w:val="single" w:sz="4" w:space="0" w:color="auto"/>
              <w:right w:val="single" w:sz="4" w:space="0" w:color="auto"/>
            </w:tcBorders>
            <w:noWrap/>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19</w:t>
            </w:r>
          </w:p>
        </w:tc>
        <w:tc>
          <w:tcPr>
            <w:tcW w:w="5614" w:type="dxa"/>
            <w:tcBorders>
              <w:top w:val="single" w:sz="4" w:space="0" w:color="auto"/>
              <w:left w:val="nil"/>
              <w:bottom w:val="single" w:sz="4" w:space="0" w:color="auto"/>
              <w:right w:val="single" w:sz="4" w:space="0" w:color="auto"/>
            </w:tcBorders>
            <w:vAlign w:val="center"/>
          </w:tcPr>
          <w:p w:rsidR="00174221" w:rsidRPr="00174221" w:rsidRDefault="00174221" w:rsidP="00174221">
            <w:pPr>
              <w:spacing w:after="0" w:line="240" w:lineRule="auto"/>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lang w:val="en-US"/>
              </w:rPr>
              <w:t>1,10-fenantrolina monohydrant</w:t>
            </w:r>
          </w:p>
          <w:p w:rsidR="00174221" w:rsidRPr="00174221" w:rsidRDefault="00174221" w:rsidP="00174221">
            <w:pPr>
              <w:spacing w:after="0" w:line="240" w:lineRule="auto"/>
              <w:rPr>
                <w:rFonts w:ascii="Times New Roman" w:eastAsia="Calibri" w:hAnsi="Times New Roman" w:cs="Times New Roman"/>
                <w:sz w:val="20"/>
                <w:szCs w:val="20"/>
                <w:lang w:val="en-US"/>
              </w:rPr>
            </w:pPr>
            <w:r w:rsidRPr="00174221">
              <w:rPr>
                <w:rFonts w:ascii="Times New Roman" w:eastAsia="Calibri" w:hAnsi="Times New Roman" w:cs="Times New Roman"/>
                <w:sz w:val="20"/>
                <w:szCs w:val="20"/>
                <w:lang w:val="en-US"/>
              </w:rPr>
              <w:t>(C</w:t>
            </w:r>
            <w:r w:rsidRPr="00174221">
              <w:rPr>
                <w:rFonts w:ascii="Times New Roman" w:eastAsia="Calibri" w:hAnsi="Times New Roman" w:cs="Times New Roman"/>
                <w:sz w:val="20"/>
                <w:szCs w:val="20"/>
                <w:vertAlign w:val="subscript"/>
                <w:lang w:val="en-US"/>
              </w:rPr>
              <w:t>12</w:t>
            </w:r>
            <w:r w:rsidRPr="00174221">
              <w:rPr>
                <w:rFonts w:ascii="Times New Roman" w:eastAsia="Calibri" w:hAnsi="Times New Roman" w:cs="Times New Roman"/>
                <w:sz w:val="20"/>
                <w:szCs w:val="20"/>
                <w:lang w:val="en-US"/>
              </w:rPr>
              <w:t>H</w:t>
            </w:r>
            <w:r w:rsidRPr="00174221">
              <w:rPr>
                <w:rFonts w:ascii="Times New Roman" w:eastAsia="Calibri" w:hAnsi="Times New Roman" w:cs="Times New Roman"/>
                <w:sz w:val="20"/>
                <w:szCs w:val="20"/>
                <w:vertAlign w:val="subscript"/>
                <w:lang w:val="en-US"/>
              </w:rPr>
              <w:t>8</w:t>
            </w:r>
            <w:r w:rsidRPr="00174221">
              <w:rPr>
                <w:rFonts w:ascii="Times New Roman" w:eastAsia="Calibri" w:hAnsi="Times New Roman" w:cs="Times New Roman"/>
                <w:sz w:val="20"/>
                <w:szCs w:val="20"/>
                <w:lang w:val="en-US"/>
              </w:rPr>
              <w:t>N</w:t>
            </w:r>
            <w:r w:rsidRPr="00174221">
              <w:rPr>
                <w:rFonts w:ascii="Times New Roman" w:eastAsia="Calibri" w:hAnsi="Times New Roman" w:cs="Times New Roman"/>
                <w:sz w:val="20"/>
                <w:szCs w:val="20"/>
                <w:vertAlign w:val="subscript"/>
                <w:lang w:val="en-US"/>
              </w:rPr>
              <w:t>2</w:t>
            </w:r>
            <w:r w:rsidRPr="00174221">
              <w:rPr>
                <w:rFonts w:ascii="Times New Roman" w:eastAsia="Calibri" w:hAnsi="Times New Roman" w:cs="Times New Roman"/>
                <w:sz w:val="20"/>
                <w:szCs w:val="20"/>
                <w:lang w:val="en-US"/>
              </w:rPr>
              <w:t xml:space="preserve"> · H2O) ACS Reag.</w:t>
            </w:r>
          </w:p>
        </w:tc>
        <w:tc>
          <w:tcPr>
            <w:tcW w:w="1615" w:type="dxa"/>
            <w:tcBorders>
              <w:top w:val="single" w:sz="4" w:space="0" w:color="auto"/>
              <w:left w:val="nil"/>
              <w:bottom w:val="single" w:sz="4" w:space="0" w:color="auto"/>
              <w:right w:val="single" w:sz="4" w:space="0" w:color="auto"/>
            </w:tcBorders>
            <w:noWrap/>
            <w:vAlign w:val="center"/>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 g</w:t>
              </w:r>
            </w:smartTag>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592"/>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w:t>
            </w:r>
          </w:p>
        </w:tc>
        <w:tc>
          <w:tcPr>
            <w:tcW w:w="5614" w:type="dxa"/>
            <w:tcBorders>
              <w:top w:val="single" w:sz="4" w:space="0" w:color="auto"/>
              <w:left w:val="nil"/>
              <w:bottom w:val="single" w:sz="4" w:space="0" w:color="auto"/>
              <w:right w:val="single" w:sz="4" w:space="0" w:color="auto"/>
            </w:tcBorders>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Wersenian disodu dihydrat</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w:t>
            </w:r>
            <w:r w:rsidRPr="00174221">
              <w:rPr>
                <w:rFonts w:ascii="Times New Roman" w:eastAsia="Calibri" w:hAnsi="Times New Roman" w:cs="Times New Roman"/>
                <w:sz w:val="20"/>
                <w:szCs w:val="20"/>
                <w:vertAlign w:val="subscript"/>
              </w:rPr>
              <w:t>10</w:t>
            </w:r>
            <w:r w:rsidRPr="00174221">
              <w:rPr>
                <w:rFonts w:ascii="Times New Roman" w:eastAsia="Calibri" w:hAnsi="Times New Roman" w:cs="Times New Roman"/>
                <w:sz w:val="20"/>
                <w:szCs w:val="20"/>
              </w:rPr>
              <w:t>H</w:t>
            </w:r>
            <w:r w:rsidRPr="00174221">
              <w:rPr>
                <w:rFonts w:ascii="Times New Roman" w:eastAsia="Calibri" w:hAnsi="Times New Roman" w:cs="Times New Roman"/>
                <w:sz w:val="20"/>
                <w:szCs w:val="20"/>
                <w:vertAlign w:val="subscript"/>
              </w:rPr>
              <w:t>14</w:t>
            </w:r>
            <w:r w:rsidRPr="00174221">
              <w:rPr>
                <w:rFonts w:ascii="Times New Roman" w:eastAsia="Calibri" w:hAnsi="Times New Roman" w:cs="Times New Roman"/>
                <w:sz w:val="20"/>
                <w:szCs w:val="20"/>
              </w:rPr>
              <w:t>N</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O</w:t>
            </w:r>
            <w:r w:rsidRPr="00174221">
              <w:rPr>
                <w:rFonts w:ascii="Times New Roman" w:eastAsia="Calibri" w:hAnsi="Times New Roman" w:cs="Times New Roman"/>
                <w:sz w:val="20"/>
                <w:szCs w:val="20"/>
                <w:vertAlign w:val="subscript"/>
              </w:rPr>
              <w:t>8</w:t>
            </w:r>
            <w:r w:rsidRPr="00174221">
              <w:rPr>
                <w:rFonts w:ascii="Times New Roman" w:eastAsia="Calibri" w:hAnsi="Times New Roman" w:cs="Times New Roman"/>
                <w:sz w:val="20"/>
                <w:szCs w:val="20"/>
              </w:rPr>
              <w:t>Na</w:t>
            </w:r>
            <w:r w:rsidRPr="00174221">
              <w:rPr>
                <w:rFonts w:ascii="Times New Roman" w:eastAsia="Calibri" w:hAnsi="Times New Roman" w:cs="Times New Roman"/>
                <w:sz w:val="20"/>
                <w:szCs w:val="20"/>
                <w:vertAlign w:val="subscript"/>
              </w:rPr>
              <w:t xml:space="preserve">2 </w:t>
            </w:r>
            <w:r w:rsidRPr="00174221">
              <w:rPr>
                <w:rFonts w:ascii="Times New Roman" w:eastAsia="Calibri" w:hAnsi="Times New Roman" w:cs="Times New Roman"/>
                <w:sz w:val="20"/>
                <w:szCs w:val="20"/>
              </w:rPr>
              <w:t>· 2H</w:t>
            </w:r>
            <w:r w:rsidRPr="00174221">
              <w:rPr>
                <w:rFonts w:ascii="Times New Roman" w:eastAsia="Calibri" w:hAnsi="Times New Roman" w:cs="Times New Roman"/>
                <w:sz w:val="20"/>
                <w:szCs w:val="20"/>
                <w:vertAlign w:val="subscript"/>
              </w:rPr>
              <w:t>2</w:t>
            </w:r>
            <w:r w:rsidRPr="00174221">
              <w:rPr>
                <w:rFonts w:ascii="Times New Roman" w:eastAsia="Calibri" w:hAnsi="Times New Roman" w:cs="Times New Roman"/>
                <w:sz w:val="20"/>
                <w:szCs w:val="20"/>
              </w:rPr>
              <w:t xml:space="preserve">O) </w:t>
            </w:r>
          </w:p>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min. 99,0 % cz.d.a. </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kg</w:t>
              </w:r>
            </w:smartTag>
          </w:p>
        </w:tc>
        <w:tc>
          <w:tcPr>
            <w:tcW w:w="1350" w:type="dxa"/>
            <w:tcBorders>
              <w:top w:val="single" w:sz="4" w:space="0" w:color="auto"/>
              <w:left w:val="nil"/>
              <w:bottom w:val="single" w:sz="4" w:space="0" w:color="auto"/>
              <w:right w:val="single" w:sz="4" w:space="0" w:color="auto"/>
            </w:tcBorders>
            <w:noWrap/>
            <w:vAlign w:val="center"/>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5</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21</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Siarczan miedzi (II) bezwodny</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(CuSO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cz.d.a.</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22</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Węgiel drzewny aktywowany, wielkość  granulatu 1,5 ÷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mm</w:t>
              </w:r>
            </w:smartTag>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 kg</w:t>
              </w:r>
            </w:smartTag>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23</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2,6-dichlorofenol (C</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Cl</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99 % </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g</w:t>
              </w:r>
            </w:smartTag>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24</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cis-3-heksen-1-ol (C</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12</w:t>
            </w:r>
            <w:r w:rsidRPr="00174221">
              <w:rPr>
                <w:rFonts w:ascii="Times New Roman" w:eastAsia="Calibri" w:hAnsi="Times New Roman" w:cs="Times New Roman"/>
                <w:sz w:val="20"/>
                <w:szCs w:val="20"/>
                <w:lang w:eastAsia="pl-PL"/>
              </w:rPr>
              <w:t xml:space="preserve">O)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98 %</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min.10 g</w:t>
            </w:r>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25</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2-metylolizoborneol (C</w:t>
            </w:r>
            <w:r w:rsidRPr="00174221">
              <w:rPr>
                <w:rFonts w:ascii="Times New Roman" w:eastAsia="Calibri" w:hAnsi="Times New Roman" w:cs="Times New Roman"/>
                <w:sz w:val="20"/>
                <w:szCs w:val="20"/>
                <w:vertAlign w:val="subscript"/>
                <w:lang w:eastAsia="pl-PL"/>
              </w:rPr>
              <w:t>11</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20</w:t>
            </w:r>
            <w:r w:rsidRPr="00174221">
              <w:rPr>
                <w:rFonts w:ascii="Times New Roman" w:eastAsia="Calibri" w:hAnsi="Times New Roman" w:cs="Times New Roman"/>
                <w:sz w:val="20"/>
                <w:szCs w:val="20"/>
                <w:lang w:eastAsia="pl-PL"/>
              </w:rPr>
              <w:t xml:space="preserve">O)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w metanolu min. 98 %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o stęż.10 mg/ml</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min. 1 ml</w:t>
            </w:r>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26</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Geosmin (C</w:t>
            </w:r>
            <w:r w:rsidRPr="00174221">
              <w:rPr>
                <w:rFonts w:ascii="Times New Roman" w:eastAsia="Calibri" w:hAnsi="Times New Roman" w:cs="Times New Roman"/>
                <w:sz w:val="20"/>
                <w:szCs w:val="20"/>
                <w:vertAlign w:val="subscript"/>
                <w:lang w:eastAsia="pl-PL"/>
              </w:rPr>
              <w:t>12</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22</w:t>
            </w:r>
            <w:r w:rsidRPr="00174221">
              <w:rPr>
                <w:rFonts w:ascii="Times New Roman" w:eastAsia="Calibri" w:hAnsi="Times New Roman" w:cs="Times New Roman"/>
                <w:sz w:val="20"/>
                <w:szCs w:val="20"/>
                <w:lang w:eastAsia="pl-PL"/>
              </w:rPr>
              <w:t xml:space="preserve">O)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w metanolu min. 97 %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 stęż. 2 mg/ml </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1 ml</w:t>
            </w:r>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27</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Tlenek wapnia  (CaO)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99,9 % cz.d.a.</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28</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Nadtlenek wodoru (H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35 %</w:t>
            </w:r>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litr</w:t>
              </w:r>
            </w:smartTag>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29</w:t>
            </w:r>
          </w:p>
        </w:tc>
        <w:tc>
          <w:tcPr>
            <w:tcW w:w="5614" w:type="dxa"/>
            <w:tcBorders>
              <w:top w:val="single" w:sz="4" w:space="0" w:color="auto"/>
              <w:left w:val="nil"/>
              <w:bottom w:val="single" w:sz="4" w:space="0" w:color="auto"/>
              <w:right w:val="single" w:sz="4" w:space="0" w:color="auto"/>
            </w:tcBorders>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Sączki z włókna szklanego klasa GF 6, krążki; średnica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110 mm</w:t>
              </w:r>
            </w:smartTag>
          </w:p>
        </w:tc>
        <w:tc>
          <w:tcPr>
            <w:tcW w:w="1615"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min. 100 szt.</w:t>
            </w:r>
          </w:p>
        </w:tc>
        <w:tc>
          <w:tcPr>
            <w:tcW w:w="1350" w:type="dxa"/>
            <w:tcBorders>
              <w:top w:val="single" w:sz="4" w:space="0" w:color="auto"/>
              <w:left w:val="nil"/>
              <w:bottom w:val="single" w:sz="4" w:space="0" w:color="auto"/>
              <w:right w:val="single" w:sz="4" w:space="0" w:color="auto"/>
            </w:tcBorders>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30</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Diwodorofosforan sodu dihydrat</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(Na</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PO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xml:space="preserve"> · 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O) Reag. Ph Eur.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31</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Chlorek sodu (NaCl)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99,99 % cz.d.a.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lastRenderedPageBreak/>
              <w:t xml:space="preserve">(klasy Suprapur)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lastRenderedPageBreak/>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500g</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lastRenderedPageBreak/>
              <w:t>32</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Rodanek potasu (KSCN)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99,0 %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250g</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33</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Siarczan sodu (Na</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SO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xml:space="preserve">) cz.d.a. granulki </w:t>
            </w:r>
            <w:r w:rsidRPr="00174221">
              <w:rPr>
                <w:rFonts w:ascii="Times New Roman" w:eastAsia="Calibri" w:hAnsi="Times New Roman" w:cs="Times New Roman"/>
                <w:color w:val="339966"/>
                <w:sz w:val="20"/>
                <w:szCs w:val="20"/>
                <w:lang w:eastAsia="pl-PL"/>
              </w:rPr>
              <w:t xml:space="preserve">od 0,25 do </w:t>
            </w:r>
            <w:smartTag w:uri="urn:schemas-microsoft-com:office:smarttags" w:element="metricconverter">
              <w:smartTagPr>
                <w:attr w:name="ProductID" w:val="2,0 mm"/>
              </w:smartTagPr>
              <w:r w:rsidRPr="00174221">
                <w:rPr>
                  <w:rFonts w:ascii="Times New Roman" w:eastAsia="Calibri" w:hAnsi="Times New Roman" w:cs="Times New Roman"/>
                  <w:color w:val="339966"/>
                  <w:sz w:val="20"/>
                  <w:szCs w:val="20"/>
                  <w:lang w:eastAsia="pl-PL"/>
                </w:rPr>
                <w:t>2,0 mm</w:t>
              </w:r>
            </w:smartTag>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500g</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34</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Chlorek potasu (KCl) cz.d.a.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500g</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35</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Chlorek wapnia dihydrat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(CaCl</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 · 2H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O); cz.d.a.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pH 4.5 ÷ 8.5 (50 g/l,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20°C</w:t>
              </w:r>
            </w:smartTag>
            <w:r w:rsidRPr="00174221">
              <w:rPr>
                <w:rFonts w:ascii="Times New Roman" w:eastAsia="Calibri" w:hAnsi="Times New Roman" w:cs="Times New Roman"/>
                <w:sz w:val="20"/>
                <w:szCs w:val="20"/>
                <w:lang w:eastAsia="pl-PL"/>
              </w:rPr>
              <w:t xml:space="preserve">).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500g</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36</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Chlorek amonu (NH</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xml:space="preserve">Cl) cz.d.a.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500g</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37</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Wodorowęglan sodu (NaHCO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xml:space="preserv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Ph. Eur.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min.1 kg</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38</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Diwodorofosforan potasu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PO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xml:space="preserve">) Ph. Eur.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min.1 kg</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39</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Chlorek magnezu (MgCl</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98,0 %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40</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Wodorotlenek sodu (NaOH), roztwór 1M; Ph. Eur.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min.1 litr</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41</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Mocznik (CH</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N</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 / urea</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ACS. Reag. Ph Eur;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42</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D(+)Glukoza bezwodna (C</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12</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99,0 % cz.d.a.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43</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L-glutaminowy (C</w:t>
            </w:r>
            <w:r w:rsidRPr="00174221">
              <w:rPr>
                <w:rFonts w:ascii="Times New Roman" w:eastAsia="Calibri" w:hAnsi="Times New Roman" w:cs="Times New Roman"/>
                <w:sz w:val="20"/>
                <w:szCs w:val="20"/>
                <w:vertAlign w:val="subscript"/>
                <w:lang w:eastAsia="pl-PL"/>
              </w:rPr>
              <w:t>5</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9</w:t>
            </w:r>
            <w:r w:rsidRPr="00174221">
              <w:rPr>
                <w:rFonts w:ascii="Times New Roman" w:eastAsia="Calibri" w:hAnsi="Times New Roman" w:cs="Times New Roman"/>
                <w:sz w:val="20"/>
                <w:szCs w:val="20"/>
                <w:lang w:eastAsia="pl-PL"/>
              </w:rPr>
              <w:t>NO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L-glutamic acid min. 99,0 %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44</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D-glukuronowy (C</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10</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7</w:t>
            </w:r>
            <w:r w:rsidRPr="00174221">
              <w:rPr>
                <w:rFonts w:ascii="Times New Roman" w:eastAsia="Calibri" w:hAnsi="Times New Roman" w:cs="Times New Roman"/>
                <w:sz w:val="20"/>
                <w:szCs w:val="20"/>
                <w:lang w:eastAsia="pl-PL"/>
              </w:rPr>
              <w:t xml:space="preserve">) /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D-glucuronic acid min. 97,0%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552"/>
          <w:jc w:val="center"/>
        </w:trPr>
        <w:tc>
          <w:tcPr>
            <w:tcW w:w="783" w:type="dxa"/>
            <w:vMerge w:val="restart"/>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45</w:t>
            </w:r>
          </w:p>
        </w:tc>
        <w:tc>
          <w:tcPr>
            <w:tcW w:w="5614" w:type="dxa"/>
            <w:vMerge w:val="restart"/>
            <w:tcBorders>
              <w:top w:val="single" w:sz="4" w:space="0" w:color="auto"/>
              <w:left w:val="single" w:sz="4" w:space="0" w:color="auto"/>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D-(+)-chlorowodorek glukozaminy (C</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13</w:t>
            </w:r>
            <w:r w:rsidRPr="00174221">
              <w:rPr>
                <w:rFonts w:ascii="Times New Roman" w:eastAsia="Calibri" w:hAnsi="Times New Roman" w:cs="Times New Roman"/>
                <w:sz w:val="20"/>
                <w:szCs w:val="20"/>
                <w:lang w:eastAsia="pl-PL"/>
              </w:rPr>
              <w:t>NO</w:t>
            </w:r>
            <w:r w:rsidRPr="00174221">
              <w:rPr>
                <w:rFonts w:ascii="Times New Roman" w:eastAsia="Calibri" w:hAnsi="Times New Roman" w:cs="Times New Roman"/>
                <w:sz w:val="20"/>
                <w:szCs w:val="20"/>
                <w:vertAlign w:val="subscript"/>
                <w:lang w:eastAsia="pl-PL"/>
              </w:rPr>
              <w:t>5</w:t>
            </w:r>
            <w:r w:rsidRPr="00174221">
              <w:rPr>
                <w:rFonts w:ascii="Times New Roman" w:eastAsia="Calibri" w:hAnsi="Times New Roman" w:cs="Times New Roman"/>
                <w:sz w:val="20"/>
                <w:szCs w:val="20"/>
                <w:lang w:eastAsia="pl-PL"/>
              </w:rPr>
              <w:t xml:space="preserve">HCl) /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D-(+)Glucosamine hydrochloride min. 99,0 %; krystaliczna; </w:t>
            </w:r>
          </w:p>
          <w:p w:rsidR="00174221" w:rsidRPr="00174221" w:rsidRDefault="00174221" w:rsidP="00174221">
            <w:pPr>
              <w:spacing w:after="0" w:line="240" w:lineRule="auto"/>
              <w:rPr>
                <w:rFonts w:ascii="Times New Roman" w:eastAsia="Calibri" w:hAnsi="Times New Roman" w:cs="Times New Roman"/>
                <w:i/>
                <w:sz w:val="20"/>
                <w:szCs w:val="20"/>
                <w:lang w:eastAsia="pl-PL"/>
              </w:rPr>
            </w:pPr>
            <w:r w:rsidRPr="00174221">
              <w:rPr>
                <w:rFonts w:ascii="Times New Roman" w:eastAsia="Calibri" w:hAnsi="Times New Roman" w:cs="Times New Roman"/>
                <w:i/>
                <w:sz w:val="20"/>
              </w:rPr>
              <w:t>*niepotrzebne skreślić</w:t>
            </w:r>
          </w:p>
        </w:tc>
        <w:tc>
          <w:tcPr>
            <w:tcW w:w="1615"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 g</w:t>
              </w:r>
            </w:smartTag>
          </w:p>
        </w:tc>
        <w:tc>
          <w:tcPr>
            <w:tcW w:w="1350"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vMerge/>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5614" w:type="dxa"/>
            <w:vMerge/>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46</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Pepsyna (from porcine gastric mucosa) 0,7 FIP-U/mg for biochemistry / CAS 9001-75-6,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pH 4,0 ÷ 5,0 (10 g/l,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val="en-US" w:eastAsia="pl-PL"/>
                </w:rPr>
                <w:t>20 °C</w:t>
              </w:r>
            </w:smartTag>
            <w:r w:rsidRPr="00174221">
              <w:rPr>
                <w:rFonts w:ascii="Times New Roman" w:eastAsia="Calibri" w:hAnsi="Times New Roman" w:cs="Times New Roman"/>
                <w:sz w:val="20"/>
                <w:szCs w:val="20"/>
                <w:lang w:val="en-US" w:eastAsia="pl-PL"/>
              </w:rPr>
              <w:t xml:space="preserve">),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molar mass 35000 g/mol</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47</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Albumina, frakcja V (from bovine serum) for biochemistry /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CAS 90604-29-8, pH 6,8 ÷ 7,2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(1 g/l,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val="en-US" w:eastAsia="pl-PL"/>
                </w:rPr>
                <w:t>20 °C</w:t>
              </w:r>
            </w:smartTag>
            <w:r w:rsidRPr="00174221">
              <w:rPr>
                <w:rFonts w:ascii="Times New Roman" w:eastAsia="Calibri" w:hAnsi="Times New Roman" w:cs="Times New Roman"/>
                <w:sz w:val="20"/>
                <w:szCs w:val="20"/>
                <w:lang w:val="en-US" w:eastAsia="pl-PL"/>
              </w:rPr>
              <w:t>)</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48</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Mucin from porcine stomach;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Type II; bound sialic acid, ≤1,2%</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49</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Kwas moczowy (C</w:t>
            </w:r>
            <w:r w:rsidRPr="00174221">
              <w:rPr>
                <w:rFonts w:ascii="Times New Roman" w:eastAsia="Calibri" w:hAnsi="Times New Roman" w:cs="Times New Roman"/>
                <w:sz w:val="20"/>
                <w:szCs w:val="20"/>
                <w:vertAlign w:val="subscript"/>
                <w:lang w:val="en-US" w:eastAsia="pl-PL"/>
              </w:rPr>
              <w:t>5</w:t>
            </w:r>
            <w:r w:rsidRPr="00174221">
              <w:rPr>
                <w:rFonts w:ascii="Times New Roman" w:eastAsia="Calibri" w:hAnsi="Times New Roman" w:cs="Times New Roman"/>
                <w:sz w:val="20"/>
                <w:szCs w:val="20"/>
                <w:lang w:val="en-US" w:eastAsia="pl-PL"/>
              </w:rPr>
              <w:t>H</w:t>
            </w:r>
            <w:r w:rsidRPr="00174221">
              <w:rPr>
                <w:rFonts w:ascii="Times New Roman" w:eastAsia="Calibri" w:hAnsi="Times New Roman" w:cs="Times New Roman"/>
                <w:sz w:val="20"/>
                <w:szCs w:val="20"/>
                <w:vertAlign w:val="subscript"/>
                <w:lang w:val="en-US" w:eastAsia="pl-PL"/>
              </w:rPr>
              <w:t>4</w:t>
            </w:r>
            <w:r w:rsidRPr="00174221">
              <w:rPr>
                <w:rFonts w:ascii="Times New Roman" w:eastAsia="Calibri" w:hAnsi="Times New Roman" w:cs="Times New Roman"/>
                <w:sz w:val="20"/>
                <w:szCs w:val="20"/>
                <w:lang w:val="en-US" w:eastAsia="pl-PL"/>
              </w:rPr>
              <w:t>N</w:t>
            </w:r>
            <w:r w:rsidRPr="00174221">
              <w:rPr>
                <w:rFonts w:ascii="Times New Roman" w:eastAsia="Calibri" w:hAnsi="Times New Roman" w:cs="Times New Roman"/>
                <w:sz w:val="20"/>
                <w:szCs w:val="20"/>
                <w:vertAlign w:val="subscript"/>
                <w:lang w:val="en-US" w:eastAsia="pl-PL"/>
              </w:rPr>
              <w:t>4</w:t>
            </w:r>
            <w:r w:rsidRPr="00174221">
              <w:rPr>
                <w:rFonts w:ascii="Times New Roman" w:eastAsia="Calibri" w:hAnsi="Times New Roman" w:cs="Times New Roman"/>
                <w:sz w:val="20"/>
                <w:szCs w:val="20"/>
                <w:lang w:val="en-US" w:eastAsia="pl-PL"/>
              </w:rPr>
              <w:t>O</w:t>
            </w:r>
            <w:r w:rsidRPr="00174221">
              <w:rPr>
                <w:rFonts w:ascii="Times New Roman" w:eastAsia="Calibri" w:hAnsi="Times New Roman" w:cs="Times New Roman"/>
                <w:sz w:val="20"/>
                <w:szCs w:val="20"/>
                <w:vertAlign w:val="subscript"/>
                <w:lang w:val="en-US" w:eastAsia="pl-PL"/>
              </w:rPr>
              <w:t>3</w:t>
            </w:r>
            <w:r w:rsidRPr="00174221">
              <w:rPr>
                <w:rFonts w:ascii="Times New Roman" w:eastAsia="Calibri" w:hAnsi="Times New Roman" w:cs="Times New Roman"/>
                <w:sz w:val="20"/>
                <w:szCs w:val="20"/>
                <w:lang w:val="en-US" w:eastAsia="pl-PL"/>
              </w:rPr>
              <w:t xml:space="preserve">) /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Uric acid; min. 99,0 %, crystalline</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126"/>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50</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Pankreatyna (z trzustki wieprzowej), aktywność: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proteinaza 350 jednostek FIP/g, lipaza 6 000 jednostek FIP/g, amylaza 7 500 jednostek FIP/g</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kg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51</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eastAsia="pl-PL"/>
              </w:rPr>
              <w:t>α</w:t>
            </w:r>
            <w:r w:rsidRPr="00174221">
              <w:rPr>
                <w:rFonts w:ascii="Times New Roman" w:eastAsia="Calibri" w:hAnsi="Times New Roman" w:cs="Times New Roman"/>
                <w:sz w:val="20"/>
                <w:szCs w:val="20"/>
                <w:lang w:val="en-US" w:eastAsia="pl-PL"/>
              </w:rPr>
              <w:t xml:space="preserve">-Amylase from Bacillus sp. powder, ≥400 units/mg protein (Lowry)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min.1 MU</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52</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Lipase from porcine pancreas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Type II, 100 ÷ 500 units/mg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protein (using olive oil (30 min. incubation)), 30 ÷ 90 units/mg protein (using triacetin)</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53</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Bile bovine dried, unfractionated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54</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Tris(hydroksymetylo)aminometan min. 99,0 %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lastRenderedPageBreak/>
              <w:t>55</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Chlorek 2,3,5-trifenylotetrazoliowy (TTC) min. 99,0 %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min.10 g</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56</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1,3,5-Triphenyltetrazolium formazan min. 90,0 % </w:t>
            </w:r>
            <w:r w:rsidRPr="00174221">
              <w:rPr>
                <w:rFonts w:ascii="Times New Roman" w:eastAsia="Calibri" w:hAnsi="Times New Roman" w:cs="Times New Roman"/>
                <w:strike/>
                <w:color w:val="00B050"/>
                <w:sz w:val="20"/>
                <w:szCs w:val="20"/>
                <w:lang w:val="en-US" w:eastAsia="pl-PL"/>
              </w:rPr>
              <w:t xml:space="preserve">(UV)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color w:val="00B050"/>
                <w:sz w:val="20"/>
                <w:szCs w:val="20"/>
                <w:lang w:eastAsia="pl-PL"/>
              </w:rPr>
            </w:pPr>
            <w:r w:rsidRPr="00174221">
              <w:rPr>
                <w:rFonts w:ascii="Times New Roman" w:eastAsia="Calibri" w:hAnsi="Times New Roman" w:cs="Times New Roman"/>
                <w:color w:val="00B050"/>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color w:val="00B050"/>
                <w:sz w:val="20"/>
                <w:szCs w:val="20"/>
                <w:lang w:eastAsia="pl-PL"/>
              </w:rPr>
              <w:t>min.25 g</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57</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Salicylan sodu (C</w:t>
            </w:r>
            <w:r w:rsidRPr="00174221">
              <w:rPr>
                <w:rFonts w:ascii="Times New Roman" w:eastAsia="Calibri" w:hAnsi="Times New Roman" w:cs="Times New Roman"/>
                <w:sz w:val="20"/>
                <w:szCs w:val="20"/>
                <w:vertAlign w:val="subscript"/>
                <w:lang w:eastAsia="pl-PL"/>
              </w:rPr>
              <w:t>7</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5</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xml:space="preserve">Na) cz.d.a.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58</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dichloroizocyjanurowy, sól sodowa, dihydrat (C</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HCl</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N</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Na · 2H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O); pH 6,7 (10 g/l,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20 °C</w:t>
              </w:r>
            </w:smartTag>
            <w:r w:rsidRPr="00174221">
              <w:rPr>
                <w:rFonts w:ascii="Times New Roman" w:eastAsia="Calibri" w:hAnsi="Times New Roman" w:cs="Times New Roman"/>
                <w:sz w:val="20"/>
                <w:szCs w:val="20"/>
                <w:lang w:eastAsia="pl-PL"/>
              </w:rPr>
              <w:t>).</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59</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Tetraboran disodowy (boraks)</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(Na</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B</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7</w:t>
            </w:r>
            <w:r w:rsidRPr="00174221">
              <w:rPr>
                <w:rFonts w:ascii="Times New Roman" w:eastAsia="Calibri" w:hAnsi="Times New Roman" w:cs="Times New Roman"/>
                <w:sz w:val="20"/>
                <w:szCs w:val="20"/>
                <w:lang w:eastAsia="pl-PL"/>
              </w:rPr>
              <w:t xml:space="preserve">) cz.d.a.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60</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maleinowy (C</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xml:space="preserve">) cz.d.a.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61</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cytrynowy monohydrat (C</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8</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7</w:t>
            </w:r>
            <w:r w:rsidRPr="00174221">
              <w:rPr>
                <w:rFonts w:ascii="Times New Roman" w:eastAsia="Calibri" w:hAnsi="Times New Roman" w:cs="Times New Roman"/>
                <w:sz w:val="20"/>
                <w:szCs w:val="20"/>
                <w:lang w:eastAsia="pl-PL"/>
              </w:rPr>
              <w:t xml:space="preserve"> · H2O) cz.d.a.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kg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62</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borowy (H</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BO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xml:space="preserve">) Ph Eur.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63</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4-Nitrofenol (C</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5</w:t>
            </w:r>
            <w:r w:rsidRPr="00174221">
              <w:rPr>
                <w:rFonts w:ascii="Times New Roman" w:eastAsia="Calibri" w:hAnsi="Times New Roman" w:cs="Times New Roman"/>
                <w:sz w:val="20"/>
                <w:szCs w:val="20"/>
                <w:lang w:eastAsia="pl-PL"/>
              </w:rPr>
              <w:t>NO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xml:space="preserv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cz.d.a.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64</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4-Nitrophenyl phosphate disodium salt hexahydrate for enzyme immunoassay, ≥99.0% (enzymatic)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65</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Azotan kadmu 4–hydrat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(Cd(NO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w:t>
            </w:r>
            <w:r w:rsidRPr="00174221">
              <w:rPr>
                <w:rFonts w:ascii="Times New Roman" w:eastAsia="Calibri" w:hAnsi="Times New Roman" w:cs="Times New Roman"/>
                <w:sz w:val="20"/>
                <w:szCs w:val="20"/>
                <w:vertAlign w:val="subscript"/>
                <w:lang w:eastAsia="pl-PL"/>
              </w:rPr>
              <w:t xml:space="preserve">2 </w:t>
            </w:r>
            <w:r w:rsidRPr="00174221">
              <w:rPr>
                <w:rFonts w:ascii="Times New Roman" w:eastAsia="Calibri" w:hAnsi="Times New Roman" w:cs="Times New Roman"/>
                <w:sz w:val="20"/>
                <w:szCs w:val="20"/>
                <w:lang w:eastAsia="pl-PL"/>
              </w:rPr>
              <w:t>· 4H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O) cz.d.a.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66</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Azotan miedzi (II) 3–hydrat</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(Cu(NO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w:t>
            </w:r>
            <w:r w:rsidRPr="00174221">
              <w:rPr>
                <w:rFonts w:ascii="Times New Roman" w:eastAsia="Calibri" w:hAnsi="Times New Roman" w:cs="Times New Roman"/>
                <w:sz w:val="20"/>
                <w:szCs w:val="20"/>
                <w:vertAlign w:val="subscript"/>
                <w:lang w:eastAsia="pl-PL"/>
              </w:rPr>
              <w:t xml:space="preserve">2 </w:t>
            </w:r>
            <w:r w:rsidRPr="00174221">
              <w:rPr>
                <w:rFonts w:ascii="Times New Roman" w:eastAsia="Calibri" w:hAnsi="Times New Roman" w:cs="Times New Roman"/>
                <w:sz w:val="20"/>
                <w:szCs w:val="20"/>
                <w:lang w:eastAsia="pl-PL"/>
              </w:rPr>
              <w:t>· 3H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O) cz.d.a.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67</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Azotan ołowiu (II) (Pb(NO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 cz.d.a.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68</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Azotan niklu (II) 6–hydrat</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(Ni(NO3)2 · 6H2O) cz.d.a.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06"/>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69</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Azotan cynku 6–hydrat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(Zn(NO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w:t>
            </w:r>
            <w:r w:rsidRPr="00174221">
              <w:rPr>
                <w:rFonts w:ascii="Times New Roman" w:eastAsia="Calibri" w:hAnsi="Times New Roman" w:cs="Times New Roman"/>
                <w:sz w:val="20"/>
                <w:szCs w:val="20"/>
                <w:vertAlign w:val="subscript"/>
                <w:lang w:eastAsia="pl-PL"/>
              </w:rPr>
              <w:t xml:space="preserve">2 </w:t>
            </w:r>
            <w:r w:rsidRPr="00174221">
              <w:rPr>
                <w:rFonts w:ascii="Times New Roman" w:eastAsia="Calibri" w:hAnsi="Times New Roman" w:cs="Times New Roman"/>
                <w:sz w:val="20"/>
                <w:szCs w:val="20"/>
                <w:lang w:eastAsia="pl-PL"/>
              </w:rPr>
              <w:t>· 3H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O) cz.d.a.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70</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Roztwór mianowany kwasu solnego (HCl) o stęż.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0,02 M</w:t>
              </w:r>
            </w:smartTag>
            <w:r w:rsidRPr="00174221">
              <w:rPr>
                <w:rFonts w:ascii="Times New Roman" w:eastAsia="Calibri" w:hAnsi="Times New Roman" w:cs="Times New Roman"/>
                <w:sz w:val="20"/>
                <w:szCs w:val="20"/>
                <w:lang w:eastAsia="pl-PL"/>
              </w:rPr>
              <w:t xml:space="preserve">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min.1 litra</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6</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71</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Borowodorek sodu (NaBH</w:t>
            </w:r>
            <w:r w:rsidRPr="00174221">
              <w:rPr>
                <w:rFonts w:ascii="Times New Roman" w:eastAsia="Calibri" w:hAnsi="Times New Roman" w:cs="Times New Roman"/>
                <w:sz w:val="20"/>
                <w:szCs w:val="20"/>
                <w:vertAlign w:val="subscript"/>
              </w:rPr>
              <w:t>4</w:t>
            </w:r>
            <w:r w:rsidRPr="00174221">
              <w:rPr>
                <w:rFonts w:ascii="Times New Roman" w:eastAsia="Calibri" w:hAnsi="Times New Roman" w:cs="Times New Roman"/>
                <w:sz w:val="20"/>
                <w:szCs w:val="20"/>
              </w:rPr>
              <w:t xml:space="preserv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 xml:space="preserve">nr CAS 16940-66-2  </w:t>
            </w:r>
            <w:r w:rsidRPr="00174221">
              <w:rPr>
                <w:rFonts w:ascii="Times New Roman" w:eastAsia="Calibri" w:hAnsi="Times New Roman" w:cs="Times New Roman"/>
                <w:sz w:val="20"/>
                <w:szCs w:val="20"/>
                <w:lang w:eastAsia="pl-PL"/>
              </w:rPr>
              <w:t>cz.d.a.</w:t>
            </w:r>
            <w:r w:rsidRPr="00174221">
              <w:rPr>
                <w:rFonts w:ascii="Times New Roman" w:eastAsia="Calibri" w:hAnsi="Times New Roman" w:cs="Times New Roman"/>
                <w:color w:val="00B050"/>
                <w:sz w:val="20"/>
                <w:szCs w:val="20"/>
                <w:lang w:eastAsia="pl-PL"/>
              </w:rPr>
              <w:t xml:space="preserve">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r w:rsidRPr="00174221">
              <w:rPr>
                <w:rFonts w:ascii="Times New Roman" w:eastAsia="Calibri" w:hAnsi="Times New Roman" w:cs="Times New Roman"/>
                <w:sz w:val="20"/>
                <w:szCs w:val="20"/>
                <w:lang w:eastAsia="pl-PL"/>
              </w:rPr>
              <w:t xml:space="preserve"> </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72</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 xml:space="preserve">Błękit bromotymolowy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73</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Czerwień krezolowa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74</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Purpura bromokrezolowa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75</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Heksan (C</w:t>
            </w:r>
            <w:r w:rsidRPr="00174221">
              <w:rPr>
                <w:rFonts w:ascii="Times New Roman" w:eastAsia="Calibri" w:hAnsi="Times New Roman" w:cs="Times New Roman"/>
                <w:sz w:val="20"/>
                <w:szCs w:val="20"/>
                <w:vertAlign w:val="subscript"/>
                <w:lang w:val="en-US" w:eastAsia="pl-PL"/>
              </w:rPr>
              <w:t>6</w:t>
            </w:r>
            <w:r w:rsidRPr="00174221">
              <w:rPr>
                <w:rFonts w:ascii="Times New Roman" w:eastAsia="Calibri" w:hAnsi="Times New Roman" w:cs="Times New Roman"/>
                <w:sz w:val="20"/>
                <w:szCs w:val="20"/>
                <w:lang w:val="en-US" w:eastAsia="pl-PL"/>
              </w:rPr>
              <w:t>H</w:t>
            </w:r>
            <w:r w:rsidRPr="00174221">
              <w:rPr>
                <w:rFonts w:ascii="Times New Roman" w:eastAsia="Calibri" w:hAnsi="Times New Roman" w:cs="Times New Roman"/>
                <w:sz w:val="20"/>
                <w:szCs w:val="20"/>
                <w:vertAlign w:val="subscript"/>
                <w:lang w:val="en-US" w:eastAsia="pl-PL"/>
              </w:rPr>
              <w:t>14</w:t>
            </w:r>
            <w:r w:rsidRPr="00174221">
              <w:rPr>
                <w:rFonts w:ascii="Times New Roman" w:eastAsia="Calibri" w:hAnsi="Times New Roman" w:cs="Times New Roman"/>
                <w:sz w:val="20"/>
                <w:szCs w:val="20"/>
                <w:lang w:val="en-US" w:eastAsia="pl-PL"/>
              </w:rPr>
              <w:t xml:space="preserve">)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 xml:space="preserve">(czystość: min. 99.9%) Residue after evaporation max.1ppm, </w:t>
            </w:r>
          </w:p>
          <w:p w:rsidR="00174221" w:rsidRPr="00174221" w:rsidRDefault="00174221" w:rsidP="00174221">
            <w:pPr>
              <w:spacing w:after="0" w:line="240" w:lineRule="auto"/>
              <w:rPr>
                <w:rFonts w:ascii="Times New Roman" w:eastAsia="Calibri" w:hAnsi="Times New Roman" w:cs="Times New Roman"/>
                <w:sz w:val="20"/>
                <w:szCs w:val="20"/>
                <w:lang w:val="en-US" w:eastAsia="pl-PL"/>
              </w:rPr>
            </w:pPr>
            <w:r w:rsidRPr="00174221">
              <w:rPr>
                <w:rFonts w:ascii="Times New Roman" w:eastAsia="Calibri" w:hAnsi="Times New Roman" w:cs="Times New Roman"/>
                <w:sz w:val="20"/>
                <w:szCs w:val="20"/>
                <w:lang w:val="en-US" w:eastAsia="pl-PL"/>
              </w:rPr>
              <w:t>Butelka z ciemnego szkła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76</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Metanol (CH</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OH)</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(czystość: for HPLC, min. 99.9%)</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val="en-US" w:eastAsia="pl-PL"/>
              </w:rPr>
              <w:t>Butelka z ciemnego szkła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77</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Metanol (CH</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OH)</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(czystość: for GC, min. 99.9%)</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val="en-US" w:eastAsia="pl-PL"/>
              </w:rPr>
              <w:t>Butelka z ciemnego szkła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78</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Dichlorometan (CH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Cl</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(chlorek metylenu, DCM)</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(czystość: for HPLC, min. 99.9%)</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val="en-US" w:eastAsia="pl-PL"/>
              </w:rPr>
              <w:t>Butelka z ciemnego szkła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79</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Aceton (C</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O)</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(czystość: for organic residue, min. 99.9%)</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val="en-US" w:eastAsia="pl-PL"/>
              </w:rPr>
              <w:t>Butelka z ciemnego szkła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80</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Pentan (C</w:t>
            </w:r>
            <w:r w:rsidRPr="00174221">
              <w:rPr>
                <w:rFonts w:ascii="Times New Roman" w:eastAsia="Calibri" w:hAnsi="Times New Roman" w:cs="Times New Roman"/>
                <w:sz w:val="20"/>
                <w:szCs w:val="20"/>
                <w:vertAlign w:val="subscript"/>
                <w:lang w:eastAsia="pl-PL"/>
              </w:rPr>
              <w:t>5</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12</w:t>
            </w:r>
            <w:r w:rsidRPr="00174221">
              <w:rPr>
                <w:rFonts w:ascii="Times New Roman" w:eastAsia="Calibri" w:hAnsi="Times New Roman" w:cs="Times New Roman"/>
                <w:sz w:val="20"/>
                <w:szCs w:val="20"/>
                <w:lang w:eastAsia="pl-PL"/>
              </w:rPr>
              <w:t>)</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(czystość: for organic residue, min. 99.9%),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Butelka z ciemnego szkła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lastRenderedPageBreak/>
              <w:t>81</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color w:val="00B050"/>
                <w:sz w:val="20"/>
                <w:szCs w:val="20"/>
                <w:lang w:eastAsia="pl-PL"/>
              </w:rPr>
              <w:t>izo</w:t>
            </w:r>
            <w:r w:rsidRPr="00174221">
              <w:rPr>
                <w:rFonts w:ascii="Times New Roman" w:eastAsia="Calibri" w:hAnsi="Times New Roman" w:cs="Times New Roman"/>
                <w:sz w:val="20"/>
                <w:szCs w:val="20"/>
                <w:lang w:eastAsia="pl-PL"/>
              </w:rPr>
              <w:t xml:space="preserve">-propanol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7</w:t>
            </w:r>
            <w:r w:rsidRPr="00174221">
              <w:rPr>
                <w:rFonts w:ascii="Times New Roman" w:eastAsia="Calibri" w:hAnsi="Times New Roman" w:cs="Times New Roman"/>
                <w:sz w:val="20"/>
                <w:szCs w:val="20"/>
                <w:lang w:eastAsia="pl-PL"/>
              </w:rPr>
              <w:t>OH) (czystość: for HPLC, min. 99.9%)</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val="en-US" w:eastAsia="pl-PL"/>
              </w:rPr>
              <w:t>Butelka z ciemnego szkła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82</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Acetonitryl (CH</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CN)</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(czystość: for HPLC min. 99.9%) Butelka z ciemnego szkła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83</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Woda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(czystość: for HPLC)</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 Butelka z ciemnego szkła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84</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Florisil for mineral oil </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100g</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85</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Siarczan sodu bezwodny</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(Na</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SO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(granular 12-60 mesh) cz.d.a</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500g</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15</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86</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Tiosiarczan sodu, bezwodny (Na</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S</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cz.d.a</w:t>
            </w:r>
          </w:p>
          <w:p w:rsidR="00174221" w:rsidRPr="00174221" w:rsidRDefault="00174221" w:rsidP="00174221">
            <w:pPr>
              <w:spacing w:after="0" w:line="240" w:lineRule="auto"/>
              <w:rPr>
                <w:rFonts w:ascii="Times New Roman" w:eastAsia="Calibri" w:hAnsi="Times New Roman" w:cs="Times New Roman"/>
                <w:sz w:val="20"/>
                <w:szCs w:val="20"/>
                <w:lang w:eastAsia="pl-PL"/>
              </w:rPr>
            </w:pP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kg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87</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Octan etylu (C</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8</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(czystość: for HPLC, min. 99.9%)</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 Butelka z ciemnego szkła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88</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Chlorek sodu, (NaCl)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kg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89</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Bezwodnik octowy, (C</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6</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90</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Bromek sodu, (NaBr)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250g</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91</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Woda bromowa, roztwór nasycony, cz.d.a, zawartość bromu ok.4%</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92</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Octan cynku dihydrat (Zn(CH</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COO)</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xml:space="preserve"> · 2H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93</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N-Allilotiomocznik ATU (C</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H</w:t>
            </w:r>
            <w:r w:rsidRPr="00174221">
              <w:rPr>
                <w:rFonts w:ascii="Times New Roman" w:eastAsia="Calibri" w:hAnsi="Times New Roman" w:cs="Times New Roman"/>
                <w:sz w:val="20"/>
                <w:szCs w:val="20"/>
                <w:vertAlign w:val="subscript"/>
                <w:lang w:eastAsia="pl-PL"/>
              </w:rPr>
              <w:t>8</w:t>
            </w:r>
            <w:r w:rsidRPr="00174221">
              <w:rPr>
                <w:rFonts w:ascii="Times New Roman" w:eastAsia="Calibri" w:hAnsi="Times New Roman" w:cs="Times New Roman"/>
                <w:sz w:val="20"/>
                <w:szCs w:val="20"/>
                <w:lang w:eastAsia="pl-PL"/>
              </w:rPr>
              <w:t>N</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S) min. 97,0 %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 g</w:t>
              </w:r>
            </w:smartTag>
            <w:r w:rsidRPr="00174221">
              <w:rPr>
                <w:rFonts w:ascii="Times New Roman" w:eastAsia="Calibri" w:hAnsi="Times New Roman" w:cs="Times New Roman"/>
                <w:sz w:val="20"/>
                <w:szCs w:val="20"/>
                <w:lang w:eastAsia="pl-PL"/>
              </w:rPr>
              <w:t xml:space="preserve"> </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94</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Siarczyn sodu (Na</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SO</w:t>
            </w:r>
            <w:r w:rsidRPr="00174221">
              <w:rPr>
                <w:rFonts w:ascii="Times New Roman" w:eastAsia="Calibri" w:hAnsi="Times New Roman" w:cs="Times New Roman"/>
                <w:sz w:val="20"/>
                <w:szCs w:val="20"/>
                <w:vertAlign w:val="subscript"/>
                <w:lang w:eastAsia="pl-PL"/>
              </w:rPr>
              <w:t>3</w:t>
            </w:r>
            <w:r w:rsidRPr="00174221">
              <w:rPr>
                <w:rFonts w:ascii="Times New Roman" w:eastAsia="Calibri" w:hAnsi="Times New Roman" w:cs="Times New Roman"/>
                <w:sz w:val="20"/>
                <w:szCs w:val="20"/>
                <w:lang w:eastAsia="pl-PL"/>
              </w:rPr>
              <w:t xml:space="preserve">)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98,0%</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95</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Chlorek wapnia bezwodny (CaCl</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 min. 97,0 %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96</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Chlorek amonu (NH</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xml:space="preserve">Cl)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min. 98,0 %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 g</w:t>
              </w:r>
            </w:smartTag>
            <w:r w:rsidRPr="00174221">
              <w:rPr>
                <w:rFonts w:ascii="Times New Roman" w:eastAsia="Calibri" w:hAnsi="Times New Roman" w:cs="Times New Roman"/>
                <w:sz w:val="20"/>
                <w:szCs w:val="20"/>
                <w:lang w:eastAsia="pl-PL"/>
              </w:rPr>
              <w:t xml:space="preserve">  </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97</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Siarczan magnezu 7–hydrat (MgSO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xml:space="preserve"> · 7H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 min. 98,0 %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98</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Diwodorofosforan potasu bezwodny (KH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PO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min. 98,0 %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r w:rsidRPr="00174221">
              <w:rPr>
                <w:rFonts w:ascii="Times New Roman" w:eastAsia="Calibri" w:hAnsi="Times New Roman" w:cs="Times New Roman"/>
                <w:sz w:val="20"/>
                <w:szCs w:val="20"/>
                <w:lang w:eastAsia="pl-PL"/>
              </w:rPr>
              <w:t xml:space="preserve"> </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99</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Wodorofosforan dipotasu bezwodny (K</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HPO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min. 98,0 %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r w:rsidRPr="00174221">
              <w:rPr>
                <w:rFonts w:ascii="Times New Roman" w:eastAsia="Calibri" w:hAnsi="Times New Roman" w:cs="Times New Roman"/>
                <w:sz w:val="20"/>
                <w:szCs w:val="20"/>
                <w:lang w:eastAsia="pl-PL"/>
              </w:rPr>
              <w:t xml:space="preserve"> </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100</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Wodorofosforan disodu 7–hydrat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(Na</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HPO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xml:space="preserve"> · 7H</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 min. 98,0 %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250 g</w:t>
              </w:r>
            </w:smartTag>
            <w:r w:rsidRPr="00174221">
              <w:rPr>
                <w:rFonts w:ascii="Times New Roman" w:eastAsia="Calibri" w:hAnsi="Times New Roman" w:cs="Times New Roman"/>
                <w:sz w:val="20"/>
                <w:szCs w:val="20"/>
                <w:lang w:eastAsia="pl-PL"/>
              </w:rPr>
              <w:t xml:space="preserve"> </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101</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Nadmanganian potasu (KMnO4) min. 99,0 %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102</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Nadmanganian potasu (KMnO4) / Potassium permanganate solution /  roztwór mianowany 0,02 mol/l Titripur Reag. USP</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litr</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103</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Szczawian sodu ((N</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C</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 sodium oxalate / min. 99,0 %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104</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Szczawian sodu (N</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C</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 sodium oxalate / materiał certyfikowany do miareczkowania min. 99,5 % / Certyfikat BAM</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105</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Siarczan potasu bezwodny (K</w:t>
            </w:r>
            <w:r w:rsidRPr="00174221">
              <w:rPr>
                <w:rFonts w:ascii="Times New Roman" w:eastAsia="Calibri" w:hAnsi="Times New Roman" w:cs="Times New Roman"/>
                <w:sz w:val="20"/>
                <w:szCs w:val="20"/>
                <w:vertAlign w:val="subscript"/>
                <w:lang w:eastAsia="pl-PL"/>
              </w:rPr>
              <w:t>2</w:t>
            </w:r>
            <w:r w:rsidRPr="00174221">
              <w:rPr>
                <w:rFonts w:ascii="Times New Roman" w:eastAsia="Calibri" w:hAnsi="Times New Roman" w:cs="Times New Roman"/>
                <w:sz w:val="20"/>
                <w:szCs w:val="20"/>
                <w:lang w:eastAsia="pl-PL"/>
              </w:rPr>
              <w:t>SO</w:t>
            </w:r>
            <w:r w:rsidRPr="00174221">
              <w:rPr>
                <w:rFonts w:ascii="Times New Roman" w:eastAsia="Calibri" w:hAnsi="Times New Roman" w:cs="Times New Roman"/>
                <w:sz w:val="20"/>
                <w:szCs w:val="20"/>
                <w:vertAlign w:val="subscript"/>
                <w:lang w:eastAsia="pl-PL"/>
              </w:rPr>
              <w:t>4</w:t>
            </w:r>
            <w:r w:rsidRPr="00174221">
              <w:rPr>
                <w:rFonts w:ascii="Times New Roman" w:eastAsia="Calibri" w:hAnsi="Times New Roman" w:cs="Times New Roman"/>
                <w:sz w:val="20"/>
                <w:szCs w:val="20"/>
                <w:lang w:eastAsia="pl-PL"/>
              </w:rPr>
              <w:t>)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w:t>
            </w:r>
          </w:p>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max.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106</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chloroform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opak.</w:t>
            </w:r>
            <w:r w:rsidRPr="00174221">
              <w:rPr>
                <w:rFonts w:ascii="Times New Roman" w:eastAsia="Calibri" w:hAnsi="Times New Roman" w:cs="Times New Roman"/>
                <w:sz w:val="20"/>
                <w:szCs w:val="20"/>
                <w:lang w:eastAsia="pl-PL"/>
              </w:rPr>
              <w:t>min.</w:t>
            </w:r>
          </w:p>
          <w:p w:rsidR="00174221" w:rsidRPr="00174221" w:rsidRDefault="00174221" w:rsidP="00174221">
            <w:pPr>
              <w:spacing w:after="0" w:line="240" w:lineRule="auto"/>
              <w:jc w:val="center"/>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lastRenderedPageBreak/>
              <w:t>107</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Propanol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opak.</w:t>
            </w:r>
            <w:r w:rsidRPr="00174221">
              <w:rPr>
                <w:rFonts w:ascii="Times New Roman" w:eastAsia="Calibri" w:hAnsi="Times New Roman" w:cs="Times New Roman"/>
                <w:sz w:val="20"/>
                <w:szCs w:val="20"/>
                <w:lang w:eastAsia="pl-PL"/>
              </w:rPr>
              <w:t>min</w:t>
            </w:r>
          </w:p>
          <w:p w:rsidR="00174221" w:rsidRPr="00174221" w:rsidRDefault="00174221" w:rsidP="00174221">
            <w:pPr>
              <w:spacing w:after="0" w:line="240" w:lineRule="auto"/>
              <w:jc w:val="center"/>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108</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roztwór wzorcowy 0,05M AgNO3 op. 1l; posiadający certyfikat zgodny z norma ISO 17025</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opak.</w:t>
            </w:r>
            <w:r w:rsidRPr="00174221">
              <w:rPr>
                <w:rFonts w:ascii="Times New Roman" w:eastAsia="Calibri" w:hAnsi="Times New Roman" w:cs="Times New Roman"/>
                <w:sz w:val="20"/>
                <w:szCs w:val="20"/>
                <w:lang w:eastAsia="pl-PL"/>
              </w:rPr>
              <w:t>min.</w:t>
            </w:r>
          </w:p>
          <w:p w:rsidR="00174221" w:rsidRPr="00174221" w:rsidRDefault="00174221" w:rsidP="00174221">
            <w:pPr>
              <w:spacing w:after="0" w:line="240" w:lineRule="auto"/>
              <w:jc w:val="center"/>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109</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roztwór </w:t>
            </w:r>
            <w:r w:rsidRPr="00174221">
              <w:rPr>
                <w:rFonts w:ascii="Times New Roman" w:eastAsia="Calibri" w:hAnsi="Times New Roman" w:cs="Times New Roman"/>
                <w:strike/>
                <w:sz w:val="20"/>
                <w:szCs w:val="20"/>
                <w:lang w:eastAsia="pl-PL"/>
              </w:rPr>
              <w:t>wzorcowy</w:t>
            </w:r>
            <w:r w:rsidRPr="00174221">
              <w:rPr>
                <w:rFonts w:ascii="Times New Roman" w:eastAsia="Calibri" w:hAnsi="Times New Roman" w:cs="Times New Roman"/>
                <w:color w:val="00B050"/>
                <w:sz w:val="20"/>
                <w:szCs w:val="20"/>
                <w:lang w:eastAsia="pl-PL"/>
              </w:rPr>
              <w:t xml:space="preserve"> mianowany</w:t>
            </w:r>
            <w:r w:rsidRPr="00174221">
              <w:rPr>
                <w:rFonts w:ascii="Times New Roman" w:eastAsia="Calibri" w:hAnsi="Times New Roman" w:cs="Times New Roman"/>
                <w:sz w:val="20"/>
                <w:szCs w:val="20"/>
                <w:lang w:eastAsia="pl-PL"/>
              </w:rPr>
              <w:t xml:space="preserve"> 0,02 N HCl; op.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r w:rsidRPr="00174221">
              <w:rPr>
                <w:rFonts w:ascii="Times New Roman" w:eastAsia="Calibri" w:hAnsi="Times New Roman" w:cs="Times New Roman"/>
                <w:sz w:val="20"/>
                <w:szCs w:val="20"/>
                <w:lang w:eastAsia="pl-PL"/>
              </w:rPr>
              <w:t xml:space="preserve">; </w:t>
            </w:r>
            <w:r w:rsidRPr="00174221">
              <w:rPr>
                <w:rFonts w:ascii="Times New Roman" w:eastAsia="Calibri" w:hAnsi="Times New Roman" w:cs="Times New Roman"/>
                <w:strike/>
                <w:color w:val="00B050"/>
                <w:sz w:val="20"/>
                <w:szCs w:val="20"/>
                <w:lang w:eastAsia="pl-PL"/>
              </w:rPr>
              <w:t>posiadający certyfikat zgodny z normą ISO 17025</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opak.</w:t>
            </w:r>
            <w:r w:rsidRPr="00174221">
              <w:rPr>
                <w:rFonts w:ascii="Times New Roman" w:eastAsia="Calibri" w:hAnsi="Times New Roman" w:cs="Times New Roman"/>
                <w:sz w:val="20"/>
                <w:szCs w:val="20"/>
                <w:lang w:eastAsia="pl-PL"/>
              </w:rPr>
              <w:t>min.</w:t>
            </w:r>
          </w:p>
          <w:p w:rsidR="00174221" w:rsidRPr="00174221" w:rsidRDefault="00174221" w:rsidP="00174221">
            <w:pPr>
              <w:spacing w:after="0" w:line="240" w:lineRule="auto"/>
              <w:jc w:val="center"/>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110</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roztwór </w:t>
            </w:r>
            <w:r w:rsidRPr="00174221">
              <w:rPr>
                <w:rFonts w:ascii="Times New Roman" w:eastAsia="Calibri" w:hAnsi="Times New Roman" w:cs="Times New Roman"/>
                <w:strike/>
                <w:color w:val="00B050"/>
                <w:sz w:val="20"/>
                <w:szCs w:val="20"/>
                <w:lang w:eastAsia="pl-PL"/>
              </w:rPr>
              <w:t>wzorcowy</w:t>
            </w:r>
            <w:r w:rsidRPr="00174221">
              <w:rPr>
                <w:rFonts w:ascii="Times New Roman" w:eastAsia="Calibri" w:hAnsi="Times New Roman" w:cs="Times New Roman"/>
                <w:sz w:val="20"/>
                <w:szCs w:val="20"/>
                <w:lang w:eastAsia="pl-PL"/>
              </w:rPr>
              <w:t xml:space="preserve"> </w:t>
            </w:r>
            <w:r w:rsidRPr="00174221">
              <w:rPr>
                <w:rFonts w:ascii="Times New Roman" w:eastAsia="Calibri" w:hAnsi="Times New Roman" w:cs="Times New Roman"/>
                <w:color w:val="00B050"/>
                <w:sz w:val="20"/>
                <w:szCs w:val="20"/>
                <w:lang w:eastAsia="pl-PL"/>
              </w:rPr>
              <w:t xml:space="preserve">mianowany </w:t>
            </w:r>
            <w:r w:rsidRPr="00174221">
              <w:rPr>
                <w:rFonts w:ascii="Times New Roman" w:eastAsia="Calibri" w:hAnsi="Times New Roman" w:cs="Times New Roman"/>
                <w:sz w:val="20"/>
                <w:szCs w:val="20"/>
                <w:lang w:eastAsia="pl-PL"/>
              </w:rPr>
              <w:t xml:space="preserve">0,05 N Ba(OH)2; op.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r w:rsidRPr="00174221">
              <w:rPr>
                <w:rFonts w:ascii="Times New Roman" w:eastAsia="Calibri" w:hAnsi="Times New Roman" w:cs="Times New Roman"/>
                <w:sz w:val="20"/>
                <w:szCs w:val="20"/>
                <w:lang w:eastAsia="pl-PL"/>
              </w:rPr>
              <w:t xml:space="preserve">; </w:t>
            </w:r>
            <w:r w:rsidRPr="00174221">
              <w:rPr>
                <w:rFonts w:ascii="Times New Roman" w:eastAsia="Calibri" w:hAnsi="Times New Roman" w:cs="Times New Roman"/>
                <w:strike/>
                <w:color w:val="00B050"/>
                <w:sz w:val="20"/>
                <w:szCs w:val="20"/>
                <w:lang w:eastAsia="pl-PL"/>
              </w:rPr>
              <w:t>posiadający certyfikat zgodny z normą ISO ISO 17025</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opak.</w:t>
            </w:r>
            <w:r w:rsidRPr="00174221">
              <w:rPr>
                <w:rFonts w:ascii="Times New Roman" w:eastAsia="Calibri" w:hAnsi="Times New Roman" w:cs="Times New Roman"/>
                <w:sz w:val="20"/>
                <w:szCs w:val="20"/>
                <w:lang w:eastAsia="pl-PL"/>
              </w:rPr>
              <w:t>min.</w:t>
            </w:r>
          </w:p>
          <w:p w:rsidR="00174221" w:rsidRPr="00174221" w:rsidRDefault="00174221" w:rsidP="00174221">
            <w:pPr>
              <w:spacing w:after="0" w:line="240" w:lineRule="auto"/>
              <w:jc w:val="center"/>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111</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roztwór wzorcowy 0,05 </w:t>
            </w:r>
            <w:r w:rsidRPr="00174221">
              <w:rPr>
                <w:rFonts w:ascii="Times New Roman" w:eastAsia="Calibri" w:hAnsi="Times New Roman" w:cs="Times New Roman"/>
                <w:color w:val="00B050"/>
                <w:sz w:val="20"/>
                <w:szCs w:val="20"/>
                <w:lang w:eastAsia="pl-PL"/>
              </w:rPr>
              <w:t xml:space="preserve">M </w:t>
            </w:r>
            <w:r w:rsidRPr="00174221">
              <w:rPr>
                <w:rFonts w:ascii="Times New Roman" w:eastAsia="Calibri" w:hAnsi="Times New Roman" w:cs="Times New Roman"/>
                <w:sz w:val="20"/>
                <w:szCs w:val="20"/>
                <w:lang w:eastAsia="pl-PL"/>
              </w:rPr>
              <w:t xml:space="preserve"> </w:t>
            </w:r>
            <w:r w:rsidRPr="00174221">
              <w:rPr>
                <w:rFonts w:ascii="Times New Roman" w:eastAsia="Calibri" w:hAnsi="Times New Roman" w:cs="Times New Roman"/>
                <w:strike/>
                <w:color w:val="00B050"/>
                <w:sz w:val="20"/>
                <w:szCs w:val="20"/>
                <w:lang w:eastAsia="pl-PL"/>
              </w:rPr>
              <w:t>N</w:t>
            </w:r>
            <w:r w:rsidRPr="00174221">
              <w:rPr>
                <w:rFonts w:ascii="Times New Roman" w:eastAsia="Calibri" w:hAnsi="Times New Roman" w:cs="Times New Roman"/>
                <w:sz w:val="20"/>
                <w:szCs w:val="20"/>
                <w:lang w:eastAsia="pl-PL"/>
              </w:rPr>
              <w:t xml:space="preserve"> węglanu sodu; op.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r w:rsidRPr="00174221">
              <w:rPr>
                <w:rFonts w:ascii="Times New Roman" w:eastAsia="Calibri" w:hAnsi="Times New Roman" w:cs="Times New Roman"/>
                <w:sz w:val="20"/>
                <w:szCs w:val="20"/>
                <w:lang w:eastAsia="pl-PL"/>
              </w:rPr>
              <w:t>; posiadający certyfikat zgodny z normą ISO ISO 17025</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rPr>
              <w:t>opak.</w:t>
            </w:r>
            <w:r w:rsidRPr="00174221">
              <w:rPr>
                <w:rFonts w:ascii="Times New Roman" w:eastAsia="Calibri" w:hAnsi="Times New Roman" w:cs="Times New Roman"/>
                <w:sz w:val="20"/>
                <w:szCs w:val="20"/>
                <w:lang w:eastAsia="pl-PL"/>
              </w:rPr>
              <w:t>min.</w:t>
            </w:r>
          </w:p>
          <w:p w:rsidR="00174221" w:rsidRPr="00174221" w:rsidRDefault="00174221" w:rsidP="00174221">
            <w:pPr>
              <w:spacing w:after="0" w:line="240" w:lineRule="auto"/>
              <w:jc w:val="center"/>
              <w:rPr>
                <w:rFonts w:ascii="Times New Roman" w:eastAsia="Calibri" w:hAnsi="Times New Roman" w:cs="Times New Roman"/>
                <w:sz w:val="20"/>
                <w:szCs w:val="20"/>
              </w:rPr>
            </w:pP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112</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roztwór chlorku sodu, mianowany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0,1 M</w:t>
              </w:r>
            </w:smartTag>
            <w:r w:rsidRPr="00174221">
              <w:rPr>
                <w:rFonts w:ascii="Times New Roman" w:eastAsia="Calibri" w:hAnsi="Times New Roman" w:cs="Times New Roman"/>
                <w:sz w:val="20"/>
                <w:szCs w:val="20"/>
                <w:lang w:eastAsia="pl-PL"/>
              </w:rPr>
              <w:t>; op. 1l; posiadający certyfikat zgodny z normą ISO 17025</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opak. Min</w:t>
            </w:r>
          </w:p>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113</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octowy 80 % cz.d.a, op. 1l</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114</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solny 35-38% cz.d.a., op. 1l</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115</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azotowy 65%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116</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ortofosforowy(V) 85%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117</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siarkowy &gt;95%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118</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toluen cz.d.a., op.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119</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eter dietylowy cz.d.a, op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l</w:t>
              </w:r>
            </w:smartTag>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20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120</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Magnezu siarczan 7 hydrat MgSO4*7H2O cz.d.a.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kg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121</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Glikol etylenowy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 xml:space="preserve">opak </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1 l</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70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122</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Kwas borowy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500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4</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123</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Oranż metylowy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5g</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124</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Czerwień metylowa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5g</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125</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Zieleń bromokrezolowa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5g</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126</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rPr>
            </w:pPr>
            <w:r w:rsidRPr="00174221">
              <w:rPr>
                <w:rFonts w:ascii="Times New Roman" w:eastAsia="Calibri" w:hAnsi="Times New Roman" w:cs="Times New Roman"/>
                <w:sz w:val="20"/>
                <w:szCs w:val="20"/>
              </w:rPr>
              <w:t>Błękit metylenowy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opak. min.</w:t>
            </w:r>
          </w:p>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5g</w:t>
            </w:r>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3</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127</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Tiosiarczan sodu 5 hydrat cz.d.a</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kg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10</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128</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Mieszanina selenowa do oznaczania azotu</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kg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129</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Mieszanina Eschki</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1 kg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5</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130</w:t>
            </w:r>
          </w:p>
        </w:tc>
        <w:tc>
          <w:tcPr>
            <w:tcW w:w="5614" w:type="dxa"/>
            <w:tcBorders>
              <w:top w:val="single" w:sz="4" w:space="0" w:color="auto"/>
              <w:left w:val="nil"/>
              <w:bottom w:val="single" w:sz="4" w:space="0" w:color="auto"/>
              <w:right w:val="single" w:sz="4" w:space="0" w:color="auto"/>
            </w:tcBorders>
            <w:shd w:val="clear" w:color="000000" w:fill="FFFFFF"/>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Tlenek cynku ZnO o wymaganej czystości 99,999 %</w:t>
            </w:r>
          </w:p>
        </w:tc>
        <w:tc>
          <w:tcPr>
            <w:tcW w:w="1615"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 xml:space="preserve">opak min </w:t>
            </w:r>
            <w:smartTag w:uri="urn:schemas-microsoft-com:office:smarttags" w:element="metricconverter">
              <w:smartTagPr>
                <w:attr w:name="ProductID" w:val="3 mm"/>
              </w:smartTagPr>
              <w:r w:rsidRPr="00174221">
                <w:rPr>
                  <w:rFonts w:ascii="Times New Roman" w:eastAsia="Calibri" w:hAnsi="Times New Roman" w:cs="Times New Roman"/>
                  <w:sz w:val="20"/>
                  <w:szCs w:val="20"/>
                  <w:lang w:eastAsia="pl-PL"/>
                </w:rPr>
                <w:t>25 g</w:t>
              </w:r>
            </w:smartTag>
          </w:p>
        </w:tc>
        <w:tc>
          <w:tcPr>
            <w:tcW w:w="1350" w:type="dxa"/>
            <w:tcBorders>
              <w:top w:val="single" w:sz="4" w:space="0" w:color="auto"/>
              <w:left w:val="nil"/>
              <w:bottom w:val="single" w:sz="4" w:space="0" w:color="auto"/>
              <w:right w:val="single" w:sz="4" w:space="0" w:color="auto"/>
            </w:tcBorders>
            <w:shd w:val="clear" w:color="000000" w:fill="FFFFFF"/>
            <w:noWrap/>
          </w:tcPr>
          <w:p w:rsidR="00174221" w:rsidRPr="00174221" w:rsidRDefault="00174221" w:rsidP="00174221">
            <w:pPr>
              <w:spacing w:after="0" w:line="240" w:lineRule="auto"/>
              <w:jc w:val="center"/>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131</w:t>
            </w:r>
          </w:p>
        </w:tc>
        <w:tc>
          <w:tcPr>
            <w:tcW w:w="5614" w:type="dxa"/>
            <w:tcBorders>
              <w:top w:val="single" w:sz="4" w:space="0" w:color="auto"/>
              <w:left w:val="nil"/>
              <w:bottom w:val="single" w:sz="4" w:space="0" w:color="auto"/>
              <w:right w:val="single" w:sz="4" w:space="0" w:color="auto"/>
            </w:tcBorders>
            <w:shd w:val="clear" w:color="000000" w:fill="FFFFFF"/>
            <w:vAlign w:val="center"/>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Węglan sodu Na2CO3 cz.d.a.</w:t>
            </w:r>
          </w:p>
        </w:tc>
        <w:tc>
          <w:tcPr>
            <w:tcW w:w="1615" w:type="dxa"/>
            <w:tcBorders>
              <w:top w:val="single" w:sz="4" w:space="0" w:color="auto"/>
              <w:left w:val="nil"/>
              <w:bottom w:val="single" w:sz="4" w:space="0" w:color="auto"/>
              <w:right w:val="single" w:sz="4" w:space="0" w:color="auto"/>
            </w:tcBorders>
            <w:shd w:val="clear" w:color="000000" w:fill="FFFFFF"/>
            <w:noWrap/>
            <w:vAlign w:val="center"/>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Opak 250g</w:t>
            </w:r>
          </w:p>
        </w:tc>
        <w:tc>
          <w:tcPr>
            <w:tcW w:w="1350" w:type="dxa"/>
            <w:tcBorders>
              <w:top w:val="single" w:sz="4" w:space="0" w:color="auto"/>
              <w:left w:val="nil"/>
              <w:bottom w:val="single" w:sz="4" w:space="0" w:color="auto"/>
              <w:right w:val="single" w:sz="4" w:space="0" w:color="auto"/>
            </w:tcBorders>
            <w:shd w:val="clear" w:color="000000" w:fill="FFFFFF"/>
            <w:noWrap/>
            <w:vAlign w:val="center"/>
          </w:tcPr>
          <w:p w:rsidR="00174221" w:rsidRPr="00174221" w:rsidRDefault="00174221" w:rsidP="00174221">
            <w:pPr>
              <w:spacing w:after="0" w:line="240" w:lineRule="auto"/>
              <w:jc w:val="center"/>
              <w:rPr>
                <w:rFonts w:ascii="Times New Roman" w:eastAsia="Calibri" w:hAnsi="Times New Roman" w:cs="Times New Roman"/>
              </w:rPr>
            </w:pPr>
            <w:r w:rsidRPr="00174221">
              <w:rPr>
                <w:rFonts w:ascii="Times New Roman" w:eastAsia="Calibri" w:hAnsi="Times New Roman" w:cs="Times New Roman"/>
              </w:rPr>
              <w:t>8</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132</w:t>
            </w:r>
          </w:p>
        </w:tc>
        <w:tc>
          <w:tcPr>
            <w:tcW w:w="5614" w:type="dxa"/>
            <w:tcBorders>
              <w:top w:val="single" w:sz="4" w:space="0" w:color="auto"/>
              <w:left w:val="nil"/>
              <w:bottom w:val="single" w:sz="4" w:space="0" w:color="auto"/>
              <w:right w:val="single" w:sz="4" w:space="0" w:color="auto"/>
            </w:tcBorders>
            <w:shd w:val="clear" w:color="000000" w:fill="FFFFFF"/>
            <w:vAlign w:val="center"/>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Wodorowęglan sodu NaHCO3 cz.d.a.</w:t>
            </w:r>
          </w:p>
        </w:tc>
        <w:tc>
          <w:tcPr>
            <w:tcW w:w="1615" w:type="dxa"/>
            <w:tcBorders>
              <w:top w:val="single" w:sz="4" w:space="0" w:color="auto"/>
              <w:left w:val="nil"/>
              <w:bottom w:val="single" w:sz="4" w:space="0" w:color="auto"/>
              <w:right w:val="single" w:sz="4" w:space="0" w:color="auto"/>
            </w:tcBorders>
            <w:shd w:val="clear" w:color="000000" w:fill="FFFFFF"/>
            <w:noWrap/>
            <w:vAlign w:val="center"/>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Opak 250g</w:t>
            </w:r>
          </w:p>
        </w:tc>
        <w:tc>
          <w:tcPr>
            <w:tcW w:w="1350" w:type="dxa"/>
            <w:tcBorders>
              <w:top w:val="single" w:sz="4" w:space="0" w:color="auto"/>
              <w:left w:val="nil"/>
              <w:bottom w:val="single" w:sz="4" w:space="0" w:color="auto"/>
              <w:right w:val="single" w:sz="4" w:space="0" w:color="auto"/>
            </w:tcBorders>
            <w:shd w:val="clear" w:color="000000" w:fill="FFFFFF"/>
            <w:noWrap/>
            <w:vAlign w:val="center"/>
          </w:tcPr>
          <w:p w:rsidR="00174221" w:rsidRPr="00174221" w:rsidRDefault="00174221" w:rsidP="00174221">
            <w:pPr>
              <w:spacing w:after="0" w:line="240" w:lineRule="auto"/>
              <w:jc w:val="center"/>
              <w:rPr>
                <w:rFonts w:ascii="Times New Roman" w:eastAsia="Calibri" w:hAnsi="Times New Roman" w:cs="Times New Roman"/>
              </w:rPr>
            </w:pPr>
            <w:r w:rsidRPr="00174221">
              <w:rPr>
                <w:rFonts w:ascii="Times New Roman" w:eastAsia="Calibri" w:hAnsi="Times New Roman" w:cs="Times New Roman"/>
              </w:rPr>
              <w:t>12</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71"/>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133</w:t>
            </w:r>
          </w:p>
        </w:tc>
        <w:tc>
          <w:tcPr>
            <w:tcW w:w="5614" w:type="dxa"/>
            <w:tcBorders>
              <w:top w:val="single" w:sz="4" w:space="0" w:color="auto"/>
              <w:left w:val="nil"/>
              <w:bottom w:val="single" w:sz="4" w:space="0" w:color="auto"/>
              <w:right w:val="single" w:sz="4" w:space="0" w:color="auto"/>
            </w:tcBorders>
            <w:shd w:val="clear" w:color="000000" w:fill="FFFFFF"/>
            <w:vAlign w:val="center"/>
          </w:tcPr>
          <w:p w:rsidR="00174221" w:rsidRPr="00174221" w:rsidRDefault="00174221" w:rsidP="00174221">
            <w:pPr>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Żel krzemionkowy szerokopor. gran 1-</w:t>
            </w:r>
            <w:smartTag w:uri="urn:schemas-microsoft-com:office:smarttags" w:element="metricconverter">
              <w:smartTagPr>
                <w:attr w:name="ProductID" w:val="3 mm"/>
              </w:smartTagPr>
              <w:r w:rsidRPr="00174221">
                <w:rPr>
                  <w:rFonts w:ascii="Times New Roman" w:eastAsia="Calibri" w:hAnsi="Times New Roman" w:cs="Times New Roman"/>
                  <w:sz w:val="20"/>
                  <w:szCs w:val="20"/>
                </w:rPr>
                <w:t>3 mm</w:t>
              </w:r>
            </w:smartTag>
            <w:r w:rsidRPr="00174221">
              <w:rPr>
                <w:rFonts w:ascii="Times New Roman" w:eastAsia="Calibri" w:hAnsi="Times New Roman" w:cs="Times New Roman"/>
                <w:sz w:val="20"/>
                <w:szCs w:val="20"/>
              </w:rPr>
              <w:t xml:space="preserve"> z indykatorem wilgoci</w:t>
            </w:r>
          </w:p>
        </w:tc>
        <w:tc>
          <w:tcPr>
            <w:tcW w:w="1615" w:type="dxa"/>
            <w:tcBorders>
              <w:top w:val="single" w:sz="4" w:space="0" w:color="auto"/>
              <w:left w:val="nil"/>
              <w:bottom w:val="single" w:sz="4" w:space="0" w:color="auto"/>
              <w:right w:val="single" w:sz="4" w:space="0" w:color="auto"/>
            </w:tcBorders>
            <w:shd w:val="clear" w:color="000000" w:fill="FFFFFF"/>
            <w:noWrap/>
            <w:vAlign w:val="center"/>
          </w:tcPr>
          <w:p w:rsidR="00174221" w:rsidRPr="00174221" w:rsidRDefault="00174221" w:rsidP="00174221">
            <w:pPr>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Opak.1kg</w:t>
            </w:r>
          </w:p>
        </w:tc>
        <w:tc>
          <w:tcPr>
            <w:tcW w:w="1350" w:type="dxa"/>
            <w:tcBorders>
              <w:top w:val="single" w:sz="4" w:space="0" w:color="auto"/>
              <w:left w:val="nil"/>
              <w:bottom w:val="single" w:sz="4" w:space="0" w:color="auto"/>
              <w:right w:val="single" w:sz="4" w:space="0" w:color="auto"/>
            </w:tcBorders>
            <w:shd w:val="clear" w:color="000000" w:fill="FFFFFF"/>
            <w:noWrap/>
            <w:vAlign w:val="center"/>
          </w:tcPr>
          <w:p w:rsidR="00174221" w:rsidRPr="00174221" w:rsidRDefault="00174221" w:rsidP="00174221">
            <w:pPr>
              <w:jc w:val="center"/>
              <w:rPr>
                <w:rFonts w:ascii="Times New Roman" w:eastAsia="Calibri" w:hAnsi="Times New Roman" w:cs="Times New Roman"/>
              </w:rPr>
            </w:pPr>
            <w:r w:rsidRPr="00174221">
              <w:rPr>
                <w:rFonts w:ascii="Times New Roman" w:eastAsia="Calibri" w:hAnsi="Times New Roman" w:cs="Times New Roman"/>
              </w:rPr>
              <w:t>15</w:t>
            </w:r>
          </w:p>
        </w:tc>
      </w:tr>
      <w:tr w:rsidR="00174221" w:rsidRPr="00174221" w:rsidTr="001742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29"/>
          <w:jc w:val="center"/>
        </w:trPr>
        <w:tc>
          <w:tcPr>
            <w:tcW w:w="783" w:type="dxa"/>
            <w:tcBorders>
              <w:top w:val="single" w:sz="4" w:space="0" w:color="auto"/>
              <w:left w:val="single" w:sz="4" w:space="0" w:color="auto"/>
              <w:bottom w:val="single" w:sz="4" w:space="0" w:color="auto"/>
              <w:right w:val="single" w:sz="4" w:space="0" w:color="auto"/>
            </w:tcBorders>
            <w:shd w:val="clear" w:color="000000" w:fill="FFFFFF"/>
            <w:noWrap/>
          </w:tcPr>
          <w:p w:rsidR="00174221" w:rsidRPr="00174221" w:rsidRDefault="00174221" w:rsidP="00174221">
            <w:pPr>
              <w:spacing w:after="0" w:line="240" w:lineRule="auto"/>
              <w:rPr>
                <w:rFonts w:ascii="Times New Roman" w:eastAsia="Calibri" w:hAnsi="Times New Roman" w:cs="Times New Roman"/>
                <w:sz w:val="20"/>
                <w:szCs w:val="20"/>
                <w:lang w:eastAsia="pl-PL"/>
              </w:rPr>
            </w:pPr>
            <w:r w:rsidRPr="00174221">
              <w:rPr>
                <w:rFonts w:ascii="Times New Roman" w:eastAsia="Calibri" w:hAnsi="Times New Roman" w:cs="Times New Roman"/>
                <w:sz w:val="20"/>
                <w:szCs w:val="20"/>
                <w:lang w:eastAsia="pl-PL"/>
              </w:rPr>
              <w:t>134</w:t>
            </w:r>
          </w:p>
        </w:tc>
        <w:tc>
          <w:tcPr>
            <w:tcW w:w="5614" w:type="dxa"/>
            <w:tcBorders>
              <w:top w:val="single" w:sz="4" w:space="0" w:color="auto"/>
              <w:left w:val="nil"/>
              <w:bottom w:val="single" w:sz="4" w:space="0" w:color="auto"/>
              <w:right w:val="single" w:sz="4" w:space="0" w:color="auto"/>
            </w:tcBorders>
            <w:shd w:val="clear" w:color="000000" w:fill="FFFFFF"/>
            <w:vAlign w:val="center"/>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rPr>
              <w:t>TISAB III; d= 1,093 g/cm3 (20st.C); pH=5,0-5,5 (20st.C); zaw. F≤1 ug/ml</w:t>
            </w:r>
          </w:p>
        </w:tc>
        <w:tc>
          <w:tcPr>
            <w:tcW w:w="1615" w:type="dxa"/>
            <w:tcBorders>
              <w:top w:val="single" w:sz="4" w:space="0" w:color="auto"/>
              <w:left w:val="nil"/>
              <w:bottom w:val="single" w:sz="4" w:space="0" w:color="auto"/>
              <w:right w:val="single" w:sz="4" w:space="0" w:color="auto"/>
            </w:tcBorders>
            <w:shd w:val="clear" w:color="000000" w:fill="FFFFFF"/>
            <w:noWrap/>
            <w:vAlign w:val="center"/>
          </w:tcPr>
          <w:p w:rsidR="00174221" w:rsidRPr="00174221" w:rsidRDefault="00174221" w:rsidP="00174221">
            <w:pPr>
              <w:spacing w:after="0" w:line="240" w:lineRule="auto"/>
              <w:jc w:val="center"/>
              <w:rPr>
                <w:rFonts w:ascii="Times New Roman" w:eastAsia="Calibri" w:hAnsi="Times New Roman" w:cs="Times New Roman"/>
                <w:sz w:val="20"/>
                <w:szCs w:val="20"/>
              </w:rPr>
            </w:pPr>
            <w:r w:rsidRPr="00174221">
              <w:rPr>
                <w:rFonts w:ascii="Times New Roman" w:eastAsia="Calibri" w:hAnsi="Times New Roman" w:cs="Times New Roman"/>
                <w:sz w:val="20"/>
                <w:szCs w:val="20"/>
              </w:rPr>
              <w:t>opak. 0,5l</w:t>
            </w:r>
          </w:p>
        </w:tc>
        <w:tc>
          <w:tcPr>
            <w:tcW w:w="1350" w:type="dxa"/>
            <w:tcBorders>
              <w:top w:val="single" w:sz="4" w:space="0" w:color="auto"/>
              <w:left w:val="nil"/>
              <w:bottom w:val="single" w:sz="4" w:space="0" w:color="auto"/>
              <w:right w:val="single" w:sz="4" w:space="0" w:color="auto"/>
            </w:tcBorders>
            <w:shd w:val="clear" w:color="000000" w:fill="FFFFFF"/>
            <w:noWrap/>
            <w:vAlign w:val="center"/>
          </w:tcPr>
          <w:p w:rsidR="00174221" w:rsidRPr="00174221" w:rsidRDefault="00174221" w:rsidP="00174221">
            <w:pPr>
              <w:spacing w:after="0" w:line="240" w:lineRule="auto"/>
              <w:jc w:val="center"/>
              <w:rPr>
                <w:rFonts w:ascii="Times New Roman" w:eastAsia="Calibri" w:hAnsi="Times New Roman" w:cs="Times New Roman"/>
              </w:rPr>
            </w:pPr>
            <w:r w:rsidRPr="00174221">
              <w:rPr>
                <w:rFonts w:ascii="Times New Roman" w:eastAsia="Calibri" w:hAnsi="Times New Roman" w:cs="Times New Roman"/>
              </w:rPr>
              <w:t>10</w:t>
            </w:r>
          </w:p>
        </w:tc>
      </w:tr>
    </w:tbl>
    <w:p w:rsidR="00774969" w:rsidRDefault="00774969" w:rsidP="00102933">
      <w:pPr>
        <w:spacing w:after="160" w:line="259" w:lineRule="auto"/>
        <w:jc w:val="right"/>
        <w:rPr>
          <w:rFonts w:ascii="Times New Roman" w:hAnsi="Times New Roman" w:cs="Times New Roman"/>
          <w:b/>
          <w:bCs/>
        </w:rPr>
      </w:pPr>
    </w:p>
    <w:p w:rsidR="00774969" w:rsidRDefault="00774969" w:rsidP="00102933">
      <w:pPr>
        <w:spacing w:after="160" w:line="259" w:lineRule="auto"/>
        <w:jc w:val="right"/>
        <w:rPr>
          <w:rFonts w:ascii="Times New Roman" w:hAnsi="Times New Roman" w:cs="Times New Roman"/>
          <w:b/>
          <w:bCs/>
        </w:rPr>
      </w:pPr>
    </w:p>
    <w:p w:rsidR="00774969" w:rsidRDefault="00774969" w:rsidP="00102933">
      <w:pPr>
        <w:spacing w:after="160" w:line="259" w:lineRule="auto"/>
        <w:jc w:val="right"/>
        <w:rPr>
          <w:rFonts w:ascii="Times New Roman" w:hAnsi="Times New Roman" w:cs="Times New Roman"/>
          <w:b/>
          <w:bCs/>
        </w:rPr>
      </w:pPr>
    </w:p>
    <w:p w:rsidR="00774969" w:rsidRDefault="00774969" w:rsidP="00102933">
      <w:pPr>
        <w:spacing w:after="160" w:line="259" w:lineRule="auto"/>
        <w:jc w:val="right"/>
        <w:rPr>
          <w:rFonts w:ascii="Times New Roman" w:hAnsi="Times New Roman" w:cs="Times New Roman"/>
          <w:b/>
          <w:bCs/>
        </w:rPr>
      </w:pPr>
    </w:p>
    <w:p w:rsidR="00774969" w:rsidRDefault="00774969" w:rsidP="00102933">
      <w:pPr>
        <w:spacing w:after="160" w:line="259" w:lineRule="auto"/>
        <w:jc w:val="right"/>
        <w:rPr>
          <w:rFonts w:ascii="Times New Roman" w:hAnsi="Times New Roman" w:cs="Times New Roman"/>
          <w:b/>
          <w:bCs/>
        </w:rPr>
      </w:pPr>
    </w:p>
    <w:p w:rsidR="00774969" w:rsidRDefault="00774969" w:rsidP="00102933">
      <w:pPr>
        <w:spacing w:after="160" w:line="259" w:lineRule="auto"/>
        <w:jc w:val="right"/>
        <w:rPr>
          <w:rFonts w:ascii="Times New Roman" w:hAnsi="Times New Roman" w:cs="Times New Roman"/>
          <w:b/>
          <w:bCs/>
        </w:rPr>
      </w:pPr>
    </w:p>
    <w:p w:rsidR="00774969" w:rsidRDefault="00774969" w:rsidP="00102933">
      <w:pPr>
        <w:spacing w:after="160" w:line="259" w:lineRule="auto"/>
        <w:jc w:val="right"/>
        <w:rPr>
          <w:rFonts w:ascii="Times New Roman" w:hAnsi="Times New Roman" w:cs="Times New Roman"/>
          <w:b/>
          <w:bCs/>
        </w:rPr>
      </w:pPr>
    </w:p>
    <w:p w:rsidR="00774969" w:rsidRDefault="00774969" w:rsidP="00102933">
      <w:pPr>
        <w:spacing w:after="160" w:line="259" w:lineRule="auto"/>
        <w:jc w:val="right"/>
        <w:rPr>
          <w:rFonts w:ascii="Times New Roman" w:hAnsi="Times New Roman" w:cs="Times New Roman"/>
          <w:b/>
          <w:bCs/>
        </w:rPr>
      </w:pPr>
    </w:p>
    <w:p w:rsidR="00866950" w:rsidRPr="00A33627" w:rsidRDefault="007A0000" w:rsidP="00102933">
      <w:pPr>
        <w:spacing w:after="160" w:line="259" w:lineRule="auto"/>
        <w:jc w:val="right"/>
        <w:rPr>
          <w:rFonts w:ascii="Times New Roman" w:hAnsi="Times New Roman" w:cs="Times New Roman"/>
          <w:b/>
          <w:bCs/>
        </w:rPr>
      </w:pPr>
      <w:r>
        <w:rPr>
          <w:rFonts w:ascii="Times New Roman" w:hAnsi="Times New Roman" w:cs="Times New Roman"/>
          <w:b/>
          <w:bCs/>
        </w:rPr>
        <w:lastRenderedPageBreak/>
        <w:t xml:space="preserve"> Z</w:t>
      </w:r>
      <w:r w:rsidR="00866950" w:rsidRPr="00A33627">
        <w:rPr>
          <w:rFonts w:ascii="Times New Roman" w:hAnsi="Times New Roman" w:cs="Times New Roman"/>
          <w:b/>
          <w:bCs/>
        </w:rPr>
        <w:t>ałącznik nr 6</w:t>
      </w:r>
    </w:p>
    <w:p w:rsidR="00327A93" w:rsidRDefault="006152A5" w:rsidP="00327A93">
      <w:pPr>
        <w:spacing w:after="0" w:line="240" w:lineRule="auto"/>
        <w:jc w:val="center"/>
        <w:rPr>
          <w:rFonts w:ascii="Times New Roman" w:hAnsi="Times New Roman" w:cs="Times New Roman"/>
          <w:b/>
        </w:rPr>
      </w:pPr>
      <w:r>
        <w:rPr>
          <w:rFonts w:ascii="Times New Roman" w:hAnsi="Times New Roman" w:cs="Times New Roman"/>
          <w:b/>
        </w:rPr>
        <w:t>WZÓR UMOWY</w:t>
      </w:r>
      <w:r w:rsidR="00815F5E">
        <w:rPr>
          <w:rFonts w:ascii="Times New Roman" w:hAnsi="Times New Roman" w:cs="Times New Roman"/>
          <w:b/>
        </w:rPr>
        <w:t xml:space="preserve">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sidR="00D30524">
        <w:rPr>
          <w:rFonts w:ascii="Times New Roman" w:eastAsia="Times New Roman" w:hAnsi="Times New Roman" w:cs="Times New Roman"/>
          <w:b/>
          <w:lang w:eastAsia="pl-PL"/>
        </w:rPr>
        <w:t>547</w:t>
      </w:r>
      <w:r w:rsidR="004C0AFE">
        <w:rPr>
          <w:rFonts w:ascii="Times New Roman" w:eastAsia="Times New Roman" w:hAnsi="Times New Roman" w:cs="Times New Roman"/>
          <w:b/>
          <w:lang w:eastAsia="pl-PL"/>
        </w:rPr>
        <w:t>7</w:t>
      </w:r>
      <w:r w:rsidR="00D30524">
        <w:rPr>
          <w:rFonts w:ascii="Times New Roman" w:eastAsia="Times New Roman" w:hAnsi="Times New Roman" w:cs="Times New Roman"/>
          <w:b/>
          <w:lang w:eastAsia="pl-PL"/>
        </w:rPr>
        <w:t>/KB/20/SC</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544D5B" w:rsidRDefault="00F74271" w:rsidP="00F74271">
      <w:pPr>
        <w:spacing w:after="0" w:line="240" w:lineRule="auto"/>
        <w:jc w:val="both"/>
        <w:rPr>
          <w:rFonts w:ascii="Times New Roman" w:hAnsi="Times New Roman" w:cs="Times New Roman"/>
        </w:rPr>
      </w:pPr>
      <w:r w:rsidRPr="00544D5B">
        <w:rPr>
          <w:rFonts w:ascii="Times New Roman" w:hAnsi="Times New Roman" w:cs="Times New Roman"/>
          <w:b/>
        </w:rPr>
        <w:t>1</w:t>
      </w:r>
      <w:r w:rsidRPr="00544D5B">
        <w:rPr>
          <w:rFonts w:ascii="Times New Roman" w:hAnsi="Times New Roman" w:cs="Times New Roman"/>
        </w:rPr>
        <w:t xml:space="preserve">. Główny   Instytut   Górnictwa   udziela   zamówienia   publicznego  na </w:t>
      </w:r>
      <w:r w:rsidRPr="00544D5B">
        <w:rPr>
          <w:rFonts w:ascii="Times New Roman" w:hAnsi="Times New Roman" w:cs="Times New Roman"/>
          <w:b/>
        </w:rPr>
        <w:t xml:space="preserve">dostawę  </w:t>
      </w:r>
      <w:r w:rsidR="004C0AFE">
        <w:rPr>
          <w:rFonts w:ascii="Times New Roman" w:hAnsi="Times New Roman" w:cs="Times New Roman"/>
          <w:b/>
        </w:rPr>
        <w:t xml:space="preserve">roztworów wzorcowych i odczynników, </w:t>
      </w:r>
      <w:r w:rsidR="00D30524">
        <w:rPr>
          <w:rFonts w:ascii="Times New Roman" w:hAnsi="Times New Roman" w:cs="Times New Roman"/>
          <w:b/>
        </w:rPr>
        <w:t xml:space="preserve"> Część nr…..… nazwa……………………..</w:t>
      </w:r>
      <w:r w:rsidR="00562579" w:rsidRPr="00544D5B">
        <w:rPr>
          <w:rFonts w:ascii="Times New Roman" w:hAnsi="Times New Roman" w:cs="Times New Roman"/>
          <w:b/>
        </w:rPr>
        <w:t>,</w:t>
      </w:r>
      <w:r w:rsidR="00ED5E95" w:rsidRPr="00544D5B">
        <w:rPr>
          <w:rFonts w:ascii="Times New Roman" w:hAnsi="Times New Roman" w:cs="Times New Roman"/>
          <w:b/>
        </w:rPr>
        <w:t xml:space="preserve"> </w:t>
      </w:r>
      <w:r w:rsidRPr="00544D5B">
        <w:rPr>
          <w:rFonts w:ascii="Times New Roman" w:hAnsi="Times New Roman" w:cs="Times New Roman"/>
        </w:rPr>
        <w:t xml:space="preserve">zwaną dalej „przedmiotem umowy” zgodnie z ofertą </w:t>
      </w:r>
      <w:r w:rsidR="00D30524">
        <w:rPr>
          <w:rFonts w:ascii="Times New Roman" w:hAnsi="Times New Roman" w:cs="Times New Roman"/>
        </w:rPr>
        <w:t>z</w:t>
      </w:r>
      <w:r w:rsidRPr="00544D5B">
        <w:rPr>
          <w:rFonts w:ascii="Times New Roman" w:hAnsi="Times New Roman" w:cs="Times New Roman"/>
        </w:rPr>
        <w:t xml:space="preserve"> dnia </w:t>
      </w:r>
      <w:r w:rsidRPr="00544D5B">
        <w:rPr>
          <w:rFonts w:ascii="Times New Roman" w:hAnsi="Times New Roman" w:cs="Times New Roman"/>
          <w:shd w:val="pct10" w:color="000000" w:fill="FFFFFF"/>
        </w:rPr>
        <w:t>……………</w:t>
      </w:r>
      <w:r w:rsidR="003130EA">
        <w:rPr>
          <w:rFonts w:ascii="Times New Roman" w:hAnsi="Times New Roman" w:cs="Times New Roman"/>
          <w:shd w:val="pct10" w:color="000000" w:fill="FFFFFF"/>
        </w:rPr>
        <w:t>r.</w:t>
      </w:r>
      <w:r w:rsidR="007E40DA" w:rsidRPr="00544D5B">
        <w:rPr>
          <w:rFonts w:ascii="Times New Roman" w:hAnsi="Times New Roman" w:cs="Times New Roman"/>
        </w:rPr>
        <w:t xml:space="preserve"> w postępowaniu prowadzonym </w:t>
      </w:r>
      <w:r w:rsidRPr="00544D5B">
        <w:rPr>
          <w:rFonts w:ascii="Times New Roman" w:hAnsi="Times New Roman" w:cs="Times New Roman"/>
        </w:rPr>
        <w:t xml:space="preserve">w trybie przetargu nieograniczonego o wartości zamówienia </w:t>
      </w:r>
      <w:r w:rsidRPr="00544D5B">
        <w:rPr>
          <w:rFonts w:ascii="Times New Roman" w:hAnsi="Times New Roman" w:cs="Times New Roman"/>
          <w:lang w:eastAsia="pl-PL"/>
        </w:rPr>
        <w:t>przekraczającej</w:t>
      </w:r>
      <w:r w:rsidRPr="00544D5B">
        <w:rPr>
          <w:rFonts w:ascii="Times New Roman" w:hAnsi="Times New Roman" w:cs="Times New Roman"/>
        </w:rPr>
        <w:t>, wyrażonej w złotych, równowartości kwoty 214 000,00 Euro, przeprowadzonym zgodnie z przepisami ustawy z dnia 29 stycznia 2004r. - Prawo zamówień publicznych (Dz.U. z 2019r. poz. 1843)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B2510F" w:rsidRPr="00A77144" w:rsidRDefault="00CB2566" w:rsidP="00B2510F">
      <w:pPr>
        <w:tabs>
          <w:tab w:val="left" w:pos="540"/>
        </w:tabs>
        <w:spacing w:after="0" w:line="240" w:lineRule="auto"/>
        <w:rPr>
          <w:rFonts w:ascii="Times New Roman" w:hAnsi="Times New Roman" w:cs="Times New Roman"/>
        </w:rPr>
      </w:pPr>
      <w:r>
        <w:rPr>
          <w:rFonts w:ascii="Times New Roman" w:hAnsi="Times New Roman" w:cs="Times New Roman"/>
          <w:b/>
        </w:rPr>
        <w:t>2. ZAMAWIAJĄCY</w:t>
      </w:r>
      <w:r w:rsidR="00B2510F" w:rsidRPr="00A77144">
        <w:rPr>
          <w:rFonts w:ascii="Times New Roman" w:hAnsi="Times New Roman" w:cs="Times New Roman"/>
        </w:rPr>
        <w:t xml:space="preserve"> zamawia, a </w:t>
      </w:r>
      <w:r w:rsidR="00B2510F" w:rsidRPr="00A77144">
        <w:rPr>
          <w:rFonts w:ascii="Times New Roman" w:hAnsi="Times New Roman" w:cs="Times New Roman"/>
          <w:b/>
        </w:rPr>
        <w:t xml:space="preserve">WYKONAWCA </w:t>
      </w:r>
      <w:r w:rsidR="00B2510F" w:rsidRPr="00A77144">
        <w:rPr>
          <w:rFonts w:ascii="Times New Roman" w:hAnsi="Times New Roman" w:cs="Times New Roman"/>
        </w:rPr>
        <w:t>zobowiązuje się zrealizować przedmiot umowy za cenę:</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netto: ……………………………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jc w:val="both"/>
        <w:rPr>
          <w:rFonts w:ascii="Times New Roman" w:hAnsi="Times New Roman" w:cs="Times New Roman"/>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wartość podatku VAT: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ind w:left="720"/>
        <w:jc w:val="both"/>
        <w:rPr>
          <w:rFonts w:ascii="Times New Roman" w:hAnsi="Times New Roman" w:cs="Times New Roman"/>
          <w:i/>
          <w:vertAlign w:val="superscript"/>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brutto: ………………………………/</w:t>
      </w:r>
      <w:r w:rsidR="00B2510F">
        <w:rPr>
          <w:rFonts w:ascii="Times New Roman" w:hAnsi="Times New Roman" w:cs="Times New Roman"/>
        </w:rPr>
        <w:t>PLN</w:t>
      </w:r>
      <w:r w:rsidR="00B2510F" w:rsidRPr="00A77144">
        <w:rPr>
          <w:rFonts w:ascii="Times New Roman" w:hAnsi="Times New Roman" w:cs="Times New Roman"/>
        </w:rPr>
        <w:t xml:space="preserve">  (łączna kwota z formularza cenowego, załącznik nr 3)</w:t>
      </w:r>
    </w:p>
    <w:p w:rsidR="00B2510F" w:rsidRPr="00A77144" w:rsidRDefault="00B2510F" w:rsidP="00B2510F">
      <w:pPr>
        <w:spacing w:after="0" w:line="240" w:lineRule="auto"/>
        <w:ind w:left="284" w:hanging="284"/>
        <w:jc w:val="both"/>
        <w:rPr>
          <w:rFonts w:ascii="Times New Roman" w:hAnsi="Times New Roman" w:cs="Times New Roman"/>
        </w:rPr>
      </w:pPr>
      <w:r w:rsidRPr="00A77144">
        <w:rPr>
          <w:rFonts w:ascii="Times New Roman" w:hAnsi="Times New Roman" w:cs="Times New Roman"/>
        </w:rPr>
        <w:t xml:space="preserve">słownie:………………………………………………………………………………………………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Incoterms 20</w:t>
      </w:r>
      <w:r w:rsidR="00F70021">
        <w:rPr>
          <w:rFonts w:ascii="Times New Roman" w:hAnsi="Times New Roman" w:cs="Times New Roman"/>
        </w:rPr>
        <w:t>20</w:t>
      </w:r>
      <w:r w:rsidRPr="00011A43">
        <w:rPr>
          <w:rFonts w:ascii="Times New Roman" w:hAnsi="Times New Roman" w:cs="Times New Roman"/>
        </w:rPr>
        <w:t xml:space="preserve"> do oznaczonego miejsca wykonania zamówienia, tj.</w:t>
      </w:r>
      <w:r w:rsidR="004436A3" w:rsidRPr="004436A3">
        <w:rPr>
          <w:rFonts w:ascii="Times New Roman" w:hAnsi="Times New Roman" w:cs="Times New Roman"/>
          <w:b/>
        </w:rPr>
        <w:t xml:space="preserve"> </w:t>
      </w:r>
      <w:r w:rsidR="004436A3" w:rsidRPr="00011A43">
        <w:rPr>
          <w:rFonts w:ascii="Times New Roman" w:hAnsi="Times New Roman" w:cs="Times New Roman"/>
          <w:b/>
        </w:rPr>
        <w:t xml:space="preserve">Główny Instytut Górnictwa, Plac Gwarków 1, 40-166 Katowice, </w:t>
      </w:r>
      <w:r w:rsidR="00D30524" w:rsidRPr="00D30524">
        <w:rPr>
          <w:rFonts w:ascii="Times New Roman" w:eastAsia="Calibri" w:hAnsi="Times New Roman" w:cs="Times New Roman"/>
          <w:b/>
        </w:rPr>
        <w:t xml:space="preserve">Budynek CCTW, Zakład </w:t>
      </w:r>
      <w:r w:rsidR="00D30524">
        <w:rPr>
          <w:rFonts w:ascii="Times New Roman" w:eastAsia="Calibri" w:hAnsi="Times New Roman" w:cs="Times New Roman"/>
          <w:b/>
        </w:rPr>
        <w:t>S.C.</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lastRenderedPageBreak/>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A4587A" w:rsidRPr="00A4587A" w:rsidRDefault="00A4587A" w:rsidP="00A4587A">
      <w:pPr>
        <w:spacing w:after="0" w:line="240" w:lineRule="auto"/>
        <w:jc w:val="both"/>
        <w:rPr>
          <w:rFonts w:ascii="Times New Roman" w:eastAsia="Times New Roman" w:hAnsi="Times New Roman" w:cs="Times New Roman"/>
          <w:b/>
          <w:u w:val="single"/>
          <w:lang w:eastAsia="pl-PL"/>
        </w:rPr>
      </w:pPr>
      <w:r w:rsidRPr="00A4587A">
        <w:rPr>
          <w:rFonts w:ascii="Times New Roman" w:eastAsia="Times New Roman" w:hAnsi="Times New Roman" w:cs="Times New Roman"/>
          <w:b/>
          <w:u w:val="single"/>
          <w:lang w:eastAsia="pl-PL"/>
        </w:rPr>
        <w:sym w:font="Times New Roman" w:char="00A7"/>
      </w:r>
      <w:r w:rsidRPr="00A4587A">
        <w:rPr>
          <w:rFonts w:ascii="Times New Roman" w:eastAsia="Times New Roman" w:hAnsi="Times New Roman" w:cs="Times New Roman"/>
          <w:b/>
          <w:u w:val="single"/>
          <w:lang w:eastAsia="pl-PL"/>
        </w:rPr>
        <w:t xml:space="preserve"> 2.</w:t>
      </w:r>
      <w:r w:rsidRPr="00A4587A">
        <w:rPr>
          <w:rFonts w:ascii="Times New Roman" w:eastAsia="Times New Roman" w:hAnsi="Times New Roman" w:cs="Times New Roman"/>
          <w:b/>
          <w:u w:val="single"/>
          <w:lang w:eastAsia="pl-PL"/>
        </w:rPr>
        <w:tab/>
        <w:t>WARUNKI PŁATNOŚCI</w:t>
      </w:r>
    </w:p>
    <w:p w:rsidR="00A4587A" w:rsidRPr="00A4587A" w:rsidRDefault="00A4587A" w:rsidP="00A4587A">
      <w:pPr>
        <w:tabs>
          <w:tab w:val="num" w:pos="360"/>
        </w:tabs>
        <w:spacing w:after="0" w:line="240" w:lineRule="auto"/>
        <w:ind w:left="360" w:hanging="360"/>
        <w:jc w:val="both"/>
        <w:rPr>
          <w:rFonts w:ascii="Times New Roman" w:eastAsia="Times New Roman" w:hAnsi="Times New Roman" w:cs="Times New Roman"/>
          <w:lang w:eastAsia="pl-PL"/>
        </w:rPr>
      </w:pPr>
    </w:p>
    <w:p w:rsidR="00A4587A" w:rsidRPr="00A4587A" w:rsidRDefault="00A4587A" w:rsidP="00A4587A">
      <w:pPr>
        <w:numPr>
          <w:ilvl w:val="0"/>
          <w:numId w:val="34"/>
        </w:numPr>
        <w:tabs>
          <w:tab w:val="num" w:pos="360"/>
        </w:tabs>
        <w:spacing w:after="0" w:line="240" w:lineRule="auto"/>
        <w:ind w:left="360"/>
        <w:jc w:val="both"/>
        <w:rPr>
          <w:rFonts w:ascii="Times New Roman" w:eastAsia="Calibri" w:hAnsi="Times New Roman" w:cs="Times New Roman"/>
        </w:rPr>
      </w:pPr>
      <w:r w:rsidRPr="00A4587A">
        <w:rPr>
          <w:rFonts w:ascii="Times New Roman" w:eastAsia="Calibri" w:hAnsi="Times New Roman" w:cs="Times New Roman"/>
        </w:rPr>
        <w:t>Strony ustalają, że zapłata za  przedmiot umowy będzie dokonywana sukcesywnie, na podstawie faktur cząstkowych obejmujących zrealizowane dostawy.</w:t>
      </w:r>
    </w:p>
    <w:p w:rsidR="00A4587A" w:rsidRPr="00A4587A" w:rsidRDefault="00A4587A" w:rsidP="00A4587A">
      <w:pPr>
        <w:spacing w:after="0" w:line="240" w:lineRule="auto"/>
        <w:ind w:left="360"/>
        <w:jc w:val="both"/>
        <w:rPr>
          <w:rFonts w:ascii="Times New Roman" w:eastAsia="Calibri" w:hAnsi="Times New Roman" w:cs="Times New Roman"/>
        </w:rPr>
      </w:pPr>
    </w:p>
    <w:p w:rsidR="00A4587A" w:rsidRPr="00A4587A" w:rsidRDefault="00A4587A" w:rsidP="00A4587A">
      <w:pPr>
        <w:numPr>
          <w:ilvl w:val="0"/>
          <w:numId w:val="34"/>
        </w:numPr>
        <w:tabs>
          <w:tab w:val="num" w:pos="360"/>
        </w:tabs>
        <w:spacing w:after="0" w:line="240" w:lineRule="auto"/>
        <w:ind w:left="360"/>
        <w:jc w:val="both"/>
        <w:rPr>
          <w:rFonts w:ascii="Times New Roman" w:eastAsia="Calibri" w:hAnsi="Times New Roman" w:cs="Times New Roman"/>
        </w:rPr>
      </w:pPr>
      <w:r w:rsidRPr="00A4587A">
        <w:rPr>
          <w:rFonts w:ascii="Times New Roman" w:eastAsia="Calibri" w:hAnsi="Times New Roman" w:cs="Times New Roman"/>
        </w:rPr>
        <w:t>Wykonawcy przysługuje wynagrodzenie stanowiące iloczyn cen jednostkowych poszczególnych artykułów oraz ilości dostarczanych każdorazowo artykułów (faktury cząstkowe).</w:t>
      </w:r>
    </w:p>
    <w:p w:rsidR="00A4587A" w:rsidRPr="00A4587A" w:rsidRDefault="00A4587A" w:rsidP="00A4587A">
      <w:pPr>
        <w:spacing w:after="0" w:line="240" w:lineRule="auto"/>
        <w:jc w:val="both"/>
        <w:rPr>
          <w:rFonts w:ascii="Times New Roman" w:eastAsia="Calibri" w:hAnsi="Times New Roman" w:cs="Times New Roman"/>
        </w:rPr>
      </w:pPr>
    </w:p>
    <w:p w:rsidR="00A4587A" w:rsidRPr="00A4587A" w:rsidRDefault="00A4587A" w:rsidP="00A4587A">
      <w:pPr>
        <w:spacing w:after="0" w:line="240" w:lineRule="auto"/>
        <w:jc w:val="both"/>
        <w:rPr>
          <w:rFonts w:ascii="Times New Roman" w:eastAsia="Times New Roman" w:hAnsi="Times New Roman" w:cs="Times New Roman"/>
          <w:color w:val="000000"/>
          <w:lang w:eastAsia="pl-PL"/>
        </w:rPr>
      </w:pPr>
      <w:r w:rsidRPr="00A4587A">
        <w:rPr>
          <w:rFonts w:ascii="Times New Roman" w:eastAsia="Times New Roman" w:hAnsi="Times New Roman" w:cs="Times New Roman"/>
          <w:b/>
          <w:color w:val="000000"/>
          <w:lang w:eastAsia="pl-PL"/>
        </w:rPr>
        <w:t>3.</w:t>
      </w:r>
      <w:r w:rsidRPr="00A4587A">
        <w:rPr>
          <w:rFonts w:ascii="Times New Roman" w:eastAsia="Times New Roman" w:hAnsi="Times New Roman" w:cs="Times New Roman"/>
          <w:color w:val="000000"/>
          <w:lang w:eastAsia="pl-PL"/>
        </w:rPr>
        <w:t xml:space="preserve">  Należność za przedmiot umowy, o której mowa w </w:t>
      </w:r>
      <w:r w:rsidRPr="00A4587A">
        <w:rPr>
          <w:rFonts w:ascii="Times New Roman" w:eastAsia="Times New Roman" w:hAnsi="Times New Roman" w:cs="Times New Roman"/>
          <w:lang w:eastAsia="pl-PL"/>
        </w:rPr>
        <w:sym w:font="Times New Roman" w:char="00A7"/>
      </w:r>
      <w:r w:rsidRPr="00A4587A">
        <w:rPr>
          <w:rFonts w:ascii="Times New Roman" w:eastAsia="Times New Roman" w:hAnsi="Times New Roman" w:cs="Times New Roman"/>
          <w:color w:val="000000"/>
          <w:lang w:eastAsia="pl-PL"/>
        </w:rPr>
        <w:t xml:space="preserve">1, ust. 2 zostanie przelana na konto   </w:t>
      </w:r>
      <w:r w:rsidRPr="00A4587A">
        <w:rPr>
          <w:rFonts w:ascii="Times New Roman" w:eastAsia="Times New Roman" w:hAnsi="Times New Roman" w:cs="Times New Roman"/>
          <w:b/>
          <w:color w:val="000000"/>
          <w:lang w:eastAsia="pl-PL"/>
        </w:rPr>
        <w:t>WYKONAWCY</w:t>
      </w:r>
      <w:r w:rsidRPr="00A4587A">
        <w:rPr>
          <w:rFonts w:ascii="Times New Roman" w:eastAsia="Times New Roman" w:hAnsi="Times New Roman" w:cs="Times New Roman"/>
          <w:color w:val="000000"/>
          <w:lang w:eastAsia="pl-PL"/>
        </w:rPr>
        <w:t xml:space="preserve">: </w:t>
      </w:r>
    </w:p>
    <w:p w:rsidR="00A4587A" w:rsidRPr="00A4587A" w:rsidRDefault="00A4587A" w:rsidP="00A4587A">
      <w:pPr>
        <w:spacing w:after="0" w:line="240" w:lineRule="auto"/>
        <w:jc w:val="both"/>
        <w:rPr>
          <w:rFonts w:ascii="Times New Roman" w:eastAsia="Times New Roman" w:hAnsi="Times New Roman" w:cs="Times New Roman"/>
          <w:color w:val="000000"/>
          <w:lang w:eastAsia="pl-PL"/>
        </w:rPr>
      </w:pPr>
    </w:p>
    <w:p w:rsidR="00A4587A" w:rsidRPr="00A4587A" w:rsidRDefault="00A4587A" w:rsidP="00A4587A">
      <w:pPr>
        <w:spacing w:after="0" w:line="240" w:lineRule="auto"/>
        <w:ind w:left="1440"/>
        <w:jc w:val="both"/>
        <w:rPr>
          <w:rFonts w:ascii="Times New Roman" w:eastAsia="Times New Roman" w:hAnsi="Times New Roman" w:cs="Times New Roman"/>
          <w:color w:val="000000"/>
          <w:lang w:eastAsia="pl-PL"/>
        </w:rPr>
      </w:pPr>
      <w:r w:rsidRPr="00A4587A">
        <w:rPr>
          <w:rFonts w:ascii="Times New Roman" w:eastAsia="Times New Roman" w:hAnsi="Times New Roman" w:cs="Times New Roman"/>
          <w:color w:val="000000"/>
          <w:lang w:eastAsia="pl-PL"/>
        </w:rPr>
        <w:t>w  banku</w:t>
      </w:r>
      <w:r w:rsidRPr="00A4587A">
        <w:rPr>
          <w:rFonts w:ascii="Times New Roman" w:eastAsia="Times New Roman" w:hAnsi="Times New Roman" w:cs="Times New Roman"/>
          <w:color w:val="000000"/>
          <w:lang w:eastAsia="pl-PL"/>
        </w:rPr>
        <w:tab/>
        <w:t>....................................................</w:t>
      </w:r>
    </w:p>
    <w:p w:rsidR="00A4587A" w:rsidRPr="00A4587A" w:rsidRDefault="00A4587A" w:rsidP="00A4587A">
      <w:pPr>
        <w:spacing w:after="0" w:line="240" w:lineRule="auto"/>
        <w:ind w:left="1440"/>
        <w:jc w:val="both"/>
        <w:rPr>
          <w:rFonts w:ascii="Times New Roman" w:eastAsia="Times New Roman" w:hAnsi="Times New Roman" w:cs="Times New Roman"/>
          <w:color w:val="000000"/>
          <w:lang w:eastAsia="pl-PL"/>
        </w:rPr>
      </w:pPr>
      <w:r w:rsidRPr="00A4587A">
        <w:rPr>
          <w:rFonts w:ascii="Times New Roman" w:eastAsia="Times New Roman" w:hAnsi="Times New Roman" w:cs="Times New Roman"/>
          <w:color w:val="000000"/>
          <w:lang w:eastAsia="pl-PL"/>
        </w:rPr>
        <w:t>nr rachunku</w:t>
      </w:r>
      <w:r w:rsidRPr="00A4587A">
        <w:rPr>
          <w:rFonts w:ascii="Times New Roman" w:eastAsia="Times New Roman" w:hAnsi="Times New Roman" w:cs="Times New Roman"/>
          <w:color w:val="000000"/>
          <w:lang w:eastAsia="pl-PL"/>
        </w:rPr>
        <w:tab/>
        <w:t>....................................................</w:t>
      </w:r>
    </w:p>
    <w:p w:rsidR="00A4587A" w:rsidRPr="00A4587A" w:rsidRDefault="00A4587A" w:rsidP="00A4587A">
      <w:pPr>
        <w:spacing w:after="0" w:line="240" w:lineRule="auto"/>
        <w:ind w:left="360" w:firstLine="285"/>
        <w:rPr>
          <w:rFonts w:ascii="Times New Roman" w:eastAsia="Times New Roman" w:hAnsi="Times New Roman" w:cs="Times New Roman"/>
          <w:color w:val="000000"/>
          <w:lang w:eastAsia="pl-PL"/>
        </w:rPr>
      </w:pPr>
    </w:p>
    <w:p w:rsidR="00A4587A" w:rsidRPr="00A4587A" w:rsidRDefault="00A4587A" w:rsidP="00A4587A">
      <w:pPr>
        <w:spacing w:after="0" w:line="240" w:lineRule="auto"/>
        <w:rPr>
          <w:rFonts w:ascii="Times New Roman" w:eastAsia="Times New Roman" w:hAnsi="Times New Roman" w:cs="Times New Roman"/>
          <w:color w:val="000000"/>
          <w:lang w:eastAsia="pl-PL"/>
        </w:rPr>
      </w:pPr>
      <w:r w:rsidRPr="00A4587A">
        <w:rPr>
          <w:rFonts w:ascii="Times New Roman" w:eastAsia="Times New Roman" w:hAnsi="Times New Roman" w:cs="Times New Roman"/>
          <w:color w:val="000000"/>
          <w:lang w:eastAsia="pl-PL"/>
        </w:rPr>
        <w:t>na warunkach: płatność za każdą dostawę cząstkową będzie dokonana</w:t>
      </w:r>
      <w:r w:rsidRPr="00A4587A">
        <w:rPr>
          <w:rFonts w:ascii="Times New Roman" w:eastAsia="Times New Roman" w:hAnsi="Times New Roman" w:cs="Times New Roman"/>
          <w:b/>
          <w:color w:val="000000"/>
          <w:lang w:eastAsia="pl-PL"/>
        </w:rPr>
        <w:t xml:space="preserve"> w terminie </w:t>
      </w:r>
      <w:r w:rsidRPr="00A4587A">
        <w:rPr>
          <w:rFonts w:ascii="Times New Roman" w:eastAsia="Times New Roman" w:hAnsi="Times New Roman" w:cs="Times New Roman"/>
          <w:b/>
          <w:bCs/>
          <w:color w:val="000000"/>
          <w:lang w:eastAsia="pl-PL"/>
        </w:rPr>
        <w:t>do 30 dni</w:t>
      </w:r>
      <w:r w:rsidRPr="00A4587A">
        <w:rPr>
          <w:rFonts w:ascii="Times New Roman" w:eastAsia="Times New Roman" w:hAnsi="Times New Roman" w:cs="Times New Roman"/>
          <w:color w:val="000000"/>
          <w:lang w:eastAsia="pl-PL"/>
        </w:rPr>
        <w:t xml:space="preserve">. Termin płatności będzie liczony od daty dostarczenia do GIG prawidłowo wystawionej faktury (cząstkowej). </w:t>
      </w:r>
    </w:p>
    <w:p w:rsidR="00A4587A" w:rsidRPr="00A4587A" w:rsidRDefault="00A4587A" w:rsidP="00A4587A">
      <w:pPr>
        <w:spacing w:after="0" w:line="240" w:lineRule="auto"/>
        <w:jc w:val="both"/>
        <w:rPr>
          <w:rFonts w:ascii="Times New Roman" w:eastAsia="Times New Roman" w:hAnsi="Times New Roman" w:cs="Times New Roman"/>
          <w:b/>
          <w:lang w:eastAsia="pl-PL"/>
        </w:rPr>
      </w:pP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b/>
          <w:lang w:eastAsia="pl-PL"/>
        </w:rPr>
        <w:t>4.</w:t>
      </w:r>
      <w:r w:rsidRPr="00A4587A">
        <w:rPr>
          <w:rFonts w:ascii="Times New Roman" w:eastAsia="Times New Roman" w:hAnsi="Times New Roman" w:cs="Times New Roman"/>
          <w:lang w:eastAsia="pl-PL"/>
        </w:rPr>
        <w:t xml:space="preserve">  Za płatność dokonaną po terminie określonym w </w:t>
      </w:r>
      <w:r w:rsidRPr="00A4587A">
        <w:rPr>
          <w:rFonts w:ascii="Times New Roman" w:eastAsia="Times New Roman" w:hAnsi="Times New Roman" w:cs="Times New Roman"/>
          <w:lang w:eastAsia="pl-PL"/>
        </w:rPr>
        <w:sym w:font="Times New Roman" w:char="00A7"/>
      </w:r>
      <w:r w:rsidRPr="00A4587A">
        <w:rPr>
          <w:rFonts w:ascii="Times New Roman" w:eastAsia="Times New Roman" w:hAnsi="Times New Roman" w:cs="Times New Roman"/>
          <w:lang w:eastAsia="pl-PL"/>
        </w:rPr>
        <w:t xml:space="preserve">2, ust. 3 </w:t>
      </w:r>
      <w:r w:rsidRPr="00A4587A">
        <w:rPr>
          <w:rFonts w:ascii="Times New Roman" w:eastAsia="Times New Roman" w:hAnsi="Times New Roman" w:cs="Times New Roman"/>
          <w:b/>
          <w:lang w:eastAsia="pl-PL"/>
        </w:rPr>
        <w:t>WYKONAWCA</w:t>
      </w:r>
      <w:r w:rsidRPr="00A4587A">
        <w:rPr>
          <w:rFonts w:ascii="Times New Roman" w:eastAsia="Times New Roman" w:hAnsi="Times New Roman" w:cs="Times New Roman"/>
          <w:lang w:eastAsia="pl-PL"/>
        </w:rPr>
        <w:t xml:space="preserve"> ma prawo domagać się odsetek za opóźnienie w zapłacie.</w:t>
      </w:r>
    </w:p>
    <w:p w:rsidR="00A4587A" w:rsidRPr="00A4587A" w:rsidRDefault="00A4587A" w:rsidP="00A4587A">
      <w:pPr>
        <w:spacing w:after="0" w:line="240" w:lineRule="auto"/>
        <w:jc w:val="both"/>
        <w:rPr>
          <w:rFonts w:ascii="Times New Roman" w:eastAsia="Times New Roman" w:hAnsi="Times New Roman" w:cs="Times New Roman"/>
          <w:b/>
          <w:lang w:eastAsia="pl-PL"/>
        </w:rPr>
      </w:pP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b/>
          <w:lang w:eastAsia="pl-PL"/>
        </w:rPr>
        <w:t>5.</w:t>
      </w:r>
      <w:r w:rsidRPr="00A4587A">
        <w:rPr>
          <w:rFonts w:ascii="Times New Roman" w:eastAsia="Times New Roman" w:hAnsi="Times New Roman" w:cs="Times New Roman"/>
          <w:lang w:eastAsia="pl-PL"/>
        </w:rPr>
        <w:t xml:space="preserve"> </w:t>
      </w:r>
      <w:r w:rsidRPr="00A4587A">
        <w:rPr>
          <w:rFonts w:ascii="Times New Roman" w:eastAsia="Times New Roman" w:hAnsi="Times New Roman" w:cs="Times New Roman"/>
          <w:b/>
          <w:lang w:eastAsia="pl-PL"/>
        </w:rPr>
        <w:t>WYKONAWCA</w:t>
      </w:r>
      <w:r w:rsidRPr="00A4587A">
        <w:rPr>
          <w:rFonts w:ascii="Times New Roman" w:eastAsia="Times New Roman" w:hAnsi="Times New Roman" w:cs="Times New Roman"/>
          <w:lang w:eastAsia="pl-PL"/>
        </w:rPr>
        <w:t xml:space="preserve">  zobowiązuje się do tego, że bez uprzedniej pisemnej zgody </w:t>
      </w:r>
      <w:r w:rsidRPr="00A4587A">
        <w:rPr>
          <w:rFonts w:ascii="Times New Roman" w:eastAsia="Times New Roman" w:hAnsi="Times New Roman" w:cs="Times New Roman"/>
          <w:b/>
          <w:lang w:eastAsia="pl-PL"/>
        </w:rPr>
        <w:t>ZAMAWIAJĄCEGO</w:t>
      </w:r>
      <w:r w:rsidRPr="00A4587A">
        <w:rPr>
          <w:rFonts w:ascii="Times New Roman" w:eastAsia="Times New Roman" w:hAnsi="Times New Roman" w:cs="Times New Roman"/>
          <w:lang w:eastAsia="pl-PL"/>
        </w:rPr>
        <w:t xml:space="preserve"> pod rygorem nieważności:</w:t>
      </w: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lang w:eastAsia="pl-PL"/>
        </w:rPr>
        <w:t xml:space="preserve">- jakiekolwiek prawa </w:t>
      </w:r>
      <w:r w:rsidRPr="00A4587A">
        <w:rPr>
          <w:rFonts w:ascii="Times New Roman" w:eastAsia="Times New Roman" w:hAnsi="Times New Roman" w:cs="Times New Roman"/>
          <w:b/>
          <w:lang w:eastAsia="pl-PL"/>
        </w:rPr>
        <w:t>WYKONAWCY</w:t>
      </w:r>
      <w:r w:rsidRPr="00A4587A">
        <w:rPr>
          <w:rFonts w:ascii="Times New Roman" w:eastAsia="Times New Roman" w:hAnsi="Times New Roman" w:cs="Times New Roman"/>
          <w:lang w:eastAsia="pl-PL"/>
        </w:rPr>
        <w:t xml:space="preserve"> związane bezpośrednio lub pośrednio z umową, a w tym wierzytelności </w:t>
      </w:r>
      <w:r w:rsidRPr="00A4587A">
        <w:rPr>
          <w:rFonts w:ascii="Times New Roman" w:eastAsia="Times New Roman" w:hAnsi="Times New Roman" w:cs="Times New Roman"/>
          <w:b/>
          <w:lang w:eastAsia="pl-PL"/>
        </w:rPr>
        <w:t>WYKONAWCY</w:t>
      </w:r>
      <w:r w:rsidRPr="00A4587A">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lang w:eastAsia="pl-PL"/>
        </w:rPr>
        <w:t xml:space="preserve">- nie dokona jakiejkolwiek czynności prawnej lub też faktycznej, której bezpośrednim lub pośrednim skutkiem będzie zmiana wierzyciela </w:t>
      </w:r>
      <w:r w:rsidRPr="00A4587A">
        <w:rPr>
          <w:rFonts w:ascii="Times New Roman" w:eastAsia="Times New Roman" w:hAnsi="Times New Roman" w:cs="Times New Roman"/>
          <w:b/>
          <w:lang w:eastAsia="pl-PL"/>
        </w:rPr>
        <w:t>ZAMAWIAJĄCEGO</w:t>
      </w:r>
      <w:r w:rsidRPr="00A4587A">
        <w:rPr>
          <w:rFonts w:ascii="Times New Roman" w:eastAsia="Times New Roman" w:hAnsi="Times New Roman" w:cs="Times New Roman"/>
          <w:lang w:eastAsia="pl-PL"/>
        </w:rPr>
        <w:t>;</w:t>
      </w: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lang w:eastAsia="pl-PL"/>
        </w:rPr>
        <w:t>- nie zawrze umów przelewu, poręczenia, zastawu, hipoteki, przekazu oraz o skutku subrogacji ustawowej lub umownej;</w:t>
      </w: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lang w:eastAsia="pl-PL"/>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4587A" w:rsidRPr="00A4587A" w:rsidRDefault="00A4587A" w:rsidP="00A4587A">
      <w:pPr>
        <w:spacing w:after="0" w:line="240" w:lineRule="auto"/>
        <w:jc w:val="both"/>
        <w:rPr>
          <w:rFonts w:ascii="Times New Roman" w:eastAsia="Times New Roman" w:hAnsi="Times New Roman" w:cs="Times New Roman"/>
          <w:b/>
          <w:lang w:eastAsia="pl-PL"/>
        </w:rPr>
      </w:pP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b/>
          <w:lang w:eastAsia="pl-PL"/>
        </w:rPr>
        <w:t>6.</w:t>
      </w:r>
      <w:r w:rsidRPr="00A4587A">
        <w:rPr>
          <w:rFonts w:ascii="Times New Roman" w:eastAsia="Times New Roman" w:hAnsi="Times New Roman" w:cs="Times New Roman"/>
          <w:lang w:eastAsia="pl-PL"/>
        </w:rPr>
        <w:t xml:space="preserve"> </w:t>
      </w:r>
      <w:r w:rsidRPr="00A4587A">
        <w:rPr>
          <w:rFonts w:ascii="Times New Roman" w:eastAsia="Times New Roman" w:hAnsi="Times New Roman" w:cs="Times New Roman"/>
          <w:b/>
          <w:lang w:eastAsia="pl-PL"/>
        </w:rPr>
        <w:t>WYKONAWCA</w:t>
      </w:r>
      <w:r w:rsidRPr="00A4587A">
        <w:rPr>
          <w:rFonts w:ascii="Times New Roman" w:eastAsia="Times New Roman" w:hAnsi="Times New Roman" w:cs="Times New Roman"/>
          <w:lang w:eastAsia="pl-PL"/>
        </w:rPr>
        <w:t xml:space="preserve"> zobowiązuje się i przyjmuje do wiadomości co następuje:</w:t>
      </w:r>
    </w:p>
    <w:p w:rsidR="00A4587A" w:rsidRPr="00A4587A" w:rsidRDefault="00A4587A" w:rsidP="00A4587A">
      <w:pPr>
        <w:spacing w:after="0" w:line="240" w:lineRule="auto"/>
        <w:jc w:val="both"/>
        <w:rPr>
          <w:rFonts w:ascii="Times New Roman" w:eastAsia="Times New Roman" w:hAnsi="Times New Roman" w:cs="Times New Roman"/>
          <w:lang w:eastAsia="pl-PL"/>
        </w:rPr>
      </w:pP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lang w:eastAsia="pl-PL"/>
        </w:rPr>
        <w:t xml:space="preserve">- zapłata za świadczenia wykonane zgodnie z umową nastąpi tylko i wyłącznie przez </w:t>
      </w:r>
      <w:r w:rsidRPr="00A4587A">
        <w:rPr>
          <w:rFonts w:ascii="Times New Roman" w:eastAsia="Times New Roman" w:hAnsi="Times New Roman" w:cs="Times New Roman"/>
          <w:b/>
          <w:lang w:eastAsia="pl-PL"/>
        </w:rPr>
        <w:t>ZAMAWIAJĄCEGO</w:t>
      </w:r>
      <w:r w:rsidRPr="00A4587A">
        <w:rPr>
          <w:rFonts w:ascii="Times New Roman" w:eastAsia="Times New Roman" w:hAnsi="Times New Roman" w:cs="Times New Roman"/>
          <w:lang w:eastAsia="pl-PL"/>
        </w:rPr>
        <w:t xml:space="preserve"> bezpośrednio na rzecz </w:t>
      </w:r>
      <w:r w:rsidRPr="00A4587A">
        <w:rPr>
          <w:rFonts w:ascii="Times New Roman" w:eastAsia="Times New Roman" w:hAnsi="Times New Roman" w:cs="Times New Roman"/>
          <w:b/>
          <w:lang w:eastAsia="pl-PL"/>
        </w:rPr>
        <w:t>WYKONAWCY</w:t>
      </w:r>
      <w:r w:rsidRPr="00A4587A">
        <w:rPr>
          <w:rFonts w:ascii="Times New Roman" w:eastAsia="Times New Roman" w:hAnsi="Times New Roman" w:cs="Times New Roman"/>
          <w:lang w:eastAsia="pl-PL"/>
        </w:rPr>
        <w:t xml:space="preserve">, i tylko w drodze przelewu na rachunek </w:t>
      </w:r>
      <w:r w:rsidRPr="00A4587A">
        <w:rPr>
          <w:rFonts w:ascii="Times New Roman" w:eastAsia="Times New Roman" w:hAnsi="Times New Roman" w:cs="Times New Roman"/>
          <w:b/>
          <w:lang w:eastAsia="pl-PL"/>
        </w:rPr>
        <w:t>WYKONAWCY</w:t>
      </w:r>
      <w:r w:rsidRPr="00A4587A">
        <w:rPr>
          <w:rFonts w:ascii="Times New Roman" w:eastAsia="Times New Roman" w:hAnsi="Times New Roman" w:cs="Times New Roman"/>
          <w:lang w:eastAsia="pl-PL"/>
        </w:rPr>
        <w:t>;</w:t>
      </w: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lang w:eastAsia="pl-PL"/>
        </w:rPr>
        <w:t xml:space="preserve">- umorzenie długu </w:t>
      </w:r>
      <w:r w:rsidRPr="00A4587A">
        <w:rPr>
          <w:rFonts w:ascii="Times New Roman" w:eastAsia="Times New Roman" w:hAnsi="Times New Roman" w:cs="Times New Roman"/>
          <w:b/>
          <w:lang w:eastAsia="pl-PL"/>
        </w:rPr>
        <w:t>ZAMAWIAJĄCEGO</w:t>
      </w:r>
      <w:r w:rsidRPr="00A4587A">
        <w:rPr>
          <w:rFonts w:ascii="Times New Roman" w:eastAsia="Times New Roman" w:hAnsi="Times New Roman" w:cs="Times New Roman"/>
          <w:lang w:eastAsia="pl-PL"/>
        </w:rPr>
        <w:t xml:space="preserve"> do </w:t>
      </w:r>
      <w:r w:rsidRPr="00A4587A">
        <w:rPr>
          <w:rFonts w:ascii="Times New Roman" w:eastAsia="Times New Roman" w:hAnsi="Times New Roman" w:cs="Times New Roman"/>
          <w:b/>
          <w:lang w:eastAsia="pl-PL"/>
        </w:rPr>
        <w:t>WYKONAWCY</w:t>
      </w:r>
      <w:r w:rsidRPr="00A4587A">
        <w:rPr>
          <w:rFonts w:ascii="Times New Roman" w:eastAsia="Times New Roman" w:hAnsi="Times New Roman" w:cs="Times New Roman"/>
          <w:lang w:eastAsia="pl-PL"/>
        </w:rPr>
        <w:t xml:space="preserve"> poprzez uregulowanie </w:t>
      </w:r>
      <w:r w:rsidRPr="00A4587A">
        <w:rPr>
          <w:rFonts w:ascii="Times New Roman" w:eastAsia="Times New Roman" w:hAnsi="Times New Roman" w:cs="Times New Roman"/>
          <w:lang w:eastAsia="pl-PL"/>
        </w:rPr>
        <w:br/>
        <w:t xml:space="preserve">w jakiejkolwiek formie na rzecz innych podmiotów niż bezpośrednio na rzecz </w:t>
      </w:r>
      <w:r w:rsidRPr="00A4587A">
        <w:rPr>
          <w:rFonts w:ascii="Times New Roman" w:eastAsia="Times New Roman" w:hAnsi="Times New Roman" w:cs="Times New Roman"/>
          <w:b/>
          <w:lang w:eastAsia="pl-PL"/>
        </w:rPr>
        <w:t>WYKONAWCY</w:t>
      </w:r>
      <w:r w:rsidRPr="00A4587A">
        <w:rPr>
          <w:rFonts w:ascii="Times New Roman" w:eastAsia="Times New Roman" w:hAnsi="Times New Roman" w:cs="Times New Roman"/>
          <w:lang w:eastAsia="pl-PL"/>
        </w:rPr>
        <w:t xml:space="preserve">, może nastąpić wyłącznie za poprzedzającą to uregulowanie zgodą </w:t>
      </w:r>
      <w:r w:rsidRPr="00A4587A">
        <w:rPr>
          <w:rFonts w:ascii="Times New Roman" w:eastAsia="Times New Roman" w:hAnsi="Times New Roman" w:cs="Times New Roman"/>
          <w:b/>
          <w:lang w:eastAsia="pl-PL"/>
        </w:rPr>
        <w:t>ZAMAWIAJĄCEGO</w:t>
      </w:r>
      <w:r w:rsidRPr="00A4587A">
        <w:rPr>
          <w:rFonts w:ascii="Times New Roman" w:eastAsia="Times New Roman" w:hAnsi="Times New Roman" w:cs="Times New Roman"/>
          <w:lang w:eastAsia="pl-PL"/>
        </w:rPr>
        <w:t xml:space="preserve"> wyrażoną </w:t>
      </w:r>
      <w:r w:rsidRPr="00A4587A">
        <w:rPr>
          <w:rFonts w:ascii="Times New Roman" w:eastAsia="Times New Roman" w:hAnsi="Times New Roman" w:cs="Times New Roman"/>
          <w:lang w:eastAsia="pl-PL"/>
        </w:rPr>
        <w:br/>
        <w:t>w formie pisemnej pod rygorem bezskuteczności.</w:t>
      </w:r>
    </w:p>
    <w:p w:rsidR="00A4587A" w:rsidRPr="00A4587A" w:rsidRDefault="00A4587A" w:rsidP="00A4587A">
      <w:pPr>
        <w:spacing w:before="100" w:beforeAutospacing="1" w:after="100" w:afterAutospacing="1"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b/>
          <w:lang w:eastAsia="pl-PL"/>
        </w:rPr>
        <w:lastRenderedPageBreak/>
        <w:t>7.</w:t>
      </w:r>
      <w:r w:rsidRPr="00A4587A">
        <w:rPr>
          <w:rFonts w:ascii="Times New Roman" w:eastAsia="Times New Roman" w:hAnsi="Times New Roman" w:cs="Times New Roman"/>
          <w:lang w:eastAsia="pl-PL"/>
        </w:rPr>
        <w:t xml:space="preserve"> W razie naruszenia obowiązku opisanego wyżej w ust. 5 lub ust. 6, </w:t>
      </w:r>
      <w:r w:rsidRPr="00A4587A">
        <w:rPr>
          <w:rFonts w:ascii="Times New Roman" w:eastAsia="Times New Roman" w:hAnsi="Times New Roman" w:cs="Times New Roman"/>
          <w:b/>
          <w:lang w:eastAsia="pl-PL"/>
        </w:rPr>
        <w:t>WYKONAWCA</w:t>
      </w:r>
      <w:r w:rsidRPr="00A4587A">
        <w:rPr>
          <w:rFonts w:ascii="Times New Roman" w:eastAsia="Times New Roman" w:hAnsi="Times New Roman" w:cs="Times New Roman"/>
          <w:lang w:eastAsia="pl-PL"/>
        </w:rPr>
        <w:t xml:space="preserve"> zobowiązany będzie do zapłaty na rzecz </w:t>
      </w:r>
      <w:r w:rsidRPr="00A4587A">
        <w:rPr>
          <w:rFonts w:ascii="Times New Roman" w:eastAsia="Times New Roman" w:hAnsi="Times New Roman" w:cs="Times New Roman"/>
          <w:b/>
          <w:lang w:eastAsia="pl-PL"/>
        </w:rPr>
        <w:t>ZAMAWIAJĄCEGO</w:t>
      </w:r>
      <w:r w:rsidRPr="00A4587A">
        <w:rPr>
          <w:rFonts w:ascii="Times New Roman" w:eastAsia="Times New Roman" w:hAnsi="Times New Roman" w:cs="Times New Roman"/>
          <w:lang w:eastAsia="pl-PL"/>
        </w:rPr>
        <w:t xml:space="preserve"> kary umownej w wysokości do 0,5% wartości wskazanej w §1 ust. 2 umowy za każdy przypadek naruszenia, co nie narusza prawa </w:t>
      </w:r>
      <w:r w:rsidRPr="00A4587A">
        <w:rPr>
          <w:rFonts w:ascii="Times New Roman" w:eastAsia="Times New Roman" w:hAnsi="Times New Roman" w:cs="Times New Roman"/>
          <w:b/>
          <w:lang w:eastAsia="pl-PL"/>
        </w:rPr>
        <w:t>ZAMAWIAJĄCEGO</w:t>
      </w:r>
      <w:r w:rsidRPr="00A4587A">
        <w:rPr>
          <w:rFonts w:ascii="Times New Roman" w:eastAsia="Times New Roman" w:hAnsi="Times New Roman" w:cs="Times New Roman"/>
          <w:lang w:eastAsia="pl-PL"/>
        </w:rPr>
        <w:t xml:space="preserve"> do dochodzenia odszkodowania przewyższającego wysokość zastrzeżonej kary umownej na zasadach ogólnych.</w:t>
      </w: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b/>
          <w:lang w:eastAsia="pl-PL"/>
        </w:rPr>
        <w:t>8.</w:t>
      </w:r>
      <w:r w:rsidRPr="00A4587A">
        <w:rPr>
          <w:rFonts w:ascii="Times New Roman" w:eastAsia="Times New Roman" w:hAnsi="Times New Roman" w:cs="Times New Roman"/>
          <w:lang w:eastAsia="pl-PL"/>
        </w:rPr>
        <w:t xml:space="preserve"> </w:t>
      </w:r>
      <w:r w:rsidRPr="00A4587A">
        <w:rPr>
          <w:rFonts w:ascii="Times New Roman" w:eastAsia="Calibri" w:hAnsi="Times New Roman" w:cs="Times New Roman"/>
          <w:b/>
        </w:rPr>
        <w:t>WYKONAWCA</w:t>
      </w:r>
      <w:r w:rsidRPr="00A4587A">
        <w:rPr>
          <w:rFonts w:ascii="Times New Roman" w:eastAsia="Times New Roman" w:hAnsi="Times New Roman" w:cs="Times New Roman"/>
          <w:lang w:eastAsia="pl-PL"/>
        </w:rPr>
        <w:t xml:space="preserve"> oświadcza, że:</w:t>
      </w: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lang w:eastAsia="pl-PL"/>
        </w:rPr>
        <w:t xml:space="preserve"> - jest czynnym podatnikiem VАТ,</w:t>
      </w: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lang w:eastAsia="pl-PL"/>
        </w:rPr>
        <w:t xml:space="preserve"> - wskazany numer rachunku bankowego należy do </w:t>
      </w:r>
      <w:r w:rsidRPr="00A4587A">
        <w:rPr>
          <w:rFonts w:ascii="Times New Roman" w:eastAsia="Calibri" w:hAnsi="Times New Roman" w:cs="Times New Roman"/>
          <w:b/>
        </w:rPr>
        <w:t>WYKONAWCY</w:t>
      </w:r>
      <w:r w:rsidRPr="00A4587A">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A4587A" w:rsidRPr="00A4587A" w:rsidRDefault="00A4587A" w:rsidP="00A4587A">
      <w:pPr>
        <w:spacing w:after="0" w:line="240" w:lineRule="auto"/>
        <w:jc w:val="both"/>
        <w:rPr>
          <w:rFonts w:ascii="Times New Roman" w:eastAsia="Times New Roman" w:hAnsi="Times New Roman" w:cs="Times New Roman"/>
          <w:lang w:eastAsia="pl-PL"/>
        </w:rPr>
      </w:pP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b/>
          <w:lang w:eastAsia="pl-PL"/>
        </w:rPr>
        <w:t>9.</w:t>
      </w:r>
      <w:r w:rsidRPr="00A4587A">
        <w:rPr>
          <w:rFonts w:ascii="Times New Roman" w:eastAsia="Times New Roman" w:hAnsi="Times New Roman" w:cs="Times New Roman"/>
          <w:lang w:eastAsia="pl-PL"/>
        </w:rPr>
        <w:t xml:space="preserve"> </w:t>
      </w:r>
      <w:r w:rsidRPr="00A4587A">
        <w:rPr>
          <w:rFonts w:ascii="Times New Roman" w:eastAsia="Calibri" w:hAnsi="Times New Roman" w:cs="Times New Roman"/>
          <w:b/>
        </w:rPr>
        <w:t>WYKONAWCA</w:t>
      </w:r>
      <w:r w:rsidRPr="00A4587A">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A4587A">
        <w:rPr>
          <w:rFonts w:ascii="Times New Roman" w:eastAsia="Calibri" w:hAnsi="Times New Roman" w:cs="Times New Roman"/>
          <w:b/>
        </w:rPr>
        <w:t>ZAMAWIAJĄCEGO</w:t>
      </w:r>
      <w:r w:rsidRPr="00A4587A">
        <w:rPr>
          <w:rFonts w:ascii="Times New Roman" w:eastAsia="Times New Roman" w:hAnsi="Times New Roman" w:cs="Times New Roman"/>
          <w:b/>
          <w:lang w:eastAsia="pl-PL"/>
        </w:rPr>
        <w:t xml:space="preserve"> </w:t>
      </w:r>
      <w:r w:rsidRPr="00A4587A">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4587A" w:rsidRPr="00A4587A" w:rsidRDefault="00A4587A" w:rsidP="00A4587A">
      <w:pPr>
        <w:spacing w:after="0" w:line="240" w:lineRule="auto"/>
        <w:jc w:val="both"/>
        <w:rPr>
          <w:rFonts w:ascii="Times New Roman" w:eastAsia="Times New Roman" w:hAnsi="Times New Roman" w:cs="Times New Roman"/>
          <w:lang w:eastAsia="pl-PL"/>
        </w:rPr>
      </w:pPr>
    </w:p>
    <w:p w:rsidR="00A4587A" w:rsidRPr="00A4587A" w:rsidRDefault="00A4587A" w:rsidP="00A4587A">
      <w:pPr>
        <w:spacing w:after="0" w:line="240" w:lineRule="auto"/>
        <w:jc w:val="both"/>
        <w:rPr>
          <w:rFonts w:ascii="Times New Roman" w:eastAsia="Times New Roman" w:hAnsi="Times New Roman" w:cs="Times New Roman"/>
          <w:lang w:eastAsia="pl-PL"/>
        </w:rPr>
      </w:pPr>
      <w:r w:rsidRPr="00A4587A">
        <w:rPr>
          <w:rFonts w:ascii="Times New Roman" w:eastAsia="Times New Roman" w:hAnsi="Times New Roman" w:cs="Times New Roman"/>
          <w:b/>
          <w:lang w:eastAsia="pl-PL"/>
        </w:rPr>
        <w:t>10.</w:t>
      </w:r>
      <w:r w:rsidRPr="00A4587A">
        <w:rPr>
          <w:rFonts w:ascii="Times New Roman" w:eastAsia="Times New Roman" w:hAnsi="Times New Roman" w:cs="Times New Roman"/>
          <w:lang w:eastAsia="pl-PL"/>
        </w:rPr>
        <w:t xml:space="preserve"> W razie podania przez </w:t>
      </w:r>
      <w:r w:rsidRPr="00A4587A">
        <w:rPr>
          <w:rFonts w:ascii="Times New Roman" w:eastAsia="Calibri" w:hAnsi="Times New Roman" w:cs="Times New Roman"/>
          <w:b/>
        </w:rPr>
        <w:t>WYKONAWCĘ</w:t>
      </w:r>
      <w:r w:rsidRPr="00A4587A">
        <w:rPr>
          <w:rFonts w:ascii="Times New Roman" w:eastAsia="Times New Roman" w:hAnsi="Times New Roman" w:cs="Times New Roman"/>
          <w:lang w:eastAsia="pl-PL"/>
        </w:rPr>
        <w:t xml:space="preserve"> numeru rachunku bankowego, który nie jest zgodny </w:t>
      </w:r>
      <w:r w:rsidRPr="00A4587A">
        <w:rPr>
          <w:rFonts w:ascii="Times New Roman" w:eastAsia="Times New Roman" w:hAnsi="Times New Roman" w:cs="Times New Roman"/>
          <w:lang w:eastAsia="pl-PL"/>
        </w:rPr>
        <w:br/>
        <w:t xml:space="preserve">z numerem w wykazie podatników VАТ, </w:t>
      </w:r>
      <w:r w:rsidRPr="00A4587A">
        <w:rPr>
          <w:rFonts w:ascii="Times New Roman" w:eastAsia="Calibri" w:hAnsi="Times New Roman" w:cs="Times New Roman"/>
          <w:b/>
        </w:rPr>
        <w:t>ZAMAWIAJĄCY</w:t>
      </w:r>
      <w:r w:rsidRPr="00A4587A">
        <w:rPr>
          <w:rFonts w:ascii="Times New Roman" w:eastAsia="Times New Roman" w:hAnsi="Times New Roman" w:cs="Times New Roman"/>
          <w:lang w:eastAsia="pl-PL"/>
        </w:rPr>
        <w:t xml:space="preserve"> ma prawo wstrzymać zapłatę faktury do czasu uzyskania od </w:t>
      </w:r>
      <w:r w:rsidRPr="00A4587A">
        <w:rPr>
          <w:rFonts w:ascii="Times New Roman" w:eastAsia="Calibri" w:hAnsi="Times New Roman" w:cs="Times New Roman"/>
          <w:b/>
        </w:rPr>
        <w:t>WYKONAWCY</w:t>
      </w:r>
      <w:r w:rsidRPr="00A4587A">
        <w:rPr>
          <w:rFonts w:ascii="Times New Roman" w:eastAsia="Times New Roman" w:hAnsi="Times New Roman" w:cs="Times New Roman"/>
          <w:lang w:eastAsia="pl-PL"/>
        </w:rPr>
        <w:t xml:space="preserve"> numeru rachunku zgodnego z wykazem. W takim przypadku </w:t>
      </w:r>
      <w:r w:rsidRPr="00A4587A">
        <w:rPr>
          <w:rFonts w:ascii="Times New Roman" w:eastAsia="Calibri" w:hAnsi="Times New Roman" w:cs="Times New Roman"/>
          <w:b/>
        </w:rPr>
        <w:t>WYKONAWCY</w:t>
      </w:r>
      <w:r w:rsidRPr="00A4587A">
        <w:rPr>
          <w:rFonts w:ascii="Times New Roman" w:eastAsia="Times New Roman" w:hAnsi="Times New Roman" w:cs="Times New Roman"/>
          <w:b/>
          <w:lang w:eastAsia="pl-PL"/>
        </w:rPr>
        <w:t xml:space="preserve"> </w:t>
      </w:r>
      <w:r w:rsidRPr="00A4587A">
        <w:rPr>
          <w:rFonts w:ascii="Times New Roman" w:eastAsia="Times New Roman" w:hAnsi="Times New Roman" w:cs="Times New Roman"/>
          <w:lang w:eastAsia="pl-PL"/>
        </w:rPr>
        <w:t>nie przysługują odsetki za opóźnienie w zapłacie za ten okres.</w:t>
      </w:r>
    </w:p>
    <w:p w:rsidR="00A4587A" w:rsidRPr="00A4587A" w:rsidRDefault="00A4587A" w:rsidP="00A4587A">
      <w:pPr>
        <w:spacing w:after="0" w:line="240" w:lineRule="auto"/>
        <w:jc w:val="both"/>
        <w:rPr>
          <w:rFonts w:ascii="Times New Roman" w:eastAsia="Times New Roman" w:hAnsi="Times New Roman" w:cs="Times New Roman"/>
          <w:lang w:eastAsia="pl-PL"/>
        </w:rPr>
      </w:pPr>
    </w:p>
    <w:p w:rsidR="00A4587A" w:rsidRPr="00A4587A" w:rsidRDefault="00A4587A" w:rsidP="00A4587A">
      <w:pPr>
        <w:jc w:val="both"/>
        <w:rPr>
          <w:rFonts w:ascii="Times New Roman" w:eastAsia="Calibri" w:hAnsi="Times New Roman" w:cs="Times New Roman"/>
        </w:rPr>
      </w:pPr>
      <w:r w:rsidRPr="00A4587A">
        <w:rPr>
          <w:rFonts w:ascii="Times New Roman" w:eastAsia="Times New Roman" w:hAnsi="Times New Roman" w:cs="Times New Roman"/>
          <w:b/>
          <w:lang w:eastAsia="pl-PL"/>
        </w:rPr>
        <w:t>11.</w:t>
      </w:r>
      <w:r w:rsidRPr="00A4587A">
        <w:rPr>
          <w:rFonts w:ascii="Times New Roman" w:eastAsia="Times New Roman" w:hAnsi="Times New Roman" w:cs="Times New Roman"/>
          <w:lang w:eastAsia="pl-PL"/>
        </w:rPr>
        <w:t xml:space="preserve"> </w:t>
      </w:r>
      <w:r w:rsidRPr="00A4587A">
        <w:rPr>
          <w:rFonts w:ascii="Times New Roman" w:eastAsia="Calibri" w:hAnsi="Times New Roman" w:cs="Times New Roman"/>
          <w:b/>
        </w:rPr>
        <w:t>ZAMAWIAJĄCY</w:t>
      </w:r>
      <w:r w:rsidRPr="00A4587A">
        <w:rPr>
          <w:rFonts w:ascii="Times New Roman" w:eastAsia="Calibri"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C604A6">
      <w:pPr>
        <w:widowControl w:val="0"/>
        <w:numPr>
          <w:ilvl w:val="0"/>
          <w:numId w:val="5"/>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C604A6">
      <w:pPr>
        <w:widowControl w:val="0"/>
        <w:numPr>
          <w:ilvl w:val="0"/>
          <w:numId w:val="5"/>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1243A7" w:rsidRDefault="001243A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D30524" w:rsidRPr="00D30524" w:rsidRDefault="00D30524" w:rsidP="00D30524">
      <w:pPr>
        <w:spacing w:after="0" w:line="240" w:lineRule="auto"/>
        <w:jc w:val="both"/>
        <w:rPr>
          <w:rFonts w:ascii="Times New Roman" w:eastAsia="Times New Roman" w:hAnsi="Times New Roman" w:cs="Times New Roman"/>
          <w:lang w:eastAsia="pl-PL"/>
        </w:rPr>
      </w:pPr>
      <w:r w:rsidRPr="00D30524">
        <w:rPr>
          <w:rFonts w:ascii="Times New Roman" w:eastAsia="Times New Roman" w:hAnsi="Times New Roman" w:cs="Times New Roman"/>
          <w:b/>
          <w:lang w:eastAsia="pl-PL"/>
        </w:rPr>
        <w:t>1.</w:t>
      </w:r>
      <w:r w:rsidRPr="00D30524">
        <w:rPr>
          <w:rFonts w:ascii="Times New Roman" w:eastAsia="Times New Roman" w:hAnsi="Times New Roman" w:cs="Times New Roman"/>
          <w:lang w:eastAsia="pl-PL"/>
        </w:rPr>
        <w:t xml:space="preserve"> Niniejsza umowa będzie realizowana przez</w:t>
      </w:r>
      <w:r w:rsidRPr="00D30524">
        <w:rPr>
          <w:rFonts w:ascii="Times New Roman" w:eastAsia="Times New Roman" w:hAnsi="Times New Roman" w:cs="Times New Roman"/>
          <w:b/>
          <w:bCs/>
          <w:lang w:eastAsia="pl-PL"/>
        </w:rPr>
        <w:t xml:space="preserve"> okres 12 miesięcy </w:t>
      </w:r>
      <w:r w:rsidRPr="00D30524">
        <w:rPr>
          <w:rFonts w:ascii="Times New Roman" w:eastAsia="Times New Roman" w:hAnsi="Times New Roman" w:cs="Times New Roman"/>
          <w:lang w:eastAsia="pl-PL"/>
        </w:rPr>
        <w:t xml:space="preserve">od daty zawarcia umowy, chyba, </w:t>
      </w:r>
      <w:r w:rsidRPr="00D30524">
        <w:rPr>
          <w:rFonts w:ascii="Times New Roman" w:eastAsia="Times New Roman" w:hAnsi="Times New Roman" w:cs="Times New Roman"/>
          <w:lang w:eastAsia="pl-PL"/>
        </w:rPr>
        <w:br/>
        <w:t xml:space="preserve">że wcześniej zostanie wyczerpana ilość przedmiotu umowy określona w formularzu techniczno-cenowym, stanowiącym załącznik nr 3 do SIWZ. </w:t>
      </w:r>
    </w:p>
    <w:p w:rsidR="00D30524" w:rsidRPr="00D30524" w:rsidRDefault="00D30524" w:rsidP="00D30524">
      <w:pPr>
        <w:spacing w:after="0" w:line="240" w:lineRule="auto"/>
        <w:jc w:val="both"/>
        <w:rPr>
          <w:rFonts w:ascii="Times New Roman" w:eastAsia="Times New Roman" w:hAnsi="Times New Roman" w:cs="Times New Roman"/>
          <w:lang w:eastAsia="pl-PL"/>
        </w:rPr>
      </w:pPr>
    </w:p>
    <w:p w:rsidR="00D30524" w:rsidRPr="00D30524" w:rsidRDefault="00D30524" w:rsidP="00D30524">
      <w:pPr>
        <w:spacing w:after="0" w:line="240" w:lineRule="auto"/>
        <w:jc w:val="both"/>
        <w:rPr>
          <w:rFonts w:ascii="Times New Roman" w:eastAsia="Calibri" w:hAnsi="Times New Roman" w:cs="Times New Roman"/>
        </w:rPr>
      </w:pPr>
      <w:r w:rsidRPr="00D30524">
        <w:rPr>
          <w:rFonts w:ascii="Times New Roman" w:eastAsia="Calibri" w:hAnsi="Times New Roman" w:cs="Times New Roman"/>
          <w:b/>
        </w:rPr>
        <w:t>2</w:t>
      </w:r>
      <w:r w:rsidRPr="00D30524">
        <w:rPr>
          <w:rFonts w:ascii="Times New Roman" w:eastAsia="Calibri" w:hAnsi="Times New Roman" w:cs="Times New Roman"/>
        </w:rPr>
        <w:t xml:space="preserve">. Zamówienia będą realizowane sukcesywnie (częściowo) na podstawie zamówień cząstkowych. </w:t>
      </w:r>
    </w:p>
    <w:p w:rsidR="00D30524" w:rsidRPr="00D30524" w:rsidRDefault="00D30524" w:rsidP="00D30524">
      <w:pPr>
        <w:spacing w:after="0" w:line="240" w:lineRule="auto"/>
        <w:jc w:val="both"/>
        <w:rPr>
          <w:rFonts w:ascii="Times New Roman" w:eastAsia="Calibri" w:hAnsi="Times New Roman" w:cs="Times New Roman"/>
        </w:rPr>
      </w:pPr>
    </w:p>
    <w:p w:rsidR="00D30524" w:rsidRPr="00D30524" w:rsidRDefault="00D30524" w:rsidP="00C604A6">
      <w:pPr>
        <w:numPr>
          <w:ilvl w:val="0"/>
          <w:numId w:val="5"/>
        </w:numPr>
        <w:tabs>
          <w:tab w:val="clear" w:pos="720"/>
          <w:tab w:val="num" w:pos="284"/>
        </w:tabs>
        <w:spacing w:after="0" w:line="240" w:lineRule="auto"/>
        <w:ind w:left="284" w:hanging="284"/>
        <w:jc w:val="both"/>
        <w:rPr>
          <w:rFonts w:ascii="Times New Roman" w:eastAsia="Times New Roman" w:hAnsi="Times New Roman" w:cs="Times New Roman"/>
          <w:lang w:eastAsia="pl-PL"/>
        </w:rPr>
      </w:pPr>
      <w:r w:rsidRPr="00D30524">
        <w:rPr>
          <w:rFonts w:ascii="Times New Roman" w:eastAsia="Times New Roman" w:hAnsi="Times New Roman" w:cs="Times New Roman"/>
          <w:lang w:eastAsia="pl-PL"/>
        </w:rPr>
        <w:t xml:space="preserve">Zamówienia będą realizowane przez Wykonawcę </w:t>
      </w:r>
      <w:r w:rsidRPr="00D30524">
        <w:rPr>
          <w:rFonts w:ascii="Times New Roman" w:eastAsia="Times New Roman" w:hAnsi="Times New Roman" w:cs="Times New Roman"/>
          <w:b/>
          <w:lang w:eastAsia="pl-PL"/>
        </w:rPr>
        <w:t xml:space="preserve"> </w:t>
      </w:r>
      <w:r w:rsidRPr="00D30524">
        <w:rPr>
          <w:rFonts w:ascii="Times New Roman" w:eastAsia="Times New Roman" w:hAnsi="Times New Roman" w:cs="Times New Roman"/>
          <w:lang w:eastAsia="pl-PL"/>
        </w:rPr>
        <w:t>w terminie</w:t>
      </w:r>
      <w:r w:rsidRPr="00D30524">
        <w:rPr>
          <w:rFonts w:ascii="Times New Roman" w:eastAsia="Times New Roman" w:hAnsi="Times New Roman" w:cs="Times New Roman"/>
          <w:b/>
          <w:lang w:eastAsia="pl-PL"/>
        </w:rPr>
        <w:t xml:space="preserve"> do ………….. tygodni*</w:t>
      </w:r>
      <w:r w:rsidRPr="00D30524">
        <w:rPr>
          <w:rFonts w:ascii="Times New Roman" w:eastAsia="Times New Roman" w:hAnsi="Times New Roman" w:cs="Times New Roman"/>
          <w:lang w:eastAsia="pl-PL"/>
        </w:rPr>
        <w:t xml:space="preserve"> na podstawie dyspozycji otrzymanej od Zamawiającego pocztą elektroniczną na warunkach DDP Incoterms 2010 do oznaczonego miejsca wykonania, tj. </w:t>
      </w:r>
      <w:r w:rsidRPr="00D30524">
        <w:rPr>
          <w:rFonts w:ascii="Times New Roman" w:eastAsia="Times New Roman" w:hAnsi="Times New Roman" w:cs="Times New Roman"/>
          <w:b/>
          <w:lang w:eastAsia="pl-PL"/>
        </w:rPr>
        <w:t xml:space="preserve">Główny Instytut Górnictwa, Plac Gwarków 1, 40-166 Katowice, </w:t>
      </w:r>
      <w:r w:rsidRPr="00D30524">
        <w:rPr>
          <w:rFonts w:ascii="Times New Roman" w:eastAsia="Times New Roman" w:hAnsi="Times New Roman" w:cs="Times New Roman"/>
          <w:b/>
          <w:lang w:eastAsia="pl-PL"/>
        </w:rPr>
        <w:lastRenderedPageBreak/>
        <w:t>Budynek CCTW, Zakład SC</w:t>
      </w:r>
      <w:r w:rsidRPr="00D30524">
        <w:rPr>
          <w:rFonts w:ascii="Times New Roman" w:eastAsia="Times New Roman" w:hAnsi="Times New Roman" w:cs="Times New Roman"/>
          <w:lang w:eastAsia="pl-PL"/>
        </w:rPr>
        <w:t xml:space="preserve">, od poniedziałku do piątku. Wykonawca zobowiązany jest do potwierdzenia każdego zamówienia cząstkowego pocztą elektroniczną. </w:t>
      </w:r>
    </w:p>
    <w:p w:rsidR="00D30524" w:rsidRPr="00D30524" w:rsidRDefault="00D30524" w:rsidP="00C604A6">
      <w:pPr>
        <w:numPr>
          <w:ilvl w:val="0"/>
          <w:numId w:val="21"/>
        </w:numPr>
        <w:spacing w:after="0" w:line="240" w:lineRule="auto"/>
        <w:jc w:val="both"/>
        <w:rPr>
          <w:rFonts w:ascii="Times New Roman" w:eastAsia="Times New Roman" w:hAnsi="Times New Roman" w:cs="Times New Roman"/>
          <w:i/>
          <w:sz w:val="20"/>
          <w:szCs w:val="20"/>
          <w:lang w:eastAsia="pl-PL"/>
        </w:rPr>
      </w:pPr>
      <w:r w:rsidRPr="00D30524">
        <w:rPr>
          <w:rFonts w:ascii="Times New Roman" w:eastAsia="Times New Roman" w:hAnsi="Times New Roman" w:cs="Times New Roman"/>
          <w:i/>
          <w:sz w:val="20"/>
          <w:szCs w:val="20"/>
          <w:lang w:eastAsia="pl-PL"/>
        </w:rPr>
        <w:t>Wpisać 2 lub 6</w:t>
      </w:r>
    </w:p>
    <w:p w:rsidR="00D30524" w:rsidRPr="00D30524" w:rsidRDefault="00D30524" w:rsidP="00D30524">
      <w:pPr>
        <w:spacing w:after="0" w:line="240" w:lineRule="auto"/>
        <w:jc w:val="both"/>
        <w:rPr>
          <w:rFonts w:ascii="Times New Roman" w:eastAsia="Times New Roman" w:hAnsi="Times New Roman" w:cs="Times New Roman"/>
          <w:lang w:eastAsia="pl-PL"/>
        </w:rPr>
      </w:pPr>
    </w:p>
    <w:p w:rsidR="00D30524" w:rsidRPr="00D30524" w:rsidRDefault="00D30524" w:rsidP="00D30524">
      <w:pPr>
        <w:spacing w:after="0" w:line="240" w:lineRule="auto"/>
        <w:jc w:val="both"/>
        <w:rPr>
          <w:rFonts w:ascii="Times New Roman" w:eastAsia="Times New Roman" w:hAnsi="Times New Roman" w:cs="Times New Roman"/>
          <w:lang w:eastAsia="pl-PL"/>
        </w:rPr>
      </w:pPr>
      <w:r w:rsidRPr="00D30524">
        <w:rPr>
          <w:rFonts w:ascii="Times New Roman" w:eastAsia="Times New Roman" w:hAnsi="Times New Roman" w:cs="Times New Roman"/>
          <w:b/>
          <w:lang w:eastAsia="pl-PL"/>
        </w:rPr>
        <w:t>4</w:t>
      </w:r>
      <w:r w:rsidRPr="00D30524">
        <w:rPr>
          <w:rFonts w:ascii="Times New Roman" w:eastAsia="Times New Roman" w:hAnsi="Times New Roman" w:cs="Times New Roman"/>
          <w:lang w:eastAsia="pl-PL"/>
        </w:rPr>
        <w:t xml:space="preserve">. </w:t>
      </w:r>
      <w:r w:rsidRPr="00D30524">
        <w:rPr>
          <w:rFonts w:ascii="Times New Roman" w:eastAsia="Times New Roman" w:hAnsi="Times New Roman" w:cs="Times New Roman"/>
          <w:b/>
          <w:lang w:eastAsia="pl-PL"/>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D30524">
        <w:rPr>
          <w:rFonts w:ascii="Times New Roman" w:eastAsia="Times New Roman" w:hAnsi="Times New Roman" w:cs="Times New Roman"/>
          <w:b/>
          <w:lang w:eastAsia="pl-PL"/>
        </w:rPr>
        <w:br/>
        <w:t>z roszczeniami w stosunku do Zamawiającego.</w:t>
      </w:r>
      <w:r w:rsidRPr="00D30524">
        <w:rPr>
          <w:rFonts w:ascii="Times New Roman" w:eastAsia="Times New Roman" w:hAnsi="Times New Roman" w:cs="Times New Roman"/>
          <w:lang w:eastAsia="pl-PL"/>
        </w:rPr>
        <w:t xml:space="preserve"> </w:t>
      </w:r>
    </w:p>
    <w:p w:rsidR="00D30524" w:rsidRPr="00D30524" w:rsidRDefault="00D30524" w:rsidP="00D30524">
      <w:pPr>
        <w:spacing w:after="0" w:line="240" w:lineRule="auto"/>
        <w:jc w:val="both"/>
        <w:rPr>
          <w:rFonts w:ascii="Times New Roman" w:eastAsia="Times New Roman" w:hAnsi="Times New Roman" w:cs="Times New Roman"/>
          <w:lang w:eastAsia="pl-PL"/>
        </w:rPr>
      </w:pPr>
    </w:p>
    <w:p w:rsidR="00D30524" w:rsidRPr="00D30524" w:rsidRDefault="00D30524" w:rsidP="00D30524">
      <w:pPr>
        <w:spacing w:after="0" w:line="240" w:lineRule="auto"/>
        <w:jc w:val="both"/>
        <w:rPr>
          <w:rFonts w:ascii="Times New Roman" w:eastAsia="Times New Roman" w:hAnsi="Times New Roman" w:cs="Times New Roman"/>
          <w:lang w:eastAsia="pl-PL"/>
        </w:rPr>
      </w:pPr>
      <w:r w:rsidRPr="00D30524">
        <w:rPr>
          <w:rFonts w:ascii="Times New Roman" w:eastAsia="Times New Roman" w:hAnsi="Times New Roman" w:cs="Times New Roman"/>
          <w:b/>
          <w:lang w:eastAsia="pl-PL"/>
        </w:rPr>
        <w:t>5</w:t>
      </w:r>
      <w:r w:rsidRPr="00D30524">
        <w:rPr>
          <w:rFonts w:ascii="Times New Roman" w:eastAsia="Times New Roman" w:hAnsi="Times New Roman" w:cs="Times New Roman"/>
          <w:lang w:eastAsia="pl-PL"/>
        </w:rPr>
        <w:t>. Wykonawca przyjmuje do wiadomości, że przedmiot umowy współfinansowany  z różnych źródeł finansowania w tym z projektów krajowych i międzynarodowych , w zależności od potrzeb Zamawiającego i   zobowiązuje się umożliwić Zamawiającemu przeprowadzenie kontroli, audytów oraz oceny oddziaływania projektu, zgodnie z zasadami wynikających z umowy grantowej, stosowanymi odpowiednio w zakresie przedmiotu umowy.</w:t>
      </w:r>
    </w:p>
    <w:p w:rsidR="00D30524" w:rsidRPr="00D30524" w:rsidRDefault="00D30524" w:rsidP="00D30524">
      <w:pPr>
        <w:spacing w:after="0" w:line="240" w:lineRule="auto"/>
        <w:jc w:val="both"/>
        <w:rPr>
          <w:rFonts w:ascii="Times New Roman" w:eastAsia="Times New Roman" w:hAnsi="Times New Roman" w:cs="Times New Roman"/>
          <w:b/>
          <w:lang w:eastAsia="pl-PL"/>
        </w:rPr>
      </w:pPr>
    </w:p>
    <w:p w:rsidR="00D30524" w:rsidRPr="00D30524" w:rsidRDefault="00D30524" w:rsidP="00D30524">
      <w:pPr>
        <w:spacing w:after="0" w:line="240" w:lineRule="auto"/>
        <w:jc w:val="both"/>
        <w:rPr>
          <w:rFonts w:ascii="Times New Roman" w:eastAsia="Times New Roman" w:hAnsi="Times New Roman" w:cs="Times New Roman"/>
          <w:lang w:eastAsia="pl-PL"/>
        </w:rPr>
      </w:pPr>
      <w:r w:rsidRPr="00D30524">
        <w:rPr>
          <w:rFonts w:ascii="Times New Roman" w:eastAsia="Times New Roman" w:hAnsi="Times New Roman" w:cs="Times New Roman"/>
          <w:b/>
          <w:lang w:eastAsia="pl-PL"/>
        </w:rPr>
        <w:t>6</w:t>
      </w:r>
      <w:r w:rsidRPr="00D30524">
        <w:rPr>
          <w:rFonts w:ascii="Times New Roman" w:eastAsia="Times New Roman" w:hAnsi="Times New Roman" w:cs="Times New Roman"/>
          <w:lang w:eastAsia="pl-PL"/>
        </w:rPr>
        <w:t xml:space="preserve"> . Wykonawca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rsidR="007F29E4" w:rsidRDefault="007F29E4" w:rsidP="00F74271">
      <w:pPr>
        <w:spacing w:after="0" w:line="240" w:lineRule="auto"/>
        <w:jc w:val="both"/>
        <w:rPr>
          <w:rFonts w:ascii="Times New Roman" w:eastAsia="Times New Roman" w:hAnsi="Times New Roman" w:cs="Times New Roman"/>
          <w:b/>
          <w:u w:val="single"/>
          <w:lang w:eastAsia="pl-PL"/>
        </w:rPr>
      </w:pPr>
    </w:p>
    <w:p w:rsidR="00774969" w:rsidRPr="00A77144" w:rsidRDefault="00774969" w:rsidP="00774969">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774969" w:rsidRPr="00A77144" w:rsidRDefault="00774969" w:rsidP="00774969">
      <w:pPr>
        <w:spacing w:after="0" w:line="240" w:lineRule="auto"/>
        <w:jc w:val="both"/>
        <w:rPr>
          <w:rFonts w:ascii="Times New Roman" w:eastAsia="Times New Roman" w:hAnsi="Times New Roman" w:cs="Times New Roman"/>
          <w:lang w:eastAsia="pl-PL"/>
        </w:rPr>
      </w:pPr>
    </w:p>
    <w:p w:rsidR="00774969" w:rsidRPr="00D30524" w:rsidRDefault="00774969" w:rsidP="00774969">
      <w:pPr>
        <w:spacing w:after="0" w:line="240" w:lineRule="auto"/>
        <w:jc w:val="both"/>
        <w:rPr>
          <w:rFonts w:ascii="Times New Roman" w:eastAsia="Times New Roman" w:hAnsi="Times New Roman" w:cs="Times New Roman"/>
          <w:lang w:eastAsia="pl-PL"/>
        </w:rPr>
      </w:pPr>
      <w:r w:rsidRPr="00DF0377">
        <w:rPr>
          <w:rFonts w:ascii="Times New Roman" w:eastAsia="Times New Roman" w:hAnsi="Times New Roman" w:cs="Times New Roman"/>
          <w:b/>
          <w:lang w:eastAsia="pl-PL"/>
        </w:rPr>
        <w:t>1</w:t>
      </w:r>
      <w:r>
        <w:rPr>
          <w:rFonts w:ascii="Times New Roman" w:eastAsia="Times New Roman" w:hAnsi="Times New Roman" w:cs="Times New Roman"/>
          <w:lang w:eastAsia="pl-PL"/>
        </w:rPr>
        <w:t>.</w:t>
      </w:r>
      <w:r w:rsidRPr="00D30524">
        <w:rPr>
          <w:rFonts w:ascii="Times New Roman" w:eastAsia="Times New Roman" w:hAnsi="Times New Roman" w:cs="Times New Roman"/>
          <w:lang w:eastAsia="pl-PL"/>
        </w:rPr>
        <w:t xml:space="preserve">Warunki gwarancji określa niniejsza umowa, Kodeks Cywilny, oferta </w:t>
      </w:r>
      <w:r w:rsidRPr="00D30524">
        <w:rPr>
          <w:rFonts w:ascii="Times New Roman" w:eastAsia="Times New Roman" w:hAnsi="Times New Roman" w:cs="Times New Roman"/>
          <w:b/>
          <w:lang w:eastAsia="pl-PL"/>
        </w:rPr>
        <w:t>WYKONAWCY</w:t>
      </w:r>
      <w:r w:rsidRPr="00D30524">
        <w:rPr>
          <w:rFonts w:ascii="Times New Roman" w:eastAsia="Times New Roman" w:hAnsi="Times New Roman" w:cs="Times New Roman"/>
          <w:lang w:eastAsia="pl-PL"/>
        </w:rPr>
        <w:t xml:space="preserve">. </w:t>
      </w:r>
      <w:r w:rsidRPr="00D30524">
        <w:rPr>
          <w:rFonts w:ascii="Times New Roman" w:eastAsia="Times New Roman" w:hAnsi="Times New Roman" w:cs="Times New Roman"/>
          <w:lang w:eastAsia="pl-PL"/>
        </w:rPr>
        <w:br/>
        <w:t xml:space="preserve">W przypadku rozbieżności postanowień w danej kwestii, pierwszeństwo mają postanowienia korzystniejsze dla </w:t>
      </w:r>
      <w:r w:rsidRPr="00D30524">
        <w:rPr>
          <w:rFonts w:ascii="Times New Roman" w:eastAsia="Times New Roman" w:hAnsi="Times New Roman" w:cs="Times New Roman"/>
          <w:b/>
          <w:lang w:eastAsia="pl-PL"/>
        </w:rPr>
        <w:t>ZAMAWIAJĄCEGO.</w:t>
      </w:r>
    </w:p>
    <w:p w:rsidR="00774969" w:rsidRPr="00D30524" w:rsidRDefault="00774969" w:rsidP="00774969">
      <w:pPr>
        <w:spacing w:after="0" w:line="240" w:lineRule="auto"/>
        <w:ind w:left="284"/>
        <w:jc w:val="both"/>
        <w:rPr>
          <w:rFonts w:ascii="Times New Roman" w:eastAsia="Times New Roman" w:hAnsi="Times New Roman" w:cs="Times New Roman"/>
          <w:lang w:eastAsia="pl-PL"/>
        </w:rPr>
      </w:pPr>
    </w:p>
    <w:p w:rsidR="00774969" w:rsidRPr="00D30524" w:rsidRDefault="005E47EB" w:rsidP="005E47EB">
      <w:pPr>
        <w:spacing w:after="0" w:line="240" w:lineRule="auto"/>
        <w:jc w:val="both"/>
        <w:rPr>
          <w:rFonts w:ascii="Times New Roman" w:eastAsia="Calibri" w:hAnsi="Times New Roman" w:cs="Times New Roman"/>
        </w:rPr>
      </w:pPr>
      <w:r>
        <w:rPr>
          <w:rFonts w:ascii="Times New Roman" w:eastAsia="Calibri" w:hAnsi="Times New Roman" w:cs="Times New Roman"/>
          <w:b/>
        </w:rPr>
        <w:t>2.</w:t>
      </w:r>
      <w:r w:rsidR="00774969" w:rsidRPr="005E47EB">
        <w:rPr>
          <w:rFonts w:ascii="Times New Roman" w:eastAsia="Calibri" w:hAnsi="Times New Roman" w:cs="Times New Roman"/>
          <w:b/>
        </w:rPr>
        <w:t>WYKONAWCA</w:t>
      </w:r>
      <w:r w:rsidR="00774969" w:rsidRPr="005E47EB">
        <w:rPr>
          <w:rFonts w:ascii="Times New Roman" w:eastAsia="Calibri" w:hAnsi="Times New Roman" w:cs="Times New Roman"/>
        </w:rPr>
        <w:t xml:space="preserve"> zapewni gwarancję i rękojmię zgodnie z gwarancją producenta, jednak nie krótszą niż 12 miesięcy. </w:t>
      </w:r>
      <w:r w:rsidR="00774969" w:rsidRPr="00D30524">
        <w:rPr>
          <w:rFonts w:ascii="Times New Roman" w:eastAsia="Calibri"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00774969" w:rsidRPr="00D30524">
        <w:rPr>
          <w:rFonts w:ascii="Times New Roman" w:eastAsia="Calibri" w:hAnsi="Times New Roman" w:cs="Times New Roman"/>
          <w:u w:val="single"/>
        </w:rPr>
        <w:t xml:space="preserve">do </w:t>
      </w:r>
      <w:r w:rsidR="00774969">
        <w:rPr>
          <w:rFonts w:ascii="Times New Roman" w:eastAsia="Calibri" w:hAnsi="Times New Roman" w:cs="Times New Roman"/>
          <w:u w:val="single"/>
        </w:rPr>
        <w:t>20</w:t>
      </w:r>
      <w:r w:rsidR="00774969" w:rsidRPr="00D30524">
        <w:rPr>
          <w:rFonts w:ascii="Times New Roman" w:eastAsia="Calibri" w:hAnsi="Times New Roman" w:cs="Times New Roman"/>
          <w:u w:val="single"/>
        </w:rPr>
        <w:t xml:space="preserve"> dni roboczych</w:t>
      </w:r>
      <w:r w:rsidR="00774969" w:rsidRPr="00D30524">
        <w:rPr>
          <w:rFonts w:ascii="Times New Roman" w:eastAsia="Calibri" w:hAnsi="Times New Roman" w:cs="Times New Roman"/>
        </w:rPr>
        <w:t xml:space="preserve"> od daty zgłoszenia reklamacji. </w:t>
      </w:r>
    </w:p>
    <w:p w:rsidR="00774969" w:rsidRPr="00D30524" w:rsidRDefault="00774969" w:rsidP="00774969">
      <w:pPr>
        <w:spacing w:after="0" w:line="240" w:lineRule="auto"/>
        <w:ind w:left="708"/>
        <w:rPr>
          <w:rFonts w:ascii="Times New Roman" w:eastAsia="Times New Roman" w:hAnsi="Times New Roman" w:cs="Times New Roman"/>
          <w:sz w:val="20"/>
          <w:szCs w:val="20"/>
          <w:lang w:eastAsia="pl-PL"/>
        </w:rPr>
      </w:pPr>
    </w:p>
    <w:p w:rsidR="00774969" w:rsidRPr="00D30524" w:rsidRDefault="00FF0991" w:rsidP="00774969">
      <w:pPr>
        <w:spacing w:after="0" w:line="240" w:lineRule="auto"/>
        <w:jc w:val="both"/>
        <w:rPr>
          <w:rFonts w:ascii="Times New Roman" w:eastAsia="Calibri" w:hAnsi="Times New Roman" w:cs="Times New Roman"/>
          <w:i/>
          <w:iCs/>
        </w:rPr>
      </w:pPr>
      <w:r>
        <w:rPr>
          <w:rFonts w:ascii="Times New Roman" w:eastAsia="Calibri" w:hAnsi="Times New Roman" w:cs="Times New Roman"/>
          <w:b/>
          <w:bCs/>
        </w:rPr>
        <w:t>3</w:t>
      </w:r>
      <w:r w:rsidR="00774969" w:rsidRPr="00D30524">
        <w:rPr>
          <w:rFonts w:ascii="Times New Roman" w:eastAsia="Calibri" w:hAnsi="Times New Roman" w:cs="Times New Roman"/>
          <w:b/>
          <w:bCs/>
        </w:rPr>
        <w:t>. ZAMAWIAJĄCY</w:t>
      </w:r>
      <w:r w:rsidR="00774969" w:rsidRPr="00D30524">
        <w:rPr>
          <w:rFonts w:ascii="Times New Roman" w:eastAsia="Calibri" w:hAnsi="Times New Roman" w:cs="Times New Roman"/>
          <w:i/>
          <w:iCs/>
        </w:rPr>
        <w:t xml:space="preserve"> </w:t>
      </w:r>
      <w:r w:rsidR="00774969" w:rsidRPr="00D30524">
        <w:rPr>
          <w:rFonts w:ascii="Times New Roman" w:eastAsia="Calibri" w:hAnsi="Times New Roman" w:cs="Times New Roman"/>
        </w:rPr>
        <w:t xml:space="preserve">ma obowiązek zawiadomić </w:t>
      </w:r>
      <w:r w:rsidR="00774969" w:rsidRPr="00D30524">
        <w:rPr>
          <w:rFonts w:ascii="Times New Roman" w:eastAsia="Calibri" w:hAnsi="Times New Roman" w:cs="Times New Roman"/>
          <w:b/>
          <w:bCs/>
        </w:rPr>
        <w:t>WYKONAWCĘ</w:t>
      </w:r>
      <w:r w:rsidR="00774969" w:rsidRPr="00D30524">
        <w:rPr>
          <w:rFonts w:ascii="Times New Roman" w:eastAsia="Calibri" w:hAnsi="Times New Roman" w:cs="Times New Roman"/>
          <w:i/>
          <w:iCs/>
        </w:rPr>
        <w:t xml:space="preserve"> </w:t>
      </w:r>
      <w:r w:rsidR="00774969" w:rsidRPr="00D30524">
        <w:rPr>
          <w:rFonts w:ascii="Times New Roman" w:eastAsia="Calibri" w:hAnsi="Times New Roman" w:cs="Times New Roman"/>
        </w:rPr>
        <w:t>o wadzie najpóźniej w okresie jednego miesiąca od daty jej wykrycia – pocztą elektroniczną</w:t>
      </w:r>
      <w:r w:rsidR="00774969" w:rsidRPr="00D30524">
        <w:rPr>
          <w:rFonts w:ascii="Times New Roman" w:eastAsia="Calibri" w:hAnsi="Times New Roman" w:cs="Times New Roman"/>
          <w:b/>
          <w:bCs/>
        </w:rPr>
        <w:t xml:space="preserve"> </w:t>
      </w:r>
      <w:r w:rsidR="00774969" w:rsidRPr="00D30524">
        <w:rPr>
          <w:rFonts w:ascii="Times New Roman" w:eastAsia="Calibri" w:hAnsi="Times New Roman" w:cs="Times New Roman"/>
        </w:rPr>
        <w:t xml:space="preserve">lub pisemnie na adres </w:t>
      </w:r>
      <w:r w:rsidR="00774969" w:rsidRPr="00D30524">
        <w:rPr>
          <w:rFonts w:ascii="Times New Roman" w:eastAsia="Calibri" w:hAnsi="Times New Roman" w:cs="Times New Roman"/>
          <w:b/>
          <w:bCs/>
        </w:rPr>
        <w:t>WYKONAWCY</w:t>
      </w:r>
      <w:r w:rsidR="00774969" w:rsidRPr="00D30524">
        <w:rPr>
          <w:rFonts w:ascii="Times New Roman" w:eastAsia="Calibri" w:hAnsi="Times New Roman" w:cs="Times New Roman"/>
          <w:i/>
          <w:iCs/>
        </w:rPr>
        <w:t>.</w:t>
      </w:r>
    </w:p>
    <w:p w:rsidR="00774969" w:rsidRPr="00D30524" w:rsidRDefault="00774969" w:rsidP="00774969">
      <w:pPr>
        <w:tabs>
          <w:tab w:val="num" w:pos="426"/>
          <w:tab w:val="num" w:pos="720"/>
        </w:tabs>
        <w:spacing w:after="0" w:line="240" w:lineRule="auto"/>
        <w:jc w:val="both"/>
        <w:rPr>
          <w:rFonts w:ascii="Times New Roman" w:eastAsia="Calibri" w:hAnsi="Times New Roman" w:cs="Times New Roman"/>
        </w:rPr>
      </w:pPr>
    </w:p>
    <w:p w:rsidR="00774969" w:rsidRPr="00D30524" w:rsidRDefault="00FF0991" w:rsidP="00774969">
      <w:pPr>
        <w:tabs>
          <w:tab w:val="num" w:pos="720"/>
        </w:tabs>
        <w:spacing w:after="0" w:line="240" w:lineRule="auto"/>
        <w:jc w:val="both"/>
        <w:rPr>
          <w:rFonts w:ascii="Times New Roman" w:eastAsia="Calibri" w:hAnsi="Times New Roman" w:cs="Times New Roman"/>
        </w:rPr>
      </w:pPr>
      <w:r>
        <w:rPr>
          <w:rFonts w:ascii="Times New Roman" w:eastAsia="Calibri" w:hAnsi="Times New Roman" w:cs="Times New Roman"/>
          <w:b/>
        </w:rPr>
        <w:t>4</w:t>
      </w:r>
      <w:r w:rsidR="00774969" w:rsidRPr="00D30524">
        <w:rPr>
          <w:rFonts w:ascii="Times New Roman" w:eastAsia="Calibri" w:hAnsi="Times New Roman" w:cs="Times New Roman"/>
        </w:rPr>
        <w:t xml:space="preserve">. W przypadku awarii urządzenia spowodowanej dostarczeniem niewłaściwego materiału/części, </w:t>
      </w:r>
      <w:r w:rsidR="00774969" w:rsidRPr="00D30524">
        <w:rPr>
          <w:rFonts w:ascii="Times New Roman" w:eastAsia="Calibri" w:hAnsi="Times New Roman" w:cs="Times New Roman"/>
          <w:b/>
        </w:rPr>
        <w:t>WYKONAWCA</w:t>
      </w:r>
      <w:r w:rsidR="00774969" w:rsidRPr="00D30524">
        <w:rPr>
          <w:rFonts w:ascii="Times New Roman" w:eastAsia="Calibri"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00774969" w:rsidRPr="00D30524">
        <w:rPr>
          <w:rFonts w:ascii="Times New Roman" w:eastAsia="Calibri" w:hAnsi="Times New Roman" w:cs="Times New Roman"/>
          <w:b/>
        </w:rPr>
        <w:t>WYKONAWCA</w:t>
      </w:r>
      <w:r w:rsidR="00774969" w:rsidRPr="00D30524">
        <w:rPr>
          <w:rFonts w:ascii="Times New Roman" w:eastAsia="Calibri" w:hAnsi="Times New Roman" w:cs="Times New Roman"/>
        </w:rPr>
        <w:t xml:space="preserve"> będzie również ponosił koszty transportu urządzenia oraz koszty wykonania ekspertyzy przez niezależny serwis.</w:t>
      </w:r>
    </w:p>
    <w:p w:rsidR="00774969" w:rsidRDefault="00774969" w:rsidP="00774969">
      <w:pPr>
        <w:spacing w:after="0" w:line="240" w:lineRule="auto"/>
        <w:jc w:val="both"/>
        <w:rPr>
          <w:rFonts w:ascii="Times New Roman" w:eastAsia="Times New Roman" w:hAnsi="Times New Roman" w:cs="Times New Roman"/>
          <w:b/>
          <w:u w:val="single"/>
          <w:lang w:eastAsia="pl-PL"/>
        </w:rPr>
      </w:pPr>
    </w:p>
    <w:p w:rsidR="00774969" w:rsidRPr="00A77144" w:rsidRDefault="00774969" w:rsidP="00774969">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774969" w:rsidRPr="00A77144" w:rsidRDefault="00774969" w:rsidP="00774969">
      <w:pPr>
        <w:spacing w:after="0" w:line="240" w:lineRule="auto"/>
        <w:ind w:left="60"/>
        <w:jc w:val="both"/>
        <w:rPr>
          <w:rFonts w:ascii="Times New Roman" w:eastAsia="Times New Roman" w:hAnsi="Times New Roman" w:cs="Times New Roman"/>
          <w:lang w:eastAsia="pl-PL"/>
        </w:rPr>
      </w:pPr>
    </w:p>
    <w:p w:rsidR="00774969" w:rsidRPr="00A77144" w:rsidRDefault="00774969" w:rsidP="00774969">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774969" w:rsidRDefault="00774969" w:rsidP="00774969">
      <w:pPr>
        <w:spacing w:after="0" w:line="240" w:lineRule="auto"/>
        <w:jc w:val="both"/>
        <w:rPr>
          <w:rFonts w:ascii="Times New Roman" w:hAnsi="Times New Roman" w:cs="Times New Roman"/>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774969" w:rsidRPr="00A77144" w:rsidRDefault="00774969" w:rsidP="00774969">
      <w:pPr>
        <w:spacing w:after="0" w:line="240" w:lineRule="auto"/>
        <w:jc w:val="both"/>
        <w:rPr>
          <w:rFonts w:ascii="Times New Roman" w:hAnsi="Times New Roman" w:cs="Times New Roman"/>
          <w:szCs w:val="20"/>
          <w:lang w:eastAsia="pl-PL"/>
        </w:rPr>
      </w:pPr>
    </w:p>
    <w:p w:rsidR="00774969" w:rsidRDefault="00774969" w:rsidP="00774969">
      <w:pPr>
        <w:spacing w:after="0" w:line="240" w:lineRule="auto"/>
        <w:jc w:val="both"/>
        <w:rPr>
          <w:rFonts w:ascii="Times New Roman" w:eastAsia="Times New Roman" w:hAnsi="Times New Roman" w:cs="Times New Roman"/>
          <w:lang w:eastAsia="pl-PL"/>
        </w:rPr>
      </w:pPr>
    </w:p>
    <w:p w:rsidR="00FF0991" w:rsidRDefault="00FF0991" w:rsidP="00774969">
      <w:pPr>
        <w:spacing w:after="0" w:line="240" w:lineRule="auto"/>
        <w:jc w:val="both"/>
        <w:rPr>
          <w:rFonts w:ascii="Times New Roman" w:eastAsia="Times New Roman" w:hAnsi="Times New Roman" w:cs="Times New Roman"/>
          <w:lang w:eastAsia="pl-PL"/>
        </w:rPr>
      </w:pPr>
    </w:p>
    <w:p w:rsidR="00FF0991" w:rsidRDefault="00FF0991" w:rsidP="00774969">
      <w:pPr>
        <w:spacing w:after="0" w:line="240" w:lineRule="auto"/>
        <w:jc w:val="both"/>
        <w:rPr>
          <w:rFonts w:ascii="Times New Roman" w:eastAsia="Times New Roman" w:hAnsi="Times New Roman" w:cs="Times New Roman"/>
          <w:lang w:eastAsia="pl-PL"/>
        </w:rPr>
      </w:pPr>
    </w:p>
    <w:p w:rsidR="00FF0991" w:rsidRDefault="00FF0991" w:rsidP="00774969">
      <w:pPr>
        <w:spacing w:after="0" w:line="240" w:lineRule="auto"/>
        <w:jc w:val="both"/>
        <w:rPr>
          <w:rFonts w:ascii="Times New Roman" w:eastAsia="Times New Roman" w:hAnsi="Times New Roman" w:cs="Times New Roman"/>
          <w:lang w:eastAsia="pl-PL"/>
        </w:rPr>
      </w:pPr>
    </w:p>
    <w:p w:rsidR="00FF0991" w:rsidRDefault="00FF0991" w:rsidP="00774969">
      <w:pPr>
        <w:spacing w:after="0" w:line="240" w:lineRule="auto"/>
        <w:jc w:val="both"/>
        <w:rPr>
          <w:rFonts w:ascii="Times New Roman" w:eastAsia="Times New Roman" w:hAnsi="Times New Roman" w:cs="Times New Roman"/>
          <w:lang w:eastAsia="pl-PL"/>
        </w:rPr>
      </w:pPr>
    </w:p>
    <w:p w:rsidR="00774969" w:rsidRPr="00A77144" w:rsidRDefault="00774969" w:rsidP="00774969">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774969" w:rsidRPr="00B50771" w:rsidRDefault="00774969" w:rsidP="00774969">
      <w:pPr>
        <w:numPr>
          <w:ilvl w:val="0"/>
          <w:numId w:val="8"/>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4, ust. </w:t>
      </w:r>
      <w:r>
        <w:rPr>
          <w:rFonts w:ascii="Times New Roman" w:eastAsia="Times New Roman" w:hAnsi="Times New Roman" w:cs="Times New Roman"/>
          <w:lang w:eastAsia="pl-PL"/>
        </w:rPr>
        <w:t>3</w:t>
      </w:r>
      <w:r w:rsidRPr="00B50771">
        <w:rPr>
          <w:rFonts w:ascii="Times New Roman" w:eastAsia="Times New Roman" w:hAnsi="Times New Roman" w:cs="Times New Roman"/>
          <w:lang w:eastAsia="pl-PL"/>
        </w:rPr>
        <w:t>.</w:t>
      </w:r>
    </w:p>
    <w:p w:rsidR="00774969" w:rsidRPr="00B50771" w:rsidRDefault="00774969" w:rsidP="00774969">
      <w:pPr>
        <w:spacing w:after="0" w:line="240" w:lineRule="auto"/>
        <w:ind w:left="720"/>
        <w:jc w:val="both"/>
        <w:rPr>
          <w:rFonts w:ascii="Times New Roman" w:eastAsia="Times New Roman" w:hAnsi="Times New Roman" w:cs="Times New Roman"/>
          <w:lang w:eastAsia="pl-PL"/>
        </w:rPr>
      </w:pPr>
    </w:p>
    <w:p w:rsidR="00774969" w:rsidRPr="00B50771" w:rsidRDefault="00774969" w:rsidP="00774969">
      <w:pPr>
        <w:numPr>
          <w:ilvl w:val="0"/>
          <w:numId w:val="8"/>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r>
      <w:r w:rsidRPr="00FF0991">
        <w:rPr>
          <w:rFonts w:ascii="Times New Roman" w:eastAsia="Times New Roman" w:hAnsi="Times New Roman" w:cs="Times New Roman"/>
          <w:lang w:eastAsia="pl-PL"/>
        </w:rPr>
        <w:t xml:space="preserve">w </w:t>
      </w:r>
      <w:r w:rsidRPr="00FF0991">
        <w:rPr>
          <w:rFonts w:ascii="Times New Roman" w:eastAsia="Times New Roman" w:hAnsi="Times New Roman" w:cs="Times New Roman"/>
          <w:lang w:eastAsia="pl-PL"/>
        </w:rPr>
        <w:sym w:font="Times New Roman" w:char="00A7"/>
      </w:r>
      <w:r w:rsidRPr="00FF0991">
        <w:rPr>
          <w:rFonts w:ascii="Times New Roman" w:eastAsia="Times New Roman" w:hAnsi="Times New Roman" w:cs="Times New Roman"/>
          <w:lang w:eastAsia="pl-PL"/>
        </w:rPr>
        <w:t xml:space="preserve">5, </w:t>
      </w:r>
      <w:r w:rsidRPr="00FF0991">
        <w:rPr>
          <w:rFonts w:ascii="Times New Roman" w:eastAsia="Times New Roman" w:hAnsi="Times New Roman" w:cs="Times New Roman"/>
          <w:color w:val="00B050"/>
          <w:lang w:eastAsia="pl-PL"/>
        </w:rPr>
        <w:t xml:space="preserve">ust. </w:t>
      </w:r>
      <w:r w:rsidR="00FF0991" w:rsidRPr="00FF0991">
        <w:rPr>
          <w:rFonts w:ascii="Times New Roman" w:eastAsia="Times New Roman" w:hAnsi="Times New Roman" w:cs="Times New Roman"/>
          <w:color w:val="00B050"/>
          <w:lang w:eastAsia="pl-PL"/>
        </w:rPr>
        <w:t>2</w:t>
      </w:r>
      <w:r w:rsidRPr="00FF0991">
        <w:rPr>
          <w:rFonts w:ascii="Times New Roman" w:eastAsia="Times New Roman" w:hAnsi="Times New Roman" w:cs="Times New Roman"/>
          <w:color w:val="00B050"/>
          <w:lang w:eastAsia="pl-PL"/>
        </w:rPr>
        <w:t>.</w:t>
      </w:r>
    </w:p>
    <w:p w:rsidR="00774969" w:rsidRDefault="00774969" w:rsidP="00774969">
      <w:pPr>
        <w:spacing w:after="0" w:line="240" w:lineRule="auto"/>
        <w:jc w:val="both"/>
        <w:rPr>
          <w:rFonts w:ascii="Times New Roman" w:eastAsia="Times New Roman" w:hAnsi="Times New Roman" w:cs="Times New Roman"/>
          <w:b/>
          <w:lang w:eastAsia="pl-PL"/>
        </w:rPr>
      </w:pPr>
    </w:p>
    <w:p w:rsidR="00774969" w:rsidRPr="00B50771" w:rsidRDefault="00774969" w:rsidP="0077496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B50771">
        <w:rPr>
          <w:rFonts w:ascii="Times New Roman" w:eastAsia="Times New Roman" w:hAnsi="Times New Roman" w:cs="Times New Roman"/>
          <w:b/>
          <w:lang w:eastAsia="pl-PL"/>
        </w:rPr>
        <w:t>.</w:t>
      </w:r>
      <w:r w:rsidRPr="00B50771">
        <w:rPr>
          <w:rFonts w:ascii="Times New Roman" w:eastAsia="Times New Roman" w:hAnsi="Times New Roman" w:cs="Times New Roman"/>
          <w:lang w:eastAsia="pl-PL"/>
        </w:rPr>
        <w:t xml:space="preserve"> W przypadku niewykonania umowy z przyczyn niezależnych od </w:t>
      </w:r>
      <w:r w:rsidRPr="00B50771">
        <w:rPr>
          <w:rFonts w:ascii="Times New Roman" w:eastAsia="Times New Roman" w:hAnsi="Times New Roman" w:cs="Times New Roman"/>
          <w:b/>
          <w:lang w:eastAsia="pl-PL"/>
        </w:rPr>
        <w:t>ZAMAWIAJĄCEGO, WYKONAWCA</w:t>
      </w:r>
      <w:r w:rsidRPr="00B50771">
        <w:rPr>
          <w:rFonts w:ascii="Times New Roman" w:eastAsia="Times New Roman" w:hAnsi="Times New Roman" w:cs="Times New Roman"/>
          <w:lang w:eastAsia="pl-PL"/>
        </w:rPr>
        <w:t xml:space="preserve"> jest zobowiązany do zapłaty kary umownej w wysokości 20% wartości umowy brutto.</w:t>
      </w:r>
    </w:p>
    <w:p w:rsidR="00774969" w:rsidRPr="00B50771" w:rsidRDefault="00774969" w:rsidP="00774969">
      <w:pPr>
        <w:spacing w:after="0" w:line="240" w:lineRule="auto"/>
        <w:jc w:val="both"/>
        <w:rPr>
          <w:rFonts w:ascii="Times New Roman" w:hAnsi="Times New Roman" w:cs="Times New Roman"/>
        </w:rPr>
      </w:pPr>
    </w:p>
    <w:p w:rsidR="00774969" w:rsidRPr="00B50771" w:rsidRDefault="00774969" w:rsidP="0077496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B50771">
        <w:rPr>
          <w:rFonts w:ascii="Times New Roman" w:eastAsia="Times New Roman" w:hAnsi="Times New Roman" w:cs="Times New Roman"/>
          <w:b/>
          <w:lang w:eastAsia="pl-PL"/>
        </w:rPr>
        <w:t>.</w:t>
      </w:r>
      <w:r w:rsidRPr="00B50771">
        <w:rPr>
          <w:rFonts w:ascii="Times New Roman" w:eastAsia="Times New Roman" w:hAnsi="Times New Roman" w:cs="Times New Roman"/>
          <w:lang w:eastAsia="pl-PL"/>
        </w:rPr>
        <w:t xml:space="preserve"> W przypadku odstąpienia od umowy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z przyczyn, za które odpowiada </w:t>
      </w:r>
      <w:r w:rsidRPr="00B50771">
        <w:rPr>
          <w:rFonts w:ascii="Times New Roman" w:eastAsia="Times New Roman" w:hAnsi="Times New Roman" w:cs="Times New Roman"/>
          <w:b/>
          <w:lang w:eastAsia="pl-PL"/>
        </w:rPr>
        <w:t>WYKONAWCA, WYKONAWCA</w:t>
      </w:r>
      <w:r w:rsidRPr="00B50771">
        <w:rPr>
          <w:rFonts w:ascii="Times New Roman" w:eastAsia="Times New Roman" w:hAnsi="Times New Roman" w:cs="Times New Roman"/>
          <w:lang w:eastAsia="pl-PL"/>
        </w:rPr>
        <w:t xml:space="preserve"> zapłaci kary umowne w wysokości 20% wartości umowy brutto.</w:t>
      </w:r>
    </w:p>
    <w:p w:rsidR="00774969" w:rsidRPr="00B50771" w:rsidRDefault="00774969" w:rsidP="00774969">
      <w:pPr>
        <w:tabs>
          <w:tab w:val="num" w:pos="2487"/>
        </w:tabs>
        <w:spacing w:after="0" w:line="240" w:lineRule="auto"/>
        <w:jc w:val="both"/>
        <w:rPr>
          <w:rFonts w:ascii="Times New Roman" w:eastAsia="Times New Roman" w:hAnsi="Times New Roman" w:cs="Times New Roman"/>
          <w:lang w:eastAsia="pl-PL"/>
        </w:rPr>
      </w:pPr>
    </w:p>
    <w:p w:rsidR="00774969" w:rsidRPr="00B50771" w:rsidRDefault="00774969" w:rsidP="0077496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B50771">
        <w:rPr>
          <w:rFonts w:ascii="Times New Roman" w:eastAsia="Times New Roman" w:hAnsi="Times New Roman" w:cs="Times New Roman"/>
          <w:b/>
          <w:lang w:eastAsia="pl-PL"/>
        </w:rPr>
        <w:t>.</w:t>
      </w:r>
      <w:r w:rsidRPr="00B50771">
        <w:rPr>
          <w:rFonts w:ascii="Times New Roman" w:eastAsia="Times New Roman" w:hAnsi="Times New Roman" w:cs="Times New Roman"/>
          <w:lang w:eastAsia="pl-PL"/>
        </w:rPr>
        <w:t xml:space="preserve"> W przypadku wystąpienia szkody przewyższającej wartość kary umownej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zapłaci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odszkodowanie uzupełniające do wysokości poniesionej szkody.</w:t>
      </w:r>
    </w:p>
    <w:p w:rsidR="00774969" w:rsidRPr="00B50771" w:rsidRDefault="00774969" w:rsidP="00774969">
      <w:pPr>
        <w:tabs>
          <w:tab w:val="num" w:pos="2487"/>
        </w:tabs>
        <w:spacing w:after="0" w:line="240" w:lineRule="auto"/>
        <w:jc w:val="both"/>
        <w:rPr>
          <w:rFonts w:ascii="Times New Roman" w:eastAsia="Times New Roman" w:hAnsi="Times New Roman" w:cs="Times New Roman"/>
          <w:lang w:eastAsia="pl-PL"/>
        </w:rPr>
      </w:pPr>
    </w:p>
    <w:p w:rsidR="00774969" w:rsidRPr="00B50771" w:rsidRDefault="00774969" w:rsidP="00774969">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Pr="00B50771">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 xml:space="preserve">Kary, o których mowa powyżej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zapłaci na wskazany przez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 xml:space="preserve">rachunek bankowy przelewem, w terminie 14 dni kalendarzowych od dnia doręczenia mu żądania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zapłaty kary umownej. Po bezskutecznym upływie terminu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potrącić kary umowne z należnego wynagrodzenia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774969" w:rsidRPr="00B50771" w:rsidRDefault="00774969" w:rsidP="00774969">
      <w:pPr>
        <w:spacing w:after="0" w:line="240" w:lineRule="auto"/>
        <w:jc w:val="both"/>
        <w:rPr>
          <w:rFonts w:ascii="Times New Roman" w:eastAsia="Times New Roman" w:hAnsi="Times New Roman" w:cs="Times New Roman"/>
          <w:b/>
          <w:u w:val="single"/>
          <w:lang w:eastAsia="pl-PL"/>
        </w:rPr>
      </w:pPr>
    </w:p>
    <w:p w:rsidR="00774969" w:rsidRPr="00B50771" w:rsidRDefault="00774969" w:rsidP="00774969">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7</w:t>
      </w:r>
      <w:r w:rsidRPr="00B50771">
        <w:rPr>
          <w:rFonts w:ascii="Times New Roman" w:eastAsia="Times New Roman" w:hAnsi="Times New Roman" w:cs="Times New Roman"/>
          <w:b/>
          <w:bCs/>
          <w:lang w:eastAsia="pl-PL"/>
        </w:rPr>
        <w:t>.</w:t>
      </w:r>
      <w:r w:rsidRPr="00B50771">
        <w:rPr>
          <w:rFonts w:ascii="Times New Roman" w:eastAsia="Times New Roman" w:hAnsi="Times New Roman" w:cs="Times New Roman"/>
          <w:lang w:eastAsia="pl-PL"/>
        </w:rPr>
        <w:t xml:space="preserve"> Obowiązek zapłaty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kar umownych pozostaje niezależny od wysokości poniesionej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szkody, jak i niezależny od zaistnienia szkody w tym ewentualnego braku szkody.</w:t>
      </w:r>
    </w:p>
    <w:p w:rsidR="00774969" w:rsidRDefault="00774969"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A71EC0" w:rsidRPr="00A71EC0" w:rsidRDefault="00A71EC0" w:rsidP="00A71EC0">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b/>
          <w:lang w:eastAsia="pl-PL"/>
        </w:rPr>
        <w:t>1.</w:t>
      </w:r>
      <w:r w:rsidRPr="00A71EC0">
        <w:rPr>
          <w:rFonts w:ascii="Times New Roman" w:eastAsia="Times New Roman" w:hAnsi="Times New Roman" w:cs="Times New Roman"/>
          <w:lang w:eastAsia="pl-PL"/>
        </w:rPr>
        <w:t xml:space="preserve"> W razie opóźnienia w wykonaniu umowy z przyczyn zależnych od </w:t>
      </w:r>
      <w:r w:rsidRPr="00A71EC0">
        <w:rPr>
          <w:rFonts w:ascii="Times New Roman" w:eastAsia="Times New Roman" w:hAnsi="Times New Roman" w:cs="Times New Roman"/>
          <w:b/>
          <w:lang w:eastAsia="pl-PL"/>
        </w:rPr>
        <w:t>WYKONAWCY, ZAMAWIAJĄCY</w:t>
      </w:r>
      <w:r w:rsidRPr="00A71EC0">
        <w:rPr>
          <w:rFonts w:ascii="Times New Roman" w:eastAsia="Times New Roman" w:hAnsi="Times New Roman" w:cs="Times New Roman"/>
          <w:lang w:eastAsia="pl-PL"/>
        </w:rPr>
        <w:t xml:space="preserve"> może:</w:t>
      </w:r>
    </w:p>
    <w:p w:rsidR="00A71EC0" w:rsidRPr="00A71EC0" w:rsidRDefault="00A71EC0" w:rsidP="00A71EC0">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A71EC0" w:rsidRPr="00A71EC0" w:rsidRDefault="00A71EC0" w:rsidP="00A71EC0">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lang w:eastAsia="pl-PL"/>
        </w:rPr>
        <w:t xml:space="preserve">b) wyznaczyć dodatkowy termin wykonania umowy, żądając kary umownej za opóźnienie </w:t>
      </w:r>
      <w:r w:rsidRPr="00A71EC0">
        <w:rPr>
          <w:rFonts w:ascii="Times New Roman" w:eastAsia="Times New Roman" w:hAnsi="Times New Roman" w:cs="Times New Roman"/>
          <w:lang w:eastAsia="pl-PL"/>
        </w:rPr>
        <w:br/>
        <w:t>z zagrożeniem odstąpienia od umowy.</w:t>
      </w:r>
    </w:p>
    <w:p w:rsidR="00A71EC0" w:rsidRPr="00A71EC0" w:rsidRDefault="00A71EC0" w:rsidP="00A71EC0">
      <w:pPr>
        <w:spacing w:after="0" w:line="240" w:lineRule="auto"/>
        <w:jc w:val="both"/>
        <w:rPr>
          <w:rFonts w:ascii="Times New Roman" w:eastAsia="Times New Roman" w:hAnsi="Times New Roman" w:cs="Times New Roman"/>
          <w:lang w:eastAsia="pl-PL"/>
        </w:rPr>
      </w:pPr>
    </w:p>
    <w:p w:rsidR="00A71EC0" w:rsidRPr="00A71EC0" w:rsidRDefault="00A71EC0" w:rsidP="00A71EC0">
      <w:pPr>
        <w:spacing w:after="0" w:line="240" w:lineRule="auto"/>
        <w:jc w:val="both"/>
        <w:rPr>
          <w:rFonts w:ascii="Times New Roman" w:eastAsia="Times New Roman" w:hAnsi="Times New Roman" w:cs="Times New Roman"/>
          <w:b/>
          <w:lang w:eastAsia="pl-PL"/>
        </w:rPr>
      </w:pPr>
      <w:r w:rsidRPr="00A71EC0">
        <w:rPr>
          <w:rFonts w:ascii="Times New Roman" w:eastAsia="Times New Roman" w:hAnsi="Times New Roman" w:cs="Times New Roman"/>
          <w:b/>
          <w:lang w:eastAsia="pl-PL"/>
        </w:rPr>
        <w:t xml:space="preserve">2. </w:t>
      </w:r>
      <w:r w:rsidRPr="00A71EC0">
        <w:rPr>
          <w:rFonts w:ascii="Times New Roman" w:eastAsia="Times New Roman" w:hAnsi="Times New Roman" w:cs="Times New Roman"/>
          <w:lang w:eastAsia="pl-PL"/>
        </w:rPr>
        <w:t xml:space="preserve">W przypadku realizacji zamówienia niezgodnie z parametrami określonymi w SIWZ albo niezgodnie z warunkami niniejszej umowy, </w:t>
      </w:r>
      <w:r w:rsidRPr="00A71EC0">
        <w:rPr>
          <w:rFonts w:ascii="Times New Roman" w:eastAsia="Times New Roman" w:hAnsi="Times New Roman" w:cs="Times New Roman"/>
          <w:b/>
          <w:lang w:eastAsia="pl-PL"/>
        </w:rPr>
        <w:t>ZAMAWIAJĄCY</w:t>
      </w:r>
      <w:r w:rsidRPr="00A71EC0">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1EC0">
        <w:rPr>
          <w:rFonts w:ascii="Times New Roman" w:eastAsia="Times New Roman" w:hAnsi="Times New Roman" w:cs="Times New Roman"/>
          <w:b/>
          <w:lang w:eastAsia="pl-PL"/>
        </w:rPr>
        <w:t xml:space="preserve">ZAMAWIAJĄCY </w:t>
      </w:r>
      <w:r w:rsidRPr="00A71EC0">
        <w:rPr>
          <w:rFonts w:ascii="Times New Roman" w:eastAsia="Times New Roman" w:hAnsi="Times New Roman" w:cs="Times New Roman"/>
          <w:lang w:eastAsia="pl-PL"/>
        </w:rPr>
        <w:t xml:space="preserve">może odstąpić od umowy z przyczyn za które odpowiada </w:t>
      </w:r>
      <w:r w:rsidRPr="00A71EC0">
        <w:rPr>
          <w:rFonts w:ascii="Times New Roman" w:eastAsia="Times New Roman" w:hAnsi="Times New Roman" w:cs="Times New Roman"/>
          <w:b/>
          <w:lang w:eastAsia="pl-PL"/>
        </w:rPr>
        <w:t>WYKONAWCA.</w:t>
      </w:r>
    </w:p>
    <w:p w:rsidR="00A71EC0" w:rsidRPr="00A71EC0" w:rsidRDefault="00A71EC0" w:rsidP="00A71EC0">
      <w:pPr>
        <w:spacing w:after="0" w:line="240" w:lineRule="auto"/>
        <w:jc w:val="both"/>
        <w:rPr>
          <w:rFonts w:ascii="Times New Roman" w:eastAsia="Times New Roman" w:hAnsi="Times New Roman" w:cs="Times New Roman"/>
          <w:b/>
          <w:u w:val="single"/>
          <w:lang w:eastAsia="pl-PL"/>
        </w:rPr>
      </w:pPr>
    </w:p>
    <w:p w:rsidR="00A71EC0" w:rsidRPr="00A71EC0" w:rsidRDefault="00A71EC0" w:rsidP="00A71EC0">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b/>
          <w:lang w:eastAsia="pl-PL"/>
        </w:rPr>
        <w:t>3.</w:t>
      </w:r>
      <w:r w:rsidRPr="00A71EC0">
        <w:rPr>
          <w:rFonts w:ascii="Times New Roman" w:eastAsia="Times New Roman" w:hAnsi="Times New Roman" w:cs="Times New Roman"/>
          <w:lang w:eastAsia="pl-PL"/>
        </w:rPr>
        <w:t xml:space="preserve"> Odstąpienie od umowy z przyczyn, o których mowa powyżej w ust. 1 i 2, winno nastąpić </w:t>
      </w:r>
      <w:r w:rsidRPr="00A71EC0">
        <w:rPr>
          <w:rFonts w:ascii="Times New Roman" w:eastAsia="Times New Roman" w:hAnsi="Times New Roman" w:cs="Times New Roman"/>
          <w:lang w:eastAsia="pl-PL"/>
        </w:rPr>
        <w:br/>
        <w:t xml:space="preserve">w terminie 1 miesiąca od zaistnienia okoliczności stanowiącej podstawę odstąpienia od umowy.   </w:t>
      </w:r>
    </w:p>
    <w:p w:rsidR="00A71EC0" w:rsidRPr="00A71EC0" w:rsidRDefault="00A71EC0" w:rsidP="00A71EC0">
      <w:pPr>
        <w:spacing w:after="0" w:line="240" w:lineRule="auto"/>
        <w:jc w:val="both"/>
        <w:rPr>
          <w:rFonts w:ascii="Times New Roman" w:eastAsia="Times New Roman" w:hAnsi="Times New Roman" w:cs="Times New Roman"/>
          <w:b/>
          <w:u w:val="single"/>
          <w:lang w:eastAsia="pl-PL"/>
        </w:rPr>
      </w:pPr>
    </w:p>
    <w:p w:rsidR="00A71EC0" w:rsidRPr="00A71EC0" w:rsidRDefault="00A71EC0" w:rsidP="00A71EC0">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b/>
          <w:lang w:eastAsia="pl-PL"/>
        </w:rPr>
        <w:t xml:space="preserve">4. </w:t>
      </w:r>
      <w:r w:rsidRPr="00A71EC0">
        <w:rPr>
          <w:rFonts w:ascii="Times New Roman" w:eastAsia="Times New Roman" w:hAnsi="Times New Roman" w:cs="Times New Roman"/>
          <w:lang w:eastAsia="pl-PL"/>
        </w:rPr>
        <w:t xml:space="preserve">Odstąpienie od umowy wywołuje skutek na przyszłość, a </w:t>
      </w:r>
      <w:r w:rsidRPr="00A71EC0">
        <w:rPr>
          <w:rFonts w:ascii="Times New Roman" w:eastAsia="Times New Roman" w:hAnsi="Times New Roman" w:cs="Times New Roman"/>
          <w:b/>
          <w:lang w:eastAsia="pl-PL"/>
        </w:rPr>
        <w:t>WYKONAWCA</w:t>
      </w:r>
      <w:r w:rsidRPr="00A71EC0">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A71EC0">
        <w:rPr>
          <w:rFonts w:ascii="Times New Roman" w:eastAsia="Times New Roman" w:hAnsi="Times New Roman" w:cs="Times New Roman"/>
          <w:b/>
          <w:lang w:eastAsia="pl-PL"/>
        </w:rPr>
        <w:t>WYKONAWCĘ</w:t>
      </w:r>
      <w:r w:rsidRPr="00A71EC0">
        <w:rPr>
          <w:rFonts w:ascii="Times New Roman" w:eastAsia="Times New Roman" w:hAnsi="Times New Roman" w:cs="Times New Roman"/>
          <w:lang w:eastAsia="pl-PL"/>
        </w:rPr>
        <w:t xml:space="preserve"> dostaw oraz stan zrealizowanych przez </w:t>
      </w:r>
      <w:r w:rsidRPr="00A71EC0">
        <w:rPr>
          <w:rFonts w:ascii="Times New Roman" w:eastAsia="Times New Roman" w:hAnsi="Times New Roman" w:cs="Times New Roman"/>
          <w:b/>
          <w:lang w:eastAsia="pl-PL"/>
        </w:rPr>
        <w:t>ZAMAWIAJĄCEGO</w:t>
      </w:r>
      <w:r w:rsidRPr="00A71EC0">
        <w:rPr>
          <w:rFonts w:ascii="Times New Roman" w:eastAsia="Times New Roman" w:hAnsi="Times New Roman" w:cs="Times New Roman"/>
          <w:lang w:eastAsia="pl-PL"/>
        </w:rPr>
        <w:t xml:space="preserve"> płatności.    </w:t>
      </w:r>
    </w:p>
    <w:p w:rsidR="00A71EC0" w:rsidRPr="00A71EC0" w:rsidRDefault="00A71EC0" w:rsidP="00A71EC0">
      <w:pPr>
        <w:spacing w:after="0" w:line="240" w:lineRule="auto"/>
        <w:jc w:val="both"/>
        <w:rPr>
          <w:rFonts w:ascii="Times New Roman" w:eastAsia="Times New Roman" w:hAnsi="Times New Roman" w:cs="Times New Roman"/>
          <w:lang w:eastAsia="pl-PL"/>
        </w:rPr>
      </w:pPr>
    </w:p>
    <w:p w:rsidR="00A71EC0" w:rsidRDefault="00A71EC0" w:rsidP="00A71EC0">
      <w:pPr>
        <w:spacing w:after="0" w:line="240" w:lineRule="auto"/>
        <w:jc w:val="both"/>
        <w:rPr>
          <w:rFonts w:ascii="Times New Roman" w:eastAsia="Times New Roman" w:hAnsi="Times New Roman" w:cs="Times New Roman"/>
          <w:lang w:eastAsia="pl-PL"/>
        </w:rPr>
      </w:pPr>
      <w:r w:rsidRPr="00A71EC0">
        <w:rPr>
          <w:rFonts w:ascii="Times New Roman" w:eastAsia="Times New Roman" w:hAnsi="Times New Roman" w:cs="Times New Roman"/>
          <w:b/>
          <w:lang w:eastAsia="pl-PL"/>
        </w:rPr>
        <w:t>5.</w:t>
      </w:r>
      <w:r w:rsidRPr="00A71EC0">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FF0991" w:rsidRPr="00A71EC0" w:rsidRDefault="00FF0991" w:rsidP="00A71EC0">
      <w:pPr>
        <w:spacing w:after="0" w:line="240" w:lineRule="auto"/>
        <w:jc w:val="both"/>
        <w:rPr>
          <w:rFonts w:ascii="Times New Roman" w:eastAsia="Times New Roman" w:hAnsi="Times New Roman" w:cs="Times New Roman"/>
          <w:lang w:eastAsia="pl-PL"/>
        </w:rPr>
      </w:pPr>
      <w:bookmarkStart w:id="0" w:name="_GoBack"/>
      <w:bookmarkEnd w:id="0"/>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C604A6">
      <w:pPr>
        <w:numPr>
          <w:ilvl w:val="0"/>
          <w:numId w:val="6"/>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Pr="00A77144" w:rsidRDefault="00F74271" w:rsidP="00F74271">
      <w:pPr>
        <w:spacing w:after="0" w:line="240" w:lineRule="auto"/>
        <w:ind w:left="284"/>
        <w:jc w:val="both"/>
        <w:rPr>
          <w:rFonts w:ascii="Times New Roman" w:eastAsia="Times New Roman" w:hAnsi="Times New Roman" w:cs="Times New Roman"/>
          <w:lang w:eastAsia="pl-PL"/>
        </w:rPr>
      </w:pPr>
    </w:p>
    <w:p w:rsidR="00F74271" w:rsidRPr="00145989" w:rsidRDefault="00F74271" w:rsidP="00C604A6">
      <w:pPr>
        <w:numPr>
          <w:ilvl w:val="0"/>
          <w:numId w:val="6"/>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F74271" w:rsidRPr="00A77144" w:rsidRDefault="00F74271" w:rsidP="00C604A6">
      <w:pPr>
        <w:numPr>
          <w:ilvl w:val="0"/>
          <w:numId w:val="6"/>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C604A6">
      <w:pPr>
        <w:numPr>
          <w:ilvl w:val="0"/>
          <w:numId w:val="6"/>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8946FF" w:rsidRPr="00A93498" w:rsidRDefault="008946FF" w:rsidP="008946FF">
      <w:pPr>
        <w:pStyle w:val="NormalnyWeb"/>
        <w:ind w:firstLine="284"/>
        <w:jc w:val="both"/>
        <w:rPr>
          <w:color w:val="000000"/>
          <w:sz w:val="22"/>
          <w:szCs w:val="20"/>
        </w:rPr>
      </w:pPr>
      <w:r w:rsidRPr="00A93498">
        <w:rPr>
          <w:sz w:val="22"/>
          <w:szCs w:val="20"/>
        </w:rPr>
        <w:t>a) zmiany</w:t>
      </w:r>
      <w:r w:rsidRPr="00A93498">
        <w:rPr>
          <w:color w:val="000000"/>
          <w:sz w:val="22"/>
          <w:szCs w:val="20"/>
          <w:shd w:val="clear" w:color="auto" w:fill="FAFAFA"/>
        </w:rPr>
        <w:t xml:space="preserve"> terminu realizacji przedmiotu umowy:</w:t>
      </w:r>
    </w:p>
    <w:p w:rsidR="008946FF" w:rsidRPr="00A93498" w:rsidRDefault="008946FF" w:rsidP="00C71958">
      <w:pPr>
        <w:numPr>
          <w:ilvl w:val="0"/>
          <w:numId w:val="17"/>
        </w:numPr>
        <w:spacing w:after="0" w:line="240" w:lineRule="auto"/>
        <w:ind w:left="142" w:hanging="142"/>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przypadku, gdy nastąpi zmiana stanu prawnego lub powszechnie obowiązujących przepisów prawa, mająca wpływ na termin realizacji przedmiotu umowy;</w:t>
      </w:r>
    </w:p>
    <w:p w:rsidR="008946FF" w:rsidRPr="00A93498" w:rsidRDefault="008946FF" w:rsidP="00C71958">
      <w:pPr>
        <w:numPr>
          <w:ilvl w:val="0"/>
          <w:numId w:val="17"/>
        </w:numPr>
        <w:spacing w:after="0" w:line="240" w:lineRule="auto"/>
        <w:ind w:left="142" w:hanging="142"/>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sytuacji, gdy wystąpi okoliczność leżąca po stronie Zamawiającego, uniemożliwiająca lub znacznie utrudniająca realizacje przedmiotu umowy w terminie;</w:t>
      </w:r>
    </w:p>
    <w:p w:rsidR="008946FF" w:rsidRPr="00A93498" w:rsidRDefault="008946FF" w:rsidP="00C71958">
      <w:pPr>
        <w:numPr>
          <w:ilvl w:val="0"/>
          <w:numId w:val="17"/>
        </w:numPr>
        <w:spacing w:after="0" w:line="240" w:lineRule="auto"/>
        <w:ind w:left="142" w:hanging="142"/>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termin realizacji przedmiotu umowy nie będzie mógł zostać dochowany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 xml:space="preserve">z uwagi na wystąpienie siły wyższej; przez siłę wyższą Strony rozumieją okoliczności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8946FF" w:rsidRPr="00A93498" w:rsidRDefault="008946FF" w:rsidP="00C71958">
      <w:pPr>
        <w:numPr>
          <w:ilvl w:val="0"/>
          <w:numId w:val="17"/>
        </w:numPr>
        <w:spacing w:after="0" w:line="240" w:lineRule="auto"/>
        <w:ind w:left="142" w:hanging="142"/>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-innych okoliczności, które uniemożliwiają bądź w istotnym stopniu ograniczają możliwość wykonania umowy zgodnie z jej treścią.</w:t>
      </w:r>
    </w:p>
    <w:p w:rsidR="008946FF" w:rsidRPr="00A93498" w:rsidRDefault="008946FF" w:rsidP="00C71958">
      <w:pPr>
        <w:numPr>
          <w:ilvl w:val="1"/>
          <w:numId w:val="16"/>
        </w:numPr>
        <w:autoSpaceDE w:val="0"/>
        <w:spacing w:after="0" w:line="23" w:lineRule="atLeast"/>
        <w:ind w:left="142" w:hanging="142"/>
        <w:jc w:val="both"/>
        <w:rPr>
          <w:rFonts w:ascii="Times New Roman" w:hAnsi="Times New Roman" w:cs="Times New Roman"/>
          <w:szCs w:val="20"/>
          <w:lang w:eastAsia="pl-PL"/>
        </w:rPr>
      </w:pPr>
      <w:r w:rsidRPr="00A93498">
        <w:rPr>
          <w:rFonts w:ascii="Times New Roman" w:hAnsi="Times New Roman" w:cs="Times New Roman"/>
          <w:szCs w:val="20"/>
          <w:lang w:eastAsia="pl-PL"/>
        </w:rPr>
        <w:t>zmiany nazw, siedziby stron umowy, numerów kont bankowych;</w:t>
      </w:r>
    </w:p>
    <w:p w:rsidR="008946FF" w:rsidRPr="00A93498" w:rsidRDefault="008946FF" w:rsidP="00C71958">
      <w:pPr>
        <w:numPr>
          <w:ilvl w:val="1"/>
          <w:numId w:val="16"/>
        </w:numPr>
        <w:tabs>
          <w:tab w:val="left" w:pos="360"/>
        </w:tabs>
        <w:autoSpaceDE w:val="0"/>
        <w:spacing w:after="0" w:line="23" w:lineRule="atLeast"/>
        <w:ind w:left="142" w:hanging="142"/>
        <w:jc w:val="both"/>
        <w:rPr>
          <w:rFonts w:ascii="Times New Roman" w:hAnsi="Times New Roman" w:cs="Times New Roman"/>
          <w:szCs w:val="20"/>
          <w:lang w:eastAsia="pl-PL"/>
        </w:rPr>
      </w:pPr>
      <w:r w:rsidRPr="00A93498">
        <w:rPr>
          <w:rFonts w:ascii="Times New Roman" w:hAnsi="Times New Roman" w:cs="Times New Roman"/>
          <w:szCs w:val="20"/>
          <w:lang w:eastAsia="pl-PL"/>
        </w:rPr>
        <w:t>gdy powstała możliwość dokonania nowszych i korzystniejszych dla Zamawiającego rozwiązań  technologicznych i technicznych, niż te istniejące w chwili podpisania umowy nie prowadzące do zmiany przedmiotu zamówienia;</w:t>
      </w:r>
    </w:p>
    <w:p w:rsidR="008946FF" w:rsidRPr="00C71958" w:rsidRDefault="008946FF" w:rsidP="00C71958">
      <w:pPr>
        <w:numPr>
          <w:ilvl w:val="1"/>
          <w:numId w:val="16"/>
        </w:numPr>
        <w:tabs>
          <w:tab w:val="left" w:pos="360"/>
        </w:tabs>
        <w:autoSpaceDE w:val="0"/>
        <w:spacing w:after="0" w:line="23" w:lineRule="atLeast"/>
        <w:ind w:left="142" w:hanging="142"/>
        <w:jc w:val="both"/>
        <w:rPr>
          <w:rFonts w:ascii="Times New Roman" w:hAnsi="Times New Roman" w:cs="Times New Roman"/>
          <w:szCs w:val="20"/>
          <w:lang w:eastAsia="pl-PL"/>
        </w:rPr>
      </w:pPr>
      <w:r w:rsidRPr="00A93498">
        <w:rPr>
          <w:rFonts w:ascii="Times New Roman" w:hAnsi="Times New Roman" w:cs="Times New Roman"/>
          <w:color w:val="000000"/>
          <w:szCs w:val="20"/>
          <w:shd w:val="clear" w:color="auto" w:fill="FAFAFA"/>
        </w:rPr>
        <w:t xml:space="preserve">zmianie </w:t>
      </w:r>
      <w:r w:rsidR="004C0AFE">
        <w:rPr>
          <w:rFonts w:ascii="Times New Roman" w:hAnsi="Times New Roman" w:cs="Times New Roman"/>
          <w:color w:val="000000"/>
          <w:szCs w:val="20"/>
          <w:shd w:val="clear" w:color="auto" w:fill="FAFAFA"/>
        </w:rPr>
        <w:t>towaru</w:t>
      </w:r>
      <w:r w:rsidRPr="00A93498">
        <w:rPr>
          <w:rFonts w:ascii="Times New Roman" w:hAnsi="Times New Roman" w:cs="Times New Roman"/>
          <w:color w:val="000000"/>
          <w:szCs w:val="20"/>
          <w:shd w:val="clear" w:color="auto" w:fill="FAFAFA"/>
        </w:rPr>
        <w:t xml:space="preserve">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C71958" w:rsidRDefault="00C71958" w:rsidP="00C71958">
      <w:pPr>
        <w:tabs>
          <w:tab w:val="left" w:pos="360"/>
        </w:tabs>
        <w:autoSpaceDE w:val="0"/>
        <w:spacing w:after="0" w:line="23" w:lineRule="atLeast"/>
        <w:ind w:left="142" w:hanging="142"/>
        <w:jc w:val="both"/>
        <w:rPr>
          <w:rFonts w:ascii="Times New Roman" w:hAnsi="Times New Roman" w:cs="Times New Roman"/>
          <w:color w:val="000000"/>
          <w:szCs w:val="20"/>
          <w:shd w:val="clear" w:color="auto" w:fill="FAFAFA"/>
        </w:rPr>
      </w:pPr>
    </w:p>
    <w:p w:rsidR="008946FF" w:rsidRPr="00446324" w:rsidRDefault="008946FF" w:rsidP="004C0AFE">
      <w:pPr>
        <w:ind w:left="142" w:hanging="142"/>
        <w:rPr>
          <w:rFonts w:ascii="Helvetica" w:eastAsia="Times New Roman" w:hAnsi="Helvetica" w:cs="Helvetica"/>
          <w:color w:val="000000"/>
          <w:lang w:eastAsia="pl-PL"/>
        </w:rPr>
      </w:pPr>
      <w:r w:rsidRPr="00446324">
        <w:rPr>
          <w:rFonts w:ascii="Times New Roman" w:eastAsia="Times New Roman" w:hAnsi="Times New Roman" w:cs="Times New Roman"/>
          <w:b/>
          <w:color w:val="000000"/>
          <w:shd w:val="clear" w:color="auto" w:fill="FAFAFA"/>
          <w:lang w:eastAsia="pl-PL"/>
        </w:rPr>
        <w:t>3.</w:t>
      </w:r>
      <w:r w:rsidRPr="00446324">
        <w:rPr>
          <w:rFonts w:ascii="Times New Roman" w:eastAsia="Times New Roman" w:hAnsi="Times New Roman" w:cs="Times New Roman"/>
          <w:color w:val="000000"/>
          <w:shd w:val="clear" w:color="auto" w:fill="FAFAFA"/>
          <w:lang w:eastAsia="pl-PL"/>
        </w:rPr>
        <w:t xml:space="preserve"> W sytuacjach,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termin realizacji umowy może ulec przedłużeniu </w:t>
      </w:r>
      <w:r>
        <w:rPr>
          <w:rFonts w:ascii="Times New Roman" w:eastAsia="Times New Roman" w:hAnsi="Times New Roman" w:cs="Times New Roman"/>
          <w:color w:val="000000"/>
          <w:shd w:val="clear" w:color="auto" w:fill="FAFAFA"/>
          <w:lang w:eastAsia="pl-PL"/>
        </w:rPr>
        <w:br/>
      </w:r>
      <w:r w:rsidRPr="00446324">
        <w:rPr>
          <w:rFonts w:ascii="Times New Roman" w:eastAsia="Times New Roman" w:hAnsi="Times New Roman" w:cs="Times New Roman"/>
          <w:color w:val="000000"/>
          <w:shd w:val="clear" w:color="auto" w:fill="FAFAFA"/>
          <w:lang w:eastAsia="pl-PL"/>
        </w:rPr>
        <w:t>o czas trwania okoliczności stanowiących przeszkodę w terminowej i zgodnej z umową realizacji przedmiotu umowy.</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color w:val="000000"/>
          <w:shd w:val="clear" w:color="auto" w:fill="FAFAFA"/>
          <w:lang w:eastAsia="pl-PL"/>
        </w:rPr>
        <w:t> </w:t>
      </w:r>
      <w:r w:rsidRPr="00A114EA">
        <w:rPr>
          <w:rFonts w:ascii="Times New Roman" w:eastAsia="Times New Roman" w:hAnsi="Times New Roman" w:cs="Times New Roman"/>
          <w:b/>
          <w:color w:val="000000"/>
          <w:shd w:val="clear" w:color="auto" w:fill="FAFAFA"/>
          <w:lang w:eastAsia="pl-PL"/>
        </w:rPr>
        <w:t>4</w:t>
      </w:r>
      <w:r w:rsidRPr="00446324">
        <w:rPr>
          <w:rFonts w:ascii="Times New Roman" w:eastAsia="Times New Roman" w:hAnsi="Times New Roman" w:cs="Times New Roman"/>
          <w:b/>
          <w:color w:val="000000"/>
          <w:shd w:val="clear" w:color="auto" w:fill="FAFAFA"/>
          <w:lang w:eastAsia="pl-PL"/>
        </w:rPr>
        <w:t>.</w:t>
      </w:r>
      <w:r w:rsidRPr="00446324">
        <w:rPr>
          <w:rFonts w:ascii="Times New Roman" w:eastAsia="Times New Roman" w:hAnsi="Times New Roman" w:cs="Times New Roman"/>
          <w:color w:val="000000"/>
          <w:shd w:val="clear" w:color="auto" w:fill="FAFAFA"/>
          <w:lang w:eastAsia="pl-PL"/>
        </w:rPr>
        <w:t xml:space="preserve"> Wprowadzenie zmian,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pkt </w:t>
      </w:r>
      <w:r>
        <w:rPr>
          <w:rFonts w:ascii="Times New Roman" w:eastAsia="Times New Roman" w:hAnsi="Times New Roman" w:cs="Times New Roman"/>
          <w:color w:val="000000"/>
          <w:shd w:val="clear" w:color="auto" w:fill="FAFAFA"/>
          <w:lang w:eastAsia="pl-PL"/>
        </w:rPr>
        <w:t>a)</w:t>
      </w:r>
      <w:r w:rsidRPr="00446324">
        <w:rPr>
          <w:rFonts w:ascii="Times New Roman" w:eastAsia="Times New Roman" w:hAnsi="Times New Roman" w:cs="Times New Roman"/>
          <w:color w:val="000000"/>
          <w:shd w:val="clear" w:color="auto" w:fill="FAFAFA"/>
          <w:lang w:eastAsia="pl-PL"/>
        </w:rPr>
        <w:t xml:space="preserve"> </w:t>
      </w:r>
      <w:r>
        <w:rPr>
          <w:rFonts w:ascii="Times New Roman" w:eastAsia="Times New Roman" w:hAnsi="Times New Roman" w:cs="Times New Roman"/>
          <w:color w:val="000000"/>
          <w:shd w:val="clear" w:color="auto" w:fill="FAFAFA"/>
          <w:lang w:eastAsia="pl-PL"/>
        </w:rPr>
        <w:t>tiret</w:t>
      </w:r>
      <w:r w:rsidRPr="00446324">
        <w:rPr>
          <w:rFonts w:ascii="Times New Roman" w:eastAsia="Times New Roman" w:hAnsi="Times New Roman" w:cs="Times New Roman"/>
          <w:color w:val="000000"/>
          <w:shd w:val="clear" w:color="auto" w:fill="FAFAFA"/>
          <w:lang w:eastAsia="pl-PL"/>
        </w:rPr>
        <w:t xml:space="preserve"> </w:t>
      </w:r>
      <w:r>
        <w:rPr>
          <w:rFonts w:ascii="Times New Roman" w:eastAsia="Times New Roman" w:hAnsi="Times New Roman" w:cs="Times New Roman"/>
          <w:color w:val="000000"/>
          <w:shd w:val="clear" w:color="auto" w:fill="FAFAFA"/>
          <w:lang w:eastAsia="pl-PL"/>
        </w:rPr>
        <w:t>czwarty</w:t>
      </w:r>
      <w:r w:rsidRPr="00446324">
        <w:rPr>
          <w:rFonts w:ascii="Times New Roman" w:eastAsia="Times New Roman" w:hAnsi="Times New Roman" w:cs="Times New Roman"/>
          <w:color w:val="000000"/>
          <w:shd w:val="clear" w:color="auto" w:fill="FAFAFA"/>
          <w:lang w:eastAsia="pl-PL"/>
        </w:rPr>
        <w:t xml:space="preserve">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6B5C67" w:rsidRDefault="006B5C67" w:rsidP="008946FF">
      <w:pPr>
        <w:spacing w:after="0" w:line="240" w:lineRule="auto"/>
        <w:jc w:val="both"/>
        <w:rPr>
          <w:rFonts w:ascii="Times New Roman" w:eastAsia="Times New Roman" w:hAnsi="Times New Roman" w:cs="Times New Roman"/>
          <w:b/>
          <w:color w:val="000000"/>
          <w:shd w:val="clear" w:color="auto" w:fill="FAFAFA"/>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833866">
        <w:rPr>
          <w:rFonts w:ascii="Times New Roman" w:eastAsia="Times New Roman" w:hAnsi="Times New Roman" w:cs="Times New Roman"/>
          <w:b/>
          <w:color w:val="000000"/>
          <w:shd w:val="clear" w:color="auto" w:fill="FAFAFA"/>
          <w:lang w:eastAsia="pl-PL"/>
        </w:rPr>
        <w:t xml:space="preserve">5. </w:t>
      </w:r>
      <w:r w:rsidRPr="00446324">
        <w:rPr>
          <w:rFonts w:ascii="Times New Roman" w:eastAsia="Times New Roman" w:hAnsi="Times New Roman" w:cs="Times New Roman"/>
          <w:color w:val="000000"/>
          <w:shd w:val="clear" w:color="auto" w:fill="FAFAFA"/>
          <w:lang w:eastAsia="pl-PL"/>
        </w:rPr>
        <w:t xml:space="preserve">Zmiana postanowień zawartej </w:t>
      </w:r>
      <w:r>
        <w:rPr>
          <w:rFonts w:ascii="Times New Roman" w:eastAsia="Times New Roman" w:hAnsi="Times New Roman" w:cs="Times New Roman"/>
          <w:color w:val="000000"/>
          <w:shd w:val="clear" w:color="auto" w:fill="FAFAFA"/>
          <w:lang w:eastAsia="pl-PL"/>
        </w:rPr>
        <w:t>u</w:t>
      </w:r>
      <w:r w:rsidRPr="00446324">
        <w:rPr>
          <w:rFonts w:ascii="Times New Roman" w:eastAsia="Times New Roman" w:hAnsi="Times New Roman" w:cs="Times New Roman"/>
          <w:color w:val="000000"/>
          <w:shd w:val="clear" w:color="auto" w:fill="FAFAFA"/>
          <w:lang w:eastAsia="pl-PL"/>
        </w:rPr>
        <w:t xml:space="preserve">mowy może nastąpić wyłącznie za zgodą obu Stron. </w:t>
      </w:r>
    </w:p>
    <w:p w:rsidR="008946FF" w:rsidRPr="00446324" w:rsidRDefault="008946FF" w:rsidP="008946FF">
      <w:pPr>
        <w:tabs>
          <w:tab w:val="left" w:pos="709"/>
        </w:tabs>
        <w:autoSpaceDE w:val="0"/>
        <w:spacing w:after="0" w:line="23" w:lineRule="atLeast"/>
        <w:jc w:val="both"/>
        <w:rPr>
          <w:rFonts w:ascii="Times New Roman" w:hAnsi="Times New Roman" w:cs="Times New Roman"/>
          <w:lang w:eastAsia="pl-PL"/>
        </w:rPr>
      </w:pPr>
    </w:p>
    <w:p w:rsidR="008946FF" w:rsidRPr="00C71958" w:rsidRDefault="00C71958" w:rsidP="00C71958">
      <w:pPr>
        <w:tabs>
          <w:tab w:val="left" w:pos="426"/>
        </w:tabs>
        <w:autoSpaceDE w:val="0"/>
        <w:spacing w:after="0" w:line="23" w:lineRule="atLeast"/>
        <w:ind w:left="360" w:hanging="360"/>
        <w:jc w:val="both"/>
        <w:rPr>
          <w:rFonts w:ascii="Times New Roman" w:hAnsi="Times New Roman" w:cs="Times New Roman"/>
          <w:lang w:eastAsia="pl-PL"/>
        </w:rPr>
      </w:pPr>
      <w:r w:rsidRPr="00C71958">
        <w:rPr>
          <w:rFonts w:ascii="Times New Roman" w:hAnsi="Times New Roman" w:cs="Times New Roman"/>
          <w:b/>
          <w:lang w:eastAsia="pl-PL"/>
        </w:rPr>
        <w:t>6</w:t>
      </w:r>
      <w:r>
        <w:rPr>
          <w:rFonts w:ascii="Times New Roman" w:hAnsi="Times New Roman" w:cs="Times New Roman"/>
          <w:lang w:eastAsia="pl-PL"/>
        </w:rPr>
        <w:t>.</w:t>
      </w:r>
      <w:r w:rsidR="008946FF" w:rsidRPr="00C71958">
        <w:rPr>
          <w:rFonts w:ascii="Times New Roman" w:hAnsi="Times New Roman" w:cs="Times New Roman"/>
          <w:lang w:eastAsia="pl-PL"/>
        </w:rPr>
        <w:t>Warunkiem zmiany treści umowy jest podpisanie protokołu konieczności.</w:t>
      </w:r>
    </w:p>
    <w:p w:rsidR="00C71958" w:rsidRDefault="00C71958" w:rsidP="00C71958">
      <w:pPr>
        <w:tabs>
          <w:tab w:val="left" w:pos="426"/>
        </w:tabs>
        <w:autoSpaceDE w:val="0"/>
        <w:spacing w:after="0" w:line="23" w:lineRule="atLeast"/>
        <w:jc w:val="both"/>
        <w:rPr>
          <w:rFonts w:ascii="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C604A6">
      <w:pPr>
        <w:numPr>
          <w:ilvl w:val="0"/>
          <w:numId w:val="4"/>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C604A6">
      <w:pPr>
        <w:numPr>
          <w:ilvl w:val="0"/>
          <w:numId w:val="4"/>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Pr="00A77144" w:rsidRDefault="00F7427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CC1B9E"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ab/>
      </w:r>
    </w:p>
    <w:p w:rsidR="00CC1B9E" w:rsidRDefault="00CC1B9E" w:rsidP="00F74271">
      <w:pPr>
        <w:spacing w:after="0" w:line="240" w:lineRule="auto"/>
        <w:jc w:val="both"/>
        <w:rPr>
          <w:rFonts w:ascii="Times New Roman" w:eastAsia="Times New Roman" w:hAnsi="Times New Roman" w:cs="Times New Roman"/>
          <w:b/>
          <w:lang w:eastAsia="pl-PL"/>
        </w:rPr>
      </w:pPr>
    </w:p>
    <w:p w:rsidR="00F74271" w:rsidRDefault="00F74271" w:rsidP="00CC1B9E">
      <w:pPr>
        <w:spacing w:after="0" w:line="240" w:lineRule="auto"/>
        <w:ind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866950" w:rsidRDefault="00F74271" w:rsidP="007A0000">
      <w:pPr>
        <w:spacing w:after="0" w:line="240" w:lineRule="auto"/>
        <w:ind w:firstLine="708"/>
        <w:jc w:val="both"/>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C4795A">
        <w:rPr>
          <w:rFonts w:ascii="Times New Roman" w:eastAsia="Times New Roman" w:hAnsi="Times New Roman" w:cs="Times New Roman"/>
          <w:lang w:eastAsia="pl-PL"/>
        </w:rPr>
        <w:t>…</w:t>
      </w:r>
      <w:r w:rsidR="00506142">
        <w:rPr>
          <w:rFonts w:ascii="Times New Roman" w:eastAsia="Times New Roman" w:hAnsi="Times New Roman" w:cs="Times New Roman"/>
          <w:lang w:eastAsia="pl-PL"/>
        </w:rPr>
        <w:t>…………</w:t>
      </w:r>
    </w:p>
    <w:sectPr w:rsidR="00866950" w:rsidSect="00C71958">
      <w:footerReference w:type="default" r:id="rId27"/>
      <w:pgSz w:w="11906" w:h="16838"/>
      <w:pgMar w:top="1417" w:right="991"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EFB" w:rsidRDefault="00CE2EFB" w:rsidP="00866950">
      <w:pPr>
        <w:spacing w:after="0" w:line="240" w:lineRule="auto"/>
      </w:pPr>
      <w:r>
        <w:separator/>
      </w:r>
    </w:p>
  </w:endnote>
  <w:endnote w:type="continuationSeparator" w:id="0">
    <w:p w:rsidR="00CE2EFB" w:rsidRDefault="00CE2EFB"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9863110"/>
      <w:docPartObj>
        <w:docPartGallery w:val="Page Numbers (Bottom of Page)"/>
        <w:docPartUnique/>
      </w:docPartObj>
    </w:sdtPr>
    <w:sdtContent>
      <w:p w:rsidR="00174221" w:rsidRDefault="00174221">
        <w:pPr>
          <w:pStyle w:val="Stopka"/>
          <w:jc w:val="center"/>
        </w:pPr>
        <w:r>
          <w:fldChar w:fldCharType="begin"/>
        </w:r>
        <w:r>
          <w:instrText>PAGE   \* MERGEFORMAT</w:instrText>
        </w:r>
        <w:r>
          <w:fldChar w:fldCharType="separate"/>
        </w:r>
        <w:r w:rsidR="00FF0991">
          <w:rPr>
            <w:noProof/>
          </w:rPr>
          <w:t>63</w:t>
        </w:r>
        <w:r>
          <w:fldChar w:fldCharType="end"/>
        </w:r>
      </w:p>
    </w:sdtContent>
  </w:sdt>
  <w:p w:rsidR="00174221" w:rsidRDefault="001742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22579"/>
      <w:docPartObj>
        <w:docPartGallery w:val="Page Numbers (Bottom of Page)"/>
        <w:docPartUnique/>
      </w:docPartObj>
    </w:sdtPr>
    <w:sdtContent>
      <w:p w:rsidR="00174221" w:rsidRDefault="00174221">
        <w:pPr>
          <w:pStyle w:val="Stopka"/>
          <w:jc w:val="center"/>
        </w:pPr>
        <w:r>
          <w:fldChar w:fldCharType="begin"/>
        </w:r>
        <w:r>
          <w:instrText>PAGE   \* MERGEFORMAT</w:instrText>
        </w:r>
        <w:r>
          <w:fldChar w:fldCharType="separate"/>
        </w:r>
        <w:r w:rsidR="00FF0991">
          <w:rPr>
            <w:noProof/>
          </w:rPr>
          <w:t>91</w:t>
        </w:r>
        <w:r>
          <w:fldChar w:fldCharType="end"/>
        </w:r>
      </w:p>
    </w:sdtContent>
  </w:sdt>
  <w:p w:rsidR="00174221" w:rsidRDefault="0017422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EFB" w:rsidRDefault="00CE2EFB" w:rsidP="00866950">
      <w:pPr>
        <w:spacing w:after="0" w:line="240" w:lineRule="auto"/>
      </w:pPr>
      <w:r>
        <w:separator/>
      </w:r>
    </w:p>
  </w:footnote>
  <w:footnote w:type="continuationSeparator" w:id="0">
    <w:p w:rsidR="00CE2EFB" w:rsidRDefault="00CE2EFB" w:rsidP="00866950">
      <w:pPr>
        <w:spacing w:after="0" w:line="240" w:lineRule="auto"/>
      </w:pPr>
      <w:r>
        <w:continuationSeparator/>
      </w:r>
    </w:p>
  </w:footnote>
  <w:footnote w:id="1">
    <w:p w:rsidR="00174221" w:rsidRPr="0019510D" w:rsidRDefault="00174221"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2008/841/WSiSW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174221" w:rsidRPr="0019510D" w:rsidRDefault="00174221"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174221" w:rsidRPr="0019510D" w:rsidRDefault="00174221"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174221" w:rsidRPr="0019510D" w:rsidRDefault="00174221"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174221" w:rsidRPr="0019510D" w:rsidRDefault="00174221"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174221" w:rsidRPr="0019510D" w:rsidRDefault="00174221"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174221" w:rsidRDefault="00174221"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4221" w:rsidRPr="002C59B4" w:rsidRDefault="00174221">
    <w:pPr>
      <w:pStyle w:val="Nagwek"/>
      <w:pBdr>
        <w:between w:val="single" w:sz="4" w:space="1" w:color="4F81BD" w:themeColor="accent1"/>
      </w:pBdr>
      <w:spacing w:line="276" w:lineRule="auto"/>
      <w:jc w:val="center"/>
      <w:rPr>
        <w:rFonts w:ascii="Times New Roman" w:hAnsi="Times New Roman" w:cs="Times New Roman"/>
        <w:sz w:val="20"/>
      </w:rPr>
    </w:pPr>
    <w:sdt>
      <w:sdtPr>
        <w:rPr>
          <w:rFonts w:ascii="Times New Roman" w:hAnsi="Times New Roman" w:cs="Times New Roman"/>
          <w:sz w:val="20"/>
        </w:rPr>
        <w:alias w:val="Tytuł"/>
        <w:id w:val="77547040"/>
        <w:dataBinding w:prefixMappings="xmlns:ns0='http://schemas.openxmlformats.org/package/2006/metadata/core-properties' xmlns:ns1='http://purl.org/dc/elements/1.1/'" w:xpath="/ns0:coreProperties[1]/ns1:title[1]" w:storeItemID="{6C3C8BC8-F283-45AE-878A-BAB7291924A1}"/>
        <w:text/>
      </w:sdtPr>
      <w:sdtContent>
        <w:r>
          <w:rPr>
            <w:rFonts w:ascii="Times New Roman" w:hAnsi="Times New Roman" w:cs="Times New Roman"/>
            <w:sz w:val="20"/>
          </w:rPr>
          <w:t>GŁÓWNY INSTYTUT GÓRNICTWA</w:t>
        </w:r>
      </w:sdtContent>
    </w:sdt>
  </w:p>
  <w:sdt>
    <w:sdtPr>
      <w:rPr>
        <w:rFonts w:ascii="Times New Roman" w:hAnsi="Times New Roman" w:cs="Times New Roman"/>
        <w:sz w:val="20"/>
      </w:rPr>
      <w:alias w:val="Data"/>
      <w:id w:val="77547044"/>
      <w:showingPlcHd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Content>
      <w:p w:rsidR="00174221" w:rsidRPr="002C59B4" w:rsidRDefault="00174221">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 xml:space="preserve">     </w:t>
        </w:r>
      </w:p>
    </w:sdtContent>
  </w:sdt>
  <w:p w:rsidR="00174221" w:rsidRDefault="0017422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6E34D2"/>
    <w:multiLevelType w:val="multilevel"/>
    <w:tmpl w:val="9530B73A"/>
    <w:lvl w:ilvl="0">
      <w:start w:val="1"/>
      <w:numFmt w:val="bullet"/>
      <w:lvlText w:val=""/>
      <w:lvlJc w:val="left"/>
      <w:pPr>
        <w:tabs>
          <w:tab w:val="num" w:pos="720"/>
        </w:tabs>
        <w:ind w:left="720" w:hanging="360"/>
      </w:pPr>
      <w:rPr>
        <w:rFonts w:ascii="Symbol" w:hAnsi="Symbol" w:cs="Symbol" w:hint="default"/>
        <w:b/>
        <w:bCs/>
        <w:strike w:val="0"/>
        <w:color w:val="auto"/>
      </w:rPr>
    </w:lvl>
    <w:lvl w:ilvl="1">
      <w:start w:val="1"/>
      <w:numFmt w:val="decimal"/>
      <w:isLgl/>
      <w:lvlText w:val="%1.%2"/>
      <w:lvlJc w:val="left"/>
      <w:pPr>
        <w:tabs>
          <w:tab w:val="num" w:pos="720"/>
        </w:tabs>
        <w:ind w:left="720" w:hanging="360"/>
      </w:pPr>
      <w:rPr>
        <w:rFonts w:hint="default"/>
        <w:b/>
        <w:bCs/>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8363579"/>
    <w:multiLevelType w:val="hybridMultilevel"/>
    <w:tmpl w:val="44C6C1DA"/>
    <w:lvl w:ilvl="0" w:tplc="FCE0D342">
      <w:start w:val="1"/>
      <w:numFmt w:val="lowerLetter"/>
      <w:pStyle w:val="Wylicza"/>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12B96753"/>
    <w:multiLevelType w:val="hybridMultilevel"/>
    <w:tmpl w:val="865AC6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43C5DFE"/>
    <w:multiLevelType w:val="hybridMultilevel"/>
    <w:tmpl w:val="60BC88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3">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29402C50"/>
    <w:multiLevelType w:val="hybridMultilevel"/>
    <w:tmpl w:val="73F4D334"/>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33421CA5"/>
    <w:multiLevelType w:val="hybridMultilevel"/>
    <w:tmpl w:val="1354FD3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8">
    <w:nsid w:val="38247AA3"/>
    <w:multiLevelType w:val="hybridMultilevel"/>
    <w:tmpl w:val="14FC640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9">
    <w:nsid w:val="3A6317CC"/>
    <w:multiLevelType w:val="hybridMultilevel"/>
    <w:tmpl w:val="A0901F62"/>
    <w:lvl w:ilvl="0" w:tplc="FD64AA00">
      <w:start w:val="5"/>
      <w:numFmt w:val="decimal"/>
      <w:lvlText w:val="%1"/>
      <w:lvlJc w:val="left"/>
      <w:pPr>
        <w:tabs>
          <w:tab w:val="num" w:pos="720"/>
        </w:tabs>
        <w:ind w:left="720" w:hanging="360"/>
      </w:pPr>
      <w:rPr>
        <w:rFonts w:cs="Times New Roman" w:hint="default"/>
        <w:b/>
      </w:rPr>
    </w:lvl>
    <w:lvl w:ilvl="1" w:tplc="04150001">
      <w:start w:val="1"/>
      <w:numFmt w:val="bullet"/>
      <w:lvlText w:val=""/>
      <w:lvlJc w:val="left"/>
      <w:pPr>
        <w:tabs>
          <w:tab w:val="num" w:pos="1440"/>
        </w:tabs>
        <w:ind w:left="1440" w:hanging="360"/>
      </w:pPr>
      <w:rPr>
        <w:rFonts w:ascii="Symbol" w:hAnsi="Symbol" w:hint="default"/>
        <w:b/>
      </w:rPr>
    </w:lvl>
    <w:lvl w:ilvl="2" w:tplc="5406DAF8">
      <w:start w:val="4"/>
      <w:numFmt w:val="decimal"/>
      <w:lvlText w:val="%3."/>
      <w:lvlJc w:val="left"/>
      <w:pPr>
        <w:ind w:left="2340" w:hanging="360"/>
      </w:pPr>
      <w:rPr>
        <w:rFonts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41C85167"/>
    <w:multiLevelType w:val="hybridMultilevel"/>
    <w:tmpl w:val="21AE7774"/>
    <w:lvl w:ilvl="0" w:tplc="A906DEC4">
      <w:start w:val="1"/>
      <w:numFmt w:val="decimal"/>
      <w:pStyle w:val="Wylicz11"/>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42B719E9"/>
    <w:multiLevelType w:val="hybridMultilevel"/>
    <w:tmpl w:val="545A652C"/>
    <w:lvl w:ilvl="0" w:tplc="04150001">
      <w:start w:val="1"/>
      <w:numFmt w:val="bullet"/>
      <w:lvlText w:val=""/>
      <w:lvlJc w:val="left"/>
      <w:pPr>
        <w:ind w:left="780" w:hanging="360"/>
      </w:pPr>
      <w:rPr>
        <w:rFonts w:ascii="Symbol" w:hAnsi="Symbol" w:cs="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cs="Wingdings" w:hint="default"/>
      </w:rPr>
    </w:lvl>
    <w:lvl w:ilvl="3" w:tplc="04150001">
      <w:start w:val="1"/>
      <w:numFmt w:val="bullet"/>
      <w:lvlText w:val=""/>
      <w:lvlJc w:val="left"/>
      <w:pPr>
        <w:ind w:left="2940" w:hanging="360"/>
      </w:pPr>
      <w:rPr>
        <w:rFonts w:ascii="Symbol" w:hAnsi="Symbol" w:cs="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cs="Wingdings" w:hint="default"/>
      </w:rPr>
    </w:lvl>
    <w:lvl w:ilvl="6" w:tplc="04150001">
      <w:start w:val="1"/>
      <w:numFmt w:val="bullet"/>
      <w:lvlText w:val=""/>
      <w:lvlJc w:val="left"/>
      <w:pPr>
        <w:ind w:left="5100" w:hanging="360"/>
      </w:pPr>
      <w:rPr>
        <w:rFonts w:ascii="Symbol" w:hAnsi="Symbol" w:cs="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cs="Wingdings" w:hint="default"/>
      </w:rPr>
    </w:lvl>
  </w:abstractNum>
  <w:abstractNum w:abstractNumId="22">
    <w:nsid w:val="496D31F8"/>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49C678BE"/>
    <w:multiLevelType w:val="hybridMultilevel"/>
    <w:tmpl w:val="C4E87A04"/>
    <w:lvl w:ilvl="0" w:tplc="C7BCF43E">
      <w:start w:val="1"/>
      <w:numFmt w:val="bullet"/>
      <w:pStyle w:val="Wypunkto"/>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4A266229"/>
    <w:multiLevelType w:val="hybridMultilevel"/>
    <w:tmpl w:val="253265D2"/>
    <w:lvl w:ilvl="0" w:tplc="BE9A9EE2">
      <w:start w:val="1"/>
      <w:numFmt w:val="bullet"/>
      <w:pStyle w:val="Wypunkt-"/>
      <w:lvlText w:val="−"/>
      <w:lvlJc w:val="left"/>
      <w:pPr>
        <w:tabs>
          <w:tab w:val="num" w:pos="717"/>
        </w:tabs>
        <w:ind w:left="717" w:hanging="360"/>
      </w:pPr>
      <w:rPr>
        <w:rFonts w:ascii="Times New Roman" w:hAnsi="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
    <w:nsid w:val="4B4E3FBF"/>
    <w:multiLevelType w:val="hybridMultilevel"/>
    <w:tmpl w:val="B6706998"/>
    <w:lvl w:ilvl="0" w:tplc="5362367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7">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2F64CD2"/>
    <w:multiLevelType w:val="hybridMultilevel"/>
    <w:tmpl w:val="B96ABE0C"/>
    <w:lvl w:ilvl="0" w:tplc="61820F3C">
      <w:start w:val="1"/>
      <w:numFmt w:val="decimal"/>
      <w:pStyle w:val="Literatwykaz"/>
      <w:lvlText w:val="%1."/>
      <w:lvlJc w:val="left"/>
      <w:pPr>
        <w:tabs>
          <w:tab w:val="num" w:pos="567"/>
        </w:tabs>
        <w:ind w:left="567"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64B25406"/>
    <w:multiLevelType w:val="hybridMultilevel"/>
    <w:tmpl w:val="8E469F4C"/>
    <w:lvl w:ilvl="0" w:tplc="1666BB72">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9257092"/>
    <w:multiLevelType w:val="hybridMultilevel"/>
    <w:tmpl w:val="975E7EFA"/>
    <w:lvl w:ilvl="0" w:tplc="C636B1B0">
      <w:start w:val="7"/>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11638BF"/>
    <w:multiLevelType w:val="hybridMultilevel"/>
    <w:tmpl w:val="4AAE74BA"/>
    <w:lvl w:ilvl="0" w:tplc="04150001">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719C4E24"/>
    <w:multiLevelType w:val="hybridMultilevel"/>
    <w:tmpl w:val="11FC3312"/>
    <w:lvl w:ilvl="0" w:tplc="45D8F3DC">
      <w:start w:val="1"/>
      <w:numFmt w:val="upperLetter"/>
      <w:pStyle w:val="WyliczAA"/>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73BB0DEF"/>
    <w:multiLevelType w:val="hybridMultilevel"/>
    <w:tmpl w:val="7038A1C4"/>
    <w:lvl w:ilvl="0" w:tplc="04150001">
      <w:start w:val="1"/>
      <w:numFmt w:val="bullet"/>
      <w:lvlText w:val=""/>
      <w:lvlJc w:val="left"/>
      <w:pPr>
        <w:tabs>
          <w:tab w:val="num" w:pos="360"/>
        </w:tabs>
        <w:ind w:left="360" w:hanging="360"/>
      </w:pPr>
      <w:rPr>
        <w:rFonts w:ascii="Symbol" w:hAnsi="Symbol" w:hint="default"/>
      </w:rPr>
    </w:lvl>
    <w:lvl w:ilvl="1" w:tplc="70BEA538">
      <w:start w:val="1"/>
      <w:numFmt w:val="decimal"/>
      <w:lvlText w:val="%2."/>
      <w:lvlJc w:val="left"/>
      <w:pPr>
        <w:tabs>
          <w:tab w:val="num" w:pos="1080"/>
        </w:tabs>
        <w:ind w:left="1080" w:hanging="360"/>
      </w:pPr>
      <w:rPr>
        <w:rFonts w:cs="Times New Roman" w:hint="default"/>
        <w:b/>
        <w:bCs/>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38">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0">
    <w:nsid w:val="77607D73"/>
    <w:multiLevelType w:val="hybridMultilevel"/>
    <w:tmpl w:val="D7E8A2CA"/>
    <w:lvl w:ilvl="0" w:tplc="D50CE912">
      <w:start w:val="1"/>
      <w:numFmt w:val="decimal"/>
      <w:pStyle w:val="Wylicz1"/>
      <w:lvlText w:val="%1)"/>
      <w:lvlJc w:val="left"/>
      <w:pPr>
        <w:tabs>
          <w:tab w:val="num" w:pos="360"/>
        </w:tabs>
        <w:ind w:left="360" w:hanging="360"/>
      </w:pPr>
      <w:rPr>
        <w:rFonts w:ascii="Times New Roman" w:hAnsi="Times New Roman"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nsid w:val="79266713"/>
    <w:multiLevelType w:val="hybridMultilevel"/>
    <w:tmpl w:val="188C38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
    <w:nsid w:val="7A6428ED"/>
    <w:multiLevelType w:val="hybridMultilevel"/>
    <w:tmpl w:val="FBACA7BC"/>
    <w:lvl w:ilvl="0" w:tplc="04150001">
      <w:start w:val="1"/>
      <w:numFmt w:val="bullet"/>
      <w:lvlText w:val=""/>
      <w:lvlJc w:val="left"/>
      <w:pPr>
        <w:tabs>
          <w:tab w:val="num" w:pos="1440"/>
        </w:tabs>
        <w:ind w:left="1440" w:hanging="360"/>
      </w:pPr>
      <w:rPr>
        <w:rFonts w:ascii="Symbol" w:hAnsi="Symbol" w:hint="default"/>
      </w:rPr>
    </w:lvl>
    <w:lvl w:ilvl="1" w:tplc="04150003">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43">
    <w:nsid w:val="7B5C43DC"/>
    <w:multiLevelType w:val="hybridMultilevel"/>
    <w:tmpl w:val="0D361CC4"/>
    <w:lvl w:ilvl="0" w:tplc="0742D69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33"/>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15"/>
  </w:num>
  <w:num w:numId="6">
    <w:abstractNumId w:val="6"/>
  </w:num>
  <w:num w:numId="7">
    <w:abstractNumId w:val="27"/>
  </w:num>
  <w:num w:numId="8">
    <w:abstractNumId w:val="30"/>
  </w:num>
  <w:num w:numId="9">
    <w:abstractNumId w:val="2"/>
  </w:num>
  <w:num w:numId="10">
    <w:abstractNumId w:val="7"/>
  </w:num>
  <w:num w:numId="11">
    <w:abstractNumId w:val="11"/>
  </w:num>
  <w:num w:numId="12">
    <w:abstractNumId w:val="8"/>
  </w:num>
  <w:num w:numId="13">
    <w:abstractNumId w:val="16"/>
  </w:num>
  <w:num w:numId="14">
    <w:abstractNumId w:val="3"/>
  </w:num>
  <w:num w:numId="15">
    <w:abstractNumId w:val="38"/>
  </w:num>
  <w:num w:numId="16">
    <w:abstractNumId w:val="32"/>
  </w:num>
  <w:num w:numId="17">
    <w:abstractNumId w:val="12"/>
  </w:num>
  <w:num w:numId="18">
    <w:abstractNumId w:val="1"/>
  </w:num>
  <w:num w:numId="19">
    <w:abstractNumId w:val="21"/>
  </w:num>
  <w:num w:numId="20">
    <w:abstractNumId w:val="43"/>
  </w:num>
  <w:num w:numId="21">
    <w:abstractNumId w:val="41"/>
  </w:num>
  <w:num w:numId="22">
    <w:abstractNumId w:val="22"/>
  </w:num>
  <w:num w:numId="23">
    <w:abstractNumId w:val="39"/>
  </w:num>
  <w:num w:numId="24">
    <w:abstractNumId w:val="18"/>
  </w:num>
  <w:num w:numId="25">
    <w:abstractNumId w:val="17"/>
  </w:num>
  <w:num w:numId="26">
    <w:abstractNumId w:val="5"/>
  </w:num>
  <w:num w:numId="27">
    <w:abstractNumId w:val="0"/>
  </w:num>
  <w:num w:numId="28">
    <w:abstractNumId w:val="37"/>
  </w:num>
  <w:num w:numId="29">
    <w:abstractNumId w:val="14"/>
  </w:num>
  <w:num w:numId="30">
    <w:abstractNumId w:val="19"/>
  </w:num>
  <w:num w:numId="31">
    <w:abstractNumId w:val="42"/>
  </w:num>
  <w:num w:numId="32">
    <w:abstractNumId w:val="34"/>
  </w:num>
  <w:num w:numId="33">
    <w:abstractNumId w:val="10"/>
  </w:num>
  <w:num w:numId="34">
    <w:abstractNumId w:val="9"/>
  </w:num>
  <w:num w:numId="35">
    <w:abstractNumId w:val="31"/>
  </w:num>
  <w:num w:numId="36">
    <w:abstractNumId w:val="29"/>
  </w:num>
  <w:num w:numId="37">
    <w:abstractNumId w:val="28"/>
  </w:num>
  <w:num w:numId="38">
    <w:abstractNumId w:val="40"/>
  </w:num>
  <w:num w:numId="39">
    <w:abstractNumId w:val="20"/>
  </w:num>
  <w:num w:numId="40">
    <w:abstractNumId w:val="4"/>
  </w:num>
  <w:num w:numId="41">
    <w:abstractNumId w:val="35"/>
  </w:num>
  <w:num w:numId="42">
    <w:abstractNumId w:val="24"/>
  </w:num>
  <w:num w:numId="43">
    <w:abstractNumId w:val="23"/>
  </w:num>
  <w:num w:numId="44">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950"/>
    <w:rsid w:val="00000DE0"/>
    <w:rsid w:val="000019CF"/>
    <w:rsid w:val="0000467C"/>
    <w:rsid w:val="000048D2"/>
    <w:rsid w:val="00005D96"/>
    <w:rsid w:val="00011071"/>
    <w:rsid w:val="00012AA5"/>
    <w:rsid w:val="000149E2"/>
    <w:rsid w:val="00021291"/>
    <w:rsid w:val="000226C8"/>
    <w:rsid w:val="00024115"/>
    <w:rsid w:val="00024BE3"/>
    <w:rsid w:val="00025011"/>
    <w:rsid w:val="000255EE"/>
    <w:rsid w:val="00031494"/>
    <w:rsid w:val="000319FC"/>
    <w:rsid w:val="00033258"/>
    <w:rsid w:val="00036A8F"/>
    <w:rsid w:val="0004029F"/>
    <w:rsid w:val="0004214C"/>
    <w:rsid w:val="00042C19"/>
    <w:rsid w:val="0004545B"/>
    <w:rsid w:val="000465EE"/>
    <w:rsid w:val="00046846"/>
    <w:rsid w:val="00046FF1"/>
    <w:rsid w:val="00052447"/>
    <w:rsid w:val="0005310D"/>
    <w:rsid w:val="00056139"/>
    <w:rsid w:val="00062134"/>
    <w:rsid w:val="00064625"/>
    <w:rsid w:val="000647DF"/>
    <w:rsid w:val="00064E53"/>
    <w:rsid w:val="00065FAB"/>
    <w:rsid w:val="0006774E"/>
    <w:rsid w:val="00067987"/>
    <w:rsid w:val="00067A01"/>
    <w:rsid w:val="00067BEB"/>
    <w:rsid w:val="00067F7A"/>
    <w:rsid w:val="00077E15"/>
    <w:rsid w:val="0008101D"/>
    <w:rsid w:val="00086199"/>
    <w:rsid w:val="000908BB"/>
    <w:rsid w:val="00093DDA"/>
    <w:rsid w:val="00095391"/>
    <w:rsid w:val="00095D7C"/>
    <w:rsid w:val="00095DA4"/>
    <w:rsid w:val="00097F4E"/>
    <w:rsid w:val="000A0CC2"/>
    <w:rsid w:val="000A1184"/>
    <w:rsid w:val="000B0AF2"/>
    <w:rsid w:val="000B121A"/>
    <w:rsid w:val="000B495F"/>
    <w:rsid w:val="000B4B5D"/>
    <w:rsid w:val="000C2388"/>
    <w:rsid w:val="000D0D9F"/>
    <w:rsid w:val="000D5E60"/>
    <w:rsid w:val="000D720B"/>
    <w:rsid w:val="000E2EE9"/>
    <w:rsid w:val="000E3C26"/>
    <w:rsid w:val="000E79D6"/>
    <w:rsid w:val="00100799"/>
    <w:rsid w:val="001017A2"/>
    <w:rsid w:val="00102933"/>
    <w:rsid w:val="00102B40"/>
    <w:rsid w:val="00105060"/>
    <w:rsid w:val="001078D1"/>
    <w:rsid w:val="00111DA2"/>
    <w:rsid w:val="00112D24"/>
    <w:rsid w:val="001177E6"/>
    <w:rsid w:val="00120295"/>
    <w:rsid w:val="001209C6"/>
    <w:rsid w:val="001243A7"/>
    <w:rsid w:val="00130AF4"/>
    <w:rsid w:val="00130F97"/>
    <w:rsid w:val="00131602"/>
    <w:rsid w:val="00132295"/>
    <w:rsid w:val="0013369E"/>
    <w:rsid w:val="0013558F"/>
    <w:rsid w:val="00135728"/>
    <w:rsid w:val="00140364"/>
    <w:rsid w:val="001434CD"/>
    <w:rsid w:val="00145989"/>
    <w:rsid w:val="00147BE1"/>
    <w:rsid w:val="00150E1E"/>
    <w:rsid w:val="0015136F"/>
    <w:rsid w:val="001527CE"/>
    <w:rsid w:val="00152EA1"/>
    <w:rsid w:val="00154841"/>
    <w:rsid w:val="00155161"/>
    <w:rsid w:val="001606E1"/>
    <w:rsid w:val="00161594"/>
    <w:rsid w:val="0016232A"/>
    <w:rsid w:val="001641F2"/>
    <w:rsid w:val="001708FE"/>
    <w:rsid w:val="00172A22"/>
    <w:rsid w:val="00174221"/>
    <w:rsid w:val="00174782"/>
    <w:rsid w:val="00176DBF"/>
    <w:rsid w:val="0018207A"/>
    <w:rsid w:val="00182AF0"/>
    <w:rsid w:val="00184DB8"/>
    <w:rsid w:val="0019230A"/>
    <w:rsid w:val="00193355"/>
    <w:rsid w:val="001945D5"/>
    <w:rsid w:val="001A2E4D"/>
    <w:rsid w:val="001A33AB"/>
    <w:rsid w:val="001A3789"/>
    <w:rsid w:val="001A54B4"/>
    <w:rsid w:val="001A55E3"/>
    <w:rsid w:val="001A687D"/>
    <w:rsid w:val="001B105E"/>
    <w:rsid w:val="001B1423"/>
    <w:rsid w:val="001B2954"/>
    <w:rsid w:val="001B45EE"/>
    <w:rsid w:val="001B472A"/>
    <w:rsid w:val="001B6D5C"/>
    <w:rsid w:val="001C1BE0"/>
    <w:rsid w:val="001C2A0F"/>
    <w:rsid w:val="001C4F2A"/>
    <w:rsid w:val="001C541F"/>
    <w:rsid w:val="001C54B8"/>
    <w:rsid w:val="001C6AE4"/>
    <w:rsid w:val="001D091E"/>
    <w:rsid w:val="001D0DC1"/>
    <w:rsid w:val="001D54B1"/>
    <w:rsid w:val="001D6944"/>
    <w:rsid w:val="001D6CA9"/>
    <w:rsid w:val="001E10D0"/>
    <w:rsid w:val="001E2997"/>
    <w:rsid w:val="001E4291"/>
    <w:rsid w:val="001E69A6"/>
    <w:rsid w:val="001E7E46"/>
    <w:rsid w:val="001F0FF2"/>
    <w:rsid w:val="001F2BA8"/>
    <w:rsid w:val="00202A74"/>
    <w:rsid w:val="00205381"/>
    <w:rsid w:val="00205D4B"/>
    <w:rsid w:val="0021003B"/>
    <w:rsid w:val="0021215D"/>
    <w:rsid w:val="002126B0"/>
    <w:rsid w:val="0021299F"/>
    <w:rsid w:val="002146B3"/>
    <w:rsid w:val="00215666"/>
    <w:rsid w:val="002158AE"/>
    <w:rsid w:val="00217392"/>
    <w:rsid w:val="00217547"/>
    <w:rsid w:val="00223C67"/>
    <w:rsid w:val="002265B5"/>
    <w:rsid w:val="00226D20"/>
    <w:rsid w:val="002348A6"/>
    <w:rsid w:val="00240D5C"/>
    <w:rsid w:val="00243DE8"/>
    <w:rsid w:val="00244DD0"/>
    <w:rsid w:val="00246C83"/>
    <w:rsid w:val="002508EC"/>
    <w:rsid w:val="0025131E"/>
    <w:rsid w:val="00251661"/>
    <w:rsid w:val="00251FAA"/>
    <w:rsid w:val="00252A6F"/>
    <w:rsid w:val="0025391C"/>
    <w:rsid w:val="002571D0"/>
    <w:rsid w:val="00257CE0"/>
    <w:rsid w:val="00263554"/>
    <w:rsid w:val="002657C0"/>
    <w:rsid w:val="00273632"/>
    <w:rsid w:val="002752EA"/>
    <w:rsid w:val="00276801"/>
    <w:rsid w:val="002773ED"/>
    <w:rsid w:val="0028072B"/>
    <w:rsid w:val="00282930"/>
    <w:rsid w:val="00284040"/>
    <w:rsid w:val="00284976"/>
    <w:rsid w:val="002905AB"/>
    <w:rsid w:val="00290F73"/>
    <w:rsid w:val="00293E00"/>
    <w:rsid w:val="002945C4"/>
    <w:rsid w:val="002A2CE4"/>
    <w:rsid w:val="002A547B"/>
    <w:rsid w:val="002A5A26"/>
    <w:rsid w:val="002A7321"/>
    <w:rsid w:val="002B1891"/>
    <w:rsid w:val="002B331C"/>
    <w:rsid w:val="002B608F"/>
    <w:rsid w:val="002C0961"/>
    <w:rsid w:val="002C20C0"/>
    <w:rsid w:val="002C20CC"/>
    <w:rsid w:val="002C59B4"/>
    <w:rsid w:val="002C7425"/>
    <w:rsid w:val="002D0425"/>
    <w:rsid w:val="002D1969"/>
    <w:rsid w:val="002D255B"/>
    <w:rsid w:val="002D3795"/>
    <w:rsid w:val="002D4E3D"/>
    <w:rsid w:val="002D69F8"/>
    <w:rsid w:val="002D7535"/>
    <w:rsid w:val="002E1E2F"/>
    <w:rsid w:val="002E2FAF"/>
    <w:rsid w:val="002E4937"/>
    <w:rsid w:val="002E4947"/>
    <w:rsid w:val="002E53BD"/>
    <w:rsid w:val="002E542C"/>
    <w:rsid w:val="002E59E5"/>
    <w:rsid w:val="002E6B0E"/>
    <w:rsid w:val="002E743D"/>
    <w:rsid w:val="002F1DE9"/>
    <w:rsid w:val="002F20F0"/>
    <w:rsid w:val="002F5DEE"/>
    <w:rsid w:val="002F6144"/>
    <w:rsid w:val="002F6465"/>
    <w:rsid w:val="002F7039"/>
    <w:rsid w:val="00300FF3"/>
    <w:rsid w:val="00302875"/>
    <w:rsid w:val="00304D47"/>
    <w:rsid w:val="00306CD2"/>
    <w:rsid w:val="00306D8A"/>
    <w:rsid w:val="003100A5"/>
    <w:rsid w:val="0031261B"/>
    <w:rsid w:val="003130EA"/>
    <w:rsid w:val="00314475"/>
    <w:rsid w:val="0032311D"/>
    <w:rsid w:val="00323612"/>
    <w:rsid w:val="003244B0"/>
    <w:rsid w:val="0032557F"/>
    <w:rsid w:val="00327A93"/>
    <w:rsid w:val="00332A12"/>
    <w:rsid w:val="00336347"/>
    <w:rsid w:val="0033672C"/>
    <w:rsid w:val="00337151"/>
    <w:rsid w:val="00340416"/>
    <w:rsid w:val="00342275"/>
    <w:rsid w:val="00342345"/>
    <w:rsid w:val="003439F0"/>
    <w:rsid w:val="00345259"/>
    <w:rsid w:val="00347A0A"/>
    <w:rsid w:val="00352D27"/>
    <w:rsid w:val="00353ACD"/>
    <w:rsid w:val="00354728"/>
    <w:rsid w:val="0035618B"/>
    <w:rsid w:val="00356A7E"/>
    <w:rsid w:val="00357898"/>
    <w:rsid w:val="00357A64"/>
    <w:rsid w:val="003617B2"/>
    <w:rsid w:val="00361898"/>
    <w:rsid w:val="0036228C"/>
    <w:rsid w:val="00363476"/>
    <w:rsid w:val="003638D8"/>
    <w:rsid w:val="0037082C"/>
    <w:rsid w:val="00372CEB"/>
    <w:rsid w:val="00375AC2"/>
    <w:rsid w:val="0037720B"/>
    <w:rsid w:val="00393FA1"/>
    <w:rsid w:val="003964D4"/>
    <w:rsid w:val="00397978"/>
    <w:rsid w:val="003A0FBD"/>
    <w:rsid w:val="003A3BBD"/>
    <w:rsid w:val="003A51A5"/>
    <w:rsid w:val="003B265B"/>
    <w:rsid w:val="003B490E"/>
    <w:rsid w:val="003C1630"/>
    <w:rsid w:val="003C60F7"/>
    <w:rsid w:val="003C68E8"/>
    <w:rsid w:val="003D1CEC"/>
    <w:rsid w:val="003D2A41"/>
    <w:rsid w:val="003D3B99"/>
    <w:rsid w:val="003D4084"/>
    <w:rsid w:val="003D4DB5"/>
    <w:rsid w:val="003D5652"/>
    <w:rsid w:val="003D7E89"/>
    <w:rsid w:val="003E269D"/>
    <w:rsid w:val="003E4750"/>
    <w:rsid w:val="003E477B"/>
    <w:rsid w:val="003F1E13"/>
    <w:rsid w:val="003F6ABC"/>
    <w:rsid w:val="003F7414"/>
    <w:rsid w:val="003F7675"/>
    <w:rsid w:val="00406E69"/>
    <w:rsid w:val="0040714C"/>
    <w:rsid w:val="00414667"/>
    <w:rsid w:val="00422DD7"/>
    <w:rsid w:val="0042473B"/>
    <w:rsid w:val="004259DD"/>
    <w:rsid w:val="0043061A"/>
    <w:rsid w:val="00440F6F"/>
    <w:rsid w:val="004421CA"/>
    <w:rsid w:val="004423FC"/>
    <w:rsid w:val="00442692"/>
    <w:rsid w:val="00442AD1"/>
    <w:rsid w:val="00443185"/>
    <w:rsid w:val="004436A3"/>
    <w:rsid w:val="004447F8"/>
    <w:rsid w:val="004456A4"/>
    <w:rsid w:val="0045387A"/>
    <w:rsid w:val="00454184"/>
    <w:rsid w:val="004542C7"/>
    <w:rsid w:val="00461732"/>
    <w:rsid w:val="00461914"/>
    <w:rsid w:val="0046464D"/>
    <w:rsid w:val="00466687"/>
    <w:rsid w:val="00471D2A"/>
    <w:rsid w:val="0047279C"/>
    <w:rsid w:val="004733AF"/>
    <w:rsid w:val="00475B61"/>
    <w:rsid w:val="00476BBF"/>
    <w:rsid w:val="00483297"/>
    <w:rsid w:val="00483580"/>
    <w:rsid w:val="00484649"/>
    <w:rsid w:val="00487BC8"/>
    <w:rsid w:val="00490D24"/>
    <w:rsid w:val="0049170A"/>
    <w:rsid w:val="00493350"/>
    <w:rsid w:val="0049357B"/>
    <w:rsid w:val="00495FC0"/>
    <w:rsid w:val="004A1AE6"/>
    <w:rsid w:val="004A3BF6"/>
    <w:rsid w:val="004A54A2"/>
    <w:rsid w:val="004B3111"/>
    <w:rsid w:val="004B3EF6"/>
    <w:rsid w:val="004B5E0E"/>
    <w:rsid w:val="004B5F59"/>
    <w:rsid w:val="004B6E00"/>
    <w:rsid w:val="004B775A"/>
    <w:rsid w:val="004B7FF2"/>
    <w:rsid w:val="004C06C1"/>
    <w:rsid w:val="004C0A9E"/>
    <w:rsid w:val="004C0AFE"/>
    <w:rsid w:val="004C135B"/>
    <w:rsid w:val="004C21AE"/>
    <w:rsid w:val="004C3AFF"/>
    <w:rsid w:val="004C4498"/>
    <w:rsid w:val="004C450B"/>
    <w:rsid w:val="004C6101"/>
    <w:rsid w:val="004C77ED"/>
    <w:rsid w:val="004D4323"/>
    <w:rsid w:val="004D6525"/>
    <w:rsid w:val="004E3BCD"/>
    <w:rsid w:val="004E552B"/>
    <w:rsid w:val="004E7690"/>
    <w:rsid w:val="004F2C4D"/>
    <w:rsid w:val="004F6DBF"/>
    <w:rsid w:val="00504200"/>
    <w:rsid w:val="005055AF"/>
    <w:rsid w:val="00505A42"/>
    <w:rsid w:val="00505EB5"/>
    <w:rsid w:val="00506142"/>
    <w:rsid w:val="00515E83"/>
    <w:rsid w:val="00524414"/>
    <w:rsid w:val="0052554A"/>
    <w:rsid w:val="005307D6"/>
    <w:rsid w:val="0053324F"/>
    <w:rsid w:val="0053737C"/>
    <w:rsid w:val="005373AF"/>
    <w:rsid w:val="00543216"/>
    <w:rsid w:val="00544D5B"/>
    <w:rsid w:val="00545F61"/>
    <w:rsid w:val="0054648A"/>
    <w:rsid w:val="00551B8F"/>
    <w:rsid w:val="00552E45"/>
    <w:rsid w:val="00554828"/>
    <w:rsid w:val="00557932"/>
    <w:rsid w:val="005604FA"/>
    <w:rsid w:val="005619A2"/>
    <w:rsid w:val="00562579"/>
    <w:rsid w:val="0056379E"/>
    <w:rsid w:val="005638F1"/>
    <w:rsid w:val="00564A0A"/>
    <w:rsid w:val="00565DD7"/>
    <w:rsid w:val="0057311C"/>
    <w:rsid w:val="005765B0"/>
    <w:rsid w:val="005766F9"/>
    <w:rsid w:val="005775E9"/>
    <w:rsid w:val="0058166F"/>
    <w:rsid w:val="00583ED0"/>
    <w:rsid w:val="00585E3B"/>
    <w:rsid w:val="005860BA"/>
    <w:rsid w:val="00586FCB"/>
    <w:rsid w:val="00587007"/>
    <w:rsid w:val="00590551"/>
    <w:rsid w:val="005A22C0"/>
    <w:rsid w:val="005A258D"/>
    <w:rsid w:val="005A3BC3"/>
    <w:rsid w:val="005A53C4"/>
    <w:rsid w:val="005A5748"/>
    <w:rsid w:val="005B7EED"/>
    <w:rsid w:val="005C0706"/>
    <w:rsid w:val="005C439A"/>
    <w:rsid w:val="005D0145"/>
    <w:rsid w:val="005D0891"/>
    <w:rsid w:val="005D0930"/>
    <w:rsid w:val="005D09E1"/>
    <w:rsid w:val="005D25B8"/>
    <w:rsid w:val="005D2E64"/>
    <w:rsid w:val="005D5F4A"/>
    <w:rsid w:val="005D6F81"/>
    <w:rsid w:val="005E073E"/>
    <w:rsid w:val="005E086A"/>
    <w:rsid w:val="005E0AE1"/>
    <w:rsid w:val="005E47EB"/>
    <w:rsid w:val="005E73D8"/>
    <w:rsid w:val="005E75F0"/>
    <w:rsid w:val="005F20BA"/>
    <w:rsid w:val="005F500B"/>
    <w:rsid w:val="005F7857"/>
    <w:rsid w:val="006014E2"/>
    <w:rsid w:val="00602773"/>
    <w:rsid w:val="006100C0"/>
    <w:rsid w:val="006106BA"/>
    <w:rsid w:val="00614EE3"/>
    <w:rsid w:val="006152A5"/>
    <w:rsid w:val="0061676A"/>
    <w:rsid w:val="00620415"/>
    <w:rsid w:val="00622FA0"/>
    <w:rsid w:val="0063032E"/>
    <w:rsid w:val="00630EB2"/>
    <w:rsid w:val="00631F6D"/>
    <w:rsid w:val="0063446B"/>
    <w:rsid w:val="00640DB5"/>
    <w:rsid w:val="00641E91"/>
    <w:rsid w:val="00644ED6"/>
    <w:rsid w:val="006452DD"/>
    <w:rsid w:val="00645AD5"/>
    <w:rsid w:val="0065013B"/>
    <w:rsid w:val="006509EF"/>
    <w:rsid w:val="00650E1F"/>
    <w:rsid w:val="00651935"/>
    <w:rsid w:val="006575D8"/>
    <w:rsid w:val="0066133E"/>
    <w:rsid w:val="00662043"/>
    <w:rsid w:val="006648AF"/>
    <w:rsid w:val="00664D0E"/>
    <w:rsid w:val="00671346"/>
    <w:rsid w:val="006727EE"/>
    <w:rsid w:val="006728BB"/>
    <w:rsid w:val="006754D2"/>
    <w:rsid w:val="006777F7"/>
    <w:rsid w:val="00682B1A"/>
    <w:rsid w:val="00683EAD"/>
    <w:rsid w:val="0068590A"/>
    <w:rsid w:val="00693ABA"/>
    <w:rsid w:val="006A025B"/>
    <w:rsid w:val="006A336E"/>
    <w:rsid w:val="006A6928"/>
    <w:rsid w:val="006B0CF9"/>
    <w:rsid w:val="006B177D"/>
    <w:rsid w:val="006B50A7"/>
    <w:rsid w:val="006B5C67"/>
    <w:rsid w:val="006B5DCD"/>
    <w:rsid w:val="006B6488"/>
    <w:rsid w:val="006C01A0"/>
    <w:rsid w:val="006C1A81"/>
    <w:rsid w:val="006C3C54"/>
    <w:rsid w:val="006D329E"/>
    <w:rsid w:val="006D3CA2"/>
    <w:rsid w:val="006D415A"/>
    <w:rsid w:val="006D4306"/>
    <w:rsid w:val="006D43BF"/>
    <w:rsid w:val="006D485E"/>
    <w:rsid w:val="006E014A"/>
    <w:rsid w:val="006E5A71"/>
    <w:rsid w:val="006E7B22"/>
    <w:rsid w:val="006F60CF"/>
    <w:rsid w:val="007030EE"/>
    <w:rsid w:val="00703CA5"/>
    <w:rsid w:val="00704DA8"/>
    <w:rsid w:val="007050FC"/>
    <w:rsid w:val="00705F11"/>
    <w:rsid w:val="007107E9"/>
    <w:rsid w:val="00710D2A"/>
    <w:rsid w:val="0071258B"/>
    <w:rsid w:val="007203A1"/>
    <w:rsid w:val="00724D98"/>
    <w:rsid w:val="007252DA"/>
    <w:rsid w:val="007253D0"/>
    <w:rsid w:val="00725988"/>
    <w:rsid w:val="00727548"/>
    <w:rsid w:val="007322F2"/>
    <w:rsid w:val="00733791"/>
    <w:rsid w:val="00734430"/>
    <w:rsid w:val="00734C69"/>
    <w:rsid w:val="00736A01"/>
    <w:rsid w:val="00740FE6"/>
    <w:rsid w:val="00741D04"/>
    <w:rsid w:val="00742339"/>
    <w:rsid w:val="00742D1D"/>
    <w:rsid w:val="00744200"/>
    <w:rsid w:val="0074450C"/>
    <w:rsid w:val="007450A0"/>
    <w:rsid w:val="007452CA"/>
    <w:rsid w:val="00745FAF"/>
    <w:rsid w:val="00751CE4"/>
    <w:rsid w:val="00753501"/>
    <w:rsid w:val="00754500"/>
    <w:rsid w:val="007557BF"/>
    <w:rsid w:val="00757BEF"/>
    <w:rsid w:val="00762AC1"/>
    <w:rsid w:val="00764910"/>
    <w:rsid w:val="007650EE"/>
    <w:rsid w:val="00767DF5"/>
    <w:rsid w:val="00774089"/>
    <w:rsid w:val="00774969"/>
    <w:rsid w:val="00780F9D"/>
    <w:rsid w:val="00783EEA"/>
    <w:rsid w:val="007844A8"/>
    <w:rsid w:val="00784CE5"/>
    <w:rsid w:val="00785E7F"/>
    <w:rsid w:val="007922C9"/>
    <w:rsid w:val="0079705A"/>
    <w:rsid w:val="00797E2D"/>
    <w:rsid w:val="007A0000"/>
    <w:rsid w:val="007A480C"/>
    <w:rsid w:val="007A5ACC"/>
    <w:rsid w:val="007B1C7D"/>
    <w:rsid w:val="007B4C16"/>
    <w:rsid w:val="007B5B82"/>
    <w:rsid w:val="007B6C8F"/>
    <w:rsid w:val="007C257D"/>
    <w:rsid w:val="007C32EE"/>
    <w:rsid w:val="007C35F5"/>
    <w:rsid w:val="007C4D08"/>
    <w:rsid w:val="007C7B1B"/>
    <w:rsid w:val="007D052B"/>
    <w:rsid w:val="007D164C"/>
    <w:rsid w:val="007D248E"/>
    <w:rsid w:val="007D29D3"/>
    <w:rsid w:val="007D549D"/>
    <w:rsid w:val="007E0EEA"/>
    <w:rsid w:val="007E1683"/>
    <w:rsid w:val="007E40DA"/>
    <w:rsid w:val="007E7350"/>
    <w:rsid w:val="007F0A86"/>
    <w:rsid w:val="007F29E4"/>
    <w:rsid w:val="00800840"/>
    <w:rsid w:val="00802B10"/>
    <w:rsid w:val="00810B27"/>
    <w:rsid w:val="00815F5E"/>
    <w:rsid w:val="00822EF7"/>
    <w:rsid w:val="008329D7"/>
    <w:rsid w:val="008332DC"/>
    <w:rsid w:val="00834FCF"/>
    <w:rsid w:val="00835097"/>
    <w:rsid w:val="00841791"/>
    <w:rsid w:val="0084237F"/>
    <w:rsid w:val="008424DA"/>
    <w:rsid w:val="0084479F"/>
    <w:rsid w:val="008460DA"/>
    <w:rsid w:val="00850716"/>
    <w:rsid w:val="00851557"/>
    <w:rsid w:val="00856B6B"/>
    <w:rsid w:val="00856B82"/>
    <w:rsid w:val="0085798D"/>
    <w:rsid w:val="00857D01"/>
    <w:rsid w:val="0086089B"/>
    <w:rsid w:val="00860DC3"/>
    <w:rsid w:val="00860EEA"/>
    <w:rsid w:val="008639B0"/>
    <w:rsid w:val="00864CD1"/>
    <w:rsid w:val="008668A5"/>
    <w:rsid w:val="00866950"/>
    <w:rsid w:val="008721FF"/>
    <w:rsid w:val="00876D0F"/>
    <w:rsid w:val="008825EF"/>
    <w:rsid w:val="00884D83"/>
    <w:rsid w:val="00886669"/>
    <w:rsid w:val="00886702"/>
    <w:rsid w:val="008918BF"/>
    <w:rsid w:val="008926C9"/>
    <w:rsid w:val="00892B94"/>
    <w:rsid w:val="00893750"/>
    <w:rsid w:val="008946FF"/>
    <w:rsid w:val="008A0576"/>
    <w:rsid w:val="008A1E9D"/>
    <w:rsid w:val="008A4EFF"/>
    <w:rsid w:val="008A6842"/>
    <w:rsid w:val="008B08F4"/>
    <w:rsid w:val="008B2470"/>
    <w:rsid w:val="008B53F2"/>
    <w:rsid w:val="008B5AB3"/>
    <w:rsid w:val="008B5DA6"/>
    <w:rsid w:val="008C0174"/>
    <w:rsid w:val="008C1BD1"/>
    <w:rsid w:val="008C26F8"/>
    <w:rsid w:val="008C2A3F"/>
    <w:rsid w:val="008C44A3"/>
    <w:rsid w:val="008C5C7A"/>
    <w:rsid w:val="008C64E9"/>
    <w:rsid w:val="008C66F0"/>
    <w:rsid w:val="008C7067"/>
    <w:rsid w:val="008C78E8"/>
    <w:rsid w:val="008D0CE5"/>
    <w:rsid w:val="008D1D88"/>
    <w:rsid w:val="008D2EE9"/>
    <w:rsid w:val="008D6C92"/>
    <w:rsid w:val="008D77E5"/>
    <w:rsid w:val="008D7BD5"/>
    <w:rsid w:val="008E28C4"/>
    <w:rsid w:val="008E3B68"/>
    <w:rsid w:val="008E411B"/>
    <w:rsid w:val="008E62A4"/>
    <w:rsid w:val="008E64CB"/>
    <w:rsid w:val="008E7C28"/>
    <w:rsid w:val="008F19D4"/>
    <w:rsid w:val="008F48DA"/>
    <w:rsid w:val="008F56DB"/>
    <w:rsid w:val="009007AD"/>
    <w:rsid w:val="00901215"/>
    <w:rsid w:val="00901653"/>
    <w:rsid w:val="00904EAF"/>
    <w:rsid w:val="00905163"/>
    <w:rsid w:val="00905BB1"/>
    <w:rsid w:val="009111F2"/>
    <w:rsid w:val="0092023A"/>
    <w:rsid w:val="009208C0"/>
    <w:rsid w:val="00920E55"/>
    <w:rsid w:val="0093027B"/>
    <w:rsid w:val="00932469"/>
    <w:rsid w:val="00933FA0"/>
    <w:rsid w:val="00935E8A"/>
    <w:rsid w:val="0093721E"/>
    <w:rsid w:val="00940553"/>
    <w:rsid w:val="0094299D"/>
    <w:rsid w:val="00943F07"/>
    <w:rsid w:val="00946AC5"/>
    <w:rsid w:val="0094704F"/>
    <w:rsid w:val="009511C8"/>
    <w:rsid w:val="0095385B"/>
    <w:rsid w:val="00956959"/>
    <w:rsid w:val="009618EF"/>
    <w:rsid w:val="009623A2"/>
    <w:rsid w:val="009655A0"/>
    <w:rsid w:val="00966AC3"/>
    <w:rsid w:val="0097141C"/>
    <w:rsid w:val="00972208"/>
    <w:rsid w:val="0097268F"/>
    <w:rsid w:val="0097310A"/>
    <w:rsid w:val="009815D9"/>
    <w:rsid w:val="00981B26"/>
    <w:rsid w:val="009839C6"/>
    <w:rsid w:val="00985B38"/>
    <w:rsid w:val="00985C14"/>
    <w:rsid w:val="00986678"/>
    <w:rsid w:val="00990E86"/>
    <w:rsid w:val="00992062"/>
    <w:rsid w:val="009937A2"/>
    <w:rsid w:val="0099412C"/>
    <w:rsid w:val="00996664"/>
    <w:rsid w:val="009A1F3B"/>
    <w:rsid w:val="009A1FF2"/>
    <w:rsid w:val="009A37AB"/>
    <w:rsid w:val="009A7EEE"/>
    <w:rsid w:val="009B1D05"/>
    <w:rsid w:val="009B4414"/>
    <w:rsid w:val="009B7A4C"/>
    <w:rsid w:val="009C0D82"/>
    <w:rsid w:val="009C1199"/>
    <w:rsid w:val="009D2553"/>
    <w:rsid w:val="009D2947"/>
    <w:rsid w:val="009D2BDD"/>
    <w:rsid w:val="009E1036"/>
    <w:rsid w:val="009E1528"/>
    <w:rsid w:val="009E2DBF"/>
    <w:rsid w:val="009E42CC"/>
    <w:rsid w:val="009E62F5"/>
    <w:rsid w:val="009E75BF"/>
    <w:rsid w:val="009E7EA8"/>
    <w:rsid w:val="009F0576"/>
    <w:rsid w:val="009F1582"/>
    <w:rsid w:val="009F36A4"/>
    <w:rsid w:val="00A02B0B"/>
    <w:rsid w:val="00A04AFE"/>
    <w:rsid w:val="00A07CCD"/>
    <w:rsid w:val="00A12FBD"/>
    <w:rsid w:val="00A1444E"/>
    <w:rsid w:val="00A1647D"/>
    <w:rsid w:val="00A172DC"/>
    <w:rsid w:val="00A17534"/>
    <w:rsid w:val="00A21CED"/>
    <w:rsid w:val="00A258B0"/>
    <w:rsid w:val="00A2655D"/>
    <w:rsid w:val="00A2725B"/>
    <w:rsid w:val="00A31644"/>
    <w:rsid w:val="00A33627"/>
    <w:rsid w:val="00A3380F"/>
    <w:rsid w:val="00A41EFD"/>
    <w:rsid w:val="00A42081"/>
    <w:rsid w:val="00A453F7"/>
    <w:rsid w:val="00A4587A"/>
    <w:rsid w:val="00A467D3"/>
    <w:rsid w:val="00A5082C"/>
    <w:rsid w:val="00A50E9D"/>
    <w:rsid w:val="00A53B07"/>
    <w:rsid w:val="00A57117"/>
    <w:rsid w:val="00A61805"/>
    <w:rsid w:val="00A61819"/>
    <w:rsid w:val="00A632B2"/>
    <w:rsid w:val="00A638F7"/>
    <w:rsid w:val="00A640E5"/>
    <w:rsid w:val="00A71EC0"/>
    <w:rsid w:val="00A72267"/>
    <w:rsid w:val="00A734E2"/>
    <w:rsid w:val="00A740C3"/>
    <w:rsid w:val="00A8258B"/>
    <w:rsid w:val="00A82B2D"/>
    <w:rsid w:val="00A832C7"/>
    <w:rsid w:val="00A90ABF"/>
    <w:rsid w:val="00A91C5D"/>
    <w:rsid w:val="00A92EBD"/>
    <w:rsid w:val="00AA63DB"/>
    <w:rsid w:val="00AB2E5A"/>
    <w:rsid w:val="00AB55F8"/>
    <w:rsid w:val="00AC3291"/>
    <w:rsid w:val="00AC4F6D"/>
    <w:rsid w:val="00AC5636"/>
    <w:rsid w:val="00AC5BC6"/>
    <w:rsid w:val="00AD0BA9"/>
    <w:rsid w:val="00AD199F"/>
    <w:rsid w:val="00AD1BA1"/>
    <w:rsid w:val="00AD5326"/>
    <w:rsid w:val="00AE2224"/>
    <w:rsid w:val="00AE38E6"/>
    <w:rsid w:val="00AE3D8F"/>
    <w:rsid w:val="00AE5B40"/>
    <w:rsid w:val="00AE5E3E"/>
    <w:rsid w:val="00AE6964"/>
    <w:rsid w:val="00AE6AE0"/>
    <w:rsid w:val="00AE7306"/>
    <w:rsid w:val="00AF04A9"/>
    <w:rsid w:val="00AF0CDF"/>
    <w:rsid w:val="00AF1A80"/>
    <w:rsid w:val="00AF3B27"/>
    <w:rsid w:val="00AF3CEE"/>
    <w:rsid w:val="00B03825"/>
    <w:rsid w:val="00B102DE"/>
    <w:rsid w:val="00B1062B"/>
    <w:rsid w:val="00B16414"/>
    <w:rsid w:val="00B24F98"/>
    <w:rsid w:val="00B2510F"/>
    <w:rsid w:val="00B25980"/>
    <w:rsid w:val="00B2647C"/>
    <w:rsid w:val="00B26EAB"/>
    <w:rsid w:val="00B30960"/>
    <w:rsid w:val="00B30BA7"/>
    <w:rsid w:val="00B31152"/>
    <w:rsid w:val="00B31499"/>
    <w:rsid w:val="00B33878"/>
    <w:rsid w:val="00B34FEF"/>
    <w:rsid w:val="00B37154"/>
    <w:rsid w:val="00B37742"/>
    <w:rsid w:val="00B46612"/>
    <w:rsid w:val="00B5218E"/>
    <w:rsid w:val="00B552A6"/>
    <w:rsid w:val="00B6065A"/>
    <w:rsid w:val="00B607DE"/>
    <w:rsid w:val="00B63925"/>
    <w:rsid w:val="00B6423D"/>
    <w:rsid w:val="00B64E75"/>
    <w:rsid w:val="00B66029"/>
    <w:rsid w:val="00B66559"/>
    <w:rsid w:val="00B66F23"/>
    <w:rsid w:val="00B7132E"/>
    <w:rsid w:val="00B7267B"/>
    <w:rsid w:val="00B72938"/>
    <w:rsid w:val="00B73E6F"/>
    <w:rsid w:val="00B74410"/>
    <w:rsid w:val="00B74B7E"/>
    <w:rsid w:val="00B75BD5"/>
    <w:rsid w:val="00B777D0"/>
    <w:rsid w:val="00B80791"/>
    <w:rsid w:val="00B835AC"/>
    <w:rsid w:val="00B870EC"/>
    <w:rsid w:val="00B87F6A"/>
    <w:rsid w:val="00B926D6"/>
    <w:rsid w:val="00B92FA7"/>
    <w:rsid w:val="00B96687"/>
    <w:rsid w:val="00BA3E09"/>
    <w:rsid w:val="00BA51A8"/>
    <w:rsid w:val="00BA5EA3"/>
    <w:rsid w:val="00BA60AB"/>
    <w:rsid w:val="00BA7908"/>
    <w:rsid w:val="00BB0192"/>
    <w:rsid w:val="00BB3CDD"/>
    <w:rsid w:val="00BC5B36"/>
    <w:rsid w:val="00BD234B"/>
    <w:rsid w:val="00BD2B0D"/>
    <w:rsid w:val="00BE16E4"/>
    <w:rsid w:val="00BE17D2"/>
    <w:rsid w:val="00BE35A5"/>
    <w:rsid w:val="00BE45B1"/>
    <w:rsid w:val="00BE4EBD"/>
    <w:rsid w:val="00BE5A88"/>
    <w:rsid w:val="00BE6096"/>
    <w:rsid w:val="00BE7463"/>
    <w:rsid w:val="00BF054F"/>
    <w:rsid w:val="00BF1F9C"/>
    <w:rsid w:val="00BF4EB4"/>
    <w:rsid w:val="00C05820"/>
    <w:rsid w:val="00C06002"/>
    <w:rsid w:val="00C06751"/>
    <w:rsid w:val="00C10FDD"/>
    <w:rsid w:val="00C11DE5"/>
    <w:rsid w:val="00C12119"/>
    <w:rsid w:val="00C137F6"/>
    <w:rsid w:val="00C20076"/>
    <w:rsid w:val="00C20F0A"/>
    <w:rsid w:val="00C21AEF"/>
    <w:rsid w:val="00C27EA8"/>
    <w:rsid w:val="00C304CC"/>
    <w:rsid w:val="00C30AD0"/>
    <w:rsid w:val="00C31AD1"/>
    <w:rsid w:val="00C3566B"/>
    <w:rsid w:val="00C36477"/>
    <w:rsid w:val="00C368B4"/>
    <w:rsid w:val="00C37EE2"/>
    <w:rsid w:val="00C4053F"/>
    <w:rsid w:val="00C4069C"/>
    <w:rsid w:val="00C41E89"/>
    <w:rsid w:val="00C45BE3"/>
    <w:rsid w:val="00C4795A"/>
    <w:rsid w:val="00C573C2"/>
    <w:rsid w:val="00C6048B"/>
    <w:rsid w:val="00C604A6"/>
    <w:rsid w:val="00C61239"/>
    <w:rsid w:val="00C71958"/>
    <w:rsid w:val="00C765A8"/>
    <w:rsid w:val="00C81C94"/>
    <w:rsid w:val="00C82F7E"/>
    <w:rsid w:val="00C83526"/>
    <w:rsid w:val="00C87254"/>
    <w:rsid w:val="00C904EB"/>
    <w:rsid w:val="00C90734"/>
    <w:rsid w:val="00C90C11"/>
    <w:rsid w:val="00C910D2"/>
    <w:rsid w:val="00C953B2"/>
    <w:rsid w:val="00CA2574"/>
    <w:rsid w:val="00CA36C0"/>
    <w:rsid w:val="00CA68CA"/>
    <w:rsid w:val="00CA697F"/>
    <w:rsid w:val="00CA7AC7"/>
    <w:rsid w:val="00CB20C7"/>
    <w:rsid w:val="00CB2566"/>
    <w:rsid w:val="00CB2AC8"/>
    <w:rsid w:val="00CB54C7"/>
    <w:rsid w:val="00CB7BD4"/>
    <w:rsid w:val="00CC02E0"/>
    <w:rsid w:val="00CC1B9E"/>
    <w:rsid w:val="00CC3E8E"/>
    <w:rsid w:val="00CC5722"/>
    <w:rsid w:val="00CC607F"/>
    <w:rsid w:val="00CD0EE8"/>
    <w:rsid w:val="00CE147B"/>
    <w:rsid w:val="00CE18AE"/>
    <w:rsid w:val="00CE2BC6"/>
    <w:rsid w:val="00CE2EFB"/>
    <w:rsid w:val="00CE6299"/>
    <w:rsid w:val="00CE63A6"/>
    <w:rsid w:val="00CE70E5"/>
    <w:rsid w:val="00CE7BB1"/>
    <w:rsid w:val="00CF15D2"/>
    <w:rsid w:val="00CF270A"/>
    <w:rsid w:val="00CF3E36"/>
    <w:rsid w:val="00CF3E46"/>
    <w:rsid w:val="00CF44B8"/>
    <w:rsid w:val="00CF69C3"/>
    <w:rsid w:val="00D027BD"/>
    <w:rsid w:val="00D02C46"/>
    <w:rsid w:val="00D045CA"/>
    <w:rsid w:val="00D07A9A"/>
    <w:rsid w:val="00D07F3D"/>
    <w:rsid w:val="00D129C3"/>
    <w:rsid w:val="00D20B08"/>
    <w:rsid w:val="00D23804"/>
    <w:rsid w:val="00D2469E"/>
    <w:rsid w:val="00D30524"/>
    <w:rsid w:val="00D33798"/>
    <w:rsid w:val="00D40406"/>
    <w:rsid w:val="00D4538A"/>
    <w:rsid w:val="00D50F19"/>
    <w:rsid w:val="00D54FE1"/>
    <w:rsid w:val="00D66167"/>
    <w:rsid w:val="00D74573"/>
    <w:rsid w:val="00D7555A"/>
    <w:rsid w:val="00D75B19"/>
    <w:rsid w:val="00D76335"/>
    <w:rsid w:val="00D81211"/>
    <w:rsid w:val="00D825EB"/>
    <w:rsid w:val="00D832DE"/>
    <w:rsid w:val="00D83882"/>
    <w:rsid w:val="00D85E8C"/>
    <w:rsid w:val="00D92BF7"/>
    <w:rsid w:val="00D978F4"/>
    <w:rsid w:val="00DA3446"/>
    <w:rsid w:val="00DA7489"/>
    <w:rsid w:val="00DA7A6B"/>
    <w:rsid w:val="00DB0533"/>
    <w:rsid w:val="00DB3444"/>
    <w:rsid w:val="00DC27A9"/>
    <w:rsid w:val="00DC2D0D"/>
    <w:rsid w:val="00DC2FC8"/>
    <w:rsid w:val="00DC7B41"/>
    <w:rsid w:val="00DD0D28"/>
    <w:rsid w:val="00DD2307"/>
    <w:rsid w:val="00DE43DB"/>
    <w:rsid w:val="00DE565E"/>
    <w:rsid w:val="00DE5FED"/>
    <w:rsid w:val="00DE7324"/>
    <w:rsid w:val="00DF0CF7"/>
    <w:rsid w:val="00DF56FF"/>
    <w:rsid w:val="00DF7CCB"/>
    <w:rsid w:val="00E001BE"/>
    <w:rsid w:val="00E01524"/>
    <w:rsid w:val="00E01C2D"/>
    <w:rsid w:val="00E05DD2"/>
    <w:rsid w:val="00E07917"/>
    <w:rsid w:val="00E10A7B"/>
    <w:rsid w:val="00E1752A"/>
    <w:rsid w:val="00E2001F"/>
    <w:rsid w:val="00E21138"/>
    <w:rsid w:val="00E2583F"/>
    <w:rsid w:val="00E3150D"/>
    <w:rsid w:val="00E32184"/>
    <w:rsid w:val="00E32749"/>
    <w:rsid w:val="00E32E2B"/>
    <w:rsid w:val="00E35B17"/>
    <w:rsid w:val="00E35F1B"/>
    <w:rsid w:val="00E36BFE"/>
    <w:rsid w:val="00E37248"/>
    <w:rsid w:val="00E37317"/>
    <w:rsid w:val="00E40F16"/>
    <w:rsid w:val="00E4503F"/>
    <w:rsid w:val="00E47A14"/>
    <w:rsid w:val="00E50123"/>
    <w:rsid w:val="00E5099B"/>
    <w:rsid w:val="00E50C76"/>
    <w:rsid w:val="00E5634F"/>
    <w:rsid w:val="00E607E9"/>
    <w:rsid w:val="00E62D1E"/>
    <w:rsid w:val="00E63ED7"/>
    <w:rsid w:val="00E65A25"/>
    <w:rsid w:val="00E70448"/>
    <w:rsid w:val="00E70F4E"/>
    <w:rsid w:val="00E77176"/>
    <w:rsid w:val="00E80285"/>
    <w:rsid w:val="00E820A0"/>
    <w:rsid w:val="00E844F2"/>
    <w:rsid w:val="00E84D60"/>
    <w:rsid w:val="00E857F4"/>
    <w:rsid w:val="00E90A18"/>
    <w:rsid w:val="00E9241B"/>
    <w:rsid w:val="00E93609"/>
    <w:rsid w:val="00E94091"/>
    <w:rsid w:val="00E9413D"/>
    <w:rsid w:val="00E95786"/>
    <w:rsid w:val="00EA4EC2"/>
    <w:rsid w:val="00EA59F0"/>
    <w:rsid w:val="00EB02FD"/>
    <w:rsid w:val="00EB33EF"/>
    <w:rsid w:val="00EB5D7B"/>
    <w:rsid w:val="00EC4E1D"/>
    <w:rsid w:val="00EC5998"/>
    <w:rsid w:val="00ED0D1C"/>
    <w:rsid w:val="00ED5AE9"/>
    <w:rsid w:val="00ED5E95"/>
    <w:rsid w:val="00EE0F62"/>
    <w:rsid w:val="00EE4BF9"/>
    <w:rsid w:val="00EE53E8"/>
    <w:rsid w:val="00EF14AD"/>
    <w:rsid w:val="00EF4F32"/>
    <w:rsid w:val="00EF5FE8"/>
    <w:rsid w:val="00EF7BCA"/>
    <w:rsid w:val="00F107A9"/>
    <w:rsid w:val="00F10C78"/>
    <w:rsid w:val="00F11641"/>
    <w:rsid w:val="00F11925"/>
    <w:rsid w:val="00F12ACA"/>
    <w:rsid w:val="00F160F2"/>
    <w:rsid w:val="00F2055E"/>
    <w:rsid w:val="00F225ED"/>
    <w:rsid w:val="00F249D7"/>
    <w:rsid w:val="00F254AA"/>
    <w:rsid w:val="00F26B3E"/>
    <w:rsid w:val="00F27CAC"/>
    <w:rsid w:val="00F30946"/>
    <w:rsid w:val="00F31027"/>
    <w:rsid w:val="00F31C43"/>
    <w:rsid w:val="00F34339"/>
    <w:rsid w:val="00F34844"/>
    <w:rsid w:val="00F34976"/>
    <w:rsid w:val="00F3760C"/>
    <w:rsid w:val="00F406F6"/>
    <w:rsid w:val="00F42035"/>
    <w:rsid w:val="00F42DCB"/>
    <w:rsid w:val="00F5276D"/>
    <w:rsid w:val="00F70021"/>
    <w:rsid w:val="00F70701"/>
    <w:rsid w:val="00F722C2"/>
    <w:rsid w:val="00F72A97"/>
    <w:rsid w:val="00F739FE"/>
    <w:rsid w:val="00F74271"/>
    <w:rsid w:val="00F75257"/>
    <w:rsid w:val="00F752DE"/>
    <w:rsid w:val="00F773EC"/>
    <w:rsid w:val="00F82315"/>
    <w:rsid w:val="00F82CE5"/>
    <w:rsid w:val="00F86A64"/>
    <w:rsid w:val="00F900E3"/>
    <w:rsid w:val="00F92751"/>
    <w:rsid w:val="00F929D9"/>
    <w:rsid w:val="00F942D6"/>
    <w:rsid w:val="00F950F8"/>
    <w:rsid w:val="00F96E80"/>
    <w:rsid w:val="00FA5571"/>
    <w:rsid w:val="00FB2AEE"/>
    <w:rsid w:val="00FB6B82"/>
    <w:rsid w:val="00FB7241"/>
    <w:rsid w:val="00FC0D10"/>
    <w:rsid w:val="00FC16D2"/>
    <w:rsid w:val="00FC5D41"/>
    <w:rsid w:val="00FD0685"/>
    <w:rsid w:val="00FD10EB"/>
    <w:rsid w:val="00FD5937"/>
    <w:rsid w:val="00FD72EA"/>
    <w:rsid w:val="00FE602E"/>
    <w:rsid w:val="00FE6A88"/>
    <w:rsid w:val="00FE6DD1"/>
    <w:rsid w:val="00FE771A"/>
    <w:rsid w:val="00FF0991"/>
    <w:rsid w:val="00FF6B40"/>
    <w:rsid w:val="00FF75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40714C"/>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paragraph" w:styleId="Nagwek3">
    <w:name w:val="heading 3"/>
    <w:basedOn w:val="Normalny"/>
    <w:next w:val="Normalny"/>
    <w:link w:val="Nagwek3Znak"/>
    <w:uiPriority w:val="99"/>
    <w:unhideWhenUsed/>
    <w:qFormat/>
    <w:rsid w:val="00314475"/>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9"/>
    <w:qFormat/>
    <w:rsid w:val="0040714C"/>
    <w:pPr>
      <w:keepNext/>
      <w:keepLines/>
      <w:spacing w:before="200" w:after="0"/>
      <w:outlineLvl w:val="3"/>
    </w:pPr>
    <w:rPr>
      <w:rFonts w:ascii="Cambria" w:eastAsia="Times New Roman" w:hAnsi="Cambria" w:cs="Cambria"/>
      <w:b/>
      <w:bCs/>
      <w:i/>
      <w:iCs/>
      <w:color w:val="4F81BD"/>
    </w:rPr>
  </w:style>
  <w:style w:type="paragraph" w:styleId="Nagwek5">
    <w:name w:val="heading 5"/>
    <w:basedOn w:val="Normalny"/>
    <w:next w:val="Normalny"/>
    <w:link w:val="Nagwek5Znak"/>
    <w:uiPriority w:val="99"/>
    <w:qFormat/>
    <w:rsid w:val="0040714C"/>
    <w:pPr>
      <w:keepNext/>
      <w:keepLines/>
      <w:spacing w:before="200" w:after="0"/>
      <w:outlineLvl w:val="4"/>
    </w:pPr>
    <w:rPr>
      <w:rFonts w:ascii="Cambria" w:eastAsia="Times New Roman" w:hAnsi="Cambria" w:cs="Cambria"/>
      <w:color w:val="243F60"/>
    </w:rPr>
  </w:style>
  <w:style w:type="paragraph" w:styleId="Nagwek6">
    <w:name w:val="heading 6"/>
    <w:basedOn w:val="Normalny"/>
    <w:next w:val="Normalny"/>
    <w:link w:val="Nagwek6Znak"/>
    <w:uiPriority w:val="99"/>
    <w:qFormat/>
    <w:rsid w:val="00342275"/>
    <w:pPr>
      <w:keepNext/>
      <w:spacing w:after="0" w:line="240" w:lineRule="auto"/>
      <w:outlineLvl w:val="5"/>
    </w:pPr>
    <w:rPr>
      <w:rFonts w:ascii="Arial Narrow" w:eastAsia="Times New Roman" w:hAnsi="Arial Narrow" w:cs="Times New Roman"/>
      <w:b/>
      <w:sz w:val="20"/>
      <w:szCs w:val="20"/>
      <w:lang w:eastAsia="pl-PL"/>
    </w:rPr>
  </w:style>
  <w:style w:type="paragraph" w:styleId="Nagwek7">
    <w:name w:val="heading 7"/>
    <w:basedOn w:val="Normalny"/>
    <w:next w:val="Normalny"/>
    <w:link w:val="Nagwek7Znak"/>
    <w:uiPriority w:val="99"/>
    <w:qFormat/>
    <w:rsid w:val="00342275"/>
    <w:p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uiPriority w:val="99"/>
    <w:qFormat/>
    <w:rsid w:val="00342275"/>
    <w:pPr>
      <w:tabs>
        <w:tab w:val="num" w:pos="6120"/>
      </w:tabs>
      <w:spacing w:before="240" w:after="60" w:line="240" w:lineRule="auto"/>
      <w:ind w:left="6120" w:hanging="360"/>
      <w:outlineLvl w:val="7"/>
    </w:pPr>
    <w:rPr>
      <w:rFonts w:ascii="Arial" w:eastAsia="Times New Roman" w:hAnsi="Arial" w:cs="Times New Roman"/>
      <w:i/>
      <w:sz w:val="24"/>
      <w:szCs w:val="20"/>
      <w:lang w:eastAsia="pl-PL"/>
    </w:rPr>
  </w:style>
  <w:style w:type="paragraph" w:styleId="Nagwek9">
    <w:name w:val="heading 9"/>
    <w:basedOn w:val="Normalny"/>
    <w:next w:val="Normalny"/>
    <w:link w:val="Nagwek9Znak"/>
    <w:uiPriority w:val="99"/>
    <w:qFormat/>
    <w:rsid w:val="00342275"/>
    <w:pPr>
      <w:tabs>
        <w:tab w:val="num" w:pos="6840"/>
      </w:tabs>
      <w:spacing w:before="240" w:after="60" w:line="240" w:lineRule="auto"/>
      <w:ind w:left="6840" w:hanging="360"/>
      <w:outlineLvl w:val="8"/>
    </w:pPr>
    <w:rPr>
      <w:rFonts w:ascii="Arial" w:eastAsia="Times New Roman" w:hAnsi="Arial" w:cs="Times New Roman"/>
      <w:b/>
      <w:i/>
      <w:sz w:val="1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866950"/>
    <w:rPr>
      <w:rFonts w:ascii="Segoe UI" w:hAnsi="Segoe UI" w:cs="Segoe UI"/>
      <w:sz w:val="18"/>
      <w:szCs w:val="18"/>
    </w:rPr>
  </w:style>
  <w:style w:type="character" w:styleId="Pogrubienie">
    <w:name w:val="Strong"/>
    <w:basedOn w:val="Domylnaczcionkaakapitu"/>
    <w:uiPriority w:val="99"/>
    <w:qFormat/>
    <w:rsid w:val="00866950"/>
    <w:rPr>
      <w:b/>
      <w:bCs/>
    </w:rPr>
  </w:style>
  <w:style w:type="paragraph" w:customStyle="1" w:styleId="Akapitzlist1">
    <w:name w:val="Akapit z listą1"/>
    <w:aliases w:val="Paragraf"/>
    <w:basedOn w:val="Normalny"/>
    <w:uiPriority w:val="99"/>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99"/>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rsid w:val="00866950"/>
    <w:rPr>
      <w:sz w:val="20"/>
      <w:szCs w:val="20"/>
    </w:rPr>
  </w:style>
  <w:style w:type="paragraph" w:styleId="Tekstkomentarza">
    <w:name w:val="annotation text"/>
    <w:basedOn w:val="Normalny"/>
    <w:link w:val="TekstkomentarzaZnak"/>
    <w:uiPriority w:val="99"/>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rsid w:val="00866950"/>
    <w:rPr>
      <w:b/>
      <w:bCs/>
      <w:sz w:val="20"/>
      <w:szCs w:val="20"/>
    </w:rPr>
  </w:style>
  <w:style w:type="paragraph" w:styleId="Tematkomentarza">
    <w:name w:val="annotation subject"/>
    <w:basedOn w:val="Tekstkomentarza"/>
    <w:next w:val="Tekstkomentarza"/>
    <w:link w:val="TematkomentarzaZnak"/>
    <w:uiPriority w:val="99"/>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uiPriority w:val="99"/>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uiPriority w:val="99"/>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99"/>
    <w:qFormat/>
    <w:rsid w:val="00067F7A"/>
    <w:pPr>
      <w:spacing w:after="0" w:line="240" w:lineRule="auto"/>
    </w:pPr>
    <w:rPr>
      <w:rFonts w:ascii="Calibri" w:eastAsia="Calibri" w:hAnsi="Calibri" w:cs="Times New Roman"/>
    </w:rPr>
  </w:style>
  <w:style w:type="paragraph" w:styleId="Zwykytekst">
    <w:name w:val="Plain Text"/>
    <w:basedOn w:val="Normalny"/>
    <w:link w:val="ZwykytekstZnak"/>
    <w:uiPriority w:val="99"/>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327A93"/>
    <w:rPr>
      <w:rFonts w:ascii="Courier New" w:eastAsia="Times New Roman" w:hAnsi="Courier New" w:cs="Courier New"/>
      <w:sz w:val="20"/>
      <w:szCs w:val="20"/>
      <w:lang w:eastAsia="pl-PL"/>
    </w:rPr>
  </w:style>
  <w:style w:type="paragraph" w:customStyle="1" w:styleId="Default">
    <w:name w:val="Default"/>
    <w:link w:val="DefaultZnak"/>
    <w:uiPriority w:val="99"/>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unhideWhenUsed/>
    <w:rsid w:val="00F74271"/>
    <w:rPr>
      <w:sz w:val="16"/>
      <w:szCs w:val="16"/>
    </w:rPr>
  </w:style>
  <w:style w:type="paragraph" w:styleId="Podtytu">
    <w:name w:val="Subtitle"/>
    <w:basedOn w:val="Normalny"/>
    <w:link w:val="PodtytuZnak"/>
    <w:uiPriority w:val="99"/>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uiPriority w:val="99"/>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314475"/>
    <w:rPr>
      <w:rFonts w:asciiTheme="majorHAnsi" w:eastAsiaTheme="majorEastAsia" w:hAnsiTheme="majorHAnsi" w:cstheme="majorBidi"/>
      <w:b/>
      <w:bCs/>
      <w:color w:val="4F81BD" w:themeColor="accent1"/>
    </w:rPr>
  </w:style>
  <w:style w:type="character" w:customStyle="1" w:styleId="Nagwek1Znak">
    <w:name w:val="Nagłówek 1 Znak"/>
    <w:basedOn w:val="Domylnaczcionkaakapitu"/>
    <w:link w:val="Nagwek1"/>
    <w:uiPriority w:val="99"/>
    <w:rsid w:val="0040714C"/>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uiPriority w:val="99"/>
    <w:rsid w:val="0040714C"/>
    <w:rPr>
      <w:rFonts w:ascii="Cambria" w:eastAsia="Times New Roman" w:hAnsi="Cambria" w:cs="Cambria"/>
      <w:b/>
      <w:bCs/>
      <w:i/>
      <w:iCs/>
      <w:color w:val="4F81BD"/>
    </w:rPr>
  </w:style>
  <w:style w:type="character" w:customStyle="1" w:styleId="Nagwek5Znak">
    <w:name w:val="Nagłówek 5 Znak"/>
    <w:basedOn w:val="Domylnaczcionkaakapitu"/>
    <w:link w:val="Nagwek5"/>
    <w:uiPriority w:val="99"/>
    <w:rsid w:val="0040714C"/>
    <w:rPr>
      <w:rFonts w:ascii="Cambria" w:eastAsia="Times New Roman" w:hAnsi="Cambria" w:cs="Cambria"/>
      <w:color w:val="243F60"/>
    </w:rPr>
  </w:style>
  <w:style w:type="numbering" w:customStyle="1" w:styleId="Bezlisty2">
    <w:name w:val="Bez listy2"/>
    <w:next w:val="Bezlisty"/>
    <w:uiPriority w:val="99"/>
    <w:semiHidden/>
    <w:unhideWhenUsed/>
    <w:rsid w:val="0040714C"/>
  </w:style>
  <w:style w:type="paragraph" w:styleId="Tytu">
    <w:name w:val="Title"/>
    <w:basedOn w:val="Normalny"/>
    <w:link w:val="TytuZnak"/>
    <w:uiPriority w:val="99"/>
    <w:qFormat/>
    <w:rsid w:val="0040714C"/>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40714C"/>
    <w:rPr>
      <w:rFonts w:ascii="Times New Roman" w:eastAsia="Times New Roman" w:hAnsi="Times New Roman" w:cs="Times New Roman"/>
      <w:sz w:val="24"/>
      <w:szCs w:val="24"/>
      <w:lang w:eastAsia="pl-PL"/>
    </w:rPr>
  </w:style>
  <w:style w:type="character" w:customStyle="1" w:styleId="TitleChar">
    <w:name w:val="Title Char"/>
    <w:basedOn w:val="Domylnaczcionkaakapitu"/>
    <w:uiPriority w:val="99"/>
    <w:locked/>
    <w:rsid w:val="0040714C"/>
    <w:rPr>
      <w:rFonts w:cs="Times New Roman"/>
      <w:sz w:val="24"/>
      <w:szCs w:val="24"/>
      <w:lang w:val="pl-PL" w:eastAsia="pl-PL"/>
    </w:rPr>
  </w:style>
  <w:style w:type="paragraph" w:styleId="Tekstpodstawowy2">
    <w:name w:val="Body Text 2"/>
    <w:basedOn w:val="Normalny"/>
    <w:link w:val="Tekstpodstawowy2Znak"/>
    <w:uiPriority w:val="99"/>
    <w:rsid w:val="0040714C"/>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40714C"/>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40714C"/>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40714C"/>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40714C"/>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0714C"/>
    <w:rPr>
      <w:rFonts w:ascii="Times New Roman" w:eastAsia="Times New Roman" w:hAnsi="Times New Roman" w:cs="Times New Roman"/>
      <w:sz w:val="24"/>
      <w:szCs w:val="24"/>
      <w:lang w:eastAsia="pl-PL"/>
    </w:rPr>
  </w:style>
  <w:style w:type="paragraph" w:styleId="Wcicienormalne">
    <w:name w:val="Normal Indent"/>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40714C"/>
    <w:pPr>
      <w:spacing w:before="120" w:after="120" w:line="240" w:lineRule="exact"/>
      <w:ind w:left="397" w:hanging="397"/>
    </w:pPr>
    <w:rPr>
      <w:rFonts w:ascii="Times New Roman" w:eastAsia="Times New Roman" w:hAnsi="Times New Roman" w:cs="Times New Roman"/>
      <w:b/>
      <w:bCs/>
      <w:lang w:val="en-US"/>
    </w:rPr>
  </w:style>
  <w:style w:type="character" w:customStyle="1" w:styleId="text2">
    <w:name w:val="text2"/>
    <w:uiPriority w:val="99"/>
    <w:rsid w:val="0040714C"/>
  </w:style>
  <w:style w:type="paragraph" w:customStyle="1" w:styleId="khheader">
    <w:name w:val="kh_header"/>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40714C"/>
    <w:pPr>
      <w:spacing w:before="60" w:after="60" w:line="240" w:lineRule="auto"/>
      <w:ind w:left="397" w:hanging="397"/>
      <w:jc w:val="both"/>
    </w:pPr>
    <w:rPr>
      <w:rFonts w:ascii="Times New Roman" w:eastAsia="Times New Roman" w:hAnsi="Times New Roman" w:cs="Times New Roman"/>
      <w:sz w:val="24"/>
      <w:szCs w:val="24"/>
      <w:lang w:val="en-US"/>
    </w:rPr>
  </w:style>
  <w:style w:type="table" w:styleId="Tabela-Siatka">
    <w:name w:val="Table Grid"/>
    <w:basedOn w:val="Standardowy"/>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rsid w:val="0040714C"/>
    <w:rPr>
      <w:rFonts w:cs="Times New Roman"/>
    </w:rPr>
  </w:style>
  <w:style w:type="paragraph" w:customStyle="1" w:styleId="CM53">
    <w:name w:val="CM53"/>
    <w:basedOn w:val="Normalny"/>
    <w:next w:val="Normalny"/>
    <w:uiPriority w:val="99"/>
    <w:rsid w:val="0040714C"/>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40714C"/>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locked/>
    <w:rsid w:val="0040714C"/>
    <w:rPr>
      <w:rFonts w:ascii="Times New Roman" w:hAnsi="Times New Roman" w:cs="Times New Roman"/>
      <w:color w:val="000000"/>
      <w:sz w:val="24"/>
      <w:szCs w:val="24"/>
    </w:rPr>
  </w:style>
  <w:style w:type="paragraph" w:customStyle="1" w:styleId="CM56">
    <w:name w:val="CM56"/>
    <w:basedOn w:val="Default"/>
    <w:next w:val="Default"/>
    <w:uiPriority w:val="99"/>
    <w:rsid w:val="0040714C"/>
    <w:rPr>
      <w:rFonts w:ascii="Arial" w:eastAsia="Calibri" w:hAnsi="Arial"/>
      <w:color w:val="auto"/>
      <w:szCs w:val="22"/>
      <w:lang w:eastAsia="pl-PL"/>
    </w:rPr>
  </w:style>
  <w:style w:type="paragraph" w:customStyle="1" w:styleId="CM54">
    <w:name w:val="CM54"/>
    <w:basedOn w:val="Default"/>
    <w:next w:val="Default"/>
    <w:uiPriority w:val="99"/>
    <w:rsid w:val="0040714C"/>
    <w:rPr>
      <w:rFonts w:ascii="Arial" w:eastAsia="Calibri" w:hAnsi="Arial"/>
      <w:color w:val="auto"/>
      <w:szCs w:val="22"/>
      <w:lang w:eastAsia="pl-PL"/>
    </w:rPr>
  </w:style>
  <w:style w:type="paragraph" w:customStyle="1" w:styleId="CM64">
    <w:name w:val="CM64"/>
    <w:basedOn w:val="Default"/>
    <w:next w:val="Default"/>
    <w:uiPriority w:val="99"/>
    <w:rsid w:val="0040714C"/>
    <w:rPr>
      <w:rFonts w:ascii="Arial" w:eastAsia="Calibri" w:hAnsi="Arial"/>
      <w:color w:val="auto"/>
      <w:szCs w:val="22"/>
      <w:lang w:eastAsia="pl-PL"/>
    </w:rPr>
  </w:style>
  <w:style w:type="character" w:customStyle="1" w:styleId="PlainTextChar">
    <w:name w:val="Plain Text Char"/>
    <w:basedOn w:val="Domylnaczcionkaakapitu"/>
    <w:uiPriority w:val="99"/>
    <w:locked/>
    <w:rsid w:val="0040714C"/>
    <w:rPr>
      <w:rFonts w:ascii="Courier New" w:hAnsi="Courier New" w:cs="Courier New"/>
      <w:lang w:val="pl-PL" w:eastAsia="pl-PL"/>
    </w:rPr>
  </w:style>
  <w:style w:type="paragraph" w:styleId="Tekstpodstawowywcity2">
    <w:name w:val="Body Text Indent 2"/>
    <w:basedOn w:val="Normalny"/>
    <w:link w:val="Tekstpodstawowywcity2Znak"/>
    <w:uiPriority w:val="99"/>
    <w:rsid w:val="0040714C"/>
    <w:pPr>
      <w:numPr>
        <w:numId w:val="23"/>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40714C"/>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40714C"/>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40714C"/>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0714C"/>
    <w:rPr>
      <w:rFonts w:ascii="Times New Roman" w:eastAsia="Times New Roman" w:hAnsi="Times New Roman" w:cs="Times New Roman"/>
      <w:sz w:val="20"/>
      <w:szCs w:val="20"/>
      <w:lang w:eastAsia="pl-PL"/>
    </w:rPr>
  </w:style>
  <w:style w:type="paragraph" w:customStyle="1" w:styleId="Style8">
    <w:name w:val="Style8"/>
    <w:basedOn w:val="Normalny"/>
    <w:uiPriority w:val="99"/>
    <w:rsid w:val="0040714C"/>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40714C"/>
    <w:pPr>
      <w:spacing w:after="0" w:line="240" w:lineRule="auto"/>
      <w:jc w:val="both"/>
    </w:pPr>
    <w:rPr>
      <w:rFonts w:ascii="Times New Roman" w:eastAsia="Times New Roman" w:hAnsi="Times New Roman" w:cs="Times New Roman"/>
      <w:lang w:eastAsia="pl-PL"/>
    </w:rPr>
  </w:style>
  <w:style w:type="paragraph" w:customStyle="1" w:styleId="xl22">
    <w:name w:val="xl22"/>
    <w:basedOn w:val="Normalny"/>
    <w:uiPriority w:val="99"/>
    <w:rsid w:val="0040714C"/>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40714C"/>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40714C"/>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40714C"/>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40714C"/>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40714C"/>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40714C"/>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40714C"/>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40714C"/>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40714C"/>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40714C"/>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40714C"/>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40714C"/>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40714C"/>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40714C"/>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40714C"/>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40714C"/>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40714C"/>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table" w:customStyle="1" w:styleId="Tabela-Siatka1">
    <w:name w:val="Tabela - Siatka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40714C"/>
  </w:style>
  <w:style w:type="character" w:customStyle="1" w:styleId="field-content">
    <w:name w:val="field-content"/>
    <w:uiPriority w:val="99"/>
    <w:rsid w:val="0040714C"/>
  </w:style>
  <w:style w:type="character" w:customStyle="1" w:styleId="hps">
    <w:name w:val="hps"/>
    <w:uiPriority w:val="99"/>
    <w:rsid w:val="0040714C"/>
  </w:style>
  <w:style w:type="paragraph" w:customStyle="1" w:styleId="Akapitzlist3">
    <w:name w:val="Akapit z listą3"/>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5">
    <w:name w:val="xl65"/>
    <w:basedOn w:val="Normalny"/>
    <w:uiPriority w:val="99"/>
    <w:rsid w:val="0040714C"/>
    <w:pP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6">
    <w:name w:val="xl66"/>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7">
    <w:name w:val="xl67"/>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68">
    <w:name w:val="xl6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69">
    <w:name w:val="xl69"/>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0">
    <w:name w:val="xl70"/>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1">
    <w:name w:val="xl71"/>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2">
    <w:name w:val="xl72"/>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3">
    <w:name w:val="xl73"/>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4">
    <w:name w:val="xl74"/>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5">
    <w:name w:val="xl75"/>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6">
    <w:name w:val="xl76"/>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7">
    <w:name w:val="xl7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8">
    <w:name w:val="xl78"/>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9">
    <w:name w:val="xl79"/>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80">
    <w:name w:val="xl80"/>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1">
    <w:name w:val="xl81"/>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82">
    <w:name w:val="xl82"/>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Narrow"/>
      <w:sz w:val="24"/>
      <w:szCs w:val="24"/>
      <w:lang w:eastAsia="pl-PL"/>
    </w:rPr>
  </w:style>
  <w:style w:type="paragraph" w:customStyle="1" w:styleId="xl83">
    <w:name w:val="xl83"/>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4">
    <w:name w:val="xl84"/>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5">
    <w:name w:val="xl85"/>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Standard">
    <w:name w:val="Standard"/>
    <w:uiPriority w:val="99"/>
    <w:rsid w:val="0040714C"/>
    <w:pPr>
      <w:suppressAutoHyphens/>
      <w:autoSpaceDN w:val="0"/>
      <w:textAlignment w:val="baseline"/>
    </w:pPr>
    <w:rPr>
      <w:rFonts w:ascii="Calibri" w:eastAsia="Calibri" w:hAnsi="Calibri" w:cs="Calibri"/>
      <w:kern w:val="3"/>
    </w:rPr>
  </w:style>
  <w:style w:type="character" w:customStyle="1" w:styleId="apple-converted-space">
    <w:name w:val="apple-converted-space"/>
    <w:uiPriority w:val="99"/>
    <w:rsid w:val="0040714C"/>
  </w:style>
  <w:style w:type="character" w:styleId="Uwydatnienie">
    <w:name w:val="Emphasis"/>
    <w:basedOn w:val="Domylnaczcionkaakapitu"/>
    <w:uiPriority w:val="99"/>
    <w:qFormat/>
    <w:rsid w:val="0040714C"/>
    <w:rPr>
      <w:rFonts w:cs="Times New Roman"/>
      <w:i/>
      <w:iCs/>
    </w:rPr>
  </w:style>
  <w:style w:type="character" w:customStyle="1" w:styleId="st">
    <w:name w:val="st"/>
    <w:basedOn w:val="Domylnaczcionkaakapitu"/>
    <w:uiPriority w:val="99"/>
    <w:rsid w:val="0040714C"/>
    <w:rPr>
      <w:rFonts w:cs="Times New Roman"/>
    </w:rPr>
  </w:style>
  <w:style w:type="character" w:customStyle="1" w:styleId="mail">
    <w:name w:val="mail"/>
    <w:basedOn w:val="Domylnaczcionkaakapitu"/>
    <w:uiPriority w:val="99"/>
    <w:rsid w:val="0040714C"/>
    <w:rPr>
      <w:rFonts w:cs="Times New Roman"/>
    </w:rPr>
  </w:style>
  <w:style w:type="table" w:customStyle="1" w:styleId="Tabela-Siatka4">
    <w:name w:val="Tabela - Siatka4"/>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
    <w:name w:val="Tabela - Siatka5"/>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6">
    <w:name w:val="Tabela - Siatka6"/>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7">
    <w:name w:val="Tabela - Siatka7"/>
    <w:uiPriority w:val="99"/>
    <w:rsid w:val="0040714C"/>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
    <w:name w:val="Tabela - Siatka2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1">
    <w:name w:val="Tabela - Siatka4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1">
    <w:name w:val="Tabela - Siatka5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61">
    <w:name w:val="Tabela - Siatka6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yteHipercze1">
    <w:name w:val="UżyteHiperłącze1"/>
    <w:basedOn w:val="Domylnaczcionkaakapitu"/>
    <w:uiPriority w:val="99"/>
    <w:semiHidden/>
    <w:rsid w:val="0040714C"/>
    <w:rPr>
      <w:rFonts w:cs="Times New Roman"/>
      <w:color w:val="800080"/>
      <w:u w:val="single"/>
    </w:rPr>
  </w:style>
  <w:style w:type="character" w:styleId="UyteHipercze">
    <w:name w:val="FollowedHyperlink"/>
    <w:basedOn w:val="Domylnaczcionkaakapitu"/>
    <w:uiPriority w:val="99"/>
    <w:semiHidden/>
    <w:rsid w:val="0040714C"/>
    <w:rPr>
      <w:rFonts w:cs="Times New Roman"/>
      <w:color w:val="800080"/>
      <w:u w:val="single"/>
    </w:rPr>
  </w:style>
  <w:style w:type="character" w:customStyle="1" w:styleId="woocommerce-price-amount">
    <w:name w:val="woocommerce-price-amount"/>
    <w:basedOn w:val="Domylnaczcionkaakapitu"/>
    <w:uiPriority w:val="99"/>
    <w:rsid w:val="0040714C"/>
    <w:rPr>
      <w:rFonts w:cs="Times New Roman"/>
    </w:rPr>
  </w:style>
  <w:style w:type="character" w:customStyle="1" w:styleId="editable">
    <w:name w:val="editable"/>
    <w:basedOn w:val="Domylnaczcionkaakapitu"/>
    <w:uiPriority w:val="99"/>
    <w:rsid w:val="0040714C"/>
    <w:rPr>
      <w:rFonts w:cs="Times New Roman"/>
    </w:rPr>
  </w:style>
  <w:style w:type="character" w:customStyle="1" w:styleId="Nagwek6Znak">
    <w:name w:val="Nagłówek 6 Znak"/>
    <w:basedOn w:val="Domylnaczcionkaakapitu"/>
    <w:link w:val="Nagwek6"/>
    <w:uiPriority w:val="99"/>
    <w:rsid w:val="00342275"/>
    <w:rPr>
      <w:rFonts w:ascii="Arial Narrow" w:eastAsia="Times New Roman" w:hAnsi="Arial Narrow" w:cs="Times New Roman"/>
      <w:b/>
      <w:sz w:val="20"/>
      <w:szCs w:val="20"/>
      <w:lang w:eastAsia="pl-PL"/>
    </w:rPr>
  </w:style>
  <w:style w:type="character" w:customStyle="1" w:styleId="Nagwek7Znak">
    <w:name w:val="Nagłówek 7 Znak"/>
    <w:basedOn w:val="Domylnaczcionkaakapitu"/>
    <w:link w:val="Nagwek7"/>
    <w:uiPriority w:val="99"/>
    <w:rsid w:val="00342275"/>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uiPriority w:val="99"/>
    <w:rsid w:val="00342275"/>
    <w:rPr>
      <w:rFonts w:ascii="Arial" w:eastAsia="Times New Roman" w:hAnsi="Arial" w:cs="Times New Roman"/>
      <w:i/>
      <w:sz w:val="24"/>
      <w:szCs w:val="20"/>
      <w:lang w:eastAsia="pl-PL"/>
    </w:rPr>
  </w:style>
  <w:style w:type="character" w:customStyle="1" w:styleId="Nagwek9Znak">
    <w:name w:val="Nagłówek 9 Znak"/>
    <w:basedOn w:val="Domylnaczcionkaakapitu"/>
    <w:link w:val="Nagwek9"/>
    <w:uiPriority w:val="99"/>
    <w:rsid w:val="00342275"/>
    <w:rPr>
      <w:rFonts w:ascii="Arial" w:eastAsia="Times New Roman" w:hAnsi="Arial" w:cs="Times New Roman"/>
      <w:b/>
      <w:i/>
      <w:sz w:val="18"/>
      <w:szCs w:val="20"/>
      <w:lang w:eastAsia="pl-PL"/>
    </w:rPr>
  </w:style>
  <w:style w:type="numbering" w:customStyle="1" w:styleId="Bezlisty3">
    <w:name w:val="Bez listy3"/>
    <w:next w:val="Bezlisty"/>
    <w:uiPriority w:val="99"/>
    <w:semiHidden/>
    <w:unhideWhenUsed/>
    <w:rsid w:val="00342275"/>
  </w:style>
  <w:style w:type="paragraph" w:styleId="Tekstpodstawowywcity3">
    <w:name w:val="Body Text Indent 3"/>
    <w:basedOn w:val="Normalny"/>
    <w:link w:val="Tekstpodstawowywcity3Znak"/>
    <w:uiPriority w:val="99"/>
    <w:rsid w:val="00342275"/>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uiPriority w:val="99"/>
    <w:rsid w:val="00342275"/>
    <w:rPr>
      <w:rFonts w:ascii="Times New Roman" w:eastAsia="Times New Roman" w:hAnsi="Times New Roman" w:cs="Times New Roman"/>
      <w:sz w:val="16"/>
      <w:szCs w:val="16"/>
      <w:lang w:eastAsia="pl-PL"/>
    </w:rPr>
  </w:style>
  <w:style w:type="paragraph" w:customStyle="1" w:styleId="ZnakZnak2">
    <w:name w:val="Znak Znak2"/>
    <w:basedOn w:val="Normalny"/>
    <w:uiPriority w:val="99"/>
    <w:rsid w:val="00342275"/>
    <w:pPr>
      <w:spacing w:before="120" w:after="120" w:line="240" w:lineRule="exact"/>
      <w:ind w:left="397" w:hanging="397"/>
    </w:pPr>
    <w:rPr>
      <w:rFonts w:ascii="Times New Roman" w:eastAsia="Times New Roman" w:hAnsi="Times New Roman" w:cs="Times New Roman"/>
      <w:b/>
      <w:szCs w:val="20"/>
      <w:lang w:val="en-US"/>
    </w:rPr>
  </w:style>
  <w:style w:type="table" w:customStyle="1" w:styleId="Tabela-Siatka71">
    <w:name w:val="Tabela - Siatka71"/>
    <w:uiPriority w:val="99"/>
    <w:rsid w:val="0034227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1">
    <w:name w:val="Tabela - Siatka111"/>
    <w:uiPriority w:val="99"/>
    <w:rsid w:val="0034227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resy">
    <w:name w:val="Adresy"/>
    <w:basedOn w:val="Normalny"/>
    <w:uiPriority w:val="99"/>
    <w:rsid w:val="00342275"/>
    <w:pPr>
      <w:spacing w:after="60" w:line="240" w:lineRule="auto"/>
    </w:pPr>
    <w:rPr>
      <w:rFonts w:ascii="Times New Roman" w:eastAsia="Times New Roman" w:hAnsi="Times New Roman" w:cs="Times New Roman"/>
      <w:sz w:val="24"/>
      <w:szCs w:val="20"/>
      <w:lang w:eastAsia="pl-PL"/>
    </w:rPr>
  </w:style>
  <w:style w:type="paragraph" w:customStyle="1" w:styleId="Autor">
    <w:name w:val="Autor"/>
    <w:basedOn w:val="Normalny"/>
    <w:next w:val="Normalny"/>
    <w:uiPriority w:val="99"/>
    <w:rsid w:val="00342275"/>
    <w:pPr>
      <w:spacing w:after="0" w:line="240" w:lineRule="auto"/>
    </w:pPr>
    <w:rPr>
      <w:rFonts w:ascii="Times New Roman" w:eastAsia="Times New Roman" w:hAnsi="Times New Roman" w:cs="Times New Roman"/>
      <w:sz w:val="24"/>
      <w:szCs w:val="20"/>
      <w:lang w:eastAsia="pl-PL"/>
    </w:rPr>
  </w:style>
  <w:style w:type="paragraph" w:customStyle="1" w:styleId="Tekstpods">
    <w:name w:val="Tekst_pods"/>
    <w:basedOn w:val="Normalny"/>
    <w:uiPriority w:val="99"/>
    <w:rsid w:val="00342275"/>
    <w:pPr>
      <w:spacing w:after="0" w:line="312" w:lineRule="auto"/>
      <w:ind w:firstLine="363"/>
      <w:jc w:val="both"/>
    </w:pPr>
    <w:rPr>
      <w:rFonts w:ascii="Times New Roman" w:eastAsia="Times New Roman" w:hAnsi="Times New Roman" w:cs="Times New Roman"/>
      <w:sz w:val="24"/>
      <w:szCs w:val="20"/>
      <w:lang w:eastAsia="pl-PL"/>
    </w:rPr>
  </w:style>
  <w:style w:type="paragraph" w:customStyle="1" w:styleId="Definicja">
    <w:name w:val="Definicja"/>
    <w:basedOn w:val="Tekstpods"/>
    <w:uiPriority w:val="99"/>
    <w:rsid w:val="00342275"/>
    <w:pPr>
      <w:spacing w:before="120"/>
    </w:pPr>
    <w:rPr>
      <w:b/>
      <w:bCs/>
    </w:rPr>
  </w:style>
  <w:style w:type="paragraph" w:customStyle="1" w:styleId="Informdata">
    <w:name w:val="Inform_data"/>
    <w:basedOn w:val="Normalny"/>
    <w:next w:val="Normalny"/>
    <w:uiPriority w:val="99"/>
    <w:rsid w:val="00342275"/>
    <w:pPr>
      <w:spacing w:before="113" w:after="0" w:line="312" w:lineRule="auto"/>
      <w:jc w:val="both"/>
    </w:pPr>
    <w:rPr>
      <w:rFonts w:ascii="Times New Roman" w:eastAsia="Times New Roman" w:hAnsi="Times New Roman" w:cs="Times New Roman"/>
      <w:sz w:val="24"/>
      <w:szCs w:val="20"/>
      <w:lang w:eastAsia="pl-PL"/>
    </w:rPr>
  </w:style>
  <w:style w:type="paragraph" w:customStyle="1" w:styleId="Informrecenz">
    <w:name w:val="Inform_recenz"/>
    <w:basedOn w:val="Normalny"/>
    <w:next w:val="Informdata"/>
    <w:uiPriority w:val="99"/>
    <w:rsid w:val="00342275"/>
    <w:pPr>
      <w:keepNext/>
      <w:tabs>
        <w:tab w:val="right" w:pos="9025"/>
      </w:tabs>
      <w:spacing w:before="623" w:after="284" w:line="312" w:lineRule="auto"/>
      <w:jc w:val="both"/>
    </w:pPr>
    <w:rPr>
      <w:rFonts w:ascii="Times New Roman" w:eastAsia="Times New Roman" w:hAnsi="Times New Roman" w:cs="Times New Roman"/>
      <w:sz w:val="24"/>
      <w:szCs w:val="20"/>
      <w:lang w:eastAsia="pl-PL"/>
    </w:rPr>
  </w:style>
  <w:style w:type="paragraph" w:customStyle="1" w:styleId="Streszangkrotkie">
    <w:name w:val="Stresz_ang_krotkie"/>
    <w:basedOn w:val="Normalny"/>
    <w:next w:val="Normalny"/>
    <w:uiPriority w:val="99"/>
    <w:rsid w:val="00342275"/>
    <w:pPr>
      <w:spacing w:after="0" w:line="240" w:lineRule="auto"/>
      <w:ind w:left="720" w:firstLine="357"/>
      <w:jc w:val="both"/>
    </w:pPr>
    <w:rPr>
      <w:rFonts w:ascii="Times New Roman" w:eastAsia="Times New Roman" w:hAnsi="Times New Roman" w:cs="Times New Roman"/>
      <w:sz w:val="24"/>
      <w:szCs w:val="20"/>
      <w:lang w:val="en-US" w:eastAsia="pl-PL"/>
    </w:rPr>
  </w:style>
  <w:style w:type="paragraph" w:customStyle="1" w:styleId="Keywordsang">
    <w:name w:val="Keywords_ang"/>
    <w:basedOn w:val="Streszangkrotkie"/>
    <w:uiPriority w:val="99"/>
    <w:rsid w:val="00342275"/>
    <w:pPr>
      <w:spacing w:before="60"/>
    </w:pPr>
  </w:style>
  <w:style w:type="paragraph" w:customStyle="1" w:styleId="Streszplkrotkie">
    <w:name w:val="Stresz_pl_krotkie"/>
    <w:basedOn w:val="Normalny"/>
    <w:next w:val="Normalny"/>
    <w:uiPriority w:val="99"/>
    <w:rsid w:val="00342275"/>
    <w:pPr>
      <w:spacing w:after="0" w:line="240" w:lineRule="auto"/>
      <w:ind w:left="720" w:firstLine="357"/>
      <w:jc w:val="both"/>
    </w:pPr>
    <w:rPr>
      <w:rFonts w:ascii="Times New Roman" w:eastAsia="Times New Roman" w:hAnsi="Times New Roman" w:cs="Times New Roman"/>
      <w:sz w:val="24"/>
      <w:szCs w:val="20"/>
      <w:lang w:eastAsia="pl-PL"/>
    </w:rPr>
  </w:style>
  <w:style w:type="paragraph" w:customStyle="1" w:styleId="Keywordspl">
    <w:name w:val="Keywords_pl"/>
    <w:basedOn w:val="Streszplkrotkie"/>
    <w:uiPriority w:val="99"/>
    <w:rsid w:val="00342275"/>
    <w:pPr>
      <w:spacing w:before="60"/>
    </w:pPr>
  </w:style>
  <w:style w:type="paragraph" w:styleId="Legenda">
    <w:name w:val="caption"/>
    <w:basedOn w:val="Normalny"/>
    <w:next w:val="Normalny"/>
    <w:uiPriority w:val="99"/>
    <w:qFormat/>
    <w:rsid w:val="00342275"/>
    <w:pPr>
      <w:spacing w:after="0" w:line="240" w:lineRule="auto"/>
    </w:pPr>
    <w:rPr>
      <w:rFonts w:ascii="Times New Roman" w:eastAsia="Times New Roman" w:hAnsi="Times New Roman" w:cs="Times New Roman"/>
      <w:sz w:val="24"/>
      <w:szCs w:val="20"/>
      <w:lang w:eastAsia="pl-PL"/>
    </w:rPr>
  </w:style>
  <w:style w:type="paragraph" w:customStyle="1" w:styleId="Literattytul">
    <w:name w:val="Literat_tytul"/>
    <w:basedOn w:val="Normalny"/>
    <w:next w:val="Normalny"/>
    <w:uiPriority w:val="99"/>
    <w:rsid w:val="00342275"/>
    <w:pPr>
      <w:keepNext/>
      <w:spacing w:before="650" w:after="446" w:line="240" w:lineRule="auto"/>
    </w:pPr>
    <w:rPr>
      <w:rFonts w:ascii="Times New Roman" w:eastAsia="Times New Roman" w:hAnsi="Times New Roman" w:cs="Times New Roman"/>
      <w:b/>
      <w:sz w:val="24"/>
      <w:szCs w:val="20"/>
      <w:lang w:eastAsia="pl-PL"/>
    </w:rPr>
  </w:style>
  <w:style w:type="paragraph" w:customStyle="1" w:styleId="Literatwykaz">
    <w:name w:val="Literat_wykaz"/>
    <w:basedOn w:val="Normalny"/>
    <w:uiPriority w:val="99"/>
    <w:rsid w:val="00342275"/>
    <w:pPr>
      <w:keepLines/>
      <w:numPr>
        <w:numId w:val="37"/>
      </w:numPr>
      <w:spacing w:after="0" w:line="312" w:lineRule="auto"/>
      <w:ind w:left="692"/>
      <w:jc w:val="both"/>
    </w:pPr>
    <w:rPr>
      <w:rFonts w:ascii="Times New Roman" w:eastAsia="Times New Roman" w:hAnsi="Times New Roman" w:cs="Times New Roman"/>
      <w:spacing w:val="-3"/>
      <w:sz w:val="24"/>
      <w:szCs w:val="20"/>
      <w:lang w:eastAsia="pl-PL"/>
    </w:rPr>
  </w:style>
  <w:style w:type="paragraph" w:customStyle="1" w:styleId="Nazwainstyt">
    <w:name w:val="Nazwa_instyt"/>
    <w:basedOn w:val="Normalny"/>
    <w:next w:val="Normalny"/>
    <w:uiPriority w:val="99"/>
    <w:rsid w:val="00342275"/>
    <w:pPr>
      <w:spacing w:after="68" w:line="240" w:lineRule="auto"/>
    </w:pPr>
    <w:rPr>
      <w:rFonts w:ascii="Times New Roman" w:eastAsia="Times New Roman" w:hAnsi="Times New Roman" w:cs="Times New Roman"/>
      <w:sz w:val="24"/>
      <w:szCs w:val="20"/>
      <w:lang w:eastAsia="pl-PL"/>
    </w:rPr>
  </w:style>
  <w:style w:type="paragraph" w:customStyle="1" w:styleId="Podpispodrysunkiem">
    <w:name w:val="Podpis pod rysunkiem"/>
    <w:basedOn w:val="Normalny"/>
    <w:uiPriority w:val="99"/>
    <w:rsid w:val="00342275"/>
    <w:pPr>
      <w:spacing w:after="0" w:line="240" w:lineRule="auto"/>
    </w:pPr>
    <w:rPr>
      <w:rFonts w:ascii="Times New Roman" w:eastAsia="Times New Roman" w:hAnsi="Times New Roman" w:cs="Times New Roman"/>
      <w:szCs w:val="20"/>
      <w:lang w:eastAsia="pl-PL"/>
    </w:rPr>
  </w:style>
  <w:style w:type="paragraph" w:customStyle="1" w:styleId="Podpistabela1">
    <w:name w:val="Podpis tabela1"/>
    <w:basedOn w:val="Podpispodrysunkiem"/>
    <w:uiPriority w:val="99"/>
    <w:rsid w:val="00342275"/>
    <w:pPr>
      <w:jc w:val="right"/>
    </w:pPr>
    <w:rPr>
      <w:sz w:val="24"/>
    </w:rPr>
  </w:style>
  <w:style w:type="paragraph" w:customStyle="1" w:styleId="Podpistabela2">
    <w:name w:val="Podpis tabela2"/>
    <w:basedOn w:val="Podpispodrysunkiem"/>
    <w:uiPriority w:val="99"/>
    <w:rsid w:val="00342275"/>
    <w:pPr>
      <w:jc w:val="center"/>
    </w:pPr>
    <w:rPr>
      <w:sz w:val="24"/>
    </w:rPr>
  </w:style>
  <w:style w:type="paragraph" w:customStyle="1" w:styleId="Program">
    <w:name w:val="Program"/>
    <w:basedOn w:val="Normalny"/>
    <w:uiPriority w:val="99"/>
    <w:rsid w:val="00342275"/>
    <w:pPr>
      <w:spacing w:after="0" w:line="240" w:lineRule="auto"/>
      <w:ind w:left="357"/>
    </w:pPr>
    <w:rPr>
      <w:rFonts w:ascii="Courier New" w:eastAsia="Times New Roman" w:hAnsi="Courier New" w:cs="Times New Roman"/>
      <w:sz w:val="18"/>
      <w:szCs w:val="20"/>
      <w:lang w:eastAsia="pl-PL"/>
    </w:rPr>
  </w:style>
  <w:style w:type="paragraph" w:customStyle="1" w:styleId="Rownanie">
    <w:name w:val="Rownanie"/>
    <w:basedOn w:val="Tekstpods"/>
    <w:next w:val="Tekstpods"/>
    <w:uiPriority w:val="99"/>
    <w:rsid w:val="00342275"/>
    <w:pPr>
      <w:tabs>
        <w:tab w:val="right" w:pos="9027"/>
      </w:tabs>
      <w:spacing w:before="60" w:after="60" w:line="240" w:lineRule="auto"/>
      <w:ind w:left="720" w:firstLine="0"/>
    </w:pPr>
  </w:style>
  <w:style w:type="paragraph" w:customStyle="1" w:styleId="Tekstpodsbezwciecia">
    <w:name w:val="Tekst_pods_bez_wciecia"/>
    <w:basedOn w:val="Tekstpods"/>
    <w:next w:val="Tekstpods"/>
    <w:uiPriority w:val="99"/>
    <w:rsid w:val="00342275"/>
    <w:pPr>
      <w:ind w:firstLine="0"/>
    </w:pPr>
  </w:style>
  <w:style w:type="paragraph" w:customStyle="1" w:styleId="Tekstpodswciety1">
    <w:name w:val="Tekst_pods_wciety1"/>
    <w:basedOn w:val="Tekstpods"/>
    <w:uiPriority w:val="99"/>
    <w:rsid w:val="00342275"/>
    <w:pPr>
      <w:ind w:left="360" w:firstLine="0"/>
    </w:pPr>
  </w:style>
  <w:style w:type="paragraph" w:customStyle="1" w:styleId="Tekstpodswciety2">
    <w:name w:val="Tekst_pods_wciety2"/>
    <w:basedOn w:val="Tekstpods"/>
    <w:uiPriority w:val="99"/>
    <w:rsid w:val="00342275"/>
    <w:pPr>
      <w:ind w:left="720" w:firstLine="0"/>
    </w:pPr>
  </w:style>
  <w:style w:type="paragraph" w:customStyle="1" w:styleId="Tytulart">
    <w:name w:val="Tytul_art"/>
    <w:basedOn w:val="Normalny"/>
    <w:next w:val="Streszplkrotkie"/>
    <w:uiPriority w:val="99"/>
    <w:rsid w:val="00342275"/>
    <w:pPr>
      <w:keepLines/>
      <w:spacing w:before="1022" w:after="727" w:line="240" w:lineRule="auto"/>
    </w:pPr>
    <w:rPr>
      <w:rFonts w:ascii="Times New Roman" w:eastAsia="Times New Roman" w:hAnsi="Times New Roman" w:cs="Times New Roman"/>
      <w:b/>
      <w:caps/>
      <w:sz w:val="29"/>
      <w:szCs w:val="20"/>
      <w:lang w:eastAsia="pl-PL"/>
    </w:rPr>
  </w:style>
  <w:style w:type="paragraph" w:customStyle="1" w:styleId="Tytulartang">
    <w:name w:val="Tytul_art_ang"/>
    <w:basedOn w:val="Normalny"/>
    <w:next w:val="Streszangkrotkie"/>
    <w:uiPriority w:val="99"/>
    <w:rsid w:val="00342275"/>
    <w:pPr>
      <w:spacing w:before="706" w:after="440" w:line="240" w:lineRule="auto"/>
    </w:pPr>
    <w:rPr>
      <w:rFonts w:ascii="Times New Roman" w:eastAsia="Times New Roman" w:hAnsi="Times New Roman" w:cs="Times New Roman"/>
      <w:caps/>
      <w:sz w:val="29"/>
      <w:szCs w:val="20"/>
      <w:lang w:val="en-US" w:eastAsia="pl-PL"/>
    </w:rPr>
  </w:style>
  <w:style w:type="paragraph" w:customStyle="1" w:styleId="Wylicz1">
    <w:name w:val="Wylicz_1)"/>
    <w:basedOn w:val="Tekstpods"/>
    <w:uiPriority w:val="99"/>
    <w:rsid w:val="00342275"/>
    <w:pPr>
      <w:keepNext/>
      <w:numPr>
        <w:numId w:val="38"/>
      </w:numPr>
      <w:tabs>
        <w:tab w:val="clear" w:pos="360"/>
      </w:tabs>
      <w:ind w:firstLine="0"/>
    </w:pPr>
  </w:style>
  <w:style w:type="paragraph" w:customStyle="1" w:styleId="Wylicz11">
    <w:name w:val="Wylicz_11"/>
    <w:basedOn w:val="Tekstpods"/>
    <w:uiPriority w:val="99"/>
    <w:rsid w:val="00342275"/>
    <w:pPr>
      <w:keepNext/>
      <w:numPr>
        <w:numId w:val="39"/>
      </w:numPr>
      <w:tabs>
        <w:tab w:val="clear" w:pos="360"/>
      </w:tabs>
      <w:ind w:firstLine="0"/>
    </w:pPr>
  </w:style>
  <w:style w:type="paragraph" w:customStyle="1" w:styleId="Wylicza">
    <w:name w:val="Wylicz_a)"/>
    <w:basedOn w:val="Tekstpods"/>
    <w:uiPriority w:val="99"/>
    <w:rsid w:val="00342275"/>
    <w:pPr>
      <w:numPr>
        <w:numId w:val="40"/>
      </w:numPr>
      <w:tabs>
        <w:tab w:val="clear" w:pos="360"/>
        <w:tab w:val="num" w:pos="567"/>
      </w:tabs>
      <w:ind w:left="567" w:hanging="567"/>
    </w:pPr>
  </w:style>
  <w:style w:type="paragraph" w:customStyle="1" w:styleId="WyliczAA">
    <w:name w:val="Wylicz_AA"/>
    <w:basedOn w:val="Tekstpods"/>
    <w:uiPriority w:val="99"/>
    <w:rsid w:val="00342275"/>
    <w:pPr>
      <w:numPr>
        <w:numId w:val="41"/>
      </w:numPr>
      <w:tabs>
        <w:tab w:val="clear" w:pos="360"/>
      </w:tabs>
      <w:ind w:firstLine="0"/>
    </w:pPr>
  </w:style>
  <w:style w:type="paragraph" w:customStyle="1" w:styleId="Wypunkt-">
    <w:name w:val="Wypunkt_-"/>
    <w:basedOn w:val="Tekstpods"/>
    <w:uiPriority w:val="99"/>
    <w:rsid w:val="00342275"/>
    <w:pPr>
      <w:numPr>
        <w:numId w:val="42"/>
      </w:numPr>
      <w:ind w:firstLine="0"/>
    </w:pPr>
  </w:style>
  <w:style w:type="paragraph" w:customStyle="1" w:styleId="Wypunkto">
    <w:name w:val="Wypunkt_o"/>
    <w:basedOn w:val="Normalny"/>
    <w:uiPriority w:val="99"/>
    <w:rsid w:val="00342275"/>
    <w:pPr>
      <w:numPr>
        <w:numId w:val="43"/>
      </w:numPr>
      <w:overflowPunct w:val="0"/>
      <w:autoSpaceDE w:val="0"/>
      <w:autoSpaceDN w:val="0"/>
      <w:adjustRightInd w:val="0"/>
      <w:spacing w:after="0" w:line="312" w:lineRule="auto"/>
      <w:jc w:val="both"/>
      <w:textAlignment w:val="baseline"/>
    </w:pPr>
    <w:rPr>
      <w:rFonts w:ascii="Times New Roman" w:eastAsia="Times New Roman" w:hAnsi="Times New Roman" w:cs="Times New Roman"/>
      <w:sz w:val="24"/>
      <w:szCs w:val="20"/>
      <w:lang w:val="en-GB" w:eastAsia="pl-PL"/>
    </w:rPr>
  </w:style>
  <w:style w:type="table" w:customStyle="1" w:styleId="Tabela-Siatka8">
    <w:name w:val="Tabela - Siatka8"/>
    <w:uiPriority w:val="99"/>
    <w:rsid w:val="00342275"/>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24">
    <w:name w:val="Znak Znak24"/>
    <w:uiPriority w:val="99"/>
    <w:locked/>
    <w:rsid w:val="00342275"/>
    <w:rPr>
      <w:rFonts w:ascii="Times New Roman" w:hAnsi="Times New Roman"/>
      <w:sz w:val="24"/>
      <w:lang w:eastAsia="pl-PL"/>
    </w:rPr>
  </w:style>
  <w:style w:type="character" w:customStyle="1" w:styleId="ZnakZnak23">
    <w:name w:val="Znak Znak23"/>
    <w:uiPriority w:val="99"/>
    <w:locked/>
    <w:rsid w:val="00342275"/>
    <w:rPr>
      <w:rFonts w:ascii="Times New Roman" w:hAnsi="Times New Roman"/>
      <w:b/>
      <w:sz w:val="24"/>
      <w:lang w:eastAsia="pl-PL"/>
    </w:rPr>
  </w:style>
  <w:style w:type="character" w:customStyle="1" w:styleId="ZnakZnak22">
    <w:name w:val="Znak Znak22"/>
    <w:uiPriority w:val="99"/>
    <w:locked/>
    <w:rsid w:val="00342275"/>
    <w:rPr>
      <w:rFonts w:ascii="Arial" w:hAnsi="Arial"/>
      <w:b/>
      <w:sz w:val="26"/>
      <w:lang w:eastAsia="pl-PL"/>
    </w:rPr>
  </w:style>
  <w:style w:type="character" w:customStyle="1" w:styleId="ZnakZnak21">
    <w:name w:val="Znak Znak21"/>
    <w:uiPriority w:val="99"/>
    <w:locked/>
    <w:rsid w:val="00342275"/>
    <w:rPr>
      <w:rFonts w:ascii="Cambria" w:hAnsi="Cambria"/>
      <w:b/>
      <w:i/>
      <w:color w:val="4F81BD"/>
      <w:lang w:eastAsia="en-US"/>
    </w:rPr>
  </w:style>
  <w:style w:type="character" w:customStyle="1" w:styleId="ZnakZnak20">
    <w:name w:val="Znak Znak20"/>
    <w:uiPriority w:val="99"/>
    <w:locked/>
    <w:rsid w:val="00342275"/>
    <w:rPr>
      <w:rFonts w:ascii="Cambria" w:hAnsi="Cambria"/>
      <w:color w:val="243F60"/>
      <w:lang w:eastAsia="en-US"/>
    </w:rPr>
  </w:style>
  <w:style w:type="character" w:customStyle="1" w:styleId="ZnakZnak19">
    <w:name w:val="Znak Znak19"/>
    <w:uiPriority w:val="99"/>
    <w:locked/>
    <w:rsid w:val="00342275"/>
    <w:rPr>
      <w:rFonts w:ascii="Arial Narrow" w:hAnsi="Arial Narrow"/>
      <w:b/>
      <w:sz w:val="20"/>
    </w:rPr>
  </w:style>
  <w:style w:type="character" w:customStyle="1" w:styleId="ZnakZnak18">
    <w:name w:val="Znak Znak18"/>
    <w:uiPriority w:val="99"/>
    <w:locked/>
    <w:rsid w:val="00342275"/>
    <w:rPr>
      <w:rFonts w:ascii="Times New Roman" w:hAnsi="Times New Roman"/>
      <w:sz w:val="24"/>
    </w:rPr>
  </w:style>
  <w:style w:type="character" w:customStyle="1" w:styleId="ZnakZnak17">
    <w:name w:val="Znak Znak17"/>
    <w:uiPriority w:val="99"/>
    <w:locked/>
    <w:rsid w:val="00342275"/>
    <w:rPr>
      <w:rFonts w:ascii="Arial" w:hAnsi="Arial"/>
      <w:i/>
      <w:sz w:val="20"/>
    </w:rPr>
  </w:style>
  <w:style w:type="character" w:customStyle="1" w:styleId="ZnakZnak16">
    <w:name w:val="Znak Znak16"/>
    <w:uiPriority w:val="99"/>
    <w:locked/>
    <w:rsid w:val="00342275"/>
    <w:rPr>
      <w:rFonts w:ascii="Arial" w:hAnsi="Arial"/>
      <w:b/>
      <w:i/>
      <w:sz w:val="20"/>
    </w:rPr>
  </w:style>
  <w:style w:type="character" w:customStyle="1" w:styleId="ZnakZnak15">
    <w:name w:val="Znak Znak15"/>
    <w:uiPriority w:val="99"/>
    <w:locked/>
    <w:rsid w:val="00342275"/>
    <w:rPr>
      <w:rFonts w:ascii="Times New Roman" w:hAnsi="Times New Roman"/>
      <w:sz w:val="24"/>
      <w:lang w:eastAsia="pl-PL"/>
    </w:rPr>
  </w:style>
  <w:style w:type="character" w:customStyle="1" w:styleId="ZnakZnak14">
    <w:name w:val="Znak Znak14"/>
    <w:uiPriority w:val="99"/>
    <w:locked/>
    <w:rsid w:val="00342275"/>
    <w:rPr>
      <w:rFonts w:ascii="Times New Roman" w:hAnsi="Times New Roman"/>
      <w:b/>
      <w:sz w:val="24"/>
      <w:lang w:eastAsia="pl-PL"/>
    </w:rPr>
  </w:style>
  <w:style w:type="character" w:customStyle="1" w:styleId="ZnakZnak13">
    <w:name w:val="Znak Znak13"/>
    <w:uiPriority w:val="99"/>
    <w:locked/>
    <w:rsid w:val="00342275"/>
    <w:rPr>
      <w:rFonts w:ascii="Times New Roman" w:hAnsi="Times New Roman"/>
      <w:sz w:val="24"/>
      <w:lang w:eastAsia="pl-PL"/>
    </w:rPr>
  </w:style>
  <w:style w:type="character" w:customStyle="1" w:styleId="ZnakZnak12">
    <w:name w:val="Znak Znak12"/>
    <w:uiPriority w:val="99"/>
    <w:locked/>
    <w:rsid w:val="00342275"/>
    <w:rPr>
      <w:rFonts w:ascii="Times New Roman" w:hAnsi="Times New Roman"/>
      <w:sz w:val="24"/>
      <w:lang w:eastAsia="pl-PL"/>
    </w:rPr>
  </w:style>
  <w:style w:type="character" w:customStyle="1" w:styleId="ZnakZnak11">
    <w:name w:val="Znak Znak11"/>
    <w:uiPriority w:val="99"/>
    <w:locked/>
    <w:rsid w:val="00342275"/>
    <w:rPr>
      <w:rFonts w:ascii="Times New Roman" w:hAnsi="Times New Roman"/>
      <w:i/>
      <w:sz w:val="24"/>
      <w:lang w:eastAsia="pl-PL"/>
    </w:rPr>
  </w:style>
  <w:style w:type="character" w:customStyle="1" w:styleId="ZnakZnak10">
    <w:name w:val="Znak Znak10"/>
    <w:uiPriority w:val="99"/>
    <w:locked/>
    <w:rsid w:val="00342275"/>
    <w:rPr>
      <w:rFonts w:ascii="Times New Roman" w:hAnsi="Times New Roman"/>
      <w:sz w:val="24"/>
      <w:lang w:eastAsia="pl-PL"/>
    </w:rPr>
  </w:style>
  <w:style w:type="character" w:customStyle="1" w:styleId="ZnakZnak9">
    <w:name w:val="Znak Znak9"/>
    <w:uiPriority w:val="99"/>
    <w:locked/>
    <w:rsid w:val="00342275"/>
    <w:rPr>
      <w:rFonts w:ascii="Tahoma" w:hAnsi="Tahoma"/>
      <w:sz w:val="16"/>
      <w:lang w:eastAsia="pl-PL"/>
    </w:rPr>
  </w:style>
  <w:style w:type="character" w:customStyle="1" w:styleId="ZnakZnak8">
    <w:name w:val="Znak Znak8"/>
    <w:uiPriority w:val="99"/>
    <w:locked/>
    <w:rsid w:val="00342275"/>
    <w:rPr>
      <w:rFonts w:ascii="Times New Roman" w:hAnsi="Times New Roman"/>
      <w:lang w:eastAsia="pl-PL"/>
    </w:rPr>
  </w:style>
  <w:style w:type="character" w:customStyle="1" w:styleId="ZnakZnak7">
    <w:name w:val="Znak Znak7"/>
    <w:uiPriority w:val="99"/>
    <w:locked/>
    <w:rsid w:val="00342275"/>
    <w:rPr>
      <w:rFonts w:ascii="Times New Roman" w:hAnsi="Times New Roman"/>
      <w:sz w:val="20"/>
      <w:lang w:eastAsia="pl-PL"/>
    </w:rPr>
  </w:style>
  <w:style w:type="character" w:customStyle="1" w:styleId="ZnakZnak6">
    <w:name w:val="Znak Znak6"/>
    <w:uiPriority w:val="99"/>
    <w:locked/>
    <w:rsid w:val="00342275"/>
    <w:rPr>
      <w:rFonts w:ascii="Courier New" w:hAnsi="Courier New"/>
      <w:sz w:val="20"/>
      <w:lang w:eastAsia="pl-PL"/>
    </w:rPr>
  </w:style>
  <w:style w:type="character" w:customStyle="1" w:styleId="ZnakZnak5">
    <w:name w:val="Znak Znak5"/>
    <w:uiPriority w:val="99"/>
    <w:locked/>
    <w:rsid w:val="00342275"/>
    <w:rPr>
      <w:rFonts w:ascii="Times New Roman" w:hAnsi="Times New Roman"/>
      <w:sz w:val="20"/>
    </w:rPr>
  </w:style>
  <w:style w:type="character" w:customStyle="1" w:styleId="ZnakZnak4">
    <w:name w:val="Znak Znak4"/>
    <w:uiPriority w:val="99"/>
    <w:semiHidden/>
    <w:locked/>
    <w:rsid w:val="00342275"/>
    <w:rPr>
      <w:rFonts w:ascii="Times New Roman" w:hAnsi="Times New Roman"/>
      <w:sz w:val="20"/>
      <w:lang w:eastAsia="pl-PL"/>
    </w:rPr>
  </w:style>
  <w:style w:type="character" w:customStyle="1" w:styleId="ZnakZnak3">
    <w:name w:val="Znak Znak3"/>
    <w:uiPriority w:val="99"/>
    <w:locked/>
    <w:rsid w:val="00342275"/>
    <w:rPr>
      <w:rFonts w:ascii="Times New Roman" w:hAnsi="Times New Roman"/>
      <w:sz w:val="20"/>
      <w:lang w:eastAsia="pl-PL"/>
    </w:rPr>
  </w:style>
  <w:style w:type="character" w:customStyle="1" w:styleId="ZnakZnak25">
    <w:name w:val="Znak Znak25"/>
    <w:uiPriority w:val="99"/>
    <w:locked/>
    <w:rsid w:val="00342275"/>
    <w:rPr>
      <w:rFonts w:ascii="Times New Roman" w:hAnsi="Times New Roman"/>
      <w:b/>
      <w:sz w:val="20"/>
      <w:lang w:eastAsia="pl-PL"/>
    </w:rPr>
  </w:style>
  <w:style w:type="paragraph" w:customStyle="1" w:styleId="Akapitzlist4">
    <w:name w:val="Akapit z listą4"/>
    <w:basedOn w:val="Normalny"/>
    <w:uiPriority w:val="99"/>
    <w:rsid w:val="00342275"/>
    <w:pPr>
      <w:spacing w:after="0" w:line="240" w:lineRule="auto"/>
      <w:ind w:left="708"/>
    </w:pPr>
    <w:rPr>
      <w:rFonts w:ascii="Times New Roman" w:eastAsia="Calibri" w:hAnsi="Times New Roman" w:cs="Times New Roman"/>
      <w:sz w:val="20"/>
      <w:szCs w:val="20"/>
      <w:lang w:eastAsia="pl-PL"/>
    </w:rPr>
  </w:style>
  <w:style w:type="paragraph" w:customStyle="1" w:styleId="Bezodstpw1">
    <w:name w:val="Bez odstępów1"/>
    <w:uiPriority w:val="99"/>
    <w:rsid w:val="00342275"/>
    <w:pPr>
      <w:spacing w:after="0" w:line="240" w:lineRule="auto"/>
    </w:pPr>
    <w:rPr>
      <w:rFonts w:ascii="Times New Roman" w:eastAsia="Calibri" w:hAnsi="Times New Roman" w:cs="Times New Roman"/>
      <w:sz w:val="24"/>
      <w:szCs w:val="20"/>
      <w:lang w:eastAsia="pl-PL"/>
    </w:rPr>
  </w:style>
  <w:style w:type="character" w:customStyle="1" w:styleId="ZnakZnak1">
    <w:name w:val="Znak Znak1"/>
    <w:uiPriority w:val="99"/>
    <w:locked/>
    <w:rsid w:val="00342275"/>
    <w:rPr>
      <w:sz w:val="20"/>
      <w:lang w:eastAsia="en-US"/>
    </w:rPr>
  </w:style>
  <w:style w:type="character" w:customStyle="1" w:styleId="ZnakZnak">
    <w:name w:val="Znak Znak"/>
    <w:uiPriority w:val="99"/>
    <w:locked/>
    <w:rsid w:val="00342275"/>
    <w:rPr>
      <w:rFonts w:ascii="Times New Roman" w:hAnsi="Times New Roman"/>
      <w:sz w:val="16"/>
    </w:rPr>
  </w:style>
  <w:style w:type="character" w:customStyle="1" w:styleId="Wyrnieniedelikatne1">
    <w:name w:val="Wyróżnienie delikatne1"/>
    <w:uiPriority w:val="99"/>
    <w:rsid w:val="00342275"/>
    <w:rPr>
      <w:i/>
      <w:color w:val="808080"/>
    </w:rPr>
  </w:style>
  <w:style w:type="table" w:customStyle="1" w:styleId="Tabela-Siatka9">
    <w:name w:val="Tabela - Siatka9"/>
    <w:uiPriority w:val="99"/>
    <w:rsid w:val="00342275"/>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3">
    <w:name w:val="Tabela - Siatka13"/>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2">
    <w:name w:val="Tabela - Siatka32"/>
    <w:uiPriority w:val="99"/>
    <w:rsid w:val="0034227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81">
    <w:name w:val="Tabela - Siatka81"/>
    <w:uiPriority w:val="99"/>
    <w:rsid w:val="00342275"/>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1">
    <w:name w:val="Tabela - Siatka121"/>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1">
    <w:name w:val="Tabela - Siatka211"/>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1">
    <w:name w:val="Tabela - Siatka311"/>
    <w:uiPriority w:val="99"/>
    <w:rsid w:val="0034227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4">
    <w:name w:val="Bez listy4"/>
    <w:next w:val="Bezlisty"/>
    <w:uiPriority w:val="99"/>
    <w:semiHidden/>
    <w:unhideWhenUsed/>
    <w:rsid w:val="00174221"/>
  </w:style>
  <w:style w:type="character" w:customStyle="1" w:styleId="CommentTextChar">
    <w:name w:val="Comment Text Char"/>
    <w:uiPriority w:val="99"/>
    <w:locked/>
    <w:rsid w:val="00174221"/>
    <w:rPr>
      <w:rFonts w:cs="Times New Roman"/>
      <w:sz w:val="20"/>
      <w:szCs w:val="20"/>
    </w:rPr>
  </w:style>
  <w:style w:type="character" w:customStyle="1" w:styleId="CommentSubjectChar">
    <w:name w:val="Comment Subject Char"/>
    <w:uiPriority w:val="99"/>
    <w:locked/>
    <w:rsid w:val="00174221"/>
    <w:rPr>
      <w:rFonts w:cs="Times New Roman"/>
      <w:b/>
      <w:bCs/>
      <w:sz w:val="20"/>
      <w:szCs w:val="20"/>
    </w:rPr>
  </w:style>
  <w:style w:type="numbering" w:customStyle="1" w:styleId="Bezlisty5">
    <w:name w:val="Bez listy5"/>
    <w:next w:val="Bezlisty"/>
    <w:uiPriority w:val="99"/>
    <w:semiHidden/>
    <w:unhideWhenUsed/>
    <w:rsid w:val="00174221"/>
  </w:style>
  <w:style w:type="numbering" w:customStyle="1" w:styleId="Bezlisty6">
    <w:name w:val="Bez listy6"/>
    <w:next w:val="Bezlisty"/>
    <w:uiPriority w:val="99"/>
    <w:semiHidden/>
    <w:unhideWhenUsed/>
    <w:rsid w:val="00174221"/>
  </w:style>
  <w:style w:type="numbering" w:customStyle="1" w:styleId="Bezlisty7">
    <w:name w:val="Bez listy7"/>
    <w:next w:val="Bezlisty"/>
    <w:uiPriority w:val="99"/>
    <w:semiHidden/>
    <w:unhideWhenUsed/>
    <w:rsid w:val="00174221"/>
  </w:style>
  <w:style w:type="numbering" w:customStyle="1" w:styleId="Bezlisty8">
    <w:name w:val="Bez listy8"/>
    <w:next w:val="Bezlisty"/>
    <w:uiPriority w:val="99"/>
    <w:semiHidden/>
    <w:unhideWhenUsed/>
    <w:rsid w:val="001742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40714C"/>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paragraph" w:styleId="Nagwek3">
    <w:name w:val="heading 3"/>
    <w:basedOn w:val="Normalny"/>
    <w:next w:val="Normalny"/>
    <w:link w:val="Nagwek3Znak"/>
    <w:uiPriority w:val="99"/>
    <w:unhideWhenUsed/>
    <w:qFormat/>
    <w:rsid w:val="00314475"/>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9"/>
    <w:qFormat/>
    <w:rsid w:val="0040714C"/>
    <w:pPr>
      <w:keepNext/>
      <w:keepLines/>
      <w:spacing w:before="200" w:after="0"/>
      <w:outlineLvl w:val="3"/>
    </w:pPr>
    <w:rPr>
      <w:rFonts w:ascii="Cambria" w:eastAsia="Times New Roman" w:hAnsi="Cambria" w:cs="Cambria"/>
      <w:b/>
      <w:bCs/>
      <w:i/>
      <w:iCs/>
      <w:color w:val="4F81BD"/>
    </w:rPr>
  </w:style>
  <w:style w:type="paragraph" w:styleId="Nagwek5">
    <w:name w:val="heading 5"/>
    <w:basedOn w:val="Normalny"/>
    <w:next w:val="Normalny"/>
    <w:link w:val="Nagwek5Znak"/>
    <w:uiPriority w:val="99"/>
    <w:qFormat/>
    <w:rsid w:val="0040714C"/>
    <w:pPr>
      <w:keepNext/>
      <w:keepLines/>
      <w:spacing w:before="200" w:after="0"/>
      <w:outlineLvl w:val="4"/>
    </w:pPr>
    <w:rPr>
      <w:rFonts w:ascii="Cambria" w:eastAsia="Times New Roman" w:hAnsi="Cambria" w:cs="Cambria"/>
      <w:color w:val="243F60"/>
    </w:rPr>
  </w:style>
  <w:style w:type="paragraph" w:styleId="Nagwek6">
    <w:name w:val="heading 6"/>
    <w:basedOn w:val="Normalny"/>
    <w:next w:val="Normalny"/>
    <w:link w:val="Nagwek6Znak"/>
    <w:uiPriority w:val="99"/>
    <w:qFormat/>
    <w:rsid w:val="00342275"/>
    <w:pPr>
      <w:keepNext/>
      <w:spacing w:after="0" w:line="240" w:lineRule="auto"/>
      <w:outlineLvl w:val="5"/>
    </w:pPr>
    <w:rPr>
      <w:rFonts w:ascii="Arial Narrow" w:eastAsia="Times New Roman" w:hAnsi="Arial Narrow" w:cs="Times New Roman"/>
      <w:b/>
      <w:sz w:val="20"/>
      <w:szCs w:val="20"/>
      <w:lang w:eastAsia="pl-PL"/>
    </w:rPr>
  </w:style>
  <w:style w:type="paragraph" w:styleId="Nagwek7">
    <w:name w:val="heading 7"/>
    <w:basedOn w:val="Normalny"/>
    <w:next w:val="Normalny"/>
    <w:link w:val="Nagwek7Znak"/>
    <w:uiPriority w:val="99"/>
    <w:qFormat/>
    <w:rsid w:val="00342275"/>
    <w:p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uiPriority w:val="99"/>
    <w:qFormat/>
    <w:rsid w:val="00342275"/>
    <w:pPr>
      <w:tabs>
        <w:tab w:val="num" w:pos="6120"/>
      </w:tabs>
      <w:spacing w:before="240" w:after="60" w:line="240" w:lineRule="auto"/>
      <w:ind w:left="6120" w:hanging="360"/>
      <w:outlineLvl w:val="7"/>
    </w:pPr>
    <w:rPr>
      <w:rFonts w:ascii="Arial" w:eastAsia="Times New Roman" w:hAnsi="Arial" w:cs="Times New Roman"/>
      <w:i/>
      <w:sz w:val="24"/>
      <w:szCs w:val="20"/>
      <w:lang w:eastAsia="pl-PL"/>
    </w:rPr>
  </w:style>
  <w:style w:type="paragraph" w:styleId="Nagwek9">
    <w:name w:val="heading 9"/>
    <w:basedOn w:val="Normalny"/>
    <w:next w:val="Normalny"/>
    <w:link w:val="Nagwek9Znak"/>
    <w:uiPriority w:val="99"/>
    <w:qFormat/>
    <w:rsid w:val="00342275"/>
    <w:pPr>
      <w:tabs>
        <w:tab w:val="num" w:pos="6840"/>
      </w:tabs>
      <w:spacing w:before="240" w:after="60" w:line="240" w:lineRule="auto"/>
      <w:ind w:left="6840" w:hanging="360"/>
      <w:outlineLvl w:val="8"/>
    </w:pPr>
    <w:rPr>
      <w:rFonts w:ascii="Arial" w:eastAsia="Times New Roman" w:hAnsi="Arial" w:cs="Times New Roman"/>
      <w:b/>
      <w:i/>
      <w:sz w:val="1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866950"/>
    <w:rPr>
      <w:rFonts w:ascii="Segoe UI" w:hAnsi="Segoe UI" w:cs="Segoe UI"/>
      <w:sz w:val="18"/>
      <w:szCs w:val="18"/>
    </w:rPr>
  </w:style>
  <w:style w:type="character" w:styleId="Pogrubienie">
    <w:name w:val="Strong"/>
    <w:basedOn w:val="Domylnaczcionkaakapitu"/>
    <w:uiPriority w:val="99"/>
    <w:qFormat/>
    <w:rsid w:val="00866950"/>
    <w:rPr>
      <w:b/>
      <w:bCs/>
    </w:rPr>
  </w:style>
  <w:style w:type="paragraph" w:customStyle="1" w:styleId="Akapitzlist1">
    <w:name w:val="Akapit z listą1"/>
    <w:aliases w:val="Paragraf"/>
    <w:basedOn w:val="Normalny"/>
    <w:uiPriority w:val="99"/>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99"/>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rsid w:val="00866950"/>
    <w:rPr>
      <w:sz w:val="20"/>
      <w:szCs w:val="20"/>
    </w:rPr>
  </w:style>
  <w:style w:type="paragraph" w:styleId="Tekstkomentarza">
    <w:name w:val="annotation text"/>
    <w:basedOn w:val="Normalny"/>
    <w:link w:val="TekstkomentarzaZnak"/>
    <w:uiPriority w:val="99"/>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rsid w:val="00866950"/>
    <w:rPr>
      <w:b/>
      <w:bCs/>
      <w:sz w:val="20"/>
      <w:szCs w:val="20"/>
    </w:rPr>
  </w:style>
  <w:style w:type="paragraph" w:styleId="Tematkomentarza">
    <w:name w:val="annotation subject"/>
    <w:basedOn w:val="Tekstkomentarza"/>
    <w:next w:val="Tekstkomentarza"/>
    <w:link w:val="TematkomentarzaZnak"/>
    <w:uiPriority w:val="99"/>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uiPriority w:val="99"/>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uiPriority w:val="99"/>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99"/>
    <w:qFormat/>
    <w:rsid w:val="00067F7A"/>
    <w:pPr>
      <w:spacing w:after="0" w:line="240" w:lineRule="auto"/>
    </w:pPr>
    <w:rPr>
      <w:rFonts w:ascii="Calibri" w:eastAsia="Calibri" w:hAnsi="Calibri" w:cs="Times New Roman"/>
    </w:rPr>
  </w:style>
  <w:style w:type="paragraph" w:styleId="Zwykytekst">
    <w:name w:val="Plain Text"/>
    <w:basedOn w:val="Normalny"/>
    <w:link w:val="ZwykytekstZnak"/>
    <w:uiPriority w:val="99"/>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327A93"/>
    <w:rPr>
      <w:rFonts w:ascii="Courier New" w:eastAsia="Times New Roman" w:hAnsi="Courier New" w:cs="Courier New"/>
      <w:sz w:val="20"/>
      <w:szCs w:val="20"/>
      <w:lang w:eastAsia="pl-PL"/>
    </w:rPr>
  </w:style>
  <w:style w:type="paragraph" w:customStyle="1" w:styleId="Default">
    <w:name w:val="Default"/>
    <w:link w:val="DefaultZnak"/>
    <w:uiPriority w:val="99"/>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unhideWhenUsed/>
    <w:rsid w:val="00F74271"/>
    <w:rPr>
      <w:sz w:val="16"/>
      <w:szCs w:val="16"/>
    </w:rPr>
  </w:style>
  <w:style w:type="paragraph" w:styleId="Podtytu">
    <w:name w:val="Subtitle"/>
    <w:basedOn w:val="Normalny"/>
    <w:link w:val="PodtytuZnak"/>
    <w:uiPriority w:val="99"/>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uiPriority w:val="99"/>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314475"/>
    <w:rPr>
      <w:rFonts w:asciiTheme="majorHAnsi" w:eastAsiaTheme="majorEastAsia" w:hAnsiTheme="majorHAnsi" w:cstheme="majorBidi"/>
      <w:b/>
      <w:bCs/>
      <w:color w:val="4F81BD" w:themeColor="accent1"/>
    </w:rPr>
  </w:style>
  <w:style w:type="character" w:customStyle="1" w:styleId="Nagwek1Znak">
    <w:name w:val="Nagłówek 1 Znak"/>
    <w:basedOn w:val="Domylnaczcionkaakapitu"/>
    <w:link w:val="Nagwek1"/>
    <w:uiPriority w:val="99"/>
    <w:rsid w:val="0040714C"/>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uiPriority w:val="99"/>
    <w:rsid w:val="0040714C"/>
    <w:rPr>
      <w:rFonts w:ascii="Cambria" w:eastAsia="Times New Roman" w:hAnsi="Cambria" w:cs="Cambria"/>
      <w:b/>
      <w:bCs/>
      <w:i/>
      <w:iCs/>
      <w:color w:val="4F81BD"/>
    </w:rPr>
  </w:style>
  <w:style w:type="character" w:customStyle="1" w:styleId="Nagwek5Znak">
    <w:name w:val="Nagłówek 5 Znak"/>
    <w:basedOn w:val="Domylnaczcionkaakapitu"/>
    <w:link w:val="Nagwek5"/>
    <w:uiPriority w:val="99"/>
    <w:rsid w:val="0040714C"/>
    <w:rPr>
      <w:rFonts w:ascii="Cambria" w:eastAsia="Times New Roman" w:hAnsi="Cambria" w:cs="Cambria"/>
      <w:color w:val="243F60"/>
    </w:rPr>
  </w:style>
  <w:style w:type="numbering" w:customStyle="1" w:styleId="Bezlisty2">
    <w:name w:val="Bez listy2"/>
    <w:next w:val="Bezlisty"/>
    <w:uiPriority w:val="99"/>
    <w:semiHidden/>
    <w:unhideWhenUsed/>
    <w:rsid w:val="0040714C"/>
  </w:style>
  <w:style w:type="paragraph" w:styleId="Tytu">
    <w:name w:val="Title"/>
    <w:basedOn w:val="Normalny"/>
    <w:link w:val="TytuZnak"/>
    <w:uiPriority w:val="99"/>
    <w:qFormat/>
    <w:rsid w:val="0040714C"/>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40714C"/>
    <w:rPr>
      <w:rFonts w:ascii="Times New Roman" w:eastAsia="Times New Roman" w:hAnsi="Times New Roman" w:cs="Times New Roman"/>
      <w:sz w:val="24"/>
      <w:szCs w:val="24"/>
      <w:lang w:eastAsia="pl-PL"/>
    </w:rPr>
  </w:style>
  <w:style w:type="character" w:customStyle="1" w:styleId="TitleChar">
    <w:name w:val="Title Char"/>
    <w:basedOn w:val="Domylnaczcionkaakapitu"/>
    <w:uiPriority w:val="99"/>
    <w:locked/>
    <w:rsid w:val="0040714C"/>
    <w:rPr>
      <w:rFonts w:cs="Times New Roman"/>
      <w:sz w:val="24"/>
      <w:szCs w:val="24"/>
      <w:lang w:val="pl-PL" w:eastAsia="pl-PL"/>
    </w:rPr>
  </w:style>
  <w:style w:type="paragraph" w:styleId="Tekstpodstawowy2">
    <w:name w:val="Body Text 2"/>
    <w:basedOn w:val="Normalny"/>
    <w:link w:val="Tekstpodstawowy2Znak"/>
    <w:uiPriority w:val="99"/>
    <w:rsid w:val="0040714C"/>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40714C"/>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40714C"/>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40714C"/>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40714C"/>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0714C"/>
    <w:rPr>
      <w:rFonts w:ascii="Times New Roman" w:eastAsia="Times New Roman" w:hAnsi="Times New Roman" w:cs="Times New Roman"/>
      <w:sz w:val="24"/>
      <w:szCs w:val="24"/>
      <w:lang w:eastAsia="pl-PL"/>
    </w:rPr>
  </w:style>
  <w:style w:type="paragraph" w:styleId="Wcicienormalne">
    <w:name w:val="Normal Indent"/>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40714C"/>
    <w:pPr>
      <w:spacing w:before="120" w:after="120" w:line="240" w:lineRule="exact"/>
      <w:ind w:left="397" w:hanging="397"/>
    </w:pPr>
    <w:rPr>
      <w:rFonts w:ascii="Times New Roman" w:eastAsia="Times New Roman" w:hAnsi="Times New Roman" w:cs="Times New Roman"/>
      <w:b/>
      <w:bCs/>
      <w:lang w:val="en-US"/>
    </w:rPr>
  </w:style>
  <w:style w:type="character" w:customStyle="1" w:styleId="text2">
    <w:name w:val="text2"/>
    <w:uiPriority w:val="99"/>
    <w:rsid w:val="0040714C"/>
  </w:style>
  <w:style w:type="paragraph" w:customStyle="1" w:styleId="khheader">
    <w:name w:val="kh_header"/>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4071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40714C"/>
    <w:pPr>
      <w:spacing w:before="60" w:after="60" w:line="240" w:lineRule="auto"/>
      <w:ind w:left="397" w:hanging="397"/>
      <w:jc w:val="both"/>
    </w:pPr>
    <w:rPr>
      <w:rFonts w:ascii="Times New Roman" w:eastAsia="Times New Roman" w:hAnsi="Times New Roman" w:cs="Times New Roman"/>
      <w:sz w:val="24"/>
      <w:szCs w:val="24"/>
      <w:lang w:val="en-US"/>
    </w:rPr>
  </w:style>
  <w:style w:type="table" w:styleId="Tabela-Siatka">
    <w:name w:val="Table Grid"/>
    <w:basedOn w:val="Standardowy"/>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rsid w:val="0040714C"/>
    <w:rPr>
      <w:rFonts w:cs="Times New Roman"/>
    </w:rPr>
  </w:style>
  <w:style w:type="paragraph" w:customStyle="1" w:styleId="CM53">
    <w:name w:val="CM53"/>
    <w:basedOn w:val="Normalny"/>
    <w:next w:val="Normalny"/>
    <w:uiPriority w:val="99"/>
    <w:rsid w:val="0040714C"/>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40714C"/>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locked/>
    <w:rsid w:val="0040714C"/>
    <w:rPr>
      <w:rFonts w:ascii="Times New Roman" w:hAnsi="Times New Roman" w:cs="Times New Roman"/>
      <w:color w:val="000000"/>
      <w:sz w:val="24"/>
      <w:szCs w:val="24"/>
    </w:rPr>
  </w:style>
  <w:style w:type="paragraph" w:customStyle="1" w:styleId="CM56">
    <w:name w:val="CM56"/>
    <w:basedOn w:val="Default"/>
    <w:next w:val="Default"/>
    <w:uiPriority w:val="99"/>
    <w:rsid w:val="0040714C"/>
    <w:rPr>
      <w:rFonts w:ascii="Arial" w:eastAsia="Calibri" w:hAnsi="Arial"/>
      <w:color w:val="auto"/>
      <w:szCs w:val="22"/>
      <w:lang w:eastAsia="pl-PL"/>
    </w:rPr>
  </w:style>
  <w:style w:type="paragraph" w:customStyle="1" w:styleId="CM54">
    <w:name w:val="CM54"/>
    <w:basedOn w:val="Default"/>
    <w:next w:val="Default"/>
    <w:uiPriority w:val="99"/>
    <w:rsid w:val="0040714C"/>
    <w:rPr>
      <w:rFonts w:ascii="Arial" w:eastAsia="Calibri" w:hAnsi="Arial"/>
      <w:color w:val="auto"/>
      <w:szCs w:val="22"/>
      <w:lang w:eastAsia="pl-PL"/>
    </w:rPr>
  </w:style>
  <w:style w:type="paragraph" w:customStyle="1" w:styleId="CM64">
    <w:name w:val="CM64"/>
    <w:basedOn w:val="Default"/>
    <w:next w:val="Default"/>
    <w:uiPriority w:val="99"/>
    <w:rsid w:val="0040714C"/>
    <w:rPr>
      <w:rFonts w:ascii="Arial" w:eastAsia="Calibri" w:hAnsi="Arial"/>
      <w:color w:val="auto"/>
      <w:szCs w:val="22"/>
      <w:lang w:eastAsia="pl-PL"/>
    </w:rPr>
  </w:style>
  <w:style w:type="character" w:customStyle="1" w:styleId="PlainTextChar">
    <w:name w:val="Plain Text Char"/>
    <w:basedOn w:val="Domylnaczcionkaakapitu"/>
    <w:uiPriority w:val="99"/>
    <w:locked/>
    <w:rsid w:val="0040714C"/>
    <w:rPr>
      <w:rFonts w:ascii="Courier New" w:hAnsi="Courier New" w:cs="Courier New"/>
      <w:lang w:val="pl-PL" w:eastAsia="pl-PL"/>
    </w:rPr>
  </w:style>
  <w:style w:type="paragraph" w:styleId="Tekstpodstawowywcity2">
    <w:name w:val="Body Text Indent 2"/>
    <w:basedOn w:val="Normalny"/>
    <w:link w:val="Tekstpodstawowywcity2Znak"/>
    <w:uiPriority w:val="99"/>
    <w:rsid w:val="0040714C"/>
    <w:pPr>
      <w:numPr>
        <w:numId w:val="23"/>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40714C"/>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40714C"/>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40714C"/>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0714C"/>
    <w:rPr>
      <w:rFonts w:ascii="Times New Roman" w:eastAsia="Times New Roman" w:hAnsi="Times New Roman" w:cs="Times New Roman"/>
      <w:sz w:val="20"/>
      <w:szCs w:val="20"/>
      <w:lang w:eastAsia="pl-PL"/>
    </w:rPr>
  </w:style>
  <w:style w:type="paragraph" w:customStyle="1" w:styleId="Style8">
    <w:name w:val="Style8"/>
    <w:basedOn w:val="Normalny"/>
    <w:uiPriority w:val="99"/>
    <w:rsid w:val="0040714C"/>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40714C"/>
    <w:pPr>
      <w:spacing w:after="0" w:line="240" w:lineRule="auto"/>
      <w:jc w:val="both"/>
    </w:pPr>
    <w:rPr>
      <w:rFonts w:ascii="Times New Roman" w:eastAsia="Times New Roman" w:hAnsi="Times New Roman" w:cs="Times New Roman"/>
      <w:lang w:eastAsia="pl-PL"/>
    </w:rPr>
  </w:style>
  <w:style w:type="paragraph" w:customStyle="1" w:styleId="xl22">
    <w:name w:val="xl22"/>
    <w:basedOn w:val="Normalny"/>
    <w:uiPriority w:val="99"/>
    <w:rsid w:val="0040714C"/>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40714C"/>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40714C"/>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40714C"/>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40714C"/>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40714C"/>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40714C"/>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40714C"/>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40714C"/>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40714C"/>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40714C"/>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40714C"/>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40714C"/>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40714C"/>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40714C"/>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40714C"/>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40714C"/>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40714C"/>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40714C"/>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table" w:customStyle="1" w:styleId="Tabela-Siatka1">
    <w:name w:val="Tabela - Siatka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40714C"/>
  </w:style>
  <w:style w:type="character" w:customStyle="1" w:styleId="field-content">
    <w:name w:val="field-content"/>
    <w:uiPriority w:val="99"/>
    <w:rsid w:val="0040714C"/>
  </w:style>
  <w:style w:type="character" w:customStyle="1" w:styleId="hps">
    <w:name w:val="hps"/>
    <w:uiPriority w:val="99"/>
    <w:rsid w:val="0040714C"/>
  </w:style>
  <w:style w:type="paragraph" w:customStyle="1" w:styleId="Akapitzlist3">
    <w:name w:val="Akapit z listą3"/>
    <w:basedOn w:val="Normalny"/>
    <w:uiPriority w:val="99"/>
    <w:rsid w:val="0040714C"/>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5">
    <w:name w:val="xl65"/>
    <w:basedOn w:val="Normalny"/>
    <w:uiPriority w:val="99"/>
    <w:rsid w:val="0040714C"/>
    <w:pP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6">
    <w:name w:val="xl66"/>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67">
    <w:name w:val="xl67"/>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68">
    <w:name w:val="xl68"/>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69">
    <w:name w:val="xl69"/>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0">
    <w:name w:val="xl70"/>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1">
    <w:name w:val="xl71"/>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2">
    <w:name w:val="xl72"/>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3">
    <w:name w:val="xl73"/>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4">
    <w:name w:val="xl74"/>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5">
    <w:name w:val="xl75"/>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76">
    <w:name w:val="xl76"/>
    <w:basedOn w:val="Normalny"/>
    <w:uiPriority w:val="99"/>
    <w:rsid w:val="0040714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7">
    <w:name w:val="xl77"/>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78">
    <w:name w:val="xl78"/>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79">
    <w:name w:val="xl79"/>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xl80">
    <w:name w:val="xl80"/>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1">
    <w:name w:val="xl81"/>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b/>
      <w:bCs/>
      <w:sz w:val="24"/>
      <w:szCs w:val="24"/>
      <w:lang w:eastAsia="pl-PL"/>
    </w:rPr>
  </w:style>
  <w:style w:type="paragraph" w:customStyle="1" w:styleId="xl82">
    <w:name w:val="xl82"/>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Arial Narrow"/>
      <w:sz w:val="24"/>
      <w:szCs w:val="24"/>
      <w:lang w:eastAsia="pl-PL"/>
    </w:rPr>
  </w:style>
  <w:style w:type="paragraph" w:customStyle="1" w:styleId="xl83">
    <w:name w:val="xl83"/>
    <w:basedOn w:val="Normalny"/>
    <w:uiPriority w:val="99"/>
    <w:rsid w:val="0040714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4">
    <w:name w:val="xl84"/>
    <w:basedOn w:val="Normalny"/>
    <w:uiPriority w:val="99"/>
    <w:rsid w:val="0040714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xl85">
    <w:name w:val="xl85"/>
    <w:basedOn w:val="Normalny"/>
    <w:uiPriority w:val="99"/>
    <w:rsid w:val="0040714C"/>
    <w:pPr>
      <w:spacing w:before="100" w:beforeAutospacing="1" w:after="100" w:afterAutospacing="1" w:line="240" w:lineRule="auto"/>
      <w:jc w:val="center"/>
      <w:textAlignment w:val="center"/>
    </w:pPr>
    <w:rPr>
      <w:rFonts w:ascii="Arial Narrow" w:eastAsia="Times New Roman" w:hAnsi="Arial Narrow" w:cs="Arial Narrow"/>
      <w:sz w:val="24"/>
      <w:szCs w:val="24"/>
      <w:lang w:eastAsia="pl-PL"/>
    </w:rPr>
  </w:style>
  <w:style w:type="paragraph" w:customStyle="1" w:styleId="Standard">
    <w:name w:val="Standard"/>
    <w:uiPriority w:val="99"/>
    <w:rsid w:val="0040714C"/>
    <w:pPr>
      <w:suppressAutoHyphens/>
      <w:autoSpaceDN w:val="0"/>
      <w:textAlignment w:val="baseline"/>
    </w:pPr>
    <w:rPr>
      <w:rFonts w:ascii="Calibri" w:eastAsia="Calibri" w:hAnsi="Calibri" w:cs="Calibri"/>
      <w:kern w:val="3"/>
    </w:rPr>
  </w:style>
  <w:style w:type="character" w:customStyle="1" w:styleId="apple-converted-space">
    <w:name w:val="apple-converted-space"/>
    <w:uiPriority w:val="99"/>
    <w:rsid w:val="0040714C"/>
  </w:style>
  <w:style w:type="character" w:styleId="Uwydatnienie">
    <w:name w:val="Emphasis"/>
    <w:basedOn w:val="Domylnaczcionkaakapitu"/>
    <w:uiPriority w:val="99"/>
    <w:qFormat/>
    <w:rsid w:val="0040714C"/>
    <w:rPr>
      <w:rFonts w:cs="Times New Roman"/>
      <w:i/>
      <w:iCs/>
    </w:rPr>
  </w:style>
  <w:style w:type="character" w:customStyle="1" w:styleId="st">
    <w:name w:val="st"/>
    <w:basedOn w:val="Domylnaczcionkaakapitu"/>
    <w:uiPriority w:val="99"/>
    <w:rsid w:val="0040714C"/>
    <w:rPr>
      <w:rFonts w:cs="Times New Roman"/>
    </w:rPr>
  </w:style>
  <w:style w:type="character" w:customStyle="1" w:styleId="mail">
    <w:name w:val="mail"/>
    <w:basedOn w:val="Domylnaczcionkaakapitu"/>
    <w:uiPriority w:val="99"/>
    <w:rsid w:val="0040714C"/>
    <w:rPr>
      <w:rFonts w:cs="Times New Roman"/>
    </w:rPr>
  </w:style>
  <w:style w:type="table" w:customStyle="1" w:styleId="Tabela-Siatka4">
    <w:name w:val="Tabela - Siatka4"/>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
    <w:name w:val="Tabela - Siatka5"/>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6">
    <w:name w:val="Tabela - Siatka6"/>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7">
    <w:name w:val="Tabela - Siatka7"/>
    <w:uiPriority w:val="99"/>
    <w:rsid w:val="0040714C"/>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
    <w:name w:val="Tabela - Siatka21"/>
    <w:uiPriority w:val="99"/>
    <w:rsid w:val="0040714C"/>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40714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41">
    <w:name w:val="Tabela - Siatka4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51">
    <w:name w:val="Tabela - Siatka5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61">
    <w:name w:val="Tabela - Siatka61"/>
    <w:uiPriority w:val="99"/>
    <w:rsid w:val="0040714C"/>
    <w:pPr>
      <w:spacing w:after="0" w:line="240" w:lineRule="auto"/>
    </w:pPr>
    <w:rPr>
      <w:rFonts w:ascii="Calibri" w:eastAsia="Calibri" w:hAnsi="Calibri" w:cs="Calibri"/>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yteHipercze1">
    <w:name w:val="UżyteHiperłącze1"/>
    <w:basedOn w:val="Domylnaczcionkaakapitu"/>
    <w:uiPriority w:val="99"/>
    <w:semiHidden/>
    <w:rsid w:val="0040714C"/>
    <w:rPr>
      <w:rFonts w:cs="Times New Roman"/>
      <w:color w:val="800080"/>
      <w:u w:val="single"/>
    </w:rPr>
  </w:style>
  <w:style w:type="character" w:styleId="UyteHipercze">
    <w:name w:val="FollowedHyperlink"/>
    <w:basedOn w:val="Domylnaczcionkaakapitu"/>
    <w:uiPriority w:val="99"/>
    <w:semiHidden/>
    <w:rsid w:val="0040714C"/>
    <w:rPr>
      <w:rFonts w:cs="Times New Roman"/>
      <w:color w:val="800080"/>
      <w:u w:val="single"/>
    </w:rPr>
  </w:style>
  <w:style w:type="character" w:customStyle="1" w:styleId="woocommerce-price-amount">
    <w:name w:val="woocommerce-price-amount"/>
    <w:basedOn w:val="Domylnaczcionkaakapitu"/>
    <w:uiPriority w:val="99"/>
    <w:rsid w:val="0040714C"/>
    <w:rPr>
      <w:rFonts w:cs="Times New Roman"/>
    </w:rPr>
  </w:style>
  <w:style w:type="character" w:customStyle="1" w:styleId="editable">
    <w:name w:val="editable"/>
    <w:basedOn w:val="Domylnaczcionkaakapitu"/>
    <w:uiPriority w:val="99"/>
    <w:rsid w:val="0040714C"/>
    <w:rPr>
      <w:rFonts w:cs="Times New Roman"/>
    </w:rPr>
  </w:style>
  <w:style w:type="character" w:customStyle="1" w:styleId="Nagwek6Znak">
    <w:name w:val="Nagłówek 6 Znak"/>
    <w:basedOn w:val="Domylnaczcionkaakapitu"/>
    <w:link w:val="Nagwek6"/>
    <w:uiPriority w:val="99"/>
    <w:rsid w:val="00342275"/>
    <w:rPr>
      <w:rFonts w:ascii="Arial Narrow" w:eastAsia="Times New Roman" w:hAnsi="Arial Narrow" w:cs="Times New Roman"/>
      <w:b/>
      <w:sz w:val="20"/>
      <w:szCs w:val="20"/>
      <w:lang w:eastAsia="pl-PL"/>
    </w:rPr>
  </w:style>
  <w:style w:type="character" w:customStyle="1" w:styleId="Nagwek7Znak">
    <w:name w:val="Nagłówek 7 Znak"/>
    <w:basedOn w:val="Domylnaczcionkaakapitu"/>
    <w:link w:val="Nagwek7"/>
    <w:uiPriority w:val="99"/>
    <w:rsid w:val="00342275"/>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uiPriority w:val="99"/>
    <w:rsid w:val="00342275"/>
    <w:rPr>
      <w:rFonts w:ascii="Arial" w:eastAsia="Times New Roman" w:hAnsi="Arial" w:cs="Times New Roman"/>
      <w:i/>
      <w:sz w:val="24"/>
      <w:szCs w:val="20"/>
      <w:lang w:eastAsia="pl-PL"/>
    </w:rPr>
  </w:style>
  <w:style w:type="character" w:customStyle="1" w:styleId="Nagwek9Znak">
    <w:name w:val="Nagłówek 9 Znak"/>
    <w:basedOn w:val="Domylnaczcionkaakapitu"/>
    <w:link w:val="Nagwek9"/>
    <w:uiPriority w:val="99"/>
    <w:rsid w:val="00342275"/>
    <w:rPr>
      <w:rFonts w:ascii="Arial" w:eastAsia="Times New Roman" w:hAnsi="Arial" w:cs="Times New Roman"/>
      <w:b/>
      <w:i/>
      <w:sz w:val="18"/>
      <w:szCs w:val="20"/>
      <w:lang w:eastAsia="pl-PL"/>
    </w:rPr>
  </w:style>
  <w:style w:type="numbering" w:customStyle="1" w:styleId="Bezlisty3">
    <w:name w:val="Bez listy3"/>
    <w:next w:val="Bezlisty"/>
    <w:uiPriority w:val="99"/>
    <w:semiHidden/>
    <w:unhideWhenUsed/>
    <w:rsid w:val="00342275"/>
  </w:style>
  <w:style w:type="paragraph" w:styleId="Tekstpodstawowywcity3">
    <w:name w:val="Body Text Indent 3"/>
    <w:basedOn w:val="Normalny"/>
    <w:link w:val="Tekstpodstawowywcity3Znak"/>
    <w:uiPriority w:val="99"/>
    <w:rsid w:val="00342275"/>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uiPriority w:val="99"/>
    <w:rsid w:val="00342275"/>
    <w:rPr>
      <w:rFonts w:ascii="Times New Roman" w:eastAsia="Times New Roman" w:hAnsi="Times New Roman" w:cs="Times New Roman"/>
      <w:sz w:val="16"/>
      <w:szCs w:val="16"/>
      <w:lang w:eastAsia="pl-PL"/>
    </w:rPr>
  </w:style>
  <w:style w:type="paragraph" w:customStyle="1" w:styleId="ZnakZnak2">
    <w:name w:val="Znak Znak2"/>
    <w:basedOn w:val="Normalny"/>
    <w:uiPriority w:val="99"/>
    <w:rsid w:val="00342275"/>
    <w:pPr>
      <w:spacing w:before="120" w:after="120" w:line="240" w:lineRule="exact"/>
      <w:ind w:left="397" w:hanging="397"/>
    </w:pPr>
    <w:rPr>
      <w:rFonts w:ascii="Times New Roman" w:eastAsia="Times New Roman" w:hAnsi="Times New Roman" w:cs="Times New Roman"/>
      <w:b/>
      <w:szCs w:val="20"/>
      <w:lang w:val="en-US"/>
    </w:rPr>
  </w:style>
  <w:style w:type="table" w:customStyle="1" w:styleId="Tabela-Siatka71">
    <w:name w:val="Tabela - Siatka71"/>
    <w:uiPriority w:val="99"/>
    <w:rsid w:val="0034227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1">
    <w:name w:val="Tabela - Siatka111"/>
    <w:uiPriority w:val="99"/>
    <w:rsid w:val="00342275"/>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resy">
    <w:name w:val="Adresy"/>
    <w:basedOn w:val="Normalny"/>
    <w:uiPriority w:val="99"/>
    <w:rsid w:val="00342275"/>
    <w:pPr>
      <w:spacing w:after="60" w:line="240" w:lineRule="auto"/>
    </w:pPr>
    <w:rPr>
      <w:rFonts w:ascii="Times New Roman" w:eastAsia="Times New Roman" w:hAnsi="Times New Roman" w:cs="Times New Roman"/>
      <w:sz w:val="24"/>
      <w:szCs w:val="20"/>
      <w:lang w:eastAsia="pl-PL"/>
    </w:rPr>
  </w:style>
  <w:style w:type="paragraph" w:customStyle="1" w:styleId="Autor">
    <w:name w:val="Autor"/>
    <w:basedOn w:val="Normalny"/>
    <w:next w:val="Normalny"/>
    <w:uiPriority w:val="99"/>
    <w:rsid w:val="00342275"/>
    <w:pPr>
      <w:spacing w:after="0" w:line="240" w:lineRule="auto"/>
    </w:pPr>
    <w:rPr>
      <w:rFonts w:ascii="Times New Roman" w:eastAsia="Times New Roman" w:hAnsi="Times New Roman" w:cs="Times New Roman"/>
      <w:sz w:val="24"/>
      <w:szCs w:val="20"/>
      <w:lang w:eastAsia="pl-PL"/>
    </w:rPr>
  </w:style>
  <w:style w:type="paragraph" w:customStyle="1" w:styleId="Tekstpods">
    <w:name w:val="Tekst_pods"/>
    <w:basedOn w:val="Normalny"/>
    <w:uiPriority w:val="99"/>
    <w:rsid w:val="00342275"/>
    <w:pPr>
      <w:spacing w:after="0" w:line="312" w:lineRule="auto"/>
      <w:ind w:firstLine="363"/>
      <w:jc w:val="both"/>
    </w:pPr>
    <w:rPr>
      <w:rFonts w:ascii="Times New Roman" w:eastAsia="Times New Roman" w:hAnsi="Times New Roman" w:cs="Times New Roman"/>
      <w:sz w:val="24"/>
      <w:szCs w:val="20"/>
      <w:lang w:eastAsia="pl-PL"/>
    </w:rPr>
  </w:style>
  <w:style w:type="paragraph" w:customStyle="1" w:styleId="Definicja">
    <w:name w:val="Definicja"/>
    <w:basedOn w:val="Tekstpods"/>
    <w:uiPriority w:val="99"/>
    <w:rsid w:val="00342275"/>
    <w:pPr>
      <w:spacing w:before="120"/>
    </w:pPr>
    <w:rPr>
      <w:b/>
      <w:bCs/>
    </w:rPr>
  </w:style>
  <w:style w:type="paragraph" w:customStyle="1" w:styleId="Informdata">
    <w:name w:val="Inform_data"/>
    <w:basedOn w:val="Normalny"/>
    <w:next w:val="Normalny"/>
    <w:uiPriority w:val="99"/>
    <w:rsid w:val="00342275"/>
    <w:pPr>
      <w:spacing w:before="113" w:after="0" w:line="312" w:lineRule="auto"/>
      <w:jc w:val="both"/>
    </w:pPr>
    <w:rPr>
      <w:rFonts w:ascii="Times New Roman" w:eastAsia="Times New Roman" w:hAnsi="Times New Roman" w:cs="Times New Roman"/>
      <w:sz w:val="24"/>
      <w:szCs w:val="20"/>
      <w:lang w:eastAsia="pl-PL"/>
    </w:rPr>
  </w:style>
  <w:style w:type="paragraph" w:customStyle="1" w:styleId="Informrecenz">
    <w:name w:val="Inform_recenz"/>
    <w:basedOn w:val="Normalny"/>
    <w:next w:val="Informdata"/>
    <w:uiPriority w:val="99"/>
    <w:rsid w:val="00342275"/>
    <w:pPr>
      <w:keepNext/>
      <w:tabs>
        <w:tab w:val="right" w:pos="9025"/>
      </w:tabs>
      <w:spacing w:before="623" w:after="284" w:line="312" w:lineRule="auto"/>
      <w:jc w:val="both"/>
    </w:pPr>
    <w:rPr>
      <w:rFonts w:ascii="Times New Roman" w:eastAsia="Times New Roman" w:hAnsi="Times New Roman" w:cs="Times New Roman"/>
      <w:sz w:val="24"/>
      <w:szCs w:val="20"/>
      <w:lang w:eastAsia="pl-PL"/>
    </w:rPr>
  </w:style>
  <w:style w:type="paragraph" w:customStyle="1" w:styleId="Streszangkrotkie">
    <w:name w:val="Stresz_ang_krotkie"/>
    <w:basedOn w:val="Normalny"/>
    <w:next w:val="Normalny"/>
    <w:uiPriority w:val="99"/>
    <w:rsid w:val="00342275"/>
    <w:pPr>
      <w:spacing w:after="0" w:line="240" w:lineRule="auto"/>
      <w:ind w:left="720" w:firstLine="357"/>
      <w:jc w:val="both"/>
    </w:pPr>
    <w:rPr>
      <w:rFonts w:ascii="Times New Roman" w:eastAsia="Times New Roman" w:hAnsi="Times New Roman" w:cs="Times New Roman"/>
      <w:sz w:val="24"/>
      <w:szCs w:val="20"/>
      <w:lang w:val="en-US" w:eastAsia="pl-PL"/>
    </w:rPr>
  </w:style>
  <w:style w:type="paragraph" w:customStyle="1" w:styleId="Keywordsang">
    <w:name w:val="Keywords_ang"/>
    <w:basedOn w:val="Streszangkrotkie"/>
    <w:uiPriority w:val="99"/>
    <w:rsid w:val="00342275"/>
    <w:pPr>
      <w:spacing w:before="60"/>
    </w:pPr>
  </w:style>
  <w:style w:type="paragraph" w:customStyle="1" w:styleId="Streszplkrotkie">
    <w:name w:val="Stresz_pl_krotkie"/>
    <w:basedOn w:val="Normalny"/>
    <w:next w:val="Normalny"/>
    <w:uiPriority w:val="99"/>
    <w:rsid w:val="00342275"/>
    <w:pPr>
      <w:spacing w:after="0" w:line="240" w:lineRule="auto"/>
      <w:ind w:left="720" w:firstLine="357"/>
      <w:jc w:val="both"/>
    </w:pPr>
    <w:rPr>
      <w:rFonts w:ascii="Times New Roman" w:eastAsia="Times New Roman" w:hAnsi="Times New Roman" w:cs="Times New Roman"/>
      <w:sz w:val="24"/>
      <w:szCs w:val="20"/>
      <w:lang w:eastAsia="pl-PL"/>
    </w:rPr>
  </w:style>
  <w:style w:type="paragraph" w:customStyle="1" w:styleId="Keywordspl">
    <w:name w:val="Keywords_pl"/>
    <w:basedOn w:val="Streszplkrotkie"/>
    <w:uiPriority w:val="99"/>
    <w:rsid w:val="00342275"/>
    <w:pPr>
      <w:spacing w:before="60"/>
    </w:pPr>
  </w:style>
  <w:style w:type="paragraph" w:styleId="Legenda">
    <w:name w:val="caption"/>
    <w:basedOn w:val="Normalny"/>
    <w:next w:val="Normalny"/>
    <w:uiPriority w:val="99"/>
    <w:qFormat/>
    <w:rsid w:val="00342275"/>
    <w:pPr>
      <w:spacing w:after="0" w:line="240" w:lineRule="auto"/>
    </w:pPr>
    <w:rPr>
      <w:rFonts w:ascii="Times New Roman" w:eastAsia="Times New Roman" w:hAnsi="Times New Roman" w:cs="Times New Roman"/>
      <w:sz w:val="24"/>
      <w:szCs w:val="20"/>
      <w:lang w:eastAsia="pl-PL"/>
    </w:rPr>
  </w:style>
  <w:style w:type="paragraph" w:customStyle="1" w:styleId="Literattytul">
    <w:name w:val="Literat_tytul"/>
    <w:basedOn w:val="Normalny"/>
    <w:next w:val="Normalny"/>
    <w:uiPriority w:val="99"/>
    <w:rsid w:val="00342275"/>
    <w:pPr>
      <w:keepNext/>
      <w:spacing w:before="650" w:after="446" w:line="240" w:lineRule="auto"/>
    </w:pPr>
    <w:rPr>
      <w:rFonts w:ascii="Times New Roman" w:eastAsia="Times New Roman" w:hAnsi="Times New Roman" w:cs="Times New Roman"/>
      <w:b/>
      <w:sz w:val="24"/>
      <w:szCs w:val="20"/>
      <w:lang w:eastAsia="pl-PL"/>
    </w:rPr>
  </w:style>
  <w:style w:type="paragraph" w:customStyle="1" w:styleId="Literatwykaz">
    <w:name w:val="Literat_wykaz"/>
    <w:basedOn w:val="Normalny"/>
    <w:uiPriority w:val="99"/>
    <w:rsid w:val="00342275"/>
    <w:pPr>
      <w:keepLines/>
      <w:numPr>
        <w:numId w:val="37"/>
      </w:numPr>
      <w:spacing w:after="0" w:line="312" w:lineRule="auto"/>
      <w:ind w:left="692"/>
      <w:jc w:val="both"/>
    </w:pPr>
    <w:rPr>
      <w:rFonts w:ascii="Times New Roman" w:eastAsia="Times New Roman" w:hAnsi="Times New Roman" w:cs="Times New Roman"/>
      <w:spacing w:val="-3"/>
      <w:sz w:val="24"/>
      <w:szCs w:val="20"/>
      <w:lang w:eastAsia="pl-PL"/>
    </w:rPr>
  </w:style>
  <w:style w:type="paragraph" w:customStyle="1" w:styleId="Nazwainstyt">
    <w:name w:val="Nazwa_instyt"/>
    <w:basedOn w:val="Normalny"/>
    <w:next w:val="Normalny"/>
    <w:uiPriority w:val="99"/>
    <w:rsid w:val="00342275"/>
    <w:pPr>
      <w:spacing w:after="68" w:line="240" w:lineRule="auto"/>
    </w:pPr>
    <w:rPr>
      <w:rFonts w:ascii="Times New Roman" w:eastAsia="Times New Roman" w:hAnsi="Times New Roman" w:cs="Times New Roman"/>
      <w:sz w:val="24"/>
      <w:szCs w:val="20"/>
      <w:lang w:eastAsia="pl-PL"/>
    </w:rPr>
  </w:style>
  <w:style w:type="paragraph" w:customStyle="1" w:styleId="Podpispodrysunkiem">
    <w:name w:val="Podpis pod rysunkiem"/>
    <w:basedOn w:val="Normalny"/>
    <w:uiPriority w:val="99"/>
    <w:rsid w:val="00342275"/>
    <w:pPr>
      <w:spacing w:after="0" w:line="240" w:lineRule="auto"/>
    </w:pPr>
    <w:rPr>
      <w:rFonts w:ascii="Times New Roman" w:eastAsia="Times New Roman" w:hAnsi="Times New Roman" w:cs="Times New Roman"/>
      <w:szCs w:val="20"/>
      <w:lang w:eastAsia="pl-PL"/>
    </w:rPr>
  </w:style>
  <w:style w:type="paragraph" w:customStyle="1" w:styleId="Podpistabela1">
    <w:name w:val="Podpis tabela1"/>
    <w:basedOn w:val="Podpispodrysunkiem"/>
    <w:uiPriority w:val="99"/>
    <w:rsid w:val="00342275"/>
    <w:pPr>
      <w:jc w:val="right"/>
    </w:pPr>
    <w:rPr>
      <w:sz w:val="24"/>
    </w:rPr>
  </w:style>
  <w:style w:type="paragraph" w:customStyle="1" w:styleId="Podpistabela2">
    <w:name w:val="Podpis tabela2"/>
    <w:basedOn w:val="Podpispodrysunkiem"/>
    <w:uiPriority w:val="99"/>
    <w:rsid w:val="00342275"/>
    <w:pPr>
      <w:jc w:val="center"/>
    </w:pPr>
    <w:rPr>
      <w:sz w:val="24"/>
    </w:rPr>
  </w:style>
  <w:style w:type="paragraph" w:customStyle="1" w:styleId="Program">
    <w:name w:val="Program"/>
    <w:basedOn w:val="Normalny"/>
    <w:uiPriority w:val="99"/>
    <w:rsid w:val="00342275"/>
    <w:pPr>
      <w:spacing w:after="0" w:line="240" w:lineRule="auto"/>
      <w:ind w:left="357"/>
    </w:pPr>
    <w:rPr>
      <w:rFonts w:ascii="Courier New" w:eastAsia="Times New Roman" w:hAnsi="Courier New" w:cs="Times New Roman"/>
      <w:sz w:val="18"/>
      <w:szCs w:val="20"/>
      <w:lang w:eastAsia="pl-PL"/>
    </w:rPr>
  </w:style>
  <w:style w:type="paragraph" w:customStyle="1" w:styleId="Rownanie">
    <w:name w:val="Rownanie"/>
    <w:basedOn w:val="Tekstpods"/>
    <w:next w:val="Tekstpods"/>
    <w:uiPriority w:val="99"/>
    <w:rsid w:val="00342275"/>
    <w:pPr>
      <w:tabs>
        <w:tab w:val="right" w:pos="9027"/>
      </w:tabs>
      <w:spacing w:before="60" w:after="60" w:line="240" w:lineRule="auto"/>
      <w:ind w:left="720" w:firstLine="0"/>
    </w:pPr>
  </w:style>
  <w:style w:type="paragraph" w:customStyle="1" w:styleId="Tekstpodsbezwciecia">
    <w:name w:val="Tekst_pods_bez_wciecia"/>
    <w:basedOn w:val="Tekstpods"/>
    <w:next w:val="Tekstpods"/>
    <w:uiPriority w:val="99"/>
    <w:rsid w:val="00342275"/>
    <w:pPr>
      <w:ind w:firstLine="0"/>
    </w:pPr>
  </w:style>
  <w:style w:type="paragraph" w:customStyle="1" w:styleId="Tekstpodswciety1">
    <w:name w:val="Tekst_pods_wciety1"/>
    <w:basedOn w:val="Tekstpods"/>
    <w:uiPriority w:val="99"/>
    <w:rsid w:val="00342275"/>
    <w:pPr>
      <w:ind w:left="360" w:firstLine="0"/>
    </w:pPr>
  </w:style>
  <w:style w:type="paragraph" w:customStyle="1" w:styleId="Tekstpodswciety2">
    <w:name w:val="Tekst_pods_wciety2"/>
    <w:basedOn w:val="Tekstpods"/>
    <w:uiPriority w:val="99"/>
    <w:rsid w:val="00342275"/>
    <w:pPr>
      <w:ind w:left="720" w:firstLine="0"/>
    </w:pPr>
  </w:style>
  <w:style w:type="paragraph" w:customStyle="1" w:styleId="Tytulart">
    <w:name w:val="Tytul_art"/>
    <w:basedOn w:val="Normalny"/>
    <w:next w:val="Streszplkrotkie"/>
    <w:uiPriority w:val="99"/>
    <w:rsid w:val="00342275"/>
    <w:pPr>
      <w:keepLines/>
      <w:spacing w:before="1022" w:after="727" w:line="240" w:lineRule="auto"/>
    </w:pPr>
    <w:rPr>
      <w:rFonts w:ascii="Times New Roman" w:eastAsia="Times New Roman" w:hAnsi="Times New Roman" w:cs="Times New Roman"/>
      <w:b/>
      <w:caps/>
      <w:sz w:val="29"/>
      <w:szCs w:val="20"/>
      <w:lang w:eastAsia="pl-PL"/>
    </w:rPr>
  </w:style>
  <w:style w:type="paragraph" w:customStyle="1" w:styleId="Tytulartang">
    <w:name w:val="Tytul_art_ang"/>
    <w:basedOn w:val="Normalny"/>
    <w:next w:val="Streszangkrotkie"/>
    <w:uiPriority w:val="99"/>
    <w:rsid w:val="00342275"/>
    <w:pPr>
      <w:spacing w:before="706" w:after="440" w:line="240" w:lineRule="auto"/>
    </w:pPr>
    <w:rPr>
      <w:rFonts w:ascii="Times New Roman" w:eastAsia="Times New Roman" w:hAnsi="Times New Roman" w:cs="Times New Roman"/>
      <w:caps/>
      <w:sz w:val="29"/>
      <w:szCs w:val="20"/>
      <w:lang w:val="en-US" w:eastAsia="pl-PL"/>
    </w:rPr>
  </w:style>
  <w:style w:type="paragraph" w:customStyle="1" w:styleId="Wylicz1">
    <w:name w:val="Wylicz_1)"/>
    <w:basedOn w:val="Tekstpods"/>
    <w:uiPriority w:val="99"/>
    <w:rsid w:val="00342275"/>
    <w:pPr>
      <w:keepNext/>
      <w:numPr>
        <w:numId w:val="38"/>
      </w:numPr>
      <w:tabs>
        <w:tab w:val="clear" w:pos="360"/>
      </w:tabs>
      <w:ind w:firstLine="0"/>
    </w:pPr>
  </w:style>
  <w:style w:type="paragraph" w:customStyle="1" w:styleId="Wylicz11">
    <w:name w:val="Wylicz_11"/>
    <w:basedOn w:val="Tekstpods"/>
    <w:uiPriority w:val="99"/>
    <w:rsid w:val="00342275"/>
    <w:pPr>
      <w:keepNext/>
      <w:numPr>
        <w:numId w:val="39"/>
      </w:numPr>
      <w:tabs>
        <w:tab w:val="clear" w:pos="360"/>
      </w:tabs>
      <w:ind w:firstLine="0"/>
    </w:pPr>
  </w:style>
  <w:style w:type="paragraph" w:customStyle="1" w:styleId="Wylicza">
    <w:name w:val="Wylicz_a)"/>
    <w:basedOn w:val="Tekstpods"/>
    <w:uiPriority w:val="99"/>
    <w:rsid w:val="00342275"/>
    <w:pPr>
      <w:numPr>
        <w:numId w:val="40"/>
      </w:numPr>
      <w:tabs>
        <w:tab w:val="clear" w:pos="360"/>
        <w:tab w:val="num" w:pos="567"/>
      </w:tabs>
      <w:ind w:left="567" w:hanging="567"/>
    </w:pPr>
  </w:style>
  <w:style w:type="paragraph" w:customStyle="1" w:styleId="WyliczAA">
    <w:name w:val="Wylicz_AA"/>
    <w:basedOn w:val="Tekstpods"/>
    <w:uiPriority w:val="99"/>
    <w:rsid w:val="00342275"/>
    <w:pPr>
      <w:numPr>
        <w:numId w:val="41"/>
      </w:numPr>
      <w:tabs>
        <w:tab w:val="clear" w:pos="360"/>
      </w:tabs>
      <w:ind w:firstLine="0"/>
    </w:pPr>
  </w:style>
  <w:style w:type="paragraph" w:customStyle="1" w:styleId="Wypunkt-">
    <w:name w:val="Wypunkt_-"/>
    <w:basedOn w:val="Tekstpods"/>
    <w:uiPriority w:val="99"/>
    <w:rsid w:val="00342275"/>
    <w:pPr>
      <w:numPr>
        <w:numId w:val="42"/>
      </w:numPr>
      <w:ind w:firstLine="0"/>
    </w:pPr>
  </w:style>
  <w:style w:type="paragraph" w:customStyle="1" w:styleId="Wypunkto">
    <w:name w:val="Wypunkt_o"/>
    <w:basedOn w:val="Normalny"/>
    <w:uiPriority w:val="99"/>
    <w:rsid w:val="00342275"/>
    <w:pPr>
      <w:numPr>
        <w:numId w:val="43"/>
      </w:numPr>
      <w:overflowPunct w:val="0"/>
      <w:autoSpaceDE w:val="0"/>
      <w:autoSpaceDN w:val="0"/>
      <w:adjustRightInd w:val="0"/>
      <w:spacing w:after="0" w:line="312" w:lineRule="auto"/>
      <w:jc w:val="both"/>
      <w:textAlignment w:val="baseline"/>
    </w:pPr>
    <w:rPr>
      <w:rFonts w:ascii="Times New Roman" w:eastAsia="Times New Roman" w:hAnsi="Times New Roman" w:cs="Times New Roman"/>
      <w:sz w:val="24"/>
      <w:szCs w:val="20"/>
      <w:lang w:val="en-GB" w:eastAsia="pl-PL"/>
    </w:rPr>
  </w:style>
  <w:style w:type="table" w:customStyle="1" w:styleId="Tabela-Siatka8">
    <w:name w:val="Tabela - Siatka8"/>
    <w:uiPriority w:val="99"/>
    <w:rsid w:val="00342275"/>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ZnakZnak24">
    <w:name w:val="Znak Znak24"/>
    <w:uiPriority w:val="99"/>
    <w:locked/>
    <w:rsid w:val="00342275"/>
    <w:rPr>
      <w:rFonts w:ascii="Times New Roman" w:hAnsi="Times New Roman"/>
      <w:sz w:val="24"/>
      <w:lang w:eastAsia="pl-PL"/>
    </w:rPr>
  </w:style>
  <w:style w:type="character" w:customStyle="1" w:styleId="ZnakZnak23">
    <w:name w:val="Znak Znak23"/>
    <w:uiPriority w:val="99"/>
    <w:locked/>
    <w:rsid w:val="00342275"/>
    <w:rPr>
      <w:rFonts w:ascii="Times New Roman" w:hAnsi="Times New Roman"/>
      <w:b/>
      <w:sz w:val="24"/>
      <w:lang w:eastAsia="pl-PL"/>
    </w:rPr>
  </w:style>
  <w:style w:type="character" w:customStyle="1" w:styleId="ZnakZnak22">
    <w:name w:val="Znak Znak22"/>
    <w:uiPriority w:val="99"/>
    <w:locked/>
    <w:rsid w:val="00342275"/>
    <w:rPr>
      <w:rFonts w:ascii="Arial" w:hAnsi="Arial"/>
      <w:b/>
      <w:sz w:val="26"/>
      <w:lang w:eastAsia="pl-PL"/>
    </w:rPr>
  </w:style>
  <w:style w:type="character" w:customStyle="1" w:styleId="ZnakZnak21">
    <w:name w:val="Znak Znak21"/>
    <w:uiPriority w:val="99"/>
    <w:locked/>
    <w:rsid w:val="00342275"/>
    <w:rPr>
      <w:rFonts w:ascii="Cambria" w:hAnsi="Cambria"/>
      <w:b/>
      <w:i/>
      <w:color w:val="4F81BD"/>
      <w:lang w:eastAsia="en-US"/>
    </w:rPr>
  </w:style>
  <w:style w:type="character" w:customStyle="1" w:styleId="ZnakZnak20">
    <w:name w:val="Znak Znak20"/>
    <w:uiPriority w:val="99"/>
    <w:locked/>
    <w:rsid w:val="00342275"/>
    <w:rPr>
      <w:rFonts w:ascii="Cambria" w:hAnsi="Cambria"/>
      <w:color w:val="243F60"/>
      <w:lang w:eastAsia="en-US"/>
    </w:rPr>
  </w:style>
  <w:style w:type="character" w:customStyle="1" w:styleId="ZnakZnak19">
    <w:name w:val="Znak Znak19"/>
    <w:uiPriority w:val="99"/>
    <w:locked/>
    <w:rsid w:val="00342275"/>
    <w:rPr>
      <w:rFonts w:ascii="Arial Narrow" w:hAnsi="Arial Narrow"/>
      <w:b/>
      <w:sz w:val="20"/>
    </w:rPr>
  </w:style>
  <w:style w:type="character" w:customStyle="1" w:styleId="ZnakZnak18">
    <w:name w:val="Znak Znak18"/>
    <w:uiPriority w:val="99"/>
    <w:locked/>
    <w:rsid w:val="00342275"/>
    <w:rPr>
      <w:rFonts w:ascii="Times New Roman" w:hAnsi="Times New Roman"/>
      <w:sz w:val="24"/>
    </w:rPr>
  </w:style>
  <w:style w:type="character" w:customStyle="1" w:styleId="ZnakZnak17">
    <w:name w:val="Znak Znak17"/>
    <w:uiPriority w:val="99"/>
    <w:locked/>
    <w:rsid w:val="00342275"/>
    <w:rPr>
      <w:rFonts w:ascii="Arial" w:hAnsi="Arial"/>
      <w:i/>
      <w:sz w:val="20"/>
    </w:rPr>
  </w:style>
  <w:style w:type="character" w:customStyle="1" w:styleId="ZnakZnak16">
    <w:name w:val="Znak Znak16"/>
    <w:uiPriority w:val="99"/>
    <w:locked/>
    <w:rsid w:val="00342275"/>
    <w:rPr>
      <w:rFonts w:ascii="Arial" w:hAnsi="Arial"/>
      <w:b/>
      <w:i/>
      <w:sz w:val="20"/>
    </w:rPr>
  </w:style>
  <w:style w:type="character" w:customStyle="1" w:styleId="ZnakZnak15">
    <w:name w:val="Znak Znak15"/>
    <w:uiPriority w:val="99"/>
    <w:locked/>
    <w:rsid w:val="00342275"/>
    <w:rPr>
      <w:rFonts w:ascii="Times New Roman" w:hAnsi="Times New Roman"/>
      <w:sz w:val="24"/>
      <w:lang w:eastAsia="pl-PL"/>
    </w:rPr>
  </w:style>
  <w:style w:type="character" w:customStyle="1" w:styleId="ZnakZnak14">
    <w:name w:val="Znak Znak14"/>
    <w:uiPriority w:val="99"/>
    <w:locked/>
    <w:rsid w:val="00342275"/>
    <w:rPr>
      <w:rFonts w:ascii="Times New Roman" w:hAnsi="Times New Roman"/>
      <w:b/>
      <w:sz w:val="24"/>
      <w:lang w:eastAsia="pl-PL"/>
    </w:rPr>
  </w:style>
  <w:style w:type="character" w:customStyle="1" w:styleId="ZnakZnak13">
    <w:name w:val="Znak Znak13"/>
    <w:uiPriority w:val="99"/>
    <w:locked/>
    <w:rsid w:val="00342275"/>
    <w:rPr>
      <w:rFonts w:ascii="Times New Roman" w:hAnsi="Times New Roman"/>
      <w:sz w:val="24"/>
      <w:lang w:eastAsia="pl-PL"/>
    </w:rPr>
  </w:style>
  <w:style w:type="character" w:customStyle="1" w:styleId="ZnakZnak12">
    <w:name w:val="Znak Znak12"/>
    <w:uiPriority w:val="99"/>
    <w:locked/>
    <w:rsid w:val="00342275"/>
    <w:rPr>
      <w:rFonts w:ascii="Times New Roman" w:hAnsi="Times New Roman"/>
      <w:sz w:val="24"/>
      <w:lang w:eastAsia="pl-PL"/>
    </w:rPr>
  </w:style>
  <w:style w:type="character" w:customStyle="1" w:styleId="ZnakZnak11">
    <w:name w:val="Znak Znak11"/>
    <w:uiPriority w:val="99"/>
    <w:locked/>
    <w:rsid w:val="00342275"/>
    <w:rPr>
      <w:rFonts w:ascii="Times New Roman" w:hAnsi="Times New Roman"/>
      <w:i/>
      <w:sz w:val="24"/>
      <w:lang w:eastAsia="pl-PL"/>
    </w:rPr>
  </w:style>
  <w:style w:type="character" w:customStyle="1" w:styleId="ZnakZnak10">
    <w:name w:val="Znak Znak10"/>
    <w:uiPriority w:val="99"/>
    <w:locked/>
    <w:rsid w:val="00342275"/>
    <w:rPr>
      <w:rFonts w:ascii="Times New Roman" w:hAnsi="Times New Roman"/>
      <w:sz w:val="24"/>
      <w:lang w:eastAsia="pl-PL"/>
    </w:rPr>
  </w:style>
  <w:style w:type="character" w:customStyle="1" w:styleId="ZnakZnak9">
    <w:name w:val="Znak Znak9"/>
    <w:uiPriority w:val="99"/>
    <w:locked/>
    <w:rsid w:val="00342275"/>
    <w:rPr>
      <w:rFonts w:ascii="Tahoma" w:hAnsi="Tahoma"/>
      <w:sz w:val="16"/>
      <w:lang w:eastAsia="pl-PL"/>
    </w:rPr>
  </w:style>
  <w:style w:type="character" w:customStyle="1" w:styleId="ZnakZnak8">
    <w:name w:val="Znak Znak8"/>
    <w:uiPriority w:val="99"/>
    <w:locked/>
    <w:rsid w:val="00342275"/>
    <w:rPr>
      <w:rFonts w:ascii="Times New Roman" w:hAnsi="Times New Roman"/>
      <w:lang w:eastAsia="pl-PL"/>
    </w:rPr>
  </w:style>
  <w:style w:type="character" w:customStyle="1" w:styleId="ZnakZnak7">
    <w:name w:val="Znak Znak7"/>
    <w:uiPriority w:val="99"/>
    <w:locked/>
    <w:rsid w:val="00342275"/>
    <w:rPr>
      <w:rFonts w:ascii="Times New Roman" w:hAnsi="Times New Roman"/>
      <w:sz w:val="20"/>
      <w:lang w:eastAsia="pl-PL"/>
    </w:rPr>
  </w:style>
  <w:style w:type="character" w:customStyle="1" w:styleId="ZnakZnak6">
    <w:name w:val="Znak Znak6"/>
    <w:uiPriority w:val="99"/>
    <w:locked/>
    <w:rsid w:val="00342275"/>
    <w:rPr>
      <w:rFonts w:ascii="Courier New" w:hAnsi="Courier New"/>
      <w:sz w:val="20"/>
      <w:lang w:eastAsia="pl-PL"/>
    </w:rPr>
  </w:style>
  <w:style w:type="character" w:customStyle="1" w:styleId="ZnakZnak5">
    <w:name w:val="Znak Znak5"/>
    <w:uiPriority w:val="99"/>
    <w:locked/>
    <w:rsid w:val="00342275"/>
    <w:rPr>
      <w:rFonts w:ascii="Times New Roman" w:hAnsi="Times New Roman"/>
      <w:sz w:val="20"/>
    </w:rPr>
  </w:style>
  <w:style w:type="character" w:customStyle="1" w:styleId="ZnakZnak4">
    <w:name w:val="Znak Znak4"/>
    <w:uiPriority w:val="99"/>
    <w:semiHidden/>
    <w:locked/>
    <w:rsid w:val="00342275"/>
    <w:rPr>
      <w:rFonts w:ascii="Times New Roman" w:hAnsi="Times New Roman"/>
      <w:sz w:val="20"/>
      <w:lang w:eastAsia="pl-PL"/>
    </w:rPr>
  </w:style>
  <w:style w:type="character" w:customStyle="1" w:styleId="ZnakZnak3">
    <w:name w:val="Znak Znak3"/>
    <w:uiPriority w:val="99"/>
    <w:locked/>
    <w:rsid w:val="00342275"/>
    <w:rPr>
      <w:rFonts w:ascii="Times New Roman" w:hAnsi="Times New Roman"/>
      <w:sz w:val="20"/>
      <w:lang w:eastAsia="pl-PL"/>
    </w:rPr>
  </w:style>
  <w:style w:type="character" w:customStyle="1" w:styleId="ZnakZnak25">
    <w:name w:val="Znak Znak25"/>
    <w:uiPriority w:val="99"/>
    <w:locked/>
    <w:rsid w:val="00342275"/>
    <w:rPr>
      <w:rFonts w:ascii="Times New Roman" w:hAnsi="Times New Roman"/>
      <w:b/>
      <w:sz w:val="20"/>
      <w:lang w:eastAsia="pl-PL"/>
    </w:rPr>
  </w:style>
  <w:style w:type="paragraph" w:customStyle="1" w:styleId="Akapitzlist4">
    <w:name w:val="Akapit z listą4"/>
    <w:basedOn w:val="Normalny"/>
    <w:uiPriority w:val="99"/>
    <w:rsid w:val="00342275"/>
    <w:pPr>
      <w:spacing w:after="0" w:line="240" w:lineRule="auto"/>
      <w:ind w:left="708"/>
    </w:pPr>
    <w:rPr>
      <w:rFonts w:ascii="Times New Roman" w:eastAsia="Calibri" w:hAnsi="Times New Roman" w:cs="Times New Roman"/>
      <w:sz w:val="20"/>
      <w:szCs w:val="20"/>
      <w:lang w:eastAsia="pl-PL"/>
    </w:rPr>
  </w:style>
  <w:style w:type="paragraph" w:customStyle="1" w:styleId="Bezodstpw1">
    <w:name w:val="Bez odstępów1"/>
    <w:uiPriority w:val="99"/>
    <w:rsid w:val="00342275"/>
    <w:pPr>
      <w:spacing w:after="0" w:line="240" w:lineRule="auto"/>
    </w:pPr>
    <w:rPr>
      <w:rFonts w:ascii="Times New Roman" w:eastAsia="Calibri" w:hAnsi="Times New Roman" w:cs="Times New Roman"/>
      <w:sz w:val="24"/>
      <w:szCs w:val="20"/>
      <w:lang w:eastAsia="pl-PL"/>
    </w:rPr>
  </w:style>
  <w:style w:type="character" w:customStyle="1" w:styleId="ZnakZnak1">
    <w:name w:val="Znak Znak1"/>
    <w:uiPriority w:val="99"/>
    <w:locked/>
    <w:rsid w:val="00342275"/>
    <w:rPr>
      <w:sz w:val="20"/>
      <w:lang w:eastAsia="en-US"/>
    </w:rPr>
  </w:style>
  <w:style w:type="character" w:customStyle="1" w:styleId="ZnakZnak">
    <w:name w:val="Znak Znak"/>
    <w:uiPriority w:val="99"/>
    <w:locked/>
    <w:rsid w:val="00342275"/>
    <w:rPr>
      <w:rFonts w:ascii="Times New Roman" w:hAnsi="Times New Roman"/>
      <w:sz w:val="16"/>
    </w:rPr>
  </w:style>
  <w:style w:type="character" w:customStyle="1" w:styleId="Wyrnieniedelikatne1">
    <w:name w:val="Wyróżnienie delikatne1"/>
    <w:uiPriority w:val="99"/>
    <w:rsid w:val="00342275"/>
    <w:rPr>
      <w:i/>
      <w:color w:val="808080"/>
    </w:rPr>
  </w:style>
  <w:style w:type="table" w:customStyle="1" w:styleId="Tabela-Siatka9">
    <w:name w:val="Tabela - Siatka9"/>
    <w:uiPriority w:val="99"/>
    <w:rsid w:val="00342275"/>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3">
    <w:name w:val="Tabela - Siatka13"/>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2">
    <w:name w:val="Tabela - Siatka32"/>
    <w:uiPriority w:val="99"/>
    <w:rsid w:val="0034227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81">
    <w:name w:val="Tabela - Siatka81"/>
    <w:uiPriority w:val="99"/>
    <w:rsid w:val="00342275"/>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1">
    <w:name w:val="Tabela - Siatka121"/>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1">
    <w:name w:val="Tabela - Siatka211"/>
    <w:uiPriority w:val="99"/>
    <w:rsid w:val="00342275"/>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1">
    <w:name w:val="Tabela - Siatka311"/>
    <w:uiPriority w:val="99"/>
    <w:rsid w:val="0034227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4">
    <w:name w:val="Bez listy4"/>
    <w:next w:val="Bezlisty"/>
    <w:uiPriority w:val="99"/>
    <w:semiHidden/>
    <w:unhideWhenUsed/>
    <w:rsid w:val="00174221"/>
  </w:style>
  <w:style w:type="character" w:customStyle="1" w:styleId="CommentTextChar">
    <w:name w:val="Comment Text Char"/>
    <w:uiPriority w:val="99"/>
    <w:locked/>
    <w:rsid w:val="00174221"/>
    <w:rPr>
      <w:rFonts w:cs="Times New Roman"/>
      <w:sz w:val="20"/>
      <w:szCs w:val="20"/>
    </w:rPr>
  </w:style>
  <w:style w:type="character" w:customStyle="1" w:styleId="CommentSubjectChar">
    <w:name w:val="Comment Subject Char"/>
    <w:uiPriority w:val="99"/>
    <w:locked/>
    <w:rsid w:val="00174221"/>
    <w:rPr>
      <w:rFonts w:cs="Times New Roman"/>
      <w:b/>
      <w:bCs/>
      <w:sz w:val="20"/>
      <w:szCs w:val="20"/>
    </w:rPr>
  </w:style>
  <w:style w:type="numbering" w:customStyle="1" w:styleId="Bezlisty5">
    <w:name w:val="Bez listy5"/>
    <w:next w:val="Bezlisty"/>
    <w:uiPriority w:val="99"/>
    <w:semiHidden/>
    <w:unhideWhenUsed/>
    <w:rsid w:val="00174221"/>
  </w:style>
  <w:style w:type="numbering" w:customStyle="1" w:styleId="Bezlisty6">
    <w:name w:val="Bez listy6"/>
    <w:next w:val="Bezlisty"/>
    <w:uiPriority w:val="99"/>
    <w:semiHidden/>
    <w:unhideWhenUsed/>
    <w:rsid w:val="00174221"/>
  </w:style>
  <w:style w:type="numbering" w:customStyle="1" w:styleId="Bezlisty7">
    <w:name w:val="Bez listy7"/>
    <w:next w:val="Bezlisty"/>
    <w:uiPriority w:val="99"/>
    <w:semiHidden/>
    <w:unhideWhenUsed/>
    <w:rsid w:val="00174221"/>
  </w:style>
  <w:style w:type="numbering" w:customStyle="1" w:styleId="Bezlisty8">
    <w:name w:val="Bez listy8"/>
    <w:next w:val="Bezlisty"/>
    <w:uiPriority w:val="99"/>
    <w:semiHidden/>
    <w:unhideWhenUsed/>
    <w:rsid w:val="001742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592477691">
      <w:bodyDiv w:val="1"/>
      <w:marLeft w:val="0"/>
      <w:marRight w:val="0"/>
      <w:marTop w:val="0"/>
      <w:marBottom w:val="0"/>
      <w:divBdr>
        <w:top w:val="none" w:sz="0" w:space="0" w:color="auto"/>
        <w:left w:val="none" w:sz="0" w:space="0" w:color="auto"/>
        <w:bottom w:val="none" w:sz="0" w:space="0" w:color="auto"/>
        <w:right w:val="none" w:sz="0" w:space="0" w:color="auto"/>
      </w:divBdr>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 w:id="1405491134">
      <w:bodyDiv w:val="1"/>
      <w:marLeft w:val="0"/>
      <w:marRight w:val="0"/>
      <w:marTop w:val="0"/>
      <w:marBottom w:val="0"/>
      <w:divBdr>
        <w:top w:val="none" w:sz="0" w:space="0" w:color="auto"/>
        <w:left w:val="none" w:sz="0" w:space="0" w:color="auto"/>
        <w:bottom w:val="none" w:sz="0" w:space="0" w:color="auto"/>
        <w:right w:val="none" w:sz="0" w:space="0" w:color="auto"/>
      </w:divBdr>
      <w:divsChild>
        <w:div w:id="198663112">
          <w:marLeft w:val="0"/>
          <w:marRight w:val="0"/>
          <w:marTop w:val="0"/>
          <w:marBottom w:val="0"/>
          <w:divBdr>
            <w:top w:val="none" w:sz="0" w:space="0" w:color="auto"/>
            <w:left w:val="none" w:sz="0" w:space="0" w:color="auto"/>
            <w:bottom w:val="none" w:sz="0" w:space="0" w:color="auto"/>
            <w:right w:val="none" w:sz="0" w:space="0" w:color="auto"/>
          </w:divBdr>
        </w:div>
        <w:div w:id="594174895">
          <w:marLeft w:val="0"/>
          <w:marRight w:val="0"/>
          <w:marTop w:val="0"/>
          <w:marBottom w:val="0"/>
          <w:divBdr>
            <w:top w:val="none" w:sz="0" w:space="0" w:color="auto"/>
            <w:left w:val="none" w:sz="0" w:space="0" w:color="auto"/>
            <w:bottom w:val="none" w:sz="0" w:space="0" w:color="auto"/>
            <w:right w:val="none" w:sz="0" w:space="0" w:color="auto"/>
          </w:divBdr>
        </w:div>
      </w:divsChild>
    </w:div>
    <w:div w:id="1636787681">
      <w:bodyDiv w:val="1"/>
      <w:marLeft w:val="0"/>
      <w:marRight w:val="0"/>
      <w:marTop w:val="0"/>
      <w:marBottom w:val="0"/>
      <w:divBdr>
        <w:top w:val="none" w:sz="0" w:space="0" w:color="auto"/>
        <w:left w:val="none" w:sz="0" w:space="0" w:color="auto"/>
        <w:bottom w:val="none" w:sz="0" w:space="0" w:color="auto"/>
        <w:right w:val="none" w:sz="0" w:space="0" w:color="auto"/>
      </w:divBdr>
      <w:divsChild>
        <w:div w:id="86394186">
          <w:marLeft w:val="0"/>
          <w:marRight w:val="0"/>
          <w:marTop w:val="0"/>
          <w:marBottom w:val="0"/>
          <w:divBdr>
            <w:top w:val="none" w:sz="0" w:space="0" w:color="auto"/>
            <w:left w:val="none" w:sz="0" w:space="0" w:color="auto"/>
            <w:bottom w:val="none" w:sz="0" w:space="0" w:color="auto"/>
            <w:right w:val="none" w:sz="0" w:space="0" w:color="auto"/>
          </w:divBdr>
        </w:div>
        <w:div w:id="1105422125">
          <w:marLeft w:val="0"/>
          <w:marRight w:val="0"/>
          <w:marTop w:val="0"/>
          <w:marBottom w:val="0"/>
          <w:divBdr>
            <w:top w:val="none" w:sz="0" w:space="0" w:color="auto"/>
            <w:left w:val="none" w:sz="0" w:space="0" w:color="auto"/>
            <w:bottom w:val="none" w:sz="0" w:space="0" w:color="auto"/>
            <w:right w:val="none" w:sz="0" w:space="0" w:color="auto"/>
          </w:divBdr>
        </w:div>
      </w:divsChild>
    </w:div>
    <w:div w:id="197748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niportal.uzp.gov.pl/" TargetMode="External"/><Relationship Id="rId24" Type="http://schemas.openxmlformats.org/officeDocument/2006/relationships/hyperlink" Target="mailto:gdpr@gig.eu" TargetMode="External"/><Relationship Id="rId5" Type="http://schemas.microsoft.com/office/2007/relationships/stylesWithEffects" Target="stylesWithEffect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fontTable" Target="fontTable.xml"/><Relationship Id="rId10" Type="http://schemas.openxmlformats.org/officeDocument/2006/relationships/hyperlink" Target="http://www.gig.eu" TargetMode="External"/><Relationship Id="rId19" Type="http://schemas.openxmlformats.org/officeDocument/2006/relationships/hyperlink" Target="mailto:kbula@gig.e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przetargi.egospodarka.pl/Odczynniki-laboratoryjne" TargetMode="External"/><Relationship Id="rId22" Type="http://schemas.openxmlformats.org/officeDocument/2006/relationships/hyperlink" Target="http://vip99.lo.pl/przetargi/86"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6D3701-DCF4-407B-86DE-5C922FB3B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91</Pages>
  <Words>31689</Words>
  <Characters>190137</Characters>
  <Application>Microsoft Office Word</Application>
  <DocSecurity>0</DocSecurity>
  <Lines>1584</Lines>
  <Paragraphs>442</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221384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3</cp:revision>
  <cp:lastPrinted>2020-12-29T09:06:00Z</cp:lastPrinted>
  <dcterms:created xsi:type="dcterms:W3CDTF">2021-01-27T09:47:00Z</dcterms:created>
  <dcterms:modified xsi:type="dcterms:W3CDTF">2021-01-27T10:49:00Z</dcterms:modified>
</cp:coreProperties>
</file>