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96E" w:rsidRDefault="000E396E"/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Pr="00496423" w:rsidRDefault="00AA7758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FZ-1/5470</w:t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 w:rsidRPr="00496423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 nr 1 do zapytania ofertowego</w:t>
      </w: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Pr="008D6836" w:rsidRDefault="0032763E" w:rsidP="003276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D6836">
        <w:rPr>
          <w:rFonts w:ascii="Times New Roman" w:eastAsia="Times New Roman" w:hAnsi="Times New Roman" w:cs="Times New Roman"/>
          <w:b/>
          <w:lang w:eastAsia="pl-PL"/>
        </w:rPr>
        <w:t>Wymagania techniczne</w:t>
      </w:r>
      <w:r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F2755" w:rsidRPr="00AA7758" w:rsidRDefault="0032763E" w:rsidP="007F2755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A77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zapytania ofertowego jest dostawa </w:t>
      </w:r>
      <w:r w:rsidR="00AA7758" w:rsidRPr="00AA77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aparatury </w:t>
      </w:r>
      <w:r w:rsidR="00AA7758" w:rsidRPr="00AA7758">
        <w:rPr>
          <w:rFonts w:ascii="Times New Roman" w:hAnsi="Times New Roman" w:cs="Times New Roman"/>
          <w:bCs/>
          <w:sz w:val="20"/>
          <w:szCs w:val="20"/>
        </w:rPr>
        <w:t>do ciągłego pomiaru prędkości detonacji materiałów wybuchowych</w:t>
      </w:r>
      <w:r w:rsidR="008B0282">
        <w:rPr>
          <w:rFonts w:ascii="Times New Roman" w:hAnsi="Times New Roman" w:cs="Times New Roman"/>
          <w:bCs/>
          <w:sz w:val="20"/>
          <w:szCs w:val="20"/>
        </w:rPr>
        <w:t xml:space="preserve"> – 1 zestaw.</w:t>
      </w:r>
      <w:bookmarkStart w:id="0" w:name="_GoBack"/>
      <w:bookmarkEnd w:id="0"/>
    </w:p>
    <w:p w:rsidR="0032763E" w:rsidRPr="00AA7758" w:rsidRDefault="0032763E" w:rsidP="00D45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A7758" w:rsidRDefault="00AA7758" w:rsidP="00AA775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Zaoferowana aparatura ma spełniać poniższe wymogi specyfikacji technicznej:</w:t>
      </w:r>
    </w:p>
    <w:p w:rsidR="00AA7758" w:rsidRPr="00AA7758" w:rsidRDefault="00AA7758" w:rsidP="00D45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A7758" w:rsidRPr="00AA7758" w:rsidRDefault="00AA7758" w:rsidP="00AA775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AA7758">
        <w:rPr>
          <w:rFonts w:ascii="Times New Roman" w:hAnsi="Times New Roman" w:cs="Times New Roman"/>
          <w:sz w:val="20"/>
          <w:szCs w:val="20"/>
        </w:rPr>
        <w:t>Liczba kanałów: 1 kanał do prędkości detonacji</w:t>
      </w:r>
    </w:p>
    <w:p w:rsidR="00AA7758" w:rsidRPr="00AA7758" w:rsidRDefault="00AA7758" w:rsidP="00AA775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AA7758">
        <w:rPr>
          <w:rFonts w:ascii="Times New Roman" w:hAnsi="Times New Roman" w:cs="Times New Roman"/>
          <w:sz w:val="20"/>
          <w:szCs w:val="20"/>
        </w:rPr>
        <w:t>Rozdzielczość: minimalnie 12 bitów</w:t>
      </w:r>
    </w:p>
    <w:p w:rsidR="00AA7758" w:rsidRPr="00AA7758" w:rsidRDefault="00AA7758" w:rsidP="00AA775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AA7758">
        <w:rPr>
          <w:rFonts w:ascii="Times New Roman" w:hAnsi="Times New Roman" w:cs="Times New Roman"/>
          <w:sz w:val="20"/>
          <w:szCs w:val="20"/>
        </w:rPr>
        <w:t>Prędkość próbkowania: minimalnie 1 MHz</w:t>
      </w:r>
    </w:p>
    <w:p w:rsidR="00AA7758" w:rsidRPr="00AA7758" w:rsidRDefault="00AA7758" w:rsidP="00AA775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AA7758">
        <w:rPr>
          <w:rFonts w:ascii="Times New Roman" w:hAnsi="Times New Roman" w:cs="Times New Roman"/>
          <w:sz w:val="20"/>
          <w:szCs w:val="20"/>
        </w:rPr>
        <w:t>Czas próbkowania: minimalnie 100 ms przy częstotliwości 1 MHz</w:t>
      </w:r>
    </w:p>
    <w:p w:rsidR="00AA7758" w:rsidRPr="00AA7758" w:rsidRDefault="00AA7758" w:rsidP="00AA775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AA7758">
        <w:rPr>
          <w:rFonts w:ascii="Times New Roman" w:hAnsi="Times New Roman" w:cs="Times New Roman"/>
          <w:sz w:val="20"/>
          <w:szCs w:val="20"/>
        </w:rPr>
        <w:t>Sposób wyzwalania: automatycznie, z sygnału z kanału pomiarowego prędkości detonacji</w:t>
      </w:r>
    </w:p>
    <w:p w:rsidR="00AA7758" w:rsidRPr="00AA7758" w:rsidRDefault="00AA7758" w:rsidP="00AA775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AA7758">
        <w:rPr>
          <w:rFonts w:ascii="Times New Roman" w:hAnsi="Times New Roman" w:cs="Times New Roman"/>
          <w:sz w:val="20"/>
          <w:szCs w:val="20"/>
        </w:rPr>
        <w:t>Bezpieczeństwo: uniemożliwia prąd wyjściowy powyżej 50 mA</w:t>
      </w:r>
    </w:p>
    <w:p w:rsidR="00AA7758" w:rsidRDefault="00AA7758" w:rsidP="00AA775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AA7758">
        <w:rPr>
          <w:rFonts w:ascii="Times New Roman" w:hAnsi="Times New Roman" w:cs="Times New Roman"/>
          <w:sz w:val="20"/>
          <w:szCs w:val="20"/>
        </w:rPr>
        <w:t>Zasilanie: akumulatorowe</w:t>
      </w:r>
    </w:p>
    <w:p w:rsidR="00AA7758" w:rsidRPr="00AA7758" w:rsidRDefault="00AA7758" w:rsidP="00AA775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AA7758">
        <w:rPr>
          <w:rFonts w:ascii="Times New Roman" w:hAnsi="Times New Roman" w:cs="Times New Roman"/>
          <w:sz w:val="20"/>
          <w:szCs w:val="20"/>
        </w:rPr>
        <w:t>Połączenie do komputera: przez port USB</w:t>
      </w:r>
    </w:p>
    <w:p w:rsidR="00AA7758" w:rsidRPr="00AA7758" w:rsidRDefault="00AA7758" w:rsidP="00AA775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AA7758">
        <w:rPr>
          <w:rFonts w:ascii="Times New Roman" w:hAnsi="Times New Roman" w:cs="Times New Roman"/>
          <w:sz w:val="20"/>
          <w:szCs w:val="20"/>
        </w:rPr>
        <w:t>Warunki środowiskowe: minimalnie w zakresie temperatury od -20 do +60˚C</w:t>
      </w:r>
    </w:p>
    <w:p w:rsidR="00AA7758" w:rsidRPr="00AA7758" w:rsidRDefault="00AA7758" w:rsidP="00AA775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AA7758">
        <w:rPr>
          <w:rFonts w:ascii="Times New Roman" w:hAnsi="Times New Roman" w:cs="Times New Roman"/>
          <w:sz w:val="20"/>
          <w:szCs w:val="20"/>
        </w:rPr>
        <w:t>Kabel koncentryczny do połączenia sondy z aparaturą o długości minimum 100 m</w:t>
      </w:r>
    </w:p>
    <w:p w:rsidR="00AA7758" w:rsidRPr="00AA7758" w:rsidRDefault="00AA7758" w:rsidP="00AA775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AA7758">
        <w:rPr>
          <w:rFonts w:ascii="Times New Roman" w:hAnsi="Times New Roman" w:cs="Times New Roman"/>
          <w:sz w:val="20"/>
          <w:szCs w:val="20"/>
        </w:rPr>
        <w:t xml:space="preserve">50 sztuk sondy 0,9 m do pomiaru prędkości detonacji </w:t>
      </w:r>
    </w:p>
    <w:p w:rsidR="00AA7758" w:rsidRDefault="00AA7758" w:rsidP="00D45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A7758" w:rsidRPr="00AA7758" w:rsidRDefault="00AA7758" w:rsidP="00D45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AA7758" w:rsidRPr="00AA775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1BA" w:rsidRDefault="005221BA" w:rsidP="0032763E">
      <w:pPr>
        <w:spacing w:after="0" w:line="240" w:lineRule="auto"/>
      </w:pPr>
      <w:r>
        <w:separator/>
      </w:r>
    </w:p>
  </w:endnote>
  <w:endnote w:type="continuationSeparator" w:id="0">
    <w:p w:rsidR="005221BA" w:rsidRDefault="005221BA" w:rsidP="0032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1BA" w:rsidRDefault="005221BA" w:rsidP="0032763E">
      <w:pPr>
        <w:spacing w:after="0" w:line="240" w:lineRule="auto"/>
      </w:pPr>
      <w:r>
        <w:separator/>
      </w:r>
    </w:p>
  </w:footnote>
  <w:footnote w:type="continuationSeparator" w:id="0">
    <w:p w:rsidR="005221BA" w:rsidRDefault="005221BA" w:rsidP="00327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63E" w:rsidRDefault="0032763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CD30390" wp14:editId="463C9AE1">
          <wp:simplePos x="0" y="0"/>
          <wp:positionH relativeFrom="page">
            <wp:posOffset>691515</wp:posOffset>
          </wp:positionH>
          <wp:positionV relativeFrom="page">
            <wp:posOffset>189865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70F90"/>
    <w:multiLevelType w:val="hybridMultilevel"/>
    <w:tmpl w:val="CE3A1162"/>
    <w:lvl w:ilvl="0" w:tplc="BBB47AA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63E"/>
    <w:rsid w:val="000A17D3"/>
    <w:rsid w:val="000C55EC"/>
    <w:rsid w:val="000E396E"/>
    <w:rsid w:val="001431D5"/>
    <w:rsid w:val="002C2454"/>
    <w:rsid w:val="0032763E"/>
    <w:rsid w:val="00362075"/>
    <w:rsid w:val="00466B1D"/>
    <w:rsid w:val="004E5E05"/>
    <w:rsid w:val="005221BA"/>
    <w:rsid w:val="005250BB"/>
    <w:rsid w:val="006D0154"/>
    <w:rsid w:val="006F4E70"/>
    <w:rsid w:val="007A2BB9"/>
    <w:rsid w:val="007F2755"/>
    <w:rsid w:val="00892741"/>
    <w:rsid w:val="008B0282"/>
    <w:rsid w:val="009042D1"/>
    <w:rsid w:val="00980CEC"/>
    <w:rsid w:val="00AA7758"/>
    <w:rsid w:val="00B67CD5"/>
    <w:rsid w:val="00BB4E8D"/>
    <w:rsid w:val="00D02954"/>
    <w:rsid w:val="00D454EB"/>
    <w:rsid w:val="00E12A6D"/>
    <w:rsid w:val="00E8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6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63E"/>
  </w:style>
  <w:style w:type="paragraph" w:styleId="Stopka">
    <w:name w:val="footer"/>
    <w:basedOn w:val="Normalny"/>
    <w:link w:val="Stopka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63E"/>
  </w:style>
  <w:style w:type="table" w:styleId="Tabela-Siatka">
    <w:name w:val="Table Grid"/>
    <w:basedOn w:val="Standardowy"/>
    <w:uiPriority w:val="59"/>
    <w:rsid w:val="007F27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rsid w:val="00466B1D"/>
    <w:pPr>
      <w:spacing w:after="0" w:line="240" w:lineRule="auto"/>
      <w:ind w:left="360"/>
    </w:pPr>
    <w:rPr>
      <w:rFonts w:ascii="Arial" w:eastAsia="Times New Roman" w:hAnsi="Arial" w:cs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66B1D"/>
    <w:rPr>
      <w:rFonts w:ascii="Arial" w:eastAsia="Times New Roman" w:hAnsi="Arial" w:cs="Arial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6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63E"/>
  </w:style>
  <w:style w:type="paragraph" w:styleId="Stopka">
    <w:name w:val="footer"/>
    <w:basedOn w:val="Normalny"/>
    <w:link w:val="Stopka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63E"/>
  </w:style>
  <w:style w:type="table" w:styleId="Tabela-Siatka">
    <w:name w:val="Table Grid"/>
    <w:basedOn w:val="Standardowy"/>
    <w:uiPriority w:val="59"/>
    <w:rsid w:val="007F27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rsid w:val="00466B1D"/>
    <w:pPr>
      <w:spacing w:after="0" w:line="240" w:lineRule="auto"/>
      <w:ind w:left="360"/>
    </w:pPr>
    <w:rPr>
      <w:rFonts w:ascii="Arial" w:eastAsia="Times New Roman" w:hAnsi="Arial" w:cs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66B1D"/>
    <w:rPr>
      <w:rFonts w:ascii="Arial" w:eastAsia="Times New Roman" w:hAnsi="Arial" w:cs="Arial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6</cp:revision>
  <dcterms:created xsi:type="dcterms:W3CDTF">2020-12-02T09:57:00Z</dcterms:created>
  <dcterms:modified xsi:type="dcterms:W3CDTF">2020-12-29T16:13:00Z</dcterms:modified>
</cp:coreProperties>
</file>