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5A0" w:rsidRPr="002D35A0" w:rsidRDefault="002D35A0" w:rsidP="002D35A0">
      <w:pPr>
        <w:shd w:val="clear" w:color="auto" w:fill="FFFFFF"/>
        <w:spacing w:before="300" w:after="150" w:line="240" w:lineRule="auto"/>
        <w:outlineLvl w:val="1"/>
        <w:rPr>
          <w:rFonts w:ascii="Georgia" w:eastAsia="Times New Roman" w:hAnsi="Georgia" w:cs="Lucida Sans Unicode"/>
          <w:b/>
          <w:bCs/>
          <w:color w:val="2C862D"/>
          <w:sz w:val="36"/>
          <w:szCs w:val="36"/>
          <w:lang w:eastAsia="pl-PL"/>
        </w:rPr>
      </w:pPr>
      <w:r w:rsidRPr="002D35A0">
        <w:rPr>
          <w:rFonts w:ascii="Georgia" w:eastAsia="Times New Roman" w:hAnsi="Georgia" w:cs="Lucida Sans Unicode"/>
          <w:b/>
          <w:bCs/>
          <w:color w:val="2C862D"/>
          <w:sz w:val="36"/>
          <w:szCs w:val="36"/>
          <w:lang w:eastAsia="pl-PL"/>
        </w:rPr>
        <w:t>Dostawy - 628286-2020</w:t>
      </w:r>
    </w:p>
    <w:p w:rsidR="002D35A0" w:rsidRPr="002D35A0" w:rsidRDefault="002D35A0" w:rsidP="002D35A0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7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Język oryginału</w:t>
      </w:r>
    </w:p>
    <w:p w:rsidR="002D35A0" w:rsidRPr="002D35A0" w:rsidRDefault="002D35A0" w:rsidP="002D35A0">
      <w:p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</w:t>
      </w:r>
    </w:p>
    <w:p w:rsidR="002D35A0" w:rsidRPr="002D35A0" w:rsidRDefault="002D35A0" w:rsidP="002D35A0">
      <w:pPr>
        <w:numPr>
          <w:ilvl w:val="0"/>
          <w:numId w:val="1"/>
        </w:numPr>
        <w:pBdr>
          <w:top w:val="single" w:sz="6" w:space="6" w:color="CCCCCC"/>
          <w:left w:val="single" w:sz="6" w:space="0" w:color="CCCCCC"/>
          <w:bottom w:val="single" w:sz="2" w:space="0" w:color="CCCCCC"/>
          <w:right w:val="single" w:sz="6" w:space="0" w:color="CCCCCC"/>
        </w:pBdr>
        <w:shd w:val="clear" w:color="auto" w:fill="EEEEEE"/>
        <w:spacing w:before="100" w:beforeAutospacing="1" w:after="100" w:afterAutospacing="1" w:line="240" w:lineRule="auto"/>
        <w:ind w:left="-22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tooltip="Widok danych ogłoszenia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Dane</w:t>
        </w:r>
      </w:hyperlink>
    </w:p>
    <w:p w:rsidR="002D35A0" w:rsidRPr="002D35A0" w:rsidRDefault="002D35A0" w:rsidP="002D35A0">
      <w:pPr>
        <w:shd w:val="clear" w:color="auto" w:fill="FFFFFF"/>
        <w:spacing w:after="0" w:line="240" w:lineRule="auto"/>
        <w:textAlignment w:val="bottom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history="1">
        <w:r w:rsidRPr="002D35A0">
          <w:rPr>
            <w:rFonts w:ascii="Lucida Sans Unicode" w:eastAsia="Times New Roman" w:hAnsi="Lucida Sans Unicode" w:cs="Lucida Sans Unicode"/>
            <w:color w:val="3366CC"/>
            <w:sz w:val="15"/>
            <w:szCs w:val="15"/>
            <w:bdr w:val="single" w:sz="6" w:space="0" w:color="999999" w:frame="1"/>
            <w:shd w:val="clear" w:color="auto" w:fill="FFFFFF"/>
            <w:lang w:eastAsia="pl-PL"/>
          </w:rPr>
          <w:t>Udostępnij</w:t>
        </w:r>
      </w:hyperlink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     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24/12/2020    S251</w:t>
      </w:r>
    </w:p>
    <w:p w:rsidR="002D35A0" w:rsidRPr="002D35A0" w:rsidRDefault="002D35A0" w:rsidP="002D35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2D35A0" w:rsidRPr="002D35A0" w:rsidRDefault="002D35A0" w:rsidP="002D35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2D35A0" w:rsidRPr="002D35A0" w:rsidRDefault="002D35A0" w:rsidP="002D35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2D35A0" w:rsidRPr="002D35A0" w:rsidRDefault="002D35A0" w:rsidP="002D35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2D35A0" w:rsidRPr="002D35A0" w:rsidRDefault="002D35A0" w:rsidP="002D35A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-225" w:right="-105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2D35A0" w:rsidRPr="002D35A0" w:rsidRDefault="002D35A0" w:rsidP="002D35A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Polska-Katowice: Różne części zapasowe</w:t>
      </w:r>
    </w:p>
    <w:p w:rsidR="002D35A0" w:rsidRPr="002D35A0" w:rsidRDefault="002D35A0" w:rsidP="002D35A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2020/S 251-628286</w:t>
      </w:r>
    </w:p>
    <w:p w:rsidR="002D35A0" w:rsidRPr="002D35A0" w:rsidRDefault="002D35A0" w:rsidP="002D35A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2D35A0" w:rsidRPr="002D35A0" w:rsidRDefault="002D35A0" w:rsidP="002D35A0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Główny Instytut Górnictwa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PL-634-012-60-16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pl. Gwarków 1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Katowice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PL22A Katowicki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40-166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mwallenburg@gig.eu</w:t>
        </w:r>
      </w:hyperlink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322592547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322582205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www.gig.eu</w:t>
        </w:r>
      </w:hyperlink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www.gig.eu</w:t>
        </w:r>
      </w:hyperlink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Więcej informacji można uzyskać pod adresem podanym powyżej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https://miniportal.uzp.gov.pl</w:t>
        </w:r>
      </w:hyperlink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Podmiot prawa publicznego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Inna działalność: nauka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Przetarg nieograniczony na dostawę materiałów eksploatacyjnych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FZ-1/5474/KB/20/SC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34913000 Różne części zapasowe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materiałów eksploatacyjnych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Część 1:Elementy eksploatacyjne do posiadanego młynka kriogenicznego 6870 marki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Spex</w:t>
      </w:r>
      <w:proofErr w:type="spellEnd"/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MSSpektrum</w:t>
      </w:r>
      <w:proofErr w:type="spellEnd"/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Część 2: Materiały eksploatacyjne do urządzenia posiadanego przez Zamawiającego LMN-100, aparatu MA-2000 oraz spektrometru XRF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Rigsku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Primus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Część 3: Materiały eksploatacyjne do urządzenia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VarioMacro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posiadanego przez Zamawiającego (analizator azotu)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Część 4: Materiały eksploatacyjne do urządzenia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Ethos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Up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posiadanego przez Zamawiającego (mineralizator mikrofalowy)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Część 5: Elementy wymienne do chromatografów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Agilent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7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215 633.00 PLN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Maksymalna liczba części, które mogą zostać udzielone jednemu oferentowi: 5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Elementy eksploatacyjne do posiadanego młynka kriogenicznego 6870 marki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Spex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MSSpektrum</w:t>
      </w:r>
      <w:proofErr w:type="spellEnd"/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34913000 Różne części zapasowe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PL22A Katowicki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Instytut Górnictwa Plac Gwarków 1,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40 - 166 Katowice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IV. INFORMACJA NA TEMAT CZĘŚCI ZAMÓWIENIA I MOŻLIWOŚCI SKŁADANIA OFERT CZĘŚCIOWYCH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dopuszcza możliwość składania ofert częściowych. Ilość części: 5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V. INFORMACJA NA TEMAT MOŻLIWOŚCI SKŁADANIA OFERT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dopuszcza możliwości złożenia oferty wariantowej.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VI. MAKSYMALNA LICZBA WYKONAWCÓW, Z KTÓRYMI ZAMAWIAJĄCY ZAWRZE UMOWĘ RAMOWĄ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Przedmiotowe postępowanie nie jest prowadzone w celu zawarcia umowy ramowej.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VII. INFORMACJE NA TEMAT AUKCJI ELEKTRONICZNEJ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przewiduje w niniejszym postępowaniu przeprowadzenia aukcji elektronicznej.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ustala czas trwania umowy na okres 24 miesięcy od daty zawarcia umowy, chyba, że wcześniej zostanie wyczerpana ilość przedmiotu zamówienia określona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formularzu techniczno-cenowym, stanowiącym załącznik nr 3 do SIWZ.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Zamówienia będą realizowane sukcesywnie (częściowo) na podstawie zamówień cząstkowych.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Zamówienia będą realizowane przez Wykonawcę w terminie do 6 tygodni na podstawie dyspozycji otrzymanej od Zamawiającego pocztą elektroniczną na warunkach DDP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Incoterms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2010 do oznaczonego miejsca wykonania, tj. Główny Instytut Górnictwa, Plac Gwarków 1, 40-166 Katowice, Budynek CCTW, Zakład SC, od poniedziałku do piątku. Wykonawca zobowiązany jest do potwierdzenia każdego zamówienia cząstkowego pocztą elektroniczną.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Wykonawca zapewni gwarancję i rękojmię zgodnie z gwarancją producenta, jednak nie krótszą niż 12 miesięcy. Uzupełnienie ilościowe lub wymiana wadliwego produktu na pozbawiony wad nastąpi w terminie do 20 dni roboczych od daty zgłoszenia reklamacji.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Zamawiający zastrzega sobie prawo do realizacji zamówień w ilościach uzależnionych od rzeczywistych potrzeb oraz do ograniczenia zamówienia w zakresie ilościowym i rzeczowym, co nie jest odstąpieniem od umowy nawet w części. Wykonawca z tego tytułu nie może wystąpić z roszczeniami w stosunku do Zamawiającego.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6. Warunki płatności: Termin płatności będzie liczony od daty dostarczenia do GIG prawidłowo wystawionej faktury (cząstkowej). Wykonawca wystawi fakturę z uwzględnieniem rzeczywiście dostarczonej ilości i podaniem ceny jednostkowej dostarczonego przedmiotu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zamówienia.ROZDZIAŁ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XIX. WYMAGANIA DOTYCZĄCE WADIUM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odstępuje od wymogu wniesienia wadium przez Wykonawców na podstawie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Art.15va ust. 1 i 2 ustawy z dnia 19 czerwca 2020r. o dopłatach do oprocentowania kredytów bankowych udzielanych przedsiębiorcom dotkniętym skutkami COVID-19 oraz o uproszczonym postępowaniu o zatwierdzenie układu w związku z wystąpieniem COVID-19 (Dz.U. z 2020r.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Poz. 1086).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XX. WYMAGANIA DOTYCZĄCE ZABEZPIECZENIA NALEŻYTEGO WYKONANIA UMOWY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wymaga wniesienia zabezpieczenia należytego wykonania umowy.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II.2.6)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15 504.50 PLN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identyfikacyjny projektu: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może być finansowane z różnych źródeł w zależności od potrzeb Zamawiającego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Materiały eksploatacyjne do urządzenia posiadanego przez Zamawiającego LMN-100, aparatu MA-2000 oraz spektrometru XRF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Rigsku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Primus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34913000 Różne części zapasowe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PL22A Katowicki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Instytut Górnictwa Plac Gwarków 1,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40 - 166 Katowice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IV. INFORMACJA NA TEMAT CZĘŚCI ZAMÓWIENIA I MOŻLIWOŚCI SKŁADANIA OFERT CZĘŚCIOWYCH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dopuszcza możliwość składania ofert częściowych. Ilość części: 5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V. INFORMACJA NA TEMAT MOŻLIWOŚCI SKŁADANIA OFERT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dopuszcza możliwości złożenia oferty wariantowej.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VI. MAKSYMALNA LICZBA WYKONAWCÓW, Z KTÓRYMI ZAMAWIAJĄCY ZAWRZE UMOWĘ RAMOWĄ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Przedmiotowe postępowanie nie jest prowadzone w celu zawarcia umowy ramowej.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VII. INFORMACJE NA TEMAT AUKCJI ELEKTRONICZNEJ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przewiduje w niniejszym postępowaniu przeprowadzenia aukcji elektronicznej.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ustala czas trwania umowy na okres 24 miesięcy od daty zawarcia umowy, chyba, że wcześniej zostanie wyczerpana ilość przedmiotu zamówienia określona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formularzu techniczno-cenowym, stanowiącym załącznik nr 3 do SIWZ.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Zamówienia będą realizowane sukcesywnie (częściowo) na podstawie zamówień cząstkowych.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3. Zamówienia będą realizowane przez Wykonawcę w terminie do 6 tygodni na podstawie dyspozycji otrzymanej od Zamawiającego pocztą elektroniczną na warunkach DDP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Incoterms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2010 do oznaczonego miejsca wykonania, tj. Główny Instytut Górnictwa, Plac Gwarków 1, 40-166 Katowice, Budynek CCTW, Zakład SC, od poniedziałku do piątku. Wykonawca zobowiązany jest do potwierdzenia każdego zamówienia cząstkowego pocztą elektroniczną.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Wykonawca zapewni gwarancję i rękojmię zgodnie z gwarancją producenta, jednak nie krótszą niż 12 miesięcy. Uzupełnienie ilościowe lub wymiana wadliwego produktu na pozbawiony wad nastąpi w terminie do 20 dni roboczych od daty zgłoszenia reklamacji.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Zamawiający zastrzega sobie prawo do realizacji zamówień w ilościach uzależnionych od rzeczywistych potrzeb oraz do ograniczenia zamówienia w zakresie ilościowym i rzeczowym, co nie jest odstąpieniem od umowy nawet w części. Wykonawca z tego tytułu nie może wystąpić z roszczeniami w stosunku do Zamawiającego.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6. Warunki płatności: Termin płatności będzie liczony od daty dostarczenia do GIG prawidłowo wystawionej faktury (cząstkowej). Wykonawca wystawi fakturę z uwzględnieniem rzeczywiście dostarczonej ilości i podaniem ceny jednostkowej dostarczonego przedmiotu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zamówienia.ROZDZIAŁ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XIX. WYMAGANIA DOTYCZĄCE WADIUM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odstępuje od wymogu wniesienia wadium przez Wykonawców na podstawie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Art.15va ust. 1 i 2 ustawy z dnia 19 czerwca 2020r. o dopłatach do oprocentowania kredytów bankowych udzielanych przedsiębiorcom dotkniętym skutkami COVID-19 oraz o uproszczonym postępowaniu o zatwierdzenie układu w związku z wystąpieniem COVID-19 (Dz.U. z 2020r.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Poz. 1086).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XX. WYMAGANIA DOTYCZĄCE ZABEZPIECZENIA NALEŻYTEGO WYKONANIA UMOWY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wymaga wniesienia zabezpieczenia należytego wykonania umowy.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69 717.00 PLN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identyfikacyjny projektu: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może być finansowane z różnych źródeł w zależności od potrzeb Zamawiającego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Materiały eksploatacyjne do urządzenia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VarioMacro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posiadanego przez Zamawiającego (analizator azotu)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34913000 Różne części zapasowe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PL22A Katowicki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Instytut Górnictwa Plac Gwarków 1,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40 - 166 Katowice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IV. INFORMACJA NA TEMAT CZĘŚCI ZAMÓWIENIA I MOŻLIWOŚCI SKŁADANIA OFERT CZĘŚCIOWYCH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dopuszcza możliwość składania ofert częściowych. Ilość części: 5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V. INFORMACJA NA TEMAT MOŻLIWOŚCI SKŁADANIA OFERT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dopuszcza możliwości złożenia oferty wariantowej.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VI. MAKSYMALNA LICZBA WYKONAWCÓW, Z KTÓRYMI ZAMAWIAJĄCY ZAWRZE UMOWĘ RAMOWĄ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Przedmiotowe postępowanie nie jest prowadzone w celu zawarcia umowy ramowej.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VII. INFORMACJE NA TEMAT AUKCJI ELEKTRONICZNEJ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przewiduje w niniejszym postępowaniu przeprowadzenia aukcji elektronicznej.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ustala czas trwania umowy na okres 24 miesięcy od daty zawarcia umowy, chyba, że wcześniej zostanie wyczerpana ilość przedmiotu zamówienia określona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formularzu techniczno-cenowym, stanowiącym załącznik nr 3 do SIWZ.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Zamówienia będą realizowane sukcesywnie (częściowo) na podstawie zamówień cząstkowych.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Zamówienia będą realizowane przez Wykonawcę w terminie do 6 tygodni na podstawie dyspozycji otrzymanej od Zamawiającego pocztą elektroniczną na warunkach DDP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Incoterms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2010 do oznaczonego miejsca wykonania, tj. Główny Instytut Górnictwa, Plac Gwarków 1, 40-166 Katowice, Budynek CCTW, Zakład SC, od poniedziałku do piątku. Wykonawca zobowiązany jest do potwierdzenia każdego zamówienia cząstkowego pocztą elektroniczną.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Wykonawca zapewni gwarancję i rękojmię zgodnie z gwarancją producenta, jednak nie krótszą niż 12 miesięcy. Uzupełnienie ilościowe lub wymiana wadliwego produktu na pozbawiony wad nastąpi w terminie do 20 dni roboczych od daty zgłoszenia reklamacji.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Zamawiający zastrzega sobie prawo do realizacji zamówień w ilościach uzależnionych od rzeczywistych potrzeb oraz do ograniczenia zamówienia w zakresie ilościowym i rzeczowym, co nie jest odstąpieniem od umowy nawet w części. Wykonawca z tego tytułu nie może wystąpić z roszczeniami w stosunku do Zamawiającego.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6. Warunki płatności: Termin płatności będzie liczony od daty dostarczenia do GIG prawidłowo wystawionej faktury (cząstkowej). Wykonawca wystawi fakturę z uwzględnieniem rzeczywiście dostarczonej ilości i podaniem ceny jednostkowej dostarczonego przedmiotu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zamówienia.ROZDZIAŁ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XIX. WYMAGANIA DOTYCZĄCE WADIUM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odstępuje od wymogu wniesienia wadium przez Wykonawców na podstawie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Art.15va ust. 1 i 2 ustawy z dnia 19 czerwca 2020r. o dopłatach do oprocentowania kredytów bankowych udzielanych przedsiębiorcom dotkniętym skutkami COVID-19 oraz o uproszczonym postępowaniu o zatwierdzenie układu w związku z wystąpieniem COVID-19 (Dz.U. z 2020r.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Poz. 1086).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XX. WYMAGANIA DOTYCZĄCE ZABEZPIECZENIA NALEŻYTEGO WYKONANIA UMOWY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wymaga wniesienia zabezpieczenia należytego wykonania umowy.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22 674.00 PLN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identyfikacyjny projektu: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może być finansowane z różnych źródeł w zależności od potrzeb Zamawiającego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Materiały eksploatacyjne do urządzenia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Ethos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Up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posiadanego przez Zamawiającego (mineralizator mikrofalowy)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34913000 Różne części zapasowe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PL22A Katowicki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Instytut Górnictwa Plac Gwarków 1,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40 - 166 Katowice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IV. INFORMACJA NA TEMAT CZĘŚCI ZAMÓWIENIA I MOŻLIWOŚCI SKŁADANIA OFERT CZĘŚCIOWYCH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dopuszcza możliwość składania ofert częściowych. Ilość części: 5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V. INFORMACJA NA TEMAT MOŻLIWOŚCI SKŁADANIA OFERT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dopuszcza możliwości złożenia oferty wariantowej.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ROZDZIAŁ VI. MAKSYMALNA LICZBA WYKONAWCÓW, Z KTÓRYMI ZAMAWIAJĄCY ZAWRZE UMOWĘ RAMOWĄ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Przedmiotowe postępowanie nie jest prowadzone w celu zawarcia umowy ramowej.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VII. INFORMACJE NA TEMAT AUKCJI ELEKTRONICZNEJ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przewiduje w niniejszym postępowaniu przeprowadzenia aukcji elektronicznej.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ustala czas trwania umowy na okres 24 miesięcy od daty zawarcia umowy, chyba, że wcześniej zostanie wyczerpana ilość przedmiotu zamówienia określona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formularzu techniczno-cenowym, stanowiącym załącznik nr 3 do SIWZ.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Zamówienia będą realizowane sukcesywnie (częściowo) na podstawie zamówień cząstkowych.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Zamówienia będą realizowane przez Wykonawcę w terminie do 6 tygodni na podstawie dyspozycji otrzymanej od Zamawiającego pocztą elektroniczną na warunkach DDP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Incoterms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2010 do oznaczonego miejsca wykonania, tj. Główny Instytut Górnictwa, Plac Gwarków 1, 40-166 Katowice, Budynek CCTW, Zakład SC, od poniedziałku do piątku. Wykonawca zobowiązany jest do potwierdzenia każdego zamówienia cząstkowego pocztą elektroniczną.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Wykonawca zapewni gwarancję i rękojmię zgodnie z gwarancją producenta, jednak nie krótszą niż 12 miesięcy. Uzupełnienie ilościowe lub wymiana wadliwego produktu na pozbawiony wad nastąpi w terminie do 20 dni roboczych od daty zgłoszenia reklamacji.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Zamawiający zastrzega sobie prawo do realizacji zamówień w ilościach uzależnionych od rzeczywistych potrzeb oraz do ograniczenia zamówienia w zakresie ilościowym i rzeczowym, co nie jest odstąpieniem od umowy nawet w części. Wykonawca z tego tytułu nie może wystąpić z roszczeniami w stosunku do Zamawiającego.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6. Warunki płatności: Termin płatności będzie liczony od daty dostarczenia do GIG prawidłowo wystawionej faktury (cząstkowej). Wykonawca wystawi fakturę z uwzględnieniem rzeczywiście dostarczonej ilości i podaniem ceny jednostkowej dostarczonego przedmiotu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zamówienia.ROZDZIAŁ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XIX. WYMAGANIA DOTYCZĄCE WADIUM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odstępuje od wymogu wniesienia wadium przez Wykonawców na podstawie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Art.15va ust. 1 i 2 ustawy z dnia 19 czerwca 2020r. o dopłatach do oprocentowania kredytów bankowych udzielanych przedsiębiorcom dotkniętym skutkami COVID-19 oraz o uproszczonym postępowaniu o zatwierdzenie układu w związku z wystąpieniem COVID-19 (Dz.U. z 2020r.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Poz. 1086).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XX. WYMAGANIA DOTYCZĄCE ZABEZPIECZENIA NALEŻYTEGO WYKONANIA UMOWY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wymaga wniesienia zabezpieczenia należytego wykonania umowy.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85 570.00 PLN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Dopuszcza się składanie ofert wariantowych: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identyfikacyjny projektu: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może być finansowane z różnych źródeł w zależności od potrzeb Zamawiającego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Elementy wymienne do chromatografów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Agilent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7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5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34913000 Różne części zapasowe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PL22A Katowicki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Instytut Górnictwa Plac Gwarków 1,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40 - 166 Katowice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IV. INFORMACJA NA TEMAT CZĘŚCI ZAMÓWIENIA I MOŻLIWOŚCI SKŁADANIA OFERT CZĘŚCIOWYCH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dopuszcza możliwość składania ofert częściowych. Ilość części: 5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V. INFORMACJA NA TEMAT MOŻLIWOŚCI SKŁADANIA OFERT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dopuszcza możliwości złożenia oferty wariantowej.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VI. MAKSYMALNA LICZBA WYKONAWCÓW, Z KTÓRYMI ZAMAWIAJĄCY ZAWRZE UMOWĘ RAMOWĄ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Przedmiotowe postępowanie nie jest prowadzone w celu zawarcia umowy ramowej.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VII. INFORMACJE NA TEMAT AUKCJI ELEKTRONICZNEJ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przewiduje w niniejszym postępowaniu przeprowadzenia aukcji elektronicznej.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ustala czas trwania umowy na okres 24 miesięcy od daty zawarcia umowy, chyba, że wcześniej zostanie wyczerpana ilość przedmiotu zamówienia określona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formularzu techniczno-cenowym, stanowiącym załącznik nr 3 do SIWZ.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Zamówienia będą realizowane sukcesywnie (częściowo) na podstawie zamówień cząstkowych.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Zamówienia będą realizowane przez Wykonawcę w terminie do 6 tygodni na podstawie dyspozycji otrzymanej od Zamawiającego pocztą elektroniczną na warunkach DDP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Incoterms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2010 do oznaczonego miejsca wykonania, tj. Główny Instytut Górnictwa, Plac Gwarków 1, 40-166 Katowice, Budynek CCTW, Zakład SC, od poniedziałku do piątku. Wykonawca zobowiązany jest do potwierdzenia każdego zamówienia cząstkowego pocztą elektroniczną.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Wykonawca zapewni gwarancję i rękojmię zgodnie z gwarancją producenta, jednak nie krótszą niż 12 miesięcy. Uzupełnienie ilościowe lub wymiana wadliwego produktu na pozbawiony wad nastąpi w terminie do 20 dni roboczych od daty zgłoszenia reklamacji.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5. Zamawiający zastrzega sobie prawo do realizacji zamówień w ilościach uzależnionych od rzeczywistych potrzeb oraz do ograniczenia zamówienia w zakresie ilościowym i rzeczowym, co nie jest odstąpieniem od umowy nawet w części. Wykonawca z tego tytułu nie może wystąpić z roszczeniami w stosunku do Zamawiającego.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6. Warunki płatności: Termin płatności będzie liczony od daty dostarczenia do GIG prawidłowo wystawionej faktury (cząstkowej). Wykonawca wystawi fakturę z uwzględnieniem rzeczywiście dostarczonej ilości i podaniem ceny jednostkowej dostarczonego przedmiotu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zamówienia.ROZDZIAŁ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XIX. WYMAGANIA DOTYCZĄCE WADIUM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odstępuje od wymogu wniesienia wadium przez Wykonawców na podstawie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Art.15va ust. 1 i 2 ustawy z dnia 19 czerwca 2020r. o dopłatach do oprocentowania kredytów bankowych udzielanych przedsiębiorcom dotkniętym skutkami COVID-19 oraz o uproszczonym postępowaniu o zatwierdzenie układu w związku z wystąpieniem COVID-19 (Dz.U. z 2020r.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Poz. 1086).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ROZDZIAŁ XX. WYMAGANIA DOTYCZĄCE ZABEZPIECZENIA NALEŻYTEGO WYKONANIA UMOWY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nie wymaga wniesienia zabezpieczenia należytego wykonania umowy.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Wartość bez VAT: 22 167.50 PLN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tak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identyfikacyjny projektu: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może być finansowane z różnych źródeł w zależności od potrzeb Zamawiającego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Wykonawca musi posiadać wiedzę i doświadczenie niezbędne do wykonania przedmiotu zamówienia, tj. udokumentowane wykonanie, a w przypadku świadczeń okresowych lub ciągłych również wykonywane, w okresie ostatnich trzech lat przed upływem terminu składania ofert, a jeżeli okres prowadzenia działalności jest krótszy – w tym okresie, co najmniej jednej dostawy o wartości nie mniejszej niż 10 000,00 zł brutto, dla każdej części.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Wszystkie warunki realizacji umowy są szczegółowo opisane w załączniku nr 6 do SIWZ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28/01/2021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10:00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28/01/2021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12:30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Główny Instytut Górnictwa Plac Gwarków 1,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40 - 166 Katowice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Gmach Dyrekcji, Dział Handlowy (FZ-1) pokój 226, II piętro</w:t>
      </w:r>
    </w:p>
    <w:p w:rsidR="002D35A0" w:rsidRPr="002D35A0" w:rsidRDefault="002D35A0" w:rsidP="002D35A0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2D35A0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Składanie </w:t>
      </w:r>
      <w:proofErr w:type="spellStart"/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 xml:space="preserve">Środki ochrony prawnej określone w dziale VI ustawy PZP, przysługują Wykonawcom, a także innym podmiotom, jeżeli mają lub mieli interes prawny w uzyskaniu zamówienia oraz ponieśli lub mogą ponieść szkodę w wyniku naruszenia przez Zamawiającego przepisów ustawy PZP. W szczególności: 1. Odwołanie przysługuje wyłącznie od niezgodnej z przepisami ustawy czynności Zamawiającego podjętej w postępowaniu o udzielenie zamówienia lub zaniechania czynności, do której Zamawiający jest zobowiązany na podstawie ustawy 2. Odwołanie powinno wskazywać czynność lub zaniechanie czynności Zamawiającego, której zarzuca się niezgodność z przepisami ustawy, zawierać zwięzłe przedstawienie zarzutów, określać żądanie oraz wskazywać okoliczności faktyczne i prawne uzasadniające wniesienie odwołania. 3. Odwołanie wnosi się do Prezesa Izby w formie pisemnej w postaci papierowej albo w postaci elektronicznej, opatrzone odpowiednio własnoręcznym podpisem albo kwalifikowanym podpisem elektronicznym. 4. Odwołanie wnosi się w terminie: a) 10 dni od dnia przesłania informacji o czynności Zamawiającego stanowiącej podstawę jego wniesienia – jeżeli zostały przesłane w sposób określony w art. 180 ust. 5 zdanie drugie albo w terminie 15 dni – jeżeli zostały przesłane w inny sposób – w przypadku gdy wartość zamówienia jest równa lub przekracza kwoty określone w przepisach wydanych na podstawie art. 11 ust. 8; b) wobec treści ogłoszenia o zamówieniu, a jeżeli postępowanie jest prowadzone w trybie przetargu nieograniczonego, także wobec postanowień specyfikacji istotnych warunków zamówienia, wnosi się w terminie: 10 dni od dnia publikacji ogłoszenia w Dzienniku Urzędowym Unii Europejskiej lub zamieszczenia specyfikacji istotnych warunków zamówienia na stronie internetowej - jeżeli wartość zamówienia jest równa lub przekracza kwoty określone w przepisach wydanych na podstawie art. 11 ust. 8, c) wobec czynności innych niż określone w pkt 4 a) i b) – odwołanie wnosi się - w terminie 10 dni od dnia, w którym powzięto lub przy zachowaniu należytej staranności można było powziąć wiadomość o okolicznościach stanowiących podstawę jego wniesienia. 5. W przypadku wniesienia odwołania wobec treści ogłoszenia o zamówieniu lub postanowień Specyfikacji Istotnych Warunków Zamówienia Zamawiający może przedłużyć termin składania ofert. 6. W przypadku wniesienia odwołania po upływie terminu składania ofert bieg terminu związania ofertą ulega zawieszeniu do czasu ogłoszenia przez Krajową Izbę Odwoławczą orzeczenia. 7. W odniesieniu do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zastosowanie mają także następujące przepisy wykonawcze do ustawy Prawo zamówień publicznych, tj.: a) Rozporządzenie Prezesa Rady Ministrów z dnia 22 marca 2010 r. w sprawie regulaminu postępowania przy rozpoznawaniu </w:t>
      </w:r>
      <w:proofErr w:type="spellStart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odwołań</w:t>
      </w:r>
      <w:proofErr w:type="spellEnd"/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b) Rozporządzenie Prezesa Rady Ministrów z dnia 15 marca 2010 r. w sprawie wysokości oraz sposobu pobierania wpisu od odwołania oraz rodzajów kosztów w postępowaniu odwoławczym i sposobu ich rozliczania (Dz. U. Nr 41, poz. 238).</w:t>
      </w:r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Źródło, gdzie można uzyskać informacje na temat składania </w:t>
      </w:r>
      <w:proofErr w:type="spellStart"/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odwołań</w:t>
      </w:r>
      <w:proofErr w:type="spellEnd"/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Faks: +48 224587800</w:t>
      </w: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2D35A0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2D35A0" w:rsidRPr="002D35A0" w:rsidRDefault="002D35A0" w:rsidP="002D35A0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2D35A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2D35A0" w:rsidRPr="002D35A0" w:rsidRDefault="002D35A0" w:rsidP="002D35A0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2D35A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21/12/2020</w:t>
      </w:r>
    </w:p>
    <w:p w:rsidR="00817C65" w:rsidRDefault="00817C65">
      <w:bookmarkStart w:id="0" w:name="_GoBack"/>
      <w:bookmarkEnd w:id="0"/>
    </w:p>
    <w:sectPr w:rsidR="00817C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50A"/>
    <w:multiLevelType w:val="multilevel"/>
    <w:tmpl w:val="BA5C0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1B785B"/>
    <w:multiLevelType w:val="multilevel"/>
    <w:tmpl w:val="31DE5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986"/>
    <w:rsid w:val="002D35A0"/>
    <w:rsid w:val="00525986"/>
    <w:rsid w:val="00817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710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9668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72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28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681856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68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5094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8530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46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2069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558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12" w:space="0" w:color="000033"/>
                                        <w:right w:val="none" w:sz="0" w:space="0" w:color="auto"/>
                                      </w:divBdr>
                                    </w:div>
                                    <w:div w:id="107896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278764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31655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75095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473598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831715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29459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522449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600096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489139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7280437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48356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5668195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787382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156137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0957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138520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082591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267936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0982131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329025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201794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168442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8211507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11037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247827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04540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147645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385152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62822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98267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85883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0794517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892361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53202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533353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69624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954125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708452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388719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92544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1665467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06448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91196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65244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134394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34205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432988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8907612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08938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990983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01804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791680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176977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731686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313919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315353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119228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180539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74317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058801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656146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264083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553541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547121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267916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004444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012766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53352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682339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88838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231592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32016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004688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39350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068635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291543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405025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473132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816318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709879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612145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643145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220629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944418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9066120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336220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75453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213293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808993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7334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702565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78883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454055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316050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07944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58958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868501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40775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277898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12430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719214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22224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486036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65864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247888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945262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40235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465006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40374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183689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613772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634984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81347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606456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737905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86870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680902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39019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226874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77563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926381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078696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416099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38614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355286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02062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403461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78525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260241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031430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497972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023960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024245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360526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389812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253218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595287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3163442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072204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436739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125328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520157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26053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491861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758581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50717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001389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03103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115570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289319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455301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11790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226898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903773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46135297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40277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535831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4090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355542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270431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85548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9321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77360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2033174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64018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596777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6688712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004955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7311953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15118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0168645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11007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613069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326205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496596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55222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6584560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43589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925175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69159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53884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005227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477581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8453411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780608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86787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9995980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902167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152739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655498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3019873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7521891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092306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8018982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7954515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2584978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90631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552191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9648667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2640646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0055577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60817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7550962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3293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9685534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0340540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102608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8158448">
                                              <w:marLeft w:val="300"/>
                                              <w:marRight w:val="0"/>
                                              <w:marTop w:val="7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3653086">
                                                  <w:marLeft w:val="75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28286-2020:TEXT:PL:HTML" TargetMode="External"/><Relationship Id="rId13" Type="http://schemas.openxmlformats.org/officeDocument/2006/relationships/hyperlink" Target="mailto:mwallenburg@gig.eu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javascript:void(0)" TargetMode="External"/><Relationship Id="rId12" Type="http://schemas.openxmlformats.org/officeDocument/2006/relationships/hyperlink" Target="https://ted.europa.eu/udl?uri=TED:NOTICE:628286-2020:TEXT:PL:HTML" TargetMode="External"/><Relationship Id="rId17" Type="http://schemas.openxmlformats.org/officeDocument/2006/relationships/hyperlink" Target="mailto:odwolania@uzp.gov.pl?subject=TED" TargetMode="External"/><Relationship Id="rId2" Type="http://schemas.openxmlformats.org/officeDocument/2006/relationships/styles" Target="styles.xml"/><Relationship Id="rId16" Type="http://schemas.openxmlformats.org/officeDocument/2006/relationships/hyperlink" Target="https://miniportal.uzp.gov.pl/" TargetMode="External"/><Relationship Id="rId20" Type="http://schemas.openxmlformats.org/officeDocument/2006/relationships/hyperlink" Target="http://www.uzp.gov.pl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628286-2020:DATA:PL:HTML&amp;tabId=3" TargetMode="External"/><Relationship Id="rId11" Type="http://schemas.openxmlformats.org/officeDocument/2006/relationships/hyperlink" Target="https://ted.europa.eu/udl?uri=TED:NOTICE:628286-2020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ig.eu/" TargetMode="External"/><Relationship Id="rId10" Type="http://schemas.openxmlformats.org/officeDocument/2006/relationships/hyperlink" Target="https://ted.europa.eu/udl?uri=TED:NOTICE:628286-2020:TEXT:PL:HTML" TargetMode="External"/><Relationship Id="rId19" Type="http://schemas.openxmlformats.org/officeDocument/2006/relationships/hyperlink" Target="mailto:odwolania@uzp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628286-2020:TEXT:PL:HTML" TargetMode="External"/><Relationship Id="rId14" Type="http://schemas.openxmlformats.org/officeDocument/2006/relationships/hyperlink" Target="http://www.gig.e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4053</Words>
  <Characters>24324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NR 1</dc:creator>
  <cp:lastModifiedBy>NR 1</cp:lastModifiedBy>
  <cp:revision>2</cp:revision>
  <dcterms:created xsi:type="dcterms:W3CDTF">2020-12-28T23:23:00Z</dcterms:created>
  <dcterms:modified xsi:type="dcterms:W3CDTF">2020-12-28T23:23:00Z</dcterms:modified>
</cp:coreProperties>
</file>