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111" w:rsidRPr="00324111" w:rsidRDefault="00324111" w:rsidP="00324111">
      <w:pPr>
        <w:spacing w:after="24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Ogłoszenie nr 770830-N-2020 z dnia 22.12.2020 r. </w:t>
      </w:r>
    </w:p>
    <w:p w:rsidR="00324111" w:rsidRPr="00324111" w:rsidRDefault="00324111" w:rsidP="00324111">
      <w:pPr>
        <w:spacing w:after="0" w:line="240" w:lineRule="auto"/>
        <w:jc w:val="center"/>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Główny Instytut Górnictwa: Przetarg nieograniczony na dostawę aparatury: Telemetryczny system monitorowania wód podziemnych</w:t>
      </w:r>
      <w:r w:rsidRPr="00324111">
        <w:rPr>
          <w:rFonts w:ascii="Times New Roman" w:eastAsia="Times New Roman" w:hAnsi="Times New Roman" w:cs="Times New Roman"/>
          <w:sz w:val="24"/>
          <w:szCs w:val="24"/>
          <w:lang w:eastAsia="pl-PL"/>
        </w:rPr>
        <w:br/>
        <w:t xml:space="preserve">OGŁOSZENIE O ZAMÓWIENIU - Dostawy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Zamieszczanie ogłoszenia:</w:t>
      </w:r>
      <w:r w:rsidRPr="00324111">
        <w:rPr>
          <w:rFonts w:ascii="Times New Roman" w:eastAsia="Times New Roman" w:hAnsi="Times New Roman" w:cs="Times New Roman"/>
          <w:sz w:val="24"/>
          <w:szCs w:val="24"/>
          <w:lang w:eastAsia="pl-PL"/>
        </w:rPr>
        <w:t xml:space="preserve"> Zamieszczanie obowiązkowe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Ogłoszenie dotyczy:</w:t>
      </w:r>
      <w:r w:rsidRPr="00324111">
        <w:rPr>
          <w:rFonts w:ascii="Times New Roman" w:eastAsia="Times New Roman" w:hAnsi="Times New Roman" w:cs="Times New Roman"/>
          <w:sz w:val="24"/>
          <w:szCs w:val="24"/>
          <w:lang w:eastAsia="pl-PL"/>
        </w:rPr>
        <w:t xml:space="preserve"> Zamówienia publicznego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Tak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Nazwa projektu lub programu</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t xml:space="preserve">Zakup będzie realizowany z projektu: „Wstrząsy i deformacje górotworu na terenach </w:t>
      </w:r>
      <w:proofErr w:type="spellStart"/>
      <w:r w:rsidRPr="00324111">
        <w:rPr>
          <w:rFonts w:ascii="Times New Roman" w:eastAsia="Times New Roman" w:hAnsi="Times New Roman" w:cs="Times New Roman"/>
          <w:sz w:val="24"/>
          <w:szCs w:val="24"/>
          <w:lang w:eastAsia="pl-PL"/>
        </w:rPr>
        <w:t>pogórniczych</w:t>
      </w:r>
      <w:proofErr w:type="spellEnd"/>
      <w:r w:rsidRPr="00324111">
        <w:rPr>
          <w:rFonts w:ascii="Times New Roman" w:eastAsia="Times New Roman" w:hAnsi="Times New Roman" w:cs="Times New Roman"/>
          <w:sz w:val="24"/>
          <w:szCs w:val="24"/>
          <w:lang w:eastAsia="pl-PL"/>
        </w:rPr>
        <w:t xml:space="preserve">: mechanizm, zagrożenia i ocena ryzyka / </w:t>
      </w:r>
      <w:proofErr w:type="spellStart"/>
      <w:r w:rsidRPr="00324111">
        <w:rPr>
          <w:rFonts w:ascii="Times New Roman" w:eastAsia="Times New Roman" w:hAnsi="Times New Roman" w:cs="Times New Roman"/>
          <w:sz w:val="24"/>
          <w:szCs w:val="24"/>
          <w:lang w:eastAsia="pl-PL"/>
        </w:rPr>
        <w:t>Induced</w:t>
      </w:r>
      <w:proofErr w:type="spellEnd"/>
      <w:r w:rsidRPr="00324111">
        <w:rPr>
          <w:rFonts w:ascii="Times New Roman" w:eastAsia="Times New Roman" w:hAnsi="Times New Roman" w:cs="Times New Roman"/>
          <w:sz w:val="24"/>
          <w:szCs w:val="24"/>
          <w:lang w:eastAsia="pl-PL"/>
        </w:rPr>
        <w:t xml:space="preserve"> </w:t>
      </w:r>
      <w:proofErr w:type="spellStart"/>
      <w:r w:rsidRPr="00324111">
        <w:rPr>
          <w:rFonts w:ascii="Times New Roman" w:eastAsia="Times New Roman" w:hAnsi="Times New Roman" w:cs="Times New Roman"/>
          <w:sz w:val="24"/>
          <w:szCs w:val="24"/>
          <w:lang w:eastAsia="pl-PL"/>
        </w:rPr>
        <w:t>earthquake</w:t>
      </w:r>
      <w:proofErr w:type="spellEnd"/>
      <w:r w:rsidRPr="00324111">
        <w:rPr>
          <w:rFonts w:ascii="Times New Roman" w:eastAsia="Times New Roman" w:hAnsi="Times New Roman" w:cs="Times New Roman"/>
          <w:sz w:val="24"/>
          <w:szCs w:val="24"/>
          <w:lang w:eastAsia="pl-PL"/>
        </w:rPr>
        <w:t xml:space="preserve"> and rock mass </w:t>
      </w:r>
      <w:proofErr w:type="spellStart"/>
      <w:r w:rsidRPr="00324111">
        <w:rPr>
          <w:rFonts w:ascii="Times New Roman" w:eastAsia="Times New Roman" w:hAnsi="Times New Roman" w:cs="Times New Roman"/>
          <w:sz w:val="24"/>
          <w:szCs w:val="24"/>
          <w:lang w:eastAsia="pl-PL"/>
        </w:rPr>
        <w:t>movements</w:t>
      </w:r>
      <w:proofErr w:type="spellEnd"/>
      <w:r w:rsidRPr="00324111">
        <w:rPr>
          <w:rFonts w:ascii="Times New Roman" w:eastAsia="Times New Roman" w:hAnsi="Times New Roman" w:cs="Times New Roman"/>
          <w:sz w:val="24"/>
          <w:szCs w:val="24"/>
          <w:lang w:eastAsia="pl-PL"/>
        </w:rPr>
        <w:t xml:space="preserve"> in </w:t>
      </w:r>
      <w:proofErr w:type="spellStart"/>
      <w:r w:rsidRPr="00324111">
        <w:rPr>
          <w:rFonts w:ascii="Times New Roman" w:eastAsia="Times New Roman" w:hAnsi="Times New Roman" w:cs="Times New Roman"/>
          <w:sz w:val="24"/>
          <w:szCs w:val="24"/>
          <w:lang w:eastAsia="pl-PL"/>
        </w:rPr>
        <w:t>coal</w:t>
      </w:r>
      <w:proofErr w:type="spellEnd"/>
      <w:r w:rsidRPr="00324111">
        <w:rPr>
          <w:rFonts w:ascii="Times New Roman" w:eastAsia="Times New Roman" w:hAnsi="Times New Roman" w:cs="Times New Roman"/>
          <w:sz w:val="24"/>
          <w:szCs w:val="24"/>
          <w:lang w:eastAsia="pl-PL"/>
        </w:rPr>
        <w:t xml:space="preserve"> post </w:t>
      </w:r>
      <w:proofErr w:type="spellStart"/>
      <w:r w:rsidRPr="00324111">
        <w:rPr>
          <w:rFonts w:ascii="Times New Roman" w:eastAsia="Times New Roman" w:hAnsi="Times New Roman" w:cs="Times New Roman"/>
          <w:sz w:val="24"/>
          <w:szCs w:val="24"/>
          <w:lang w:eastAsia="pl-PL"/>
        </w:rPr>
        <w:t>mining</w:t>
      </w:r>
      <w:proofErr w:type="spellEnd"/>
      <w:r w:rsidRPr="00324111">
        <w:rPr>
          <w:rFonts w:ascii="Times New Roman" w:eastAsia="Times New Roman" w:hAnsi="Times New Roman" w:cs="Times New Roman"/>
          <w:sz w:val="24"/>
          <w:szCs w:val="24"/>
          <w:lang w:eastAsia="pl-PL"/>
        </w:rPr>
        <w:t xml:space="preserve"> </w:t>
      </w:r>
      <w:proofErr w:type="spellStart"/>
      <w:r w:rsidRPr="00324111">
        <w:rPr>
          <w:rFonts w:ascii="Times New Roman" w:eastAsia="Times New Roman" w:hAnsi="Times New Roman" w:cs="Times New Roman"/>
          <w:sz w:val="24"/>
          <w:szCs w:val="24"/>
          <w:lang w:eastAsia="pl-PL"/>
        </w:rPr>
        <w:t>areas</w:t>
      </w:r>
      <w:proofErr w:type="spellEnd"/>
      <w:r w:rsidRPr="00324111">
        <w:rPr>
          <w:rFonts w:ascii="Times New Roman" w:eastAsia="Times New Roman" w:hAnsi="Times New Roman" w:cs="Times New Roman"/>
          <w:sz w:val="24"/>
          <w:szCs w:val="24"/>
          <w:lang w:eastAsia="pl-PL"/>
        </w:rPr>
        <w:t xml:space="preserve">: </w:t>
      </w:r>
      <w:proofErr w:type="spellStart"/>
      <w:r w:rsidRPr="00324111">
        <w:rPr>
          <w:rFonts w:ascii="Times New Roman" w:eastAsia="Times New Roman" w:hAnsi="Times New Roman" w:cs="Times New Roman"/>
          <w:sz w:val="24"/>
          <w:szCs w:val="24"/>
          <w:lang w:eastAsia="pl-PL"/>
        </w:rPr>
        <w:t>mechanisms</w:t>
      </w:r>
      <w:proofErr w:type="spellEnd"/>
      <w:r w:rsidRPr="00324111">
        <w:rPr>
          <w:rFonts w:ascii="Times New Roman" w:eastAsia="Times New Roman" w:hAnsi="Times New Roman" w:cs="Times New Roman"/>
          <w:sz w:val="24"/>
          <w:szCs w:val="24"/>
          <w:lang w:eastAsia="pl-PL"/>
        </w:rPr>
        <w:t xml:space="preserve">, hazard and </w:t>
      </w:r>
      <w:proofErr w:type="spellStart"/>
      <w:r w:rsidRPr="00324111">
        <w:rPr>
          <w:rFonts w:ascii="Times New Roman" w:eastAsia="Times New Roman" w:hAnsi="Times New Roman" w:cs="Times New Roman"/>
          <w:sz w:val="24"/>
          <w:szCs w:val="24"/>
          <w:lang w:eastAsia="pl-PL"/>
        </w:rPr>
        <w:t>risk</w:t>
      </w:r>
      <w:proofErr w:type="spellEnd"/>
      <w:r w:rsidRPr="00324111">
        <w:rPr>
          <w:rFonts w:ascii="Times New Roman" w:eastAsia="Times New Roman" w:hAnsi="Times New Roman" w:cs="Times New Roman"/>
          <w:sz w:val="24"/>
          <w:szCs w:val="24"/>
          <w:lang w:eastAsia="pl-PL"/>
        </w:rPr>
        <w:t xml:space="preserve"> </w:t>
      </w:r>
      <w:proofErr w:type="spellStart"/>
      <w:r w:rsidRPr="00324111">
        <w:rPr>
          <w:rFonts w:ascii="Times New Roman" w:eastAsia="Times New Roman" w:hAnsi="Times New Roman" w:cs="Times New Roman"/>
          <w:sz w:val="24"/>
          <w:szCs w:val="24"/>
          <w:lang w:eastAsia="pl-PL"/>
        </w:rPr>
        <w:t>assessment</w:t>
      </w:r>
      <w:proofErr w:type="spellEnd"/>
      <w:r w:rsidRPr="00324111">
        <w:rPr>
          <w:rFonts w:ascii="Times New Roman" w:eastAsia="Times New Roman" w:hAnsi="Times New Roman" w:cs="Times New Roman"/>
          <w:sz w:val="24"/>
          <w:szCs w:val="24"/>
          <w:lang w:eastAsia="pl-PL"/>
        </w:rPr>
        <w:t xml:space="preserve">” (Akronim: </w:t>
      </w:r>
      <w:proofErr w:type="spellStart"/>
      <w:r w:rsidRPr="00324111">
        <w:rPr>
          <w:rFonts w:ascii="Times New Roman" w:eastAsia="Times New Roman" w:hAnsi="Times New Roman" w:cs="Times New Roman"/>
          <w:sz w:val="24"/>
          <w:szCs w:val="24"/>
          <w:lang w:eastAsia="pl-PL"/>
        </w:rPr>
        <w:t>PostMinQuake</w:t>
      </w:r>
      <w:proofErr w:type="spellEnd"/>
      <w:r w:rsidRPr="00324111">
        <w:rPr>
          <w:rFonts w:ascii="Times New Roman" w:eastAsia="Times New Roman" w:hAnsi="Times New Roman" w:cs="Times New Roman"/>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324111">
        <w:rPr>
          <w:rFonts w:ascii="Times New Roman" w:eastAsia="Times New Roman" w:hAnsi="Times New Roman" w:cs="Times New Roman"/>
          <w:sz w:val="24"/>
          <w:szCs w:val="24"/>
          <w:lang w:eastAsia="pl-PL"/>
        </w:rPr>
        <w:t>Pzp</w:t>
      </w:r>
      <w:proofErr w:type="spellEnd"/>
      <w:r w:rsidRPr="0032411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u w:val="single"/>
          <w:lang w:eastAsia="pl-PL"/>
        </w:rPr>
        <w:t>SEKCJA I: ZAMAWIAJĄCY</w:t>
      </w:r>
      <w:r w:rsidRPr="00324111">
        <w:rPr>
          <w:rFonts w:ascii="Times New Roman" w:eastAsia="Times New Roman" w:hAnsi="Times New Roman" w:cs="Times New Roman"/>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Postępowanie przeprowadza centralny zamawiający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Informacje na temat podmiotu któremu zamawiający powierzył/powierzyli prowadzenie postępowania:</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Postępowanie jest przeprowadzane wspólnie przez zamawiających</w:t>
      </w:r>
      <w:r w:rsidRPr="00324111">
        <w:rPr>
          <w:rFonts w:ascii="Times New Roman" w:eastAsia="Times New Roman" w:hAnsi="Times New Roman" w:cs="Times New Roman"/>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Informacje dodatkowe:</w:t>
      </w:r>
      <w:r w:rsidRPr="00324111">
        <w:rPr>
          <w:rFonts w:ascii="Times New Roman" w:eastAsia="Times New Roman" w:hAnsi="Times New Roman" w:cs="Times New Roman"/>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lastRenderedPageBreak/>
        <w:t xml:space="preserve">I. 1) NAZWA I ADRES: </w:t>
      </w:r>
      <w:r w:rsidRPr="00324111">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324111">
        <w:rPr>
          <w:rFonts w:ascii="Times New Roman" w:eastAsia="Times New Roman" w:hAnsi="Times New Roman" w:cs="Times New Roman"/>
          <w:sz w:val="24"/>
          <w:szCs w:val="24"/>
          <w:lang w:eastAsia="pl-PL"/>
        </w:rPr>
        <w:br/>
        <w:t xml:space="preserve">Adres strony internetowej (URL): www.gig.eu </w:t>
      </w:r>
      <w:r w:rsidRPr="00324111">
        <w:rPr>
          <w:rFonts w:ascii="Times New Roman" w:eastAsia="Times New Roman" w:hAnsi="Times New Roman" w:cs="Times New Roman"/>
          <w:sz w:val="24"/>
          <w:szCs w:val="24"/>
          <w:lang w:eastAsia="pl-PL"/>
        </w:rPr>
        <w:br/>
        <w:t xml:space="preserve">Adres profilu nabywcy: </w:t>
      </w:r>
      <w:r w:rsidRPr="00324111">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 2) RODZAJ ZAMAWIAJĄCEGO: </w:t>
      </w:r>
      <w:r w:rsidRPr="00324111">
        <w:rPr>
          <w:rFonts w:ascii="Times New Roman" w:eastAsia="Times New Roman" w:hAnsi="Times New Roman" w:cs="Times New Roman"/>
          <w:sz w:val="24"/>
          <w:szCs w:val="24"/>
          <w:lang w:eastAsia="pl-PL"/>
        </w:rPr>
        <w:t xml:space="preserve">Podmiot prawa publicznego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I.3) WSPÓLNE UDZIELANIE ZAMÓWIENIA </w:t>
      </w:r>
      <w:r w:rsidRPr="00324111">
        <w:rPr>
          <w:rFonts w:ascii="Times New Roman" w:eastAsia="Times New Roman" w:hAnsi="Times New Roman" w:cs="Times New Roman"/>
          <w:b/>
          <w:bCs/>
          <w:i/>
          <w:iCs/>
          <w:sz w:val="24"/>
          <w:szCs w:val="24"/>
          <w:lang w:eastAsia="pl-PL"/>
        </w:rPr>
        <w:t>(jeżeli dotyczy)</w:t>
      </w:r>
      <w:r w:rsidRPr="00324111">
        <w:rPr>
          <w:rFonts w:ascii="Times New Roman" w:eastAsia="Times New Roman" w:hAnsi="Times New Roman" w:cs="Times New Roman"/>
          <w:b/>
          <w:bCs/>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I.4) KOMUNIKACJA: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324111">
        <w:rPr>
          <w:rFonts w:ascii="Times New Roman" w:eastAsia="Times New Roman" w:hAnsi="Times New Roman" w:cs="Times New Roman"/>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Tak </w:t>
      </w:r>
      <w:r w:rsidRPr="00324111">
        <w:rPr>
          <w:rFonts w:ascii="Times New Roman" w:eastAsia="Times New Roman" w:hAnsi="Times New Roman" w:cs="Times New Roman"/>
          <w:sz w:val="24"/>
          <w:szCs w:val="24"/>
          <w:lang w:eastAsia="pl-PL"/>
        </w:rPr>
        <w:br/>
        <w:t xml:space="preserve">http://vip99.lo.pl/przetargi/86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Oferty lub wnioski o dopuszczenie do udziału w postępowaniu należy przesyłać:</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Elektronicznie</w:t>
      </w:r>
      <w:r w:rsidRPr="00324111">
        <w:rPr>
          <w:rFonts w:ascii="Times New Roman" w:eastAsia="Times New Roman" w:hAnsi="Times New Roman" w:cs="Times New Roman"/>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t xml:space="preserve">adres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t xml:space="preserve">Tak </w:t>
      </w:r>
      <w:r w:rsidRPr="00324111">
        <w:rPr>
          <w:rFonts w:ascii="Times New Roman" w:eastAsia="Times New Roman" w:hAnsi="Times New Roman" w:cs="Times New Roman"/>
          <w:sz w:val="24"/>
          <w:szCs w:val="24"/>
          <w:lang w:eastAsia="pl-PL"/>
        </w:rPr>
        <w:br/>
        <w:t xml:space="preserve">Inny sposób: </w:t>
      </w:r>
      <w:r w:rsidRPr="00324111">
        <w:rPr>
          <w:rFonts w:ascii="Times New Roman" w:eastAsia="Times New Roman" w:hAnsi="Times New Roman" w:cs="Times New Roman"/>
          <w:sz w:val="24"/>
          <w:szCs w:val="24"/>
          <w:lang w:eastAsia="pl-PL"/>
        </w:rPr>
        <w:br/>
        <w:t xml:space="preserve">Ofertę można złożyć w formie papierowej lub elektronicznej w formacie danych </w:t>
      </w:r>
      <w:proofErr w:type="spellStart"/>
      <w:r w:rsidRPr="00324111">
        <w:rPr>
          <w:rFonts w:ascii="Times New Roman" w:eastAsia="Times New Roman" w:hAnsi="Times New Roman" w:cs="Times New Roman"/>
          <w:sz w:val="24"/>
          <w:szCs w:val="24"/>
          <w:lang w:eastAsia="pl-PL"/>
        </w:rPr>
        <w:t>doc</w:t>
      </w:r>
      <w:proofErr w:type="spellEnd"/>
      <w:r w:rsidRPr="00324111">
        <w:rPr>
          <w:rFonts w:ascii="Times New Roman" w:eastAsia="Times New Roman" w:hAnsi="Times New Roman" w:cs="Times New Roman"/>
          <w:sz w:val="24"/>
          <w:szCs w:val="24"/>
          <w:lang w:eastAsia="pl-PL"/>
        </w:rPr>
        <w:t xml:space="preserve">, </w:t>
      </w:r>
      <w:proofErr w:type="spellStart"/>
      <w:r w:rsidRPr="00324111">
        <w:rPr>
          <w:rFonts w:ascii="Times New Roman" w:eastAsia="Times New Roman" w:hAnsi="Times New Roman" w:cs="Times New Roman"/>
          <w:sz w:val="24"/>
          <w:szCs w:val="24"/>
          <w:lang w:eastAsia="pl-PL"/>
        </w:rPr>
        <w:t>docx</w:t>
      </w:r>
      <w:proofErr w:type="spellEnd"/>
      <w:r w:rsidRPr="00324111">
        <w:rPr>
          <w:rFonts w:ascii="Times New Roman" w:eastAsia="Times New Roman" w:hAnsi="Times New Roman" w:cs="Times New Roman"/>
          <w:sz w:val="24"/>
          <w:szCs w:val="24"/>
          <w:lang w:eastAsia="pl-PL"/>
        </w:rPr>
        <w:t xml:space="preserve">, rtf, pdf i podpisana kwalifikowanym podpisem elektronicznym. Sposób złożenia oferty, w tym zaszyfrowania oferty opisany został w Regulaminie korzystania z </w:t>
      </w:r>
      <w:proofErr w:type="spellStart"/>
      <w:r w:rsidRPr="00324111">
        <w:rPr>
          <w:rFonts w:ascii="Times New Roman" w:eastAsia="Times New Roman" w:hAnsi="Times New Roman" w:cs="Times New Roman"/>
          <w:sz w:val="24"/>
          <w:szCs w:val="24"/>
          <w:lang w:eastAsia="pl-PL"/>
        </w:rPr>
        <w:t>miniPortal</w:t>
      </w:r>
      <w:proofErr w:type="spellEnd"/>
      <w:r w:rsidRPr="00324111">
        <w:rPr>
          <w:rFonts w:ascii="Times New Roman" w:eastAsia="Times New Roman" w:hAnsi="Times New Roman" w:cs="Times New Roman"/>
          <w:sz w:val="24"/>
          <w:szCs w:val="24"/>
          <w:lang w:eastAsia="pl-PL"/>
        </w:rPr>
        <w:t xml:space="preserve">. Ofertę należy złożyć w oryginale. Do kompresji (zmniejszenia objętości) dokumentów elektronicznych Wykonawca musi stosować co najmniej jeden z formatów danych wskazanych w załączniku nr 2 do Rozporządzenia rady Ministrów z dnia 12 kwietnia 2012r. </w:t>
      </w:r>
      <w:r w:rsidRPr="00324111">
        <w:rPr>
          <w:rFonts w:ascii="Times New Roman" w:eastAsia="Times New Roman" w:hAnsi="Times New Roman" w:cs="Times New Roman"/>
          <w:sz w:val="24"/>
          <w:szCs w:val="24"/>
          <w:lang w:eastAsia="pl-PL"/>
        </w:rPr>
        <w:lastRenderedPageBreak/>
        <w:t xml:space="preserve">w sprawie Krajowych Ram Interoperacyjności, minimalnych wymagań dla rejestrów publicznych i wymiany informacji w postaci elektronicznej oraz minimalnych wymagań dla systemów teleinformatycznych (Dz.U. 2017r. poz. 2247), np. .zip / .7z. Wykonawca składa elektroniczną ofertę w postępowaniu za pośrednictwem Formularza do złożenia oferty dostępnego na </w:t>
      </w:r>
      <w:proofErr w:type="spellStart"/>
      <w:r w:rsidRPr="00324111">
        <w:rPr>
          <w:rFonts w:ascii="Times New Roman" w:eastAsia="Times New Roman" w:hAnsi="Times New Roman" w:cs="Times New Roman"/>
          <w:sz w:val="24"/>
          <w:szCs w:val="24"/>
          <w:lang w:eastAsia="pl-PL"/>
        </w:rPr>
        <w:t>miniPortalu</w:t>
      </w:r>
      <w:proofErr w:type="spellEnd"/>
      <w:r w:rsidRPr="00324111">
        <w:rPr>
          <w:rFonts w:ascii="Times New Roman" w:eastAsia="Times New Roman" w:hAnsi="Times New Roman" w:cs="Times New Roman"/>
          <w:sz w:val="24"/>
          <w:szCs w:val="24"/>
          <w:lang w:eastAsia="pl-PL"/>
        </w:rPr>
        <w:t xml:space="preserve">. Klucz publiczny niezbędny do zaszyfrowania oferty przez Wykonawcę jest dostępny dla Wykonawców na </w:t>
      </w:r>
      <w:proofErr w:type="spellStart"/>
      <w:r w:rsidRPr="00324111">
        <w:rPr>
          <w:rFonts w:ascii="Times New Roman" w:eastAsia="Times New Roman" w:hAnsi="Times New Roman" w:cs="Times New Roman"/>
          <w:sz w:val="24"/>
          <w:szCs w:val="24"/>
          <w:lang w:eastAsia="pl-PL"/>
        </w:rPr>
        <w:t>miniPortalu</w:t>
      </w:r>
      <w:proofErr w:type="spellEnd"/>
      <w:r w:rsidRPr="00324111">
        <w:rPr>
          <w:rFonts w:ascii="Times New Roman" w:eastAsia="Times New Roman" w:hAnsi="Times New Roman" w:cs="Times New Roman"/>
          <w:sz w:val="24"/>
          <w:szCs w:val="24"/>
          <w:lang w:eastAsia="pl-PL"/>
        </w:rPr>
        <w:t xml:space="preserve">. W formularzu oferty Wykonawca zobowiązany jest podać adres skrzynki </w:t>
      </w:r>
      <w:proofErr w:type="spellStart"/>
      <w:r w:rsidRPr="00324111">
        <w:rPr>
          <w:rFonts w:ascii="Times New Roman" w:eastAsia="Times New Roman" w:hAnsi="Times New Roman" w:cs="Times New Roman"/>
          <w:sz w:val="24"/>
          <w:szCs w:val="24"/>
          <w:lang w:eastAsia="pl-PL"/>
        </w:rPr>
        <w:t>ePUAP</w:t>
      </w:r>
      <w:proofErr w:type="spellEnd"/>
      <w:r w:rsidRPr="00324111">
        <w:rPr>
          <w:rFonts w:ascii="Times New Roman" w:eastAsia="Times New Roman" w:hAnsi="Times New Roman" w:cs="Times New Roman"/>
          <w:sz w:val="24"/>
          <w:szCs w:val="24"/>
          <w:lang w:eastAsia="pl-PL"/>
        </w:rPr>
        <w:t xml:space="preserve">, na którym prowadzona będzie korespondencja związana z </w:t>
      </w:r>
      <w:proofErr w:type="spellStart"/>
      <w:r w:rsidRPr="00324111">
        <w:rPr>
          <w:rFonts w:ascii="Times New Roman" w:eastAsia="Times New Roman" w:hAnsi="Times New Roman" w:cs="Times New Roman"/>
          <w:sz w:val="24"/>
          <w:szCs w:val="24"/>
          <w:lang w:eastAsia="pl-PL"/>
        </w:rPr>
        <w:t>postępowaniem.Oferty</w:t>
      </w:r>
      <w:proofErr w:type="spellEnd"/>
      <w:r w:rsidRPr="00324111">
        <w:rPr>
          <w:rFonts w:ascii="Times New Roman" w:eastAsia="Times New Roman" w:hAnsi="Times New Roman" w:cs="Times New Roman"/>
          <w:sz w:val="24"/>
          <w:szCs w:val="24"/>
          <w:lang w:eastAsia="pl-PL"/>
        </w:rPr>
        <w:t xml:space="preserve"> należy złożyć: dla oferty w formie pisemnej (tradycyjnej papierowej) w siedzibie Zamawiającego w Katowicach przy Placu Gwarków 1, Gmach Dyrekcji, Dział Handlowy (FZ-1), pokój 226, II piętro lub dla oferty w formie elektronicznej przez platformę </w:t>
      </w:r>
      <w:proofErr w:type="spellStart"/>
      <w:r w:rsidRPr="00324111">
        <w:rPr>
          <w:rFonts w:ascii="Times New Roman" w:eastAsia="Times New Roman" w:hAnsi="Times New Roman" w:cs="Times New Roman"/>
          <w:sz w:val="24"/>
          <w:szCs w:val="24"/>
          <w:lang w:eastAsia="pl-PL"/>
        </w:rPr>
        <w:t>miniPortal</w:t>
      </w:r>
      <w:proofErr w:type="spellEnd"/>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t xml:space="preserve">Nie </w:t>
      </w:r>
      <w:r w:rsidRPr="00324111">
        <w:rPr>
          <w:rFonts w:ascii="Times New Roman" w:eastAsia="Times New Roman" w:hAnsi="Times New Roman" w:cs="Times New Roman"/>
          <w:sz w:val="24"/>
          <w:szCs w:val="24"/>
          <w:lang w:eastAsia="pl-PL"/>
        </w:rPr>
        <w:br/>
        <w:t xml:space="preserve">Inny sposób: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Adres: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324111">
        <w:rPr>
          <w:rFonts w:ascii="Times New Roman" w:eastAsia="Times New Roman" w:hAnsi="Times New Roman" w:cs="Times New Roman"/>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u w:val="single"/>
          <w:lang w:eastAsia="pl-PL"/>
        </w:rPr>
        <w:t xml:space="preserve">SEKCJA II: PRZEDMIOT ZAMÓWIENIA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II.1) Nazwa nadana zamówieniu przez zamawiającego: </w:t>
      </w:r>
      <w:r w:rsidRPr="00324111">
        <w:rPr>
          <w:rFonts w:ascii="Times New Roman" w:eastAsia="Times New Roman" w:hAnsi="Times New Roman" w:cs="Times New Roman"/>
          <w:sz w:val="24"/>
          <w:szCs w:val="24"/>
          <w:lang w:eastAsia="pl-PL"/>
        </w:rPr>
        <w:t xml:space="preserve">Przetarg nieograniczony na dostawę aparatury: Telemetryczny system monitorowania wód podziemnych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Numer referencyjny: </w:t>
      </w:r>
      <w:r w:rsidRPr="00324111">
        <w:rPr>
          <w:rFonts w:ascii="Times New Roman" w:eastAsia="Times New Roman" w:hAnsi="Times New Roman" w:cs="Times New Roman"/>
          <w:sz w:val="24"/>
          <w:szCs w:val="24"/>
          <w:lang w:eastAsia="pl-PL"/>
        </w:rPr>
        <w:t xml:space="preserve">FZ-1/5415/KB/20/BH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324111" w:rsidRPr="00324111" w:rsidRDefault="00324111" w:rsidP="00324111">
      <w:pPr>
        <w:spacing w:after="0" w:line="240" w:lineRule="auto"/>
        <w:jc w:val="both"/>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II.2) Rodzaj zamówienia: </w:t>
      </w:r>
      <w:r w:rsidRPr="00324111">
        <w:rPr>
          <w:rFonts w:ascii="Times New Roman" w:eastAsia="Times New Roman" w:hAnsi="Times New Roman" w:cs="Times New Roman"/>
          <w:sz w:val="24"/>
          <w:szCs w:val="24"/>
          <w:lang w:eastAsia="pl-PL"/>
        </w:rPr>
        <w:t xml:space="preserve">Dostawy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II.3) Informacja o możliwości składania ofert częściowych</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t xml:space="preserve">Zamówienie podzielone jest na części: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Oferty lub wnioski o dopuszczenie do udziału w postępowaniu można składać w odniesieniu do:</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II.4) Krótki opis przedmiotu zamówienia </w:t>
      </w:r>
      <w:r w:rsidRPr="00324111">
        <w:rPr>
          <w:rFonts w:ascii="Times New Roman" w:eastAsia="Times New Roman" w:hAnsi="Times New Roman" w:cs="Times New Roman"/>
          <w:i/>
          <w:iCs/>
          <w:sz w:val="24"/>
          <w:szCs w:val="24"/>
          <w:lang w:eastAsia="pl-PL"/>
        </w:rPr>
        <w:t xml:space="preserve">(wielkość, zakres, rodzaj i ilość dostaw, usług lub </w:t>
      </w:r>
      <w:r w:rsidRPr="00324111">
        <w:rPr>
          <w:rFonts w:ascii="Times New Roman" w:eastAsia="Times New Roman" w:hAnsi="Times New Roman" w:cs="Times New Roman"/>
          <w:i/>
          <w:iCs/>
          <w:sz w:val="24"/>
          <w:szCs w:val="24"/>
          <w:lang w:eastAsia="pl-PL"/>
        </w:rPr>
        <w:lastRenderedPageBreak/>
        <w:t>robót budowlanych lub określenie zapotrzebowania i wymagań )</w:t>
      </w:r>
      <w:r w:rsidRPr="0032411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324111">
        <w:rPr>
          <w:rFonts w:ascii="Times New Roman" w:eastAsia="Times New Roman" w:hAnsi="Times New Roman" w:cs="Times New Roman"/>
          <w:sz w:val="24"/>
          <w:szCs w:val="24"/>
          <w:lang w:eastAsia="pl-PL"/>
        </w:rPr>
        <w:t xml:space="preserve">Telemetryczny system monitorowania wód podziemnych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II.5) Główny kod CPV: </w:t>
      </w:r>
      <w:r w:rsidRPr="00324111">
        <w:rPr>
          <w:rFonts w:ascii="Times New Roman" w:eastAsia="Times New Roman" w:hAnsi="Times New Roman" w:cs="Times New Roman"/>
          <w:sz w:val="24"/>
          <w:szCs w:val="24"/>
          <w:lang w:eastAsia="pl-PL"/>
        </w:rPr>
        <w:t xml:space="preserve">32441000-6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Dodatkowe kody CPV:</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II.6) Całkowita wartość zamówienia </w:t>
      </w:r>
      <w:r w:rsidRPr="00324111">
        <w:rPr>
          <w:rFonts w:ascii="Times New Roman" w:eastAsia="Times New Roman" w:hAnsi="Times New Roman" w:cs="Times New Roman"/>
          <w:i/>
          <w:iCs/>
          <w:sz w:val="24"/>
          <w:szCs w:val="24"/>
          <w:lang w:eastAsia="pl-PL"/>
        </w:rPr>
        <w:t>(jeżeli zamawiający podaje informacje o wartości zamówienia)</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t xml:space="preserve">Wartość bez VAT: 55555,55 </w:t>
      </w:r>
      <w:r w:rsidRPr="00324111">
        <w:rPr>
          <w:rFonts w:ascii="Times New Roman" w:eastAsia="Times New Roman" w:hAnsi="Times New Roman" w:cs="Times New Roman"/>
          <w:sz w:val="24"/>
          <w:szCs w:val="24"/>
          <w:lang w:eastAsia="pl-PL"/>
        </w:rPr>
        <w:br/>
        <w:t xml:space="preserve">Waluta: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PLN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324111">
        <w:rPr>
          <w:rFonts w:ascii="Times New Roman" w:eastAsia="Times New Roman" w:hAnsi="Times New Roman" w:cs="Times New Roman"/>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324111">
        <w:rPr>
          <w:rFonts w:ascii="Times New Roman" w:eastAsia="Times New Roman" w:hAnsi="Times New Roman" w:cs="Times New Roman"/>
          <w:b/>
          <w:bCs/>
          <w:sz w:val="24"/>
          <w:szCs w:val="24"/>
          <w:lang w:eastAsia="pl-PL"/>
        </w:rPr>
        <w:t>Pzp</w:t>
      </w:r>
      <w:proofErr w:type="spellEnd"/>
      <w:r w:rsidRPr="00324111">
        <w:rPr>
          <w:rFonts w:ascii="Times New Roman" w:eastAsia="Times New Roman" w:hAnsi="Times New Roman" w:cs="Times New Roman"/>
          <w:b/>
          <w:bCs/>
          <w:sz w:val="24"/>
          <w:szCs w:val="24"/>
          <w:lang w:eastAsia="pl-PL"/>
        </w:rPr>
        <w:t xml:space="preserve">: </w:t>
      </w: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324111">
        <w:rPr>
          <w:rFonts w:ascii="Times New Roman" w:eastAsia="Times New Roman" w:hAnsi="Times New Roman" w:cs="Times New Roman"/>
          <w:sz w:val="24"/>
          <w:szCs w:val="24"/>
          <w:lang w:eastAsia="pl-PL"/>
        </w:rPr>
        <w:t>Pzp</w:t>
      </w:r>
      <w:proofErr w:type="spellEnd"/>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t>miesiącach:  2  </w:t>
      </w:r>
      <w:r w:rsidRPr="00324111">
        <w:rPr>
          <w:rFonts w:ascii="Times New Roman" w:eastAsia="Times New Roman" w:hAnsi="Times New Roman" w:cs="Times New Roman"/>
          <w:i/>
          <w:iCs/>
          <w:sz w:val="24"/>
          <w:szCs w:val="24"/>
          <w:lang w:eastAsia="pl-PL"/>
        </w:rPr>
        <w:t xml:space="preserve"> lub </w:t>
      </w:r>
      <w:r w:rsidRPr="00324111">
        <w:rPr>
          <w:rFonts w:ascii="Times New Roman" w:eastAsia="Times New Roman" w:hAnsi="Times New Roman" w:cs="Times New Roman"/>
          <w:b/>
          <w:bCs/>
          <w:sz w:val="24"/>
          <w:szCs w:val="24"/>
          <w:lang w:eastAsia="pl-PL"/>
        </w:rPr>
        <w:t>dniach:</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i/>
          <w:iCs/>
          <w:sz w:val="24"/>
          <w:szCs w:val="24"/>
          <w:lang w:eastAsia="pl-PL"/>
        </w:rPr>
        <w:t>lub</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data rozpoczęcia: </w:t>
      </w:r>
      <w:r w:rsidRPr="00324111">
        <w:rPr>
          <w:rFonts w:ascii="Times New Roman" w:eastAsia="Times New Roman" w:hAnsi="Times New Roman" w:cs="Times New Roman"/>
          <w:sz w:val="24"/>
          <w:szCs w:val="24"/>
          <w:lang w:eastAsia="pl-PL"/>
        </w:rPr>
        <w:t> </w:t>
      </w:r>
      <w:r w:rsidRPr="00324111">
        <w:rPr>
          <w:rFonts w:ascii="Times New Roman" w:eastAsia="Times New Roman" w:hAnsi="Times New Roman" w:cs="Times New Roman"/>
          <w:i/>
          <w:iCs/>
          <w:sz w:val="24"/>
          <w:szCs w:val="24"/>
          <w:lang w:eastAsia="pl-PL"/>
        </w:rPr>
        <w:t xml:space="preserve"> lub </w:t>
      </w:r>
      <w:r w:rsidRPr="00324111">
        <w:rPr>
          <w:rFonts w:ascii="Times New Roman" w:eastAsia="Times New Roman" w:hAnsi="Times New Roman" w:cs="Times New Roman"/>
          <w:b/>
          <w:bCs/>
          <w:sz w:val="24"/>
          <w:szCs w:val="24"/>
          <w:lang w:eastAsia="pl-PL"/>
        </w:rPr>
        <w:t xml:space="preserve">zakończenia: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II.9) Informacje dodatkowe: </w:t>
      </w:r>
      <w:r w:rsidRPr="00324111">
        <w:rPr>
          <w:rFonts w:ascii="Times New Roman" w:eastAsia="Times New Roman" w:hAnsi="Times New Roman" w:cs="Times New Roman"/>
          <w:sz w:val="24"/>
          <w:szCs w:val="24"/>
          <w:lang w:eastAsia="pl-PL"/>
        </w:rPr>
        <w:t xml:space="preserve">Zamawiający nie dopuszcza możliwości składania ofert częściowych. Zamawiający nie dopuszcza możliwości złożenia oferty wariantowej. Przedmiotowe postępowanie nie jest prowadzone w celu zawarcia umowy ramowej. Zamawiający nie przewiduje w niniejszym postępowaniu przeprowadzenia aukcji elektronicznej.1. Zamawiający wymaga zrealizowania zamówienia, na terenie miasta Sosnowiec, dzielnica Kazimierz, ul. Dmowskiego, województwo śląskie w terminie do 2 miesięcy od daty zawarcia umowy. Dostawa obejmuje wykonanie, instalację, uruchomienie, wsparcie techniczne i informatyczne oraz instruktaż z zakresu obsługi dla pracowników Zamawiającego, a także dostarczenie i instalację oprogramowania umożliwiającego edycję i obróbkę gromadzonych danych (uśrednianie, sumowanie, wykresy </w:t>
      </w:r>
      <w:proofErr w:type="spellStart"/>
      <w:r w:rsidRPr="00324111">
        <w:rPr>
          <w:rFonts w:ascii="Times New Roman" w:eastAsia="Times New Roman" w:hAnsi="Times New Roman" w:cs="Times New Roman"/>
          <w:sz w:val="24"/>
          <w:szCs w:val="24"/>
          <w:lang w:eastAsia="pl-PL"/>
        </w:rPr>
        <w:t>itp</w:t>
      </w:r>
      <w:proofErr w:type="spellEnd"/>
      <w:r w:rsidRPr="00324111">
        <w:rPr>
          <w:rFonts w:ascii="Times New Roman" w:eastAsia="Times New Roman" w:hAnsi="Times New Roman" w:cs="Times New Roman"/>
          <w:sz w:val="24"/>
          <w:szCs w:val="24"/>
          <w:lang w:eastAsia="pl-PL"/>
        </w:rPr>
        <w:t xml:space="preserve">), bezpośrednią kontrolę, sprawdzanie stanu zasilania, podgląd zapisanych danych oraz modyfikację ustawień rejestratora (w tym zdalny restart urządzenia) poprzez moduł GSM/GPRS wraz z prawem jej użytkowania przez okres minimum 3 lat na 3 stanowiskach komputerowych zgodnie z systemem operacyjnym WINDOWS 7 lub nowszym, w siedzibie Zamawiającego. 2. Wykonawca zapewni gwarancję i rękojmię na zaoferowany przedmiot zamówienia, która będzie liczona od daty końcowego odbioru przedmiotu zamówienia na podstawie wystawionej faktury i wynosić będzie nie mniej niż 36 miesięcy. 3. Warunki płatności: płatność będzie dokonana w terminie do 14 dni. Termin płatności będzie liczony od daty dostarczenia do GIG prawidłowo wystawionej faktury. Podstawą do wystawienia faktury będą podpisane przez obie strony protokoły odbioru ilościowo – jakościowego. 4. Oferowany przedmiot zamówienia musi być fabrycznie nowy (tzn. rok produkcji nie wcześniej niż 2020), nie został wcześniej użyty oraz nie służył wcześniej jako urządzenie demonstracyjne na </w:t>
      </w:r>
      <w:r w:rsidRPr="00324111">
        <w:rPr>
          <w:rFonts w:ascii="Times New Roman" w:eastAsia="Times New Roman" w:hAnsi="Times New Roman" w:cs="Times New Roman"/>
          <w:sz w:val="24"/>
          <w:szCs w:val="24"/>
          <w:lang w:eastAsia="pl-PL"/>
        </w:rPr>
        <w:lastRenderedPageBreak/>
        <w:t xml:space="preserve">konferencjach i imprezach targowych, nie pochodzi z dostaw do realizacji projektu u innego klienta oraz będzie wolny od wad technicznych, prawnych i formalnych.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24111">
        <w:rPr>
          <w:rFonts w:ascii="Times New Roman" w:eastAsia="Times New Roman" w:hAnsi="Times New Roman" w:cs="Times New Roman"/>
          <w:sz w:val="24"/>
          <w:szCs w:val="24"/>
          <w:lang w:eastAsia="pl-PL"/>
        </w:rPr>
        <w:t>późn</w:t>
      </w:r>
      <w:proofErr w:type="spellEnd"/>
      <w:r w:rsidRPr="00324111">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324111">
        <w:rPr>
          <w:rFonts w:ascii="Times New Roman" w:eastAsia="Times New Roman" w:hAnsi="Times New Roman" w:cs="Times New Roman"/>
          <w:sz w:val="24"/>
          <w:szCs w:val="24"/>
          <w:lang w:eastAsia="pl-PL"/>
        </w:rPr>
        <w:t>późn</w:t>
      </w:r>
      <w:proofErr w:type="spellEnd"/>
      <w:r w:rsidRPr="00324111">
        <w:rPr>
          <w:rFonts w:ascii="Times New Roman" w:eastAsia="Times New Roman" w:hAnsi="Times New Roman" w:cs="Times New Roman"/>
          <w:sz w:val="24"/>
          <w:szCs w:val="24"/>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w:t>
      </w:r>
      <w:r w:rsidRPr="00324111">
        <w:rPr>
          <w:rFonts w:ascii="Times New Roman" w:eastAsia="Times New Roman" w:hAnsi="Times New Roman" w:cs="Times New Roman"/>
          <w:sz w:val="24"/>
          <w:szCs w:val="24"/>
          <w:lang w:eastAsia="pl-PL"/>
        </w:rPr>
        <w:lastRenderedPageBreak/>
        <w:t xml:space="preserve">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III.1) WARUNKI UDZIAŁU W POSTĘPOWANIU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t xml:space="preserve">Określenie warunków: </w:t>
      </w:r>
      <w:r w:rsidRPr="00324111">
        <w:rPr>
          <w:rFonts w:ascii="Times New Roman" w:eastAsia="Times New Roman" w:hAnsi="Times New Roman" w:cs="Times New Roman"/>
          <w:sz w:val="24"/>
          <w:szCs w:val="24"/>
          <w:lang w:eastAsia="pl-PL"/>
        </w:rPr>
        <w:br/>
        <w:t xml:space="preserve">Informacje dodatkowe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III.1.2) Sytuacja finansowa lub ekonomiczna </w:t>
      </w:r>
      <w:r w:rsidRPr="00324111">
        <w:rPr>
          <w:rFonts w:ascii="Times New Roman" w:eastAsia="Times New Roman" w:hAnsi="Times New Roman" w:cs="Times New Roman"/>
          <w:sz w:val="24"/>
          <w:szCs w:val="24"/>
          <w:lang w:eastAsia="pl-PL"/>
        </w:rPr>
        <w:br/>
        <w:t xml:space="preserve">Określenie warunków: </w:t>
      </w:r>
      <w:r w:rsidRPr="00324111">
        <w:rPr>
          <w:rFonts w:ascii="Times New Roman" w:eastAsia="Times New Roman" w:hAnsi="Times New Roman" w:cs="Times New Roman"/>
          <w:sz w:val="24"/>
          <w:szCs w:val="24"/>
          <w:lang w:eastAsia="pl-PL"/>
        </w:rPr>
        <w:br/>
        <w:t xml:space="preserve">Informacje dodatkowe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III.1.3) Zdolność techniczna lub zawodowa </w:t>
      </w:r>
      <w:r w:rsidRPr="00324111">
        <w:rPr>
          <w:rFonts w:ascii="Times New Roman" w:eastAsia="Times New Roman" w:hAnsi="Times New Roman" w:cs="Times New Roman"/>
          <w:sz w:val="24"/>
          <w:szCs w:val="24"/>
          <w:lang w:eastAsia="pl-PL"/>
        </w:rPr>
        <w:br/>
        <w:t xml:space="preserve">Określenie warunków: </w:t>
      </w:r>
      <w:r w:rsidRPr="0032411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324111">
        <w:rPr>
          <w:rFonts w:ascii="Times New Roman" w:eastAsia="Times New Roman" w:hAnsi="Times New Roman" w:cs="Times New Roman"/>
          <w:sz w:val="24"/>
          <w:szCs w:val="24"/>
          <w:lang w:eastAsia="pl-PL"/>
        </w:rPr>
        <w:br/>
        <w:t xml:space="preserve">Informacje dodatkowe: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III.2) PODSTAWY WYKLUCZENIA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324111">
        <w:rPr>
          <w:rFonts w:ascii="Times New Roman" w:eastAsia="Times New Roman" w:hAnsi="Times New Roman" w:cs="Times New Roman"/>
          <w:b/>
          <w:bCs/>
          <w:sz w:val="24"/>
          <w:szCs w:val="24"/>
          <w:lang w:eastAsia="pl-PL"/>
        </w:rPr>
        <w:t>Pzp</w:t>
      </w:r>
      <w:proofErr w:type="spellEnd"/>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324111">
        <w:rPr>
          <w:rFonts w:ascii="Times New Roman" w:eastAsia="Times New Roman" w:hAnsi="Times New Roman" w:cs="Times New Roman"/>
          <w:b/>
          <w:bCs/>
          <w:sz w:val="24"/>
          <w:szCs w:val="24"/>
          <w:lang w:eastAsia="pl-PL"/>
        </w:rPr>
        <w:t>Pzp</w:t>
      </w:r>
      <w:proofErr w:type="spellEnd"/>
      <w:r w:rsidRPr="00324111">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324111">
        <w:rPr>
          <w:rFonts w:ascii="Times New Roman" w:eastAsia="Times New Roman" w:hAnsi="Times New Roman" w:cs="Times New Roman"/>
          <w:sz w:val="24"/>
          <w:szCs w:val="24"/>
          <w:lang w:eastAsia="pl-PL"/>
        </w:rPr>
        <w:t>Pzp</w:t>
      </w:r>
      <w:proofErr w:type="spellEnd"/>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324111">
        <w:rPr>
          <w:rFonts w:ascii="Times New Roman" w:eastAsia="Times New Roman" w:hAnsi="Times New Roman" w:cs="Times New Roman"/>
          <w:sz w:val="24"/>
          <w:szCs w:val="24"/>
          <w:lang w:eastAsia="pl-PL"/>
        </w:rPr>
        <w:br/>
        <w:t xml:space="preserve">Tak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Oświadczenie o spełnianiu kryteriów selekcji </w:t>
      </w:r>
      <w:r w:rsidRPr="00324111">
        <w:rPr>
          <w:rFonts w:ascii="Times New Roman" w:eastAsia="Times New Roman" w:hAnsi="Times New Roman" w:cs="Times New Roman"/>
          <w:sz w:val="24"/>
          <w:szCs w:val="24"/>
          <w:lang w:eastAsia="pl-PL"/>
        </w:rPr>
        <w:br/>
        <w:t xml:space="preserve">Nie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III.5.1) W ZAKRESIE SPEŁNIANIA WARUNKÓW UDZIAŁU W POSTĘPOWANIU:</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III.5.2) W ZAKRESIE KRYTERIÓW SELEKCJI:</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III.7) INNE DOKUMENTY NIE WYMIENIONE W pkt III.3) - III.6)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u w:val="single"/>
          <w:lang w:eastAsia="pl-PL"/>
        </w:rPr>
        <w:t xml:space="preserve">SEKCJA IV: PROCEDURA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 xml:space="preserve">IV.1) OPIS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IV.1.1) Tryb udzielenia zamówienia: </w:t>
      </w:r>
      <w:r w:rsidRPr="00324111">
        <w:rPr>
          <w:rFonts w:ascii="Times New Roman" w:eastAsia="Times New Roman" w:hAnsi="Times New Roman" w:cs="Times New Roman"/>
          <w:sz w:val="24"/>
          <w:szCs w:val="24"/>
          <w:lang w:eastAsia="pl-PL"/>
        </w:rPr>
        <w:t xml:space="preserve">Przetarg nieograniczony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IV.1.2) Zamawiający żąda wniesienia wadium:</w:t>
      </w:r>
      <w:r w:rsidRPr="00324111">
        <w:rPr>
          <w:rFonts w:ascii="Times New Roman" w:eastAsia="Times New Roman" w:hAnsi="Times New Roman" w:cs="Times New Roman"/>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t xml:space="preserve">Informacja na temat wadium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IV.1.3) Przewiduje się udzielenie zaliczek na poczet wykonania zamówienia:</w:t>
      </w:r>
      <w:r w:rsidRPr="00324111">
        <w:rPr>
          <w:rFonts w:ascii="Times New Roman" w:eastAsia="Times New Roman" w:hAnsi="Times New Roman" w:cs="Times New Roman"/>
          <w:sz w:val="24"/>
          <w:szCs w:val="24"/>
          <w:lang w:eastAsia="pl-PL"/>
        </w:rPr>
        <w:t xml:space="preserv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t xml:space="preserve">Należy podać informacje na temat udzielania zaliczek: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lastRenderedPageBreak/>
        <w:br/>
      </w:r>
      <w:r w:rsidRPr="0032411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324111">
        <w:rPr>
          <w:rFonts w:ascii="Times New Roman" w:eastAsia="Times New Roman" w:hAnsi="Times New Roman" w:cs="Times New Roman"/>
          <w:sz w:val="24"/>
          <w:szCs w:val="24"/>
          <w:lang w:eastAsia="pl-PL"/>
        </w:rPr>
        <w:br/>
        <w:t xml:space="preserve">Nie </w:t>
      </w:r>
      <w:r w:rsidRPr="00324111">
        <w:rPr>
          <w:rFonts w:ascii="Times New Roman" w:eastAsia="Times New Roman" w:hAnsi="Times New Roman" w:cs="Times New Roman"/>
          <w:sz w:val="24"/>
          <w:szCs w:val="24"/>
          <w:lang w:eastAsia="pl-PL"/>
        </w:rPr>
        <w:br/>
        <w:t xml:space="preserve">Informacje dodatkowe: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IV.1.5.) Wymaga się złożenia oferty wariantowej: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t xml:space="preserve">Dopuszcza się złożenie oferty wariantowej </w:t>
      </w:r>
      <w:r w:rsidRPr="00324111">
        <w:rPr>
          <w:rFonts w:ascii="Times New Roman" w:eastAsia="Times New Roman" w:hAnsi="Times New Roman" w:cs="Times New Roman"/>
          <w:sz w:val="24"/>
          <w:szCs w:val="24"/>
          <w:lang w:eastAsia="pl-PL"/>
        </w:rPr>
        <w:br/>
        <w:t xml:space="preserve">Nie </w:t>
      </w:r>
      <w:r w:rsidRPr="0032411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Liczba wykonawców   </w:t>
      </w:r>
      <w:r w:rsidRPr="00324111">
        <w:rPr>
          <w:rFonts w:ascii="Times New Roman" w:eastAsia="Times New Roman" w:hAnsi="Times New Roman" w:cs="Times New Roman"/>
          <w:sz w:val="24"/>
          <w:szCs w:val="24"/>
          <w:lang w:eastAsia="pl-PL"/>
        </w:rPr>
        <w:br/>
        <w:t xml:space="preserve">Przewidywana minimalna liczba wykonawców </w:t>
      </w:r>
      <w:r w:rsidRPr="00324111">
        <w:rPr>
          <w:rFonts w:ascii="Times New Roman" w:eastAsia="Times New Roman" w:hAnsi="Times New Roman" w:cs="Times New Roman"/>
          <w:sz w:val="24"/>
          <w:szCs w:val="24"/>
          <w:lang w:eastAsia="pl-PL"/>
        </w:rPr>
        <w:br/>
        <w:t xml:space="preserve">Maksymalna liczba wykonawców   </w:t>
      </w:r>
      <w:r w:rsidRPr="00324111">
        <w:rPr>
          <w:rFonts w:ascii="Times New Roman" w:eastAsia="Times New Roman" w:hAnsi="Times New Roman" w:cs="Times New Roman"/>
          <w:sz w:val="24"/>
          <w:szCs w:val="24"/>
          <w:lang w:eastAsia="pl-PL"/>
        </w:rPr>
        <w:br/>
        <w:t xml:space="preserve">Kryteria selekcji wykonawców: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IV.1.7) Informacje na temat umowy ramowej lub dynamicznego systemu zakupów: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Umowa ramowa będzie zawarta: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Czy przewiduje się ograniczenie liczby uczestników umowy ramowej: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Przewidziana maksymalna liczba uczestników umowy ramowej: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Informacje dodatkowe: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Zamówienie obejmuje ustanowienie dynamicznego systemu zakupów: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Informacje dodatkowe: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lastRenderedPageBreak/>
        <w:br/>
      </w:r>
      <w:r w:rsidRPr="00324111">
        <w:rPr>
          <w:rFonts w:ascii="Times New Roman" w:eastAsia="Times New Roman" w:hAnsi="Times New Roman" w:cs="Times New Roman"/>
          <w:b/>
          <w:bCs/>
          <w:sz w:val="24"/>
          <w:szCs w:val="24"/>
          <w:lang w:eastAsia="pl-PL"/>
        </w:rPr>
        <w:t xml:space="preserve">IV.1.8) Aukcja elektroniczna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Przewidziane jest przeprowadzenie aukcji elektronicznej </w:t>
      </w:r>
      <w:r w:rsidRPr="00324111">
        <w:rPr>
          <w:rFonts w:ascii="Times New Roman" w:eastAsia="Times New Roman" w:hAnsi="Times New Roman" w:cs="Times New Roman"/>
          <w:i/>
          <w:iCs/>
          <w:sz w:val="24"/>
          <w:szCs w:val="24"/>
          <w:lang w:eastAsia="pl-PL"/>
        </w:rPr>
        <w:t xml:space="preserve">(przetarg nieograniczony, przetarg ograniczony, negocjacje z ogłoszeniem) </w:t>
      </w:r>
      <w:r w:rsidRPr="00324111">
        <w:rPr>
          <w:rFonts w:ascii="Times New Roman" w:eastAsia="Times New Roman" w:hAnsi="Times New Roman" w:cs="Times New Roman"/>
          <w:sz w:val="24"/>
          <w:szCs w:val="24"/>
          <w:lang w:eastAsia="pl-PL"/>
        </w:rPr>
        <w:t xml:space="preserve">Nie </w:t>
      </w:r>
      <w:r w:rsidRPr="00324111">
        <w:rPr>
          <w:rFonts w:ascii="Times New Roman" w:eastAsia="Times New Roman" w:hAnsi="Times New Roman" w:cs="Times New Roman"/>
          <w:sz w:val="24"/>
          <w:szCs w:val="24"/>
          <w:lang w:eastAsia="pl-PL"/>
        </w:rPr>
        <w:br/>
        <w:t xml:space="preserve">Należy podać adres strony internetowej, na której aukcja będzie prowadzona: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324111">
        <w:rPr>
          <w:rFonts w:ascii="Times New Roman" w:eastAsia="Times New Roman" w:hAnsi="Times New Roman" w:cs="Times New Roman"/>
          <w:sz w:val="24"/>
          <w:szCs w:val="24"/>
          <w:lang w:eastAsia="pl-PL"/>
        </w:rPr>
        <w:br/>
        <w:t xml:space="preserve">Informacje dotyczące przebiegu aukcji elektronicznej: </w:t>
      </w:r>
      <w:r w:rsidRPr="00324111">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32411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324111">
        <w:rPr>
          <w:rFonts w:ascii="Times New Roman" w:eastAsia="Times New Roman" w:hAnsi="Times New Roman" w:cs="Times New Roman"/>
          <w:sz w:val="24"/>
          <w:szCs w:val="24"/>
          <w:lang w:eastAsia="pl-PL"/>
        </w:rPr>
        <w:br/>
        <w:t xml:space="preserve">Wymagania dotyczące rejestracji i identyfikacji wykonawców w aukcji elektronicznej: </w:t>
      </w:r>
      <w:r w:rsidRPr="00324111">
        <w:rPr>
          <w:rFonts w:ascii="Times New Roman" w:eastAsia="Times New Roman" w:hAnsi="Times New Roman" w:cs="Times New Roman"/>
          <w:sz w:val="24"/>
          <w:szCs w:val="24"/>
          <w:lang w:eastAsia="pl-PL"/>
        </w:rPr>
        <w:br/>
        <w:t xml:space="preserve">Informacje o liczbie etapów aukcji elektronicznej i czasie ich trwania: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t xml:space="preserve">Czas trwania: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324111">
        <w:rPr>
          <w:rFonts w:ascii="Times New Roman" w:eastAsia="Times New Roman" w:hAnsi="Times New Roman" w:cs="Times New Roman"/>
          <w:sz w:val="24"/>
          <w:szCs w:val="24"/>
          <w:lang w:eastAsia="pl-PL"/>
        </w:rPr>
        <w:br/>
        <w:t xml:space="preserve">Warunki zamknięcia aukcji elektronicznej: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IV.2) KRYTERIA OCENY OFERT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IV.2.1) Kryteria oceny ofert: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IV.2.2) Kryteria</w:t>
      </w:r>
      <w:r w:rsidRPr="00324111">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556"/>
        <w:gridCol w:w="1016"/>
      </w:tblGrid>
      <w:tr w:rsidR="00324111" w:rsidRPr="00324111" w:rsidTr="00324111">
        <w:tc>
          <w:tcPr>
            <w:tcW w:w="0" w:type="auto"/>
            <w:tcBorders>
              <w:top w:val="single" w:sz="6" w:space="0" w:color="000000"/>
              <w:left w:val="single" w:sz="6" w:space="0" w:color="000000"/>
              <w:bottom w:val="single" w:sz="6" w:space="0" w:color="000000"/>
              <w:right w:val="single" w:sz="6" w:space="0" w:color="000000"/>
            </w:tcBorders>
            <w:vAlign w:val="center"/>
            <w:hideMark/>
          </w:tcPr>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Znaczenie</w:t>
            </w:r>
          </w:p>
        </w:tc>
      </w:tr>
      <w:tr w:rsidR="00324111" w:rsidRPr="00324111" w:rsidTr="00324111">
        <w:tc>
          <w:tcPr>
            <w:tcW w:w="0" w:type="auto"/>
            <w:tcBorders>
              <w:top w:val="single" w:sz="6" w:space="0" w:color="000000"/>
              <w:left w:val="single" w:sz="6" w:space="0" w:color="000000"/>
              <w:bottom w:val="single" w:sz="6" w:space="0" w:color="000000"/>
              <w:right w:val="single" w:sz="6" w:space="0" w:color="000000"/>
            </w:tcBorders>
            <w:vAlign w:val="center"/>
            <w:hideMark/>
          </w:tcPr>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95,00</w:t>
            </w:r>
          </w:p>
        </w:tc>
      </w:tr>
      <w:tr w:rsidR="00324111" w:rsidRPr="00324111" w:rsidTr="00324111">
        <w:tc>
          <w:tcPr>
            <w:tcW w:w="0" w:type="auto"/>
            <w:tcBorders>
              <w:top w:val="single" w:sz="6" w:space="0" w:color="000000"/>
              <w:left w:val="single" w:sz="6" w:space="0" w:color="000000"/>
              <w:bottom w:val="single" w:sz="6" w:space="0" w:color="000000"/>
              <w:right w:val="single" w:sz="6" w:space="0" w:color="000000"/>
            </w:tcBorders>
            <w:vAlign w:val="center"/>
            <w:hideMark/>
          </w:tcPr>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okres gwarancji i </w:t>
            </w:r>
            <w:proofErr w:type="spellStart"/>
            <w:r w:rsidRPr="00324111">
              <w:rPr>
                <w:rFonts w:ascii="Times New Roman" w:eastAsia="Times New Roman" w:hAnsi="Times New Roman" w:cs="Times New Roman"/>
                <w:sz w:val="24"/>
                <w:szCs w:val="24"/>
                <w:lang w:eastAsia="pl-PL"/>
              </w:rPr>
              <w:t>rekojmii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5,00</w:t>
            </w:r>
          </w:p>
        </w:tc>
      </w:tr>
    </w:tbl>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324111">
        <w:rPr>
          <w:rFonts w:ascii="Times New Roman" w:eastAsia="Times New Roman" w:hAnsi="Times New Roman" w:cs="Times New Roman"/>
          <w:b/>
          <w:bCs/>
          <w:sz w:val="24"/>
          <w:szCs w:val="24"/>
          <w:lang w:eastAsia="pl-PL"/>
        </w:rPr>
        <w:t>Pzp</w:t>
      </w:r>
      <w:proofErr w:type="spellEnd"/>
      <w:r w:rsidRPr="00324111">
        <w:rPr>
          <w:rFonts w:ascii="Times New Roman" w:eastAsia="Times New Roman" w:hAnsi="Times New Roman" w:cs="Times New Roman"/>
          <w:b/>
          <w:bCs/>
          <w:sz w:val="24"/>
          <w:szCs w:val="24"/>
          <w:lang w:eastAsia="pl-PL"/>
        </w:rPr>
        <w:t xml:space="preserve"> </w:t>
      </w:r>
      <w:r w:rsidRPr="00324111">
        <w:rPr>
          <w:rFonts w:ascii="Times New Roman" w:eastAsia="Times New Roman" w:hAnsi="Times New Roman" w:cs="Times New Roman"/>
          <w:sz w:val="24"/>
          <w:szCs w:val="24"/>
          <w:lang w:eastAsia="pl-PL"/>
        </w:rPr>
        <w:t xml:space="preserve">(przetarg nieograniczony) </w:t>
      </w:r>
      <w:r w:rsidRPr="00324111">
        <w:rPr>
          <w:rFonts w:ascii="Times New Roman" w:eastAsia="Times New Roman" w:hAnsi="Times New Roman" w:cs="Times New Roman"/>
          <w:sz w:val="24"/>
          <w:szCs w:val="24"/>
          <w:lang w:eastAsia="pl-PL"/>
        </w:rPr>
        <w:br/>
        <w:t xml:space="preserve">Tak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IV.3) Negocjacje z ogłoszeniem, dialog konkurencyjny, partnerstwo innowacyjne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IV.3.1) Informacje na temat negocjacji z ogłoszeniem</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t xml:space="preserve">Minimalne wymagania, które muszą spełniać wszystkie oferty: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324111">
        <w:rPr>
          <w:rFonts w:ascii="Times New Roman" w:eastAsia="Times New Roman" w:hAnsi="Times New Roman" w:cs="Times New Roman"/>
          <w:sz w:val="24"/>
          <w:szCs w:val="24"/>
          <w:lang w:eastAsia="pl-PL"/>
        </w:rPr>
        <w:br/>
        <w:t xml:space="preserve">Przewidziany jest podział negocjacji na etapy w celu ograniczenia liczby ofert: </w:t>
      </w:r>
      <w:r w:rsidRPr="00324111">
        <w:rPr>
          <w:rFonts w:ascii="Times New Roman" w:eastAsia="Times New Roman" w:hAnsi="Times New Roman" w:cs="Times New Roman"/>
          <w:sz w:val="24"/>
          <w:szCs w:val="24"/>
          <w:lang w:eastAsia="pl-PL"/>
        </w:rPr>
        <w:br/>
        <w:t xml:space="preserve">Należy podać informacje na temat etapów negocjacji (w tym liczbę etapów):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Informacje dodatkowe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IV.3.2) Informacje na temat dialogu konkurencyjnego</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lastRenderedPageBreak/>
        <w:t xml:space="preserve">Opis potrzeb i wymagań zamawiającego lub informacja o sposobie uzyskania tego opisu: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Wstępny harmonogram postępowania: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Podział dialogu na etapy w celu ograniczenia liczby rozwiązań: </w:t>
      </w:r>
      <w:r w:rsidRPr="00324111">
        <w:rPr>
          <w:rFonts w:ascii="Times New Roman" w:eastAsia="Times New Roman" w:hAnsi="Times New Roman" w:cs="Times New Roman"/>
          <w:sz w:val="24"/>
          <w:szCs w:val="24"/>
          <w:lang w:eastAsia="pl-PL"/>
        </w:rPr>
        <w:br/>
        <w:t xml:space="preserve">Należy podać informacje na temat etapów dialogu: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Informacje dodatkowe: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IV.3.3) Informacje na temat partnerstwa innowacyjnego</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Informacje dodatkowe: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IV.4) Licytacja elektroniczna </w:t>
      </w:r>
      <w:r w:rsidRPr="00324111">
        <w:rPr>
          <w:rFonts w:ascii="Times New Roman" w:eastAsia="Times New Roman" w:hAnsi="Times New Roman" w:cs="Times New Roman"/>
          <w:sz w:val="24"/>
          <w:szCs w:val="24"/>
          <w:lang w:eastAsia="pl-PL"/>
        </w:rPr>
        <w:br/>
        <w:t xml:space="preserve">Adres strony internetowej, na której będzie prowadzona licytacja elektroniczna: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Informacje o liczbie etapów licytacji elektronicznej i czasie ich trwania: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Czas trwania: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Termin składania wniosków o dopuszczenie do udziału w licytacji elektronicznej: </w:t>
      </w:r>
      <w:r w:rsidRPr="00324111">
        <w:rPr>
          <w:rFonts w:ascii="Times New Roman" w:eastAsia="Times New Roman" w:hAnsi="Times New Roman" w:cs="Times New Roman"/>
          <w:sz w:val="24"/>
          <w:szCs w:val="24"/>
          <w:lang w:eastAsia="pl-PL"/>
        </w:rPr>
        <w:br/>
        <w:t xml:space="preserve">Data: godzina: </w:t>
      </w:r>
      <w:r w:rsidRPr="00324111">
        <w:rPr>
          <w:rFonts w:ascii="Times New Roman" w:eastAsia="Times New Roman" w:hAnsi="Times New Roman" w:cs="Times New Roman"/>
          <w:sz w:val="24"/>
          <w:szCs w:val="24"/>
          <w:lang w:eastAsia="pl-PL"/>
        </w:rPr>
        <w:br/>
        <w:t xml:space="preserve">Termin otwarcia licytacji elektronicznej: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t xml:space="preserve">Termin i warunki zamknięcia licytacji elektronicznej: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t xml:space="preserve">Wymagania dotyczące zabezpieczenia należytego wykonania umowy: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lang w:eastAsia="pl-PL"/>
        </w:rPr>
        <w:br/>
        <w:t xml:space="preserve">Informacje dodatkowe: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r w:rsidRPr="00324111">
        <w:rPr>
          <w:rFonts w:ascii="Times New Roman" w:eastAsia="Times New Roman" w:hAnsi="Times New Roman" w:cs="Times New Roman"/>
          <w:b/>
          <w:bCs/>
          <w:sz w:val="24"/>
          <w:szCs w:val="24"/>
          <w:lang w:eastAsia="pl-PL"/>
        </w:rPr>
        <w:t>IV.5) ZMIANA UMOWY</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Przewiduje się istotne zmiany postanowień zawartej umowy w stosunku do treści oferty, </w:t>
      </w:r>
      <w:r w:rsidRPr="00324111">
        <w:rPr>
          <w:rFonts w:ascii="Times New Roman" w:eastAsia="Times New Roman" w:hAnsi="Times New Roman" w:cs="Times New Roman"/>
          <w:b/>
          <w:bCs/>
          <w:sz w:val="24"/>
          <w:szCs w:val="24"/>
          <w:lang w:eastAsia="pl-PL"/>
        </w:rPr>
        <w:lastRenderedPageBreak/>
        <w:t>na podstawie której dokonano wyboru wykonawcy:</w:t>
      </w:r>
      <w:r w:rsidRPr="00324111">
        <w:rPr>
          <w:rFonts w:ascii="Times New Roman" w:eastAsia="Times New Roman" w:hAnsi="Times New Roman" w:cs="Times New Roman"/>
          <w:sz w:val="24"/>
          <w:szCs w:val="24"/>
          <w:lang w:eastAsia="pl-PL"/>
        </w:rPr>
        <w:t xml:space="preserve"> Tak </w:t>
      </w:r>
      <w:r w:rsidRPr="00324111">
        <w:rPr>
          <w:rFonts w:ascii="Times New Roman" w:eastAsia="Times New Roman" w:hAnsi="Times New Roman" w:cs="Times New Roman"/>
          <w:sz w:val="24"/>
          <w:szCs w:val="24"/>
          <w:lang w:eastAsia="pl-PL"/>
        </w:rPr>
        <w:br/>
        <w:t xml:space="preserve">Należy wskazać zakres, charakter zmian oraz warunki wprowadzenia zmian: </w:t>
      </w:r>
      <w:r w:rsidRPr="00324111">
        <w:rPr>
          <w:rFonts w:ascii="Times New Roman" w:eastAsia="Times New Roman" w:hAnsi="Times New Roman" w:cs="Times New Roman"/>
          <w:sz w:val="24"/>
          <w:szCs w:val="24"/>
          <w:lang w:eastAsia="pl-PL"/>
        </w:rPr>
        <w:br/>
        <w:t xml:space="preserve">Szczegółowe zapisy są określone w załączniku nr 6 do SIWZ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IV.6) INFORMACJE ADMINISTRACYJNE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IV.6.1) Sposób udostępniania informacji o charakterze poufnym </w:t>
      </w:r>
      <w:r w:rsidRPr="00324111">
        <w:rPr>
          <w:rFonts w:ascii="Times New Roman" w:eastAsia="Times New Roman" w:hAnsi="Times New Roman" w:cs="Times New Roman"/>
          <w:i/>
          <w:iCs/>
          <w:sz w:val="24"/>
          <w:szCs w:val="24"/>
          <w:lang w:eastAsia="pl-PL"/>
        </w:rPr>
        <w:t xml:space="preserve">(jeżeli dotyczy):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Środki służące ochronie informacji o charakterze poufnym</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324111">
        <w:rPr>
          <w:rFonts w:ascii="Times New Roman" w:eastAsia="Times New Roman" w:hAnsi="Times New Roman" w:cs="Times New Roman"/>
          <w:sz w:val="24"/>
          <w:szCs w:val="24"/>
          <w:lang w:eastAsia="pl-PL"/>
        </w:rPr>
        <w:br/>
        <w:t xml:space="preserve">Data: 14.01.2021, godzina: 10:00, </w:t>
      </w:r>
      <w:r w:rsidRPr="00324111">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324111">
        <w:rPr>
          <w:rFonts w:ascii="Times New Roman" w:eastAsia="Times New Roman" w:hAnsi="Times New Roman" w:cs="Times New Roman"/>
          <w:sz w:val="24"/>
          <w:szCs w:val="24"/>
          <w:lang w:eastAsia="pl-PL"/>
        </w:rPr>
        <w:br/>
        <w:t xml:space="preserve">Nie </w:t>
      </w:r>
      <w:r w:rsidRPr="00324111">
        <w:rPr>
          <w:rFonts w:ascii="Times New Roman" w:eastAsia="Times New Roman" w:hAnsi="Times New Roman" w:cs="Times New Roman"/>
          <w:sz w:val="24"/>
          <w:szCs w:val="24"/>
          <w:lang w:eastAsia="pl-PL"/>
        </w:rPr>
        <w:br/>
        <w:t xml:space="preserve">Wskazać powody: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324111">
        <w:rPr>
          <w:rFonts w:ascii="Times New Roman" w:eastAsia="Times New Roman" w:hAnsi="Times New Roman" w:cs="Times New Roman"/>
          <w:sz w:val="24"/>
          <w:szCs w:val="24"/>
          <w:lang w:eastAsia="pl-PL"/>
        </w:rPr>
        <w:br/>
        <w:t xml:space="preserve">&gt; oferta musi </w:t>
      </w:r>
      <w:proofErr w:type="spellStart"/>
      <w:r w:rsidRPr="00324111">
        <w:rPr>
          <w:rFonts w:ascii="Times New Roman" w:eastAsia="Times New Roman" w:hAnsi="Times New Roman" w:cs="Times New Roman"/>
          <w:sz w:val="24"/>
          <w:szCs w:val="24"/>
          <w:lang w:eastAsia="pl-PL"/>
        </w:rPr>
        <w:t>byc</w:t>
      </w:r>
      <w:proofErr w:type="spellEnd"/>
      <w:r w:rsidRPr="00324111">
        <w:rPr>
          <w:rFonts w:ascii="Times New Roman" w:eastAsia="Times New Roman" w:hAnsi="Times New Roman" w:cs="Times New Roman"/>
          <w:sz w:val="24"/>
          <w:szCs w:val="24"/>
          <w:lang w:eastAsia="pl-PL"/>
        </w:rPr>
        <w:t xml:space="preserve"> sporządzona pisemnie w j. polskim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 xml:space="preserve">IV.6.3) Termin związania ofertą: </w:t>
      </w:r>
      <w:r w:rsidRPr="00324111">
        <w:rPr>
          <w:rFonts w:ascii="Times New Roman" w:eastAsia="Times New Roman" w:hAnsi="Times New Roman" w:cs="Times New Roman"/>
          <w:sz w:val="24"/>
          <w:szCs w:val="24"/>
          <w:lang w:eastAsia="pl-PL"/>
        </w:rPr>
        <w:t xml:space="preserve">do: okres w dniach: 30 (od ostatecznego terminu składania ofert)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324111">
        <w:rPr>
          <w:rFonts w:ascii="Times New Roman" w:eastAsia="Times New Roman" w:hAnsi="Times New Roman" w:cs="Times New Roman"/>
          <w:sz w:val="24"/>
          <w:szCs w:val="24"/>
          <w:lang w:eastAsia="pl-PL"/>
        </w:rPr>
        <w:t xml:space="preserve"> Nie </w:t>
      </w:r>
      <w:r w:rsidRPr="00324111">
        <w:rPr>
          <w:rFonts w:ascii="Times New Roman" w:eastAsia="Times New Roman" w:hAnsi="Times New Roman" w:cs="Times New Roman"/>
          <w:sz w:val="24"/>
          <w:szCs w:val="24"/>
          <w:lang w:eastAsia="pl-PL"/>
        </w:rPr>
        <w:br/>
      </w:r>
      <w:r w:rsidRPr="00324111">
        <w:rPr>
          <w:rFonts w:ascii="Times New Roman" w:eastAsia="Times New Roman" w:hAnsi="Times New Roman" w:cs="Times New Roman"/>
          <w:b/>
          <w:bCs/>
          <w:sz w:val="24"/>
          <w:szCs w:val="24"/>
          <w:lang w:eastAsia="pl-PL"/>
        </w:rPr>
        <w:t>IV.6.5) Informacje dodatkowe:</w:t>
      </w:r>
      <w:r w:rsidRPr="00324111">
        <w:rPr>
          <w:rFonts w:ascii="Times New Roman" w:eastAsia="Times New Roman" w:hAnsi="Times New Roman" w:cs="Times New Roman"/>
          <w:sz w:val="24"/>
          <w:szCs w:val="24"/>
          <w:lang w:eastAsia="pl-PL"/>
        </w:rPr>
        <w:t xml:space="preserve"> </w:t>
      </w:r>
      <w:r w:rsidRPr="00324111">
        <w:rPr>
          <w:rFonts w:ascii="Times New Roman" w:eastAsia="Times New Roman" w:hAnsi="Times New Roman" w:cs="Times New Roman"/>
          <w:sz w:val="24"/>
          <w:szCs w:val="24"/>
          <w:lang w:eastAsia="pl-PL"/>
        </w:rPr>
        <w:br/>
      </w:r>
    </w:p>
    <w:p w:rsidR="00324111" w:rsidRPr="00324111" w:rsidRDefault="00324111" w:rsidP="00324111">
      <w:pPr>
        <w:spacing w:after="0" w:line="240" w:lineRule="auto"/>
        <w:jc w:val="center"/>
        <w:rPr>
          <w:rFonts w:ascii="Times New Roman" w:eastAsia="Times New Roman" w:hAnsi="Times New Roman" w:cs="Times New Roman"/>
          <w:sz w:val="24"/>
          <w:szCs w:val="24"/>
          <w:lang w:eastAsia="pl-PL"/>
        </w:rPr>
      </w:pPr>
      <w:r w:rsidRPr="00324111">
        <w:rPr>
          <w:rFonts w:ascii="Times New Roman" w:eastAsia="Times New Roman" w:hAnsi="Times New Roman" w:cs="Times New Roman"/>
          <w:sz w:val="24"/>
          <w:szCs w:val="24"/>
          <w:u w:val="single"/>
          <w:lang w:eastAsia="pl-PL"/>
        </w:rPr>
        <w:t xml:space="preserve">ZAŁĄCZNIK I - INFORMACJE DOTYCZĄCE OFERT CZĘŚCIOWYCH </w:t>
      </w:r>
    </w:p>
    <w:p w:rsidR="00324111" w:rsidRPr="00324111" w:rsidRDefault="00324111" w:rsidP="00324111">
      <w:pPr>
        <w:spacing w:after="0" w:line="240" w:lineRule="auto"/>
        <w:rPr>
          <w:rFonts w:ascii="Times New Roman" w:eastAsia="Times New Roman" w:hAnsi="Times New Roman" w:cs="Times New Roman"/>
          <w:sz w:val="24"/>
          <w:szCs w:val="24"/>
          <w:lang w:eastAsia="pl-PL"/>
        </w:rPr>
      </w:pPr>
    </w:p>
    <w:p w:rsidR="00324111" w:rsidRPr="00324111" w:rsidRDefault="00324111" w:rsidP="00324111">
      <w:pPr>
        <w:spacing w:after="0" w:line="240" w:lineRule="auto"/>
        <w:rPr>
          <w:rFonts w:ascii="Times New Roman" w:eastAsia="Times New Roman" w:hAnsi="Times New Roman" w:cs="Times New Roman"/>
          <w:sz w:val="24"/>
          <w:szCs w:val="24"/>
          <w:lang w:eastAsia="pl-PL"/>
        </w:rPr>
      </w:pPr>
    </w:p>
    <w:p w:rsidR="00324111" w:rsidRPr="00324111" w:rsidRDefault="00324111" w:rsidP="00324111">
      <w:pPr>
        <w:spacing w:after="240" w:line="240" w:lineRule="auto"/>
        <w:rPr>
          <w:rFonts w:ascii="Times New Roman" w:eastAsia="Times New Roman" w:hAnsi="Times New Roman" w:cs="Times New Roman"/>
          <w:sz w:val="24"/>
          <w:szCs w:val="24"/>
          <w:lang w:eastAsia="pl-PL"/>
        </w:rPr>
      </w:pPr>
    </w:p>
    <w:p w:rsidR="00324111" w:rsidRPr="00324111" w:rsidRDefault="00324111" w:rsidP="00324111">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4111" w:rsidRPr="00324111" w:rsidTr="00324111">
        <w:trPr>
          <w:tblCellSpacing w:w="15" w:type="dxa"/>
        </w:trPr>
        <w:tc>
          <w:tcPr>
            <w:tcW w:w="0" w:type="auto"/>
            <w:vAlign w:val="center"/>
            <w:hideMark/>
          </w:tcPr>
          <w:p w:rsidR="00324111" w:rsidRPr="00324111" w:rsidRDefault="00324111" w:rsidP="00324111">
            <w:pPr>
              <w:spacing w:after="0" w:line="240" w:lineRule="auto"/>
              <w:rPr>
                <w:rFonts w:ascii="Times New Roman" w:eastAsia="Times New Roman" w:hAnsi="Times New Roman" w:cs="Times New Roman"/>
                <w:sz w:val="24"/>
                <w:szCs w:val="24"/>
                <w:lang w:eastAsia="pl-PL"/>
              </w:rPr>
            </w:pPr>
          </w:p>
        </w:tc>
      </w:tr>
    </w:tbl>
    <w:p w:rsidR="00692FE3" w:rsidRDefault="00692FE3">
      <w:bookmarkStart w:id="0" w:name="_GoBack"/>
      <w:bookmarkEnd w:id="0"/>
    </w:p>
    <w:sectPr w:rsidR="00692F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DEA"/>
    <w:rsid w:val="002D0DEA"/>
    <w:rsid w:val="00324111"/>
    <w:rsid w:val="00692F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632252">
      <w:bodyDiv w:val="1"/>
      <w:marLeft w:val="0"/>
      <w:marRight w:val="0"/>
      <w:marTop w:val="0"/>
      <w:marBottom w:val="0"/>
      <w:divBdr>
        <w:top w:val="none" w:sz="0" w:space="0" w:color="auto"/>
        <w:left w:val="none" w:sz="0" w:space="0" w:color="auto"/>
        <w:bottom w:val="none" w:sz="0" w:space="0" w:color="auto"/>
        <w:right w:val="none" w:sz="0" w:space="0" w:color="auto"/>
      </w:divBdr>
      <w:divsChild>
        <w:div w:id="2010015249">
          <w:marLeft w:val="0"/>
          <w:marRight w:val="0"/>
          <w:marTop w:val="0"/>
          <w:marBottom w:val="0"/>
          <w:divBdr>
            <w:top w:val="none" w:sz="0" w:space="0" w:color="auto"/>
            <w:left w:val="none" w:sz="0" w:space="0" w:color="auto"/>
            <w:bottom w:val="none" w:sz="0" w:space="0" w:color="auto"/>
            <w:right w:val="none" w:sz="0" w:space="0" w:color="auto"/>
          </w:divBdr>
          <w:divsChild>
            <w:div w:id="1255044503">
              <w:marLeft w:val="0"/>
              <w:marRight w:val="0"/>
              <w:marTop w:val="0"/>
              <w:marBottom w:val="0"/>
              <w:divBdr>
                <w:top w:val="none" w:sz="0" w:space="0" w:color="auto"/>
                <w:left w:val="none" w:sz="0" w:space="0" w:color="auto"/>
                <w:bottom w:val="none" w:sz="0" w:space="0" w:color="auto"/>
                <w:right w:val="none" w:sz="0" w:space="0" w:color="auto"/>
              </w:divBdr>
            </w:div>
            <w:div w:id="1574898609">
              <w:marLeft w:val="0"/>
              <w:marRight w:val="0"/>
              <w:marTop w:val="0"/>
              <w:marBottom w:val="0"/>
              <w:divBdr>
                <w:top w:val="none" w:sz="0" w:space="0" w:color="auto"/>
                <w:left w:val="none" w:sz="0" w:space="0" w:color="auto"/>
                <w:bottom w:val="none" w:sz="0" w:space="0" w:color="auto"/>
                <w:right w:val="none" w:sz="0" w:space="0" w:color="auto"/>
              </w:divBdr>
            </w:div>
            <w:div w:id="285703502">
              <w:marLeft w:val="0"/>
              <w:marRight w:val="0"/>
              <w:marTop w:val="0"/>
              <w:marBottom w:val="0"/>
              <w:divBdr>
                <w:top w:val="none" w:sz="0" w:space="0" w:color="auto"/>
                <w:left w:val="none" w:sz="0" w:space="0" w:color="auto"/>
                <w:bottom w:val="none" w:sz="0" w:space="0" w:color="auto"/>
                <w:right w:val="none" w:sz="0" w:space="0" w:color="auto"/>
              </w:divBdr>
              <w:divsChild>
                <w:div w:id="115608147">
                  <w:marLeft w:val="0"/>
                  <w:marRight w:val="0"/>
                  <w:marTop w:val="0"/>
                  <w:marBottom w:val="0"/>
                  <w:divBdr>
                    <w:top w:val="none" w:sz="0" w:space="0" w:color="auto"/>
                    <w:left w:val="none" w:sz="0" w:space="0" w:color="auto"/>
                    <w:bottom w:val="none" w:sz="0" w:space="0" w:color="auto"/>
                    <w:right w:val="none" w:sz="0" w:space="0" w:color="auto"/>
                  </w:divBdr>
                </w:div>
              </w:divsChild>
            </w:div>
            <w:div w:id="1053238646">
              <w:marLeft w:val="0"/>
              <w:marRight w:val="0"/>
              <w:marTop w:val="0"/>
              <w:marBottom w:val="0"/>
              <w:divBdr>
                <w:top w:val="none" w:sz="0" w:space="0" w:color="auto"/>
                <w:left w:val="none" w:sz="0" w:space="0" w:color="auto"/>
                <w:bottom w:val="none" w:sz="0" w:space="0" w:color="auto"/>
                <w:right w:val="none" w:sz="0" w:space="0" w:color="auto"/>
              </w:divBdr>
              <w:divsChild>
                <w:div w:id="1368220147">
                  <w:marLeft w:val="0"/>
                  <w:marRight w:val="0"/>
                  <w:marTop w:val="0"/>
                  <w:marBottom w:val="0"/>
                  <w:divBdr>
                    <w:top w:val="none" w:sz="0" w:space="0" w:color="auto"/>
                    <w:left w:val="none" w:sz="0" w:space="0" w:color="auto"/>
                    <w:bottom w:val="none" w:sz="0" w:space="0" w:color="auto"/>
                    <w:right w:val="none" w:sz="0" w:space="0" w:color="auto"/>
                  </w:divBdr>
                </w:div>
              </w:divsChild>
            </w:div>
            <w:div w:id="1783919711">
              <w:marLeft w:val="0"/>
              <w:marRight w:val="0"/>
              <w:marTop w:val="0"/>
              <w:marBottom w:val="0"/>
              <w:divBdr>
                <w:top w:val="none" w:sz="0" w:space="0" w:color="auto"/>
                <w:left w:val="none" w:sz="0" w:space="0" w:color="auto"/>
                <w:bottom w:val="none" w:sz="0" w:space="0" w:color="auto"/>
                <w:right w:val="none" w:sz="0" w:space="0" w:color="auto"/>
              </w:divBdr>
              <w:divsChild>
                <w:div w:id="932322612">
                  <w:marLeft w:val="0"/>
                  <w:marRight w:val="0"/>
                  <w:marTop w:val="0"/>
                  <w:marBottom w:val="0"/>
                  <w:divBdr>
                    <w:top w:val="none" w:sz="0" w:space="0" w:color="auto"/>
                    <w:left w:val="none" w:sz="0" w:space="0" w:color="auto"/>
                    <w:bottom w:val="none" w:sz="0" w:space="0" w:color="auto"/>
                    <w:right w:val="none" w:sz="0" w:space="0" w:color="auto"/>
                  </w:divBdr>
                </w:div>
                <w:div w:id="1507985564">
                  <w:marLeft w:val="0"/>
                  <w:marRight w:val="0"/>
                  <w:marTop w:val="0"/>
                  <w:marBottom w:val="0"/>
                  <w:divBdr>
                    <w:top w:val="none" w:sz="0" w:space="0" w:color="auto"/>
                    <w:left w:val="none" w:sz="0" w:space="0" w:color="auto"/>
                    <w:bottom w:val="none" w:sz="0" w:space="0" w:color="auto"/>
                    <w:right w:val="none" w:sz="0" w:space="0" w:color="auto"/>
                  </w:divBdr>
                </w:div>
                <w:div w:id="1639919197">
                  <w:marLeft w:val="0"/>
                  <w:marRight w:val="0"/>
                  <w:marTop w:val="0"/>
                  <w:marBottom w:val="0"/>
                  <w:divBdr>
                    <w:top w:val="none" w:sz="0" w:space="0" w:color="auto"/>
                    <w:left w:val="none" w:sz="0" w:space="0" w:color="auto"/>
                    <w:bottom w:val="none" w:sz="0" w:space="0" w:color="auto"/>
                    <w:right w:val="none" w:sz="0" w:space="0" w:color="auto"/>
                  </w:divBdr>
                </w:div>
                <w:div w:id="682585859">
                  <w:marLeft w:val="0"/>
                  <w:marRight w:val="0"/>
                  <w:marTop w:val="0"/>
                  <w:marBottom w:val="0"/>
                  <w:divBdr>
                    <w:top w:val="none" w:sz="0" w:space="0" w:color="auto"/>
                    <w:left w:val="none" w:sz="0" w:space="0" w:color="auto"/>
                    <w:bottom w:val="none" w:sz="0" w:space="0" w:color="auto"/>
                    <w:right w:val="none" w:sz="0" w:space="0" w:color="auto"/>
                  </w:divBdr>
                </w:div>
              </w:divsChild>
            </w:div>
            <w:div w:id="972979957">
              <w:marLeft w:val="0"/>
              <w:marRight w:val="0"/>
              <w:marTop w:val="0"/>
              <w:marBottom w:val="0"/>
              <w:divBdr>
                <w:top w:val="none" w:sz="0" w:space="0" w:color="auto"/>
                <w:left w:val="none" w:sz="0" w:space="0" w:color="auto"/>
                <w:bottom w:val="none" w:sz="0" w:space="0" w:color="auto"/>
                <w:right w:val="none" w:sz="0" w:space="0" w:color="auto"/>
              </w:divBdr>
              <w:divsChild>
                <w:div w:id="267397392">
                  <w:marLeft w:val="0"/>
                  <w:marRight w:val="0"/>
                  <w:marTop w:val="0"/>
                  <w:marBottom w:val="0"/>
                  <w:divBdr>
                    <w:top w:val="none" w:sz="0" w:space="0" w:color="auto"/>
                    <w:left w:val="none" w:sz="0" w:space="0" w:color="auto"/>
                    <w:bottom w:val="none" w:sz="0" w:space="0" w:color="auto"/>
                    <w:right w:val="none" w:sz="0" w:space="0" w:color="auto"/>
                  </w:divBdr>
                </w:div>
                <w:div w:id="1281104303">
                  <w:marLeft w:val="0"/>
                  <w:marRight w:val="0"/>
                  <w:marTop w:val="0"/>
                  <w:marBottom w:val="0"/>
                  <w:divBdr>
                    <w:top w:val="none" w:sz="0" w:space="0" w:color="auto"/>
                    <w:left w:val="none" w:sz="0" w:space="0" w:color="auto"/>
                    <w:bottom w:val="none" w:sz="0" w:space="0" w:color="auto"/>
                    <w:right w:val="none" w:sz="0" w:space="0" w:color="auto"/>
                  </w:divBdr>
                </w:div>
                <w:div w:id="1853763341">
                  <w:marLeft w:val="0"/>
                  <w:marRight w:val="0"/>
                  <w:marTop w:val="0"/>
                  <w:marBottom w:val="0"/>
                  <w:divBdr>
                    <w:top w:val="none" w:sz="0" w:space="0" w:color="auto"/>
                    <w:left w:val="none" w:sz="0" w:space="0" w:color="auto"/>
                    <w:bottom w:val="none" w:sz="0" w:space="0" w:color="auto"/>
                    <w:right w:val="none" w:sz="0" w:space="0" w:color="auto"/>
                  </w:divBdr>
                </w:div>
                <w:div w:id="349138447">
                  <w:marLeft w:val="0"/>
                  <w:marRight w:val="0"/>
                  <w:marTop w:val="0"/>
                  <w:marBottom w:val="0"/>
                  <w:divBdr>
                    <w:top w:val="none" w:sz="0" w:space="0" w:color="auto"/>
                    <w:left w:val="none" w:sz="0" w:space="0" w:color="auto"/>
                    <w:bottom w:val="none" w:sz="0" w:space="0" w:color="auto"/>
                    <w:right w:val="none" w:sz="0" w:space="0" w:color="auto"/>
                  </w:divBdr>
                </w:div>
                <w:div w:id="1283077833">
                  <w:marLeft w:val="0"/>
                  <w:marRight w:val="0"/>
                  <w:marTop w:val="0"/>
                  <w:marBottom w:val="0"/>
                  <w:divBdr>
                    <w:top w:val="none" w:sz="0" w:space="0" w:color="auto"/>
                    <w:left w:val="none" w:sz="0" w:space="0" w:color="auto"/>
                    <w:bottom w:val="none" w:sz="0" w:space="0" w:color="auto"/>
                    <w:right w:val="none" w:sz="0" w:space="0" w:color="auto"/>
                  </w:divBdr>
                </w:div>
                <w:div w:id="1249197904">
                  <w:marLeft w:val="0"/>
                  <w:marRight w:val="0"/>
                  <w:marTop w:val="0"/>
                  <w:marBottom w:val="0"/>
                  <w:divBdr>
                    <w:top w:val="none" w:sz="0" w:space="0" w:color="auto"/>
                    <w:left w:val="none" w:sz="0" w:space="0" w:color="auto"/>
                    <w:bottom w:val="none" w:sz="0" w:space="0" w:color="auto"/>
                    <w:right w:val="none" w:sz="0" w:space="0" w:color="auto"/>
                  </w:divBdr>
                </w:div>
                <w:div w:id="2054495953">
                  <w:marLeft w:val="0"/>
                  <w:marRight w:val="0"/>
                  <w:marTop w:val="0"/>
                  <w:marBottom w:val="0"/>
                  <w:divBdr>
                    <w:top w:val="none" w:sz="0" w:space="0" w:color="auto"/>
                    <w:left w:val="none" w:sz="0" w:space="0" w:color="auto"/>
                    <w:bottom w:val="none" w:sz="0" w:space="0" w:color="auto"/>
                    <w:right w:val="none" w:sz="0" w:space="0" w:color="auto"/>
                  </w:divBdr>
                </w:div>
              </w:divsChild>
            </w:div>
            <w:div w:id="175776790">
              <w:marLeft w:val="0"/>
              <w:marRight w:val="0"/>
              <w:marTop w:val="0"/>
              <w:marBottom w:val="0"/>
              <w:divBdr>
                <w:top w:val="none" w:sz="0" w:space="0" w:color="auto"/>
                <w:left w:val="none" w:sz="0" w:space="0" w:color="auto"/>
                <w:bottom w:val="none" w:sz="0" w:space="0" w:color="auto"/>
                <w:right w:val="none" w:sz="0" w:space="0" w:color="auto"/>
              </w:divBdr>
              <w:divsChild>
                <w:div w:id="1015376915">
                  <w:marLeft w:val="0"/>
                  <w:marRight w:val="0"/>
                  <w:marTop w:val="0"/>
                  <w:marBottom w:val="0"/>
                  <w:divBdr>
                    <w:top w:val="none" w:sz="0" w:space="0" w:color="auto"/>
                    <w:left w:val="none" w:sz="0" w:space="0" w:color="auto"/>
                    <w:bottom w:val="none" w:sz="0" w:space="0" w:color="auto"/>
                    <w:right w:val="none" w:sz="0" w:space="0" w:color="auto"/>
                  </w:divBdr>
                </w:div>
                <w:div w:id="1078137397">
                  <w:marLeft w:val="0"/>
                  <w:marRight w:val="0"/>
                  <w:marTop w:val="0"/>
                  <w:marBottom w:val="0"/>
                  <w:divBdr>
                    <w:top w:val="none" w:sz="0" w:space="0" w:color="auto"/>
                    <w:left w:val="none" w:sz="0" w:space="0" w:color="auto"/>
                    <w:bottom w:val="none" w:sz="0" w:space="0" w:color="auto"/>
                    <w:right w:val="none" w:sz="0" w:space="0" w:color="auto"/>
                  </w:divBdr>
                </w:div>
              </w:divsChild>
            </w:div>
            <w:div w:id="1354571065">
              <w:marLeft w:val="0"/>
              <w:marRight w:val="0"/>
              <w:marTop w:val="0"/>
              <w:marBottom w:val="0"/>
              <w:divBdr>
                <w:top w:val="none" w:sz="0" w:space="0" w:color="auto"/>
                <w:left w:val="none" w:sz="0" w:space="0" w:color="auto"/>
                <w:bottom w:val="none" w:sz="0" w:space="0" w:color="auto"/>
                <w:right w:val="none" w:sz="0" w:space="0" w:color="auto"/>
              </w:divBdr>
              <w:divsChild>
                <w:div w:id="26105204">
                  <w:marLeft w:val="0"/>
                  <w:marRight w:val="0"/>
                  <w:marTop w:val="0"/>
                  <w:marBottom w:val="0"/>
                  <w:divBdr>
                    <w:top w:val="none" w:sz="0" w:space="0" w:color="auto"/>
                    <w:left w:val="none" w:sz="0" w:space="0" w:color="auto"/>
                    <w:bottom w:val="none" w:sz="0" w:space="0" w:color="auto"/>
                    <w:right w:val="none" w:sz="0" w:space="0" w:color="auto"/>
                  </w:divBdr>
                </w:div>
                <w:div w:id="1433622367">
                  <w:marLeft w:val="0"/>
                  <w:marRight w:val="0"/>
                  <w:marTop w:val="0"/>
                  <w:marBottom w:val="0"/>
                  <w:divBdr>
                    <w:top w:val="none" w:sz="0" w:space="0" w:color="auto"/>
                    <w:left w:val="none" w:sz="0" w:space="0" w:color="auto"/>
                    <w:bottom w:val="none" w:sz="0" w:space="0" w:color="auto"/>
                    <w:right w:val="none" w:sz="0" w:space="0" w:color="auto"/>
                  </w:divBdr>
                </w:div>
                <w:div w:id="2012752298">
                  <w:marLeft w:val="0"/>
                  <w:marRight w:val="0"/>
                  <w:marTop w:val="0"/>
                  <w:marBottom w:val="0"/>
                  <w:divBdr>
                    <w:top w:val="none" w:sz="0" w:space="0" w:color="auto"/>
                    <w:left w:val="none" w:sz="0" w:space="0" w:color="auto"/>
                    <w:bottom w:val="none" w:sz="0" w:space="0" w:color="auto"/>
                    <w:right w:val="none" w:sz="0" w:space="0" w:color="auto"/>
                  </w:divBdr>
                </w:div>
                <w:div w:id="36008960">
                  <w:marLeft w:val="0"/>
                  <w:marRight w:val="0"/>
                  <w:marTop w:val="0"/>
                  <w:marBottom w:val="0"/>
                  <w:divBdr>
                    <w:top w:val="none" w:sz="0" w:space="0" w:color="auto"/>
                    <w:left w:val="none" w:sz="0" w:space="0" w:color="auto"/>
                    <w:bottom w:val="none" w:sz="0" w:space="0" w:color="auto"/>
                    <w:right w:val="none" w:sz="0" w:space="0" w:color="auto"/>
                  </w:divBdr>
                </w:div>
              </w:divsChild>
            </w:div>
            <w:div w:id="805464244">
              <w:marLeft w:val="0"/>
              <w:marRight w:val="0"/>
              <w:marTop w:val="0"/>
              <w:marBottom w:val="0"/>
              <w:divBdr>
                <w:top w:val="none" w:sz="0" w:space="0" w:color="auto"/>
                <w:left w:val="none" w:sz="0" w:space="0" w:color="auto"/>
                <w:bottom w:val="none" w:sz="0" w:space="0" w:color="auto"/>
                <w:right w:val="none" w:sz="0" w:space="0" w:color="auto"/>
              </w:divBdr>
              <w:divsChild>
                <w:div w:id="609582657">
                  <w:marLeft w:val="0"/>
                  <w:marRight w:val="0"/>
                  <w:marTop w:val="0"/>
                  <w:marBottom w:val="0"/>
                  <w:divBdr>
                    <w:top w:val="none" w:sz="0" w:space="0" w:color="auto"/>
                    <w:left w:val="none" w:sz="0" w:space="0" w:color="auto"/>
                    <w:bottom w:val="none" w:sz="0" w:space="0" w:color="auto"/>
                    <w:right w:val="none" w:sz="0" w:space="0" w:color="auto"/>
                  </w:divBdr>
                </w:div>
                <w:div w:id="575552173">
                  <w:marLeft w:val="0"/>
                  <w:marRight w:val="0"/>
                  <w:marTop w:val="0"/>
                  <w:marBottom w:val="0"/>
                  <w:divBdr>
                    <w:top w:val="none" w:sz="0" w:space="0" w:color="auto"/>
                    <w:left w:val="none" w:sz="0" w:space="0" w:color="auto"/>
                    <w:bottom w:val="none" w:sz="0" w:space="0" w:color="auto"/>
                    <w:right w:val="none" w:sz="0" w:space="0" w:color="auto"/>
                  </w:divBdr>
                </w:div>
                <w:div w:id="693459320">
                  <w:marLeft w:val="0"/>
                  <w:marRight w:val="0"/>
                  <w:marTop w:val="0"/>
                  <w:marBottom w:val="0"/>
                  <w:divBdr>
                    <w:top w:val="none" w:sz="0" w:space="0" w:color="auto"/>
                    <w:left w:val="none" w:sz="0" w:space="0" w:color="auto"/>
                    <w:bottom w:val="none" w:sz="0" w:space="0" w:color="auto"/>
                    <w:right w:val="none" w:sz="0" w:space="0" w:color="auto"/>
                  </w:divBdr>
                </w:div>
                <w:div w:id="1835760805">
                  <w:marLeft w:val="0"/>
                  <w:marRight w:val="0"/>
                  <w:marTop w:val="0"/>
                  <w:marBottom w:val="0"/>
                  <w:divBdr>
                    <w:top w:val="none" w:sz="0" w:space="0" w:color="auto"/>
                    <w:left w:val="none" w:sz="0" w:space="0" w:color="auto"/>
                    <w:bottom w:val="none" w:sz="0" w:space="0" w:color="auto"/>
                    <w:right w:val="none" w:sz="0" w:space="0" w:color="auto"/>
                  </w:divBdr>
                </w:div>
                <w:div w:id="1639457106">
                  <w:marLeft w:val="0"/>
                  <w:marRight w:val="0"/>
                  <w:marTop w:val="0"/>
                  <w:marBottom w:val="0"/>
                  <w:divBdr>
                    <w:top w:val="none" w:sz="0" w:space="0" w:color="auto"/>
                    <w:left w:val="none" w:sz="0" w:space="0" w:color="auto"/>
                    <w:bottom w:val="none" w:sz="0" w:space="0" w:color="auto"/>
                    <w:right w:val="none" w:sz="0" w:space="0" w:color="auto"/>
                  </w:divBdr>
                </w:div>
                <w:div w:id="1402944161">
                  <w:marLeft w:val="0"/>
                  <w:marRight w:val="0"/>
                  <w:marTop w:val="0"/>
                  <w:marBottom w:val="0"/>
                  <w:divBdr>
                    <w:top w:val="none" w:sz="0" w:space="0" w:color="auto"/>
                    <w:left w:val="none" w:sz="0" w:space="0" w:color="auto"/>
                    <w:bottom w:val="none" w:sz="0" w:space="0" w:color="auto"/>
                    <w:right w:val="none" w:sz="0" w:space="0" w:color="auto"/>
                  </w:divBdr>
                </w:div>
                <w:div w:id="1432361122">
                  <w:marLeft w:val="0"/>
                  <w:marRight w:val="0"/>
                  <w:marTop w:val="0"/>
                  <w:marBottom w:val="0"/>
                  <w:divBdr>
                    <w:top w:val="none" w:sz="0" w:space="0" w:color="auto"/>
                    <w:left w:val="none" w:sz="0" w:space="0" w:color="auto"/>
                    <w:bottom w:val="none" w:sz="0" w:space="0" w:color="auto"/>
                    <w:right w:val="none" w:sz="0" w:space="0" w:color="auto"/>
                  </w:divBdr>
                </w:div>
                <w:div w:id="700282249">
                  <w:marLeft w:val="0"/>
                  <w:marRight w:val="0"/>
                  <w:marTop w:val="0"/>
                  <w:marBottom w:val="0"/>
                  <w:divBdr>
                    <w:top w:val="none" w:sz="0" w:space="0" w:color="auto"/>
                    <w:left w:val="none" w:sz="0" w:space="0" w:color="auto"/>
                    <w:bottom w:val="none" w:sz="0" w:space="0" w:color="auto"/>
                    <w:right w:val="none" w:sz="0" w:space="0" w:color="auto"/>
                  </w:divBdr>
                </w:div>
              </w:divsChild>
            </w:div>
            <w:div w:id="187021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3657</Words>
  <Characters>21944</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2</cp:revision>
  <dcterms:created xsi:type="dcterms:W3CDTF">2020-12-22T14:39:00Z</dcterms:created>
  <dcterms:modified xsi:type="dcterms:W3CDTF">2020-12-22T14:39:00Z</dcterms:modified>
</cp:coreProperties>
</file>