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ACB" w:rsidRPr="007C1AC3" w:rsidRDefault="009E0E2A" w:rsidP="009E0E2A">
      <w:pPr>
        <w:rPr>
          <w:rFonts w:ascii="Times New Roman" w:eastAsia="Times New Roman" w:hAnsi="Times New Roman" w:cs="Times New Roman"/>
          <w:bCs/>
          <w:lang w:eastAsia="pl-PL"/>
        </w:rPr>
      </w:pPr>
      <w:r w:rsidRPr="007C1AC3">
        <w:rPr>
          <w:rFonts w:ascii="Times New Roman" w:hAnsi="Times New Roman" w:cs="Times New Roman"/>
        </w:rPr>
        <w:t>Katowice, 1</w:t>
      </w:r>
      <w:r w:rsidR="00E61ED9" w:rsidRPr="007C1AC3">
        <w:rPr>
          <w:rFonts w:ascii="Times New Roman" w:hAnsi="Times New Roman" w:cs="Times New Roman"/>
        </w:rPr>
        <w:t>0.12</w:t>
      </w:r>
      <w:r w:rsidRPr="007C1AC3">
        <w:rPr>
          <w:rFonts w:ascii="Times New Roman" w:hAnsi="Times New Roman" w:cs="Times New Roman"/>
        </w:rPr>
        <w:t xml:space="preserve">.2020 r. </w:t>
      </w:r>
      <w:r w:rsidRPr="007C1AC3">
        <w:rPr>
          <w:rFonts w:ascii="Times New Roman" w:hAnsi="Times New Roman" w:cs="Times New Roman"/>
        </w:rPr>
        <w:tab/>
      </w:r>
      <w:bookmarkStart w:id="0" w:name="_GoBack"/>
      <w:bookmarkEnd w:id="0"/>
      <w:r w:rsidRPr="007C1AC3">
        <w:rPr>
          <w:rFonts w:ascii="Times New Roman" w:hAnsi="Times New Roman" w:cs="Times New Roman"/>
        </w:rPr>
        <w:tab/>
      </w:r>
      <w:r w:rsidRPr="007C1AC3">
        <w:rPr>
          <w:rFonts w:ascii="Times New Roman" w:hAnsi="Times New Roman" w:cs="Times New Roman"/>
        </w:rPr>
        <w:tab/>
      </w:r>
      <w:r w:rsidRPr="007C1AC3">
        <w:rPr>
          <w:rFonts w:ascii="Times New Roman" w:hAnsi="Times New Roman" w:cs="Times New Roman"/>
        </w:rPr>
        <w:tab/>
      </w:r>
      <w:r w:rsidRPr="007C1AC3">
        <w:rPr>
          <w:rFonts w:ascii="Times New Roman" w:hAnsi="Times New Roman" w:cs="Times New Roman"/>
        </w:rPr>
        <w:tab/>
      </w:r>
      <w:r w:rsidRPr="007C1AC3">
        <w:rPr>
          <w:rFonts w:ascii="Times New Roman" w:hAnsi="Times New Roman" w:cs="Times New Roman"/>
        </w:rPr>
        <w:tab/>
      </w:r>
      <w:r w:rsidRPr="007C1AC3">
        <w:rPr>
          <w:rFonts w:ascii="Times New Roman" w:hAnsi="Times New Roman" w:cs="Times New Roman"/>
        </w:rPr>
        <w:tab/>
      </w:r>
      <w:r w:rsidR="009E1ACB" w:rsidRPr="007C1AC3">
        <w:rPr>
          <w:rFonts w:ascii="Times New Roman" w:eastAsia="Times New Roman" w:hAnsi="Times New Roman" w:cs="Times New Roman"/>
          <w:bCs/>
          <w:lang w:eastAsia="pl-PL"/>
        </w:rPr>
        <w:t>FZ-1/</w:t>
      </w:r>
      <w:r w:rsidR="00E61ED9" w:rsidRPr="007C1AC3">
        <w:rPr>
          <w:rFonts w:ascii="Times New Roman" w:eastAsia="Times New Roman" w:hAnsi="Times New Roman" w:cs="Times New Roman"/>
          <w:bCs/>
          <w:lang w:eastAsia="pl-PL"/>
        </w:rPr>
        <w:t>5460</w:t>
      </w:r>
      <w:r w:rsidR="009E1ACB" w:rsidRPr="007C1AC3">
        <w:rPr>
          <w:rFonts w:ascii="Times New Roman" w:eastAsia="Times New Roman" w:hAnsi="Times New Roman" w:cs="Times New Roman"/>
          <w:bCs/>
          <w:lang w:eastAsia="pl-PL"/>
        </w:rPr>
        <w:t>/AJ/20</w:t>
      </w:r>
    </w:p>
    <w:p w:rsidR="009E0E2A" w:rsidRDefault="009E0E2A" w:rsidP="009E0E2A">
      <w:pPr>
        <w:rPr>
          <w:rFonts w:ascii="Times New Roman" w:hAnsi="Times New Roman" w:cs="Times New Roman"/>
        </w:rPr>
      </w:pPr>
    </w:p>
    <w:p w:rsidR="009E1ACB" w:rsidRDefault="009E1ACB" w:rsidP="009E1A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E1ACB" w:rsidRPr="00C961F1" w:rsidRDefault="009E1ACB" w:rsidP="009E1A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961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 O  WYBORZE  NAJKORZYSTNIEJSZEJ  OFERTY</w:t>
      </w:r>
    </w:p>
    <w:p w:rsidR="009E1ACB" w:rsidRPr="00C961F1" w:rsidRDefault="009E1ACB" w:rsidP="009E1AC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961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rama</w:t>
      </w:r>
      <w:r w:rsidR="00E61ED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ch zapytania ofertowego z dnia 27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.11</w:t>
      </w:r>
      <w:r w:rsidRPr="00C961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</w:t>
      </w:r>
      <w:r w:rsidRPr="00C961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:rsidR="009E1ACB" w:rsidRDefault="009E1ACB" w:rsidP="009E1AC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9E1ACB" w:rsidRDefault="009E1ACB" w:rsidP="009E1AC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9E1ACB" w:rsidRPr="00476A6C" w:rsidRDefault="009E1ACB" w:rsidP="009E1AC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61ED9" w:rsidRDefault="009E1ACB" w:rsidP="00E61ED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865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Zamawiający informuje, że w odpowiedzi na zapytanie ofertowe na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dostawę </w:t>
      </w:r>
      <w:r w:rsidR="00E61ED9" w:rsidRPr="00C740BA">
        <w:rPr>
          <w:rFonts w:ascii="Times New Roman" w:eastAsia="Times New Roman" w:hAnsi="Times New Roman" w:cs="Times New Roman"/>
          <w:sz w:val="20"/>
          <w:szCs w:val="20"/>
          <w:lang w:eastAsia="pl-PL"/>
        </w:rPr>
        <w:t>generatora napięcia dodatniego i ujemnego, przeznaczon</w:t>
      </w:r>
      <w:r w:rsidR="00E61ED9">
        <w:rPr>
          <w:rFonts w:ascii="Times New Roman" w:eastAsia="Times New Roman" w:hAnsi="Times New Roman" w:cs="Times New Roman"/>
          <w:sz w:val="20"/>
          <w:szCs w:val="20"/>
          <w:lang w:eastAsia="pl-PL"/>
        </w:rPr>
        <w:t>ego</w:t>
      </w:r>
      <w:r w:rsidR="00E61ED9" w:rsidRPr="00C740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elektryzacji powierzchni materiałów niemetalowych – 1 zestaw</w:t>
      </w:r>
      <w:r w:rsidR="00E61ED9">
        <w:rPr>
          <w:rFonts w:ascii="Times New Roman" w:eastAsia="Times New Roman" w:hAnsi="Times New Roman" w:cs="Times New Roman"/>
          <w:sz w:val="20"/>
          <w:szCs w:val="20"/>
          <w:lang w:eastAsia="pl-PL"/>
        </w:rPr>
        <w:t>, do Z</w:t>
      </w:r>
      <w:r w:rsidR="00E61ED9" w:rsidRPr="00A10465">
        <w:rPr>
          <w:rFonts w:ascii="Times New Roman" w:eastAsia="Times New Roman" w:hAnsi="Times New Roman" w:cs="Times New Roman"/>
          <w:sz w:val="20"/>
          <w:szCs w:val="20"/>
          <w:lang w:eastAsia="pl-PL"/>
        </w:rPr>
        <w:t>amawiającego wpłynęł</w:t>
      </w:r>
      <w:r w:rsidR="00E61ED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 jedna </w:t>
      </w:r>
      <w:r w:rsidR="00E61ED9" w:rsidRPr="00A10465">
        <w:rPr>
          <w:rFonts w:ascii="Times New Roman" w:eastAsia="Times New Roman" w:hAnsi="Times New Roman" w:cs="Times New Roman"/>
          <w:sz w:val="20"/>
          <w:szCs w:val="20"/>
          <w:lang w:eastAsia="pl-PL"/>
        </w:rPr>
        <w:t>ofert</w:t>
      </w:r>
      <w:r w:rsidR="00E61ED9">
        <w:rPr>
          <w:rFonts w:ascii="Times New Roman" w:eastAsia="Times New Roman" w:hAnsi="Times New Roman" w:cs="Times New Roman"/>
          <w:sz w:val="20"/>
          <w:szCs w:val="20"/>
          <w:lang w:eastAsia="pl-PL"/>
        </w:rPr>
        <w:t>a, następującej firmy:</w:t>
      </w:r>
    </w:p>
    <w:p w:rsidR="00E61ED9" w:rsidRDefault="00E61ED9" w:rsidP="009E1AC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D4D42" w:rsidRPr="00A10465" w:rsidRDefault="005D4D42" w:rsidP="005D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D4D42" w:rsidRDefault="005D4D42" w:rsidP="005D4D4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71F8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 Schnier Elektrostatik GmbH, Bayernstrasse 13, 72768 Reutlingen, Niemcy, cena netto: </w:t>
      </w:r>
      <w:r w:rsidRPr="00006BC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12 081,15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PLN (przeliczenie wartości </w:t>
      </w:r>
      <w:r w:rsidRPr="00471F89">
        <w:rPr>
          <w:rFonts w:ascii="Times New Roman" w:eastAsia="Times New Roman" w:hAnsi="Times New Roman" w:cs="Times New Roman"/>
          <w:sz w:val="20"/>
          <w:szCs w:val="20"/>
          <w:lang w:eastAsia="pl-PL"/>
        </w:rPr>
        <w:t>oferty podanej w Euro na PLN po kursie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471F89">
        <w:rPr>
          <w:rFonts w:ascii="Times New Roman" w:eastAsia="Times New Roman" w:hAnsi="Times New Roman" w:cs="Times New Roman"/>
          <w:sz w:val="20"/>
          <w:szCs w:val="20"/>
          <w:lang w:eastAsia="pl-PL"/>
        </w:rPr>
        <w:t>z dnia 07.12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.2020, tabela nr 238/A/NBP/2020, </w:t>
      </w:r>
    </w:p>
    <w:p w:rsidR="005D4D42" w:rsidRPr="00471F89" w:rsidRDefault="005D4D42" w:rsidP="005D4D4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1 Euro =  4,4745 PLN).</w:t>
      </w:r>
    </w:p>
    <w:p w:rsidR="005D4D42" w:rsidRPr="00471F89" w:rsidRDefault="005D4D42" w:rsidP="005D4D4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D4D42" w:rsidRPr="00471F89" w:rsidRDefault="005D4D42" w:rsidP="005D4D4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D4D42" w:rsidRDefault="005D4D42" w:rsidP="005D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Punktacja oferty, </w:t>
      </w:r>
      <w:r w:rsidRPr="00F347C4">
        <w:rPr>
          <w:rFonts w:ascii="Times New Roman" w:eastAsia="Times New Roman" w:hAnsi="Times New Roman" w:cs="Times New Roman"/>
          <w:sz w:val="20"/>
          <w:szCs w:val="20"/>
          <w:lang w:eastAsia="pl-PL"/>
        </w:rPr>
        <w:t>w ramach wyznaczonych kryteriów oceny ofert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:</w:t>
      </w:r>
    </w:p>
    <w:p w:rsidR="005D4D42" w:rsidRPr="00F347C4" w:rsidRDefault="005D4D42" w:rsidP="005D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oferta nr 1: </w:t>
      </w:r>
      <w:r w:rsidRPr="00F347C4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Pr="00F347C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pkt. - cena brutto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</w:t>
      </w:r>
      <w:r w:rsidRPr="00575709">
        <w:rPr>
          <w:rFonts w:ascii="Times New Roman" w:eastAsia="Times New Roman" w:hAnsi="Times New Roman" w:cs="Times New Roman"/>
          <w:sz w:val="20"/>
          <w:szCs w:val="20"/>
          <w:lang w:eastAsia="pl-PL"/>
        </w:rPr>
        <w:t>PLN brutto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D62D3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14 859,81);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0 pkt. – termin płatności (</w:t>
      </w:r>
      <w:r w:rsidRPr="00F347C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zaoferowany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termin płatności to: przedpłata), razem:  95 pkt.</w:t>
      </w:r>
    </w:p>
    <w:p w:rsidR="005D4D42" w:rsidRDefault="005D4D42" w:rsidP="005D4D4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D4D42" w:rsidRDefault="005D4D42" w:rsidP="009E1AC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E1ACB" w:rsidRPr="00D86598" w:rsidRDefault="009E1ACB" w:rsidP="009E1AC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E1ACB" w:rsidRPr="00D86598" w:rsidRDefault="009E1ACB" w:rsidP="009E1AC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D865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Oferta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w/w </w:t>
      </w:r>
      <w:r w:rsidRPr="00D86598">
        <w:rPr>
          <w:rFonts w:ascii="Times New Roman" w:eastAsia="Times New Roman" w:hAnsi="Times New Roman" w:cs="Times New Roman"/>
          <w:sz w:val="20"/>
          <w:szCs w:val="20"/>
          <w:lang w:eastAsia="pl-PL"/>
        </w:rPr>
        <w:t>firmy, została wybrana do realizacji zamówienia z uwagi na: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D86598">
        <w:rPr>
          <w:rFonts w:ascii="Times New Roman" w:eastAsia="Times New Roman" w:hAnsi="Times New Roman" w:cs="Times New Roman"/>
          <w:sz w:val="20"/>
          <w:szCs w:val="20"/>
          <w:lang w:eastAsia="pl-PL"/>
        </w:rPr>
        <w:t>oferta spełnia wymagania postawione w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taniu ofertowym oraz zdobyła 95</w:t>
      </w:r>
      <w:r w:rsidRPr="00D8659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punktów w ramach wyznaczonych kryteriów oceny ofert.</w:t>
      </w:r>
    </w:p>
    <w:p w:rsidR="009E1ACB" w:rsidRPr="00D86598" w:rsidRDefault="009E1ACB" w:rsidP="009E1AC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E1ACB" w:rsidRPr="00C961F1" w:rsidRDefault="009E1ACB" w:rsidP="009E1AC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E1ACB" w:rsidRDefault="009E1ACB" w:rsidP="009E1AC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E1ACB" w:rsidRPr="00C961F1" w:rsidRDefault="009E1ACB" w:rsidP="009E1AC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E1ACB" w:rsidRPr="00C961F1" w:rsidRDefault="009E1ACB" w:rsidP="009E1ACB">
      <w:pPr>
        <w:widowControl w:val="0"/>
        <w:spacing w:after="0" w:line="240" w:lineRule="auto"/>
        <w:ind w:left="6372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961F1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</w:t>
      </w:r>
      <w:r w:rsidRPr="00C961F1">
        <w:rPr>
          <w:rFonts w:ascii="Times New Roman" w:eastAsia="Times New Roman" w:hAnsi="Times New Roman" w:cs="Times New Roman"/>
          <w:sz w:val="20"/>
          <w:szCs w:val="20"/>
          <w:lang w:eastAsia="pl-PL"/>
        </w:rPr>
        <w:t>poważaniem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:rsidR="009E1ACB" w:rsidRPr="00C961F1" w:rsidRDefault="009E1ACB" w:rsidP="009E1ACB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Kierownik Działu Handlowego</w:t>
      </w:r>
    </w:p>
    <w:p w:rsidR="009E1ACB" w:rsidRPr="00C961F1" w:rsidRDefault="009E1ACB" w:rsidP="009E1ACB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E1ACB" w:rsidRDefault="009E1ACB" w:rsidP="009E1ACB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E1ACB" w:rsidRDefault="009E1ACB" w:rsidP="009E1ACB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E1ACB" w:rsidRDefault="009E1ACB" w:rsidP="009E1ACB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E1ACB" w:rsidRPr="00C961F1" w:rsidRDefault="009E1ACB" w:rsidP="009E1ACB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E1ACB" w:rsidRPr="00C961F1" w:rsidRDefault="009E1ACB" w:rsidP="009E1ACB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E1ACB" w:rsidRPr="00C961F1" w:rsidRDefault="009E1ACB" w:rsidP="009E1ACB">
      <w:pPr>
        <w:spacing w:after="0" w:line="240" w:lineRule="auto"/>
        <w:ind w:left="5664" w:firstLine="708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mgr Monika Wallenburg</w:t>
      </w:r>
    </w:p>
    <w:p w:rsidR="009E1ACB" w:rsidRDefault="009E1ACB" w:rsidP="009E1ACB"/>
    <w:p w:rsidR="009E0E2A" w:rsidRDefault="009E0E2A" w:rsidP="009E0E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E61ED9" w:rsidRDefault="00E61ED9" w:rsidP="009E0E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9E0E2A" w:rsidRDefault="009E0E2A" w:rsidP="009E0E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</w:p>
    <w:p w:rsidR="009E0E2A" w:rsidRDefault="009E0E2A" w:rsidP="009E0E2A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801A66">
        <w:rPr>
          <w:rFonts w:ascii="Times New Roman" w:hAnsi="Times New Roman" w:cs="Times New Roman"/>
          <w:sz w:val="18"/>
          <w:szCs w:val="18"/>
        </w:rPr>
        <w:t xml:space="preserve">Zakup finansowany będzie z projektu: Innowacyjny, wysokowydajny system zasilania maszyn i urządzeń, podnoszący poziom bezpieczeństwa pracy w podziemnych wyrobiskach górniczych /Innovative high efficiency power system for machines and devices, increasing the level of work safety in underground mining excavations. Projekt finansowany jest </w:t>
      </w:r>
    </w:p>
    <w:p w:rsidR="009E0E2A" w:rsidRPr="00801A66" w:rsidRDefault="009E0E2A" w:rsidP="009E0E2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l-PL"/>
        </w:rPr>
      </w:pPr>
      <w:r w:rsidRPr="00801A66">
        <w:rPr>
          <w:rFonts w:ascii="Times New Roman" w:hAnsi="Times New Roman" w:cs="Times New Roman"/>
          <w:sz w:val="18"/>
          <w:szCs w:val="18"/>
        </w:rPr>
        <w:t xml:space="preserve">z Europejskiego Funduszu Węgla i Stali, </w:t>
      </w:r>
      <w:r w:rsidRPr="00801A66">
        <w:rPr>
          <w:rFonts w:ascii="Times New Roman" w:hAnsi="Times New Roman" w:cs="Times New Roman"/>
          <w:color w:val="000000"/>
          <w:sz w:val="18"/>
          <w:szCs w:val="18"/>
        </w:rPr>
        <w:t>w oparciu o zapisy umowy grantowej nr </w:t>
      </w:r>
      <w:r w:rsidRPr="00801A66">
        <w:rPr>
          <w:rFonts w:ascii="Times New Roman" w:hAnsi="Times New Roman" w:cs="Times New Roman"/>
          <w:sz w:val="18"/>
          <w:szCs w:val="18"/>
        </w:rPr>
        <w:t>899469-Heet II-RFCS-2019</w:t>
      </w:r>
      <w:r w:rsidRPr="00801A66">
        <w:rPr>
          <w:rFonts w:ascii="Times New Roman" w:hAnsi="Times New Roman" w:cs="Times New Roman"/>
          <w:color w:val="000000"/>
          <w:sz w:val="18"/>
          <w:szCs w:val="18"/>
          <w:shd w:val="clear" w:color="auto" w:fill="FFFFFF"/>
        </w:rPr>
        <w:t>.</w:t>
      </w:r>
    </w:p>
    <w:p w:rsidR="009E0E2A" w:rsidRPr="00401AF2" w:rsidRDefault="009E0E2A" w:rsidP="009E0E2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9E0E2A" w:rsidRPr="00FE290C" w:rsidRDefault="009E0E2A" w:rsidP="009E0E2A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u w:val="single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2ECE9DFF" wp14:editId="4790094B">
            <wp:simplePos x="0" y="0"/>
            <wp:positionH relativeFrom="column">
              <wp:posOffset>4043045</wp:posOffset>
            </wp:positionH>
            <wp:positionV relativeFrom="paragraph">
              <wp:posOffset>123190</wp:posOffset>
            </wp:positionV>
            <wp:extent cx="1252220" cy="762000"/>
            <wp:effectExtent l="0" t="0" r="5080" b="0"/>
            <wp:wrapSquare wrapText="bothSides"/>
            <wp:docPr id="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222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noProof/>
          <w:sz w:val="18"/>
          <w:szCs w:val="18"/>
          <w:lang w:eastAsia="pl-PL"/>
        </w:rPr>
        <w:drawing>
          <wp:inline distT="0" distB="0" distL="0" distR="0" wp14:anchorId="7BC14AEC" wp14:editId="41644748">
            <wp:extent cx="3695700" cy="571500"/>
            <wp:effectExtent l="0" t="0" r="0" b="0"/>
            <wp:docPr id="2" name="Obraz 2" descr="C:\Users\AJuraszczyk\Downloads\heet small 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Juraszczyk\Downloads\heet small logo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E0E2A" w:rsidRPr="00FE29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ACB"/>
    <w:rsid w:val="00094D13"/>
    <w:rsid w:val="005D4D42"/>
    <w:rsid w:val="007C1AC3"/>
    <w:rsid w:val="00823F3E"/>
    <w:rsid w:val="009E0E2A"/>
    <w:rsid w:val="009E1ACB"/>
    <w:rsid w:val="00E61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1A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E0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0E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1A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E0E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0E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226</Words>
  <Characters>1362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10</cp:revision>
  <dcterms:created xsi:type="dcterms:W3CDTF">2020-11-18T10:15:00Z</dcterms:created>
  <dcterms:modified xsi:type="dcterms:W3CDTF">2020-12-10T11:18:00Z</dcterms:modified>
</cp:coreProperties>
</file>