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A11" w:rsidRPr="00387A02" w:rsidRDefault="00737A11" w:rsidP="00737A11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FZ-1/5462/AJ/20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hAnsi="Times New Roman" w:cs="Times New Roman"/>
          <w:sz w:val="20"/>
          <w:szCs w:val="20"/>
          <w:u w:val="single"/>
        </w:rPr>
        <w:t>Załącznika nr 1</w:t>
      </w:r>
      <w:r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wstępnego </w:t>
      </w:r>
      <w:r w:rsidRPr="00387A02">
        <w:rPr>
          <w:rFonts w:ascii="Times New Roman" w:hAnsi="Times New Roman" w:cs="Times New Roman"/>
          <w:sz w:val="20"/>
          <w:szCs w:val="20"/>
          <w:u w:val="single"/>
        </w:rPr>
        <w:t>zapytania ofertowego</w:t>
      </w:r>
    </w:p>
    <w:p w:rsidR="00737A11" w:rsidRDefault="00737A11" w:rsidP="00737A11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737A11" w:rsidRDefault="00737A11" w:rsidP="00737A11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737A11" w:rsidRPr="002D0229" w:rsidRDefault="00737A11" w:rsidP="00737A11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2D0229">
        <w:rPr>
          <w:rFonts w:ascii="Times New Roman" w:hAnsi="Times New Roman" w:cs="Times New Roman"/>
          <w:b/>
          <w:u w:val="single"/>
        </w:rPr>
        <w:t>Specyfikacja techniczna:</w:t>
      </w:r>
    </w:p>
    <w:p w:rsidR="00737A11" w:rsidRDefault="00737A11" w:rsidP="00737A1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737A11" w:rsidRDefault="00737A11" w:rsidP="00737A1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737A11" w:rsidRPr="00737A11" w:rsidRDefault="00737A11" w:rsidP="00737A11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37A11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Przedmiotem wstępnego zapytania ofertowego jest dostawa </w:t>
      </w:r>
      <w:r w:rsidRPr="00737A11">
        <w:rPr>
          <w:rFonts w:ascii="Times New Roman" w:eastAsia="Times New Roman" w:hAnsi="Times New Roman" w:cs="Times New Roman"/>
          <w:sz w:val="20"/>
          <w:szCs w:val="20"/>
        </w:rPr>
        <w:t>mobilnej pracowni serwisowania UAV (bezzałogowych statków powietrznych)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737A11" w:rsidRDefault="00737A11" w:rsidP="00737A1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7A11" w:rsidRDefault="00737A11" w:rsidP="00737A1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Zaoferowana mobilna pracownia ma spełniać poniższe wymogi specyfikacji technicznej (wymogi techniczne poszczególnych elementów pracowni):</w:t>
      </w:r>
    </w:p>
    <w:p w:rsidR="00737A11" w:rsidRDefault="00737A11" w:rsidP="00737A1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7A11" w:rsidRPr="00C7012C" w:rsidRDefault="00C7012C" w:rsidP="00737A1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7012C">
        <w:rPr>
          <w:rFonts w:ascii="Times New Roman" w:hAnsi="Times New Roman" w:cs="Times New Roman"/>
          <w:b/>
          <w:sz w:val="20"/>
          <w:szCs w:val="20"/>
        </w:rPr>
        <w:t>1. Laptop do prowadzenia zajęć – 6 szt.</w:t>
      </w:r>
    </w:p>
    <w:p w:rsidR="00737A11" w:rsidRDefault="00737A11" w:rsidP="00737A1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8"/>
        <w:gridCol w:w="8080"/>
      </w:tblGrid>
      <w:tr w:rsidR="00C7012C" w:rsidRPr="00C7012C" w:rsidTr="005855FA">
        <w:trPr>
          <w:trHeight w:val="208"/>
        </w:trPr>
        <w:tc>
          <w:tcPr>
            <w:tcW w:w="2268" w:type="dxa"/>
            <w:shd w:val="clear" w:color="auto" w:fill="D9D9D9"/>
            <w:vAlign w:val="center"/>
          </w:tcPr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>Atrybut</w:t>
            </w:r>
          </w:p>
        </w:tc>
        <w:tc>
          <w:tcPr>
            <w:tcW w:w="8080" w:type="dxa"/>
            <w:shd w:val="clear" w:color="auto" w:fill="D9D9D9"/>
            <w:vAlign w:val="center"/>
          </w:tcPr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>Opis</w:t>
            </w:r>
          </w:p>
        </w:tc>
      </w:tr>
      <w:tr w:rsidR="00C7012C" w:rsidRPr="00C7012C" w:rsidTr="005855FA">
        <w:trPr>
          <w:trHeight w:val="208"/>
        </w:trPr>
        <w:tc>
          <w:tcPr>
            <w:tcW w:w="2268" w:type="dxa"/>
          </w:tcPr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>Typ stanowiska:</w:t>
            </w:r>
          </w:p>
        </w:tc>
        <w:tc>
          <w:tcPr>
            <w:tcW w:w="8080" w:type="dxa"/>
          </w:tcPr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>Notebook</w:t>
            </w:r>
          </w:p>
        </w:tc>
      </w:tr>
      <w:tr w:rsidR="00C7012C" w:rsidRPr="00C7012C" w:rsidTr="005855FA">
        <w:trPr>
          <w:trHeight w:val="195"/>
        </w:trPr>
        <w:tc>
          <w:tcPr>
            <w:tcW w:w="2268" w:type="dxa"/>
          </w:tcPr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>Wydajność obliczeniowa:</w:t>
            </w:r>
          </w:p>
        </w:tc>
        <w:tc>
          <w:tcPr>
            <w:tcW w:w="8080" w:type="dxa"/>
          </w:tcPr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 xml:space="preserve">Procesor osiągający min. 11 300 pkt w teście PassMark - CPU Mark </w:t>
            </w:r>
          </w:p>
        </w:tc>
      </w:tr>
      <w:tr w:rsidR="00C7012C" w:rsidRPr="00C7012C" w:rsidTr="005855FA">
        <w:trPr>
          <w:trHeight w:val="208"/>
        </w:trPr>
        <w:tc>
          <w:tcPr>
            <w:tcW w:w="2268" w:type="dxa"/>
          </w:tcPr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>Pamięć operacyjna:</w:t>
            </w:r>
          </w:p>
        </w:tc>
        <w:tc>
          <w:tcPr>
            <w:tcW w:w="8080" w:type="dxa"/>
          </w:tcPr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>Min. 32 GB</w:t>
            </w:r>
          </w:p>
        </w:tc>
      </w:tr>
      <w:tr w:rsidR="00C7012C" w:rsidRPr="00C7012C" w:rsidTr="005855FA">
        <w:trPr>
          <w:trHeight w:val="208"/>
        </w:trPr>
        <w:tc>
          <w:tcPr>
            <w:tcW w:w="2268" w:type="dxa"/>
          </w:tcPr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>Karta grafiki:</w:t>
            </w:r>
          </w:p>
        </w:tc>
        <w:tc>
          <w:tcPr>
            <w:tcW w:w="8080" w:type="dxa"/>
            <w:vAlign w:val="center"/>
          </w:tcPr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 xml:space="preserve">Min. 11000 pkt w teście PassMark – G3D Mark </w:t>
            </w:r>
          </w:p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>Wielkość pamięci karty graficznej min. 6 GB</w:t>
            </w:r>
          </w:p>
        </w:tc>
      </w:tr>
      <w:tr w:rsidR="00C7012C" w:rsidRPr="00C7012C" w:rsidTr="005855FA">
        <w:trPr>
          <w:trHeight w:val="208"/>
        </w:trPr>
        <w:tc>
          <w:tcPr>
            <w:tcW w:w="2268" w:type="dxa"/>
          </w:tcPr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>Dysk twardy:</w:t>
            </w:r>
          </w:p>
        </w:tc>
        <w:tc>
          <w:tcPr>
            <w:tcW w:w="8080" w:type="dxa"/>
          </w:tcPr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 xml:space="preserve">Min. 1 x SSD 256 GB </w:t>
            </w:r>
            <w:r w:rsidRPr="00C7012C">
              <w:rPr>
                <w:rFonts w:ascii="Times New Roman" w:hAnsi="Times New Roman" w:cs="Times New Roman"/>
                <w:sz w:val="20"/>
                <w:szCs w:val="20"/>
              </w:rPr>
              <w:noBreakHyphen/>
              <w:t xml:space="preserve"> dysk systemowy</w:t>
            </w:r>
          </w:p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 xml:space="preserve">Min. 1 x HDD 960 GB </w:t>
            </w:r>
          </w:p>
        </w:tc>
      </w:tr>
      <w:tr w:rsidR="00C7012C" w:rsidRPr="00C7012C" w:rsidTr="005855FA">
        <w:trPr>
          <w:trHeight w:val="208"/>
        </w:trPr>
        <w:tc>
          <w:tcPr>
            <w:tcW w:w="2268" w:type="dxa"/>
          </w:tcPr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>Przekątna ekranu:</w:t>
            </w:r>
          </w:p>
        </w:tc>
        <w:tc>
          <w:tcPr>
            <w:tcW w:w="8080" w:type="dxa"/>
          </w:tcPr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>16,5”-17,5”</w:t>
            </w:r>
          </w:p>
        </w:tc>
      </w:tr>
      <w:tr w:rsidR="00C7012C" w:rsidRPr="00C40838" w:rsidTr="005855FA">
        <w:trPr>
          <w:trHeight w:val="208"/>
        </w:trPr>
        <w:tc>
          <w:tcPr>
            <w:tcW w:w="2268" w:type="dxa"/>
          </w:tcPr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>Rozdzielczość:</w:t>
            </w:r>
          </w:p>
        </w:tc>
        <w:tc>
          <w:tcPr>
            <w:tcW w:w="8080" w:type="dxa"/>
          </w:tcPr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Min. </w:t>
            </w:r>
            <w:hyperlink r:id="rId8" w:tooltip="Filtruj wg cechy" w:history="1">
              <w:r w:rsidRPr="00C7012C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>1920 x 1080 (Full HD) pikseli</w:t>
              </w:r>
            </w:hyperlink>
          </w:p>
        </w:tc>
      </w:tr>
      <w:tr w:rsidR="00C7012C" w:rsidRPr="00C7012C" w:rsidTr="005855FA">
        <w:trPr>
          <w:trHeight w:val="208"/>
        </w:trPr>
        <w:tc>
          <w:tcPr>
            <w:tcW w:w="2268" w:type="dxa"/>
          </w:tcPr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>Napęd optyczny:</w:t>
            </w:r>
          </w:p>
        </w:tc>
        <w:tc>
          <w:tcPr>
            <w:tcW w:w="8080" w:type="dxa"/>
          </w:tcPr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>DVD+/-RW wbudowany lub na USB</w:t>
            </w:r>
          </w:p>
        </w:tc>
      </w:tr>
      <w:tr w:rsidR="00C7012C" w:rsidRPr="00C7012C" w:rsidTr="005855FA">
        <w:trPr>
          <w:trHeight w:val="957"/>
        </w:trPr>
        <w:tc>
          <w:tcPr>
            <w:tcW w:w="2268" w:type="dxa"/>
          </w:tcPr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>Złącza zewnętrzne:</w:t>
            </w:r>
          </w:p>
        </w:tc>
        <w:tc>
          <w:tcPr>
            <w:tcW w:w="8080" w:type="dxa"/>
          </w:tcPr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>Min. 3 x USB 3.x</w:t>
            </w:r>
          </w:p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>Min. 1 x USB Typu-C (Thunderbolt 3 lub z DisplayPort)</w:t>
            </w:r>
          </w:p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 xml:space="preserve">Min. 1 x HDMI </w:t>
            </w:r>
          </w:p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>Min. 1 x Wyjście słuchawkowe/głośnikowe</w:t>
            </w:r>
          </w:p>
        </w:tc>
      </w:tr>
      <w:tr w:rsidR="00C7012C" w:rsidRPr="00C40838" w:rsidTr="005855FA">
        <w:trPr>
          <w:trHeight w:val="208"/>
        </w:trPr>
        <w:tc>
          <w:tcPr>
            <w:tcW w:w="2268" w:type="dxa"/>
          </w:tcPr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>Komunikacja:</w:t>
            </w:r>
          </w:p>
        </w:tc>
        <w:tc>
          <w:tcPr>
            <w:tcW w:w="8080" w:type="dxa"/>
          </w:tcPr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>Min. 1 x LAN 1 Gbps (dopuszczalny adapter USB)</w:t>
            </w:r>
          </w:p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Bluetooth</w:t>
            </w:r>
          </w:p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Min. Wi-Fi 5 (802.11a/b/g/n/ac)</w:t>
            </w:r>
          </w:p>
        </w:tc>
      </w:tr>
      <w:tr w:rsidR="00C7012C" w:rsidRPr="00C7012C" w:rsidTr="005855FA">
        <w:trPr>
          <w:trHeight w:val="431"/>
        </w:trPr>
        <w:tc>
          <w:tcPr>
            <w:tcW w:w="2268" w:type="dxa"/>
          </w:tcPr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>Wyposażenie wbudowane:</w:t>
            </w:r>
          </w:p>
        </w:tc>
        <w:tc>
          <w:tcPr>
            <w:tcW w:w="8080" w:type="dxa"/>
          </w:tcPr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 xml:space="preserve">Kamera </w:t>
            </w:r>
          </w:p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>Wbudowany mikrofon</w:t>
            </w:r>
          </w:p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>Wbudowane głośniki stereo</w:t>
            </w:r>
          </w:p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>Podświetlana klawiatura</w:t>
            </w:r>
          </w:p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Wydzielona klawiatura numeryczna</w:t>
            </w:r>
          </w:p>
        </w:tc>
      </w:tr>
      <w:tr w:rsidR="00C7012C" w:rsidRPr="00C7012C" w:rsidTr="005855FA">
        <w:trPr>
          <w:trHeight w:val="269"/>
        </w:trPr>
        <w:tc>
          <w:tcPr>
            <w:tcW w:w="2268" w:type="dxa"/>
          </w:tcPr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Akcesoria zewnętrzne:</w:t>
            </w:r>
          </w:p>
        </w:tc>
        <w:tc>
          <w:tcPr>
            <w:tcW w:w="8080" w:type="dxa"/>
          </w:tcPr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>Pełnowymiarowa mysz przewodowa, 3 przyciski + rolka, USB</w:t>
            </w:r>
          </w:p>
        </w:tc>
      </w:tr>
      <w:tr w:rsidR="00C7012C" w:rsidRPr="00C7012C" w:rsidTr="005855FA">
        <w:trPr>
          <w:trHeight w:val="730"/>
        </w:trPr>
        <w:tc>
          <w:tcPr>
            <w:tcW w:w="2268" w:type="dxa"/>
          </w:tcPr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>Zainstalowane oprogramowanie:</w:t>
            </w:r>
          </w:p>
        </w:tc>
        <w:tc>
          <w:tcPr>
            <w:tcW w:w="8080" w:type="dxa"/>
          </w:tcPr>
          <w:p w:rsidR="00C7012C" w:rsidRPr="00C7012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12C">
              <w:rPr>
                <w:rFonts w:ascii="Times New Roman" w:hAnsi="Times New Roman" w:cs="Times New Roman"/>
                <w:sz w:val="20"/>
                <w:szCs w:val="20"/>
              </w:rPr>
              <w:t xml:space="preserve">Aktywowany Microsoft Windows 10 64-bit Professional lub równoważny z partycją recovery lub płytą instalacyjną DVD oraz z zainstalowanymi wszystkimi aktualizacjami dostępnymi co najmniej do daty podpisania umowy na dostawę. </w:t>
            </w:r>
          </w:p>
        </w:tc>
      </w:tr>
      <w:tr w:rsidR="00C7012C" w:rsidRPr="00C7012C" w:rsidTr="005855FA">
        <w:trPr>
          <w:trHeight w:val="195"/>
        </w:trPr>
        <w:tc>
          <w:tcPr>
            <w:tcW w:w="2268" w:type="dxa"/>
            <w:vAlign w:val="center"/>
          </w:tcPr>
          <w:p w:rsidR="00C7012C" w:rsidRPr="009266FC" w:rsidRDefault="00C7012C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66FC">
              <w:rPr>
                <w:rFonts w:ascii="Times New Roman" w:hAnsi="Times New Roman" w:cs="Times New Roman"/>
                <w:sz w:val="20"/>
                <w:szCs w:val="20"/>
              </w:rPr>
              <w:t>Certyfikaty i standardy</w:t>
            </w:r>
          </w:p>
        </w:tc>
        <w:tc>
          <w:tcPr>
            <w:tcW w:w="8080" w:type="dxa"/>
            <w:vAlign w:val="center"/>
          </w:tcPr>
          <w:p w:rsidR="00C7012C" w:rsidRPr="009266FC" w:rsidRDefault="00C7012C" w:rsidP="009266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66FC">
              <w:rPr>
                <w:rFonts w:ascii="Times New Roman" w:hAnsi="Times New Roman" w:cs="Times New Roman"/>
                <w:sz w:val="20"/>
                <w:szCs w:val="20"/>
              </w:rPr>
              <w:t>Producent musi mieć wdroż</w:t>
            </w:r>
            <w:r w:rsidR="00810EB2" w:rsidRPr="009266FC">
              <w:rPr>
                <w:rFonts w:ascii="Times New Roman" w:hAnsi="Times New Roman" w:cs="Times New Roman"/>
                <w:sz w:val="20"/>
                <w:szCs w:val="20"/>
              </w:rPr>
              <w:t>ony system zarządzania jakością</w:t>
            </w:r>
            <w:r w:rsidR="009266F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:rsidR="00737A11" w:rsidRDefault="00737A11" w:rsidP="00737A1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0AB2" w:rsidRDefault="00FE0AB2" w:rsidP="00737A1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13DCE" w:rsidRDefault="00F13DCE" w:rsidP="00737A1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7012C" w:rsidRPr="00FE0AB2" w:rsidRDefault="00C7012C" w:rsidP="00737A1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E0AB2">
        <w:rPr>
          <w:rFonts w:ascii="Times New Roman" w:hAnsi="Times New Roman" w:cs="Times New Roman"/>
          <w:b/>
          <w:sz w:val="20"/>
          <w:szCs w:val="20"/>
        </w:rPr>
        <w:t>2. Tablet z oprogramowaniem do planowania misji bezzałogowych – 2 szt.</w:t>
      </w:r>
    </w:p>
    <w:p w:rsidR="00FE0AB2" w:rsidRDefault="00FE0AB2" w:rsidP="00737A1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8"/>
        <w:gridCol w:w="8080"/>
      </w:tblGrid>
      <w:tr w:rsidR="00FE0AB2" w:rsidRPr="00FE0AB2" w:rsidTr="005855FA">
        <w:trPr>
          <w:trHeight w:val="208"/>
        </w:trPr>
        <w:tc>
          <w:tcPr>
            <w:tcW w:w="2268" w:type="dxa"/>
            <w:shd w:val="clear" w:color="auto" w:fill="D9D9D9"/>
          </w:tcPr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Atrybut</w:t>
            </w:r>
          </w:p>
        </w:tc>
        <w:tc>
          <w:tcPr>
            <w:tcW w:w="8080" w:type="dxa"/>
            <w:shd w:val="clear" w:color="auto" w:fill="D9D9D9"/>
          </w:tcPr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Opis</w:t>
            </w:r>
          </w:p>
        </w:tc>
      </w:tr>
      <w:tr w:rsidR="00FE0AB2" w:rsidRPr="00FE0AB2" w:rsidTr="005855FA">
        <w:trPr>
          <w:trHeight w:val="208"/>
        </w:trPr>
        <w:tc>
          <w:tcPr>
            <w:tcW w:w="2268" w:type="dxa"/>
          </w:tcPr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Typ stanowiska:</w:t>
            </w:r>
          </w:p>
        </w:tc>
        <w:tc>
          <w:tcPr>
            <w:tcW w:w="8080" w:type="dxa"/>
          </w:tcPr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Tablet służący do programowania misji bezzałogowych</w:t>
            </w:r>
          </w:p>
        </w:tc>
      </w:tr>
      <w:tr w:rsidR="00FE0AB2" w:rsidRPr="00FE0AB2" w:rsidTr="005855FA">
        <w:trPr>
          <w:trHeight w:val="208"/>
        </w:trPr>
        <w:tc>
          <w:tcPr>
            <w:tcW w:w="2268" w:type="dxa"/>
          </w:tcPr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Liczba rdzeń procesora:</w:t>
            </w:r>
          </w:p>
        </w:tc>
        <w:tc>
          <w:tcPr>
            <w:tcW w:w="8080" w:type="dxa"/>
          </w:tcPr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Min. 8</w:t>
            </w:r>
          </w:p>
        </w:tc>
      </w:tr>
      <w:tr w:rsidR="00FE0AB2" w:rsidRPr="00FE0AB2" w:rsidTr="005855FA">
        <w:trPr>
          <w:trHeight w:val="208"/>
        </w:trPr>
        <w:tc>
          <w:tcPr>
            <w:tcW w:w="2268" w:type="dxa"/>
          </w:tcPr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Pamięć operacyjna:</w:t>
            </w:r>
          </w:p>
        </w:tc>
        <w:tc>
          <w:tcPr>
            <w:tcW w:w="8080" w:type="dxa"/>
          </w:tcPr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 xml:space="preserve">Min. 4 GB </w:t>
            </w:r>
          </w:p>
        </w:tc>
      </w:tr>
      <w:tr w:rsidR="00FE0AB2" w:rsidRPr="00FE0AB2" w:rsidTr="005855FA">
        <w:trPr>
          <w:trHeight w:val="208"/>
        </w:trPr>
        <w:tc>
          <w:tcPr>
            <w:tcW w:w="2268" w:type="dxa"/>
          </w:tcPr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Pamięć wbudowana:</w:t>
            </w:r>
          </w:p>
        </w:tc>
        <w:tc>
          <w:tcPr>
            <w:tcW w:w="8080" w:type="dxa"/>
          </w:tcPr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Min. 1 x 64 GB</w:t>
            </w:r>
          </w:p>
        </w:tc>
      </w:tr>
      <w:tr w:rsidR="00FE0AB2" w:rsidRPr="00FE0AB2" w:rsidTr="005855FA">
        <w:trPr>
          <w:trHeight w:val="208"/>
        </w:trPr>
        <w:tc>
          <w:tcPr>
            <w:tcW w:w="2268" w:type="dxa"/>
          </w:tcPr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Typ ekranu:</w:t>
            </w:r>
          </w:p>
        </w:tc>
        <w:tc>
          <w:tcPr>
            <w:tcW w:w="8080" w:type="dxa"/>
          </w:tcPr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IPS</w:t>
            </w:r>
          </w:p>
        </w:tc>
      </w:tr>
      <w:tr w:rsidR="00FE0AB2" w:rsidRPr="00FE0AB2" w:rsidTr="005855FA">
        <w:trPr>
          <w:trHeight w:val="208"/>
        </w:trPr>
        <w:tc>
          <w:tcPr>
            <w:tcW w:w="2268" w:type="dxa"/>
          </w:tcPr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Przekątna ekranu:</w:t>
            </w:r>
          </w:p>
        </w:tc>
        <w:tc>
          <w:tcPr>
            <w:tcW w:w="8080" w:type="dxa"/>
          </w:tcPr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10,5”-13”</w:t>
            </w:r>
          </w:p>
        </w:tc>
      </w:tr>
      <w:tr w:rsidR="00FE0AB2" w:rsidRPr="00FE0AB2" w:rsidTr="005855FA">
        <w:trPr>
          <w:trHeight w:val="208"/>
        </w:trPr>
        <w:tc>
          <w:tcPr>
            <w:tcW w:w="2268" w:type="dxa"/>
          </w:tcPr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Rozdzielczość:</w:t>
            </w:r>
          </w:p>
        </w:tc>
        <w:tc>
          <w:tcPr>
            <w:tcW w:w="8080" w:type="dxa"/>
          </w:tcPr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 xml:space="preserve">Min. </w:t>
            </w:r>
            <w:hyperlink r:id="rId9" w:tooltip="Filtruj wg cechy" w:history="1">
              <w:r w:rsidRPr="00FE0AB2">
                <w:rPr>
                  <w:rFonts w:ascii="Times New Roman" w:hAnsi="Times New Roman" w:cs="Times New Roman"/>
                  <w:sz w:val="20"/>
                  <w:szCs w:val="20"/>
                </w:rPr>
                <w:t>2200 x 1</w:t>
              </w:r>
            </w:hyperlink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FE0AB2" w:rsidRPr="00FE0AB2" w:rsidTr="005855FA">
        <w:trPr>
          <w:trHeight w:val="431"/>
        </w:trPr>
        <w:tc>
          <w:tcPr>
            <w:tcW w:w="2268" w:type="dxa"/>
          </w:tcPr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Wyposażenie:</w:t>
            </w:r>
          </w:p>
        </w:tc>
        <w:tc>
          <w:tcPr>
            <w:tcW w:w="8080" w:type="dxa"/>
          </w:tcPr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Aparat min. 13 MPx (tył) i min. 8 MPx (przód)</w:t>
            </w:r>
          </w:p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Wbudowane głośniki</w:t>
            </w:r>
          </w:p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Wbudowany mikrofon</w:t>
            </w:r>
          </w:p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Akcelerometr</w:t>
            </w:r>
          </w:p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Czujnik światła</w:t>
            </w:r>
          </w:p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Żyroskop</w:t>
            </w:r>
          </w:p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Zasilacz</w:t>
            </w:r>
          </w:p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Kabel USB</w:t>
            </w:r>
          </w:p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Zewnętrzna klawiatura</w:t>
            </w:r>
          </w:p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 xml:space="preserve">Etui czarne lub szare </w:t>
            </w:r>
          </w:p>
        </w:tc>
      </w:tr>
      <w:tr w:rsidR="00FE0AB2" w:rsidRPr="00FE0AB2" w:rsidTr="005855FA">
        <w:trPr>
          <w:trHeight w:val="562"/>
        </w:trPr>
        <w:tc>
          <w:tcPr>
            <w:tcW w:w="2268" w:type="dxa"/>
          </w:tcPr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Złącza zewnętrzne:</w:t>
            </w:r>
          </w:p>
        </w:tc>
        <w:tc>
          <w:tcPr>
            <w:tcW w:w="8080" w:type="dxa"/>
          </w:tcPr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Min. 1 x USB typu C</w:t>
            </w:r>
          </w:p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Min. 1 x Czytnik kart pamięci</w:t>
            </w:r>
          </w:p>
        </w:tc>
      </w:tr>
      <w:tr w:rsidR="00FE0AB2" w:rsidRPr="00FE0AB2" w:rsidTr="005855FA">
        <w:trPr>
          <w:trHeight w:val="208"/>
        </w:trPr>
        <w:tc>
          <w:tcPr>
            <w:tcW w:w="2268" w:type="dxa"/>
          </w:tcPr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Komunikacja:</w:t>
            </w:r>
          </w:p>
        </w:tc>
        <w:tc>
          <w:tcPr>
            <w:tcW w:w="8080" w:type="dxa"/>
          </w:tcPr>
          <w:p w:rsidR="00FE0AB2" w:rsidRPr="00FE0AB2" w:rsidRDefault="00FE0AB2" w:rsidP="005855FA">
            <w:pPr>
              <w:pStyle w:val="Tekstpodstawowy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Moduł Bluetooth</w:t>
            </w:r>
          </w:p>
          <w:p w:rsidR="00FE0AB2" w:rsidRPr="00FE0AB2" w:rsidRDefault="00FE0AB2" w:rsidP="005855FA">
            <w:pPr>
              <w:pStyle w:val="Tekstpodstawowy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Wi-Fi min. wersja 5 (802.11 a/b/g/n/ac)</w:t>
            </w:r>
          </w:p>
          <w:p w:rsidR="00FE0AB2" w:rsidRPr="00FE0AB2" w:rsidRDefault="00FE0AB2" w:rsidP="005855FA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GPS</w:t>
            </w:r>
          </w:p>
          <w:p w:rsidR="00FE0AB2" w:rsidRPr="00FE0AB2" w:rsidRDefault="00FE0AB2" w:rsidP="005855FA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Glonass</w:t>
            </w:r>
          </w:p>
        </w:tc>
      </w:tr>
      <w:tr w:rsidR="00FE0AB2" w:rsidRPr="00FE0AB2" w:rsidTr="005855FA">
        <w:trPr>
          <w:trHeight w:val="130"/>
        </w:trPr>
        <w:tc>
          <w:tcPr>
            <w:tcW w:w="2268" w:type="dxa"/>
          </w:tcPr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Bateria </w:t>
            </w:r>
          </w:p>
        </w:tc>
        <w:tc>
          <w:tcPr>
            <w:tcW w:w="8080" w:type="dxa"/>
          </w:tcPr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Min. 7000 mAh</w:t>
            </w:r>
          </w:p>
        </w:tc>
      </w:tr>
      <w:tr w:rsidR="00FE0AB2" w:rsidRPr="00FE0AB2" w:rsidTr="005855FA">
        <w:trPr>
          <w:trHeight w:val="175"/>
        </w:trPr>
        <w:tc>
          <w:tcPr>
            <w:tcW w:w="2268" w:type="dxa"/>
          </w:tcPr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Waga</w:t>
            </w:r>
          </w:p>
        </w:tc>
        <w:tc>
          <w:tcPr>
            <w:tcW w:w="8080" w:type="dxa"/>
          </w:tcPr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Max. 500g</w:t>
            </w:r>
          </w:p>
        </w:tc>
      </w:tr>
      <w:tr w:rsidR="00FE0AB2" w:rsidRPr="00FE0AB2" w:rsidTr="005855FA">
        <w:trPr>
          <w:trHeight w:val="527"/>
        </w:trPr>
        <w:tc>
          <w:tcPr>
            <w:tcW w:w="2268" w:type="dxa"/>
          </w:tcPr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Zainstalowane oprogramowanie</w:t>
            </w:r>
          </w:p>
        </w:tc>
        <w:tc>
          <w:tcPr>
            <w:tcW w:w="8080" w:type="dxa"/>
          </w:tcPr>
          <w:p w:rsidR="00FE0AB2" w:rsidRPr="00FE0AB2" w:rsidRDefault="00FE0AB2" w:rsidP="005855FA">
            <w:pPr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1. System operacyjny Android w wersji min. 10 lub równoważny, przez produkt równoważny należy rozumieć system operacyjny:</w:t>
            </w:r>
          </w:p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- nie związany z jakimikolwiek ograniczeniami praw autorskich – dostępny np. na licencji Apache License 2</w:t>
            </w:r>
          </w:p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- dedykowany dla urządzeń mobilnych typu tablet</w:t>
            </w:r>
          </w:p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- zapewniający funkcjonalności jakie oferuje system Android w min. wskazanej przez Zamawiającego wersji, umożliwiającej m. in. nawigowanie gestami,</w:t>
            </w:r>
          </w:p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- dostępność aplikacji które są dostępne dla wskazanego przez Zamawiającego systemu Android, lub aplikacji alternatywnych, zapewniających te same funkcjonalności.</w:t>
            </w:r>
          </w:p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r w:rsidRPr="00DB460A">
              <w:rPr>
                <w:rFonts w:ascii="Times New Roman" w:hAnsi="Times New Roman" w:cs="Times New Roman"/>
                <w:sz w:val="20"/>
                <w:szCs w:val="20"/>
              </w:rPr>
              <w:t xml:space="preserve">Program do planowania misji bezzałogowych </w:t>
            </w:r>
            <w:r w:rsidR="00F13DCE" w:rsidRPr="00DB460A">
              <w:rPr>
                <w:rFonts w:ascii="Times New Roman" w:hAnsi="Times New Roman" w:cs="Times New Roman"/>
                <w:sz w:val="20"/>
                <w:szCs w:val="20"/>
              </w:rPr>
              <w:t xml:space="preserve">statków powietrznych </w:t>
            </w:r>
            <w:r w:rsidRPr="00DB460A">
              <w:rPr>
                <w:rFonts w:ascii="Times New Roman" w:hAnsi="Times New Roman" w:cs="Times New Roman"/>
                <w:sz w:val="20"/>
                <w:szCs w:val="20"/>
              </w:rPr>
              <w:t xml:space="preserve">Litchi </w:t>
            </w: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for DJI w wersji min. 4.17.0 lub równoważny, przez produkt równoważny należy rozumieć program kompatybilny z urządzeniami DJI posiadający następujące funkcjonalności:</w:t>
            </w:r>
          </w:p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- zaawansowany edytor punktów trasy, umożliwiający konfigurowanie klasycznych misji, a także kamer kablowych, selfie, panoram, z kontrolą w czasie rzeczywistym i nieograniczoną odległością</w:t>
            </w:r>
          </w:p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- tryb panoram</w:t>
            </w:r>
          </w:p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- tryb wirtualnej rzeczywistości zgodny z większością mobilnych gogli VR, takich jak Freefly VR, Durovis, Homido, Gear VR</w:t>
            </w:r>
          </w:p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- tryb śledzenia: dron może śledzić dowolny obiekt wybrany w podglądzie wideo, możesz również orbitować wokół śledzonego obiektu lub pozwolić dronowi samodzielnie podążać za obiektem</w:t>
            </w:r>
          </w:p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- transmisja wideo z drona na żywo</w:t>
            </w:r>
          </w:p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>- tryb orbity z zaawansowanymi ustawieniami i kontrolą w czasie rzeczywistym</w:t>
            </w:r>
          </w:p>
          <w:p w:rsidR="00FE0AB2" w:rsidRPr="00FE0AB2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0AB2">
              <w:rPr>
                <w:rFonts w:ascii="Times New Roman" w:hAnsi="Times New Roman" w:cs="Times New Roman"/>
                <w:sz w:val="20"/>
                <w:szCs w:val="20"/>
              </w:rPr>
              <w:t xml:space="preserve">- możliwość zapisywania i ładowania misji </w:t>
            </w:r>
          </w:p>
        </w:tc>
      </w:tr>
      <w:tr w:rsidR="00FE0AB2" w:rsidRPr="00FE0AB2" w:rsidTr="005855FA">
        <w:trPr>
          <w:trHeight w:val="195"/>
        </w:trPr>
        <w:tc>
          <w:tcPr>
            <w:tcW w:w="2268" w:type="dxa"/>
            <w:vAlign w:val="center"/>
          </w:tcPr>
          <w:p w:rsidR="00FE0AB2" w:rsidRPr="009266FC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66FC">
              <w:rPr>
                <w:rFonts w:ascii="Times New Roman" w:hAnsi="Times New Roman" w:cs="Times New Roman"/>
                <w:sz w:val="20"/>
                <w:szCs w:val="20"/>
              </w:rPr>
              <w:t>Certyfikaty i standardy</w:t>
            </w:r>
          </w:p>
        </w:tc>
        <w:tc>
          <w:tcPr>
            <w:tcW w:w="8080" w:type="dxa"/>
            <w:vAlign w:val="center"/>
          </w:tcPr>
          <w:p w:rsidR="00FE0AB2" w:rsidRPr="009266FC" w:rsidRDefault="00FE0AB2" w:rsidP="009266FC">
            <w:pPr>
              <w:pStyle w:val="Akapitzlist"/>
              <w:ind w:left="33"/>
              <w:rPr>
                <w:rFonts w:ascii="Times New Roman" w:hAnsi="Times New Roman" w:cs="Times New Roman"/>
                <w:sz w:val="20"/>
                <w:szCs w:val="20"/>
              </w:rPr>
            </w:pPr>
            <w:r w:rsidRPr="009266FC">
              <w:rPr>
                <w:rFonts w:ascii="Times New Roman" w:hAnsi="Times New Roman" w:cs="Times New Roman"/>
                <w:sz w:val="20"/>
                <w:szCs w:val="20"/>
              </w:rPr>
              <w:t>Producent musi mieć wdrożony system zarządzania jakością</w:t>
            </w:r>
            <w:r w:rsidR="009266F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F13DCE" w:rsidRPr="00F13DCE" w:rsidTr="005855FA">
        <w:trPr>
          <w:trHeight w:val="227"/>
        </w:trPr>
        <w:tc>
          <w:tcPr>
            <w:tcW w:w="2268" w:type="dxa"/>
          </w:tcPr>
          <w:p w:rsidR="00FE0AB2" w:rsidRPr="00DB460A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460A"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8080" w:type="dxa"/>
          </w:tcPr>
          <w:p w:rsidR="00FE0AB2" w:rsidRPr="00DB460A" w:rsidRDefault="00FE0AB2" w:rsidP="005855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460A">
              <w:rPr>
                <w:rFonts w:ascii="Times New Roman" w:hAnsi="Times New Roman" w:cs="Times New Roman"/>
                <w:sz w:val="20"/>
                <w:szCs w:val="20"/>
              </w:rPr>
              <w:t>Min. 24-miesięczna</w:t>
            </w:r>
          </w:p>
        </w:tc>
      </w:tr>
    </w:tbl>
    <w:p w:rsidR="00FE0AB2" w:rsidRPr="00F13DCE" w:rsidRDefault="00FE0AB2" w:rsidP="00737A1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13DCE" w:rsidRPr="00F13DCE" w:rsidRDefault="00F13DCE" w:rsidP="00737A1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13DCE" w:rsidRPr="00F13DCE" w:rsidRDefault="00F13DCE" w:rsidP="00F13DC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13DCE">
        <w:rPr>
          <w:rFonts w:ascii="Times New Roman" w:hAnsi="Times New Roman" w:cs="Times New Roman"/>
          <w:b/>
          <w:sz w:val="20"/>
          <w:szCs w:val="20"/>
          <w:u w:val="single"/>
        </w:rPr>
        <w:t>Uwagi do testów wydajności komputerów</w:t>
      </w:r>
    </w:p>
    <w:p w:rsidR="00F13DCE" w:rsidRPr="00F13DCE" w:rsidRDefault="00F13DCE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13DCE" w:rsidRPr="00F13DCE" w:rsidRDefault="00F13DCE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13DCE">
        <w:rPr>
          <w:rFonts w:ascii="Times New Roman" w:hAnsi="Times New Roman" w:cs="Times New Roman"/>
          <w:sz w:val="20"/>
          <w:szCs w:val="20"/>
        </w:rPr>
        <w:t>Zamawiający zastrzega sobie prawo do testowania komputera w celu potwierdzenia testów wydajnościowych syntetycznych i aplikacyjnych. Testy odbywać się będą w siedzibie Zamawiającego w trakcie trwania okresu gwarancyjnego. Procedura testowa:</w:t>
      </w:r>
    </w:p>
    <w:p w:rsidR="00F13DCE" w:rsidRPr="00F13DCE" w:rsidRDefault="00F13DCE" w:rsidP="00F13DCE">
      <w:pPr>
        <w:pStyle w:val="Akapitzlist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13DCE">
        <w:rPr>
          <w:rFonts w:ascii="Times New Roman" w:hAnsi="Times New Roman" w:cs="Times New Roman"/>
          <w:sz w:val="20"/>
          <w:szCs w:val="20"/>
        </w:rPr>
        <w:t>Zainstalowanie czystego systemu operacyjnego i koniecznych sterowników sprzętu;</w:t>
      </w:r>
    </w:p>
    <w:p w:rsidR="00F13DCE" w:rsidRPr="00F13DCE" w:rsidRDefault="00F13DCE" w:rsidP="00F13DCE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F13DCE" w:rsidRPr="00F13DCE" w:rsidRDefault="00F13DCE" w:rsidP="00F13DCE">
      <w:pPr>
        <w:pStyle w:val="Akapitzlist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13DCE">
        <w:rPr>
          <w:rFonts w:ascii="Times New Roman" w:hAnsi="Times New Roman" w:cs="Times New Roman"/>
          <w:sz w:val="20"/>
          <w:szCs w:val="20"/>
        </w:rPr>
        <w:lastRenderedPageBreak/>
        <w:t>Zainstalowanie oprogramowania Performance</w:t>
      </w:r>
      <w:r w:rsidR="002B730F">
        <w:rPr>
          <w:rFonts w:ascii="Times New Roman" w:hAnsi="Times New Roman" w:cs="Times New Roman"/>
          <w:sz w:val="20"/>
          <w:szCs w:val="20"/>
        </w:rPr>
        <w:t xml:space="preserve"> </w:t>
      </w:r>
      <w:r w:rsidRPr="00F13DCE">
        <w:rPr>
          <w:rFonts w:ascii="Times New Roman" w:hAnsi="Times New Roman" w:cs="Times New Roman"/>
          <w:sz w:val="20"/>
          <w:szCs w:val="20"/>
        </w:rPr>
        <w:t>Test 9.0 i wykonanie 3 iteracji pełnego benchmarku.</w:t>
      </w:r>
    </w:p>
    <w:p w:rsidR="00F13DCE" w:rsidRPr="00F13DCE" w:rsidRDefault="00F13DCE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13DCE">
        <w:rPr>
          <w:rFonts w:ascii="Times New Roman" w:hAnsi="Times New Roman" w:cs="Times New Roman"/>
          <w:sz w:val="20"/>
          <w:szCs w:val="20"/>
        </w:rPr>
        <w:t>Otrzymany wynik po trzeciej iteracji CPU Mark oraz 3D Graphics Mark zostaną wzięte do oceny wydajności procesora i karty graficznej.</w:t>
      </w:r>
    </w:p>
    <w:p w:rsidR="00F13DCE" w:rsidRPr="00F13DCE" w:rsidRDefault="00F13DCE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13DCE">
        <w:rPr>
          <w:rFonts w:ascii="Times New Roman" w:hAnsi="Times New Roman" w:cs="Times New Roman"/>
          <w:sz w:val="20"/>
          <w:szCs w:val="20"/>
        </w:rPr>
        <w:t>Jeżeli otrzymany wynik będzie mniejszy niż wymagany w OPZ, to komputer zostanie zakwalifikowany jako uszkodzony, co będzie podstawą do roszczeń gwarancyjnych.</w:t>
      </w:r>
    </w:p>
    <w:p w:rsidR="00F13DCE" w:rsidRPr="00F13DCE" w:rsidRDefault="00F13DCE" w:rsidP="00F13DCE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13DCE" w:rsidRDefault="00F13DCE" w:rsidP="00F13DCE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A13D5" w:rsidRPr="00CA13D5" w:rsidRDefault="008B406F" w:rsidP="00CA13D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13D5">
        <w:rPr>
          <w:rFonts w:ascii="Times New Roman" w:hAnsi="Times New Roman" w:cs="Times New Roman"/>
          <w:b/>
          <w:sz w:val="20"/>
          <w:szCs w:val="20"/>
        </w:rPr>
        <w:t>UAV (bezzałogowy statek powietrzny) o masie startowej do 5 kg – 2 szt.</w:t>
      </w:r>
    </w:p>
    <w:p w:rsidR="007B2154" w:rsidRDefault="007B2154" w:rsidP="00F13DCE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A13D5" w:rsidRDefault="00CA13D5" w:rsidP="00CA13D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Dron 1: </w:t>
      </w:r>
      <w:r>
        <w:rPr>
          <w:rFonts w:ascii="Times New Roman" w:hAnsi="Times New Roman" w:cs="Times New Roman"/>
          <w:b/>
          <w:sz w:val="20"/>
          <w:szCs w:val="20"/>
        </w:rPr>
        <w:br/>
      </w:r>
    </w:p>
    <w:tbl>
      <w:tblPr>
        <w:tblW w:w="7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0"/>
        <w:gridCol w:w="4580"/>
      </w:tblGrid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Waga z kamerą: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1000-1500g</w:t>
            </w:r>
          </w:p>
        </w:tc>
      </w:tr>
      <w:tr w:rsidR="008B406F" w:rsidRPr="008B406F" w:rsidTr="008B406F">
        <w:trPr>
          <w:trHeight w:val="6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Maksymalna przekątna bez śmigieł 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400mm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Maksymalny pułap lotu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min. 5000 m n.p.m.</w:t>
            </w:r>
          </w:p>
        </w:tc>
      </w:tr>
      <w:tr w:rsidR="008B406F" w:rsidRPr="008B406F" w:rsidTr="008B406F">
        <w:trPr>
          <w:trHeight w:val="6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Maksymalna prędkość wznoszenia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 m/s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Maksymalna prędkość opadania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 m/s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Maksymalny czas lotu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min. 25 min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Zakres temperatury roboczej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0-40 st. C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Częstotliwość operacyjna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2.4-5.8 GHz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Pozycjonowanie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GPS+GLONASS+Galileo (Europa)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Czujniki wykrywania przeszkód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Przód/tył/dół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Kamera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Matryca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min. 1” 20 MPx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Obiektyw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odpowiednik 24mm dla formatu pełnej klatki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Wartość przysłony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f/2.8-f/11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Prędkość mechanicznej migawki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8-1/2000 s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Rozmiary obrazu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3:2: 5472 × 3648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4:3: 4864 × 3648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Tryb video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H.264, 4K: 3840x2160 60 fps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Gimbal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Stabilizacja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3-osiowa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Zakres pracy (Pitch)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-90° do +30°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Maksymalna prędkość obrotu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90°/s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Aparatura sterująca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Maksymalny dystans transmisji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5km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maksymalny pobór mocy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 W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Temperatura robocza pracy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0° do 40° C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Wyposażenie dodatkowe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Akumulator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Pojemność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minimum 5000 mAh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Napięcie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maksymalnie 15,5 V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Maksymalna moc ładowania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160 W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Typ akumulatora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4S LiPo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Masa netto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maksymalnie 500 g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Temperatura robocza pracy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-10° do 40° C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Ładowarka 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Waga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maksymalnie 920 g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Wymiary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maksymalnie  180 x130 x50 mm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Napięcie wejściowe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110-240V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Ilość kanałów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minimalnie 4</w:t>
            </w:r>
          </w:p>
        </w:tc>
      </w:tr>
      <w:tr w:rsidR="008B406F" w:rsidRPr="008B406F" w:rsidTr="008B406F">
        <w:trPr>
          <w:trHeight w:val="315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Napięcie wyjściowe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min. 17,5 V,  17A ( 17,5V 5.7A na każdy kanał)</w:t>
            </w:r>
          </w:p>
        </w:tc>
      </w:tr>
      <w:tr w:rsidR="008B406F" w:rsidRPr="008B406F" w:rsidTr="008B406F">
        <w:trPr>
          <w:trHeight w:val="315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Masa całkowita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900g - 1100g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Maks. prędkość wznoszenia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Tryb S: 5 m/s, Tryb P: 4 m/s,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Maks. prędkość opadania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Tryb S: 3 m/s, Tryb P: 3 m/s,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Prędkość maksymalna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72 km/h (w trybie Sport, bez wiatru)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Maksymalny pułap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6000 m n.p.m.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Maksymalny czas lotu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ok. 30 min</w:t>
            </w:r>
          </w:p>
        </w:tc>
      </w:tr>
      <w:tr w:rsidR="008B406F" w:rsidRPr="008B406F" w:rsidTr="008B406F">
        <w:trPr>
          <w:trHeight w:val="6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Maksymalny czas zawisu (bez wiatru)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29 minut</w:t>
            </w:r>
          </w:p>
        </w:tc>
      </w:tr>
      <w:tr w:rsidR="008B406F" w:rsidRPr="008B406F" w:rsidTr="008B406F">
        <w:trPr>
          <w:trHeight w:val="6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Maksymalny dystans lotu (bez wiatru)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 km (przy 50 km/h)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Maksymalna odporność na wiatr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29-38 km/h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Zakres temperatury roboczej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-10°C do 40°C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Częstotliwość robocza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2.400 - 2.483 GHz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5.725 - 5.850 GHz</w:t>
            </w:r>
          </w:p>
        </w:tc>
      </w:tr>
      <w:tr w:rsidR="008B406F" w:rsidRPr="008B406F" w:rsidTr="008B406F">
        <w:trPr>
          <w:trHeight w:val="6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Moc nadajnika (EIRP)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2.400 - 2.483 GHz: FCC</w:t>
            </w:r>
            <w:r w:rsidRPr="008B406F">
              <w:rPr>
                <w:rFonts w:ascii="Times New Roman" w:eastAsia="MS Gothic" w:hAnsi="Times New Roman" w:cs="Times New Roman"/>
                <w:color w:val="000000"/>
                <w:sz w:val="20"/>
                <w:szCs w:val="20"/>
                <w:lang w:eastAsia="pl-PL"/>
              </w:rPr>
              <w:t>：</w:t>
            </w: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≤26 dBm; CE</w:t>
            </w:r>
            <w:r w:rsidRPr="008B406F">
              <w:rPr>
                <w:rFonts w:ascii="Times New Roman" w:eastAsia="MS Gothic" w:hAnsi="Times New Roman" w:cs="Times New Roman"/>
                <w:color w:val="000000"/>
                <w:sz w:val="20"/>
                <w:szCs w:val="20"/>
                <w:lang w:eastAsia="pl-PL"/>
              </w:rPr>
              <w:t>：</w:t>
            </w: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≤20 dBm; SRRC</w:t>
            </w:r>
            <w:r w:rsidRPr="008B406F">
              <w:rPr>
                <w:rFonts w:ascii="Times New Roman" w:eastAsia="MS Gothic" w:hAnsi="Times New Roman" w:cs="Times New Roman"/>
                <w:color w:val="000000"/>
                <w:sz w:val="20"/>
                <w:szCs w:val="20"/>
                <w:lang w:eastAsia="pl-PL"/>
              </w:rPr>
              <w:t>：</w:t>
            </w: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≤20 dBm; MIC</w:t>
            </w:r>
            <w:r w:rsidRPr="008B406F">
              <w:rPr>
                <w:rFonts w:ascii="Times New Roman" w:eastAsia="MS Gothic" w:hAnsi="Times New Roman" w:cs="Times New Roman"/>
                <w:color w:val="000000"/>
                <w:sz w:val="20"/>
                <w:szCs w:val="20"/>
                <w:lang w:eastAsia="pl-PL"/>
              </w:rPr>
              <w:t>：</w:t>
            </w: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≤20 dBm</w:t>
            </w:r>
          </w:p>
        </w:tc>
      </w:tr>
      <w:tr w:rsidR="008B406F" w:rsidRPr="008B406F" w:rsidTr="008B406F">
        <w:trPr>
          <w:trHeight w:val="6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5.725-5.850 GHz: FCC</w:t>
            </w:r>
            <w:r w:rsidRPr="008B406F">
              <w:rPr>
                <w:rFonts w:ascii="Times New Roman" w:eastAsia="MS Gothic" w:hAnsi="Times New Roman" w:cs="Times New Roman"/>
                <w:color w:val="000000"/>
                <w:sz w:val="20"/>
                <w:szCs w:val="20"/>
                <w:lang w:eastAsia="pl-PL"/>
              </w:rPr>
              <w:t>：</w:t>
            </w: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≤26 dBm; CE</w:t>
            </w:r>
            <w:r w:rsidRPr="008B406F">
              <w:rPr>
                <w:rFonts w:ascii="Times New Roman" w:eastAsia="MS Gothic" w:hAnsi="Times New Roman" w:cs="Times New Roman"/>
                <w:color w:val="000000"/>
                <w:sz w:val="20"/>
                <w:szCs w:val="20"/>
                <w:lang w:eastAsia="pl-PL"/>
              </w:rPr>
              <w:t>：</w:t>
            </w: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≤14 dBm; SRRC</w:t>
            </w:r>
            <w:r w:rsidRPr="008B406F">
              <w:rPr>
                <w:rFonts w:ascii="Times New Roman" w:eastAsia="MS Gothic" w:hAnsi="Times New Roman" w:cs="Times New Roman"/>
                <w:color w:val="000000"/>
                <w:sz w:val="20"/>
                <w:szCs w:val="20"/>
                <w:lang w:eastAsia="pl-PL"/>
              </w:rPr>
              <w:t>：</w:t>
            </w: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≤26 dBm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System nawigowania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GNSS (GPS + GLONASS)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Pamięć wbudowana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 GB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Aparatura sterująca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Częstotliwość robocza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2,400 - 2,483 GHz i 5,725 - 5,850 GHz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Maks. odległość transmisji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FCC: 8000 m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CE: 5000 m</w:t>
            </w:r>
          </w:p>
        </w:tc>
      </w:tr>
      <w:tr w:rsidR="008B406F" w:rsidRPr="008B406F" w:rsidTr="008B406F">
        <w:trPr>
          <w:trHeight w:val="6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Moc nadajnika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2.400 - 2.483 GHz: FCC: ≤26 dBm; CE: ≤20 dBm; SRRC: ≤20 dBm; MIC: ≤20 dBm</w:t>
            </w:r>
          </w:p>
        </w:tc>
      </w:tr>
      <w:tr w:rsidR="008B406F" w:rsidRPr="008B406F" w:rsidTr="008B406F">
        <w:trPr>
          <w:trHeight w:val="6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5.725-5.850 GHz: FCC: ≤26 dBm; CE: ≤14 dBm; SRRC: ≤26 dBm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Bateria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3950 mAh</w:t>
            </w:r>
          </w:p>
        </w:tc>
      </w:tr>
      <w:tr w:rsidR="008B406F" w:rsidRPr="00C40838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Wspierane porty USB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pl-PL"/>
              </w:rPr>
              <w:t>Lightning, Micro USB (Type-B), USB-C</w:t>
            </w:r>
          </w:p>
        </w:tc>
      </w:tr>
      <w:tr w:rsidR="008B406F" w:rsidRPr="008B406F" w:rsidTr="008B406F">
        <w:trPr>
          <w:trHeight w:val="6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Uchwyt urządzenia mobilnego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Maks szerokość: 160 mm; maks. grubość: 6.5–8.5 mm</w:t>
            </w:r>
          </w:p>
        </w:tc>
      </w:tr>
      <w:tr w:rsidR="008B406F" w:rsidRPr="008B406F" w:rsidTr="008B406F">
        <w:trPr>
          <w:trHeight w:val="6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System wizyjny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Wielokierunkowy system czujników (przód, tył, boki, góra, dół)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Inteligentny akumulator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 szt.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Pojemność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3850 mAh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Napięcie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15,4 V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Maksymalne napięcie ładowania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17,6 V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Maksymalna moc ładowania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80 W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Typ akumulatora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LiPo 4S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Energia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59,29 Wh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Masa netto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297 g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Temperatura robocza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od 5° do 40° C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Kamera 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Matryca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1/2,3" CMOS / 12 Megapixeli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Obiektyw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Kąt widzenia ok. 83° (24mm); ok. 48° (48 mm)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Odpowiednik formatu 35mm: 24-48mm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Przysłona f/2,8 (24 mm) - f/3,8 (48 mm)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Zasięg 0,5m - ∞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Czułość wg ISO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Wideo: 100 - 3200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Zdjęcia: 100 - 3200 (manual), 100 - 1600 (auto)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Szybkość elektronicznej migawki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8 - 1 / 8000 s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Maks. wielkość obrazu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4:3: 4000 × 3000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Tryby fotograficzne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Zdjęcie pojedyncze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Zdjęcia seryjne: 3/5/7 klatek</w:t>
            </w:r>
          </w:p>
        </w:tc>
      </w:tr>
      <w:tr w:rsidR="008B406F" w:rsidRPr="008B406F" w:rsidTr="008B406F">
        <w:trPr>
          <w:trHeight w:val="6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Auto Exposure Bracketing (AEB): 3/5 klatek ze zmianą ekspozycji o 0,7 EV</w:t>
            </w:r>
          </w:p>
        </w:tc>
      </w:tr>
      <w:tr w:rsidR="008B406F" w:rsidRPr="008B406F" w:rsidTr="008B406F">
        <w:trPr>
          <w:trHeight w:val="6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Interwał: JPEG: 2/3/5/7/10/15/20/30/60s RAW:5/7/10/15/20/30/60s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Tryby nagrywania wideo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H.265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4K: 3840×2160 24/25/30p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2.7K: 2688×1512 24/25/30/48/50/60p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FHD: 1920×1080 24/25/30/48/50/60/120p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Maks. prędkość zapisu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100 Mb/s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Profil kolorów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D-Cinelike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Wspierane systemy plików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FAT32 (≤32 GB); exFAT (&gt;32 GB)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Obsługiwane formaty zdjęć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 szt.</w:t>
            </w:r>
          </w:p>
        </w:tc>
      </w:tr>
      <w:tr w:rsidR="008B406F" w:rsidRPr="00C40838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Obsługiwane formaty wideo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pl-PL"/>
              </w:rPr>
              <w:t>MP4/MOV (AVC/H.264; HEVC/H.265)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Obsługiwane karty SD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Micro SD: Maks. pojemność: 128 GB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Gimbal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Stabilzacja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3-osiowa (pitch, roll, yaw)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Zasięg mech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niczny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Tilt:-135 - 45° Pan:-100 - 100°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Zakres pracy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Tilt: -90 - 30° Pan: -75 - 75°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Maksymalna prędkość nachylenia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120°/s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Zakres drgań kątowych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±0.005° (Mavic 2 Zoom)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Ładowarka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Wejście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100-240 V, 50/60 Hz, 1,8A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Wyjście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Główne: 17,6V </w:t>
            </w:r>
            <w:r w:rsidRPr="008B406F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eastAsia="pl-PL"/>
              </w:rPr>
              <w:t>⎓</w:t>
            </w: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3,41A albo 17,0V </w:t>
            </w:r>
            <w:r w:rsidRPr="008B406F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eastAsia="pl-PL"/>
              </w:rPr>
              <w:t>⎓</w:t>
            </w: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3,53A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USB: 5V</w:t>
            </w:r>
            <w:r w:rsidRPr="008B406F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eastAsia="pl-PL"/>
              </w:rPr>
              <w:t>⎓</w:t>
            </w: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2A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Napięcie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17,6 ± 0,1V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Moc znamionowa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 W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Aplikacja / widok na żywo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Nazwa aplikacji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podsystem Android i IOS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System transmisji wideo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OcuSync 2.0</w:t>
            </w:r>
          </w:p>
        </w:tc>
      </w:tr>
      <w:tr w:rsidR="008B406F" w:rsidRPr="008B406F" w:rsidTr="008B406F">
        <w:trPr>
          <w:trHeight w:val="6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Jakość podglądu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Aparatura sterująca: 720p@30fps / 1080p@30fps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Opóźni</w:t>
            </w:r>
            <w:r w:rsidR="00E539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nie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120 - 130 ms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Maks. bitrate w obrazie na żywo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40Mbps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Wspierane karty SD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Micro SD</w:t>
            </w:r>
          </w:p>
        </w:tc>
      </w:tr>
      <w:tr w:rsidR="008B406F" w:rsidRPr="008B406F" w:rsidTr="008B406F">
        <w:trPr>
          <w:trHeight w:val="9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Wspierane są wszystkie karty Micro SD o pojemności do 128 GB, oraz prędkością odczytu/zapisu UHS-I Speed Grade 3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Dodatkowe wyposażenie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płozy do wodowania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system zrzutu sterowany z aparatury drona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głośnik z mikrofonem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oświetlenie zewnętrzne led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1x śmigła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ładowarka samochodowa</w:t>
            </w:r>
          </w:p>
        </w:tc>
      </w:tr>
      <w:tr w:rsidR="008B406F" w:rsidRPr="008B406F" w:rsidTr="008B406F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hub do ładowania</w:t>
            </w:r>
          </w:p>
        </w:tc>
      </w:tr>
      <w:tr w:rsidR="008B406F" w:rsidRPr="008B406F" w:rsidTr="008B406F">
        <w:trPr>
          <w:trHeight w:val="315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8B406F" w:rsidRPr="008B406F" w:rsidRDefault="008B406F" w:rsidP="008B4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B4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adapter powerbank</w:t>
            </w:r>
          </w:p>
        </w:tc>
      </w:tr>
    </w:tbl>
    <w:p w:rsidR="008B406F" w:rsidRDefault="008B406F" w:rsidP="00F13DCE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53977" w:rsidRDefault="00E53977" w:rsidP="00F13DCE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53977" w:rsidRDefault="00913E4D" w:rsidP="00E53977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4</w:t>
      </w:r>
      <w:r w:rsidR="00E53977">
        <w:rPr>
          <w:rFonts w:ascii="Times New Roman" w:hAnsi="Times New Roman" w:cs="Times New Roman"/>
          <w:b/>
          <w:sz w:val="20"/>
          <w:szCs w:val="20"/>
        </w:rPr>
        <w:t>. UAV (bezzałogowy statek powietrzny) o masie startowej do 25 kg –1szt.</w:t>
      </w:r>
    </w:p>
    <w:p w:rsidR="00E53977" w:rsidRDefault="00E53977" w:rsidP="00F13DCE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8611A0" w:rsidRPr="008611A0" w:rsidRDefault="008611A0" w:rsidP="008611A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8611A0">
        <w:rPr>
          <w:rFonts w:ascii="Times New Roman" w:hAnsi="Times New Roman" w:cs="Times New Roman"/>
          <w:sz w:val="20"/>
          <w:szCs w:val="20"/>
        </w:rPr>
        <w:t>UAV o masie star</w:t>
      </w:r>
      <w:r>
        <w:rPr>
          <w:rFonts w:ascii="Times New Roman" w:hAnsi="Times New Roman" w:cs="Times New Roman"/>
          <w:sz w:val="20"/>
          <w:szCs w:val="20"/>
        </w:rPr>
        <w:t>towej nie przekraczającej 25 kg;</w:t>
      </w:r>
    </w:p>
    <w:p w:rsidR="008611A0" w:rsidRPr="008611A0" w:rsidRDefault="008611A0" w:rsidP="008611A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8611A0">
        <w:rPr>
          <w:rFonts w:ascii="Times New Roman" w:hAnsi="Times New Roman" w:cs="Times New Roman"/>
          <w:sz w:val="20"/>
          <w:szCs w:val="20"/>
        </w:rPr>
        <w:t>Przybliżone wymiary po rozłożeniu: 1600 mm x 1500 mm x 700 mm ze śmigłami, ramionami oraz uchwytem GPS rozłożonym (łącznie z podwoziem)</w:t>
      </w:r>
      <w:r>
        <w:rPr>
          <w:rFonts w:ascii="Times New Roman" w:hAnsi="Times New Roman" w:cs="Times New Roman"/>
          <w:sz w:val="20"/>
          <w:szCs w:val="20"/>
        </w:rPr>
        <w:t>;</w:t>
      </w:r>
    </w:p>
    <w:p w:rsidR="008611A0" w:rsidRPr="008611A0" w:rsidRDefault="008611A0" w:rsidP="008611A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8611A0">
        <w:rPr>
          <w:rFonts w:ascii="Times New Roman" w:hAnsi="Times New Roman" w:cs="Times New Roman"/>
          <w:sz w:val="20"/>
          <w:szCs w:val="20"/>
        </w:rPr>
        <w:t>Czas lotu: min. 30 minut na jednym zestawie baterii</w:t>
      </w:r>
      <w:r>
        <w:rPr>
          <w:rFonts w:ascii="Times New Roman" w:hAnsi="Times New Roman" w:cs="Times New Roman"/>
          <w:sz w:val="20"/>
          <w:szCs w:val="20"/>
        </w:rPr>
        <w:t>;</w:t>
      </w:r>
    </w:p>
    <w:p w:rsidR="008611A0" w:rsidRPr="008611A0" w:rsidRDefault="008611A0" w:rsidP="008611A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8611A0">
        <w:rPr>
          <w:rFonts w:ascii="Times New Roman" w:hAnsi="Times New Roman" w:cs="Times New Roman"/>
          <w:sz w:val="20"/>
          <w:szCs w:val="20"/>
        </w:rPr>
        <w:t>Zapasowy zestaw baterii</w:t>
      </w:r>
      <w:r>
        <w:rPr>
          <w:rFonts w:ascii="Times New Roman" w:hAnsi="Times New Roman" w:cs="Times New Roman"/>
          <w:sz w:val="20"/>
          <w:szCs w:val="20"/>
        </w:rPr>
        <w:t>;</w:t>
      </w:r>
    </w:p>
    <w:p w:rsidR="008611A0" w:rsidRPr="008611A0" w:rsidRDefault="008611A0" w:rsidP="008611A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8611A0">
        <w:rPr>
          <w:rFonts w:ascii="Times New Roman" w:hAnsi="Times New Roman" w:cs="Times New Roman"/>
          <w:sz w:val="20"/>
          <w:szCs w:val="20"/>
        </w:rPr>
        <w:t>Prędkość maksymalna: min. 60 km/h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8611A0" w:rsidRDefault="008611A0" w:rsidP="00F13DCE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786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0"/>
        <w:gridCol w:w="4580"/>
      </w:tblGrid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Specyfikacja platformy latającej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STRUKTURA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B94A37" w:rsidRPr="00B94A37" w:rsidTr="00B94A37">
        <w:trPr>
          <w:trHeight w:val="6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Ilość baterii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max. 6 (dostarczyć należy 2 zestawy po 6 akumulat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</w:t>
            </w: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rów)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Waga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max. 10 kg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Maksymalna masa startowa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 15kg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Maksymalny udźwig 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5,5 kg przy min. 18 min. lotu 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Gimbal 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stabilizacja obrazu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trójosiowa stabilizacja obrazu</w:t>
            </w:r>
          </w:p>
        </w:tc>
      </w:tr>
      <w:tr w:rsidR="00B94A37" w:rsidRPr="00B94A37" w:rsidTr="00B94A37">
        <w:trPr>
          <w:trHeight w:val="6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Tryb pracy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Tryb pracy: możliwość zainstalowania pod dronem oraz tryb ręczny</w:t>
            </w:r>
          </w:p>
        </w:tc>
      </w:tr>
      <w:tr w:rsidR="00B94A37" w:rsidRPr="00B94A37" w:rsidTr="00B94A37">
        <w:trPr>
          <w:trHeight w:val="6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Tłumik drgań generowanych przez platformę latającą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B94A37" w:rsidRPr="00B94A37" w:rsidTr="00B94A37">
        <w:trPr>
          <w:trHeight w:val="6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Możliwość zamontowania aparatu z wymienna optyką 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(np. Canon 5D)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Waga z tłumikiem drgań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kg – 2,5 kg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Udźwig maksymalny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 5 kg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Posiada aparaturę sterującą 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2,4 GHz, Bluetooth 4.0, USB 2.0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OSIĄGI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B94A37" w:rsidRPr="00B94A37" w:rsidTr="00B94A37">
        <w:trPr>
          <w:trHeight w:val="6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Dokładność zawisu (P-Mode, GPS)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Pionowa: ±0.5 m, Pozioma: ±1.5 m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Maks. prędkość kątowa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Pitch: 300°/s, Yaw: 150°/s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Maks. wychylenie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25°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Maks. prędkość wznoszenia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 m/s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Maks. prędkość opadania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 m/s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Maks. odporność na wiatr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 m/s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Maks. wysokość n.p.m.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2500 m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Maks. prędkość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 m/s (bezwietrznie)</w:t>
            </w:r>
          </w:p>
        </w:tc>
      </w:tr>
      <w:tr w:rsidR="00B94A37" w:rsidRPr="00B94A37" w:rsidTr="00B94A37">
        <w:trPr>
          <w:trHeight w:val="6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Maks. czas zawisu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Bez obciążenia: 40 min, obciążenie 5.5 kg: 18 min</w:t>
            </w:r>
          </w:p>
        </w:tc>
      </w:tr>
      <w:tr w:rsidR="00B94A37" w:rsidRPr="00B94A37" w:rsidTr="00B94A37">
        <w:trPr>
          <w:trHeight w:val="6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(Lot 10 m n.p.m., bezwietrznie, lądowanie przy 10% poziomie baterii)</w:t>
            </w:r>
          </w:p>
        </w:tc>
      </w:tr>
      <w:tr w:rsidR="00B94A37" w:rsidRPr="00B94A37" w:rsidTr="00B94A37">
        <w:trPr>
          <w:trHeight w:val="6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BATERIA STANDARDOWA w zestawie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Pojemność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4500 mAh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Napięcie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22.2 V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Energia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99.9 Wh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Temperatura pracy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-10° do 40° C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Temp. przechowywania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poniżej 3 mies.: 20° do 45° C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powyżej 3 mies.: 22° do 28° C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Temp. ładowania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5° do 40° C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Maks. moc ładowania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180 W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APARATURA STERUJĄCA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Częstotliwość pracy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5.725 GHz do 5.825 GHz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2.400 GHz do 2.483 GHz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Cyfrowa transmisja danych i video</w:t>
            </w:r>
          </w:p>
        </w:tc>
      </w:tr>
      <w:tr w:rsidR="00B94A37" w:rsidRPr="00B94A37" w:rsidTr="00B94A37">
        <w:trPr>
          <w:trHeight w:val="6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Maks. zasięg transmisji (idealne warunki)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max. 3.5 km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EIRP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 dBm @ 900 M/li&gt;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 dBm @ 5.8 G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dBm @ 2.4 G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Oprogramowanie                                     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oprogramowanie na systemy android i IOS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Port video - wyjścia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HDMI, SDI, USB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Dwie aparatury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Master i Slave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Uchwyt na urz. mobilne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 smartfony i tablety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Wyjście mocy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 W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Temp. pracy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-10° do 40° C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Temp. przechowywania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poniżej 3 mies.: 20° do 45° C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powyżej 3 mies.: 22° do 28° C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Temp. ładowania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0° do 40° C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ŁADOWARKA 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Napięcie wyjściowe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26.3 V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Moc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 W</w:t>
            </w:r>
          </w:p>
        </w:tc>
      </w:tr>
      <w:tr w:rsidR="00B94A37" w:rsidRPr="00B94A37" w:rsidTr="00B94A37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Wyposażenie dodatkowe: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B94A37" w:rsidRPr="00B94A37" w:rsidTr="00B94A37">
        <w:trPr>
          <w:trHeight w:val="6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Dodatkowe dwa komplety baterii.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B94A37" w:rsidRPr="00B94A37" w:rsidTr="00B94A37">
        <w:trPr>
          <w:trHeight w:val="1215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- System FPV, składający się z podstawowej kamery panelowej z matrycą CMOS, przekazujący obraz dla operatora.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94A37" w:rsidRPr="00B94A37" w:rsidRDefault="00B94A37" w:rsidP="00B94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4A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</w:tbl>
    <w:p w:rsidR="00E53977" w:rsidRDefault="00E53977" w:rsidP="00F13DCE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B590D" w:rsidRPr="00810EB2" w:rsidRDefault="00913E4D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5</w:t>
      </w:r>
      <w:r w:rsidR="00415E54">
        <w:rPr>
          <w:rFonts w:ascii="Times New Roman" w:hAnsi="Times New Roman" w:cs="Times New Roman"/>
          <w:b/>
          <w:sz w:val="20"/>
          <w:szCs w:val="20"/>
        </w:rPr>
        <w:t>. Stacja lutownicza</w:t>
      </w:r>
      <w:r w:rsidR="009266FC">
        <w:rPr>
          <w:rFonts w:ascii="Times New Roman" w:hAnsi="Times New Roman" w:cs="Times New Roman"/>
          <w:b/>
          <w:color w:val="00B050"/>
          <w:sz w:val="20"/>
          <w:szCs w:val="20"/>
        </w:rPr>
        <w:t xml:space="preserve"> </w:t>
      </w:r>
      <w:r w:rsidR="00415E54">
        <w:rPr>
          <w:rFonts w:ascii="Times New Roman" w:hAnsi="Times New Roman" w:cs="Times New Roman"/>
          <w:b/>
          <w:sz w:val="20"/>
          <w:szCs w:val="20"/>
        </w:rPr>
        <w:t>– 2 szt.</w:t>
      </w:r>
    </w:p>
    <w:p w:rsidR="00BB590D" w:rsidRPr="001A6903" w:rsidRDefault="00BB590D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A6903" w:rsidRPr="001A6903" w:rsidRDefault="001A6903" w:rsidP="001A690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A6903">
        <w:rPr>
          <w:rFonts w:ascii="Times New Roman" w:hAnsi="Times New Roman" w:cs="Times New Roman"/>
          <w:sz w:val="20"/>
          <w:szCs w:val="20"/>
        </w:rPr>
        <w:t>Minimalne wymagania:</w:t>
      </w:r>
    </w:p>
    <w:p w:rsidR="001A6903" w:rsidRDefault="001A6903" w:rsidP="001A690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stacj</w:t>
      </w:r>
      <w:r w:rsidR="00314251">
        <w:rPr>
          <w:rFonts w:ascii="Times New Roman" w:hAnsi="Times New Roman" w:cs="Times New Roman"/>
          <w:sz w:val="20"/>
          <w:szCs w:val="20"/>
        </w:rPr>
        <w:t xml:space="preserve">a </w:t>
      </w:r>
      <w:r>
        <w:rPr>
          <w:rFonts w:ascii="Times New Roman" w:hAnsi="Times New Roman" w:cs="Times New Roman"/>
          <w:sz w:val="20"/>
          <w:szCs w:val="20"/>
        </w:rPr>
        <w:t>lutownicza</w:t>
      </w:r>
      <w:r w:rsidR="002B730F">
        <w:rPr>
          <w:rFonts w:ascii="Times New Roman" w:hAnsi="Times New Roman" w:cs="Times New Roman"/>
          <w:sz w:val="20"/>
          <w:szCs w:val="20"/>
        </w:rPr>
        <w:t xml:space="preserve">, </w:t>
      </w:r>
      <w:r w:rsidRPr="001A6903">
        <w:rPr>
          <w:rFonts w:ascii="Times New Roman" w:hAnsi="Times New Roman" w:cs="Times New Roman"/>
          <w:sz w:val="20"/>
          <w:szCs w:val="20"/>
        </w:rPr>
        <w:t>posiadająca funkcje stacji na gorące powietrze i lutownicy grotowej ora</w:t>
      </w:r>
      <w:r>
        <w:rPr>
          <w:rFonts w:ascii="Times New Roman" w:hAnsi="Times New Roman" w:cs="Times New Roman"/>
          <w:sz w:val="20"/>
          <w:szCs w:val="20"/>
        </w:rPr>
        <w:t>z zasilacza serwisowego 15V/1A;</w:t>
      </w:r>
    </w:p>
    <w:p w:rsidR="001A6903" w:rsidRPr="001A6903" w:rsidRDefault="001A6903" w:rsidP="001A690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ma posiadać komplet dysz i kolbę grotową;</w:t>
      </w:r>
    </w:p>
    <w:p w:rsidR="001A6903" w:rsidRPr="001A6903" w:rsidRDefault="001A6903" w:rsidP="001A690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r</w:t>
      </w:r>
      <w:r w:rsidRPr="001A6903">
        <w:rPr>
          <w:rFonts w:ascii="Times New Roman" w:hAnsi="Times New Roman" w:cs="Times New Roman"/>
          <w:sz w:val="20"/>
          <w:szCs w:val="20"/>
        </w:rPr>
        <w:t>egulacja temperatury gorącego powietrza: od 100 °C do 480 °C (+/- 1°C)</w:t>
      </w:r>
      <w:r>
        <w:rPr>
          <w:rFonts w:ascii="Times New Roman" w:hAnsi="Times New Roman" w:cs="Times New Roman"/>
          <w:sz w:val="20"/>
          <w:szCs w:val="20"/>
        </w:rPr>
        <w:t>;</w:t>
      </w:r>
    </w:p>
    <w:p w:rsidR="001A6903" w:rsidRPr="001A6903" w:rsidRDefault="001A6903" w:rsidP="001A690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p</w:t>
      </w:r>
      <w:r w:rsidRPr="001A6903">
        <w:rPr>
          <w:rFonts w:ascii="Times New Roman" w:hAnsi="Times New Roman" w:cs="Times New Roman"/>
          <w:sz w:val="20"/>
          <w:szCs w:val="20"/>
        </w:rPr>
        <w:t>rzepływ powietrza do 120 litrów/minutę</w:t>
      </w:r>
      <w:r>
        <w:rPr>
          <w:rFonts w:ascii="Times New Roman" w:hAnsi="Times New Roman" w:cs="Times New Roman"/>
          <w:sz w:val="20"/>
          <w:szCs w:val="20"/>
        </w:rPr>
        <w:t>;</w:t>
      </w:r>
    </w:p>
    <w:p w:rsidR="001A6903" w:rsidRPr="001A6903" w:rsidRDefault="001A6903" w:rsidP="001A690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r</w:t>
      </w:r>
      <w:r w:rsidRPr="001A6903">
        <w:rPr>
          <w:rFonts w:ascii="Times New Roman" w:hAnsi="Times New Roman" w:cs="Times New Roman"/>
          <w:sz w:val="20"/>
          <w:szCs w:val="20"/>
        </w:rPr>
        <w:t>egulacja temperatury grota od 200 °C do 480 °C (+/-2 °C)</w:t>
      </w:r>
      <w:r>
        <w:rPr>
          <w:rFonts w:ascii="Times New Roman" w:hAnsi="Times New Roman" w:cs="Times New Roman"/>
          <w:sz w:val="20"/>
          <w:szCs w:val="20"/>
        </w:rPr>
        <w:t>;</w:t>
      </w:r>
    </w:p>
    <w:p w:rsidR="001A6903" w:rsidRPr="001A6903" w:rsidRDefault="001A6903" w:rsidP="001A690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m</w:t>
      </w:r>
      <w:r w:rsidRPr="001A6903">
        <w:rPr>
          <w:rFonts w:ascii="Times New Roman" w:hAnsi="Times New Roman" w:cs="Times New Roman"/>
          <w:sz w:val="20"/>
          <w:szCs w:val="20"/>
        </w:rPr>
        <w:t>oc lutownicy kolbowej 60 W</w:t>
      </w:r>
      <w:r>
        <w:rPr>
          <w:rFonts w:ascii="Times New Roman" w:hAnsi="Times New Roman" w:cs="Times New Roman"/>
          <w:sz w:val="20"/>
          <w:szCs w:val="20"/>
        </w:rPr>
        <w:t>;</w:t>
      </w:r>
    </w:p>
    <w:p w:rsidR="00BB590D" w:rsidRPr="001A6903" w:rsidRDefault="001A6903" w:rsidP="001A690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z</w:t>
      </w:r>
      <w:r w:rsidRPr="001A6903">
        <w:rPr>
          <w:rFonts w:ascii="Times New Roman" w:hAnsi="Times New Roman" w:cs="Times New Roman"/>
          <w:sz w:val="20"/>
          <w:szCs w:val="20"/>
        </w:rPr>
        <w:t>asilacz- napięcie wyjściowego DC od 0 V do 15 V, natężenie: do 1A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BB590D" w:rsidRDefault="00BB590D" w:rsidP="00F13DCE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A6903" w:rsidRPr="00314251" w:rsidRDefault="001A6903" w:rsidP="00F13DCE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A6903" w:rsidRPr="00314251" w:rsidRDefault="00913E4D" w:rsidP="00F13DCE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14251">
        <w:rPr>
          <w:rFonts w:ascii="Times New Roman" w:hAnsi="Times New Roman" w:cs="Times New Roman"/>
          <w:b/>
          <w:sz w:val="20"/>
          <w:szCs w:val="20"/>
        </w:rPr>
        <w:t>6</w:t>
      </w:r>
      <w:r w:rsidR="001A6903" w:rsidRPr="00314251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C64DCD" w:rsidRPr="00314251">
        <w:rPr>
          <w:rFonts w:ascii="Times New Roman" w:hAnsi="Times New Roman" w:cs="Times New Roman"/>
          <w:b/>
          <w:sz w:val="20"/>
          <w:szCs w:val="20"/>
        </w:rPr>
        <w:t>Zestaw narzędzi precyzyjnych – 2 zestawy</w:t>
      </w:r>
    </w:p>
    <w:p w:rsidR="00C64DCD" w:rsidRPr="00314251" w:rsidRDefault="00C64DCD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64DCD" w:rsidRDefault="00C64DCD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14251">
        <w:rPr>
          <w:rFonts w:ascii="Times New Roman" w:hAnsi="Times New Roman" w:cs="Times New Roman"/>
          <w:sz w:val="20"/>
          <w:szCs w:val="20"/>
        </w:rPr>
        <w:t>Każdy zestaw ma obejmować wszystkie niezbędne na s</w:t>
      </w:r>
      <w:r w:rsidR="00F438AF">
        <w:rPr>
          <w:rFonts w:ascii="Times New Roman" w:hAnsi="Times New Roman" w:cs="Times New Roman"/>
          <w:sz w:val="20"/>
          <w:szCs w:val="20"/>
        </w:rPr>
        <w:t>tanowisku narzędzia precyzyjne, w tym</w:t>
      </w:r>
      <w:r w:rsidR="00C40838">
        <w:rPr>
          <w:rFonts w:ascii="Times New Roman" w:hAnsi="Times New Roman" w:cs="Times New Roman"/>
          <w:sz w:val="20"/>
          <w:szCs w:val="20"/>
        </w:rPr>
        <w:t xml:space="preserve">: </w:t>
      </w:r>
      <w:bookmarkStart w:id="0" w:name="_GoBack"/>
      <w:bookmarkEnd w:id="0"/>
      <w:r w:rsidRPr="00314251">
        <w:rPr>
          <w:rFonts w:ascii="Times New Roman" w:hAnsi="Times New Roman" w:cs="Times New Roman"/>
          <w:sz w:val="20"/>
          <w:szCs w:val="20"/>
        </w:rPr>
        <w:t>wkrętaki</w:t>
      </w:r>
      <w:r w:rsidR="00314251" w:rsidRPr="00314251">
        <w:rPr>
          <w:rFonts w:ascii="Times New Roman" w:hAnsi="Times New Roman" w:cs="Times New Roman"/>
          <w:sz w:val="20"/>
          <w:szCs w:val="20"/>
        </w:rPr>
        <w:t xml:space="preserve"> z wymiennymi bitami (</w:t>
      </w:r>
      <w:r w:rsidR="00D5470C">
        <w:rPr>
          <w:rFonts w:ascii="Times New Roman" w:hAnsi="Times New Roman" w:cs="Times New Roman"/>
          <w:sz w:val="20"/>
          <w:szCs w:val="20"/>
        </w:rPr>
        <w:t>minimum 50 końcówek</w:t>
      </w:r>
      <w:r w:rsidR="00314251" w:rsidRPr="00314251">
        <w:rPr>
          <w:rFonts w:ascii="Times New Roman" w:hAnsi="Times New Roman" w:cs="Times New Roman"/>
          <w:sz w:val="20"/>
          <w:szCs w:val="20"/>
        </w:rPr>
        <w:t>)</w:t>
      </w:r>
      <w:r w:rsidRPr="00314251">
        <w:rPr>
          <w:rFonts w:ascii="Times New Roman" w:hAnsi="Times New Roman" w:cs="Times New Roman"/>
          <w:sz w:val="20"/>
          <w:szCs w:val="20"/>
        </w:rPr>
        <w:t>,</w:t>
      </w:r>
      <w:r w:rsidR="00F40C84" w:rsidRPr="00314251">
        <w:rPr>
          <w:rFonts w:ascii="Times New Roman" w:hAnsi="Times New Roman" w:cs="Times New Roman"/>
          <w:sz w:val="20"/>
          <w:szCs w:val="20"/>
        </w:rPr>
        <w:t xml:space="preserve"> klucze</w:t>
      </w:r>
      <w:r w:rsidR="00314251" w:rsidRPr="00314251">
        <w:rPr>
          <w:rFonts w:ascii="Times New Roman" w:hAnsi="Times New Roman" w:cs="Times New Roman"/>
          <w:sz w:val="20"/>
          <w:szCs w:val="20"/>
        </w:rPr>
        <w:t xml:space="preserve"> imbusowe</w:t>
      </w:r>
      <w:r w:rsidR="00F40C84" w:rsidRPr="00314251">
        <w:rPr>
          <w:rFonts w:ascii="Times New Roman" w:hAnsi="Times New Roman" w:cs="Times New Roman"/>
          <w:sz w:val="20"/>
          <w:szCs w:val="20"/>
        </w:rPr>
        <w:t xml:space="preserve">, przecinaki, </w:t>
      </w:r>
      <w:r w:rsidR="00F438AF">
        <w:rPr>
          <w:rFonts w:ascii="Times New Roman" w:hAnsi="Times New Roman" w:cs="Times New Roman"/>
          <w:sz w:val="20"/>
          <w:szCs w:val="20"/>
        </w:rPr>
        <w:t>2 rodzaje kombinerek</w:t>
      </w:r>
      <w:r w:rsidR="00F40C84" w:rsidRPr="00314251">
        <w:rPr>
          <w:rFonts w:ascii="Times New Roman" w:hAnsi="Times New Roman" w:cs="Times New Roman"/>
          <w:sz w:val="20"/>
          <w:szCs w:val="20"/>
        </w:rPr>
        <w:t>, uchwyt z lupą do lutowania</w:t>
      </w:r>
      <w:r w:rsidR="00314251" w:rsidRPr="00314251">
        <w:rPr>
          <w:rFonts w:ascii="Times New Roman" w:hAnsi="Times New Roman" w:cs="Times New Roman"/>
          <w:sz w:val="20"/>
          <w:szCs w:val="20"/>
        </w:rPr>
        <w:t>.</w:t>
      </w:r>
    </w:p>
    <w:p w:rsidR="00570631" w:rsidRDefault="00570631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27114" w:rsidTr="00327114">
        <w:tc>
          <w:tcPr>
            <w:tcW w:w="4606" w:type="dxa"/>
          </w:tcPr>
          <w:p w:rsidR="00327114" w:rsidRDefault="00327114" w:rsidP="00F13D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Zestaw wkrętaków precyzyjnych</w:t>
            </w:r>
          </w:p>
        </w:tc>
        <w:tc>
          <w:tcPr>
            <w:tcW w:w="4606" w:type="dxa"/>
          </w:tcPr>
          <w:p w:rsidR="00ED1FF6" w:rsidRDefault="00ED1FF6" w:rsidP="00F13D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Wkrętak uniwersalny na wymienne bity;</w:t>
            </w:r>
          </w:p>
          <w:p w:rsidR="00ED1FF6" w:rsidRDefault="00327114" w:rsidP="00F13D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Minimum 3</w:t>
            </w:r>
            <w:r w:rsidR="00ED1FF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wymiennych bitów:</w:t>
            </w:r>
          </w:p>
          <w:p w:rsidR="00327114" w:rsidRDefault="003A1F7F" w:rsidP="00F13D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Phillips – 1.0, 1.5, 2.0, 2.5, 3.5,</w:t>
            </w:r>
          </w:p>
          <w:p w:rsidR="003A1F7F" w:rsidRDefault="003A1F7F" w:rsidP="00F13D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Flathead – 1.0, 1.5, 2.0,</w:t>
            </w:r>
            <w:r w:rsidR="00ED1F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2.5,</w:t>
            </w:r>
            <w:r w:rsidR="00ED1F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3.0, 3.5, 4.0</w:t>
            </w:r>
          </w:p>
          <w:p w:rsidR="003A1F7F" w:rsidRPr="002B730F" w:rsidRDefault="003A1F7F" w:rsidP="00F13DC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B730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 Pentalobe – 0.8, 1.2</w:t>
            </w:r>
          </w:p>
          <w:p w:rsidR="003A1F7F" w:rsidRPr="002B730F" w:rsidRDefault="003A1F7F" w:rsidP="00F13DC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B730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 Torx – T3 – T10, T15, T20</w:t>
            </w:r>
          </w:p>
          <w:p w:rsidR="003A1F7F" w:rsidRDefault="00ED1FF6" w:rsidP="00F13D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3A1F7F">
              <w:rPr>
                <w:rFonts w:ascii="Times New Roman" w:hAnsi="Times New Roman" w:cs="Times New Roman"/>
                <w:sz w:val="20"/>
                <w:szCs w:val="20"/>
              </w:rPr>
              <w:t>Tri-wing – 0.8, 2.0</w:t>
            </w:r>
          </w:p>
          <w:p w:rsidR="003A1F7F" w:rsidRDefault="003A1F7F" w:rsidP="00F13D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Spanner</w:t>
            </w:r>
            <w:r w:rsidR="00ED1FF6">
              <w:rPr>
                <w:rFonts w:ascii="Times New Roman" w:hAnsi="Times New Roman" w:cs="Times New Roman"/>
                <w:sz w:val="20"/>
                <w:szCs w:val="20"/>
              </w:rPr>
              <w:t xml:space="preserve"> – 1.6</w:t>
            </w:r>
          </w:p>
          <w:p w:rsidR="00ED1FF6" w:rsidRDefault="00ED1FF6" w:rsidP="00F13D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Gwiazdkowy – 0.8, 1.2</w:t>
            </w:r>
          </w:p>
          <w:p w:rsidR="00ED1FF6" w:rsidRDefault="00ED1FF6" w:rsidP="00F13D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Pozidriv – Y0.8, Y2.0;</w:t>
            </w:r>
          </w:p>
          <w:p w:rsidR="00ED1FF6" w:rsidRDefault="00ED1FF6" w:rsidP="00F13D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3358" w:rsidTr="00327114">
        <w:tc>
          <w:tcPr>
            <w:tcW w:w="4606" w:type="dxa"/>
          </w:tcPr>
          <w:p w:rsidR="00F53358" w:rsidRDefault="00F53358" w:rsidP="00F13D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Klucze imbusowe</w:t>
            </w:r>
          </w:p>
        </w:tc>
        <w:tc>
          <w:tcPr>
            <w:tcW w:w="4606" w:type="dxa"/>
          </w:tcPr>
          <w:p w:rsidR="00F53358" w:rsidRDefault="00F53358" w:rsidP="00F13D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Zestaw minimum 6 kluczy o rozmiarach:</w:t>
            </w:r>
          </w:p>
          <w:p w:rsidR="00F53358" w:rsidRDefault="00F815AF" w:rsidP="00F13D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1,</w:t>
            </w:r>
            <w:r w:rsidR="00F53358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1.5, 2, 2.5, 3, 4</w:t>
            </w:r>
          </w:p>
        </w:tc>
      </w:tr>
      <w:tr w:rsidR="00327114" w:rsidTr="00327114">
        <w:tc>
          <w:tcPr>
            <w:tcW w:w="4606" w:type="dxa"/>
          </w:tcPr>
          <w:p w:rsidR="00ED1FF6" w:rsidRDefault="00ED1FF6" w:rsidP="00F13D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Przecinak</w:t>
            </w:r>
          </w:p>
        </w:tc>
        <w:tc>
          <w:tcPr>
            <w:tcW w:w="4606" w:type="dxa"/>
          </w:tcPr>
          <w:p w:rsidR="00327114" w:rsidRDefault="00327114" w:rsidP="00F13D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7114" w:rsidTr="00327114">
        <w:tc>
          <w:tcPr>
            <w:tcW w:w="4606" w:type="dxa"/>
          </w:tcPr>
          <w:p w:rsidR="00327114" w:rsidRDefault="00ED1FF6" w:rsidP="00F13D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Kombinerki</w:t>
            </w:r>
          </w:p>
        </w:tc>
        <w:tc>
          <w:tcPr>
            <w:tcW w:w="4606" w:type="dxa"/>
          </w:tcPr>
          <w:p w:rsidR="00327114" w:rsidRDefault="00327114" w:rsidP="00F13D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7114" w:rsidTr="00327114">
        <w:tc>
          <w:tcPr>
            <w:tcW w:w="4606" w:type="dxa"/>
          </w:tcPr>
          <w:p w:rsidR="00327114" w:rsidRDefault="00ED1FF6" w:rsidP="00F13D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Uchwyt z lupą do lutowania</w:t>
            </w:r>
          </w:p>
        </w:tc>
        <w:tc>
          <w:tcPr>
            <w:tcW w:w="4606" w:type="dxa"/>
          </w:tcPr>
          <w:p w:rsidR="00327114" w:rsidRDefault="00187138" w:rsidP="00F13D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Powiększenie minimum 2x</w:t>
            </w:r>
          </w:p>
        </w:tc>
      </w:tr>
    </w:tbl>
    <w:p w:rsidR="00327114" w:rsidRPr="00314251" w:rsidRDefault="00327114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64DCD" w:rsidRDefault="00C64DCD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64DCD" w:rsidRPr="005855FA" w:rsidRDefault="00913E4D" w:rsidP="00F13DCE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855FA">
        <w:rPr>
          <w:rFonts w:ascii="Times New Roman" w:hAnsi="Times New Roman" w:cs="Times New Roman"/>
          <w:b/>
          <w:sz w:val="20"/>
          <w:szCs w:val="20"/>
        </w:rPr>
        <w:t>7</w:t>
      </w:r>
      <w:r w:rsidR="00C64DCD" w:rsidRPr="005855FA">
        <w:rPr>
          <w:rFonts w:ascii="Times New Roman" w:hAnsi="Times New Roman" w:cs="Times New Roman"/>
          <w:b/>
          <w:sz w:val="20"/>
          <w:szCs w:val="20"/>
        </w:rPr>
        <w:t xml:space="preserve">. Aparatura pomiarowa </w:t>
      </w:r>
      <w:r w:rsidR="00EB1B81" w:rsidRPr="005855FA">
        <w:rPr>
          <w:rFonts w:ascii="Times New Roman" w:hAnsi="Times New Roman" w:cs="Times New Roman"/>
          <w:b/>
          <w:sz w:val="20"/>
          <w:szCs w:val="20"/>
        </w:rPr>
        <w:t xml:space="preserve">(multimetr) </w:t>
      </w:r>
      <w:r w:rsidR="00C64DCD" w:rsidRPr="005855FA">
        <w:rPr>
          <w:rFonts w:ascii="Times New Roman" w:hAnsi="Times New Roman" w:cs="Times New Roman"/>
          <w:b/>
          <w:sz w:val="20"/>
          <w:szCs w:val="20"/>
        </w:rPr>
        <w:t xml:space="preserve">– 2 </w:t>
      </w:r>
      <w:r w:rsidR="00AC5858" w:rsidRPr="005855FA">
        <w:rPr>
          <w:rFonts w:ascii="Times New Roman" w:hAnsi="Times New Roman" w:cs="Times New Roman"/>
          <w:b/>
          <w:sz w:val="20"/>
          <w:szCs w:val="20"/>
        </w:rPr>
        <w:t>szt.</w:t>
      </w:r>
    </w:p>
    <w:p w:rsidR="00C64DCD" w:rsidRPr="005855FA" w:rsidRDefault="00C64DCD" w:rsidP="00F13DCE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64DCD" w:rsidRPr="005855FA" w:rsidRDefault="00C64DCD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855FA">
        <w:rPr>
          <w:rFonts w:ascii="Times New Roman" w:hAnsi="Times New Roman" w:cs="Times New Roman"/>
          <w:sz w:val="20"/>
          <w:szCs w:val="20"/>
        </w:rPr>
        <w:t>Multimetr służący do wykonywania pomiarów układów elektrycznych, w tym między innymi częstotliwości, napięcia AC, napięcia DC, pojemności, prądu AC, prądu DC, rezystancji  itp.</w:t>
      </w:r>
    </w:p>
    <w:p w:rsidR="00C64DCD" w:rsidRPr="005855FA" w:rsidRDefault="00C64DCD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64DCD" w:rsidRDefault="00C64DCD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64DCD" w:rsidRDefault="00913E4D" w:rsidP="00F13DCE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8</w:t>
      </w:r>
      <w:r w:rsidR="00C64DCD" w:rsidRPr="00C64DCD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C64DCD">
        <w:rPr>
          <w:rFonts w:ascii="Times New Roman" w:hAnsi="Times New Roman" w:cs="Times New Roman"/>
          <w:b/>
          <w:sz w:val="20"/>
          <w:szCs w:val="20"/>
        </w:rPr>
        <w:t xml:space="preserve">Zestaw komponentów do samodzielnego montażu UAV (bezzałogowego statku powietrznego) – </w:t>
      </w:r>
      <w:r w:rsidR="00975AF6">
        <w:rPr>
          <w:rFonts w:ascii="Times New Roman" w:hAnsi="Times New Roman" w:cs="Times New Roman"/>
          <w:b/>
          <w:sz w:val="20"/>
          <w:szCs w:val="20"/>
        </w:rPr>
        <w:br/>
      </w:r>
      <w:r w:rsidR="00C64DCD">
        <w:rPr>
          <w:rFonts w:ascii="Times New Roman" w:hAnsi="Times New Roman" w:cs="Times New Roman"/>
          <w:b/>
          <w:sz w:val="20"/>
          <w:szCs w:val="20"/>
        </w:rPr>
        <w:t>6 zestawów</w:t>
      </w:r>
    </w:p>
    <w:p w:rsidR="00C64DCD" w:rsidRDefault="00C64DCD" w:rsidP="00F13DCE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64DCD" w:rsidRPr="00570631" w:rsidRDefault="00C64DCD" w:rsidP="008025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0631">
        <w:rPr>
          <w:rFonts w:ascii="Times New Roman" w:hAnsi="Times New Roman" w:cs="Times New Roman"/>
          <w:sz w:val="20"/>
          <w:szCs w:val="20"/>
        </w:rPr>
        <w:t xml:space="preserve">Zestawy mają się składać ze wszystkich elementów niezbędnych do samodzielnej budowy drona. </w:t>
      </w:r>
    </w:p>
    <w:p w:rsidR="00294573" w:rsidRDefault="00294573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786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0"/>
        <w:gridCol w:w="4580"/>
      </w:tblGrid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422CC" w:rsidRDefault="00CA13D5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1422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2</w:t>
            </w:r>
            <w:r w:rsidR="00570631" w:rsidRPr="001422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F53358" w:rsidRPr="001422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x</w:t>
            </w:r>
            <w:r w:rsidRPr="001422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570631" w:rsidRPr="001422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z</w:t>
            </w:r>
            <w:r w:rsidR="001D329B" w:rsidRPr="001422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estaw ramy 210 mm</w:t>
            </w:r>
            <w:r w:rsidR="001422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Rozstaw osi: 210 mm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Grubość ramienia ramy: 5 mm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Grubość płyty dolnej: 2 mm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Grubość płyty bocznej: 2 mm</w:t>
            </w:r>
          </w:p>
        </w:tc>
      </w:tr>
      <w:tr w:rsidR="001D329B" w:rsidRPr="001D329B" w:rsidTr="001D329B">
        <w:trPr>
          <w:trHeight w:val="6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Materiał zestawu ramy: włókno węglowe 3K i aluminium 6065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1D329B" w:rsidRPr="001422CC" w:rsidRDefault="00CA13D5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1422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8</w:t>
            </w:r>
            <w:r w:rsidR="00570631" w:rsidRPr="001422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F53358" w:rsidRPr="001422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x</w:t>
            </w:r>
            <w:r w:rsidRPr="001422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570631" w:rsidRPr="001422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s</w:t>
            </w:r>
            <w:r w:rsidR="001D329B" w:rsidRPr="001422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ilnik bezszczotkowy 2206 2150KV</w:t>
            </w:r>
            <w:r w:rsidR="001422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KV silnika: 2150 obr./min / V.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Prąd jałowy (Io / 10 V): 1,26 A.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Komórka Lipo: 3-5 S.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Waga: 30g </w:t>
            </w:r>
            <w:r w:rsidR="001422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–</w:t>
            </w: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35g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Maksymalny prąd ciągły: 31A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Maksymalna moc ciągła: 496 W.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Maksymalny ciąg: 1050 g (4S / 5 </w:t>
            </w:r>
            <w:r w:rsidR="001422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„</w:t>
            </w: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)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Konfiguracja: 12N / 14P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Opór silnika (RM): 0,0572 Ω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Średnica stojana: 22 mm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Grubość stojana: 6 mm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Średnica silnika: 27,7 mm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Długość korpusu silnika: 19,2 mm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Całkowita długość wału: 34,2 mm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Wał adaptera śruby napędowej: M5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Rozstaw otworów na śruby: 16mm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Gwint śruby: M3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Śmigło: 5-6 cali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422CC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  <w:r w:rsidR="00BC08A0" w:rsidRPr="001422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8</w:t>
            </w:r>
            <w:r w:rsidR="001422CC" w:rsidRPr="001422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1422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x r</w:t>
            </w:r>
            <w:r w:rsidR="00BC08A0" w:rsidRPr="001422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egulator</w:t>
            </w:r>
            <w:r w:rsidR="001422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Prąd ciągły: 30A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Prąd rozrywający: 40A (10 S)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Napięcie wejściowe: 2-5 S.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BEC: 5 V 2 A BEC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Główny układ sterujący: 48 Mhz EFM8BB2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BC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</w:t>
            </w:r>
            <w:r w:rsidR="00BC08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kompatybilne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422CC" w:rsidRDefault="00F53358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1422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2</w:t>
            </w:r>
            <w:r w:rsidR="001422CC" w:rsidRPr="001422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1422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x </w:t>
            </w:r>
            <w:r w:rsidR="001422CC" w:rsidRPr="001422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i</w:t>
            </w:r>
            <w:r w:rsidR="001D329B" w:rsidRPr="001422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ndywidualny kontroler lotu F4</w:t>
            </w:r>
            <w:r w:rsidR="001422CC" w:rsidRPr="001422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Główny układ sterujący: STM32F405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Czujnik: ICM20602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Zasilanie: 5 V.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Zintegrowane OSD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Wbudowany filtr LC</w:t>
            </w:r>
          </w:p>
        </w:tc>
      </w:tr>
      <w:tr w:rsidR="001D329B" w:rsidRPr="001D329B" w:rsidTr="001D329B">
        <w:trPr>
          <w:trHeight w:val="6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Częstotliwość cyklu PID i częstotliwość odświeżania żyroskopu do 32 kHz</w:t>
            </w:r>
          </w:p>
        </w:tc>
      </w:tr>
      <w:tr w:rsidR="001D329B" w:rsidRPr="001D329B" w:rsidTr="001D329B">
        <w:trPr>
          <w:trHeight w:val="6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Obsługuje oprogramowanie wyścigowe BetaFlight / inav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422CC" w:rsidRDefault="00F53358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1422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2</w:t>
            </w:r>
            <w:r w:rsidR="001422CC" w:rsidRPr="001422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1422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x </w:t>
            </w:r>
            <w:r w:rsidR="001422CC" w:rsidRPr="001422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k</w:t>
            </w:r>
            <w:r w:rsidR="001D329B" w:rsidRPr="001422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amera CMOS 700TVL</w:t>
            </w:r>
            <w:r w:rsidR="001422CC" w:rsidRPr="001422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Rozmiar koperty: 25 mm * 25 mm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Waga: 9,5 g</w:t>
            </w:r>
          </w:p>
        </w:tc>
      </w:tr>
      <w:tr w:rsidR="001D329B" w:rsidRPr="001D329B" w:rsidTr="001D329B">
        <w:trPr>
          <w:trHeight w:val="6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Całkowita liczba pikseli: PAL: 1020 H × 596 V (0,61 MP); NTSC: 1020 H × 508 V (0,52 MP)</w:t>
            </w:r>
          </w:p>
        </w:tc>
      </w:tr>
      <w:tr w:rsidR="001D329B" w:rsidRPr="001D329B" w:rsidTr="001D329B">
        <w:trPr>
          <w:trHeight w:val="6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Efektywne piksele: PAL: 976 H × 582 V (0,57 MP); NTSC: 976 H × 494 V (0,48 MP)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System sygnału: NTSC</w:t>
            </w:r>
          </w:p>
        </w:tc>
      </w:tr>
      <w:tr w:rsidR="001D329B" w:rsidRPr="001D329B" w:rsidTr="001D329B">
        <w:trPr>
          <w:trHeight w:val="6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Współczynnik rozdzielczości (w poziomie na środku): 700TVL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Wyjście wideo: 1,0 Vp-p / 75 Ω</w:t>
            </w:r>
          </w:p>
        </w:tc>
      </w:tr>
      <w:tr w:rsidR="001D329B" w:rsidRPr="001D329B" w:rsidTr="001D329B">
        <w:trPr>
          <w:trHeight w:val="6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Automatyczna regulacja wzmocnienia: 0,25 / 0,50 / 0,75 / 1,00, do 55dB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Balans bieli: włącz / wyłącz opcjonalnie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Tryb ekspozycji: ekspozycja elektronowa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Elektroniczna migawka: 1/50 (1/60) - 1/100000 S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Korekcja gamma: 0,45 / 1,0</w:t>
            </w:r>
          </w:p>
        </w:tc>
      </w:tr>
      <w:tr w:rsidR="001D329B" w:rsidRPr="001D329B" w:rsidTr="001D329B">
        <w:trPr>
          <w:trHeight w:val="6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Metoda synchronizacji: synchronizacja międzysynchronizowana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Obiektyw aparatu: standardowy 2,8 mm</w:t>
            </w:r>
          </w:p>
        </w:tc>
      </w:tr>
      <w:tr w:rsidR="001D329B" w:rsidRPr="001D329B" w:rsidTr="001D329B">
        <w:trPr>
          <w:trHeight w:val="9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Napięcie robocze obiektywu: DC12V (szerokie napięcie, zmierzone może normalnie pracować przy 7,5-13 V)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Prąd roboczy: 70mA (niskie zużycie energii)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Temperatura pracy: -20 </w:t>
            </w:r>
            <w:r w:rsidRPr="001D329B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eastAsia="pl-PL"/>
              </w:rPr>
              <w:t>℃</w:t>
            </w: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~ -60 </w:t>
            </w:r>
            <w:r w:rsidRPr="001D329B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eastAsia="pl-PL"/>
              </w:rPr>
              <w:t>℃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Wilgotność: 0% ~ 98%</w:t>
            </w:r>
          </w:p>
        </w:tc>
      </w:tr>
      <w:tr w:rsidR="001D329B" w:rsidRPr="001D329B" w:rsidTr="001D329B">
        <w:trPr>
          <w:trHeight w:val="6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5.8G 40CH 0 mW / 25 mw / 200 mw / 600 mw przełączany VTX</w:t>
            </w:r>
          </w:p>
        </w:tc>
      </w:tr>
      <w:tr w:rsidR="001D329B" w:rsidRPr="001D329B" w:rsidTr="001D329B">
        <w:trPr>
          <w:trHeight w:val="9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Moc wyjściowa i odległość transmisji: ≥0,5 km przy 25 mW, ≥1 km przy 200 mW, ≥2 km przy 600 mW</w:t>
            </w:r>
          </w:p>
        </w:tc>
      </w:tr>
      <w:tr w:rsidR="001D329B" w:rsidRPr="001D329B" w:rsidTr="001D329B">
        <w:trPr>
          <w:trHeight w:val="6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Moc nadawania: 0 mW / 25 mW / 200 mW / 600 mW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Pełny format wideo: NTSC / PAL</w:t>
            </w:r>
          </w:p>
        </w:tc>
      </w:tr>
      <w:tr w:rsidR="001D329B" w:rsidRPr="001D329B" w:rsidTr="001D329B">
        <w:trPr>
          <w:trHeight w:val="6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Napięcie wejściowe i rozpraszanie mocy: 7 V ~ 24 V, + 12 V / 260 mA przy 600 mW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Rozmiar: 20 * 30 * 9 mm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Waga: ≤7g (z wyjątkiem anteny)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 funkcją samokontroli mocy wyjściowej.</w:t>
            </w:r>
          </w:p>
        </w:tc>
      </w:tr>
      <w:tr w:rsidR="001D329B" w:rsidRPr="001D329B" w:rsidTr="001D329B">
        <w:trPr>
          <w:trHeight w:val="9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Nixie Tube SCAN: punkt częstotliwości (1-8), pasmo częstotliwości (A-E), moc (1-3, 0 = 0 mw, 1 = 25 mw, 2 = 200 mw, 3 = 600 mw)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1D329B" w:rsidRPr="00B86EFF" w:rsidRDefault="00F53358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B86EF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8</w:t>
            </w:r>
            <w:r w:rsidR="00B86EFF" w:rsidRPr="00B86EF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86EF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x </w:t>
            </w:r>
            <w:r w:rsidR="00B86EF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ś</w:t>
            </w:r>
            <w:r w:rsidR="001D329B" w:rsidRPr="00B86EF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migło Racerstar 5040 z 2 ostrzami</w:t>
            </w:r>
            <w:r w:rsidR="00B86EFF" w:rsidRPr="00B86EF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Materiał: PC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Otwór montażowy: 5mm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Ilość: 2 CW i 2 CCW</w:t>
            </w:r>
          </w:p>
        </w:tc>
      </w:tr>
      <w:tr w:rsidR="001D329B" w:rsidRPr="001D329B" w:rsidTr="001D329B">
        <w:trPr>
          <w:trHeight w:val="615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Kolor: niebieski, czerwony, żółty, fioletowy, biały (kolor dostawy losowo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FB7CD1" w:rsidRDefault="007C00FC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FB7CD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1</w:t>
            </w:r>
            <w:r w:rsidR="00FB7CD1" w:rsidRPr="00FB7CD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FB7CD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x </w:t>
            </w:r>
            <w:r w:rsidR="00FB7CD1" w:rsidRPr="00FB7CD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bateria: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Napięcie - 14,8 V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Pojemność - 1550 mAh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Ilość cell - 4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Typ konektora - XT60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Typ balancera - JST-XH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Prąd rozładowania (ciągły) - 100C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Prąd rozładowania (szczytowy) - 200C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Długość - 71 mm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Szerokość - 35 mm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Wysokość - 35 mm</w:t>
            </w:r>
          </w:p>
        </w:tc>
      </w:tr>
      <w:tr w:rsidR="001D329B" w:rsidRPr="001D329B" w:rsidTr="001D329B">
        <w:trPr>
          <w:trHeight w:val="315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Waga - 150g - 200g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3E795C" w:rsidRDefault="00386BD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3E79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1</w:t>
            </w:r>
            <w:r w:rsidR="003E795C" w:rsidRPr="003E79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3E79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x </w:t>
            </w:r>
            <w:r w:rsidR="003E795C" w:rsidRPr="003E79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g</w:t>
            </w:r>
            <w:r w:rsidR="001D329B" w:rsidRPr="003E79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ogle</w:t>
            </w:r>
            <w:r w:rsidR="003E795C" w:rsidRPr="003E79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Wbudowany akumulator 1200mAh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Niskie zużycie energii 300-330mA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Wbudowany odbiornik 5.8GHz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Obsługa 40 kanałów (w tym RaceBand)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Jasny ekran LCD 3"</w:t>
            </w:r>
          </w:p>
        </w:tc>
      </w:tr>
      <w:tr w:rsidR="001D329B" w:rsidRPr="001D329B" w:rsidTr="001D329B">
        <w:trPr>
          <w:trHeight w:val="6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Wyjście oraz wejście AV (możliwość podpięcia zewnętrznego DVR)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Specyfikacja: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1D329B" w:rsidRPr="003E795C" w:rsidRDefault="001D329B" w:rsidP="00F5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3E79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Ekran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Rozmiar: 3"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F5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Rozdzielczość: 480x320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F5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Współczynnik proporcji: 16:9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F5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Jasność: 350cd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1D329B" w:rsidRPr="003E795C" w:rsidRDefault="001D329B" w:rsidP="00F5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3E79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Soczewka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Powiększenie: 4x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F5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Przejrzystość: 92%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1D329B" w:rsidRPr="003E795C" w:rsidRDefault="001D329B" w:rsidP="00F5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3E79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Odbiornik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Częstotliwość: 5.8GHz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F5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Ilość dostępnych kanałów: 40CH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F5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Złącza anten: RP-SMA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F5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Wejście/Wyjście wideo: MiniJack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1D329B" w:rsidRPr="003E795C" w:rsidRDefault="001D329B" w:rsidP="00F5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3E79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Zasilanie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LiPo 3.7V 1200mAh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Złącze ładowania: MicroUSB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Ładowanie: 5V 1A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Czas pracy: &gt;2.5h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vAlign w:val="bottom"/>
            <w:hideMark/>
          </w:tcPr>
          <w:p w:rsidR="001D329B" w:rsidRPr="003E795C" w:rsidRDefault="001D329B" w:rsidP="00F5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3E79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Ogólne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Rozmiary: 135x132x65mm</w:t>
            </w:r>
          </w:p>
        </w:tc>
      </w:tr>
      <w:tr w:rsidR="001D329B" w:rsidRPr="001D329B" w:rsidTr="001D329B">
        <w:trPr>
          <w:trHeight w:val="315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Waga: 180g (bez anten)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3E795C" w:rsidRDefault="00F53358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3E79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2</w:t>
            </w:r>
            <w:r w:rsidR="003E795C" w:rsidRPr="003E79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3E79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x </w:t>
            </w:r>
            <w:r w:rsidR="003E795C" w:rsidRPr="003E79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a</w:t>
            </w:r>
            <w:r w:rsidR="001D329B" w:rsidRPr="003E79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paratura</w:t>
            </w:r>
            <w:r w:rsidR="003E795C" w:rsidRPr="003E79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Ilość kanałów: 6-10CH (domyślnie 6)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Oprogramowanie: Heli / Samolot - Dron / Szybowiec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Pasmo częstotliwości: 2,405 -2,475GHz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Przepustowość: 500kHz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Ilość kanałów przeszukiwania: 160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System: AFHDS  A2</w:t>
            </w:r>
          </w:p>
        </w:tc>
      </w:tr>
      <w:tr w:rsidR="001D329B" w:rsidRPr="001D329B" w:rsidTr="001D329B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Modulacja: GFSK</w:t>
            </w:r>
          </w:p>
        </w:tc>
      </w:tr>
      <w:tr w:rsidR="001D329B" w:rsidRPr="001D329B" w:rsidTr="001D329B">
        <w:trPr>
          <w:trHeight w:val="315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noWrap/>
            <w:vAlign w:val="bottom"/>
            <w:hideMark/>
          </w:tcPr>
          <w:p w:rsidR="001D329B" w:rsidRPr="001D329B" w:rsidRDefault="001D329B" w:rsidP="001D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D32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Modulacja: PPM/PWM</w:t>
            </w:r>
          </w:p>
        </w:tc>
      </w:tr>
      <w:tr w:rsidR="00314251" w:rsidRPr="001D329B" w:rsidTr="00F438AF">
        <w:trPr>
          <w:trHeight w:val="315"/>
        </w:trPr>
        <w:tc>
          <w:tcPr>
            <w:tcW w:w="3280" w:type="dxa"/>
            <w:shd w:val="clear" w:color="auto" w:fill="FFFFFF" w:themeFill="background1"/>
            <w:noWrap/>
            <w:hideMark/>
          </w:tcPr>
          <w:p w:rsidR="00314251" w:rsidRPr="003E795C" w:rsidRDefault="003E795C" w:rsidP="00314251">
            <w:pPr>
              <w:rPr>
                <w:b/>
              </w:rPr>
            </w:pPr>
            <w:r w:rsidRPr="003E795C">
              <w:rPr>
                <w:rFonts w:ascii="Times New Roman" w:hAnsi="Times New Roman" w:cs="Times New Roman"/>
                <w:b/>
                <w:sz w:val="20"/>
                <w:szCs w:val="20"/>
              </w:rPr>
              <w:t>dodatkowe elementy:</w:t>
            </w:r>
          </w:p>
        </w:tc>
        <w:tc>
          <w:tcPr>
            <w:tcW w:w="4580" w:type="dxa"/>
            <w:shd w:val="clear" w:color="auto" w:fill="FFFFFF" w:themeFill="background1"/>
            <w:noWrap/>
            <w:hideMark/>
          </w:tcPr>
          <w:p w:rsidR="00314251" w:rsidRDefault="00314251" w:rsidP="00CA13D5">
            <w:r w:rsidRPr="006C0545">
              <w:rPr>
                <w:rFonts w:ascii="Times New Roman" w:hAnsi="Times New Roman" w:cs="Times New Roman"/>
                <w:sz w:val="20"/>
                <w:szCs w:val="20"/>
              </w:rPr>
              <w:t>śruby, podkładki, dystanse, łączniki, kable</w:t>
            </w:r>
            <w:r w:rsidR="00CA13D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C05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E795C">
              <w:rPr>
                <w:rFonts w:ascii="Times New Roman" w:hAnsi="Times New Roman" w:cs="Times New Roman"/>
                <w:sz w:val="20"/>
                <w:szCs w:val="20"/>
              </w:rPr>
              <w:t>służące do</w:t>
            </w:r>
            <w:r w:rsidR="00CA13D5">
              <w:rPr>
                <w:rFonts w:ascii="Times New Roman" w:hAnsi="Times New Roman" w:cs="Times New Roman"/>
                <w:sz w:val="20"/>
                <w:szCs w:val="20"/>
              </w:rPr>
              <w:t xml:space="preserve"> połączenia </w:t>
            </w:r>
            <w:r w:rsidRPr="006C0545">
              <w:rPr>
                <w:rFonts w:ascii="Times New Roman" w:hAnsi="Times New Roman" w:cs="Times New Roman"/>
                <w:sz w:val="20"/>
                <w:szCs w:val="20"/>
              </w:rPr>
              <w:t>powyższy</w:t>
            </w:r>
            <w:r w:rsidR="00CA13D5">
              <w:rPr>
                <w:rFonts w:ascii="Times New Roman" w:hAnsi="Times New Roman" w:cs="Times New Roman"/>
                <w:sz w:val="20"/>
                <w:szCs w:val="20"/>
              </w:rPr>
              <w:t>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komponent</w:t>
            </w:r>
            <w:r w:rsidR="00CA13D5">
              <w:rPr>
                <w:rFonts w:ascii="Times New Roman" w:hAnsi="Times New Roman" w:cs="Times New Roman"/>
                <w:sz w:val="20"/>
                <w:szCs w:val="20"/>
              </w:rPr>
              <w:t>ów</w:t>
            </w:r>
          </w:p>
        </w:tc>
      </w:tr>
    </w:tbl>
    <w:p w:rsidR="00C64DCD" w:rsidRDefault="00C64DCD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13E4D" w:rsidRDefault="00913E4D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F6F18" w:rsidRDefault="009F6F18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D4DAB" w:rsidRDefault="005D4DAB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D4DAB" w:rsidRDefault="005D4DAB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D4DAB" w:rsidRDefault="005D4DAB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D4DAB" w:rsidRDefault="005D4DAB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D4DAB" w:rsidRDefault="005D4DAB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13E4D" w:rsidRPr="00BC0CC1" w:rsidRDefault="00BC0CC1" w:rsidP="00F13DCE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C0CC1">
        <w:rPr>
          <w:rFonts w:ascii="Times New Roman" w:hAnsi="Times New Roman" w:cs="Times New Roman"/>
          <w:b/>
          <w:sz w:val="20"/>
          <w:szCs w:val="20"/>
        </w:rPr>
        <w:lastRenderedPageBreak/>
        <w:t>9. Materiały eksploatacyjne (śmigła, itp.) – 1 zestaw</w:t>
      </w:r>
    </w:p>
    <w:p w:rsidR="00913E4D" w:rsidRPr="00BC0CC1" w:rsidRDefault="00913E4D" w:rsidP="00F13DCE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8614B" w:rsidRPr="00810EB2" w:rsidRDefault="00BC0CC1" w:rsidP="00F8614B">
      <w:pPr>
        <w:spacing w:after="0" w:line="240" w:lineRule="auto"/>
        <w:jc w:val="both"/>
        <w:rPr>
          <w:rFonts w:ascii="Times New Roman" w:hAnsi="Times New Roman" w:cs="Times New Roman"/>
          <w:color w:val="00B05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Zestaw ma obejmować </w:t>
      </w:r>
      <w:r w:rsidRPr="00BC0CC1">
        <w:rPr>
          <w:rFonts w:ascii="Times New Roman" w:hAnsi="Times New Roman" w:cs="Times New Roman"/>
          <w:sz w:val="20"/>
          <w:szCs w:val="20"/>
        </w:rPr>
        <w:t>dodatkowe materiały eksploatacyjne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BC0CC1">
        <w:rPr>
          <w:rFonts w:ascii="Times New Roman" w:hAnsi="Times New Roman" w:cs="Times New Roman"/>
          <w:sz w:val="20"/>
          <w:szCs w:val="20"/>
        </w:rPr>
        <w:t xml:space="preserve"> zużywane w trakcie zajęć z uczestnikami. Będą to zarówno dodatkowe pakiety akumulatorów, śmigła, oraz elementy dronów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BC0CC1">
        <w:rPr>
          <w:rFonts w:ascii="Times New Roman" w:hAnsi="Times New Roman" w:cs="Times New Roman"/>
          <w:sz w:val="20"/>
          <w:szCs w:val="20"/>
        </w:rPr>
        <w:t xml:space="preserve"> ulegające częstym uszkodzeniom</w:t>
      </w:r>
      <w:r w:rsidR="00F8614B">
        <w:rPr>
          <w:rFonts w:ascii="Times New Roman" w:hAnsi="Times New Roman" w:cs="Times New Roman"/>
          <w:sz w:val="20"/>
          <w:szCs w:val="20"/>
        </w:rPr>
        <w:t xml:space="preserve"> - </w:t>
      </w:r>
    </w:p>
    <w:p w:rsidR="00913E4D" w:rsidRDefault="00913E4D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786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0"/>
        <w:gridCol w:w="4580"/>
      </w:tblGrid>
      <w:tr w:rsidR="00BC0CC1" w:rsidRPr="00BC0CC1" w:rsidTr="00BC0CC1">
        <w:trPr>
          <w:trHeight w:val="658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BC0CC1" w:rsidRPr="00BC0CC1" w:rsidRDefault="00BC0CC1" w:rsidP="00BC0C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C0CC1" w:rsidRPr="00BC0CC1" w:rsidRDefault="00BC0CC1" w:rsidP="00CA1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0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2x akumulator </w:t>
            </w:r>
            <w:r w:rsidR="00CA13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 drona wymienionego w punkcie 3.1</w:t>
            </w:r>
          </w:p>
        </w:tc>
      </w:tr>
      <w:tr w:rsidR="00BC0CC1" w:rsidRPr="00BC0CC1" w:rsidTr="00BC0CC1">
        <w:trPr>
          <w:trHeight w:val="6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BC0CC1" w:rsidRPr="00BC0CC1" w:rsidRDefault="00BC0CC1" w:rsidP="00BC0C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0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C0CC1" w:rsidRPr="00BC0CC1" w:rsidRDefault="00BC0CC1" w:rsidP="00BC0C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0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2x zestaw śmigieł zapasowych do dużego drona</w:t>
            </w:r>
          </w:p>
        </w:tc>
      </w:tr>
      <w:tr w:rsidR="00BC0CC1" w:rsidRPr="00BC0CC1" w:rsidTr="00BC0CC1">
        <w:trPr>
          <w:trHeight w:val="300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BC0CC1" w:rsidRPr="00BC0CC1" w:rsidRDefault="00BC0CC1" w:rsidP="00BC0C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0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C0CC1" w:rsidRPr="00BC0CC1" w:rsidRDefault="00BC0CC1" w:rsidP="00BC0C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0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osłony śmigieł do małych dronów</w:t>
            </w:r>
          </w:p>
        </w:tc>
      </w:tr>
      <w:tr w:rsidR="00BC0CC1" w:rsidRPr="00BC0CC1" w:rsidTr="005855FA">
        <w:trPr>
          <w:trHeight w:val="753"/>
        </w:trPr>
        <w:tc>
          <w:tcPr>
            <w:tcW w:w="3280" w:type="dxa"/>
            <w:shd w:val="clear" w:color="auto" w:fill="FFFFFF" w:themeFill="background1"/>
            <w:noWrap/>
            <w:vAlign w:val="bottom"/>
            <w:hideMark/>
          </w:tcPr>
          <w:p w:rsidR="00BC0CC1" w:rsidRPr="00BC0CC1" w:rsidRDefault="00BC0CC1" w:rsidP="00BC0C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0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580" w:type="dxa"/>
            <w:shd w:val="clear" w:color="auto" w:fill="FFFFFF" w:themeFill="background1"/>
            <w:vAlign w:val="bottom"/>
            <w:hideMark/>
          </w:tcPr>
          <w:p w:rsidR="00BC0CC1" w:rsidRPr="00BC0CC1" w:rsidRDefault="00BC0CC1" w:rsidP="005D4D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C0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2 zestawy </w:t>
            </w:r>
            <w:r w:rsidR="00D54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metalowych </w:t>
            </w:r>
            <w:r w:rsidRPr="00BC0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klocków ko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nstrukcyjnych</w:t>
            </w:r>
            <w:r w:rsidR="003142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typu </w:t>
            </w:r>
            <w:r w:rsidR="00314251" w:rsidRPr="005D4DA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Eitech</w:t>
            </w:r>
            <w:r w:rsidRPr="00F54AA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(każdy zestaw ma się skła</w:t>
            </w:r>
            <w:r w:rsidRPr="00BC0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ć</w:t>
            </w:r>
            <w:r w:rsidRPr="00BC0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 co najmniej 500 elementów, w tym między innymi nawierconych blaszek, śrubek,</w:t>
            </w:r>
            <w:r w:rsidR="003142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itp.)</w:t>
            </w:r>
          </w:p>
        </w:tc>
      </w:tr>
    </w:tbl>
    <w:p w:rsidR="005855FA" w:rsidRDefault="005855FA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D4DAB" w:rsidRDefault="005D4DAB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D4DAB" w:rsidRDefault="005D4DAB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13E4D" w:rsidRPr="00AC5858" w:rsidRDefault="00913E4D" w:rsidP="00F13DCE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C5858">
        <w:rPr>
          <w:rFonts w:ascii="Times New Roman" w:hAnsi="Times New Roman" w:cs="Times New Roman"/>
          <w:b/>
          <w:sz w:val="20"/>
          <w:szCs w:val="20"/>
        </w:rPr>
        <w:t>10. Aparatura sterująca i licencje na symulator – 6 zestawów</w:t>
      </w:r>
    </w:p>
    <w:p w:rsidR="00913E4D" w:rsidRPr="00913E4D" w:rsidRDefault="00913E4D" w:rsidP="00F13DCE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13E4D" w:rsidRPr="00913E4D" w:rsidRDefault="00913E4D" w:rsidP="00913E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ramach realizowanego projektu z</w:t>
      </w:r>
      <w:r w:rsidRPr="00913E4D">
        <w:rPr>
          <w:rFonts w:ascii="Times New Roman" w:hAnsi="Times New Roman" w:cs="Times New Roman"/>
          <w:sz w:val="20"/>
          <w:szCs w:val="20"/>
        </w:rPr>
        <w:t xml:space="preserve">ajęcia z uczniami będą częściowo prowadzone na symulatorze lotów. </w:t>
      </w:r>
      <w:r w:rsidR="00D5470C">
        <w:rPr>
          <w:rFonts w:ascii="Times New Roman" w:hAnsi="Times New Roman" w:cs="Times New Roman"/>
          <w:sz w:val="20"/>
          <w:szCs w:val="20"/>
        </w:rPr>
        <w:br/>
      </w:r>
      <w:r w:rsidRPr="00913E4D">
        <w:rPr>
          <w:rFonts w:ascii="Times New Roman" w:hAnsi="Times New Roman" w:cs="Times New Roman"/>
          <w:sz w:val="20"/>
          <w:szCs w:val="20"/>
        </w:rPr>
        <w:t>W związku z tym, konieczny jest zakup oprogramowania oraz aparatur sterujących wraz z adapterami. Zakupione licencje na oprogramowanie, wraz z aparaturą i laptopami utworzą stanowiska do ćwiczenia manewrów lotniczych UAV. Charakterystyka symulatora:</w:t>
      </w:r>
    </w:p>
    <w:p w:rsidR="00913E4D" w:rsidRPr="00913E4D" w:rsidRDefault="00913E4D" w:rsidP="00913E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13E4D">
        <w:rPr>
          <w:rFonts w:ascii="Times New Roman" w:hAnsi="Times New Roman" w:cs="Times New Roman"/>
          <w:sz w:val="20"/>
          <w:szCs w:val="20"/>
        </w:rPr>
        <w:t>-realistyczne odwzorowanie parametrów lotu,</w:t>
      </w:r>
    </w:p>
    <w:p w:rsidR="00913E4D" w:rsidRPr="00913E4D" w:rsidRDefault="00913E4D" w:rsidP="00913E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13E4D">
        <w:rPr>
          <w:rFonts w:ascii="Times New Roman" w:hAnsi="Times New Roman" w:cs="Times New Roman"/>
          <w:sz w:val="20"/>
          <w:szCs w:val="20"/>
        </w:rPr>
        <w:t>-zaimplementowane różne rodzaje UAV (minimum 5 różnych), z odwzorowaniem specyfiki obsługi każdego modelu,</w:t>
      </w:r>
    </w:p>
    <w:p w:rsidR="00913E4D" w:rsidRDefault="00913E4D" w:rsidP="00913E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13E4D">
        <w:rPr>
          <w:rFonts w:ascii="Times New Roman" w:hAnsi="Times New Roman" w:cs="Times New Roman"/>
          <w:sz w:val="20"/>
          <w:szCs w:val="20"/>
        </w:rPr>
        <w:t>-symulacja zmiany siły i kierunku wiatru, oślepienia przez słońce, utraty linii wzroku.</w:t>
      </w:r>
    </w:p>
    <w:p w:rsidR="00913E4D" w:rsidRDefault="00913E4D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13E4D" w:rsidRDefault="00913E4D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13E4D" w:rsidRDefault="00913E4D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13E4D" w:rsidRDefault="00913E4D" w:rsidP="00F13DCE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13E4D">
        <w:rPr>
          <w:rFonts w:ascii="Times New Roman" w:hAnsi="Times New Roman" w:cs="Times New Roman"/>
          <w:b/>
          <w:sz w:val="20"/>
          <w:szCs w:val="20"/>
        </w:rPr>
        <w:t xml:space="preserve">11. Skrzynie transportowe (skrzynie do transportu </w:t>
      </w:r>
      <w:r>
        <w:rPr>
          <w:rFonts w:ascii="Times New Roman" w:hAnsi="Times New Roman" w:cs="Times New Roman"/>
          <w:b/>
          <w:sz w:val="20"/>
          <w:szCs w:val="20"/>
        </w:rPr>
        <w:t xml:space="preserve">mobilnej </w:t>
      </w:r>
      <w:r w:rsidRPr="00913E4D">
        <w:rPr>
          <w:rFonts w:ascii="Times New Roman" w:hAnsi="Times New Roman" w:cs="Times New Roman"/>
          <w:b/>
          <w:sz w:val="20"/>
          <w:szCs w:val="20"/>
        </w:rPr>
        <w:t>pracowni serwisowania UAV):</w:t>
      </w:r>
    </w:p>
    <w:p w:rsidR="00913E4D" w:rsidRPr="00913E4D" w:rsidRDefault="00913E4D" w:rsidP="00F13DCE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13E4D" w:rsidRDefault="00913E4D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13E4D">
        <w:rPr>
          <w:rFonts w:ascii="Times New Roman" w:hAnsi="Times New Roman" w:cs="Times New Roman"/>
          <w:sz w:val="20"/>
          <w:szCs w:val="20"/>
        </w:rPr>
        <w:t>Mocne skrzynie tra</w:t>
      </w:r>
      <w:r>
        <w:rPr>
          <w:rFonts w:ascii="Times New Roman" w:hAnsi="Times New Roman" w:cs="Times New Roman"/>
          <w:sz w:val="20"/>
          <w:szCs w:val="20"/>
        </w:rPr>
        <w:t>n</w:t>
      </w:r>
      <w:r w:rsidRPr="00913E4D">
        <w:rPr>
          <w:rFonts w:ascii="Times New Roman" w:hAnsi="Times New Roman" w:cs="Times New Roman"/>
          <w:sz w:val="20"/>
          <w:szCs w:val="20"/>
        </w:rPr>
        <w:t xml:space="preserve">sportowe, zabezpieczające delikatną zawartość. Wewnątrz skrzyń </w:t>
      </w:r>
      <w:r>
        <w:rPr>
          <w:rFonts w:ascii="Times New Roman" w:hAnsi="Times New Roman" w:cs="Times New Roman"/>
          <w:sz w:val="20"/>
          <w:szCs w:val="20"/>
        </w:rPr>
        <w:t xml:space="preserve">ma się </w:t>
      </w:r>
      <w:r w:rsidRPr="00913E4D">
        <w:rPr>
          <w:rFonts w:ascii="Times New Roman" w:hAnsi="Times New Roman" w:cs="Times New Roman"/>
          <w:sz w:val="20"/>
          <w:szCs w:val="20"/>
        </w:rPr>
        <w:t xml:space="preserve">znajdować pianka amortyzująca wstrząsy, docięta dokładnie do przewożonych urządzeń. Każda skrzynia </w:t>
      </w:r>
      <w:r>
        <w:rPr>
          <w:rFonts w:ascii="Times New Roman" w:hAnsi="Times New Roman" w:cs="Times New Roman"/>
          <w:sz w:val="20"/>
          <w:szCs w:val="20"/>
        </w:rPr>
        <w:t xml:space="preserve">ma posiadać </w:t>
      </w:r>
      <w:r w:rsidRPr="00913E4D">
        <w:rPr>
          <w:rFonts w:ascii="Times New Roman" w:hAnsi="Times New Roman" w:cs="Times New Roman"/>
          <w:sz w:val="20"/>
          <w:szCs w:val="20"/>
        </w:rPr>
        <w:t>uchwyty oraz kółka.</w:t>
      </w:r>
    </w:p>
    <w:p w:rsidR="00913E4D" w:rsidRDefault="00913E4D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B1B81" w:rsidRDefault="00EB1B81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752DA" w:rsidRDefault="00D752DA" w:rsidP="00F13D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D752DA" w:rsidSect="00093DE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8B4" w:rsidRDefault="00B038B4" w:rsidP="008B406F">
      <w:pPr>
        <w:spacing w:after="0" w:line="240" w:lineRule="auto"/>
      </w:pPr>
      <w:r>
        <w:separator/>
      </w:r>
    </w:p>
  </w:endnote>
  <w:endnote w:type="continuationSeparator" w:id="0">
    <w:p w:rsidR="00B038B4" w:rsidRDefault="00B038B4" w:rsidP="008B4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30245556"/>
      <w:docPartObj>
        <w:docPartGallery w:val="Page Numbers (Bottom of Page)"/>
        <w:docPartUnique/>
      </w:docPartObj>
    </w:sdtPr>
    <w:sdtEndPr/>
    <w:sdtContent>
      <w:p w:rsidR="00F54AA1" w:rsidRDefault="00F54AA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0838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F54AA1" w:rsidRDefault="00F54A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8B4" w:rsidRDefault="00B038B4" w:rsidP="008B406F">
      <w:pPr>
        <w:spacing w:after="0" w:line="240" w:lineRule="auto"/>
      </w:pPr>
      <w:r>
        <w:separator/>
      </w:r>
    </w:p>
  </w:footnote>
  <w:footnote w:type="continuationSeparator" w:id="0">
    <w:p w:rsidR="00B038B4" w:rsidRDefault="00B038B4" w:rsidP="008B40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F22EC"/>
    <w:multiLevelType w:val="hybridMultilevel"/>
    <w:tmpl w:val="7A627B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926"/>
    <w:rsid w:val="00007D25"/>
    <w:rsid w:val="00093DE8"/>
    <w:rsid w:val="001422CC"/>
    <w:rsid w:val="00187138"/>
    <w:rsid w:val="001A6903"/>
    <w:rsid w:val="001D329B"/>
    <w:rsid w:val="00294573"/>
    <w:rsid w:val="002B730F"/>
    <w:rsid w:val="00314251"/>
    <w:rsid w:val="00327114"/>
    <w:rsid w:val="00360047"/>
    <w:rsid w:val="00376996"/>
    <w:rsid w:val="00386BDB"/>
    <w:rsid w:val="003A1F7F"/>
    <w:rsid w:val="003E795C"/>
    <w:rsid w:val="003F5DB9"/>
    <w:rsid w:val="00415E54"/>
    <w:rsid w:val="004A7EB6"/>
    <w:rsid w:val="004F6471"/>
    <w:rsid w:val="00511243"/>
    <w:rsid w:val="00570631"/>
    <w:rsid w:val="005855FA"/>
    <w:rsid w:val="005D4DAB"/>
    <w:rsid w:val="006457F0"/>
    <w:rsid w:val="006C2A18"/>
    <w:rsid w:val="007159C5"/>
    <w:rsid w:val="00737A11"/>
    <w:rsid w:val="00770FAA"/>
    <w:rsid w:val="00771B94"/>
    <w:rsid w:val="007B2154"/>
    <w:rsid w:val="007C00FC"/>
    <w:rsid w:val="007F7419"/>
    <w:rsid w:val="00802538"/>
    <w:rsid w:val="00810EB2"/>
    <w:rsid w:val="0081728C"/>
    <w:rsid w:val="00845C2D"/>
    <w:rsid w:val="008611A0"/>
    <w:rsid w:val="00866177"/>
    <w:rsid w:val="008667F9"/>
    <w:rsid w:val="008B406F"/>
    <w:rsid w:val="008D4F5B"/>
    <w:rsid w:val="008E209D"/>
    <w:rsid w:val="00913E4D"/>
    <w:rsid w:val="009266FC"/>
    <w:rsid w:val="00975AF6"/>
    <w:rsid w:val="009E5D21"/>
    <w:rsid w:val="009F6F18"/>
    <w:rsid w:val="00AC5858"/>
    <w:rsid w:val="00AF4909"/>
    <w:rsid w:val="00B038B4"/>
    <w:rsid w:val="00B27D60"/>
    <w:rsid w:val="00B86EFF"/>
    <w:rsid w:val="00B94A37"/>
    <w:rsid w:val="00BB590D"/>
    <w:rsid w:val="00BC08A0"/>
    <w:rsid w:val="00BC0CC1"/>
    <w:rsid w:val="00C40838"/>
    <w:rsid w:val="00C579E8"/>
    <w:rsid w:val="00C64DCD"/>
    <w:rsid w:val="00C7012C"/>
    <w:rsid w:val="00C94926"/>
    <w:rsid w:val="00CA13D5"/>
    <w:rsid w:val="00CC0C35"/>
    <w:rsid w:val="00D5470C"/>
    <w:rsid w:val="00D752DA"/>
    <w:rsid w:val="00D96B37"/>
    <w:rsid w:val="00DB460A"/>
    <w:rsid w:val="00DE38DC"/>
    <w:rsid w:val="00E53977"/>
    <w:rsid w:val="00EB1B81"/>
    <w:rsid w:val="00EC3813"/>
    <w:rsid w:val="00ED1FF6"/>
    <w:rsid w:val="00EE0F5E"/>
    <w:rsid w:val="00F0026F"/>
    <w:rsid w:val="00F13DCE"/>
    <w:rsid w:val="00F40C84"/>
    <w:rsid w:val="00F438AF"/>
    <w:rsid w:val="00F53358"/>
    <w:rsid w:val="00F54AA1"/>
    <w:rsid w:val="00F815AF"/>
    <w:rsid w:val="00F82D01"/>
    <w:rsid w:val="00F8614B"/>
    <w:rsid w:val="00FB7CD1"/>
    <w:rsid w:val="00FC24B0"/>
    <w:rsid w:val="00FC5B57"/>
    <w:rsid w:val="00FE0A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737A1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37A11"/>
  </w:style>
  <w:style w:type="paragraph" w:styleId="Akapitzlist">
    <w:name w:val="List Paragraph"/>
    <w:basedOn w:val="Normalny"/>
    <w:uiPriority w:val="99"/>
    <w:qFormat/>
    <w:rsid w:val="00C7012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B40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6F"/>
  </w:style>
  <w:style w:type="paragraph" w:styleId="Stopka">
    <w:name w:val="footer"/>
    <w:basedOn w:val="Normalny"/>
    <w:link w:val="StopkaZnak"/>
    <w:uiPriority w:val="99"/>
    <w:unhideWhenUsed/>
    <w:rsid w:val="008B40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6F"/>
  </w:style>
  <w:style w:type="table" w:styleId="Tabela-Siatka">
    <w:name w:val="Table Grid"/>
    <w:basedOn w:val="Standardowy"/>
    <w:uiPriority w:val="59"/>
    <w:rsid w:val="003271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737A1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37A11"/>
  </w:style>
  <w:style w:type="paragraph" w:styleId="Akapitzlist">
    <w:name w:val="List Paragraph"/>
    <w:basedOn w:val="Normalny"/>
    <w:uiPriority w:val="99"/>
    <w:qFormat/>
    <w:rsid w:val="00C7012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B40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6F"/>
  </w:style>
  <w:style w:type="paragraph" w:styleId="Stopka">
    <w:name w:val="footer"/>
    <w:basedOn w:val="Normalny"/>
    <w:link w:val="StopkaZnak"/>
    <w:uiPriority w:val="99"/>
    <w:unhideWhenUsed/>
    <w:rsid w:val="008B40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6F"/>
  </w:style>
  <w:style w:type="table" w:styleId="Tabela-Siatka">
    <w:name w:val="Table Grid"/>
    <w:basedOn w:val="Standardowy"/>
    <w:uiPriority w:val="59"/>
    <w:rsid w:val="003271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2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omputronik.pl/search-filter/5022/laptopy-full-hd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komputronik.pl/search-filter/5022/laptopy-full-h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2836</Words>
  <Characters>17018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20</cp:revision>
  <dcterms:created xsi:type="dcterms:W3CDTF">2020-11-18T14:45:00Z</dcterms:created>
  <dcterms:modified xsi:type="dcterms:W3CDTF">2020-11-18T15:00:00Z</dcterms:modified>
</cp:coreProperties>
</file>