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postępowaniu o udzielenie zamówienia publicznego prowadzonego</w:t>
      </w:r>
    </w:p>
    <w:p w:rsidR="00D06BC8"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w trybi</w:t>
      </w:r>
      <w:r w:rsidR="00B400C2" w:rsidRPr="00033A6A">
        <w:rPr>
          <w:rFonts w:ascii="Times New Roman" w:hAnsi="Times New Roman" w:cs="Times New Roman"/>
          <w:sz w:val="24"/>
          <w:lang w:eastAsia="pl-PL"/>
        </w:rPr>
        <w:t>e przetargu nieograniczonego na</w:t>
      </w:r>
      <w:r w:rsidR="00BA26B7" w:rsidRPr="00033A6A">
        <w:rPr>
          <w:rFonts w:ascii="Times New Roman" w:hAnsi="Times New Roman" w:cs="Times New Roman"/>
          <w:sz w:val="24"/>
          <w:lang w:eastAsia="pl-PL"/>
        </w:rPr>
        <w:t xml:space="preserve"> dostawę</w:t>
      </w:r>
      <w:r w:rsidR="00D06BC8" w:rsidRPr="00033A6A">
        <w:rPr>
          <w:rFonts w:ascii="Times New Roman" w:hAnsi="Times New Roman" w:cs="Times New Roman"/>
          <w:sz w:val="24"/>
          <w:lang w:eastAsia="pl-PL"/>
        </w:rPr>
        <w:t>:</w:t>
      </w:r>
    </w:p>
    <w:p w:rsidR="00D06BC8" w:rsidRPr="00033A6A" w:rsidRDefault="00D06BC8" w:rsidP="00CE557C">
      <w:pPr>
        <w:spacing w:after="0" w:line="240" w:lineRule="auto"/>
        <w:rPr>
          <w:rFonts w:ascii="Times New Roman" w:hAnsi="Times New Roman" w:cs="Times New Roman"/>
          <w:b/>
          <w:sz w:val="24"/>
        </w:rPr>
      </w:pPr>
    </w:p>
    <w:p w:rsidR="00706CDA" w:rsidRPr="00033A6A" w:rsidRDefault="00033A6A" w:rsidP="00A84416">
      <w:pPr>
        <w:spacing w:after="0" w:line="240" w:lineRule="auto"/>
        <w:jc w:val="center"/>
        <w:rPr>
          <w:rFonts w:ascii="Times New Roman" w:hAnsi="Times New Roman" w:cs="Times New Roman"/>
          <w:b/>
          <w:sz w:val="24"/>
        </w:rPr>
      </w:pPr>
      <w:r w:rsidRPr="00033A6A">
        <w:rPr>
          <w:rFonts w:ascii="Times New Roman" w:hAnsi="Times New Roman" w:cs="Times New Roman"/>
          <w:b/>
          <w:sz w:val="24"/>
        </w:rPr>
        <w:t>aparatury sejsmologicznej</w:t>
      </w:r>
    </w:p>
    <w:p w:rsidR="00345AA7" w:rsidRPr="00033A6A" w:rsidRDefault="00345AA7" w:rsidP="00A84416">
      <w:pPr>
        <w:spacing w:after="0" w:line="240" w:lineRule="auto"/>
        <w:jc w:val="center"/>
        <w:rPr>
          <w:rFonts w:ascii="Times New Roman" w:hAnsi="Times New Roman" w:cs="Times New Roman"/>
          <w:sz w:val="24"/>
          <w:lang w:eastAsia="pl-PL"/>
        </w:rPr>
      </w:pPr>
    </w:p>
    <w:p w:rsidR="00706CDA" w:rsidRPr="00033A6A" w:rsidRDefault="00706CDA" w:rsidP="00A84416">
      <w:pPr>
        <w:spacing w:after="0" w:line="240" w:lineRule="auto"/>
        <w:jc w:val="center"/>
        <w:rPr>
          <w:rFonts w:ascii="Times New Roman" w:hAnsi="Times New Roman" w:cs="Times New Roman"/>
          <w:sz w:val="24"/>
          <w:lang w:eastAsia="pl-PL"/>
        </w:rPr>
      </w:pPr>
      <w:r w:rsidRPr="00033A6A">
        <w:rPr>
          <w:rFonts w:ascii="Times New Roman" w:hAnsi="Times New Roman" w:cs="Times New Roman"/>
          <w:sz w:val="24"/>
          <w:lang w:eastAsia="pl-PL"/>
        </w:rPr>
        <w:t xml:space="preserve">Zamówienie o wartości mniejszej niż kwoty określone w przepisach wydanych na podstawie </w:t>
      </w:r>
      <w:r w:rsidRPr="00033A6A">
        <w:rPr>
          <w:rFonts w:ascii="Times New Roman" w:hAnsi="Times New Roman" w:cs="Times New Roman"/>
          <w:sz w:val="24"/>
          <w:lang w:eastAsia="pl-PL"/>
        </w:rPr>
        <w:br/>
        <w:t>art. 11, ust. 8 ustawy z dnia 29 stycznia 200</w:t>
      </w:r>
      <w:r w:rsidR="00BB3D54" w:rsidRPr="00033A6A">
        <w:rPr>
          <w:rFonts w:ascii="Times New Roman" w:hAnsi="Times New Roman" w:cs="Times New Roman"/>
          <w:sz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0C0F50" w:rsidRDefault="000C0F50"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F00BCD" w:rsidRDefault="00F00BCD"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3105C7">
      <w:pPr>
        <w:spacing w:after="0" w:line="240" w:lineRule="auto"/>
        <w:rPr>
          <w:rFonts w:ascii="Times New Roman" w:hAnsi="Times New Roman" w:cs="Times New Roman"/>
          <w:sz w:val="24"/>
          <w:szCs w:val="24"/>
          <w:lang w:eastAsia="pl-PL"/>
        </w:rPr>
      </w:pPr>
    </w:p>
    <w:p w:rsidR="00AA7CAC" w:rsidRDefault="00AA7CAC" w:rsidP="00CD46F4">
      <w:pPr>
        <w:spacing w:after="0" w:line="240" w:lineRule="auto"/>
        <w:rPr>
          <w:rFonts w:ascii="Times New Roman" w:hAnsi="Times New Roman" w:cs="Times New Roman"/>
          <w:sz w:val="24"/>
          <w:szCs w:val="24"/>
          <w:lang w:eastAsia="pl-PL"/>
        </w:rPr>
      </w:pPr>
    </w:p>
    <w:p w:rsidR="00F00BCD" w:rsidRPr="00CD46F4" w:rsidRDefault="00F00BCD" w:rsidP="00CD46F4">
      <w:pPr>
        <w:spacing w:after="0" w:line="240" w:lineRule="auto"/>
        <w:jc w:val="center"/>
        <w:rPr>
          <w:rFonts w:ascii="Times New Roman" w:hAnsi="Times New Roman" w:cs="Times New Roman"/>
          <w:i/>
          <w:szCs w:val="24"/>
          <w:lang w:eastAsia="pl-PL"/>
        </w:rPr>
      </w:pPr>
    </w:p>
    <w:p w:rsidR="00CD46F4" w:rsidRPr="00CD46F4" w:rsidRDefault="00CD46F4" w:rsidP="00CD46F4">
      <w:pPr>
        <w:spacing w:after="0" w:line="240" w:lineRule="auto"/>
        <w:jc w:val="center"/>
        <w:rPr>
          <w:rFonts w:ascii="Times New Roman" w:hAnsi="Times New Roman" w:cs="Times New Roman"/>
          <w:i/>
          <w:szCs w:val="24"/>
        </w:rPr>
      </w:pPr>
      <w:r w:rsidRPr="00CD46F4">
        <w:rPr>
          <w:rFonts w:ascii="Times New Roman" w:hAnsi="Times New Roman" w:cs="Times New Roman"/>
          <w:i/>
          <w:szCs w:val="24"/>
        </w:rPr>
        <w:t xml:space="preserve">Zakup będzie realizowany z projektu: </w:t>
      </w:r>
      <w:r w:rsidRPr="00CD46F4">
        <w:rPr>
          <w:rFonts w:ascii="Times New Roman" w:hAnsi="Times New Roman" w:cs="Times New Roman"/>
          <w:b/>
          <w:i/>
          <w:szCs w:val="24"/>
        </w:rPr>
        <w:t>„Wstrząsy i deformacje górotworu na terenach pogórniczych: mechanizm, zagrożenia i ocena ryzyka / Induced earthquake and rock mass movements in coal post mining areas: mechanisms, hazard and risk asse</w:t>
      </w:r>
      <w:r>
        <w:rPr>
          <w:rFonts w:ascii="Times New Roman" w:hAnsi="Times New Roman" w:cs="Times New Roman"/>
          <w:b/>
          <w:i/>
          <w:szCs w:val="24"/>
        </w:rPr>
        <w:t>ssment” (Akronim: PostMinQuake)</w:t>
      </w:r>
    </w:p>
    <w:p w:rsidR="00CD46F4" w:rsidRPr="00CD46F4" w:rsidRDefault="003F0CF7" w:rsidP="00CD46F4">
      <w:pPr>
        <w:pStyle w:val="rtecenter"/>
        <w:shd w:val="clear" w:color="auto" w:fill="FFFFFF"/>
        <w:spacing w:before="0" w:beforeAutospacing="0" w:after="0" w:afterAutospacing="0"/>
        <w:jc w:val="center"/>
        <w:textAlignment w:val="baseline"/>
        <w:rPr>
          <w:rFonts w:ascii="Lato" w:hAnsi="Lato"/>
          <w:color w:val="202020"/>
          <w:sz w:val="22"/>
        </w:rPr>
      </w:pPr>
      <w:r>
        <w:rPr>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projectmega.eu/assets/images/eu-logo2-550x344.jpg" style="width:179.1pt;height:96.2pt;visibility:visible;mso-wrap-style:square">
            <v:imagedata r:id="rId9" o:title="eu-logo2-550x344"/>
          </v:shape>
        </w:pict>
      </w:r>
    </w:p>
    <w:p w:rsidR="00CD46F4" w:rsidRPr="00CD46F4" w:rsidRDefault="00CD46F4" w:rsidP="00CD46F4">
      <w:pPr>
        <w:jc w:val="center"/>
        <w:rPr>
          <w:rFonts w:ascii="Times New Roman" w:hAnsi="Times New Roman" w:cs="Times New Roman"/>
          <w:i/>
          <w:szCs w:val="24"/>
        </w:rPr>
      </w:pPr>
      <w:r w:rsidRPr="00CD46F4">
        <w:rPr>
          <w:rFonts w:ascii="Times New Roman" w:hAnsi="Times New Roman" w:cs="Times New Roman"/>
          <w:b/>
          <w:bCs/>
          <w:szCs w:val="24"/>
        </w:rPr>
        <w:t>Projekt realizowany w ramach Funduszu Badań Węgla i Stali (RFCS)</w:t>
      </w:r>
    </w:p>
    <w:p w:rsidR="00744676" w:rsidRPr="00C36ECC" w:rsidRDefault="00744676" w:rsidP="00C36ECC">
      <w:pPr>
        <w:spacing w:after="0" w:line="240" w:lineRule="auto"/>
        <w:jc w:val="center"/>
        <w:rPr>
          <w:rFonts w:ascii="Times New Roman" w:hAnsi="Times New Roman" w:cs="Times New Roman"/>
          <w:i/>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000903">
      <w:pPr>
        <w:autoSpaceDE w:val="0"/>
        <w:autoSpaceDN w:val="0"/>
        <w:adjustRightInd w:val="0"/>
        <w:spacing w:after="0" w:line="240" w:lineRule="auto"/>
        <w:rPr>
          <w:rFonts w:ascii="Times New Roman" w:hAnsi="Times New Roman" w:cs="Times New Roman"/>
          <w:b/>
          <w:bCs/>
          <w:sz w:val="24"/>
          <w:szCs w:val="24"/>
          <w:lang w:eastAsia="pl-PL"/>
        </w:rPr>
      </w:pPr>
    </w:p>
    <w:p w:rsidR="00AA7CAC" w:rsidRPr="003014D9"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195315" w:rsidRDefault="00195315"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D74B01" w:rsidRDefault="00D74B01" w:rsidP="002C07A1">
      <w:pPr>
        <w:spacing w:after="0" w:line="240" w:lineRule="auto"/>
        <w:rPr>
          <w:rFonts w:ascii="Times New Roman" w:hAnsi="Times New Roman" w:cs="Times New Roman"/>
          <w:sz w:val="24"/>
          <w:szCs w:val="24"/>
          <w:lang w:eastAsia="pl-PL"/>
        </w:rPr>
      </w:pPr>
    </w:p>
    <w:p w:rsidR="00DC7CF3" w:rsidRDefault="00DC7CF3" w:rsidP="002C07A1">
      <w:pPr>
        <w:spacing w:after="0" w:line="240" w:lineRule="auto"/>
        <w:rPr>
          <w:rFonts w:ascii="Times New Roman" w:hAnsi="Times New Roman" w:cs="Times New Roman"/>
          <w:sz w:val="24"/>
          <w:szCs w:val="24"/>
          <w:lang w:eastAsia="pl-PL"/>
        </w:rPr>
      </w:pPr>
    </w:p>
    <w:p w:rsidR="000C6A04" w:rsidRDefault="000C6A04"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27083D" w:rsidRDefault="0027083D"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0C6A04">
        <w:rPr>
          <w:rFonts w:ascii="Times New Roman" w:hAnsi="Times New Roman" w:cs="Times New Roman"/>
          <w:lang w:eastAsia="pl-PL"/>
        </w:rPr>
        <w:t>5414</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w:t>
      </w:r>
      <w:r w:rsidR="000C6A04">
        <w:rPr>
          <w:rFonts w:ascii="Times New Roman" w:hAnsi="Times New Roman" w:cs="Times New Roman"/>
          <w:lang w:eastAsia="pl-PL"/>
        </w:rPr>
        <w:t>BH</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620D65" w:rsidRDefault="00620D65" w:rsidP="00FF3BE5">
      <w:pPr>
        <w:spacing w:after="0" w:line="240" w:lineRule="auto"/>
        <w:rPr>
          <w:rFonts w:ascii="Times New Roman" w:hAnsi="Times New Roman" w:cs="Times New Roman"/>
          <w:b/>
          <w:bCs/>
          <w:sz w:val="24"/>
          <w:szCs w:val="24"/>
          <w:lang w:eastAsia="pl-PL"/>
        </w:rPr>
      </w:pPr>
    </w:p>
    <w:p w:rsidR="00FD64F6" w:rsidRPr="003014D9" w:rsidRDefault="00FD64F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FD64F6" w:rsidRDefault="008644D8" w:rsidP="00FD64F6">
      <w:pPr>
        <w:spacing w:after="0" w:line="240" w:lineRule="auto"/>
        <w:rPr>
          <w:rFonts w:ascii="Times New Roman" w:hAnsi="Times New Roman" w:cs="Times New Roman"/>
          <w:b/>
        </w:rPr>
      </w:pPr>
      <w:r w:rsidRPr="00FD64F6">
        <w:rPr>
          <w:rFonts w:ascii="Times New Roman" w:hAnsi="Times New Roman" w:cs="Times New Roman"/>
          <w:b/>
        </w:rPr>
        <w:t>1</w:t>
      </w:r>
      <w:r w:rsidRPr="00FD64F6">
        <w:rPr>
          <w:rFonts w:ascii="Times New Roman" w:hAnsi="Times New Roman" w:cs="Times New Roman"/>
        </w:rPr>
        <w:t xml:space="preserve">. </w:t>
      </w:r>
      <w:r w:rsidR="00507D45" w:rsidRPr="00FD64F6">
        <w:rPr>
          <w:rFonts w:ascii="Times New Roman" w:hAnsi="Times New Roman" w:cs="Times New Roman"/>
        </w:rPr>
        <w:t xml:space="preserve">Przedmiotem zamówienia jest </w:t>
      </w:r>
      <w:r w:rsidR="00507D45" w:rsidRPr="00FD64F6">
        <w:rPr>
          <w:rFonts w:ascii="Times New Roman" w:hAnsi="Times New Roman" w:cs="Times New Roman"/>
          <w:b/>
        </w:rPr>
        <w:t>dostawa</w:t>
      </w:r>
      <w:r w:rsidR="00507D45" w:rsidRPr="00FD64F6">
        <w:rPr>
          <w:rFonts w:ascii="Times New Roman" w:hAnsi="Times New Roman" w:cs="Times New Roman"/>
        </w:rPr>
        <w:t xml:space="preserve"> </w:t>
      </w:r>
      <w:r w:rsidR="002F16EE" w:rsidRPr="002E2147">
        <w:rPr>
          <w:rFonts w:ascii="Times New Roman" w:hAnsi="Times New Roman" w:cs="Times New Roman"/>
          <w:b/>
        </w:rPr>
        <w:t>aparatury sejsmologicznej</w:t>
      </w:r>
      <w:r w:rsidR="002F16EE">
        <w:rPr>
          <w:rFonts w:ascii="Times New Roman" w:hAnsi="Times New Roman" w:cs="Times New Roman"/>
          <w:b/>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2F16EE" w:rsidRPr="002F16EE" w:rsidRDefault="002F16EE" w:rsidP="002F16EE">
      <w:pPr>
        <w:spacing w:after="0" w:line="240" w:lineRule="auto"/>
        <w:rPr>
          <w:rFonts w:ascii="Times New Roman" w:hAnsi="Times New Roman" w:cs="Times New Roman"/>
          <w:bCs/>
          <w:sz w:val="18"/>
          <w:szCs w:val="18"/>
          <w:shd w:val="clear" w:color="auto" w:fill="F9F9F9"/>
        </w:rPr>
      </w:pPr>
      <w:r w:rsidRPr="002F16EE">
        <w:rPr>
          <w:rFonts w:ascii="Times New Roman" w:hAnsi="Times New Roman" w:cs="Times New Roman"/>
          <w:sz w:val="20"/>
          <w:shd w:val="clear" w:color="auto" w:fill="EEEEEE"/>
        </w:rPr>
        <w:t>38293000-5</w:t>
      </w:r>
      <w:r w:rsidRPr="002F16EE">
        <w:rPr>
          <w:rStyle w:val="Pogrubienie"/>
          <w:rFonts w:ascii="Times New Roman" w:hAnsi="Times New Roman"/>
          <w:sz w:val="20"/>
          <w:bdr w:val="none" w:sz="0" w:space="0" w:color="auto" w:frame="1"/>
          <w:shd w:val="clear" w:color="auto" w:fill="FFFFFF"/>
        </w:rPr>
        <w:t xml:space="preserve">  </w:t>
      </w:r>
      <w:r w:rsidRPr="002F16EE">
        <w:rPr>
          <w:rFonts w:ascii="Times New Roman" w:hAnsi="Times New Roman" w:cs="Times New Roman"/>
          <w:sz w:val="20"/>
          <w:shd w:val="clear" w:color="auto" w:fill="FFFFFF"/>
        </w:rPr>
        <w:t>Sprzęt do prowadzenia badań sejsmicznych</w:t>
      </w:r>
    </w:p>
    <w:p w:rsidR="00E372FF" w:rsidRPr="0082056E" w:rsidRDefault="00E372FF"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170C45" w:rsidRDefault="00706CDA" w:rsidP="00170C45">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 xml:space="preserve">do </w:t>
      </w:r>
      <w:r w:rsidR="00525581">
        <w:rPr>
          <w:rFonts w:ascii="Times New Roman" w:eastAsia="Times New Roman" w:hAnsi="Times New Roman" w:cs="Times New Roman"/>
          <w:b/>
          <w:lang w:eastAsia="pl-PL"/>
        </w:rPr>
        <w:t>8</w:t>
      </w:r>
      <w:r w:rsidR="004E6B70" w:rsidRPr="005B7A29">
        <w:rPr>
          <w:rFonts w:ascii="Times New Roman" w:eastAsia="Times New Roman" w:hAnsi="Times New Roman" w:cs="Times New Roman"/>
          <w:b/>
          <w:lang w:eastAsia="pl-PL"/>
        </w:rPr>
        <w:t xml:space="preserve">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473E7F" w:rsidRPr="00011A43">
        <w:rPr>
          <w:rFonts w:ascii="Times New Roman" w:hAnsi="Times New Roman" w:cs="Times New Roman"/>
          <w:b/>
        </w:rPr>
        <w:t>Główny Instytut Górnictwa, Plac Gwarków 1, 40-166 Katowice, Zakład Geologii i Geofizyki (BH).</w:t>
      </w:r>
      <w:r w:rsidR="00473E7F" w:rsidRPr="00011A43">
        <w:rPr>
          <w:rFonts w:ascii="Times New Roman" w:hAnsi="Times New Roman" w:cs="Times New Roman"/>
        </w:rPr>
        <w:t xml:space="preserve">  </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004E7A47" w:rsidRPr="00607816">
        <w:rPr>
          <w:rFonts w:ascii="Times New Roman" w:hAnsi="Times New Roman" w:cs="Times New Roman"/>
        </w:rPr>
        <w:t>Wykonawca zapewni gwarancję i rękojmię</w:t>
      </w:r>
      <w:r w:rsidR="004E7A47">
        <w:rPr>
          <w:rFonts w:ascii="Times New Roman" w:hAnsi="Times New Roman" w:cs="Times New Roman"/>
        </w:rPr>
        <w:t xml:space="preserve"> na zaoferowany przedmiot zamówienia</w:t>
      </w:r>
      <w:r w:rsidR="004E7A47" w:rsidRPr="00607816">
        <w:rPr>
          <w:rFonts w:ascii="Times New Roman" w:hAnsi="Times New Roman" w:cs="Times New Roman"/>
        </w:rPr>
        <w:t xml:space="preserve">, która będzie liczona od daty końcowego odbioru przedmiotu zamówienia na podstawie wystawionej faktury i wynosić będzie </w:t>
      </w:r>
      <w:r w:rsidR="004E7A47" w:rsidRPr="00607816">
        <w:rPr>
          <w:rFonts w:ascii="Times New Roman" w:hAnsi="Times New Roman" w:cs="Times New Roman"/>
          <w:b/>
        </w:rPr>
        <w:t xml:space="preserve">nie mniej niż </w:t>
      </w:r>
      <w:r w:rsidR="004E7A47">
        <w:rPr>
          <w:rFonts w:ascii="Times New Roman" w:hAnsi="Times New Roman" w:cs="Times New Roman"/>
          <w:b/>
        </w:rPr>
        <w:t>12</w:t>
      </w:r>
      <w:r w:rsidR="004E7A47" w:rsidRPr="00607816">
        <w:rPr>
          <w:rFonts w:ascii="Times New Roman" w:hAnsi="Times New Roman" w:cs="Times New Roman"/>
          <w:b/>
        </w:rPr>
        <w:t xml:space="preserve"> miesięcy.</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473E7F">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r w:rsidRPr="0091121F">
        <w:rPr>
          <w:rFonts w:ascii="Times New Roman" w:hAnsi="Times New Roman"/>
          <w:sz w:val="22"/>
          <w:szCs w:val="22"/>
        </w:rPr>
        <w:lastRenderedPageBreak/>
        <w:t>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E447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0B4AF6" w:rsidRPr="00BE447D"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wezwania przez Zamawiającego do złożenia, uzupełnienia lub poprawienia oświadczeń, dokumentów lub pełnomocnictw, w trybie art. 26 ust. 2 lub ust. 3 ustawy, </w:t>
      </w:r>
      <w:r w:rsidRPr="003014D9">
        <w:rPr>
          <w:rFonts w:ascii="Times New Roman" w:hAnsi="Times New Roman" w:cs="Times New Roman"/>
          <w:szCs w:val="24"/>
          <w:lang w:eastAsia="pl-PL"/>
        </w:rPr>
        <w:lastRenderedPageBreak/>
        <w:t>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lastRenderedPageBreak/>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5E5FCE" w:rsidRDefault="00706CDA" w:rsidP="005E5FCE">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w:t>
      </w:r>
      <w:r w:rsidR="005E5FCE">
        <w:rPr>
          <w:rFonts w:ascii="Times New Roman" w:hAnsi="Times New Roman" w:cs="Times New Roman"/>
          <w:szCs w:val="24"/>
          <w:lang w:eastAsia="pl-PL"/>
        </w:rPr>
        <w:t>ących niniejszego postępowania:</w:t>
      </w: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FD1C6E" w:rsidRDefault="00FD1C6E"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E21D63" w:rsidRPr="00E21D63" w:rsidRDefault="00E21D63" w:rsidP="00C55505">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155363" w:rsidRDefault="00706CDA" w:rsidP="000755E1">
      <w:pPr>
        <w:spacing w:after="0" w:line="240" w:lineRule="auto"/>
        <w:ind w:left="705" w:hanging="705"/>
        <w:jc w:val="both"/>
        <w:rPr>
          <w:rFonts w:ascii="Times New Roman" w:hAnsi="Times New Roman" w:cs="Times New Roman"/>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FD1C6E" w:rsidRPr="000755E1" w:rsidRDefault="00FD1C6E" w:rsidP="000755E1">
      <w:pPr>
        <w:spacing w:after="0" w:line="240" w:lineRule="auto"/>
        <w:ind w:left="705" w:hanging="705"/>
        <w:jc w:val="both"/>
        <w:rPr>
          <w:rFonts w:ascii="Times New Roman" w:hAnsi="Times New Roman" w:cs="Times New Roman"/>
          <w:szCs w:val="24"/>
          <w:lang w:eastAsia="pl-PL"/>
        </w:rPr>
      </w:pPr>
    </w:p>
    <w:p w:rsidR="00146B7E" w:rsidRPr="00FD1C6E" w:rsidRDefault="00706CDA" w:rsidP="00FD1C6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2C0CA3" w:rsidRPr="00A842E4"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E5371" w:rsidRPr="00F8577B" w:rsidRDefault="00706CDA" w:rsidP="00F8577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r w:rsidR="00F8577B">
        <w:rPr>
          <w:rFonts w:ascii="Times New Roman" w:hAnsi="Times New Roman" w:cs="Times New Roman"/>
          <w:lang w:eastAsia="pl-PL"/>
        </w:rPr>
        <w:t>nazwy producenta, typu/modelu oraz</w:t>
      </w:r>
      <w:r w:rsidR="00F8577B" w:rsidRPr="00607816">
        <w:rPr>
          <w:rFonts w:ascii="Times New Roman" w:eastAsia="Times New Roman" w:hAnsi="Times New Roman" w:cs="Times New Roman"/>
          <w:szCs w:val="20"/>
          <w:lang w:eastAsia="pl-PL"/>
        </w:rPr>
        <w:t xml:space="preserve"> opisu techni</w:t>
      </w:r>
      <w:r w:rsidR="00F8577B">
        <w:rPr>
          <w:rFonts w:ascii="Times New Roman" w:eastAsia="Times New Roman" w:hAnsi="Times New Roman" w:cs="Times New Roman"/>
          <w:szCs w:val="20"/>
          <w:lang w:eastAsia="pl-PL"/>
        </w:rPr>
        <w:t>cznego zaoferowanego urządzenia</w:t>
      </w:r>
      <w:r w:rsidR="00BE5371"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D36032">
        <w:rPr>
          <w:rFonts w:ascii="Times New Roman" w:hAnsi="Times New Roman" w:cs="Times New Roman"/>
          <w:lang w:eastAsia="pl-PL"/>
        </w:rPr>
        <w:br/>
      </w:r>
      <w:r w:rsidR="00BE5371"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2C0CA3">
        <w:rPr>
          <w:rFonts w:ascii="Times New Roman" w:hAnsi="Times New Roman" w:cs="Times New Roman"/>
          <w:b/>
          <w:sz w:val="28"/>
          <w:szCs w:val="28"/>
          <w:lang w:eastAsia="pl-PL"/>
        </w:rPr>
        <w:t>5414</w:t>
      </w:r>
      <w:r w:rsidR="00BB37D1" w:rsidRPr="0046472E">
        <w:rPr>
          <w:rFonts w:ascii="Times New Roman" w:hAnsi="Times New Roman" w:cs="Times New Roman"/>
          <w:b/>
          <w:sz w:val="28"/>
          <w:szCs w:val="28"/>
          <w:lang w:eastAsia="pl-PL"/>
        </w:rPr>
        <w:t>/SK/20/</w:t>
      </w:r>
      <w:r w:rsidR="002C0CA3">
        <w:rPr>
          <w:rFonts w:ascii="Times New Roman" w:hAnsi="Times New Roman" w:cs="Times New Roman"/>
          <w:b/>
          <w:sz w:val="28"/>
          <w:szCs w:val="28"/>
          <w:lang w:eastAsia="pl-PL"/>
        </w:rPr>
        <w:t>BH</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2D6E3F"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2D6E3F">
        <w:rPr>
          <w:rFonts w:ascii="Times New Roman" w:hAnsi="Times New Roman" w:cs="Times New Roman"/>
          <w:b/>
          <w:bCs/>
          <w:sz w:val="28"/>
          <w:szCs w:val="24"/>
          <w:lang w:eastAsia="pl-PL"/>
        </w:rPr>
        <w:t>„</w:t>
      </w:r>
      <w:r w:rsidR="00706CDA" w:rsidRPr="002D6E3F">
        <w:rPr>
          <w:rFonts w:ascii="Times New Roman" w:hAnsi="Times New Roman" w:cs="Times New Roman"/>
          <w:b/>
          <w:bCs/>
          <w:sz w:val="28"/>
          <w:szCs w:val="24"/>
          <w:lang w:eastAsia="pl-PL"/>
        </w:rPr>
        <w:t xml:space="preserve">Przetarg nieograniczony na </w:t>
      </w:r>
      <w:r w:rsidR="00886063" w:rsidRPr="002D6E3F">
        <w:rPr>
          <w:rFonts w:ascii="Times New Roman" w:hAnsi="Times New Roman" w:cs="Times New Roman"/>
          <w:b/>
          <w:bCs/>
          <w:sz w:val="28"/>
          <w:szCs w:val="24"/>
          <w:lang w:eastAsia="pl-PL"/>
        </w:rPr>
        <w:t>dostawę</w:t>
      </w:r>
      <w:r w:rsidR="002D6E3F" w:rsidRPr="002D6E3F">
        <w:rPr>
          <w:rFonts w:ascii="Times New Roman" w:hAnsi="Times New Roman" w:cs="Times New Roman"/>
          <w:b/>
          <w:bCs/>
          <w:sz w:val="28"/>
          <w:szCs w:val="24"/>
          <w:lang w:eastAsia="pl-PL"/>
        </w:rPr>
        <w:t xml:space="preserve"> </w:t>
      </w:r>
      <w:r w:rsidR="002D6E3F" w:rsidRPr="002D6E3F">
        <w:rPr>
          <w:rFonts w:ascii="Times New Roman" w:hAnsi="Times New Roman" w:cs="Times New Roman"/>
          <w:b/>
          <w:sz w:val="28"/>
          <w:szCs w:val="24"/>
        </w:rPr>
        <w:t>aparatury sejsmologicznej</w:t>
      </w:r>
      <w:r w:rsidR="00BB37D1" w:rsidRPr="002D6E3F">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Pr>
          <w:rFonts w:ascii="Times New Roman" w:hAnsi="Times New Roman" w:cs="Times New Roman"/>
          <w:b/>
          <w:bCs/>
          <w:sz w:val="36"/>
          <w:szCs w:val="24"/>
          <w:lang w:eastAsia="pl-PL"/>
        </w:rPr>
        <w:t xml:space="preserve">Nie otwierać przed dniem </w:t>
      </w:r>
      <w:r w:rsidR="00E857DF">
        <w:rPr>
          <w:rFonts w:ascii="Times New Roman" w:hAnsi="Times New Roman" w:cs="Times New Roman"/>
          <w:b/>
          <w:bCs/>
          <w:sz w:val="36"/>
          <w:szCs w:val="24"/>
          <w:lang w:eastAsia="pl-PL"/>
        </w:rPr>
        <w:t>19</w:t>
      </w:r>
      <w:r w:rsidR="002F5A2B" w:rsidRPr="00350DE6">
        <w:rPr>
          <w:rFonts w:ascii="Times New Roman" w:hAnsi="Times New Roman" w:cs="Times New Roman"/>
          <w:b/>
          <w:bCs/>
          <w:sz w:val="36"/>
          <w:szCs w:val="24"/>
          <w:lang w:eastAsia="pl-PL"/>
        </w:rPr>
        <w:t>/</w:t>
      </w:r>
      <w:r w:rsidR="00E857DF">
        <w:rPr>
          <w:rFonts w:ascii="Times New Roman" w:hAnsi="Times New Roman" w:cs="Times New Roman"/>
          <w:b/>
          <w:bCs/>
          <w:sz w:val="36"/>
          <w:szCs w:val="24"/>
          <w:lang w:eastAsia="pl-PL"/>
        </w:rPr>
        <w:t>11</w:t>
      </w:r>
      <w:r w:rsidR="002F5A2B" w:rsidRPr="00350DE6">
        <w:rPr>
          <w:rFonts w:ascii="Times New Roman" w:hAnsi="Times New Roman" w:cs="Times New Roman"/>
          <w:b/>
          <w:bCs/>
          <w:sz w:val="36"/>
          <w:szCs w:val="24"/>
          <w:lang w:eastAsia="pl-PL"/>
        </w:rPr>
        <w:t>/20</w:t>
      </w:r>
      <w:r w:rsidR="00BE2A4D" w:rsidRPr="00350DE6">
        <w:rPr>
          <w:rFonts w:ascii="Times New Roman" w:hAnsi="Times New Roman" w:cs="Times New Roman"/>
          <w:b/>
          <w:bCs/>
          <w:sz w:val="36"/>
          <w:szCs w:val="24"/>
          <w:lang w:eastAsia="pl-PL"/>
        </w:rPr>
        <w:t>20</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E857DF">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3014D9">
        <w:rPr>
          <w:rFonts w:ascii="Times New Roman" w:hAnsi="Times New Roman" w:cs="Times New Roman"/>
          <w:szCs w:val="24"/>
          <w:lang w:eastAsia="pl-PL"/>
        </w:rPr>
        <w:lastRenderedPageBreak/>
        <w:t>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miniPortal </w:t>
      </w:r>
      <w:r w:rsidRPr="00AF2E85">
        <w:rPr>
          <w:rFonts w:ascii="Times New Roman" w:hAnsi="Times New Roman" w:cs="Times New Roman"/>
          <w:b/>
          <w:bCs/>
          <w:szCs w:val="24"/>
          <w:lang w:eastAsia="pl-PL"/>
        </w:rPr>
        <w:t xml:space="preserve">w terminie do dnia </w:t>
      </w:r>
      <w:r w:rsidR="004B252B">
        <w:rPr>
          <w:rFonts w:ascii="Times New Roman" w:hAnsi="Times New Roman" w:cs="Times New Roman"/>
          <w:b/>
          <w:bCs/>
          <w:szCs w:val="24"/>
          <w:lang w:eastAsia="pl-PL"/>
        </w:rPr>
        <w:t>19</w:t>
      </w:r>
      <w:r w:rsidR="00DD3F05" w:rsidRPr="00AF2E85">
        <w:rPr>
          <w:rFonts w:ascii="Times New Roman" w:hAnsi="Times New Roman" w:cs="Times New Roman"/>
          <w:b/>
          <w:bCs/>
          <w:szCs w:val="24"/>
          <w:lang w:eastAsia="pl-PL"/>
        </w:rPr>
        <w:t>/</w:t>
      </w:r>
      <w:r w:rsidR="004B252B">
        <w:rPr>
          <w:rFonts w:ascii="Times New Roman" w:hAnsi="Times New Roman" w:cs="Times New Roman"/>
          <w:b/>
          <w:bCs/>
          <w:szCs w:val="24"/>
          <w:lang w:eastAsia="pl-PL"/>
        </w:rPr>
        <w:t>11</w:t>
      </w:r>
      <w:r w:rsidR="00DD3F05" w:rsidRPr="00AF2E85">
        <w:rPr>
          <w:rFonts w:ascii="Times New Roman" w:hAnsi="Times New Roman" w:cs="Times New Roman"/>
          <w:b/>
          <w:bCs/>
          <w:szCs w:val="24"/>
          <w:lang w:eastAsia="pl-PL"/>
        </w:rPr>
        <w:t>/</w:t>
      </w:r>
      <w:r w:rsidRPr="00AF2E85">
        <w:rPr>
          <w:rFonts w:ascii="Times New Roman" w:hAnsi="Times New Roman" w:cs="Times New Roman"/>
          <w:b/>
          <w:bCs/>
          <w:szCs w:val="24"/>
          <w:lang w:eastAsia="pl-PL"/>
        </w:rPr>
        <w:t xml:space="preserve">2020r. do godz. 10:00. </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AF2E85" w:rsidRDefault="00A87E8F" w:rsidP="00A87E8F">
      <w:pPr>
        <w:spacing w:after="0" w:line="240" w:lineRule="auto"/>
        <w:rPr>
          <w:rFonts w:ascii="Times New Roman" w:hAnsi="Times New Roman" w:cs="Times New Roman"/>
          <w:b/>
          <w:bCs/>
          <w:szCs w:val="24"/>
          <w:lang w:eastAsia="pl-PL"/>
        </w:rPr>
      </w:pPr>
    </w:p>
    <w:p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lastRenderedPageBreak/>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086169">
        <w:rPr>
          <w:rFonts w:ascii="Times New Roman" w:hAnsi="Times New Roman" w:cs="Times New Roman"/>
          <w:b/>
          <w:szCs w:val="24"/>
          <w:lang w:eastAsia="pl-PL"/>
        </w:rPr>
        <w:t>19</w:t>
      </w:r>
      <w:r w:rsidR="00787F05" w:rsidRPr="00AF2E85">
        <w:rPr>
          <w:rFonts w:ascii="Times New Roman" w:hAnsi="Times New Roman" w:cs="Times New Roman"/>
          <w:b/>
          <w:szCs w:val="24"/>
          <w:lang w:eastAsia="pl-PL"/>
        </w:rPr>
        <w:t>/</w:t>
      </w:r>
      <w:r w:rsidR="00086169">
        <w:rPr>
          <w:rFonts w:ascii="Times New Roman" w:hAnsi="Times New Roman" w:cs="Times New Roman"/>
          <w:b/>
          <w:szCs w:val="24"/>
          <w:lang w:eastAsia="pl-PL"/>
        </w:rPr>
        <w:t>11</w:t>
      </w:r>
      <w:r w:rsidR="00787F05" w:rsidRPr="00AF2E85">
        <w:rPr>
          <w:rFonts w:ascii="Times New Roman" w:hAnsi="Times New Roman" w:cs="Times New Roman"/>
          <w:b/>
          <w:szCs w:val="24"/>
          <w:lang w:eastAsia="pl-PL"/>
        </w:rPr>
        <w:t>/</w:t>
      </w:r>
      <w:r w:rsidRPr="00AF2E85">
        <w:rPr>
          <w:rFonts w:ascii="Times New Roman" w:hAnsi="Times New Roman" w:cs="Times New Roman"/>
          <w:b/>
          <w:szCs w:val="24"/>
          <w:lang w:eastAsia="pl-PL"/>
        </w:rPr>
        <w:t xml:space="preserve">2020r.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086169">
        <w:rPr>
          <w:rFonts w:ascii="Times New Roman" w:hAnsi="Times New Roman" w:cs="Times New Roman"/>
          <w:b/>
          <w:szCs w:val="24"/>
          <w:lang w:eastAsia="pl-PL"/>
        </w:rPr>
        <w:t>10:30.</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8370C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70C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r w:rsidR="008370CE">
        <w:rPr>
          <w:rFonts w:ascii="Times New Roman" w:hAnsi="Times New Roman" w:cs="Times New Roman"/>
          <w:lang w:eastAsia="pl-PL"/>
        </w:rPr>
        <w:t xml:space="preserve">miniPortalu </w:t>
      </w:r>
      <w:r w:rsidRPr="006123B1">
        <w:rPr>
          <w:rFonts w:ascii="Times New Roman" w:hAnsi="Times New Roman" w:cs="Times New Roman"/>
          <w:lang w:eastAsia="pl-PL"/>
        </w:rP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Default="00706CDA" w:rsidP="00102F9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3014D9"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B63F7E" w:rsidRDefault="00706CDA" w:rsidP="00B63F7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4B16A3">
            <w:pPr>
              <w:spacing w:after="0" w:line="240" w:lineRule="auto"/>
              <w:jc w:val="center"/>
              <w:rPr>
                <w:rFonts w:ascii="Times New Roman" w:hAnsi="Times New Roman" w:cs="Times New Roman"/>
                <w:b/>
                <w:bCs/>
                <w:szCs w:val="24"/>
                <w:lang w:eastAsia="pl-PL"/>
              </w:rPr>
            </w:pPr>
          </w:p>
          <w:p w:rsidR="00706CDA" w:rsidRPr="003014D9" w:rsidRDefault="00706CDA" w:rsidP="004B16A3">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883054"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4B16A3">
            <w:pPr>
              <w:spacing w:after="0" w:line="240" w:lineRule="auto"/>
              <w:jc w:val="center"/>
              <w:rPr>
                <w:rFonts w:ascii="Times New Roman" w:hAnsi="Times New Roman" w:cs="Times New Roman"/>
                <w:b/>
                <w:bCs/>
                <w:szCs w:val="24"/>
                <w:lang w:eastAsia="pl-PL"/>
              </w:rPr>
            </w:pPr>
          </w:p>
          <w:p w:rsidR="00C46F14" w:rsidRDefault="00C46F14" w:rsidP="004B16A3">
            <w:pPr>
              <w:spacing w:after="0" w:line="240" w:lineRule="auto"/>
              <w:jc w:val="center"/>
              <w:rPr>
                <w:rFonts w:ascii="Times New Roman" w:hAnsi="Times New Roman" w:cs="Times New Roman"/>
                <w:b/>
                <w:bCs/>
                <w:szCs w:val="24"/>
                <w:lang w:eastAsia="pl-PL"/>
              </w:rPr>
            </w:pPr>
          </w:p>
          <w:p w:rsidR="00064F4C" w:rsidRDefault="006A4FE5" w:rsidP="004B16A3">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w:t>
            </w: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Default="004B16A3" w:rsidP="004B16A3">
            <w:pPr>
              <w:spacing w:after="0" w:line="240" w:lineRule="auto"/>
              <w:jc w:val="center"/>
              <w:rPr>
                <w:rFonts w:ascii="Times New Roman" w:hAnsi="Times New Roman" w:cs="Times New Roman"/>
                <w:b/>
                <w:bCs/>
                <w:szCs w:val="24"/>
                <w:lang w:eastAsia="pl-PL"/>
              </w:rPr>
            </w:pPr>
          </w:p>
          <w:p w:rsidR="004B16A3" w:rsidRPr="003014D9"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E05117" w:rsidRDefault="00E05117" w:rsidP="00100E86">
            <w:pPr>
              <w:spacing w:after="0" w:line="240" w:lineRule="auto"/>
              <w:rPr>
                <w:rFonts w:ascii="Times New Roman" w:hAnsi="Times New Roman" w:cs="Times New Roman"/>
                <w:b/>
                <w:bCs/>
                <w:szCs w:val="24"/>
                <w:lang w:eastAsia="pl-PL"/>
              </w:rPr>
            </w:pPr>
          </w:p>
          <w:p w:rsidR="00064F4C" w:rsidRDefault="00B63F7E" w:rsidP="00B63F7E">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w:t>
            </w:r>
            <w:r w:rsidR="005B4602">
              <w:rPr>
                <w:rFonts w:ascii="Times New Roman" w:hAnsi="Times New Roman" w:cs="Times New Roman"/>
                <w:b/>
                <w:bCs/>
                <w:szCs w:val="24"/>
                <w:lang w:eastAsia="pl-PL"/>
              </w:rPr>
              <w:t xml:space="preserve"> </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sidR="00B63F7E">
              <w:rPr>
                <w:rFonts w:ascii="Times New Roman" w:eastAsia="Times New Roman" w:hAnsi="Times New Roman" w:cs="Times New Roman"/>
                <w:lang w:eastAsia="pl-PL"/>
              </w:rPr>
              <w:t>12</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B63F7E">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sidR="00B63F7E">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8454D" w:rsidRPr="003014D9" w:rsidRDefault="00F8454D"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704AF0">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sidR="00704AF0">
        <w:rPr>
          <w:rFonts w:ascii="Times New Roman" w:hAnsi="Times New Roman" w:cs="Times New Roman"/>
          <w:szCs w:val="24"/>
        </w:rPr>
        <w:t>95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 xml:space="preserve">okres gwarancji i rękojmi na </w:t>
      </w:r>
      <w:r w:rsidR="00153D1F">
        <w:rPr>
          <w:rFonts w:ascii="Times New Roman" w:hAnsi="Times New Roman" w:cs="Times New Roman"/>
          <w:bCs/>
          <w:i/>
          <w:szCs w:val="24"/>
          <w:lang w:eastAsia="pl-PL"/>
        </w:rPr>
        <w:t>wyparkę</w:t>
      </w:r>
      <w:r w:rsidR="00704AF0">
        <w:rPr>
          <w:rFonts w:ascii="Times New Roman" w:hAnsi="Times New Roman" w:cs="Times New Roman"/>
          <w:bCs/>
          <w:i/>
          <w:szCs w:val="24"/>
          <w:lang w:eastAsia="pl-PL"/>
        </w:rPr>
        <w:t xml:space="preserve"> i system próżniowy</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sidR="00B63F7E">
        <w:rPr>
          <w:rFonts w:ascii="Times New Roman" w:eastAsia="Times New Roman" w:hAnsi="Times New Roman" w:cs="Times New Roman"/>
          <w:lang w:eastAsia="pl-PL"/>
        </w:rPr>
        <w:t>12</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sidR="00B63F7E">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704AF0">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w:t>
      </w:r>
      <w:r w:rsidR="00704AF0">
        <w:rPr>
          <w:rFonts w:ascii="Times New Roman" w:hAnsi="Times New Roman" w:cs="Times New Roman"/>
          <w:b/>
          <w:bCs/>
          <w:szCs w:val="24"/>
          <w:lang w:eastAsia="pl-PL"/>
        </w:rPr>
        <w:t>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w:t>
      </w:r>
      <w:r w:rsidR="00704AF0">
        <w:rPr>
          <w:rFonts w:ascii="Times New Roman" w:hAnsi="Times New Roman" w:cs="Times New Roman"/>
          <w:b/>
          <w:szCs w:val="24"/>
          <w:lang w:eastAsia="pl-PL"/>
        </w:rPr>
        <w:t>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2C06CB" w:rsidRDefault="008A12B9" w:rsidP="002C06C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lastRenderedPageBreak/>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5D26D6" w:rsidRDefault="005D26D6" w:rsidP="00FF3BE5">
      <w:pPr>
        <w:spacing w:after="0" w:line="240" w:lineRule="auto"/>
        <w:rPr>
          <w:rFonts w:ascii="Times New Roman" w:hAnsi="Times New Roman" w:cs="Times New Roman"/>
          <w:b/>
          <w:bCs/>
          <w:sz w:val="24"/>
          <w:szCs w:val="24"/>
          <w:lang w:eastAsia="pl-PL"/>
        </w:rPr>
      </w:pPr>
    </w:p>
    <w:p w:rsidR="004D27AA" w:rsidRDefault="004D27AA"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AB4F48" w:rsidRDefault="00AB4F48" w:rsidP="00FF3BE5">
      <w:pPr>
        <w:spacing w:after="0" w:line="240" w:lineRule="auto"/>
        <w:rPr>
          <w:rFonts w:ascii="Times New Roman" w:hAnsi="Times New Roman" w:cs="Times New Roman"/>
          <w:b/>
          <w:bCs/>
          <w:sz w:val="24"/>
          <w:szCs w:val="24"/>
          <w:lang w:eastAsia="pl-PL"/>
        </w:rPr>
      </w:pPr>
    </w:p>
    <w:p w:rsidR="00AB4F48" w:rsidRDefault="00AB4F48" w:rsidP="00FF3BE5">
      <w:pPr>
        <w:spacing w:after="0" w:line="240" w:lineRule="auto"/>
        <w:rPr>
          <w:rFonts w:ascii="Times New Roman" w:hAnsi="Times New Roman" w:cs="Times New Roman"/>
          <w:b/>
          <w:bCs/>
          <w:sz w:val="24"/>
          <w:szCs w:val="24"/>
          <w:lang w:eastAsia="pl-PL"/>
        </w:rPr>
      </w:pPr>
    </w:p>
    <w:p w:rsidR="00AB4F48" w:rsidRDefault="00AB4F48" w:rsidP="00FF3BE5">
      <w:pPr>
        <w:spacing w:after="0" w:line="240" w:lineRule="auto"/>
        <w:rPr>
          <w:rFonts w:ascii="Times New Roman" w:hAnsi="Times New Roman" w:cs="Times New Roman"/>
          <w:b/>
          <w:bCs/>
          <w:sz w:val="24"/>
          <w:szCs w:val="24"/>
          <w:lang w:eastAsia="pl-PL"/>
        </w:rPr>
      </w:pPr>
    </w:p>
    <w:p w:rsidR="00641E01" w:rsidRDefault="00641E01"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FB331D" w:rsidRDefault="00706CDA" w:rsidP="00381FA5">
      <w:pPr>
        <w:pStyle w:val="Tekstpodstawowy"/>
        <w:jc w:val="both"/>
        <w:rPr>
          <w:b/>
          <w:sz w:val="22"/>
          <w:szCs w:val="22"/>
        </w:rPr>
      </w:pPr>
      <w:r w:rsidRPr="00FB331D">
        <w:rPr>
          <w:sz w:val="22"/>
          <w:szCs w:val="22"/>
        </w:rPr>
        <w:t xml:space="preserve">W odpowiedzi na ogłoszenie o przetargu nieograniczonym </w:t>
      </w:r>
      <w:r w:rsidRPr="00FB331D">
        <w:rPr>
          <w:b/>
          <w:bCs/>
          <w:sz w:val="22"/>
          <w:szCs w:val="22"/>
        </w:rPr>
        <w:t>na</w:t>
      </w:r>
      <w:r w:rsidR="00381FA5" w:rsidRPr="00FB331D">
        <w:rPr>
          <w:b/>
          <w:sz w:val="22"/>
          <w:szCs w:val="22"/>
        </w:rPr>
        <w:t xml:space="preserve"> </w:t>
      </w:r>
      <w:r w:rsidR="007A6E50" w:rsidRPr="00FB331D">
        <w:rPr>
          <w:b/>
          <w:sz w:val="22"/>
          <w:szCs w:val="22"/>
        </w:rPr>
        <w:t>dostawę</w:t>
      </w:r>
      <w:r w:rsidR="00AB4F48">
        <w:rPr>
          <w:b/>
          <w:sz w:val="22"/>
          <w:szCs w:val="22"/>
        </w:rPr>
        <w:t xml:space="preserve"> aparatury sejsmologicznej</w:t>
      </w:r>
      <w:r w:rsidR="008B0B42" w:rsidRPr="00FB331D">
        <w:rPr>
          <w:b/>
          <w:sz w:val="22"/>
          <w:szCs w:val="22"/>
        </w:rPr>
        <w:t xml:space="preserve">, </w:t>
      </w:r>
      <w:r w:rsidRPr="00FB331D">
        <w:rPr>
          <w:sz w:val="22"/>
          <w:szCs w:val="22"/>
        </w:rPr>
        <w:t>oświad</w:t>
      </w:r>
      <w:r w:rsidR="00F71779" w:rsidRPr="00FB331D">
        <w:rPr>
          <w:sz w:val="22"/>
          <w:szCs w:val="22"/>
        </w:rPr>
        <w:t xml:space="preserve">czamy, że akceptujemy w całości </w:t>
      </w:r>
      <w:r w:rsidRPr="00FB331D">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 xml:space="preserve">do </w:t>
      </w:r>
      <w:r w:rsidR="003B285C">
        <w:rPr>
          <w:rFonts w:ascii="Times New Roman" w:hAnsi="Times New Roman" w:cs="Times New Roman"/>
          <w:b/>
        </w:rPr>
        <w:t>8</w:t>
      </w:r>
      <w:r w:rsidRPr="001A4337">
        <w:rPr>
          <w:rFonts w:ascii="Times New Roman" w:hAnsi="Times New Roman" w:cs="Times New Roman"/>
          <w:b/>
        </w:rPr>
        <w:t xml:space="preserve">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w:t>
      </w:r>
      <w:r w:rsidR="00AB4F48">
        <w:rPr>
          <w:rFonts w:ascii="Times New Roman" w:eastAsia="Times New Roman" w:hAnsi="Times New Roman" w:cs="Times New Roman"/>
          <w:lang w:eastAsia="pl-PL"/>
        </w:rPr>
        <w:t xml:space="preserve"> </w:t>
      </w:r>
      <w:r w:rsidR="00AB4F48" w:rsidRPr="00011A43">
        <w:rPr>
          <w:rFonts w:ascii="Times New Roman" w:hAnsi="Times New Roman" w:cs="Times New Roman"/>
          <w:b/>
        </w:rPr>
        <w:t>Główny Instytut Górnictwa, Plac Gwarków 1, 40-166 Katowice, Zakład Geologii i Geofizyki (BH).</w:t>
      </w:r>
      <w:r w:rsidR="00AB4F48" w:rsidRPr="00011A43">
        <w:rPr>
          <w:rFonts w:ascii="Times New Roman" w:hAnsi="Times New Roman" w:cs="Times New Roman"/>
        </w:rPr>
        <w:t xml:space="preserve">  </w:t>
      </w:r>
      <w:r w:rsidRPr="001A4337">
        <w:rPr>
          <w:rFonts w:ascii="Times New Roman" w:eastAsia="Times New Roman" w:hAnsi="Times New Roman" w:cs="Times New Roman"/>
          <w:lang w:eastAsia="pl-PL"/>
        </w:rPr>
        <w:t xml:space="preserve"> </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AB4F48" w:rsidRDefault="00AB4F48" w:rsidP="00AB4F48">
      <w:pPr>
        <w:pStyle w:val="Akapitzlist"/>
        <w:numPr>
          <w:ilvl w:val="0"/>
          <w:numId w:val="31"/>
        </w:numPr>
        <w:jc w:val="both"/>
      </w:pPr>
      <w:r w:rsidRPr="00705F11">
        <w:t xml:space="preserve">Zapewniamy gwarancję i rękojmię na zaoferowany </w:t>
      </w:r>
      <w:r>
        <w:t xml:space="preserve">przedmiot zamówienia </w:t>
      </w:r>
      <w:r w:rsidRPr="00705F11">
        <w:t xml:space="preserve">na okres </w:t>
      </w:r>
      <w:r w:rsidRPr="00705F11">
        <w:rPr>
          <w:b/>
        </w:rPr>
        <w:t>……….. miesięcy**</w:t>
      </w:r>
      <w:r w:rsidR="003F7D1E">
        <w:rPr>
          <w:b/>
        </w:rPr>
        <w:t>*</w:t>
      </w:r>
      <w:r w:rsidRPr="00705F11">
        <w:t xml:space="preserve"> od daty końcowego odbioru przedmiotu zamówienia. </w:t>
      </w:r>
    </w:p>
    <w:p w:rsidR="00AB4F48" w:rsidRPr="006728BB" w:rsidRDefault="00AB4F48" w:rsidP="00AB4F48">
      <w:pPr>
        <w:pStyle w:val="Akapitzlist"/>
        <w:ind w:left="720"/>
        <w:jc w:val="both"/>
        <w:rPr>
          <w:sz w:val="18"/>
        </w:rPr>
      </w:pPr>
      <w:r>
        <w:rPr>
          <w:sz w:val="18"/>
        </w:rPr>
        <w:t>**</w:t>
      </w:r>
      <w:r w:rsidR="003F7D1E">
        <w:rPr>
          <w:sz w:val="18"/>
        </w:rPr>
        <w:t>*</w:t>
      </w:r>
      <w:r w:rsidRPr="006728BB">
        <w:rPr>
          <w:sz w:val="18"/>
        </w:rPr>
        <w:t xml:space="preserve">należy wpisać 12 lub 24 </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lastRenderedPageBreak/>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 xml:space="preserve">do </w:t>
      </w:r>
      <w:r w:rsidR="00AB4F48">
        <w:rPr>
          <w:rFonts w:ascii="Times New Roman" w:hAnsi="Times New Roman" w:cs="Times New Roman"/>
          <w:b/>
          <w:bCs/>
        </w:rPr>
        <w:t>14</w:t>
      </w:r>
      <w:r w:rsidR="001C79B3" w:rsidRPr="001A4337">
        <w:rPr>
          <w:rFonts w:ascii="Times New Roman" w:hAnsi="Times New Roman" w:cs="Times New Roman"/>
          <w:b/>
          <w:bCs/>
        </w:rPr>
        <w:t xml:space="preserve">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86331D">
        <w:rPr>
          <w:i/>
          <w:sz w:val="22"/>
          <w:szCs w:val="22"/>
        </w:rPr>
        <w:t>aparatury sejsmologicznej</w:t>
      </w:r>
      <w:r w:rsidR="007F40D2" w:rsidRPr="00B33AA8">
        <w:rPr>
          <w:i/>
          <w:sz w:val="22"/>
          <w:szCs w:val="22"/>
        </w:rPr>
        <w:t xml:space="preserve">, </w:t>
      </w:r>
      <w:r w:rsidRPr="00B33AA8">
        <w:rPr>
          <w:i/>
          <w:sz w:val="22"/>
          <w:szCs w:val="22"/>
        </w:rPr>
        <w:t xml:space="preserve">nr sprawy: </w:t>
      </w:r>
      <w:r w:rsidRPr="00644697">
        <w:rPr>
          <w:i/>
          <w:sz w:val="22"/>
          <w:szCs w:val="22"/>
        </w:rPr>
        <w:t>FZ - 1/</w:t>
      </w:r>
      <w:r w:rsidR="0086331D">
        <w:rPr>
          <w:i/>
          <w:sz w:val="22"/>
          <w:szCs w:val="22"/>
        </w:rPr>
        <w:t>5414</w:t>
      </w:r>
      <w:r w:rsidRPr="00644697">
        <w:rPr>
          <w:i/>
          <w:sz w:val="22"/>
          <w:szCs w:val="22"/>
        </w:rPr>
        <w:t>/SK/20/</w:t>
      </w:r>
      <w:r w:rsidR="0086331D">
        <w:rPr>
          <w:i/>
          <w:sz w:val="22"/>
          <w:szCs w:val="22"/>
        </w:rPr>
        <w:t>BH</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3B4BE2"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00AC027D">
        <w:rPr>
          <w:sz w:val="22"/>
          <w:szCs w:val="22"/>
        </w:rPr>
        <w:t>.</w:t>
      </w:r>
    </w:p>
    <w:p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EC59F4" w:rsidRDefault="00EC59F4" w:rsidP="00277F46">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tabs>
          <w:tab w:val="num" w:pos="1440"/>
        </w:tabs>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Default="005E3A88" w:rsidP="004C0AC7">
      <w:pPr>
        <w:spacing w:after="0" w:line="240" w:lineRule="auto"/>
        <w:jc w:val="both"/>
        <w:rPr>
          <w:rFonts w:ascii="Times New Roman" w:hAnsi="Times New Roman" w:cs="Times New Roman"/>
        </w:rPr>
      </w:pPr>
    </w:p>
    <w:p w:rsidR="005E3A88" w:rsidRPr="0091121F" w:rsidRDefault="005E3A88"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5E3A88" w:rsidRPr="00277F46" w:rsidRDefault="004C0AC7" w:rsidP="00277F46">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AC027D" w:rsidRPr="0091121F" w:rsidRDefault="00AC027D"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277F46" w:rsidRPr="003014D9" w:rsidRDefault="00277F46"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xml:space="preserve">. </w:t>
      </w:r>
      <w:r w:rsidR="00FB11D3" w:rsidRPr="00277F46">
        <w:rPr>
          <w:b/>
          <w:sz w:val="22"/>
          <w:szCs w:val="22"/>
        </w:rPr>
        <w:t>„</w:t>
      </w:r>
      <w:r w:rsidR="00A94144" w:rsidRPr="00277F46">
        <w:rPr>
          <w:b/>
          <w:sz w:val="22"/>
          <w:szCs w:val="22"/>
        </w:rPr>
        <w:t xml:space="preserve">Dostawa </w:t>
      </w:r>
      <w:r w:rsidR="00277F46" w:rsidRPr="00277F46">
        <w:rPr>
          <w:b/>
          <w:sz w:val="22"/>
          <w:szCs w:val="22"/>
        </w:rPr>
        <w:t>aparatury sejsmologicznej</w:t>
      </w:r>
      <w:r w:rsidR="00242A7F" w:rsidRPr="00277F46">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AC027D" w:rsidRDefault="00AC027D"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Default="00AC027D" w:rsidP="008B1C23">
      <w:pPr>
        <w:spacing w:after="0" w:line="240" w:lineRule="auto"/>
        <w:ind w:left="4956" w:hanging="4812"/>
        <w:rPr>
          <w:rFonts w:ascii="Times New Roman" w:hAnsi="Times New Roman" w:cs="Times New Roman"/>
          <w:b/>
          <w:sz w:val="20"/>
          <w:szCs w:val="24"/>
          <w:lang w:eastAsia="pl-PL"/>
        </w:rPr>
      </w:pPr>
    </w:p>
    <w:p w:rsidR="00AC027D" w:rsidRPr="00F94BFA" w:rsidRDefault="00AC027D" w:rsidP="008B1C23">
      <w:pPr>
        <w:spacing w:after="0" w:line="240" w:lineRule="auto"/>
        <w:ind w:left="4956" w:hanging="4812"/>
        <w:rPr>
          <w:rFonts w:ascii="Times New Roman" w:hAnsi="Times New Roman" w:cs="Times New Roman"/>
          <w:i/>
          <w:sz w:val="20"/>
          <w:szCs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00EB03F8">
        <w:rPr>
          <w:rFonts w:ascii="Times New Roman" w:hAnsi="Times New Roman" w:cs="Times New Roman"/>
          <w:b/>
        </w:rPr>
        <w:t>aparatury sejsmologicznej</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544444" w:rsidRPr="0091121F" w:rsidTr="002350C9">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170C45">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709"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170C45">
            <w:pPr>
              <w:spacing w:after="0" w:line="240" w:lineRule="auto"/>
              <w:jc w:val="center"/>
              <w:rPr>
                <w:rFonts w:ascii="Times New Roman" w:hAnsi="Times New Roman" w:cs="Times New Roman"/>
                <w:b/>
                <w:bCs/>
                <w:sz w:val="18"/>
                <w:szCs w:val="20"/>
              </w:rPr>
            </w:pP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170C45">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170C45">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170C45">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709"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170C45">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170C45">
            <w:pPr>
              <w:spacing w:after="0" w:line="240" w:lineRule="auto"/>
              <w:jc w:val="center"/>
              <w:rPr>
                <w:rFonts w:ascii="Times New Roman" w:hAnsi="Times New Roman" w:cs="Times New Roman"/>
                <w:b/>
                <w:bCs/>
                <w:szCs w:val="20"/>
              </w:rPr>
            </w:pPr>
          </w:p>
          <w:p w:rsidR="00544444" w:rsidRPr="00C56BBF" w:rsidRDefault="00544444" w:rsidP="00170C45">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170C45">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170C45">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0440E" w:rsidRDefault="005573AD" w:rsidP="005573AD">
      <w:pPr>
        <w:spacing w:after="0" w:line="240" w:lineRule="auto"/>
        <w:jc w:val="both"/>
        <w:rPr>
          <w:rFonts w:ascii="Times New Roman" w:hAnsi="Times New Roman" w:cs="Times New Roman"/>
          <w:b/>
          <w:sz w:val="20"/>
          <w:szCs w:val="20"/>
          <w:lang w:eastAsia="pl-PL"/>
        </w:rPr>
      </w:pPr>
      <w:r w:rsidRPr="00B0440E">
        <w:rPr>
          <w:rFonts w:ascii="Times New Roman" w:hAnsi="Times New Roman" w:cs="Times New Roman"/>
          <w:b/>
          <w:sz w:val="20"/>
          <w:szCs w:val="20"/>
          <w:lang w:eastAsia="pl-PL"/>
        </w:rPr>
        <w:t xml:space="preserve">Wykonawca zobowiązany jest do podania: </w:t>
      </w:r>
      <w:r w:rsidR="00B0440E" w:rsidRPr="00B0440E">
        <w:rPr>
          <w:rFonts w:ascii="Times New Roman" w:hAnsi="Times New Roman" w:cs="Times New Roman"/>
          <w:b/>
          <w:sz w:val="20"/>
          <w:szCs w:val="20"/>
          <w:lang w:eastAsia="pl-PL"/>
        </w:rPr>
        <w:t>nazwy producenta, typu/modelu oraz</w:t>
      </w:r>
      <w:r w:rsidR="00B0440E" w:rsidRPr="00B0440E">
        <w:rPr>
          <w:rFonts w:ascii="Times New Roman" w:eastAsia="Times New Roman" w:hAnsi="Times New Roman" w:cs="Times New Roman"/>
          <w:b/>
          <w:sz w:val="20"/>
          <w:szCs w:val="20"/>
          <w:lang w:eastAsia="pl-PL"/>
        </w:rPr>
        <w:t xml:space="preserve"> opisu technicznego zaoferowanego urządzenia</w:t>
      </w:r>
      <w:r w:rsidR="00B0440E" w:rsidRPr="00B0440E">
        <w:rPr>
          <w:rFonts w:ascii="Times New Roman" w:hAnsi="Times New Roman" w:cs="Times New Roman"/>
          <w:b/>
          <w:sz w:val="20"/>
          <w:szCs w:val="20"/>
          <w:lang w:eastAsia="pl-PL"/>
        </w:rPr>
        <w:t xml:space="preserve"> </w:t>
      </w:r>
      <w:r w:rsidRPr="00B0440E">
        <w:rPr>
          <w:rFonts w:ascii="Times New Roman" w:hAnsi="Times New Roman" w:cs="Times New Roman"/>
          <w:b/>
          <w:sz w:val="20"/>
          <w:szCs w:val="20"/>
          <w:lang w:eastAsia="pl-PL"/>
        </w:rPr>
        <w:t>- w formularzu techniczno – cenowym, stanowiącym załącznik nr 3 do SIWZ.</w:t>
      </w:r>
    </w:p>
    <w:p w:rsidR="005573AD" w:rsidRPr="00B0440E" w:rsidRDefault="005573AD" w:rsidP="005573AD">
      <w:pPr>
        <w:spacing w:after="0" w:line="240" w:lineRule="auto"/>
        <w:jc w:val="both"/>
        <w:rPr>
          <w:rFonts w:ascii="Times New Roman" w:hAnsi="Times New Roman" w:cs="Times New Roman"/>
          <w:b/>
          <w:sz w:val="20"/>
          <w:szCs w:val="20"/>
          <w:lang w:eastAsia="pl-PL"/>
        </w:rPr>
      </w:pPr>
      <w:r w:rsidRPr="00B0440E">
        <w:rPr>
          <w:rFonts w:ascii="Times New Roman" w:hAnsi="Times New Roman" w:cs="Times New Roman"/>
          <w:b/>
          <w:sz w:val="20"/>
          <w:szCs w:val="20"/>
          <w:lang w:eastAsia="pl-PL"/>
        </w:rPr>
        <w:t>*</w:t>
      </w:r>
      <w:r w:rsidRPr="00B0440E">
        <w:rPr>
          <w:rFonts w:ascii="Times New Roman" w:hAnsi="Times New Roman" w:cs="Times New Roman"/>
          <w:b/>
          <w:sz w:val="20"/>
          <w:szCs w:val="20"/>
        </w:rPr>
        <w:t xml:space="preserve">W przypadku wpisania przez Wykonawcę sformułowań typu: „inny”, „różni”, „-” itp. lub podania </w:t>
      </w:r>
      <w:r w:rsidR="00490121" w:rsidRPr="00B0440E">
        <w:rPr>
          <w:rFonts w:ascii="Times New Roman" w:hAnsi="Times New Roman" w:cs="Times New Roman"/>
          <w:b/>
          <w:sz w:val="20"/>
          <w:szCs w:val="20"/>
        </w:rPr>
        <w:t xml:space="preserve">niepełnych danych </w:t>
      </w:r>
      <w:r w:rsidRPr="00B0440E">
        <w:rPr>
          <w:rFonts w:ascii="Times New Roman" w:hAnsi="Times New Roman" w:cs="Times New Roman"/>
          <w:b/>
          <w:sz w:val="20"/>
          <w:szCs w:val="20"/>
        </w:rPr>
        <w:t>albo</w:t>
      </w:r>
      <w:r w:rsidR="00490121" w:rsidRPr="00B0440E">
        <w:rPr>
          <w:rFonts w:ascii="Times New Roman" w:hAnsi="Times New Roman" w:cs="Times New Roman"/>
          <w:b/>
          <w:sz w:val="20"/>
          <w:szCs w:val="20"/>
        </w:rPr>
        <w:t xml:space="preserve"> pozostawienie pustej rubryki, </w:t>
      </w:r>
      <w:r w:rsidRPr="00B0440E">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Default="00923BAA" w:rsidP="00544444">
      <w:pPr>
        <w:jc w:val="both"/>
        <w:rPr>
          <w:rFonts w:ascii="Times New Roman" w:hAnsi="Times New Roman" w:cs="Times New Roman"/>
          <w:sz w:val="20"/>
          <w:szCs w:val="18"/>
          <w:lang w:eastAsia="pl-PL"/>
        </w:rPr>
      </w:pPr>
    </w:p>
    <w:p w:rsidR="00B0440E" w:rsidRPr="00CD5190" w:rsidRDefault="00B0440E"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Default="00BC3A56" w:rsidP="00EF678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Default="002E1000" w:rsidP="00EF6780">
      <w:pPr>
        <w:spacing w:after="0" w:line="240" w:lineRule="auto"/>
        <w:ind w:left="4956" w:hanging="4812"/>
        <w:rPr>
          <w:rFonts w:ascii="Times New Roman" w:hAnsi="Times New Roman" w:cs="Times New Roman"/>
          <w:b/>
          <w:sz w:val="20"/>
          <w:szCs w:val="24"/>
          <w:lang w:eastAsia="pl-PL"/>
        </w:rPr>
      </w:pPr>
    </w:p>
    <w:p w:rsidR="002E1000" w:rsidRPr="00EF6780" w:rsidRDefault="002E1000" w:rsidP="00EF6780">
      <w:pPr>
        <w:spacing w:after="0" w:line="240" w:lineRule="auto"/>
        <w:ind w:left="4956" w:hanging="4812"/>
        <w:rPr>
          <w:rFonts w:ascii="Times New Roman" w:hAnsi="Times New Roman" w:cs="Times New Roman"/>
          <w:i/>
          <w:sz w:val="20"/>
          <w:szCs w:val="20"/>
        </w:rPr>
      </w:pP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277F46" w:rsidRDefault="00EF6780" w:rsidP="00EF6780">
      <w:pPr>
        <w:spacing w:after="0" w:line="240" w:lineRule="auto"/>
        <w:jc w:val="both"/>
        <w:rPr>
          <w:rFonts w:ascii="Times New Roman" w:hAnsi="Times New Roman" w:cs="Times New Roman"/>
          <w:b/>
        </w:rPr>
      </w:pPr>
      <w:r w:rsidRPr="00277F46">
        <w:rPr>
          <w:rFonts w:ascii="Times New Roman" w:hAnsi="Times New Roman" w:cs="Times New Roman"/>
          <w:szCs w:val="20"/>
        </w:rPr>
        <w:t>Składając ofertę w postępowaniu o udzielenie zamówienia publicznego na</w:t>
      </w:r>
      <w:r w:rsidRPr="00277F46">
        <w:rPr>
          <w:rFonts w:ascii="Times New Roman" w:hAnsi="Times New Roman" w:cs="Times New Roman"/>
          <w:b/>
          <w:bCs/>
          <w:szCs w:val="20"/>
        </w:rPr>
        <w:t xml:space="preserve"> </w:t>
      </w:r>
      <w:r w:rsidR="00277F46" w:rsidRPr="00277F46">
        <w:rPr>
          <w:rFonts w:ascii="Times New Roman" w:hAnsi="Times New Roman" w:cs="Times New Roman"/>
          <w:b/>
        </w:rPr>
        <w:t>„Dostawa aparatury sejsmologicznej”</w:t>
      </w:r>
    </w:p>
    <w:p w:rsidR="00277F46" w:rsidRPr="003014D9" w:rsidRDefault="00277F46"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8165C1" w:rsidRDefault="00EF6780" w:rsidP="0012045A">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Default="00EF6780" w:rsidP="008165C1">
      <w:pPr>
        <w:pStyle w:val="Tekstpodstawowy"/>
        <w:ind w:left="5664"/>
        <w:rPr>
          <w:b/>
          <w:sz w:val="22"/>
        </w:rPr>
      </w:pPr>
      <w:r w:rsidRPr="00603218">
        <w:rPr>
          <w:b/>
          <w:sz w:val="22"/>
        </w:rPr>
        <w:t xml:space="preserve">*dla oferty w formie pisemnej (tradycyjnej papierowej) własnoręczny podpis osoby uprawnionej lub dla oferty </w:t>
      </w:r>
      <w:r w:rsidR="008165C1">
        <w:rPr>
          <w:b/>
          <w:sz w:val="22"/>
        </w:rPr>
        <w:br/>
      </w:r>
      <w:r w:rsidRPr="00603218">
        <w:rPr>
          <w:b/>
          <w:sz w:val="22"/>
        </w:rPr>
        <w:t>w formie elektronicznej kwalifikowany podpis elektroniczny osoby uprawnionej</w:t>
      </w:r>
    </w:p>
    <w:p w:rsidR="00EF6780" w:rsidRDefault="00EF6780" w:rsidP="00EF6780">
      <w:pPr>
        <w:pStyle w:val="Tekstpodstawowy"/>
        <w:jc w:val="both"/>
        <w:rPr>
          <w:b/>
          <w:sz w:val="22"/>
        </w:rPr>
      </w:pPr>
    </w:p>
    <w:p w:rsidR="00EF6780" w:rsidRDefault="00EF6780" w:rsidP="00EF6780">
      <w:pPr>
        <w:pStyle w:val="Tekstpodstawowy"/>
        <w:jc w:val="both"/>
        <w:rPr>
          <w:i/>
          <w:sz w:val="16"/>
          <w:szCs w:val="16"/>
        </w:rPr>
      </w:pPr>
    </w:p>
    <w:p w:rsidR="0012045A" w:rsidRDefault="0012045A" w:rsidP="00EF6780">
      <w:pPr>
        <w:pStyle w:val="Tekstpodstawowy"/>
        <w:jc w:val="both"/>
        <w:rPr>
          <w:i/>
          <w:sz w:val="16"/>
          <w:szCs w:val="16"/>
        </w:rPr>
      </w:pPr>
    </w:p>
    <w:p w:rsidR="00E42728" w:rsidRDefault="00E42728" w:rsidP="00EF6780">
      <w:pPr>
        <w:pStyle w:val="Tekstpodstawowy"/>
        <w:jc w:val="both"/>
        <w:rPr>
          <w:i/>
          <w:sz w:val="16"/>
          <w:szCs w:val="16"/>
        </w:rPr>
      </w:pPr>
    </w:p>
    <w:p w:rsidR="00FC28CA" w:rsidRPr="00EF6780" w:rsidRDefault="00FC28CA"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03A30" w:rsidRDefault="00B03A30" w:rsidP="00EF6780">
      <w:pPr>
        <w:spacing w:after="0" w:line="240" w:lineRule="auto"/>
        <w:jc w:val="center"/>
        <w:rPr>
          <w:rFonts w:ascii="Times New Roman" w:hAnsi="Times New Roman" w:cs="Times New Roman"/>
          <w:b/>
          <w:bCs/>
        </w:rPr>
      </w:pPr>
    </w:p>
    <w:p w:rsidR="00E03DD2" w:rsidRPr="00E03DD2" w:rsidRDefault="00E03DD2" w:rsidP="00E03DD2">
      <w:pPr>
        <w:jc w:val="both"/>
        <w:rPr>
          <w:rFonts w:ascii="Times New Roman" w:hAnsi="Times New Roman" w:cs="Times New Roman"/>
        </w:rPr>
      </w:pPr>
      <w:r w:rsidRPr="00E03DD2">
        <w:rPr>
          <w:rFonts w:ascii="Times New Roman" w:hAnsi="Times New Roman" w:cs="Times New Roman"/>
        </w:rPr>
        <w:t>Przedmiotem zamówienia jest</w:t>
      </w:r>
      <w:r w:rsidR="006439E5">
        <w:rPr>
          <w:rFonts w:ascii="Times New Roman" w:hAnsi="Times New Roman" w:cs="Times New Roman"/>
        </w:rPr>
        <w:t xml:space="preserve"> dostawa aparatury do rozbudowy</w:t>
      </w:r>
      <w:r w:rsidRPr="00E03DD2">
        <w:rPr>
          <w:rFonts w:ascii="Times New Roman" w:hAnsi="Times New Roman" w:cs="Times New Roman"/>
        </w:rPr>
        <w:t xml:space="preserve"> istniejącej sieci sejsmol</w:t>
      </w:r>
      <w:r w:rsidR="006439E5">
        <w:rPr>
          <w:rFonts w:ascii="Times New Roman" w:hAnsi="Times New Roman" w:cs="Times New Roman"/>
        </w:rPr>
        <w:t xml:space="preserve">ogicznej do ciągłej obserwacji </w:t>
      </w:r>
      <w:r w:rsidRPr="00E03DD2">
        <w:rPr>
          <w:rFonts w:ascii="Times New Roman" w:hAnsi="Times New Roman" w:cs="Times New Roman"/>
        </w:rPr>
        <w:t>w czasie rzeczywistym wstrząsów z obszaru Górnośląskiego Zagłębia Węglowego w Polsce. Aktualnie GIG zarządza regionalną siecią sejsmologiczną na Górnym Śląsku (G</w:t>
      </w:r>
      <w:r w:rsidR="006439E5">
        <w:rPr>
          <w:rFonts w:ascii="Times New Roman" w:hAnsi="Times New Roman" w:cs="Times New Roman"/>
        </w:rPr>
        <w:t xml:space="preserve">RSS), zbudowaną </w:t>
      </w:r>
      <w:r w:rsidRPr="00E03DD2">
        <w:rPr>
          <w:rFonts w:ascii="Times New Roman" w:hAnsi="Times New Roman" w:cs="Times New Roman"/>
        </w:rPr>
        <w:t xml:space="preserve">w roku 1976 i zmodernizowaną w roku 2010. Sieć składa się z 28 rejestratorów firmy GeoSIG, wyposażonych w sejsmometry (14 stanowisk), trójskładowe czujniki akcelerometryczne </w:t>
      </w:r>
      <w:r w:rsidR="006439E5">
        <w:rPr>
          <w:rFonts w:ascii="Times New Roman" w:hAnsi="Times New Roman" w:cs="Times New Roman"/>
        </w:rPr>
        <w:br/>
      </w:r>
      <w:r w:rsidRPr="00E03DD2">
        <w:rPr>
          <w:rFonts w:ascii="Times New Roman" w:hAnsi="Times New Roman" w:cs="Times New Roman"/>
        </w:rPr>
        <w:t xml:space="preserve">(9 stanowisk) i otworowe sondy </w:t>
      </w:r>
      <w:r>
        <w:rPr>
          <w:rFonts w:ascii="Times New Roman" w:hAnsi="Times New Roman" w:cs="Times New Roman"/>
        </w:rPr>
        <w:t xml:space="preserve"> akcelerometryczne (5 stanowisk</w:t>
      </w:r>
      <w:r w:rsidRPr="00E03DD2">
        <w:rPr>
          <w:rFonts w:ascii="Times New Roman" w:hAnsi="Times New Roman" w:cs="Times New Roman"/>
        </w:rPr>
        <w:t xml:space="preserve">). Nasza sieć co roku rejestruje od 1000 do 2000 zjawisk sejsmicznych o lokalnej magnitudzie w zakresie wartości 1,5 ÷ 4,0. Rejestracja </w:t>
      </w:r>
      <w:r w:rsidR="006439E5">
        <w:rPr>
          <w:rFonts w:ascii="Times New Roman" w:hAnsi="Times New Roman" w:cs="Times New Roman"/>
        </w:rPr>
        <w:br/>
      </w:r>
      <w:r w:rsidRPr="00E03DD2">
        <w:rPr>
          <w:rFonts w:ascii="Times New Roman" w:hAnsi="Times New Roman" w:cs="Times New Roman"/>
        </w:rPr>
        <w:t xml:space="preserve">i analiza górniczych zjawisk sejsmicznych w obszarze Górnego Śląska są związane nie tylko </w:t>
      </w:r>
      <w:r w:rsidR="006439E5">
        <w:rPr>
          <w:rFonts w:ascii="Times New Roman" w:hAnsi="Times New Roman" w:cs="Times New Roman"/>
        </w:rPr>
        <w:br/>
      </w:r>
      <w:r w:rsidRPr="00E03DD2">
        <w:rPr>
          <w:rFonts w:ascii="Times New Roman" w:hAnsi="Times New Roman" w:cs="Times New Roman"/>
        </w:rPr>
        <w:t>z zagrożeniem powierzchni, lecz także z zagrożeniem stateczności wyrobisk podziemnych w trakcie eksploatacji węgla (tzw. tąpnięcia). Z tego powodu sieć sejsmiczna mus</w:t>
      </w:r>
      <w:r w:rsidR="006439E5">
        <w:rPr>
          <w:rFonts w:ascii="Times New Roman" w:hAnsi="Times New Roman" w:cs="Times New Roman"/>
        </w:rPr>
        <w:t xml:space="preserve">i być niezawodna </w:t>
      </w:r>
      <w:r w:rsidR="006439E5">
        <w:rPr>
          <w:rFonts w:ascii="Times New Roman" w:hAnsi="Times New Roman" w:cs="Times New Roman"/>
        </w:rPr>
        <w:br/>
        <w:t xml:space="preserve">i uniwersalna </w:t>
      </w:r>
      <w:r w:rsidRPr="00E03DD2">
        <w:rPr>
          <w:rFonts w:ascii="Times New Roman" w:hAnsi="Times New Roman" w:cs="Times New Roman"/>
        </w:rPr>
        <w:t xml:space="preserve">w użytkowaniu interfejsów komunikacji.  </w:t>
      </w:r>
      <w:r w:rsidR="00FD7302">
        <w:rPr>
          <w:rFonts w:ascii="Times New Roman" w:hAnsi="Times New Roman" w:cs="Times New Roman"/>
        </w:rPr>
        <w:t>Wymagane</w:t>
      </w:r>
      <w:r w:rsidRPr="00E03DD2">
        <w:rPr>
          <w:rFonts w:ascii="Times New Roman" w:hAnsi="Times New Roman" w:cs="Times New Roman"/>
        </w:rPr>
        <w:t xml:space="preserve"> będą przenośne rejestratory sejsmiczne, pozwalające w tym samym czasie na gromadzenie danych w pamięc</w:t>
      </w:r>
      <w:r w:rsidR="006439E5">
        <w:rPr>
          <w:rFonts w:ascii="Times New Roman" w:hAnsi="Times New Roman" w:cs="Times New Roman"/>
        </w:rPr>
        <w:t xml:space="preserve">i wewnętrznej rejestratora jak </w:t>
      </w:r>
      <w:r w:rsidRPr="00E03DD2">
        <w:rPr>
          <w:rFonts w:ascii="Times New Roman" w:hAnsi="Times New Roman" w:cs="Times New Roman"/>
        </w:rPr>
        <w:t xml:space="preserve">i równocześnie na ciągłą transmisję danych do Centrum Danych w GIG. Obecnie </w:t>
      </w:r>
      <w:r w:rsidR="006439E5">
        <w:rPr>
          <w:rFonts w:ascii="Times New Roman" w:hAnsi="Times New Roman" w:cs="Times New Roman"/>
        </w:rPr>
        <w:br/>
      </w:r>
      <w:r w:rsidRPr="00E03DD2">
        <w:rPr>
          <w:rFonts w:ascii="Times New Roman" w:hAnsi="Times New Roman" w:cs="Times New Roman"/>
        </w:rPr>
        <w:t xml:space="preserve">w Centrum Danych GIG działa oprogramowanie GeoDAS służące do akwizycji danych sejsmologicznych oraz do zdalnej konfiguracji stanowisk pomiarowych. Wymagane jest, aby nowe urządzenia były w pełni przystosowane do współpracy z istniejącym oprogramowaniem. Ważną cechą Regionalnej Sieci Sejsmologicznej GRSS jest synchronizacja czasu na wszystkich kanałach i ze wszystkich rejestratorów polowych, wspólny opis osi czasu dla wszystkich kanałów i wspólne wyzwalanie zjawisk użytecznych. Ponadto korzystamy z własnego oprogramowania do lokalizacji ognisk wstrząsów, obliczania pola prędkości fali wykorzystując metodę tomografii pasywnej oraz obliczania energii sejsmicznej. </w:t>
      </w:r>
    </w:p>
    <w:p w:rsidR="00EF6780" w:rsidRPr="00E03DD2" w:rsidRDefault="00E03DD2" w:rsidP="00E03DD2">
      <w:pPr>
        <w:spacing w:after="0"/>
        <w:jc w:val="both"/>
        <w:rPr>
          <w:rFonts w:ascii="Times New Roman" w:hAnsi="Times New Roman" w:cs="Times New Roman"/>
        </w:rPr>
      </w:pPr>
      <w:r w:rsidRPr="00E03DD2">
        <w:rPr>
          <w:rFonts w:ascii="Times New Roman" w:hAnsi="Times New Roman" w:cs="Times New Roman"/>
        </w:rPr>
        <w:t>Wymagamy następującej konfiguracji urządzeń do Górnośląskiej Regionalnej Sieci Sejsmologicznej GIG:</w:t>
      </w:r>
    </w:p>
    <w:p w:rsidR="000B34CA" w:rsidRPr="00DB6EF4" w:rsidRDefault="00E906E9" w:rsidP="000B34CA">
      <w:pPr>
        <w:spacing w:after="0" w:line="240" w:lineRule="auto"/>
        <w:jc w:val="both"/>
        <w:rPr>
          <w:rFonts w:ascii="Times New Roman" w:hAnsi="Times New Roman" w:cs="Times New Roman"/>
          <w:b/>
        </w:rPr>
      </w:pPr>
      <w:r w:rsidRPr="00DB6EF4">
        <w:rPr>
          <w:rFonts w:ascii="Times New Roman" w:hAnsi="Times New Roman" w:cs="Times New Roman"/>
          <w:b/>
        </w:rPr>
        <w:t xml:space="preserve">Dostawa aparatury do rozbudowy </w:t>
      </w:r>
      <w:r w:rsidR="000B34CA" w:rsidRPr="00DB6EF4">
        <w:rPr>
          <w:rFonts w:ascii="Times New Roman" w:hAnsi="Times New Roman" w:cs="Times New Roman"/>
          <w:b/>
        </w:rPr>
        <w:t>sieci sejsmologicznej do ciągłej, cyfrowej re</w:t>
      </w:r>
      <w:r w:rsidRPr="00DB6EF4">
        <w:rPr>
          <w:rFonts w:ascii="Times New Roman" w:hAnsi="Times New Roman" w:cs="Times New Roman"/>
          <w:b/>
        </w:rPr>
        <w:t xml:space="preserve">jestracji wstrząsów górniczych </w:t>
      </w:r>
      <w:r w:rsidR="000B34CA" w:rsidRPr="00DB6EF4">
        <w:rPr>
          <w:rFonts w:ascii="Times New Roman" w:hAnsi="Times New Roman" w:cs="Times New Roman"/>
          <w:b/>
        </w:rPr>
        <w:t xml:space="preserve">z uwzględnieniem wspólnej </w:t>
      </w:r>
      <w:r w:rsidR="003422A4" w:rsidRPr="00DB6EF4">
        <w:rPr>
          <w:rFonts w:ascii="Times New Roman" w:hAnsi="Times New Roman" w:cs="Times New Roman"/>
          <w:b/>
        </w:rPr>
        <w:t>podstawy czasu (2 trójskładowe</w:t>
      </w:r>
      <w:r w:rsidR="000B34CA" w:rsidRPr="00DB6EF4">
        <w:rPr>
          <w:rFonts w:ascii="Times New Roman" w:hAnsi="Times New Roman" w:cs="Times New Roman"/>
          <w:b/>
        </w:rPr>
        <w:t xml:space="preserve"> stanowisk</w:t>
      </w:r>
      <w:r w:rsidR="003422A4" w:rsidRPr="00DB6EF4">
        <w:rPr>
          <w:rFonts w:ascii="Times New Roman" w:hAnsi="Times New Roman" w:cs="Times New Roman"/>
          <w:b/>
        </w:rPr>
        <w:t>a polowe</w:t>
      </w:r>
      <w:r w:rsidR="000B34CA" w:rsidRPr="00DB6EF4">
        <w:rPr>
          <w:rFonts w:ascii="Times New Roman" w:hAnsi="Times New Roman" w:cs="Times New Roman"/>
          <w:b/>
        </w:rPr>
        <w:t>):</w:t>
      </w:r>
    </w:p>
    <w:p w:rsidR="000B34CA" w:rsidRPr="00E03DD2" w:rsidRDefault="000B34CA" w:rsidP="000B34CA">
      <w:pPr>
        <w:pStyle w:val="Akapitzlist"/>
        <w:numPr>
          <w:ilvl w:val="0"/>
          <w:numId w:val="32"/>
        </w:numPr>
        <w:contextualSpacing/>
        <w:jc w:val="both"/>
        <w:rPr>
          <w:b/>
          <w:sz w:val="22"/>
          <w:szCs w:val="22"/>
        </w:rPr>
      </w:pPr>
      <w:r w:rsidRPr="00E03DD2">
        <w:rPr>
          <w:sz w:val="22"/>
          <w:szCs w:val="22"/>
          <w:u w:val="single"/>
        </w:rPr>
        <w:t>Rejestratory polowe</w:t>
      </w:r>
      <w:r w:rsidRPr="00E03DD2">
        <w:rPr>
          <w:sz w:val="22"/>
          <w:szCs w:val="22"/>
        </w:rPr>
        <w:t xml:space="preserve">: 2 przenośne polowe rejestratory sejsmiczne (DC), </w:t>
      </w:r>
      <w:r w:rsidR="002841BD" w:rsidRPr="00E03DD2">
        <w:rPr>
          <w:sz w:val="22"/>
          <w:szCs w:val="22"/>
        </w:rPr>
        <w:br/>
      </w:r>
      <w:r w:rsidRPr="00E03DD2">
        <w:rPr>
          <w:sz w:val="22"/>
          <w:szCs w:val="22"/>
        </w:rPr>
        <w:t>3 kanałowe, 24 bitowe, pamięć wewnętrzna lub flash memory do zapisu zjawisk sejsmicznych, bateria wewnętrzna z możliwością ładowani</w:t>
      </w:r>
      <w:r w:rsidR="00622590" w:rsidRPr="00E03DD2">
        <w:rPr>
          <w:sz w:val="22"/>
          <w:szCs w:val="22"/>
        </w:rPr>
        <w:t>a, zasilanie zewnętrzne 230 VAC</w:t>
      </w:r>
      <w:r w:rsidRPr="00E03DD2">
        <w:rPr>
          <w:sz w:val="22"/>
          <w:szCs w:val="22"/>
        </w:rPr>
        <w:t>, GPS z kablem (</w:t>
      </w:r>
      <w:smartTag w:uri="urn:schemas-microsoft-com:office:smarttags" w:element="metricconverter">
        <w:smartTagPr>
          <w:attr w:name="ProductID" w:val="20 metr￳w"/>
        </w:smartTagPr>
        <w:r w:rsidRPr="00E03DD2">
          <w:rPr>
            <w:sz w:val="22"/>
            <w:szCs w:val="22"/>
          </w:rPr>
          <w:t>20 metrów</w:t>
        </w:r>
      </w:smartTag>
      <w:r w:rsidRPr="00E03DD2">
        <w:rPr>
          <w:sz w:val="22"/>
          <w:szCs w:val="22"/>
        </w:rPr>
        <w:t>), dynamika 120 dB przy 200 próbkach/sekundę, automatyczne wyzwalanie wstrząsów STA/LT</w:t>
      </w:r>
      <w:r w:rsidR="00622590" w:rsidRPr="00E03DD2">
        <w:rPr>
          <w:sz w:val="22"/>
          <w:szCs w:val="22"/>
        </w:rPr>
        <w:t>A, temperatura</w:t>
      </w:r>
      <w:r w:rsidRPr="00E03DD2">
        <w:rPr>
          <w:sz w:val="22"/>
          <w:szCs w:val="22"/>
        </w:rPr>
        <w:t xml:space="preserve"> pracy urządzenia: od -20</w:t>
      </w:r>
      <w:r w:rsidRPr="00E03DD2">
        <w:rPr>
          <w:sz w:val="22"/>
          <w:szCs w:val="22"/>
          <w:vertAlign w:val="superscript"/>
        </w:rPr>
        <w:t>o</w:t>
      </w:r>
      <w:r w:rsidRPr="00E03DD2">
        <w:rPr>
          <w:sz w:val="22"/>
          <w:szCs w:val="22"/>
        </w:rPr>
        <w:t>C do 70</w:t>
      </w:r>
      <w:r w:rsidRPr="00E03DD2">
        <w:rPr>
          <w:sz w:val="22"/>
          <w:szCs w:val="22"/>
          <w:vertAlign w:val="superscript"/>
        </w:rPr>
        <w:t>o</w:t>
      </w:r>
      <w:r w:rsidRPr="00E03DD2">
        <w:rPr>
          <w:sz w:val="22"/>
          <w:szCs w:val="22"/>
        </w:rPr>
        <w:t>C, możliwość podłączenie transmisji radiowej, możliwość komunikacji TCP/IP.</w:t>
      </w:r>
    </w:p>
    <w:p w:rsidR="000B34CA" w:rsidRPr="00E03DD2" w:rsidRDefault="000B34CA" w:rsidP="000B34CA">
      <w:pPr>
        <w:pStyle w:val="Akapitzlist"/>
        <w:numPr>
          <w:ilvl w:val="0"/>
          <w:numId w:val="32"/>
        </w:numPr>
        <w:contextualSpacing/>
        <w:jc w:val="both"/>
        <w:rPr>
          <w:sz w:val="22"/>
          <w:szCs w:val="22"/>
        </w:rPr>
      </w:pPr>
      <w:r w:rsidRPr="00E03DD2">
        <w:rPr>
          <w:sz w:val="22"/>
          <w:szCs w:val="22"/>
          <w:u w:val="single"/>
        </w:rPr>
        <w:t>Czujniki – sejsmometry</w:t>
      </w:r>
      <w:r w:rsidR="00821547" w:rsidRPr="00E03DD2">
        <w:rPr>
          <w:sz w:val="22"/>
          <w:szCs w:val="22"/>
        </w:rPr>
        <w:t>: 2 trójskładowe sejsmometry</w:t>
      </w:r>
      <w:r w:rsidRPr="00E03DD2">
        <w:rPr>
          <w:sz w:val="22"/>
          <w:szCs w:val="22"/>
        </w:rPr>
        <w:t xml:space="preserve"> (charakterystyka częstotliwościowa od min 0.5 Hz do 150 Hz lub więcej, czułość wyjściowa: </w:t>
      </w:r>
      <w:r w:rsidR="00964359" w:rsidRPr="00E03DD2">
        <w:rPr>
          <w:sz w:val="22"/>
          <w:szCs w:val="22"/>
        </w:rPr>
        <w:br/>
      </w:r>
      <w:r w:rsidRPr="00E03DD2">
        <w:rPr>
          <w:sz w:val="22"/>
          <w:szCs w:val="22"/>
        </w:rPr>
        <w:t>300-500 V/m/s, sygnał wyjściowy 10-20 Vpp, kabel wejściowy i złączka).</w:t>
      </w:r>
    </w:p>
    <w:p w:rsidR="000B34CA" w:rsidRPr="00E03DD2" w:rsidRDefault="000B34CA" w:rsidP="000B34CA">
      <w:pPr>
        <w:pStyle w:val="Akapitzlist"/>
        <w:numPr>
          <w:ilvl w:val="0"/>
          <w:numId w:val="32"/>
        </w:numPr>
        <w:contextualSpacing/>
        <w:jc w:val="both"/>
        <w:rPr>
          <w:sz w:val="22"/>
          <w:szCs w:val="22"/>
        </w:rPr>
      </w:pPr>
      <w:r w:rsidRPr="00E03DD2">
        <w:rPr>
          <w:sz w:val="22"/>
          <w:szCs w:val="22"/>
          <w:u w:val="single"/>
        </w:rPr>
        <w:t>Dodatkowo</w:t>
      </w:r>
      <w:r w:rsidRPr="00E03DD2">
        <w:rPr>
          <w:sz w:val="22"/>
          <w:szCs w:val="22"/>
        </w:rPr>
        <w:t>: 2 zasilacze sieciowe do rejestratorów sejsmicznych</w:t>
      </w:r>
      <w:r w:rsidR="0013610C" w:rsidRPr="00E03DD2">
        <w:rPr>
          <w:sz w:val="22"/>
          <w:szCs w:val="22"/>
        </w:rPr>
        <w:t xml:space="preserve">. </w:t>
      </w:r>
    </w:p>
    <w:p w:rsidR="00502B49" w:rsidRDefault="00502B49" w:rsidP="00E42728">
      <w:pPr>
        <w:spacing w:line="240" w:lineRule="auto"/>
        <w:rPr>
          <w:rFonts w:ascii="Times New Roman" w:eastAsia="Times New Roman" w:hAnsi="Times New Roman" w:cs="Times New Roman"/>
          <w:szCs w:val="20"/>
          <w:lang w:eastAsia="pl-PL"/>
        </w:rPr>
      </w:pPr>
    </w:p>
    <w:p w:rsidR="00C25012" w:rsidRDefault="00C25012" w:rsidP="00544444">
      <w:pPr>
        <w:rPr>
          <w:rFonts w:ascii="Times New Roman" w:eastAsia="Times New Roman" w:hAnsi="Times New Roman" w:cs="Times New Roman"/>
          <w:szCs w:val="20"/>
          <w:lang w:eastAsia="pl-PL"/>
        </w:rPr>
      </w:pPr>
    </w:p>
    <w:p w:rsidR="00B03A30" w:rsidRDefault="00B03A30" w:rsidP="00544444">
      <w:pPr>
        <w:rPr>
          <w:rFonts w:ascii="Times New Roman" w:eastAsia="Times New Roman" w:hAnsi="Times New Roman" w:cs="Times New Roman"/>
          <w:szCs w:val="20"/>
          <w:lang w:eastAsia="pl-PL"/>
        </w:rPr>
      </w:pPr>
    </w:p>
    <w:p w:rsidR="00B03A30" w:rsidRDefault="00B03A30" w:rsidP="00544444">
      <w:pPr>
        <w:rPr>
          <w:rFonts w:ascii="Times New Roman" w:eastAsia="Times New Roman" w:hAnsi="Times New Roman" w:cs="Times New Roman"/>
          <w:szCs w:val="20"/>
          <w:lang w:eastAsia="pl-PL"/>
        </w:rPr>
      </w:pPr>
    </w:p>
    <w:p w:rsidR="00D71CC4" w:rsidRDefault="00D71CC4"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2841BD">
        <w:rPr>
          <w:rFonts w:ascii="Times New Roman" w:eastAsia="Times New Roman" w:hAnsi="Times New Roman" w:cs="Times New Roman"/>
          <w:b/>
          <w:lang w:eastAsia="pl-PL"/>
        </w:rPr>
        <w:t>5414</w:t>
      </w:r>
      <w:r w:rsidRPr="00B50771">
        <w:rPr>
          <w:rFonts w:ascii="Times New Roman" w:eastAsia="Times New Roman" w:hAnsi="Times New Roman" w:cs="Times New Roman"/>
          <w:b/>
          <w:lang w:eastAsia="pl-PL"/>
        </w:rPr>
        <w:t>/SK/20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REGON n</w:t>
      </w:r>
      <w:r w:rsidR="007556BE">
        <w:rPr>
          <w:rFonts w:ascii="Times New Roman" w:eastAsia="Times New Roman" w:hAnsi="Times New Roman" w:cs="Times New Roman"/>
          <w:lang w:eastAsia="pl-PL"/>
        </w:rPr>
        <w:t>r .............................</w:t>
      </w:r>
      <w:r w:rsidRPr="00B50771">
        <w:rPr>
          <w:rFonts w:ascii="Times New Roman" w:eastAsia="Times New Roman" w:hAnsi="Times New Roman" w:cs="Times New Roman"/>
          <w:lang w:eastAsia="pl-PL"/>
        </w:rPr>
        <w:t xml:space="preserve">,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2841BD">
        <w:rPr>
          <w:rFonts w:ascii="Times New Roman" w:hAnsi="Times New Roman" w:cs="Times New Roman"/>
          <w:b/>
        </w:rPr>
        <w:t>aparatury sejsmologicznej</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3C586E" w:rsidRPr="00B50771" w:rsidRDefault="003C586E" w:rsidP="00821306">
      <w:pPr>
        <w:spacing w:after="0" w:line="240" w:lineRule="auto"/>
        <w:ind w:left="284" w:hanging="284"/>
        <w:jc w:val="both"/>
        <w:rPr>
          <w:rFonts w:ascii="Times New Roman" w:hAnsi="Times New Roman" w:cs="Times New Roman"/>
        </w:rPr>
      </w:pPr>
    </w:p>
    <w:p w:rsidR="0072423F" w:rsidRPr="001A4337" w:rsidRDefault="00821306" w:rsidP="0072423F">
      <w:pPr>
        <w:spacing w:after="0" w:line="240" w:lineRule="auto"/>
        <w:jc w:val="both"/>
        <w:rPr>
          <w:rFonts w:ascii="Times New Roman" w:eastAsia="Times New Roman" w:hAnsi="Times New Roman" w:cs="Times New Roman"/>
          <w:b/>
          <w:lang w:eastAsia="pl-PL"/>
        </w:rPr>
      </w:pPr>
      <w:r w:rsidRPr="00B50771">
        <w:rPr>
          <w:rFonts w:ascii="Times New Roman" w:hAnsi="Times New Roman" w:cs="Times New Roman"/>
          <w:b/>
        </w:rPr>
        <w:t>3</w:t>
      </w:r>
      <w:r w:rsidRPr="00B50771">
        <w:rPr>
          <w:rFonts w:ascii="Times New Roman" w:hAnsi="Times New Roman" w:cs="Times New Roman"/>
        </w:rPr>
        <w:t xml:space="preserve">. Cena obejmuje koszty dostawy na warunkach DDP Incoterms 2010 do oznaczonego miejsca wykonania, tj. </w:t>
      </w:r>
      <w:r w:rsidR="0072423F" w:rsidRPr="00011A43">
        <w:rPr>
          <w:rFonts w:ascii="Times New Roman" w:hAnsi="Times New Roman" w:cs="Times New Roman"/>
          <w:b/>
        </w:rPr>
        <w:t xml:space="preserve">Główny Instytut Górnictwa, Plac Gwarków 1, 40-166 Katowice, Zakład Geologii </w:t>
      </w:r>
      <w:r w:rsidR="0072423F">
        <w:rPr>
          <w:rFonts w:ascii="Times New Roman" w:hAnsi="Times New Roman" w:cs="Times New Roman"/>
          <w:b/>
        </w:rPr>
        <w:br/>
      </w:r>
      <w:r w:rsidR="0072423F" w:rsidRPr="00011A43">
        <w:rPr>
          <w:rFonts w:ascii="Times New Roman" w:hAnsi="Times New Roman" w:cs="Times New Roman"/>
          <w:b/>
        </w:rPr>
        <w:t>i Geofizyki (BH).</w:t>
      </w:r>
      <w:r w:rsidR="0072423F" w:rsidRPr="00011A43">
        <w:rPr>
          <w:rFonts w:ascii="Times New Roman" w:hAnsi="Times New Roman" w:cs="Times New Roman"/>
        </w:rPr>
        <w:t xml:space="preserve">  </w:t>
      </w:r>
      <w:r w:rsidR="0072423F" w:rsidRPr="001A4337">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 xml:space="preserve">terminie do </w:t>
      </w:r>
      <w:r w:rsidR="009C2A26">
        <w:rPr>
          <w:rFonts w:ascii="Times New Roman" w:eastAsia="Times New Roman" w:hAnsi="Times New Roman" w:cs="Times New Roman"/>
          <w:b/>
          <w:lang w:eastAsia="pl-PL"/>
        </w:rPr>
        <w:t>14</w:t>
      </w:r>
      <w:r w:rsidRPr="00B50771">
        <w:rPr>
          <w:rFonts w:ascii="Times New Roman" w:eastAsia="Times New Roman" w:hAnsi="Times New Roman" w:cs="Times New Roman"/>
          <w:b/>
          <w:lang w:eastAsia="pl-PL"/>
        </w:rPr>
        <w:t xml:space="preserve">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lastRenderedPageBreak/>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731DA7" w:rsidRPr="00B50771" w:rsidRDefault="00821306" w:rsidP="00731DA7">
      <w:pPr>
        <w:spacing w:after="0" w:line="240" w:lineRule="auto"/>
        <w:ind w:left="284" w:hanging="284"/>
        <w:jc w:val="both"/>
        <w:rPr>
          <w:rFonts w:ascii="Times New Roman" w:hAnsi="Times New Roman" w:cs="Times New Roman"/>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do </w:t>
      </w:r>
      <w:r w:rsidR="00723888">
        <w:rPr>
          <w:rFonts w:ascii="Times New Roman" w:eastAsia="Times New Roman" w:hAnsi="Times New Roman" w:cs="Times New Roman"/>
          <w:b/>
          <w:lang w:eastAsia="pl-PL"/>
        </w:rPr>
        <w:t>8</w:t>
      </w:r>
      <w:r w:rsidR="00B31D6A">
        <w:rPr>
          <w:rFonts w:ascii="Times New Roman" w:eastAsia="Times New Roman" w:hAnsi="Times New Roman" w:cs="Times New Roman"/>
          <w:b/>
          <w:lang w:eastAsia="pl-PL"/>
        </w:rPr>
        <w:t xml:space="preserve"> </w:t>
      </w:r>
      <w:r w:rsidRPr="00B50771">
        <w:rPr>
          <w:rFonts w:ascii="Times New Roman" w:eastAsia="Times New Roman" w:hAnsi="Times New Roman" w:cs="Times New Roman"/>
          <w:b/>
          <w:lang w:eastAsia="pl-PL"/>
        </w:rPr>
        <w:t>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00B31D6A" w:rsidRPr="00011A43">
        <w:rPr>
          <w:rFonts w:ascii="Times New Roman" w:hAnsi="Times New Roman" w:cs="Times New Roman"/>
          <w:b/>
        </w:rPr>
        <w:t>Główny Instytut Górnictwa, Plac Gwarków 1, 40-166 Katowice, Zakład Geologii i Geofizyki (BH).</w:t>
      </w:r>
      <w:r w:rsidR="00B31D6A" w:rsidRPr="00011A43">
        <w:rPr>
          <w:rFonts w:ascii="Times New Roman" w:hAnsi="Times New Roman" w:cs="Times New Roman"/>
        </w:rPr>
        <w:t xml:space="preserve">  </w:t>
      </w:r>
      <w:r w:rsidR="00B31D6A" w:rsidRPr="001A4337">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731DA7" w:rsidRPr="00F131C5" w:rsidRDefault="00F131C5" w:rsidP="00821306">
      <w:pPr>
        <w:spacing w:after="0" w:line="240" w:lineRule="auto"/>
        <w:jc w:val="both"/>
        <w:rPr>
          <w:rFonts w:ascii="Times New Roman" w:hAnsi="Times New Roman" w:cs="Times New Roman"/>
        </w:rPr>
      </w:pPr>
      <w:r w:rsidRPr="00F131C5">
        <w:rPr>
          <w:rFonts w:ascii="Times New Roman" w:eastAsia="Times New Roman" w:hAnsi="Times New Roman" w:cs="Times New Roman"/>
          <w:b/>
          <w:lang w:eastAsia="pl-PL"/>
        </w:rPr>
        <w:t>3. WYKONAWCA</w:t>
      </w:r>
      <w:r w:rsidRPr="00F131C5">
        <w:rPr>
          <w:rFonts w:ascii="Times New Roman" w:hAnsi="Times New Roman" w:cs="Times New Roman"/>
        </w:rPr>
        <w:t xml:space="preserve"> przyjmuje do wiadomości, że przedmiot umowy współfinansowany jest </w:t>
      </w:r>
      <w:r w:rsidRPr="00F131C5">
        <w:rPr>
          <w:rFonts w:ascii="Times New Roman" w:hAnsi="Times New Roman" w:cs="Times New Roman"/>
        </w:rPr>
        <w:br/>
        <w:t xml:space="preserve">w ramach środków pochodzących z Komisji Europejskiej w oparciu o zapisy umowy grantowej </w:t>
      </w:r>
      <w:r w:rsidRPr="00F131C5">
        <w:rPr>
          <w:rFonts w:ascii="Times New Roman" w:hAnsi="Times New Roman" w:cs="Times New Roman"/>
        </w:rPr>
        <w:br/>
      </w:r>
      <w:r w:rsidRPr="00F131C5">
        <w:rPr>
          <w:rFonts w:ascii="Times New Roman" w:hAnsi="Times New Roman" w:cs="Times New Roman"/>
        </w:rPr>
        <w:lastRenderedPageBreak/>
        <w:t xml:space="preserve">nr  899192-PostMinQuake-RFCS-2019 zawartej pomiędzy Zamawiającym a Instytucją finansującą </w:t>
      </w:r>
      <w:r w:rsidRPr="00F131C5">
        <w:rPr>
          <w:rFonts w:ascii="Times New Roman" w:hAnsi="Times New Roman" w:cs="Times New Roman"/>
        </w:rPr>
        <w:br/>
        <w:t xml:space="preserve">i zobowiązuje się umożliwić Zamawiającemu przeprowadzenie kontroli, audytów oraz oceny oddziaływania projektu, zgodnie z  zasadami wynikających z umowy grantowej, stosowanymi odpowiednio  w zakresie przedmiotu umowy. </w:t>
      </w:r>
    </w:p>
    <w:p w:rsidR="00F131C5" w:rsidRPr="00F131C5" w:rsidRDefault="00F131C5" w:rsidP="00821306">
      <w:pPr>
        <w:spacing w:after="0" w:line="240" w:lineRule="auto"/>
        <w:jc w:val="both"/>
        <w:rPr>
          <w:rFonts w:ascii="Times New Roman" w:hAnsi="Times New Roman" w:cs="Times New Roman"/>
        </w:rPr>
      </w:pPr>
    </w:p>
    <w:p w:rsidR="00F131C5" w:rsidRPr="00F131C5" w:rsidRDefault="00F131C5" w:rsidP="00821306">
      <w:pPr>
        <w:spacing w:after="0" w:line="240" w:lineRule="auto"/>
        <w:jc w:val="both"/>
        <w:rPr>
          <w:rFonts w:ascii="Times New Roman" w:eastAsia="Times New Roman" w:hAnsi="Times New Roman" w:cs="Times New Roman"/>
          <w:b/>
          <w:lang w:eastAsia="pl-PL"/>
        </w:rPr>
      </w:pPr>
      <w:r w:rsidRPr="000D7AE0">
        <w:rPr>
          <w:rFonts w:ascii="Times New Roman" w:hAnsi="Times New Roman" w:cs="Times New Roman"/>
          <w:b/>
        </w:rPr>
        <w:t>4.</w:t>
      </w:r>
      <w:r w:rsidRPr="00F131C5">
        <w:rPr>
          <w:rFonts w:ascii="Times New Roman" w:hAnsi="Times New Roman" w:cs="Times New Roman"/>
        </w:rPr>
        <w:t xml:space="preserve"> </w:t>
      </w:r>
      <w:r w:rsidRPr="00F131C5">
        <w:rPr>
          <w:rFonts w:ascii="Times New Roman" w:eastAsia="Times New Roman" w:hAnsi="Times New Roman" w:cs="Times New Roman"/>
          <w:b/>
          <w:lang w:eastAsia="pl-PL"/>
        </w:rPr>
        <w:t>WYKONAWCA</w:t>
      </w:r>
      <w:r w:rsidRPr="00F131C5">
        <w:rPr>
          <w:rFonts w:ascii="Times New Roman" w:hAnsi="Times New Roman" w:cs="Times New Roman"/>
        </w:rPr>
        <w:t xml:space="preserve"> oświadcza, że w </w:t>
      </w:r>
      <w:r>
        <w:rPr>
          <w:rFonts w:ascii="Times New Roman" w:hAnsi="Times New Roman" w:cs="Times New Roman"/>
        </w:rPr>
        <w:t>ramach niniejszej umowy</w:t>
      </w:r>
      <w:r w:rsidRPr="00F131C5">
        <w:rPr>
          <w:rFonts w:ascii="Times New Roman" w:hAnsi="Times New Roman" w:cs="Times New Roman"/>
        </w:rPr>
        <w:t xml:space="preserve">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r>
        <w:rPr>
          <w:rFonts w:ascii="Times New Roman" w:hAnsi="Times New Roman" w:cs="Times New Roman"/>
        </w:rPr>
        <w:t xml:space="preserve">. </w:t>
      </w:r>
    </w:p>
    <w:p w:rsidR="00B31D6A" w:rsidRDefault="00B31D6A"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CB732D" w:rsidRPr="00414C47" w:rsidRDefault="00CB732D" w:rsidP="00CB732D">
      <w:pPr>
        <w:spacing w:after="0" w:line="240" w:lineRule="auto"/>
        <w:jc w:val="both"/>
      </w:pPr>
      <w:r w:rsidRPr="00414C47">
        <w:rPr>
          <w:rFonts w:ascii="Times New Roman" w:eastAsia="Times New Roman" w:hAnsi="Times New Roman" w:cs="Times New Roman"/>
          <w:b/>
          <w:lang w:eastAsia="pl-PL"/>
        </w:rPr>
        <w:t xml:space="preserve">2. WYKONAWCA </w:t>
      </w:r>
      <w:r w:rsidRPr="00414C47">
        <w:rPr>
          <w:rFonts w:ascii="Times New Roman" w:eastAsia="Times New Roman" w:hAnsi="Times New Roman" w:cs="Times New Roman"/>
          <w:lang w:eastAsia="pl-PL"/>
        </w:rPr>
        <w:t>udziela gwarancji</w:t>
      </w:r>
      <w:r>
        <w:rPr>
          <w:rFonts w:ascii="Times New Roman" w:eastAsia="Times New Roman" w:hAnsi="Times New Roman" w:cs="Times New Roman"/>
          <w:lang w:eastAsia="pl-PL"/>
        </w:rPr>
        <w:t xml:space="preserve"> i rękojmi</w:t>
      </w:r>
      <w:r w:rsidRPr="00414C47">
        <w:rPr>
          <w:rFonts w:ascii="Times New Roman" w:eastAsia="Times New Roman" w:hAnsi="Times New Roman" w:cs="Times New Roman"/>
          <w:lang w:eastAsia="pl-PL"/>
        </w:rPr>
        <w:t xml:space="preserve"> na „przedmiot umowy” na okres </w:t>
      </w:r>
      <w:r>
        <w:rPr>
          <w:rFonts w:ascii="Times New Roman" w:eastAsia="Times New Roman" w:hAnsi="Times New Roman" w:cs="Times New Roman"/>
          <w:b/>
          <w:lang w:eastAsia="pl-PL"/>
        </w:rPr>
        <w:t>…</w:t>
      </w:r>
      <w:r w:rsidRPr="00FD5937">
        <w:rPr>
          <w:rFonts w:ascii="Times New Roman" w:eastAsia="Times New Roman" w:hAnsi="Times New Roman" w:cs="Times New Roman"/>
          <w:b/>
          <w:lang w:eastAsia="pl-PL"/>
        </w:rPr>
        <w:t xml:space="preserve">.. </w:t>
      </w:r>
      <w:r w:rsidRPr="00414C47">
        <w:rPr>
          <w:rFonts w:ascii="Times New Roman" w:eastAsia="Times New Roman" w:hAnsi="Times New Roman" w:cs="Times New Roman"/>
          <w:b/>
          <w:lang w:eastAsia="pl-PL"/>
        </w:rPr>
        <w:t xml:space="preserve">miesięcy </w:t>
      </w:r>
      <w:r w:rsidRPr="00414C47">
        <w:rPr>
          <w:rFonts w:ascii="Times New Roman" w:eastAsia="Times New Roman" w:hAnsi="Times New Roman" w:cs="Times New Roman"/>
          <w:lang w:eastAsia="pl-PL"/>
        </w:rPr>
        <w:t xml:space="preserve">od daty jego odbioru.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3518B3" w:rsidRDefault="003518B3" w:rsidP="003518B3">
      <w:pPr>
        <w:spacing w:after="0" w:line="240" w:lineRule="auto"/>
        <w:jc w:val="both"/>
        <w:rPr>
          <w:rFonts w:ascii="Times New Roman" w:eastAsia="Times New Roman" w:hAnsi="Times New Roman" w:cs="Times New Roman"/>
          <w:lang w:eastAsia="pl-PL"/>
        </w:rPr>
      </w:pPr>
    </w:p>
    <w:p w:rsidR="00821306" w:rsidRPr="00B50771" w:rsidRDefault="00821306" w:rsidP="003518B3">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B35D53" w:rsidRDefault="00B35D53"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120" w:line="240" w:lineRule="auto"/>
        <w:rPr>
          <w:rFonts w:ascii="Times New Roman" w:eastAsia="Times New Roman" w:hAnsi="Times New Roman" w:cs="Times New Roman"/>
          <w:b/>
          <w:u w:val="single"/>
          <w:lang w:eastAsia="pl-PL"/>
        </w:rPr>
      </w:pPr>
      <w:bookmarkStart w:id="0" w:name="_GoBack"/>
      <w:bookmarkEnd w:id="0"/>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sidR="00731DA7">
        <w:rPr>
          <w:rFonts w:ascii="Times New Roman" w:eastAsia="Times New Roman" w:hAnsi="Times New Roman" w:cs="Times New Roman"/>
          <w:lang w:eastAsia="pl-PL"/>
        </w:rPr>
        <w:t>2 tygodni</w:t>
      </w:r>
      <w:r w:rsidRPr="00B50771">
        <w:rPr>
          <w:rFonts w:ascii="Times New Roman" w:eastAsia="Times New Roman" w:hAnsi="Times New Roman" w:cs="Times New Roman"/>
          <w:lang w:eastAsia="pl-PL"/>
        </w:rPr>
        <w:t xml:space="preserve">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C60A8B" w:rsidRDefault="00C60A8B" w:rsidP="00C57C4F">
      <w:pPr>
        <w:spacing w:after="0" w:line="240" w:lineRule="auto"/>
        <w:jc w:val="both"/>
        <w:rPr>
          <w:rFonts w:ascii="Times New Roman" w:eastAsia="Times New Roman" w:hAnsi="Times New Roman" w:cs="Times New Roman"/>
          <w:b/>
          <w:bCs/>
          <w:u w:val="single"/>
          <w:lang w:eastAsia="pl-PL"/>
        </w:rPr>
      </w:pPr>
    </w:p>
    <w:p w:rsidR="00B35D53" w:rsidRDefault="00B35D53" w:rsidP="00821306">
      <w:pPr>
        <w:spacing w:after="0" w:line="240" w:lineRule="auto"/>
        <w:ind w:left="540" w:hanging="540"/>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E06207" w:rsidRDefault="00E06207"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6B7DE1">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D73" w:rsidRDefault="00182D73">
      <w:pPr>
        <w:spacing w:after="0" w:line="240" w:lineRule="auto"/>
      </w:pPr>
      <w:r>
        <w:separator/>
      </w:r>
    </w:p>
  </w:endnote>
  <w:endnote w:type="continuationSeparator" w:id="0">
    <w:p w:rsidR="00182D73" w:rsidRDefault="00182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A04" w:rsidRPr="00137CB0" w:rsidRDefault="00036A0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F0CF7">
      <w:rPr>
        <w:noProof/>
        <w:sz w:val="18"/>
      </w:rPr>
      <w:t>34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D73" w:rsidRDefault="00182D73">
      <w:pPr>
        <w:spacing w:after="0" w:line="240" w:lineRule="auto"/>
      </w:pPr>
      <w:r>
        <w:separator/>
      </w:r>
    </w:p>
  </w:footnote>
  <w:footnote w:type="continuationSeparator" w:id="0">
    <w:p w:rsidR="00182D73" w:rsidRDefault="00182D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A04" w:rsidRPr="00E3708F" w:rsidRDefault="00036A0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036A04" w:rsidRPr="00E3708F" w:rsidRDefault="00036A04" w:rsidP="00E56A40">
    <w:pPr>
      <w:pStyle w:val="Nagwek"/>
      <w:pBdr>
        <w:between w:val="single" w:sz="4" w:space="1" w:color="4F81BD"/>
      </w:pBdr>
      <w:spacing w:line="276" w:lineRule="auto"/>
      <w:jc w:val="center"/>
      <w:rPr>
        <w:sz w:val="20"/>
        <w:szCs w:val="20"/>
      </w:rPr>
    </w:pPr>
    <w:r w:rsidRPr="00E3708F">
      <w:rPr>
        <w:sz w:val="20"/>
        <w:szCs w:val="20"/>
      </w:rPr>
      <w:t>FZ-1/</w:t>
    </w:r>
    <w:r w:rsidR="00100621">
      <w:rPr>
        <w:sz w:val="20"/>
        <w:szCs w:val="20"/>
      </w:rPr>
      <w:t>5414/SK/20/BH</w:t>
    </w:r>
  </w:p>
  <w:p w:rsidR="00036A04" w:rsidRPr="00E40699" w:rsidRDefault="00036A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62864BF"/>
    <w:multiLevelType w:val="hybridMultilevel"/>
    <w:tmpl w:val="E31C484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1"/>
  </w:num>
  <w:num w:numId="2">
    <w:abstractNumId w:val="0"/>
  </w:num>
  <w:num w:numId="3">
    <w:abstractNumId w:val="12"/>
  </w:num>
  <w:num w:numId="4">
    <w:abstractNumId w:val="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14"/>
  </w:num>
  <w:num w:numId="9">
    <w:abstractNumId w:val="7"/>
  </w:num>
  <w:num w:numId="10">
    <w:abstractNumId w:val="28"/>
  </w:num>
  <w:num w:numId="11">
    <w:abstractNumId w:val="20"/>
  </w:num>
  <w:num w:numId="12">
    <w:abstractNumId w:val="27"/>
  </w:num>
  <w:num w:numId="13">
    <w:abstractNumId w:val="5"/>
  </w:num>
  <w:num w:numId="14">
    <w:abstractNumId w:val="24"/>
  </w:num>
  <w:num w:numId="15">
    <w:abstractNumId w:val="10"/>
  </w:num>
  <w:num w:numId="16">
    <w:abstractNumId w:val="8"/>
  </w:num>
  <w:num w:numId="17">
    <w:abstractNumId w:val="21"/>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5"/>
  </w:num>
  <w:num w:numId="27">
    <w:abstractNumId w:val="15"/>
  </w:num>
  <w:num w:numId="28">
    <w:abstractNumId w:val="19"/>
  </w:num>
  <w:num w:numId="29">
    <w:abstractNumId w:val="29"/>
  </w:num>
  <w:num w:numId="30">
    <w:abstractNumId w:val="26"/>
  </w:num>
  <w:num w:numId="31">
    <w:abstractNumId w:val="18"/>
  </w:num>
  <w:num w:numId="32">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169"/>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ED2"/>
    <w:rsid w:val="00115763"/>
    <w:rsid w:val="0011578A"/>
    <w:rsid w:val="00115A55"/>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1F9"/>
    <w:rsid w:val="00125CC6"/>
    <w:rsid w:val="00125D5D"/>
    <w:rsid w:val="001260C7"/>
    <w:rsid w:val="00126F82"/>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D73"/>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F38"/>
    <w:rsid w:val="00274E16"/>
    <w:rsid w:val="00274EB5"/>
    <w:rsid w:val="00275142"/>
    <w:rsid w:val="002758D9"/>
    <w:rsid w:val="002759EA"/>
    <w:rsid w:val="00275DC2"/>
    <w:rsid w:val="00275DD1"/>
    <w:rsid w:val="00277C93"/>
    <w:rsid w:val="00277F46"/>
    <w:rsid w:val="002810B5"/>
    <w:rsid w:val="0028168D"/>
    <w:rsid w:val="00281999"/>
    <w:rsid w:val="0028264E"/>
    <w:rsid w:val="00282BB8"/>
    <w:rsid w:val="0028307B"/>
    <w:rsid w:val="002837E5"/>
    <w:rsid w:val="002841BD"/>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6EE"/>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0CF7"/>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52B"/>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5AB"/>
    <w:rsid w:val="004F4921"/>
    <w:rsid w:val="004F498E"/>
    <w:rsid w:val="004F650E"/>
    <w:rsid w:val="004F6D13"/>
    <w:rsid w:val="004F702E"/>
    <w:rsid w:val="004F72D9"/>
    <w:rsid w:val="004F77C4"/>
    <w:rsid w:val="004F786E"/>
    <w:rsid w:val="004F7D50"/>
    <w:rsid w:val="004F7E2D"/>
    <w:rsid w:val="004F7E70"/>
    <w:rsid w:val="004F7E7D"/>
    <w:rsid w:val="00500974"/>
    <w:rsid w:val="00500A21"/>
    <w:rsid w:val="00500A81"/>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C0F"/>
    <w:rsid w:val="00524E84"/>
    <w:rsid w:val="0052522E"/>
    <w:rsid w:val="00525405"/>
    <w:rsid w:val="00525581"/>
    <w:rsid w:val="00525A5E"/>
    <w:rsid w:val="00525A8D"/>
    <w:rsid w:val="00525C24"/>
    <w:rsid w:val="00526167"/>
    <w:rsid w:val="00526272"/>
    <w:rsid w:val="00526DC1"/>
    <w:rsid w:val="00527B23"/>
    <w:rsid w:val="00530519"/>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39E5"/>
    <w:rsid w:val="00644697"/>
    <w:rsid w:val="00644C40"/>
    <w:rsid w:val="00645C37"/>
    <w:rsid w:val="00646865"/>
    <w:rsid w:val="00646B0E"/>
    <w:rsid w:val="00646B67"/>
    <w:rsid w:val="006503B8"/>
    <w:rsid w:val="00650A19"/>
    <w:rsid w:val="00651270"/>
    <w:rsid w:val="0065297E"/>
    <w:rsid w:val="00652C18"/>
    <w:rsid w:val="00653338"/>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3054"/>
    <w:rsid w:val="00883BE2"/>
    <w:rsid w:val="008846E1"/>
    <w:rsid w:val="00885470"/>
    <w:rsid w:val="00886063"/>
    <w:rsid w:val="0088662B"/>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D55"/>
    <w:rsid w:val="008E72B4"/>
    <w:rsid w:val="008E7AC4"/>
    <w:rsid w:val="008F0319"/>
    <w:rsid w:val="008F0CD3"/>
    <w:rsid w:val="008F10A0"/>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262B"/>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6F41"/>
    <w:rsid w:val="009375F6"/>
    <w:rsid w:val="00940B82"/>
    <w:rsid w:val="00940DB4"/>
    <w:rsid w:val="00941107"/>
    <w:rsid w:val="00941175"/>
    <w:rsid w:val="009416DA"/>
    <w:rsid w:val="00942656"/>
    <w:rsid w:val="00942FDF"/>
    <w:rsid w:val="0094351D"/>
    <w:rsid w:val="009443E7"/>
    <w:rsid w:val="0094553F"/>
    <w:rsid w:val="009457DC"/>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55E2"/>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DC7"/>
    <w:rsid w:val="00B35007"/>
    <w:rsid w:val="00B35D53"/>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77C8"/>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39D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6EF4"/>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7DF"/>
    <w:rsid w:val="00E85903"/>
    <w:rsid w:val="00E86456"/>
    <w:rsid w:val="00E86DFC"/>
    <w:rsid w:val="00E8719F"/>
    <w:rsid w:val="00E874E9"/>
    <w:rsid w:val="00E8758E"/>
    <w:rsid w:val="00E9043D"/>
    <w:rsid w:val="00E906E9"/>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3F8"/>
    <w:rsid w:val="00EB06A4"/>
    <w:rsid w:val="00EB0B27"/>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F36"/>
    <w:rsid w:val="00FD64F6"/>
    <w:rsid w:val="00FD6A56"/>
    <w:rsid w:val="00FD6C29"/>
    <w:rsid w:val="00FD7302"/>
    <w:rsid w:val="00FD7B8A"/>
    <w:rsid w:val="00FE0DC8"/>
    <w:rsid w:val="00FE196D"/>
    <w:rsid w:val="00FE1BCB"/>
    <w:rsid w:val="00FE2143"/>
    <w:rsid w:val="00FE3118"/>
    <w:rsid w:val="00FE3452"/>
    <w:rsid w:val="00FE3B05"/>
    <w:rsid w:val="00FE3D5A"/>
    <w:rsid w:val="00FE4817"/>
    <w:rsid w:val="00FE4CE2"/>
    <w:rsid w:val="00FE544F"/>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23C9A-6843-4ABE-89DD-758C1746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2783</TotalTime>
  <Pages>37</Pages>
  <Words>12765</Words>
  <Characters>76592</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2535</cp:revision>
  <cp:lastPrinted>2020-05-19T06:56:00Z</cp:lastPrinted>
  <dcterms:created xsi:type="dcterms:W3CDTF">2016-11-23T11:01:00Z</dcterms:created>
  <dcterms:modified xsi:type="dcterms:W3CDTF">2020-11-10T06:49:00Z</dcterms:modified>
</cp:coreProperties>
</file>