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B8CF112" w:rsidR="00706CDA" w:rsidRPr="003014D9" w:rsidRDefault="00F76578">
      <w:pPr>
        <w:rPr>
          <w:rFonts w:ascii="Times New Roman" w:hAnsi="Times New Roman" w:cs="Times New Roman"/>
          <w:sz w:val="24"/>
          <w:szCs w:val="24"/>
        </w:rPr>
      </w:pPr>
      <w:r>
        <w:rPr>
          <w:rFonts w:ascii="Times New Roman" w:hAnsi="Times New Roman" w:cs="Times New Roman"/>
          <w:sz w:val="24"/>
          <w:szCs w:val="24"/>
        </w:rPr>
        <w:t xml:space="preserve"> FZ-</w:t>
      </w:r>
      <w:r w:rsidR="00F25DE7">
        <w:rPr>
          <w:rFonts w:ascii="Times New Roman" w:hAnsi="Times New Roman" w:cs="Times New Roman"/>
          <w:sz w:val="24"/>
          <w:szCs w:val="24"/>
        </w:rPr>
        <w:t>1/</w:t>
      </w:r>
      <w:r w:rsidR="005C02C3">
        <w:rPr>
          <w:rFonts w:ascii="Times New Roman" w:hAnsi="Times New Roman" w:cs="Times New Roman"/>
          <w:sz w:val="24"/>
          <w:szCs w:val="24"/>
        </w:rPr>
        <w:t xml:space="preserve"> </w:t>
      </w:r>
      <w:r>
        <w:rPr>
          <w:rFonts w:ascii="Times New Roman" w:hAnsi="Times New Roman" w:cs="Times New Roman"/>
          <w:sz w:val="24"/>
          <w:szCs w:val="24"/>
        </w:rPr>
        <w:t>53</w:t>
      </w:r>
      <w:r w:rsidR="00C64C68">
        <w:rPr>
          <w:rFonts w:ascii="Times New Roman" w:hAnsi="Times New Roman" w:cs="Times New Roman"/>
          <w:sz w:val="24"/>
          <w:szCs w:val="24"/>
        </w:rPr>
        <w:t>8</w:t>
      </w:r>
      <w:r>
        <w:rPr>
          <w:rFonts w:ascii="Times New Roman" w:hAnsi="Times New Roman" w:cs="Times New Roman"/>
          <w:sz w:val="24"/>
          <w:szCs w:val="24"/>
        </w:rPr>
        <w:t>3/KB/20/SC</w:t>
      </w:r>
    </w:p>
    <w:p w14:paraId="4FA89E78" w14:textId="77777777" w:rsidR="00706CDA" w:rsidRPr="003014D9" w:rsidRDefault="00706CDA">
      <w:pPr>
        <w:rPr>
          <w:rFonts w:ascii="Times New Roman" w:hAnsi="Times New Roman" w:cs="Times New Roman"/>
          <w:sz w:val="24"/>
          <w:szCs w:val="24"/>
        </w:rPr>
      </w:pPr>
    </w:p>
    <w:p w14:paraId="12D44A59" w14:textId="77777777" w:rsidR="00706CDA" w:rsidRPr="003014D9"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14:paraId="09E57A46" w14:textId="77777777" w:rsidR="00706CDA" w:rsidRPr="003014D9" w:rsidRDefault="00706CDA" w:rsidP="003105C7">
      <w:pPr>
        <w:spacing w:after="0" w:line="240" w:lineRule="auto"/>
        <w:jc w:val="center"/>
        <w:rPr>
          <w:rFonts w:ascii="Times New Roman" w:hAnsi="Times New Roman" w:cs="Times New Roman"/>
          <w:b/>
          <w:bCs/>
          <w:sz w:val="24"/>
          <w:szCs w:val="24"/>
          <w:lang w:eastAsia="pl-PL"/>
        </w:rPr>
      </w:pPr>
    </w:p>
    <w:p w14:paraId="4390751E" w14:textId="77777777"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14:paraId="17E9E7C0" w14:textId="77777777"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3014D9"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postępowaniu o udzielenie zamówienia publicznego prowadzonego</w:t>
      </w:r>
    </w:p>
    <w:p w14:paraId="3B5FBA36" w14:textId="77777777" w:rsidR="00D06BC8"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trybi</w:t>
      </w:r>
      <w:r w:rsidR="00B400C2" w:rsidRPr="00A84416">
        <w:rPr>
          <w:rFonts w:ascii="Times New Roman" w:hAnsi="Times New Roman" w:cs="Times New Roman"/>
          <w:sz w:val="24"/>
          <w:szCs w:val="24"/>
          <w:lang w:eastAsia="pl-PL"/>
        </w:rPr>
        <w:t>e przetargu nieograniczonego na</w:t>
      </w:r>
      <w:r w:rsidR="00D06BC8" w:rsidRPr="00A84416">
        <w:rPr>
          <w:rFonts w:ascii="Times New Roman" w:hAnsi="Times New Roman" w:cs="Times New Roman"/>
          <w:sz w:val="24"/>
          <w:szCs w:val="24"/>
          <w:lang w:eastAsia="pl-PL"/>
        </w:rPr>
        <w:t>:</w:t>
      </w:r>
    </w:p>
    <w:p w14:paraId="62776F13" w14:textId="77777777" w:rsidR="00D06BC8" w:rsidRPr="00A84416" w:rsidRDefault="00D06BC8" w:rsidP="00CE557C">
      <w:pPr>
        <w:spacing w:after="0" w:line="240" w:lineRule="auto"/>
        <w:rPr>
          <w:rFonts w:ascii="Times New Roman" w:hAnsi="Times New Roman" w:cs="Times New Roman"/>
          <w:b/>
          <w:sz w:val="24"/>
          <w:szCs w:val="24"/>
        </w:rPr>
      </w:pPr>
    </w:p>
    <w:p w14:paraId="1AED145B" w14:textId="3B0376BA" w:rsidR="00706CDA" w:rsidRPr="003A5814" w:rsidRDefault="002C7932" w:rsidP="003A5814">
      <w:pPr>
        <w:jc w:val="center"/>
        <w:rPr>
          <w:rFonts w:ascii="Times New Roman" w:hAnsi="Times New Roman" w:cs="Times New Roman"/>
          <w:b/>
          <w:sz w:val="24"/>
          <w:lang w:eastAsia="pl-PL"/>
        </w:rPr>
      </w:pPr>
      <w:r>
        <w:rPr>
          <w:rFonts w:ascii="Times New Roman" w:hAnsi="Times New Roman" w:cs="Times New Roman"/>
          <w:b/>
          <w:sz w:val="24"/>
        </w:rPr>
        <w:t xml:space="preserve">dostawę </w:t>
      </w:r>
      <w:r w:rsidRPr="00632BEE">
        <w:rPr>
          <w:rFonts w:ascii="Times New Roman" w:hAnsi="Times New Roman" w:cs="Times New Roman"/>
          <w:b/>
          <w:sz w:val="24"/>
          <w:szCs w:val="24"/>
        </w:rPr>
        <w:t xml:space="preserve">materiałów eksploatacyjnych </w:t>
      </w:r>
      <w:r w:rsidR="00223F00">
        <w:rPr>
          <w:rFonts w:ascii="Times New Roman" w:hAnsi="Times New Roman" w:cs="Times New Roman"/>
          <w:b/>
          <w:sz w:val="24"/>
          <w:szCs w:val="24"/>
        </w:rPr>
        <w:t xml:space="preserve"> </w:t>
      </w:r>
      <w:r w:rsidRPr="00632BEE">
        <w:rPr>
          <w:rFonts w:ascii="Times New Roman" w:hAnsi="Times New Roman" w:cs="Times New Roman"/>
          <w:b/>
          <w:sz w:val="24"/>
          <w:szCs w:val="24"/>
        </w:rPr>
        <w:t>do</w:t>
      </w:r>
      <w:r w:rsidR="00F76578">
        <w:rPr>
          <w:rFonts w:ascii="Times New Roman" w:hAnsi="Times New Roman" w:cs="Times New Roman"/>
          <w:b/>
          <w:sz w:val="24"/>
          <w:szCs w:val="24"/>
        </w:rPr>
        <w:t xml:space="preserve"> urządzeń </w:t>
      </w:r>
      <w:r w:rsidRPr="00632BEE">
        <w:rPr>
          <w:rFonts w:ascii="Times New Roman" w:hAnsi="Times New Roman" w:cs="Times New Roman"/>
          <w:b/>
          <w:sz w:val="24"/>
          <w:szCs w:val="24"/>
        </w:rPr>
        <w:t xml:space="preserve"> posiadanych przez Zamawiającego </w:t>
      </w:r>
    </w:p>
    <w:p w14:paraId="1432A27B" w14:textId="77777777"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 xml:space="preserve">Zamówienie o wartości mniejszej niż kwoty określone w przepisach wydanych na podstawie </w:t>
      </w:r>
      <w:r w:rsidRPr="00A84416">
        <w:rPr>
          <w:rFonts w:ascii="Times New Roman" w:hAnsi="Times New Roman" w:cs="Times New Roman"/>
          <w:sz w:val="24"/>
          <w:szCs w:val="24"/>
          <w:lang w:eastAsia="pl-PL"/>
        </w:rPr>
        <w:br/>
        <w:t>art. 11, ust. 8 ustawy z dnia 29 stycznia 200</w:t>
      </w:r>
      <w:r w:rsidR="00BB3D54" w:rsidRPr="00A84416">
        <w:rPr>
          <w:rFonts w:ascii="Times New Roman" w:hAnsi="Times New Roman" w:cs="Times New Roman"/>
          <w:sz w:val="24"/>
          <w:szCs w:val="24"/>
          <w:lang w:eastAsia="pl-PL"/>
        </w:rPr>
        <w:t>4 r. Prawo zamówień publicznych</w:t>
      </w:r>
    </w:p>
    <w:p w14:paraId="758FFDBB" w14:textId="77777777" w:rsidR="00706CDA" w:rsidRPr="003014D9" w:rsidRDefault="00706CDA" w:rsidP="003105C7">
      <w:pPr>
        <w:spacing w:after="0" w:line="240" w:lineRule="auto"/>
        <w:jc w:val="center"/>
        <w:rPr>
          <w:rFonts w:ascii="Times New Roman" w:hAnsi="Times New Roman" w:cs="Times New Roman"/>
          <w:sz w:val="24"/>
          <w:szCs w:val="24"/>
          <w:lang w:eastAsia="pl-PL"/>
        </w:rPr>
      </w:pPr>
    </w:p>
    <w:p w14:paraId="3005DFDA" w14:textId="77777777" w:rsidR="00706CDA" w:rsidRPr="003014D9" w:rsidRDefault="00706CDA" w:rsidP="003105C7">
      <w:pPr>
        <w:spacing w:after="0" w:line="240" w:lineRule="auto"/>
        <w:rPr>
          <w:rFonts w:ascii="Times New Roman" w:hAnsi="Times New Roman" w:cs="Times New Roman"/>
          <w:b/>
          <w:bCs/>
          <w:sz w:val="24"/>
          <w:szCs w:val="24"/>
          <w:lang w:eastAsia="pl-PL"/>
        </w:rPr>
      </w:pPr>
    </w:p>
    <w:p w14:paraId="347DD061" w14:textId="2F5F715E" w:rsidR="002C7932" w:rsidRPr="0038437D" w:rsidRDefault="00F25DE7" w:rsidP="002C7932">
      <w:pPr>
        <w:pStyle w:val="Bezodstpw"/>
        <w:rPr>
          <w:rFonts w:ascii="Times New Roman" w:hAnsi="Times New Roman"/>
          <w:i/>
          <w:sz w:val="24"/>
          <w:szCs w:val="20"/>
        </w:rPr>
      </w:pPr>
      <w:r>
        <w:t xml:space="preserve">                                                                </w:t>
      </w:r>
      <w:r>
        <w:t>dfd1a492-85f9-44f7-86d5-cde999673e9f</w:t>
      </w:r>
    </w:p>
    <w:p w14:paraId="7273467E" w14:textId="77777777" w:rsidR="002C7932" w:rsidRDefault="002C7932" w:rsidP="003105C7">
      <w:pPr>
        <w:spacing w:after="0" w:line="240" w:lineRule="auto"/>
        <w:rPr>
          <w:rFonts w:ascii="Times New Roman" w:hAnsi="Times New Roman" w:cs="Times New Roman"/>
          <w:b/>
          <w:bCs/>
          <w:sz w:val="24"/>
          <w:szCs w:val="24"/>
          <w:lang w:eastAsia="pl-PL"/>
        </w:rPr>
      </w:pPr>
    </w:p>
    <w:p w14:paraId="316A0FF1"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14:paraId="4CF266CB" w14:textId="77777777" w:rsidR="00706CDA" w:rsidRPr="003014D9" w:rsidRDefault="00706CDA" w:rsidP="003105C7">
      <w:pPr>
        <w:spacing w:after="0" w:line="240" w:lineRule="auto"/>
        <w:rPr>
          <w:rFonts w:ascii="Times New Roman" w:hAnsi="Times New Roman" w:cs="Times New Roman"/>
          <w:sz w:val="24"/>
          <w:szCs w:val="24"/>
          <w:lang w:eastAsia="pl-PL"/>
        </w:rPr>
      </w:pPr>
    </w:p>
    <w:p w14:paraId="0A5E5636" w14:textId="77777777" w:rsidR="00706CDA" w:rsidRPr="003014D9" w:rsidRDefault="00706CDA" w:rsidP="003105C7">
      <w:pPr>
        <w:spacing w:after="0" w:line="240" w:lineRule="auto"/>
        <w:rPr>
          <w:rFonts w:ascii="Times New Roman" w:hAnsi="Times New Roman" w:cs="Times New Roman"/>
          <w:sz w:val="24"/>
          <w:szCs w:val="24"/>
          <w:lang w:eastAsia="pl-PL"/>
        </w:rPr>
      </w:pPr>
    </w:p>
    <w:p w14:paraId="601E0EA3" w14:textId="77777777" w:rsidR="00706CDA" w:rsidRPr="003014D9"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3014D9" w:rsidRDefault="00706CDA" w:rsidP="003105C7">
      <w:pPr>
        <w:spacing w:after="0" w:line="240" w:lineRule="auto"/>
        <w:rPr>
          <w:rFonts w:ascii="Times New Roman" w:hAnsi="Times New Roman" w:cs="Times New Roman"/>
          <w:sz w:val="24"/>
          <w:szCs w:val="24"/>
          <w:lang w:eastAsia="pl-PL"/>
        </w:rPr>
      </w:pPr>
    </w:p>
    <w:p w14:paraId="1B6304A1" w14:textId="77777777" w:rsidR="00706CDA" w:rsidRPr="003014D9" w:rsidRDefault="00706CDA" w:rsidP="003105C7">
      <w:pPr>
        <w:spacing w:after="0" w:line="240" w:lineRule="auto"/>
        <w:rPr>
          <w:rFonts w:ascii="Times New Roman" w:hAnsi="Times New Roman" w:cs="Times New Roman"/>
          <w:sz w:val="24"/>
          <w:szCs w:val="24"/>
          <w:lang w:eastAsia="pl-PL"/>
        </w:rPr>
      </w:pPr>
    </w:p>
    <w:p w14:paraId="40B55826" w14:textId="77777777" w:rsidR="00706CDA" w:rsidRPr="003014D9" w:rsidRDefault="00706CDA" w:rsidP="003105C7">
      <w:pPr>
        <w:spacing w:after="0" w:line="240" w:lineRule="auto"/>
        <w:rPr>
          <w:rFonts w:ascii="Times New Roman" w:hAnsi="Times New Roman" w:cs="Times New Roman"/>
          <w:sz w:val="24"/>
          <w:szCs w:val="24"/>
          <w:lang w:eastAsia="pl-PL"/>
        </w:rPr>
      </w:pPr>
    </w:p>
    <w:p w14:paraId="08038479"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09FDC132"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66E94738"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1E5E280E"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1D336C77"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58D4E0BA" w14:textId="77777777"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65D2C50F"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61DEC08A"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98D6425"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0047BC82"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5B176B44"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2C7AF7B5"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047DA11E"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87FA6FA" w14:textId="77777777" w:rsidR="002C7932" w:rsidRPr="00535078" w:rsidRDefault="002C7932" w:rsidP="002C7932">
      <w:pPr>
        <w:spacing w:after="0" w:line="240" w:lineRule="auto"/>
        <w:rPr>
          <w:rFonts w:ascii="Times New Roman" w:hAnsi="Times New Roman" w:cs="Times New Roman"/>
          <w:sz w:val="28"/>
          <w:szCs w:val="24"/>
          <w:lang w:eastAsia="pl-PL"/>
        </w:rPr>
      </w:pPr>
    </w:p>
    <w:p w14:paraId="14358F9A" w14:textId="77777777" w:rsidR="002C7932" w:rsidRDefault="002C7932" w:rsidP="002C7932">
      <w:pPr>
        <w:pStyle w:val="Bezodstpw"/>
        <w:jc w:val="center"/>
        <w:rPr>
          <w:rFonts w:ascii="Times New Roman" w:hAnsi="Times New Roman"/>
          <w:i/>
          <w:sz w:val="24"/>
          <w:szCs w:val="20"/>
        </w:rPr>
      </w:pPr>
      <w:r w:rsidRPr="0038437D">
        <w:rPr>
          <w:rFonts w:ascii="Times New Roman" w:hAnsi="Times New Roman"/>
          <w:i/>
          <w:sz w:val="24"/>
          <w:szCs w:val="20"/>
        </w:rPr>
        <w:t>Zakup będzie realizowany z różnych źródeł finansowania, w tym z projektów krajowych</w:t>
      </w:r>
      <w:r w:rsidRPr="0038437D">
        <w:rPr>
          <w:rFonts w:ascii="Times New Roman" w:hAnsi="Times New Roman"/>
          <w:i/>
          <w:sz w:val="24"/>
          <w:szCs w:val="20"/>
        </w:rPr>
        <w:br/>
        <w:t xml:space="preserve"> i</w:t>
      </w:r>
      <w:r>
        <w:rPr>
          <w:rFonts w:ascii="Times New Roman" w:hAnsi="Times New Roman"/>
          <w:i/>
          <w:sz w:val="24"/>
          <w:szCs w:val="20"/>
        </w:rPr>
        <w:t xml:space="preserve"> międzynarodowych, </w:t>
      </w:r>
      <w:r w:rsidRPr="0038437D">
        <w:rPr>
          <w:rFonts w:ascii="Times New Roman" w:hAnsi="Times New Roman"/>
          <w:i/>
          <w:sz w:val="24"/>
          <w:szCs w:val="20"/>
        </w:rPr>
        <w:t>w zależności od potrzeb Zamawiającego</w:t>
      </w:r>
    </w:p>
    <w:p w14:paraId="79BE350E"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11065319"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AAEA70C"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594B3D57"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4026F8D4" w14:textId="77777777" w:rsidR="004A7AFC"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14:paraId="3224B2A9" w14:textId="77777777" w:rsidR="004A7AFC" w:rsidRPr="003014D9"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14:paraId="44E6C879"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SPECYFIKACJA ISTOTNYCH WARUNKÓW ZAMÓWIENIA</w:t>
      </w:r>
    </w:p>
    <w:p w14:paraId="64A5A3F2"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p>
    <w:p w14:paraId="418F5A86"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14:paraId="339097D4" w14:textId="77777777" w:rsidR="00706CDA" w:rsidRPr="003014D9" w:rsidRDefault="00706CDA" w:rsidP="00A5594A">
      <w:pPr>
        <w:spacing w:after="0"/>
        <w:rPr>
          <w:rFonts w:ascii="Times New Roman" w:hAnsi="Times New Roman" w:cs="Times New Roman"/>
          <w:b/>
          <w:bCs/>
          <w:sz w:val="24"/>
          <w:szCs w:val="24"/>
          <w:lang w:eastAsia="pl-PL"/>
        </w:rPr>
      </w:pPr>
    </w:p>
    <w:p w14:paraId="4D1D6EFD" w14:textId="77777777"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14:paraId="343B477A" w14:textId="77777777" w:rsidTr="00CD091C">
        <w:trPr>
          <w:trHeight w:val="1134"/>
        </w:trPr>
        <w:tc>
          <w:tcPr>
            <w:tcW w:w="7808" w:type="dxa"/>
            <w:gridSpan w:val="2"/>
          </w:tcPr>
          <w:p w14:paraId="7D37CAFB"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14:paraId="6072EEAD"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294CF85" w14:textId="77777777" w:rsidTr="00CD091C">
        <w:trPr>
          <w:trHeight w:val="1134"/>
        </w:trPr>
        <w:tc>
          <w:tcPr>
            <w:tcW w:w="2198" w:type="dxa"/>
          </w:tcPr>
          <w:p w14:paraId="6131EAF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14:paraId="5310B351"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14:paraId="42BC083C" w14:textId="77777777"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14:paraId="5FF1B1FF" w14:textId="77777777" w:rsidTr="00CD091C">
        <w:trPr>
          <w:trHeight w:val="1134"/>
        </w:trPr>
        <w:tc>
          <w:tcPr>
            <w:tcW w:w="2198" w:type="dxa"/>
          </w:tcPr>
          <w:p w14:paraId="61EA0678"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14:paraId="6A070BAC" w14:textId="77777777"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14:paraId="2B57BCC6"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75CF040D" w14:textId="77777777" w:rsidTr="00CD091C">
        <w:trPr>
          <w:trHeight w:val="1134"/>
        </w:trPr>
        <w:tc>
          <w:tcPr>
            <w:tcW w:w="2198" w:type="dxa"/>
          </w:tcPr>
          <w:p w14:paraId="56467B12" w14:textId="431C8B14"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r w:rsidR="003A4C4E">
              <w:rPr>
                <w:rFonts w:ascii="Times New Roman" w:hAnsi="Times New Roman" w:cs="Times New Roman"/>
                <w:szCs w:val="24"/>
              </w:rPr>
              <w:t xml:space="preserve"> </w:t>
            </w:r>
            <w:r w:rsidRPr="003014D9">
              <w:rPr>
                <w:rFonts w:ascii="Times New Roman" w:hAnsi="Times New Roman" w:cs="Times New Roman"/>
                <w:szCs w:val="24"/>
              </w:rPr>
              <w:t>:</w:t>
            </w:r>
          </w:p>
        </w:tc>
        <w:tc>
          <w:tcPr>
            <w:tcW w:w="5610" w:type="dxa"/>
          </w:tcPr>
          <w:p w14:paraId="68EC4FE8"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14:paraId="4CC26679" w14:textId="77777777" w:rsidR="00706CDA" w:rsidRPr="003014D9" w:rsidRDefault="00706CDA" w:rsidP="00300631">
            <w:pPr>
              <w:spacing w:after="0" w:line="240" w:lineRule="auto"/>
              <w:jc w:val="both"/>
              <w:rPr>
                <w:rFonts w:ascii="Times New Roman" w:hAnsi="Times New Roman" w:cs="Times New Roman"/>
                <w:szCs w:val="24"/>
                <w:lang w:val="de-DE"/>
              </w:rPr>
            </w:pPr>
          </w:p>
          <w:p w14:paraId="58E21F13"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3729393D" w14:textId="77777777" w:rsidTr="00CD091C">
        <w:trPr>
          <w:trHeight w:val="1134"/>
        </w:trPr>
        <w:tc>
          <w:tcPr>
            <w:tcW w:w="2198" w:type="dxa"/>
          </w:tcPr>
          <w:p w14:paraId="21DB52FF"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14:paraId="760BC63E"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14:paraId="3CC12EE9" w14:textId="77777777" w:rsidR="00D75465" w:rsidRPr="003014D9" w:rsidRDefault="00D75465" w:rsidP="00300631">
            <w:pPr>
              <w:spacing w:after="0" w:line="240" w:lineRule="auto"/>
              <w:jc w:val="both"/>
              <w:rPr>
                <w:rFonts w:ascii="Times New Roman" w:hAnsi="Times New Roman" w:cs="Times New Roman"/>
                <w:szCs w:val="24"/>
                <w:lang w:val="de-DE"/>
              </w:rPr>
            </w:pPr>
          </w:p>
          <w:p w14:paraId="5A317A2F"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DCC5E40" w14:textId="77777777" w:rsidTr="00CD091C">
        <w:trPr>
          <w:trHeight w:val="1134"/>
        </w:trPr>
        <w:tc>
          <w:tcPr>
            <w:tcW w:w="2198" w:type="dxa"/>
          </w:tcPr>
          <w:p w14:paraId="43859CA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14:paraId="77D83F35"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14:paraId="3DFDD475" w14:textId="77777777"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14:paraId="4C8668B1" w14:textId="77777777" w:rsidTr="00CD091C">
        <w:trPr>
          <w:trHeight w:val="1134"/>
        </w:trPr>
        <w:tc>
          <w:tcPr>
            <w:tcW w:w="2198" w:type="dxa"/>
          </w:tcPr>
          <w:p w14:paraId="34489D9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14:paraId="60D333C6"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14:paraId="2176256C" w14:textId="77777777" w:rsidR="00706CDA" w:rsidRPr="003014D9" w:rsidRDefault="00706CDA" w:rsidP="000D244D">
            <w:pPr>
              <w:spacing w:after="0" w:line="240" w:lineRule="auto"/>
              <w:jc w:val="both"/>
              <w:rPr>
                <w:rFonts w:ascii="Times New Roman" w:hAnsi="Times New Roman" w:cs="Times New Roman"/>
                <w:szCs w:val="24"/>
                <w:lang w:val="de-DE"/>
              </w:rPr>
            </w:pPr>
          </w:p>
        </w:tc>
      </w:tr>
    </w:tbl>
    <w:p w14:paraId="5B6B1A94" w14:textId="77777777"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14:paraId="68ACC6ED" w14:textId="77777777" w:rsidR="00493852" w:rsidRDefault="00493852" w:rsidP="002C07A1">
      <w:pPr>
        <w:spacing w:after="0" w:line="240" w:lineRule="auto"/>
        <w:rPr>
          <w:rFonts w:ascii="Times New Roman" w:hAnsi="Times New Roman" w:cs="Times New Roman"/>
          <w:sz w:val="24"/>
          <w:szCs w:val="24"/>
          <w:lang w:eastAsia="pl-PL"/>
        </w:rPr>
      </w:pPr>
    </w:p>
    <w:p w14:paraId="47586F9A" w14:textId="77777777" w:rsidR="00493852" w:rsidRDefault="00493852" w:rsidP="002C07A1">
      <w:pPr>
        <w:spacing w:after="0" w:line="240" w:lineRule="auto"/>
        <w:rPr>
          <w:rFonts w:ascii="Times New Roman" w:hAnsi="Times New Roman" w:cs="Times New Roman"/>
          <w:sz w:val="24"/>
          <w:szCs w:val="24"/>
          <w:lang w:eastAsia="pl-PL"/>
        </w:rPr>
      </w:pPr>
    </w:p>
    <w:p w14:paraId="26BE4A4D" w14:textId="77777777" w:rsidR="00493852" w:rsidRDefault="00493852" w:rsidP="002C07A1">
      <w:pPr>
        <w:spacing w:after="0" w:line="240" w:lineRule="auto"/>
        <w:rPr>
          <w:rFonts w:ascii="Times New Roman" w:hAnsi="Times New Roman" w:cs="Times New Roman"/>
          <w:sz w:val="24"/>
          <w:szCs w:val="24"/>
          <w:lang w:eastAsia="pl-PL"/>
        </w:rPr>
      </w:pPr>
    </w:p>
    <w:p w14:paraId="6D354044" w14:textId="77777777" w:rsidR="00493852" w:rsidRDefault="00493852" w:rsidP="002C07A1">
      <w:pPr>
        <w:spacing w:after="0" w:line="240" w:lineRule="auto"/>
        <w:rPr>
          <w:rFonts w:ascii="Times New Roman" w:hAnsi="Times New Roman" w:cs="Times New Roman"/>
          <w:sz w:val="24"/>
          <w:szCs w:val="24"/>
          <w:lang w:eastAsia="pl-PL"/>
        </w:rPr>
      </w:pPr>
    </w:p>
    <w:p w14:paraId="2EEF57CE" w14:textId="77777777" w:rsidR="00493852" w:rsidRDefault="00493852" w:rsidP="002C07A1">
      <w:pPr>
        <w:spacing w:after="0" w:line="240" w:lineRule="auto"/>
        <w:rPr>
          <w:rFonts w:ascii="Times New Roman" w:hAnsi="Times New Roman" w:cs="Times New Roman"/>
          <w:sz w:val="24"/>
          <w:szCs w:val="24"/>
          <w:lang w:eastAsia="pl-PL"/>
        </w:rPr>
      </w:pPr>
    </w:p>
    <w:p w14:paraId="2F085147" w14:textId="77777777" w:rsidR="00D84F9E" w:rsidRDefault="00D84F9E" w:rsidP="002C07A1">
      <w:pPr>
        <w:spacing w:after="0" w:line="240" w:lineRule="auto"/>
        <w:rPr>
          <w:rFonts w:ascii="Times New Roman" w:hAnsi="Times New Roman" w:cs="Times New Roman"/>
          <w:sz w:val="24"/>
          <w:szCs w:val="24"/>
          <w:lang w:eastAsia="pl-PL"/>
        </w:rPr>
      </w:pPr>
    </w:p>
    <w:p w14:paraId="6D22E9A8" w14:textId="77777777" w:rsidR="00D84F9E" w:rsidRDefault="00D84F9E" w:rsidP="002C07A1">
      <w:pPr>
        <w:spacing w:after="0" w:line="240" w:lineRule="auto"/>
        <w:rPr>
          <w:rFonts w:ascii="Times New Roman" w:hAnsi="Times New Roman" w:cs="Times New Roman"/>
          <w:sz w:val="24"/>
          <w:szCs w:val="24"/>
          <w:lang w:eastAsia="pl-PL"/>
        </w:rPr>
      </w:pPr>
    </w:p>
    <w:p w14:paraId="6F6ABC34" w14:textId="77777777" w:rsidR="00D84F9E" w:rsidRDefault="00D84F9E" w:rsidP="002C07A1">
      <w:pPr>
        <w:spacing w:after="0" w:line="240" w:lineRule="auto"/>
        <w:rPr>
          <w:rFonts w:ascii="Times New Roman" w:hAnsi="Times New Roman" w:cs="Times New Roman"/>
          <w:sz w:val="24"/>
          <w:szCs w:val="24"/>
          <w:lang w:eastAsia="pl-PL"/>
        </w:rPr>
      </w:pPr>
    </w:p>
    <w:p w14:paraId="41AD4602" w14:textId="77777777" w:rsidR="00F76578" w:rsidRDefault="00F76578" w:rsidP="002C07A1">
      <w:pPr>
        <w:spacing w:after="0" w:line="240" w:lineRule="auto"/>
        <w:rPr>
          <w:rFonts w:ascii="Times New Roman" w:hAnsi="Times New Roman" w:cs="Times New Roman"/>
          <w:sz w:val="24"/>
          <w:szCs w:val="24"/>
          <w:lang w:eastAsia="pl-PL"/>
        </w:rPr>
      </w:pPr>
    </w:p>
    <w:p w14:paraId="6CC2FF90" w14:textId="77777777" w:rsidR="00D84F9E" w:rsidRDefault="00D84F9E" w:rsidP="002C07A1">
      <w:pPr>
        <w:spacing w:after="0" w:line="240" w:lineRule="auto"/>
        <w:rPr>
          <w:rFonts w:ascii="Times New Roman" w:hAnsi="Times New Roman" w:cs="Times New Roman"/>
          <w:sz w:val="24"/>
          <w:szCs w:val="24"/>
          <w:lang w:eastAsia="pl-PL"/>
        </w:rPr>
      </w:pPr>
    </w:p>
    <w:p w14:paraId="311D41EE" w14:textId="77777777" w:rsidR="00C02244" w:rsidRDefault="00C02244" w:rsidP="002C07A1">
      <w:pPr>
        <w:spacing w:after="0" w:line="240" w:lineRule="auto"/>
        <w:rPr>
          <w:rFonts w:ascii="Times New Roman" w:hAnsi="Times New Roman" w:cs="Times New Roman"/>
          <w:sz w:val="24"/>
          <w:szCs w:val="24"/>
          <w:lang w:eastAsia="pl-PL"/>
        </w:rPr>
      </w:pPr>
    </w:p>
    <w:p w14:paraId="0FD32E14" w14:textId="77777777" w:rsidR="00D84F9E" w:rsidRDefault="00D84F9E" w:rsidP="002C07A1">
      <w:pPr>
        <w:spacing w:after="0" w:line="240" w:lineRule="auto"/>
        <w:rPr>
          <w:rFonts w:ascii="Times New Roman" w:hAnsi="Times New Roman" w:cs="Times New Roman"/>
          <w:sz w:val="24"/>
          <w:szCs w:val="24"/>
          <w:lang w:eastAsia="pl-PL"/>
        </w:rPr>
      </w:pPr>
    </w:p>
    <w:p w14:paraId="339B64FF" w14:textId="77777777" w:rsidR="00094D40" w:rsidRDefault="00094D40" w:rsidP="002C07A1">
      <w:pPr>
        <w:spacing w:after="0" w:line="240" w:lineRule="auto"/>
        <w:rPr>
          <w:rFonts w:ascii="Times New Roman" w:hAnsi="Times New Roman" w:cs="Times New Roman"/>
          <w:sz w:val="24"/>
          <w:szCs w:val="24"/>
          <w:lang w:eastAsia="pl-PL"/>
        </w:rPr>
      </w:pPr>
    </w:p>
    <w:p w14:paraId="6B7E5929" w14:textId="77777777" w:rsidR="005722D6" w:rsidRDefault="005722D6" w:rsidP="002C07A1">
      <w:pPr>
        <w:spacing w:after="0" w:line="240" w:lineRule="auto"/>
        <w:rPr>
          <w:rFonts w:ascii="Times New Roman" w:hAnsi="Times New Roman" w:cs="Times New Roman"/>
          <w:sz w:val="24"/>
          <w:szCs w:val="24"/>
          <w:lang w:eastAsia="pl-PL"/>
        </w:rPr>
      </w:pPr>
    </w:p>
    <w:p w14:paraId="692F6185" w14:textId="77777777"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14:paraId="59BD0D3F" w14:textId="77777777"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14:paraId="44B2133C"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14:paraId="7E98CD78"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14:paraId="470F6B48"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14:paraId="35937835" w14:textId="77777777"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14:paraId="757754EE"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14:paraId="7E0219D4" w14:textId="6EC42686"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F76578">
        <w:rPr>
          <w:rFonts w:ascii="Times New Roman" w:hAnsi="Times New Roman" w:cs="Times New Roman"/>
          <w:lang w:eastAsia="pl-PL"/>
        </w:rPr>
        <w:t>5383/KB/20/SC</w:t>
      </w:r>
    </w:p>
    <w:p w14:paraId="31A5E575"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14:paraId="446094B1"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14:paraId="48352650"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14:paraId="3A0BA700" w14:textId="77777777"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14:paraId="6C127FF7" w14:textId="77777777" w:rsidR="00706CDA" w:rsidRPr="003014D9" w:rsidRDefault="00706CDA" w:rsidP="000047E6">
      <w:pPr>
        <w:spacing w:after="0" w:line="240" w:lineRule="auto"/>
        <w:rPr>
          <w:rFonts w:ascii="Times New Roman" w:hAnsi="Times New Roman" w:cs="Times New Roman"/>
          <w:sz w:val="24"/>
          <w:szCs w:val="24"/>
          <w:lang w:eastAsia="pl-PL"/>
        </w:rPr>
      </w:pPr>
    </w:p>
    <w:p w14:paraId="1CC42630"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14:paraId="2BF9B1DE" w14:textId="77777777" w:rsidR="00706CDA" w:rsidRPr="003014D9" w:rsidRDefault="00706CDA" w:rsidP="003105C7">
      <w:pPr>
        <w:spacing w:after="0" w:line="240" w:lineRule="auto"/>
        <w:rPr>
          <w:rFonts w:ascii="Times New Roman" w:hAnsi="Times New Roman" w:cs="Times New Roman"/>
          <w:b/>
          <w:bCs/>
          <w:szCs w:val="24"/>
          <w:lang w:eastAsia="pl-PL"/>
        </w:rPr>
      </w:pPr>
    </w:p>
    <w:p w14:paraId="25294E7E"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14:paraId="3CB4FE22"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14:paraId="06862756" w14:textId="77777777"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r w:rsidR="00E733C7" w:rsidRPr="00F3785D">
        <w:rPr>
          <w:rFonts w:ascii="Times New Roman" w:hAnsi="Times New Roman" w:cs="Times New Roman"/>
          <w:szCs w:val="24"/>
        </w:rPr>
        <w:t xml:space="preserve">t.j.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późn. zm.).</w:t>
      </w:r>
    </w:p>
    <w:p w14:paraId="639FBE92"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14:paraId="025EC6F4"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14:paraId="09031EF0" w14:textId="77777777"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0" w:history="1">
        <w:r w:rsidRPr="00C80B15">
          <w:rPr>
            <w:rFonts w:ascii="Times New Roman" w:hAnsi="Times New Roman" w:cs="Times New Roman"/>
          </w:rPr>
          <w:t>https://miniportal.uzp.gov.pl/</w:t>
        </w:r>
      </w:hyperlink>
      <w:r w:rsidRPr="00C80B15">
        <w:rPr>
          <w:rFonts w:ascii="Times New Roman" w:hAnsi="Times New Roman" w:cs="Times New Roman"/>
        </w:rPr>
        <w:t>, ePUAPu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1" w:history="1">
        <w:r w:rsidRPr="00C80B15">
          <w:rPr>
            <w:rFonts w:ascii="Times New Roman" w:hAnsi="Times New Roman" w:cs="Times New Roman"/>
            <w:b/>
          </w:rPr>
          <w:t>mwallenburg@gig.eu</w:t>
        </w:r>
      </w:hyperlink>
      <w:r w:rsidRPr="00C80B15">
        <w:rPr>
          <w:rFonts w:ascii="Times New Roman" w:hAnsi="Times New Roman" w:cs="Times New Roman"/>
          <w:b/>
        </w:rPr>
        <w:t>.</w:t>
      </w:r>
    </w:p>
    <w:p w14:paraId="57C69BAE"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14:paraId="794F3F69"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14:paraId="70408E8F"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14:paraId="77AA080B"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14:paraId="51039730"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ePUAP.</w:t>
      </w:r>
    </w:p>
    <w:p w14:paraId="11CBFCC2"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Za datę przekazania wniosków, zawiadomień, dokumentów elektronicznych, oświadczeń lub elektronicznych kopii dokumentów lub oświadczeń oraz innych informacji przyjmuje się datę ich wpływu na platformę ePUAP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bCs/>
          </w:rPr>
          <w:t>mwallenburg@gig.eu</w:t>
        </w:r>
      </w:hyperlink>
      <w:r w:rsidRPr="00C80B15">
        <w:rPr>
          <w:rFonts w:ascii="Times New Roman" w:hAnsi="Times New Roman" w:cs="Times New Roman"/>
          <w:b/>
          <w:bCs/>
        </w:rPr>
        <w:t>.</w:t>
      </w:r>
    </w:p>
    <w:p w14:paraId="59AC5CAA"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miniPortalu.</w:t>
      </w:r>
    </w:p>
    <w:p w14:paraId="446BDCD2" w14:textId="77777777" w:rsidR="00620D65" w:rsidRDefault="00620D65" w:rsidP="00FF3BE5">
      <w:pPr>
        <w:spacing w:after="0" w:line="240" w:lineRule="auto"/>
        <w:rPr>
          <w:rFonts w:ascii="Times New Roman" w:hAnsi="Times New Roman" w:cs="Times New Roman"/>
          <w:b/>
          <w:bCs/>
          <w:sz w:val="24"/>
          <w:szCs w:val="24"/>
          <w:lang w:eastAsia="pl-PL"/>
        </w:rPr>
      </w:pPr>
    </w:p>
    <w:p w14:paraId="79032FD0" w14:textId="77777777" w:rsidR="005F16EC" w:rsidRDefault="005F16EC" w:rsidP="00FF3BE5">
      <w:pPr>
        <w:spacing w:after="0" w:line="240" w:lineRule="auto"/>
        <w:rPr>
          <w:rFonts w:ascii="Times New Roman" w:hAnsi="Times New Roman" w:cs="Times New Roman"/>
          <w:b/>
          <w:bCs/>
          <w:sz w:val="24"/>
          <w:szCs w:val="24"/>
          <w:lang w:eastAsia="pl-PL"/>
        </w:rPr>
      </w:pPr>
    </w:p>
    <w:p w14:paraId="72B4361C" w14:textId="77777777" w:rsidR="00C64C68" w:rsidRPr="003014D9" w:rsidRDefault="00C64C68" w:rsidP="00FF3BE5">
      <w:pPr>
        <w:spacing w:after="0" w:line="240" w:lineRule="auto"/>
        <w:rPr>
          <w:rFonts w:ascii="Times New Roman" w:hAnsi="Times New Roman" w:cs="Times New Roman"/>
          <w:b/>
          <w:bCs/>
          <w:sz w:val="24"/>
          <w:szCs w:val="24"/>
          <w:lang w:eastAsia="pl-PL"/>
        </w:rPr>
      </w:pPr>
    </w:p>
    <w:p w14:paraId="0A4E425D"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III.</w:t>
      </w:r>
      <w:r w:rsidRPr="003014D9">
        <w:rPr>
          <w:rFonts w:ascii="Times New Roman" w:hAnsi="Times New Roman" w:cs="Times New Roman"/>
          <w:b/>
          <w:bCs/>
          <w:sz w:val="24"/>
          <w:szCs w:val="24"/>
          <w:lang w:eastAsia="pl-PL"/>
        </w:rPr>
        <w:tab/>
        <w:t>OPIS PRZEDMIOTU ZAMÓWIENIA</w:t>
      </w:r>
    </w:p>
    <w:p w14:paraId="7754B0BD" w14:textId="77777777" w:rsidR="00706CDA" w:rsidRPr="003014D9" w:rsidRDefault="00706CDA" w:rsidP="00FF3BE5">
      <w:pPr>
        <w:spacing w:after="0" w:line="240" w:lineRule="auto"/>
        <w:rPr>
          <w:rFonts w:ascii="Times New Roman" w:hAnsi="Times New Roman" w:cs="Times New Roman"/>
          <w:b/>
          <w:bCs/>
          <w:lang w:eastAsia="pl-PL"/>
        </w:rPr>
      </w:pPr>
    </w:p>
    <w:p w14:paraId="02A75817" w14:textId="6F0557BA" w:rsidR="00CB2113" w:rsidRPr="003D1A0F" w:rsidRDefault="008644D8" w:rsidP="00CB2113">
      <w:pPr>
        <w:spacing w:after="0" w:line="240" w:lineRule="auto"/>
        <w:jc w:val="both"/>
        <w:rPr>
          <w:rFonts w:ascii="Times New Roman" w:hAnsi="Times New Roman" w:cs="Times New Roman"/>
          <w:b/>
        </w:rPr>
      </w:pPr>
      <w:r w:rsidRPr="00B5481A">
        <w:rPr>
          <w:rFonts w:ascii="Times New Roman" w:hAnsi="Times New Roman" w:cs="Times New Roman"/>
          <w:b/>
        </w:rPr>
        <w:t>1</w:t>
      </w:r>
      <w:r w:rsidRPr="00B5481A">
        <w:rPr>
          <w:rFonts w:ascii="Times New Roman" w:hAnsi="Times New Roman" w:cs="Times New Roman"/>
        </w:rPr>
        <w:t xml:space="preserve">. </w:t>
      </w:r>
      <w:r w:rsidR="00507D45" w:rsidRPr="00B5481A">
        <w:rPr>
          <w:rFonts w:ascii="Times New Roman" w:hAnsi="Times New Roman" w:cs="Times New Roman"/>
        </w:rPr>
        <w:t xml:space="preserve">Przedmiotem zamówienia jest </w:t>
      </w:r>
      <w:r w:rsidR="00CB2113" w:rsidRPr="003D1A0F">
        <w:rPr>
          <w:rFonts w:ascii="Times New Roman" w:hAnsi="Times New Roman" w:cs="Times New Roman"/>
          <w:b/>
          <w:lang w:eastAsia="pl-PL"/>
        </w:rPr>
        <w:t xml:space="preserve">dostawa </w:t>
      </w:r>
      <w:r w:rsidR="00223F00" w:rsidRPr="003D1A0F">
        <w:rPr>
          <w:rFonts w:ascii="Times New Roman" w:hAnsi="Times New Roman" w:cs="Times New Roman"/>
          <w:b/>
        </w:rPr>
        <w:t>materiałów eksploatacyjnych  do urządzeń  posiadanych przez Zamawiającego</w:t>
      </w:r>
      <w:r w:rsidR="00CB2113" w:rsidRPr="003D1A0F">
        <w:rPr>
          <w:rFonts w:ascii="Times New Roman" w:hAnsi="Times New Roman" w:cs="Times New Roman"/>
          <w:b/>
        </w:rPr>
        <w:t xml:space="preserve">: </w:t>
      </w:r>
    </w:p>
    <w:p w14:paraId="2167CDE4" w14:textId="77777777" w:rsidR="00F76578" w:rsidRPr="003D1A0F" w:rsidRDefault="00F76578" w:rsidP="00F76578">
      <w:pPr>
        <w:spacing w:after="0" w:line="240" w:lineRule="auto"/>
        <w:rPr>
          <w:rFonts w:ascii="Times New Roman" w:hAnsi="Times New Roman" w:cs="Times New Roman"/>
          <w:b/>
          <w:bCs/>
        </w:rPr>
      </w:pPr>
    </w:p>
    <w:p w14:paraId="5DB3CA75" w14:textId="447288E4" w:rsidR="00F76578" w:rsidRPr="00B5481A" w:rsidRDefault="00F76578" w:rsidP="00F76578">
      <w:pPr>
        <w:spacing w:after="0" w:line="240" w:lineRule="auto"/>
        <w:rPr>
          <w:rFonts w:ascii="Times New Roman" w:hAnsi="Times New Roman" w:cs="Times New Roman"/>
          <w:b/>
          <w:bCs/>
          <w:sz w:val="20"/>
          <w:szCs w:val="20"/>
        </w:rPr>
      </w:pPr>
      <w:r w:rsidRPr="00B5481A">
        <w:rPr>
          <w:rFonts w:ascii="Times New Roman" w:hAnsi="Times New Roman" w:cs="Times New Roman"/>
          <w:b/>
          <w:bCs/>
          <w:sz w:val="20"/>
          <w:szCs w:val="20"/>
        </w:rPr>
        <w:t>Część 1 : Materiały eksploatacyjne do posiadanych przez Zamawiającego chromatografów jonowych</w:t>
      </w:r>
    </w:p>
    <w:p w14:paraId="556ACB03" w14:textId="77777777" w:rsidR="00F76578" w:rsidRPr="00B5481A" w:rsidRDefault="00F76578" w:rsidP="00F76578">
      <w:pPr>
        <w:spacing w:after="0" w:line="240" w:lineRule="auto"/>
        <w:rPr>
          <w:rFonts w:ascii="Times New Roman" w:hAnsi="Times New Roman" w:cs="Times New Roman"/>
          <w:b/>
          <w:sz w:val="20"/>
          <w:szCs w:val="20"/>
          <w:lang w:eastAsia="pl-PL"/>
        </w:rPr>
      </w:pPr>
      <w:r w:rsidRPr="00B5481A">
        <w:rPr>
          <w:rFonts w:ascii="Times New Roman" w:hAnsi="Times New Roman" w:cs="Times New Roman"/>
          <w:b/>
          <w:bCs/>
          <w:sz w:val="20"/>
          <w:szCs w:val="20"/>
        </w:rPr>
        <w:t xml:space="preserve">                DIONEX ICS-5000,        ICS-2500, ICS-1100</w:t>
      </w:r>
      <w:r w:rsidRPr="00B5481A">
        <w:rPr>
          <w:rFonts w:ascii="Times New Roman" w:hAnsi="Times New Roman" w:cs="Times New Roman"/>
          <w:b/>
          <w:sz w:val="20"/>
          <w:szCs w:val="20"/>
          <w:lang w:eastAsia="pl-PL"/>
        </w:rPr>
        <w:t xml:space="preserve"> </w:t>
      </w:r>
    </w:p>
    <w:p w14:paraId="6DB64361" w14:textId="77777777" w:rsidR="00F76578" w:rsidRPr="00B5481A" w:rsidRDefault="00F76578" w:rsidP="00F76578">
      <w:pPr>
        <w:spacing w:after="0" w:line="240" w:lineRule="auto"/>
        <w:rPr>
          <w:rFonts w:ascii="Times New Roman" w:hAnsi="Times New Roman" w:cs="Times New Roman"/>
          <w:b/>
          <w:sz w:val="20"/>
          <w:szCs w:val="20"/>
        </w:rPr>
      </w:pPr>
      <w:r w:rsidRPr="00B5481A">
        <w:rPr>
          <w:rFonts w:ascii="Times New Roman" w:hAnsi="Times New Roman" w:cs="Times New Roman"/>
          <w:b/>
          <w:sz w:val="20"/>
          <w:szCs w:val="20"/>
          <w:lang w:eastAsia="pl-PL"/>
        </w:rPr>
        <w:t xml:space="preserve">Część 2 : </w:t>
      </w:r>
      <w:r w:rsidRPr="00B5481A">
        <w:rPr>
          <w:rFonts w:ascii="Times New Roman" w:hAnsi="Times New Roman" w:cs="Times New Roman"/>
          <w:b/>
          <w:sz w:val="20"/>
          <w:szCs w:val="20"/>
        </w:rPr>
        <w:t xml:space="preserve">Materiały eksploatacyjne dla posiadanych przez Zamawiającego spektrometrów ICPMS NexIon  </w:t>
      </w:r>
    </w:p>
    <w:p w14:paraId="166EA220" w14:textId="2EDE1B88" w:rsidR="00F76578" w:rsidRPr="00B5481A" w:rsidRDefault="00F76578" w:rsidP="00F76578">
      <w:pPr>
        <w:spacing w:after="0" w:line="240" w:lineRule="auto"/>
        <w:rPr>
          <w:rFonts w:ascii="Times New Roman" w:hAnsi="Times New Roman" w:cs="Times New Roman"/>
          <w:b/>
          <w:sz w:val="20"/>
          <w:szCs w:val="20"/>
        </w:rPr>
      </w:pPr>
      <w:r w:rsidRPr="00B5481A">
        <w:rPr>
          <w:rFonts w:ascii="Times New Roman" w:hAnsi="Times New Roman" w:cs="Times New Roman"/>
          <w:b/>
          <w:sz w:val="20"/>
          <w:szCs w:val="20"/>
        </w:rPr>
        <w:t xml:space="preserve">               300s    oraz  ICPOES</w:t>
      </w:r>
      <w:r w:rsidR="00B5481A">
        <w:rPr>
          <w:rFonts w:ascii="Times New Roman" w:hAnsi="Times New Roman" w:cs="Times New Roman"/>
          <w:b/>
          <w:sz w:val="20"/>
          <w:szCs w:val="20"/>
        </w:rPr>
        <w:t>,</w:t>
      </w:r>
      <w:r w:rsidRPr="00B5481A">
        <w:rPr>
          <w:rFonts w:ascii="Times New Roman" w:hAnsi="Times New Roman" w:cs="Times New Roman"/>
          <w:b/>
          <w:sz w:val="20"/>
          <w:szCs w:val="20"/>
        </w:rPr>
        <w:t xml:space="preserve">    Optima 5300DV oraz do analizatora rtęci SMS100</w:t>
      </w:r>
    </w:p>
    <w:p w14:paraId="354F22FE" w14:textId="77777777" w:rsidR="00F76578" w:rsidRPr="00B5481A" w:rsidRDefault="00F76578" w:rsidP="00F76578">
      <w:pPr>
        <w:spacing w:after="0" w:line="240" w:lineRule="auto"/>
        <w:rPr>
          <w:rFonts w:ascii="Times New Roman" w:hAnsi="Times New Roman" w:cs="Times New Roman"/>
          <w:b/>
          <w:sz w:val="20"/>
          <w:szCs w:val="20"/>
        </w:rPr>
      </w:pPr>
    </w:p>
    <w:p w14:paraId="7106A652" w14:textId="4BE28AB9" w:rsidR="00F76578" w:rsidRPr="00B5481A" w:rsidRDefault="00F76578" w:rsidP="00F76578">
      <w:pPr>
        <w:rPr>
          <w:rFonts w:ascii="Times New Roman" w:hAnsi="Times New Roman" w:cs="Times New Roman"/>
          <w:b/>
          <w:sz w:val="20"/>
          <w:szCs w:val="20"/>
        </w:rPr>
      </w:pPr>
      <w:r w:rsidRPr="00B5481A">
        <w:rPr>
          <w:rFonts w:ascii="Times New Roman" w:hAnsi="Times New Roman" w:cs="Times New Roman"/>
          <w:b/>
          <w:sz w:val="20"/>
          <w:szCs w:val="20"/>
        </w:rPr>
        <w:t>Część 3. Elementy eksploatacyjne do analizatorów: SC 500, CHS 900, N-580 oraz kalorymetru C5010</w:t>
      </w:r>
    </w:p>
    <w:p w14:paraId="61691559" w14:textId="11E75497" w:rsidR="009418E8" w:rsidRPr="00B5481A" w:rsidRDefault="00F0489D" w:rsidP="009418E8">
      <w:pPr>
        <w:spacing w:after="240" w:line="240" w:lineRule="auto"/>
        <w:rPr>
          <w:rFonts w:ascii="Times New Roman" w:hAnsi="Times New Roman" w:cs="Times New Roman"/>
          <w:b/>
          <w:sz w:val="20"/>
          <w:szCs w:val="20"/>
        </w:rPr>
      </w:pPr>
      <w:r w:rsidRPr="00B5481A">
        <w:rPr>
          <w:rFonts w:ascii="Times New Roman" w:hAnsi="Times New Roman" w:cs="Times New Roman"/>
          <w:b/>
          <w:sz w:val="20"/>
          <w:szCs w:val="20"/>
          <w:lang w:eastAsia="pl-PL"/>
        </w:rPr>
        <w:t xml:space="preserve">Część 4. </w:t>
      </w:r>
      <w:r w:rsidRPr="00B5481A">
        <w:rPr>
          <w:rFonts w:ascii="Times New Roman" w:hAnsi="Times New Roman" w:cs="Times New Roman"/>
          <w:b/>
          <w:sz w:val="20"/>
          <w:szCs w:val="20"/>
        </w:rPr>
        <w:t>Elementy eksploatacyjne do posiadanego przez Zamawiającego</w:t>
      </w:r>
      <w:r w:rsidR="009418E8" w:rsidRPr="00B5481A">
        <w:rPr>
          <w:rFonts w:ascii="Times New Roman" w:hAnsi="Times New Roman" w:cs="Times New Roman"/>
          <w:b/>
          <w:sz w:val="20"/>
          <w:szCs w:val="20"/>
        </w:rPr>
        <w:t>: w</w:t>
      </w:r>
      <w:r w:rsidRPr="00B5481A">
        <w:rPr>
          <w:rFonts w:ascii="Times New Roman" w:hAnsi="Times New Roman" w:cs="Times New Roman"/>
          <w:b/>
          <w:sz w:val="20"/>
          <w:szCs w:val="20"/>
        </w:rPr>
        <w:t>ielofunkcyjnego urządzenia CX-701, czerpaków teleskopowych z systemem telescoop „Burkle”,   miernika do pomiaru terenowego chloru wolnego i całkowitego (z kolorymetrem), standard</w:t>
      </w:r>
      <w:r w:rsidR="009418E8" w:rsidRPr="00B5481A">
        <w:rPr>
          <w:rFonts w:ascii="Times New Roman" w:hAnsi="Times New Roman" w:cs="Times New Roman"/>
          <w:b/>
          <w:sz w:val="20"/>
          <w:szCs w:val="20"/>
        </w:rPr>
        <w:t>ów</w:t>
      </w:r>
      <w:r w:rsidRPr="00B5481A">
        <w:rPr>
          <w:rFonts w:ascii="Times New Roman" w:hAnsi="Times New Roman" w:cs="Times New Roman"/>
          <w:b/>
          <w:sz w:val="20"/>
          <w:szCs w:val="20"/>
        </w:rPr>
        <w:t xml:space="preserve"> odniesienia do sprawdzania kolorymetru Eutech Instruments model C301</w:t>
      </w:r>
      <w:r w:rsidR="009418E8" w:rsidRPr="00B5481A">
        <w:rPr>
          <w:rFonts w:ascii="Times New Roman" w:hAnsi="Times New Roman" w:cs="Times New Roman"/>
          <w:b/>
          <w:sz w:val="20"/>
          <w:szCs w:val="20"/>
        </w:rPr>
        <w:t>,</w:t>
      </w:r>
      <w:r w:rsidRPr="00B5481A">
        <w:rPr>
          <w:rFonts w:ascii="Times New Roman" w:hAnsi="Times New Roman" w:cs="Times New Roman"/>
          <w:b/>
          <w:sz w:val="20"/>
          <w:szCs w:val="20"/>
        </w:rPr>
        <w:t xml:space="preserve"> tlenomierza</w:t>
      </w:r>
      <w:r w:rsidR="009418E8" w:rsidRPr="00B5481A">
        <w:rPr>
          <w:rFonts w:ascii="Times New Roman" w:hAnsi="Times New Roman" w:cs="Times New Roman"/>
          <w:b/>
          <w:sz w:val="20"/>
          <w:szCs w:val="20"/>
        </w:rPr>
        <w:t xml:space="preserve"> oraz dejonizatorów Spring 5R  i Technical 10 </w:t>
      </w:r>
    </w:p>
    <w:p w14:paraId="4BC73803" w14:textId="77777777" w:rsidR="009418E8" w:rsidRPr="00B5481A" w:rsidRDefault="00F0489D" w:rsidP="009418E8">
      <w:pPr>
        <w:spacing w:after="0" w:line="240" w:lineRule="auto"/>
        <w:rPr>
          <w:rFonts w:ascii="Times New Roman" w:eastAsia="Times New Roman" w:hAnsi="Times New Roman" w:cs="Times New Roman"/>
          <w:b/>
          <w:sz w:val="20"/>
          <w:szCs w:val="20"/>
          <w:lang w:eastAsia="pl-PL"/>
        </w:rPr>
      </w:pPr>
      <w:r w:rsidRPr="00B5481A">
        <w:rPr>
          <w:rFonts w:ascii="Times New Roman" w:hAnsi="Times New Roman" w:cs="Times New Roman"/>
          <w:b/>
          <w:sz w:val="20"/>
          <w:szCs w:val="20"/>
        </w:rPr>
        <w:t xml:space="preserve"> </w:t>
      </w:r>
      <w:r w:rsidR="009418E8" w:rsidRPr="00B5481A">
        <w:rPr>
          <w:rFonts w:ascii="Times New Roman" w:eastAsia="Times New Roman" w:hAnsi="Times New Roman" w:cs="Times New Roman"/>
          <w:b/>
          <w:sz w:val="20"/>
          <w:szCs w:val="20"/>
          <w:lang w:eastAsia="pl-PL"/>
        </w:rPr>
        <w:t xml:space="preserve">Część 5. Wialki i kolumienki  </w:t>
      </w:r>
    </w:p>
    <w:p w14:paraId="34BCB8DC" w14:textId="77777777" w:rsidR="009418E8" w:rsidRPr="00B5481A" w:rsidRDefault="009418E8" w:rsidP="009418E8">
      <w:pPr>
        <w:spacing w:after="0" w:line="240" w:lineRule="auto"/>
        <w:rPr>
          <w:rFonts w:ascii="Times New Roman" w:eastAsia="Times New Roman" w:hAnsi="Times New Roman" w:cs="Times New Roman"/>
          <w:b/>
          <w:sz w:val="20"/>
          <w:szCs w:val="20"/>
          <w:lang w:eastAsia="pl-PL"/>
        </w:rPr>
      </w:pPr>
    </w:p>
    <w:p w14:paraId="578DD290" w14:textId="4C71C8A8" w:rsidR="00F0489D" w:rsidRPr="00B5481A" w:rsidRDefault="00F0489D" w:rsidP="00F0489D">
      <w:pPr>
        <w:spacing w:after="0" w:line="240" w:lineRule="auto"/>
        <w:ind w:left="360" w:hanging="360"/>
        <w:rPr>
          <w:rFonts w:ascii="Times New Roman" w:hAnsi="Times New Roman" w:cs="Times New Roman"/>
          <w:b/>
          <w:bCs/>
          <w:sz w:val="20"/>
          <w:szCs w:val="20"/>
          <w:vertAlign w:val="subscript"/>
          <w:lang w:eastAsia="pl-PL"/>
        </w:rPr>
      </w:pPr>
      <w:r w:rsidRPr="00B5481A">
        <w:rPr>
          <w:rFonts w:ascii="Times New Roman" w:hAnsi="Times New Roman" w:cs="Times New Roman"/>
          <w:b/>
          <w:bCs/>
          <w:sz w:val="20"/>
          <w:szCs w:val="20"/>
          <w:lang w:eastAsia="pl-PL"/>
        </w:rPr>
        <w:t xml:space="preserve">Część </w:t>
      </w:r>
      <w:r w:rsidR="009418E8" w:rsidRPr="00B5481A">
        <w:rPr>
          <w:rFonts w:ascii="Times New Roman" w:hAnsi="Times New Roman" w:cs="Times New Roman"/>
          <w:b/>
          <w:bCs/>
          <w:sz w:val="20"/>
          <w:szCs w:val="20"/>
          <w:lang w:eastAsia="pl-PL"/>
        </w:rPr>
        <w:t>6</w:t>
      </w:r>
      <w:r w:rsidRPr="00B5481A">
        <w:rPr>
          <w:rFonts w:ascii="Times New Roman" w:hAnsi="Times New Roman" w:cs="Times New Roman"/>
          <w:b/>
          <w:bCs/>
          <w:sz w:val="20"/>
          <w:szCs w:val="20"/>
          <w:lang w:eastAsia="pl-PL"/>
        </w:rPr>
        <w:t xml:space="preserve">. Elementy eksploatacyjne do analizatora Shimadzu TOC-L </w:t>
      </w:r>
      <w:r w:rsidRPr="00B5481A">
        <w:rPr>
          <w:rFonts w:ascii="Times New Roman" w:hAnsi="Times New Roman" w:cs="Times New Roman"/>
          <w:b/>
          <w:bCs/>
          <w:sz w:val="20"/>
          <w:szCs w:val="20"/>
          <w:vertAlign w:val="subscript"/>
          <w:lang w:eastAsia="pl-PL"/>
        </w:rPr>
        <w:t>CPH</w:t>
      </w:r>
    </w:p>
    <w:p w14:paraId="32B70891" w14:textId="77777777" w:rsidR="00F0489D" w:rsidRPr="00B5481A" w:rsidRDefault="00F0489D" w:rsidP="00F0489D">
      <w:pPr>
        <w:spacing w:after="0" w:line="240" w:lineRule="auto"/>
        <w:ind w:left="360" w:hanging="360"/>
        <w:rPr>
          <w:rFonts w:ascii="Times New Roman" w:hAnsi="Times New Roman" w:cs="Times New Roman"/>
          <w:b/>
          <w:bCs/>
          <w:sz w:val="20"/>
          <w:szCs w:val="20"/>
          <w:vertAlign w:val="subscript"/>
          <w:lang w:eastAsia="pl-PL"/>
        </w:rPr>
      </w:pPr>
    </w:p>
    <w:p w14:paraId="3DD4F183" w14:textId="5C927F27" w:rsidR="00F0489D" w:rsidRPr="00B5481A" w:rsidRDefault="00F0489D" w:rsidP="00F0489D">
      <w:pPr>
        <w:spacing w:after="0" w:line="240" w:lineRule="auto"/>
        <w:rPr>
          <w:rFonts w:ascii="Times New Roman" w:hAnsi="Times New Roman" w:cs="Times New Roman"/>
          <w:b/>
          <w:sz w:val="20"/>
          <w:szCs w:val="20"/>
        </w:rPr>
      </w:pPr>
      <w:r w:rsidRPr="00B5481A">
        <w:rPr>
          <w:rFonts w:ascii="Times New Roman" w:eastAsia="Times New Roman" w:hAnsi="Times New Roman" w:cs="Times New Roman"/>
          <w:b/>
          <w:sz w:val="20"/>
          <w:szCs w:val="20"/>
          <w:lang w:eastAsia="pl-PL"/>
        </w:rPr>
        <w:t xml:space="preserve">Część </w:t>
      </w:r>
      <w:r w:rsidR="009418E8" w:rsidRPr="00B5481A">
        <w:rPr>
          <w:rFonts w:ascii="Times New Roman" w:eastAsia="Times New Roman" w:hAnsi="Times New Roman" w:cs="Times New Roman"/>
          <w:b/>
          <w:sz w:val="20"/>
          <w:szCs w:val="20"/>
          <w:lang w:eastAsia="pl-PL"/>
        </w:rPr>
        <w:t>7</w:t>
      </w:r>
      <w:r w:rsidRPr="00B5481A">
        <w:rPr>
          <w:rFonts w:ascii="Times New Roman" w:eastAsia="Times New Roman" w:hAnsi="Times New Roman" w:cs="Times New Roman"/>
          <w:b/>
          <w:sz w:val="20"/>
          <w:szCs w:val="20"/>
          <w:lang w:eastAsia="pl-PL"/>
        </w:rPr>
        <w:t xml:space="preserve"> : </w:t>
      </w:r>
      <w:r w:rsidRPr="00B5481A">
        <w:rPr>
          <w:rFonts w:ascii="Times New Roman" w:hAnsi="Times New Roman" w:cs="Times New Roman"/>
          <w:b/>
          <w:sz w:val="20"/>
          <w:szCs w:val="20"/>
        </w:rPr>
        <w:t xml:space="preserve">Elementy eksploatacyjne do  posiadanego  przez Zamawiającego urządzenia Titrando 905 </w:t>
      </w:r>
    </w:p>
    <w:p w14:paraId="3459BA6D" w14:textId="77777777" w:rsidR="00A10910" w:rsidRPr="00786026" w:rsidRDefault="00A10910" w:rsidP="00FF3BE5">
      <w:pPr>
        <w:spacing w:after="0" w:line="240" w:lineRule="auto"/>
        <w:jc w:val="both"/>
        <w:rPr>
          <w:rFonts w:ascii="Times New Roman" w:eastAsia="Times New Roman" w:hAnsi="Times New Roman" w:cs="Times New Roman"/>
          <w:b/>
          <w:color w:val="FF0000"/>
        </w:rPr>
      </w:pPr>
    </w:p>
    <w:p w14:paraId="6170DA5E" w14:textId="77777777"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14:paraId="51D72A6F" w14:textId="77777777" w:rsidR="00CB2113" w:rsidRPr="001877B6" w:rsidRDefault="00CB2113" w:rsidP="00CB2113">
      <w:pPr>
        <w:spacing w:after="0" w:line="240" w:lineRule="auto"/>
        <w:jc w:val="both"/>
        <w:rPr>
          <w:rFonts w:ascii="Times New Roman" w:hAnsi="Times New Roman" w:cs="Times New Roman"/>
          <w:bCs/>
          <w:sz w:val="20"/>
          <w:szCs w:val="20"/>
          <w:lang w:eastAsia="pl-PL"/>
        </w:rPr>
      </w:pPr>
      <w:r w:rsidRPr="001877B6">
        <w:rPr>
          <w:rFonts w:ascii="Times New Roman" w:hAnsi="Times New Roman" w:cs="Times New Roman"/>
          <w:sz w:val="20"/>
          <w:szCs w:val="20"/>
        </w:rPr>
        <w:t xml:space="preserve">38000000-5 Sprzęt laboratoryjny, optyczny i precyzyjny (z wyjątkiem szklanego), </w:t>
      </w:r>
    </w:p>
    <w:p w14:paraId="4683C475" w14:textId="77777777" w:rsidR="00CB2113" w:rsidRPr="001877B6" w:rsidRDefault="00CB2113" w:rsidP="00CB2113">
      <w:pPr>
        <w:spacing w:after="0" w:line="240" w:lineRule="auto"/>
        <w:jc w:val="both"/>
        <w:rPr>
          <w:rFonts w:ascii="Times New Roman" w:hAnsi="Times New Roman" w:cs="Times New Roman"/>
          <w:bCs/>
          <w:sz w:val="20"/>
          <w:szCs w:val="20"/>
          <w:lang w:eastAsia="pl-PL"/>
        </w:rPr>
      </w:pPr>
      <w:r w:rsidRPr="001877B6">
        <w:rPr>
          <w:rFonts w:ascii="Times New Roman" w:hAnsi="Times New Roman" w:cs="Times New Roman"/>
          <w:sz w:val="20"/>
          <w:szCs w:val="20"/>
        </w:rPr>
        <w:t xml:space="preserve">38900000-4  </w:t>
      </w:r>
      <w:hyperlink r:id="rId13" w:history="1">
        <w:r w:rsidRPr="001877B6">
          <w:rPr>
            <w:rStyle w:val="Hipercze"/>
            <w:rFonts w:ascii="Times New Roman" w:hAnsi="Times New Roman"/>
            <w:color w:val="auto"/>
            <w:sz w:val="20"/>
            <w:szCs w:val="20"/>
            <w:u w:val="none"/>
          </w:rPr>
          <w:t>Różne przyrządy do badań lub testowania</w:t>
        </w:r>
      </w:hyperlink>
    </w:p>
    <w:p w14:paraId="6802D89F" w14:textId="77777777" w:rsidR="00F0489D" w:rsidRDefault="00F0489D" w:rsidP="00FF3BE5">
      <w:pPr>
        <w:spacing w:after="0" w:line="240" w:lineRule="auto"/>
        <w:ind w:left="708"/>
        <w:jc w:val="both"/>
        <w:rPr>
          <w:rFonts w:ascii="Times New Roman" w:hAnsi="Times New Roman" w:cs="Times New Roman"/>
          <w:szCs w:val="24"/>
          <w:lang w:eastAsia="pl-PL"/>
        </w:rPr>
      </w:pPr>
    </w:p>
    <w:p w14:paraId="3900AAB0" w14:textId="77777777"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14:paraId="69A0E6C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CC2F72D"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14:paraId="3E9155BC"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226D38BE" w14:textId="7DAC6B98" w:rsidR="00B8497B" w:rsidRPr="003014D9" w:rsidRDefault="00B8497B" w:rsidP="00B8497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w:t>
      </w:r>
      <w:r w:rsidR="00786026">
        <w:rPr>
          <w:rFonts w:ascii="Times New Roman" w:hAnsi="Times New Roman" w:cs="Times New Roman"/>
          <w:szCs w:val="24"/>
          <w:lang w:eastAsia="pl-PL"/>
        </w:rPr>
        <w:t>7</w:t>
      </w:r>
      <w:r>
        <w:rPr>
          <w:rFonts w:ascii="Times New Roman" w:hAnsi="Times New Roman" w:cs="Times New Roman"/>
          <w:szCs w:val="24"/>
          <w:lang w:eastAsia="pl-PL"/>
        </w:rPr>
        <w:t xml:space="preserve">  </w:t>
      </w:r>
    </w:p>
    <w:p w14:paraId="52A3F28B" w14:textId="77777777" w:rsidR="00B8497B" w:rsidRDefault="00B8497B" w:rsidP="00B8497B">
      <w:pPr>
        <w:widowControl w:val="0"/>
        <w:spacing w:after="0" w:line="240" w:lineRule="auto"/>
        <w:ind w:left="705"/>
        <w:jc w:val="center"/>
        <w:rPr>
          <w:rFonts w:ascii="Times New Roman" w:hAnsi="Times New Roman" w:cs="Times New Roman"/>
          <w:b/>
          <w:szCs w:val="20"/>
          <w:u w:val="single"/>
        </w:rPr>
      </w:pPr>
    </w:p>
    <w:p w14:paraId="5326907D" w14:textId="77777777" w:rsidR="00B8497B" w:rsidRPr="00C05F9D" w:rsidRDefault="00B8497B" w:rsidP="00B8497B">
      <w:pPr>
        <w:widowControl w:val="0"/>
        <w:spacing w:after="0" w:line="240" w:lineRule="auto"/>
        <w:ind w:left="705"/>
        <w:jc w:val="center"/>
        <w:rPr>
          <w:rFonts w:ascii="Times New Roman" w:hAnsi="Times New Roman" w:cs="Times New Roman"/>
          <w:b/>
          <w:szCs w:val="20"/>
          <w:u w:val="single"/>
        </w:rPr>
      </w:pPr>
      <w:r w:rsidRPr="00C05F9D">
        <w:rPr>
          <w:rFonts w:ascii="Times New Roman" w:hAnsi="Times New Roman" w:cs="Times New Roman"/>
          <w:b/>
          <w:szCs w:val="20"/>
          <w:u w:val="single"/>
        </w:rPr>
        <w:t>Złożenie oferty częściowej oznacza złożenie oferty na daną część, zawierającą wszystkie pozycje z tej części.</w:t>
      </w:r>
    </w:p>
    <w:p w14:paraId="0981DF7C" w14:textId="77777777" w:rsidR="00B8497B" w:rsidRPr="001E056D" w:rsidRDefault="00B8497B" w:rsidP="00B8497B">
      <w:pPr>
        <w:widowControl w:val="0"/>
        <w:spacing w:after="0" w:line="240" w:lineRule="auto"/>
        <w:ind w:left="705"/>
        <w:jc w:val="both"/>
        <w:rPr>
          <w:rFonts w:ascii="Times New Roman" w:hAnsi="Times New Roman" w:cs="Times New Roman"/>
          <w:szCs w:val="20"/>
        </w:rPr>
      </w:pPr>
    </w:p>
    <w:p w14:paraId="566743E1" w14:textId="77777777" w:rsidR="00B8497B" w:rsidRDefault="00B8497B" w:rsidP="00B8497B">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Wybór oferty najkorzystniejszej nastąpi oddzielnie dla każdej części zamówienia.</w:t>
      </w:r>
    </w:p>
    <w:p w14:paraId="66835DD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8B4026E"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14:paraId="0CCE236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B321B43" w14:textId="77777777"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14:paraId="2C4CAD30" w14:textId="77777777" w:rsidR="005D66E7" w:rsidRPr="003014D9" w:rsidRDefault="005D66E7" w:rsidP="001F3A50">
      <w:pPr>
        <w:spacing w:after="0" w:line="240" w:lineRule="auto"/>
        <w:jc w:val="both"/>
        <w:rPr>
          <w:rFonts w:ascii="Times New Roman" w:hAnsi="Times New Roman" w:cs="Times New Roman"/>
          <w:szCs w:val="24"/>
          <w:lang w:eastAsia="pl-PL"/>
        </w:rPr>
      </w:pPr>
    </w:p>
    <w:p w14:paraId="149CC7BB" w14:textId="77777777"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14:paraId="5DA71ABD"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EB99B46" w14:textId="77777777"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14:paraId="6186CBB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7F4D1146" w14:textId="77777777" w:rsidR="005D72E1" w:rsidRDefault="005D72E1" w:rsidP="00FF3BE5">
      <w:pPr>
        <w:spacing w:after="0" w:line="240" w:lineRule="auto"/>
        <w:jc w:val="both"/>
        <w:rPr>
          <w:rFonts w:ascii="Times New Roman" w:hAnsi="Times New Roman" w:cs="Times New Roman"/>
          <w:b/>
          <w:bCs/>
          <w:sz w:val="24"/>
          <w:szCs w:val="24"/>
          <w:lang w:eastAsia="pl-PL"/>
        </w:rPr>
      </w:pPr>
    </w:p>
    <w:p w14:paraId="0B42B627"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14:paraId="1952BB41"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15E67239" w14:textId="77777777"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14:paraId="44B8C4B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7F60137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14:paraId="23D7E51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2C7D99EC" w14:textId="77777777"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14:paraId="6986CD65" w14:textId="77777777" w:rsidR="00B41BB0" w:rsidRPr="003014D9" w:rsidRDefault="00B41BB0" w:rsidP="00FF3BE5">
      <w:pPr>
        <w:spacing w:after="0" w:line="240" w:lineRule="auto"/>
        <w:jc w:val="both"/>
        <w:rPr>
          <w:rFonts w:ascii="Times New Roman" w:hAnsi="Times New Roman" w:cs="Times New Roman"/>
          <w:b/>
          <w:bCs/>
          <w:sz w:val="24"/>
          <w:szCs w:val="24"/>
          <w:lang w:eastAsia="pl-PL"/>
        </w:rPr>
      </w:pPr>
    </w:p>
    <w:p w14:paraId="738293A6"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14:paraId="73674016"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B1284B3" w14:textId="77777777"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14:paraId="7079B8D7"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08B50CF1" w14:textId="77777777"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14:paraId="24BE1E58"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2C9ED090" w14:textId="77777777"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14:paraId="63B3FFCC" w14:textId="77777777" w:rsidR="00706CDA" w:rsidRPr="003014D9" w:rsidRDefault="00706CDA" w:rsidP="00FF3BE5">
      <w:pPr>
        <w:spacing w:after="0" w:line="240" w:lineRule="auto"/>
        <w:rPr>
          <w:rFonts w:ascii="Times New Roman" w:hAnsi="Times New Roman" w:cs="Times New Roman"/>
          <w:b/>
          <w:bCs/>
          <w:szCs w:val="24"/>
          <w:lang w:eastAsia="pl-PL"/>
        </w:rPr>
      </w:pPr>
    </w:p>
    <w:p w14:paraId="0B692D00" w14:textId="77777777"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14:paraId="5CEFFE17" w14:textId="77777777" w:rsidR="00706CDA" w:rsidRPr="003014D9" w:rsidRDefault="00706CDA" w:rsidP="00FF3BE5">
      <w:pPr>
        <w:spacing w:after="0" w:line="240" w:lineRule="auto"/>
        <w:jc w:val="both"/>
        <w:rPr>
          <w:rFonts w:ascii="Times New Roman" w:hAnsi="Times New Roman" w:cs="Times New Roman"/>
          <w:szCs w:val="24"/>
          <w:lang w:eastAsia="pl-PL"/>
        </w:rPr>
      </w:pPr>
    </w:p>
    <w:p w14:paraId="7DF38ED2" w14:textId="77777777"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14:paraId="03BAFFA9"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37EEA321" w14:textId="77777777"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14:paraId="58F4ED52" w14:textId="77777777" w:rsidR="00230ACC" w:rsidRDefault="00230ACC" w:rsidP="00FF3BE5">
      <w:pPr>
        <w:spacing w:after="0" w:line="240" w:lineRule="auto"/>
        <w:jc w:val="both"/>
        <w:rPr>
          <w:rFonts w:ascii="Times New Roman" w:hAnsi="Times New Roman" w:cs="Times New Roman"/>
          <w:b/>
          <w:bCs/>
          <w:sz w:val="24"/>
          <w:szCs w:val="24"/>
          <w:lang w:eastAsia="pl-PL"/>
        </w:rPr>
      </w:pPr>
    </w:p>
    <w:p w14:paraId="474155CE"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14:paraId="308592B5"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F59FF8D" w14:textId="77777777"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14:paraId="0AAD76E1" w14:textId="77777777" w:rsidR="00706CDA" w:rsidRPr="003014D9" w:rsidRDefault="00706CDA" w:rsidP="00FF3BE5">
      <w:pPr>
        <w:spacing w:after="0" w:line="240" w:lineRule="auto"/>
        <w:jc w:val="both"/>
        <w:rPr>
          <w:rFonts w:ascii="Times New Roman" w:hAnsi="Times New Roman" w:cs="Times New Roman"/>
          <w:sz w:val="24"/>
          <w:szCs w:val="24"/>
          <w:lang w:eastAsia="pl-PL"/>
        </w:rPr>
      </w:pPr>
    </w:p>
    <w:p w14:paraId="3BB6411F" w14:textId="77777777"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59ED229E" w14:textId="77777777"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14:paraId="7955F7DD"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14:paraId="7212CBC6" w14:textId="77777777" w:rsidR="00B41BB0" w:rsidRPr="003014D9" w:rsidRDefault="00B41BB0" w:rsidP="00FF3BE5">
      <w:pPr>
        <w:spacing w:after="0" w:line="240" w:lineRule="auto"/>
        <w:jc w:val="both"/>
        <w:rPr>
          <w:rFonts w:ascii="Times New Roman" w:hAnsi="Times New Roman" w:cs="Times New Roman"/>
          <w:b/>
          <w:bCs/>
          <w:sz w:val="24"/>
          <w:szCs w:val="24"/>
          <w:lang w:eastAsia="pl-PL"/>
        </w:rPr>
      </w:pPr>
    </w:p>
    <w:p w14:paraId="562059B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14:paraId="321FE71A" w14:textId="77777777" w:rsidR="00706CDA" w:rsidRPr="00185BFB" w:rsidRDefault="00706CDA" w:rsidP="00FF3BE5">
      <w:pPr>
        <w:spacing w:after="0" w:line="240" w:lineRule="auto"/>
        <w:jc w:val="both"/>
        <w:rPr>
          <w:rFonts w:ascii="Times New Roman" w:hAnsi="Times New Roman" w:cs="Times New Roman"/>
          <w:b/>
          <w:bCs/>
          <w:sz w:val="24"/>
          <w:szCs w:val="24"/>
          <w:lang w:eastAsia="pl-PL"/>
        </w:rPr>
      </w:pPr>
    </w:p>
    <w:p w14:paraId="2FDC66A0" w14:textId="77777777" w:rsidR="00B94607" w:rsidRDefault="00B94607" w:rsidP="005F7147">
      <w:pPr>
        <w:numPr>
          <w:ilvl w:val="0"/>
          <w:numId w:val="11"/>
        </w:numPr>
        <w:tabs>
          <w:tab w:val="num" w:pos="1637"/>
        </w:tabs>
        <w:spacing w:after="0" w:line="240" w:lineRule="auto"/>
        <w:ind w:hanging="720"/>
        <w:jc w:val="both"/>
        <w:rPr>
          <w:rFonts w:ascii="Times New Roman" w:hAnsi="Times New Roman" w:cs="Times New Roman"/>
        </w:rPr>
      </w:pPr>
      <w:r w:rsidRPr="00162B28">
        <w:rPr>
          <w:rFonts w:ascii="Times New Roman" w:hAnsi="Times New Roman" w:cs="Times New Roman"/>
        </w:rPr>
        <w:t xml:space="preserve">Zamawiający ustala </w:t>
      </w:r>
      <w:r w:rsidRPr="00096F5F">
        <w:rPr>
          <w:rFonts w:ascii="Times New Roman" w:hAnsi="Times New Roman" w:cs="Times New Roman"/>
          <w:b/>
          <w:bCs/>
        </w:rPr>
        <w:t>czas trwania umowy na okres 12 miesięcy</w:t>
      </w:r>
      <w:r w:rsidRPr="00162B28">
        <w:rPr>
          <w:rFonts w:ascii="Times New Roman" w:hAnsi="Times New Roman" w:cs="Times New Roman"/>
          <w:b/>
          <w:bCs/>
        </w:rPr>
        <w:t xml:space="preserve"> </w:t>
      </w:r>
      <w:r w:rsidRPr="00162B28">
        <w:rPr>
          <w:rFonts w:ascii="Times New Roman" w:hAnsi="Times New Roman" w:cs="Times New Roman"/>
        </w:rPr>
        <w:t>od daty zawarcia umowy, chyba, że wcześn</w:t>
      </w:r>
      <w:r>
        <w:rPr>
          <w:rFonts w:ascii="Times New Roman" w:hAnsi="Times New Roman" w:cs="Times New Roman"/>
        </w:rPr>
        <w:t xml:space="preserve">iej zostanie wyczerpana ilość przedmiotu zamówienia </w:t>
      </w:r>
      <w:r w:rsidRPr="00162B28">
        <w:rPr>
          <w:rFonts w:ascii="Times New Roman" w:hAnsi="Times New Roman" w:cs="Times New Roman"/>
        </w:rPr>
        <w:t xml:space="preserve">określona </w:t>
      </w:r>
      <w:r>
        <w:rPr>
          <w:rFonts w:ascii="Times New Roman" w:hAnsi="Times New Roman" w:cs="Times New Roman"/>
        </w:rPr>
        <w:br/>
      </w:r>
      <w:r w:rsidRPr="00162B28">
        <w:rPr>
          <w:rFonts w:ascii="Times New Roman" w:hAnsi="Times New Roman" w:cs="Times New Roman"/>
        </w:rPr>
        <w:t>w formularzu techniczno-cenowym, stanowiącym załącznik nr 3 do SIWZ.</w:t>
      </w:r>
    </w:p>
    <w:p w14:paraId="3559DCF2" w14:textId="77777777" w:rsidR="00B94607" w:rsidRDefault="00B94607" w:rsidP="00B94607">
      <w:pPr>
        <w:tabs>
          <w:tab w:val="num" w:pos="1637"/>
        </w:tabs>
        <w:spacing w:after="0" w:line="240" w:lineRule="auto"/>
        <w:ind w:left="720"/>
        <w:jc w:val="both"/>
        <w:rPr>
          <w:rFonts w:ascii="Times New Roman" w:hAnsi="Times New Roman" w:cs="Times New Roman"/>
        </w:rPr>
      </w:pPr>
    </w:p>
    <w:p w14:paraId="537DFB11" w14:textId="77777777" w:rsidR="00B94607" w:rsidRDefault="00B94607" w:rsidP="005F7147">
      <w:pPr>
        <w:numPr>
          <w:ilvl w:val="0"/>
          <w:numId w:val="11"/>
        </w:numPr>
        <w:spacing w:after="0" w:line="240" w:lineRule="auto"/>
        <w:ind w:hanging="720"/>
        <w:jc w:val="both"/>
        <w:rPr>
          <w:rFonts w:ascii="Times New Roman" w:hAnsi="Times New Roman" w:cs="Times New Roman"/>
        </w:rPr>
      </w:pPr>
      <w:r w:rsidRPr="008A3E69">
        <w:rPr>
          <w:rFonts w:ascii="Times New Roman" w:hAnsi="Times New Roman" w:cs="Times New Roman"/>
        </w:rPr>
        <w:t xml:space="preserve">Zamówienia będą realizowane sukcesywnie </w:t>
      </w:r>
      <w:r>
        <w:rPr>
          <w:rFonts w:ascii="Times New Roman" w:hAnsi="Times New Roman" w:cs="Times New Roman"/>
        </w:rPr>
        <w:t>(częściowo)</w:t>
      </w:r>
      <w:r w:rsidRPr="008A3E69">
        <w:rPr>
          <w:rFonts w:ascii="Times New Roman" w:hAnsi="Times New Roman" w:cs="Times New Roman"/>
        </w:rPr>
        <w:t xml:space="preserve"> na podstawie zamówień cząstkowych. </w:t>
      </w:r>
    </w:p>
    <w:p w14:paraId="23159C23" w14:textId="77777777" w:rsidR="00B94607" w:rsidRDefault="00B94607" w:rsidP="00B94607">
      <w:pPr>
        <w:pStyle w:val="Akapitzlist"/>
      </w:pPr>
    </w:p>
    <w:p w14:paraId="0F139FD8" w14:textId="199855ED" w:rsidR="00B94607" w:rsidRPr="001936D8" w:rsidRDefault="00B94607" w:rsidP="005F7147">
      <w:pPr>
        <w:numPr>
          <w:ilvl w:val="0"/>
          <w:numId w:val="11"/>
        </w:numPr>
        <w:spacing w:after="0" w:line="240" w:lineRule="auto"/>
        <w:ind w:hanging="720"/>
        <w:jc w:val="both"/>
        <w:rPr>
          <w:rFonts w:ascii="Times New Roman" w:hAnsi="Times New Roman" w:cs="Times New Roman"/>
        </w:rPr>
      </w:pPr>
      <w:r w:rsidRPr="0094644A">
        <w:rPr>
          <w:rFonts w:ascii="Times New Roman" w:hAnsi="Times New Roman" w:cs="Times New Roman"/>
        </w:rPr>
        <w:t>Zamówienia będą realizowane przez Wykonawcę</w:t>
      </w:r>
      <w:r>
        <w:rPr>
          <w:rFonts w:ascii="Times New Roman" w:hAnsi="Times New Roman" w:cs="Times New Roman"/>
        </w:rPr>
        <w:t xml:space="preserve"> w terminie </w:t>
      </w:r>
      <w:r w:rsidRPr="001936D8">
        <w:rPr>
          <w:rFonts w:ascii="Times New Roman" w:hAnsi="Times New Roman" w:cs="Times New Roman"/>
          <w:b/>
        </w:rPr>
        <w:t xml:space="preserve">do </w:t>
      </w:r>
      <w:r>
        <w:rPr>
          <w:rFonts w:ascii="Times New Roman" w:hAnsi="Times New Roman" w:cs="Times New Roman"/>
          <w:b/>
        </w:rPr>
        <w:t>6</w:t>
      </w:r>
      <w:r w:rsidRPr="001936D8">
        <w:rPr>
          <w:rFonts w:ascii="Times New Roman" w:hAnsi="Times New Roman" w:cs="Times New Roman"/>
          <w:b/>
        </w:rPr>
        <w:t xml:space="preserve"> tygodni</w:t>
      </w:r>
      <w:r>
        <w:rPr>
          <w:rFonts w:ascii="Times New Roman" w:hAnsi="Times New Roman" w:cs="Times New Roman"/>
        </w:rPr>
        <w:t xml:space="preserve"> </w:t>
      </w:r>
      <w:r w:rsidRPr="001936D8">
        <w:rPr>
          <w:rFonts w:ascii="Times New Roman" w:hAnsi="Times New Roman" w:cs="Times New Roman"/>
        </w:rPr>
        <w:t xml:space="preserve">na podstawie dyspozycji otrzymanej od Zamawiającego pocztą elektroniczną na warunkach DDP Incoterms 2010  do oznaczonego miejsca wykonania, tj. </w:t>
      </w:r>
      <w:r w:rsidRPr="00F4502D">
        <w:rPr>
          <w:rFonts w:ascii="Times New Roman" w:hAnsi="Times New Roman" w:cs="Times New Roman"/>
          <w:b/>
        </w:rPr>
        <w:t xml:space="preserve">Główny Instytut Górnictwa, Plac Gwarków 1, 40-166 Katowice, Budynek CCTW, Zakład </w:t>
      </w:r>
      <w:r w:rsidR="009500E5">
        <w:rPr>
          <w:rFonts w:ascii="Times New Roman" w:hAnsi="Times New Roman" w:cs="Times New Roman"/>
          <w:b/>
        </w:rPr>
        <w:t>SC</w:t>
      </w:r>
      <w:r w:rsidRPr="001936D8">
        <w:rPr>
          <w:rFonts w:ascii="Times New Roman" w:hAnsi="Times New Roman" w:cs="Times New Roman"/>
        </w:rPr>
        <w:t xml:space="preserve">, od poniedziałku do piątku. Wykonawca zobowiązany jest do potwierdzenia każdego zamówienia cząstkowego pocztą elektroniczną. </w:t>
      </w:r>
    </w:p>
    <w:p w14:paraId="7EE7CCA0" w14:textId="77777777" w:rsidR="00B94607" w:rsidRPr="00C614C2" w:rsidRDefault="00B94607" w:rsidP="00B94607">
      <w:pPr>
        <w:pStyle w:val="Akapitzlist"/>
      </w:pPr>
    </w:p>
    <w:p w14:paraId="1DA207F2" w14:textId="77777777" w:rsidR="00B94607" w:rsidRPr="007803F1" w:rsidRDefault="00B94607" w:rsidP="005F7147">
      <w:pPr>
        <w:pStyle w:val="Akapitzlist"/>
        <w:numPr>
          <w:ilvl w:val="0"/>
          <w:numId w:val="11"/>
        </w:numPr>
        <w:tabs>
          <w:tab w:val="clear" w:pos="720"/>
          <w:tab w:val="num" w:pos="0"/>
        </w:tabs>
        <w:ind w:hanging="720"/>
        <w:jc w:val="both"/>
        <w:rPr>
          <w:sz w:val="22"/>
          <w:szCs w:val="22"/>
        </w:rPr>
      </w:pPr>
      <w:r w:rsidRPr="007803F1">
        <w:rPr>
          <w:sz w:val="22"/>
          <w:szCs w:val="22"/>
        </w:rPr>
        <w:t>Wykonawca zapewni gwarancję i rękojmię zgodnie z gwarancją producenta, jednak nie krótszą niż 6 miesięcy.</w:t>
      </w:r>
      <w:r w:rsidRPr="007803F1">
        <w:rPr>
          <w:b/>
          <w:color w:val="FF0000"/>
          <w:sz w:val="22"/>
          <w:szCs w:val="22"/>
        </w:rPr>
        <w:t xml:space="preserve"> </w:t>
      </w:r>
      <w:r>
        <w:rPr>
          <w:sz w:val="22"/>
          <w:szCs w:val="22"/>
        </w:rPr>
        <w:t xml:space="preserve">Gwarancja na części i </w:t>
      </w:r>
      <w:r w:rsidRPr="007803F1">
        <w:rPr>
          <w:sz w:val="22"/>
          <w:szCs w:val="22"/>
        </w:rPr>
        <w:t>mater</w:t>
      </w:r>
      <w:r>
        <w:rPr>
          <w:sz w:val="22"/>
          <w:szCs w:val="22"/>
        </w:rPr>
        <w:t xml:space="preserve">iały eksploatacyjne dotyczy wad </w:t>
      </w:r>
      <w:r w:rsidRPr="007803F1">
        <w:rPr>
          <w:sz w:val="22"/>
          <w:szCs w:val="22"/>
        </w:rPr>
        <w:t xml:space="preserve">produkcyjnych lub otrzymania towaru uszkodzonego. Termin gwarancji będzie liczony od daty odbioru towaru. Uzupełnienie ilościowe lub wymiana wadliwego produktu na pozbawiony wad nastąpi  w terminie </w:t>
      </w:r>
      <w:r w:rsidRPr="007803F1">
        <w:rPr>
          <w:sz w:val="22"/>
          <w:szCs w:val="22"/>
          <w:u w:val="single"/>
        </w:rPr>
        <w:t>do 14 dni roboczych</w:t>
      </w:r>
      <w:r w:rsidRPr="007803F1">
        <w:rPr>
          <w:sz w:val="22"/>
          <w:szCs w:val="22"/>
        </w:rPr>
        <w:t xml:space="preserve"> od daty zgłoszenia reklamacji.</w:t>
      </w:r>
    </w:p>
    <w:p w14:paraId="6C177F17" w14:textId="77777777" w:rsidR="00B94607" w:rsidRDefault="00B94607" w:rsidP="00B94607">
      <w:pPr>
        <w:spacing w:after="0" w:line="240" w:lineRule="auto"/>
        <w:jc w:val="both"/>
        <w:rPr>
          <w:rFonts w:ascii="Times New Roman" w:hAnsi="Times New Roman" w:cs="Times New Roman"/>
        </w:rPr>
      </w:pPr>
    </w:p>
    <w:p w14:paraId="5C738DB0" w14:textId="77777777" w:rsidR="00B94607" w:rsidRPr="00446BD0" w:rsidRDefault="00B94607" w:rsidP="005F7147">
      <w:pPr>
        <w:numPr>
          <w:ilvl w:val="0"/>
          <w:numId w:val="11"/>
        </w:numPr>
        <w:spacing w:after="0" w:line="240" w:lineRule="auto"/>
        <w:ind w:hanging="720"/>
        <w:jc w:val="both"/>
        <w:rPr>
          <w:rFonts w:ascii="Times New Roman" w:hAnsi="Times New Roman" w:cs="Times New Roman"/>
        </w:rPr>
      </w:pPr>
      <w:r w:rsidRPr="00446BD0">
        <w:rPr>
          <w:rFonts w:ascii="Times New Roman" w:hAnsi="Times New Roman" w:cs="Times New Roman"/>
        </w:rPr>
        <w:t>Data ważności dostarczonego odczynnika</w:t>
      </w:r>
      <w:r>
        <w:rPr>
          <w:rFonts w:ascii="Times New Roman" w:hAnsi="Times New Roman" w:cs="Times New Roman"/>
        </w:rPr>
        <w:t>/wzorca</w:t>
      </w:r>
      <w:r w:rsidRPr="00446BD0">
        <w:rPr>
          <w:rFonts w:ascii="Times New Roman" w:hAnsi="Times New Roman" w:cs="Times New Roman"/>
        </w:rPr>
        <w:t xml:space="preserve"> musi wynosić </w:t>
      </w:r>
      <w:r w:rsidRPr="00446BD0">
        <w:rPr>
          <w:rFonts w:ascii="Times New Roman" w:hAnsi="Times New Roman" w:cs="Times New Roman"/>
          <w:b/>
        </w:rPr>
        <w:t xml:space="preserve">minimum </w:t>
      </w:r>
      <w:r>
        <w:rPr>
          <w:rFonts w:ascii="Times New Roman" w:hAnsi="Times New Roman" w:cs="Times New Roman"/>
          <w:b/>
        </w:rPr>
        <w:t>24</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xml:space="preserve">, chyba że termin przydatności określony przez producenta jest krótszy ze względu na specyfikację produktu. </w:t>
      </w:r>
      <w:r w:rsidRPr="00446BD0">
        <w:rPr>
          <w:rFonts w:ascii="Times New Roman" w:hAnsi="Times New Roman" w:cs="Times New Roman"/>
          <w:sz w:val="20"/>
        </w:rPr>
        <w:t xml:space="preserve"> </w:t>
      </w:r>
    </w:p>
    <w:p w14:paraId="580F8E59" w14:textId="77777777" w:rsidR="00B94607" w:rsidRPr="00C643CB" w:rsidRDefault="00B94607" w:rsidP="00B94607">
      <w:pPr>
        <w:spacing w:after="0" w:line="240" w:lineRule="auto"/>
        <w:jc w:val="both"/>
        <w:rPr>
          <w:rFonts w:ascii="Times New Roman" w:hAnsi="Times New Roman" w:cs="Times New Roman"/>
        </w:rPr>
      </w:pPr>
    </w:p>
    <w:p w14:paraId="67D4DE5F" w14:textId="77777777" w:rsidR="00B94607" w:rsidRPr="00991F39" w:rsidRDefault="00B94607" w:rsidP="00B94607">
      <w:pPr>
        <w:spacing w:after="0" w:line="240" w:lineRule="auto"/>
        <w:ind w:left="705" w:hanging="705"/>
        <w:jc w:val="both"/>
        <w:rPr>
          <w:rFonts w:ascii="Times New Roman" w:hAnsi="Times New Roman" w:cs="Times New Roman"/>
          <w:b/>
          <w:szCs w:val="20"/>
        </w:rPr>
      </w:pPr>
      <w:r w:rsidRPr="00991F39">
        <w:rPr>
          <w:rFonts w:ascii="Times New Roman" w:hAnsi="Times New Roman" w:cs="Times New Roman"/>
          <w:b/>
          <w:szCs w:val="20"/>
        </w:rPr>
        <w:t xml:space="preserve">6. </w:t>
      </w:r>
      <w:r w:rsidRPr="00991F39">
        <w:rPr>
          <w:rFonts w:ascii="Times New Roman" w:hAnsi="Times New Roman" w:cs="Times New Roman"/>
          <w:b/>
          <w:szCs w:val="20"/>
        </w:rPr>
        <w:tab/>
        <w:t>Zamawiający zastrzega sobie prawo do realizacji zamówień w ilościach uzależnionych od rzeczywistych potrzeb oraz do ograniczenia zamówienia w zakresie ilościowym</w:t>
      </w:r>
      <w:r w:rsidRPr="00991F39">
        <w:rPr>
          <w:rFonts w:ascii="Times New Roman" w:hAnsi="Times New Roman" w:cs="Times New Roman"/>
          <w:b/>
          <w:color w:val="800080"/>
          <w:szCs w:val="20"/>
        </w:rPr>
        <w:t xml:space="preserve"> </w:t>
      </w:r>
      <w:r w:rsidRPr="00991F39">
        <w:rPr>
          <w:rFonts w:ascii="Times New Roman" w:hAnsi="Times New Roman" w:cs="Times New Roman"/>
          <w:b/>
          <w:szCs w:val="20"/>
        </w:rPr>
        <w:t>i rzeczowym</w:t>
      </w:r>
      <w:r w:rsidRPr="00991F39">
        <w:rPr>
          <w:rFonts w:ascii="Times New Roman" w:hAnsi="Times New Roman" w:cs="Times New Roman"/>
          <w:b/>
          <w:color w:val="800080"/>
          <w:szCs w:val="20"/>
        </w:rPr>
        <w:t xml:space="preserve">, </w:t>
      </w:r>
      <w:r w:rsidRPr="00991F39">
        <w:rPr>
          <w:rFonts w:ascii="Times New Roman" w:hAnsi="Times New Roman" w:cs="Times New Roman"/>
          <w:b/>
          <w:szCs w:val="20"/>
        </w:rPr>
        <w:t>co nie jest odstąpieniem od umowy nawet w części. Wykonawca z tego tytułu nie może wystąpić z roszczeniami w stosunku do Zamawiającego.</w:t>
      </w:r>
    </w:p>
    <w:p w14:paraId="6C63CDE2" w14:textId="77777777" w:rsidR="00B94607" w:rsidRPr="00433095" w:rsidRDefault="00B94607" w:rsidP="00B94607">
      <w:pPr>
        <w:spacing w:after="0" w:line="240" w:lineRule="auto"/>
        <w:ind w:left="705" w:hanging="705"/>
        <w:jc w:val="both"/>
        <w:rPr>
          <w:rFonts w:ascii="Times New Roman" w:hAnsi="Times New Roman" w:cs="Times New Roman"/>
        </w:rPr>
      </w:pPr>
    </w:p>
    <w:p w14:paraId="4BDE3C1B" w14:textId="77777777" w:rsidR="00B94607" w:rsidRDefault="00B94607" w:rsidP="00B94607">
      <w:pPr>
        <w:spacing w:after="0" w:line="240" w:lineRule="auto"/>
        <w:ind w:left="705" w:hanging="705"/>
        <w:jc w:val="both"/>
        <w:rPr>
          <w:sz w:val="20"/>
        </w:rPr>
      </w:pPr>
      <w:r w:rsidRPr="008418D7">
        <w:rPr>
          <w:rFonts w:ascii="Times New Roman" w:hAnsi="Times New Roman" w:cs="Times New Roman"/>
          <w:b/>
        </w:rPr>
        <w:t>7.</w:t>
      </w:r>
      <w:r>
        <w:rPr>
          <w:rFonts w:ascii="Times New Roman" w:hAnsi="Times New Roman" w:cs="Times New Roman"/>
        </w:rPr>
        <w:t xml:space="preserve"> </w:t>
      </w:r>
      <w:r>
        <w:rPr>
          <w:rFonts w:ascii="Times New Roman" w:hAnsi="Times New Roman" w:cs="Times New Roman"/>
        </w:rPr>
        <w:tab/>
      </w:r>
      <w:r w:rsidRPr="00774A88">
        <w:rPr>
          <w:rFonts w:ascii="Times New Roman" w:hAnsi="Times New Roman" w:cs="Times New Roman"/>
        </w:rPr>
        <w:t>Warunki płatności: Termin płatności będzie liczony od daty dostarczenia do GIG prawidłowo wystawionej faktury</w:t>
      </w:r>
      <w:r>
        <w:rPr>
          <w:rFonts w:ascii="Times New Roman" w:hAnsi="Times New Roman" w:cs="Times New Roman"/>
        </w:rPr>
        <w:t xml:space="preserve"> (cząstkowej)</w:t>
      </w:r>
      <w:r w:rsidRPr="00774A88">
        <w:rPr>
          <w:rFonts w:ascii="Times New Roman" w:hAnsi="Times New Roman" w:cs="Times New Roman"/>
        </w:rPr>
        <w:t>. Wykonawca wystawi fakturę z uwzględnieniem rzeczywiście dostarczonej ilości i podaniem ceny jednostkowej dostarczonego przedmiotu zamówienia.</w:t>
      </w:r>
    </w:p>
    <w:p w14:paraId="068440A3" w14:textId="77777777"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14:paraId="1AB06BC8" w14:textId="77777777"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14:paraId="7D23A4D4" w14:textId="77777777" w:rsidR="001204CD" w:rsidRDefault="001204CD" w:rsidP="00B4222D">
      <w:pPr>
        <w:spacing w:after="0" w:line="240" w:lineRule="auto"/>
        <w:jc w:val="both"/>
        <w:rPr>
          <w:rFonts w:ascii="Times New Roman" w:hAnsi="Times New Roman" w:cs="Times New Roman"/>
          <w:b/>
          <w:bCs/>
          <w:sz w:val="24"/>
          <w:szCs w:val="24"/>
          <w:lang w:eastAsia="pl-PL"/>
        </w:rPr>
      </w:pPr>
    </w:p>
    <w:p w14:paraId="5B775CAA" w14:textId="77777777"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14:paraId="0D2AC525" w14:textId="77777777" w:rsidR="001204CD" w:rsidRPr="003014D9" w:rsidRDefault="001204CD" w:rsidP="00D851F3">
      <w:pPr>
        <w:spacing w:after="0" w:line="240" w:lineRule="auto"/>
        <w:rPr>
          <w:rFonts w:ascii="Times New Roman" w:hAnsi="Times New Roman" w:cs="Times New Roman"/>
          <w:szCs w:val="24"/>
          <w:lang w:eastAsia="pl-PL"/>
        </w:rPr>
      </w:pPr>
    </w:p>
    <w:p w14:paraId="3CD9D8AF" w14:textId="77777777"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14:paraId="0C5A8CEA" w14:textId="77777777" w:rsidR="00FA3B9B" w:rsidRDefault="00FA3B9B" w:rsidP="00D973CE">
      <w:pPr>
        <w:spacing w:after="0" w:line="240" w:lineRule="auto"/>
        <w:jc w:val="both"/>
        <w:rPr>
          <w:rFonts w:ascii="Times New Roman" w:hAnsi="Times New Roman" w:cs="Times New Roman"/>
          <w:b/>
          <w:bCs/>
          <w:szCs w:val="24"/>
          <w:lang w:eastAsia="pl-PL"/>
        </w:rPr>
      </w:pPr>
    </w:p>
    <w:p w14:paraId="156F8AEB" w14:textId="242CF7E4" w:rsidR="00C86A32" w:rsidRPr="003014D9"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14:paraId="733108B9" w14:textId="77777777"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14:paraId="3B28999E"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1F9A1858" w14:textId="77777777"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14:paraId="75A4A88E"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8E33F74" w14:textId="77777777"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14:paraId="51062652" w14:textId="77777777" w:rsidR="00706CDA" w:rsidRPr="003014D9" w:rsidRDefault="00706CDA" w:rsidP="00D973CE">
      <w:pPr>
        <w:spacing w:after="0" w:line="240" w:lineRule="auto"/>
        <w:jc w:val="both"/>
        <w:rPr>
          <w:rFonts w:ascii="Times New Roman" w:hAnsi="Times New Roman" w:cs="Times New Roman"/>
          <w:szCs w:val="24"/>
          <w:lang w:eastAsia="pl-PL"/>
        </w:rPr>
      </w:pPr>
    </w:p>
    <w:p w14:paraId="73F9082E" w14:textId="77777777"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14:paraId="33BBB83C"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397A273" w14:textId="77777777"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14:paraId="2B3FE8A6" w14:textId="77777777"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14:paraId="4DCCFE19" w14:textId="77777777"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14:paraId="4C3CDE19" w14:textId="77777777"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14:paraId="562136D4" w14:textId="77777777"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14:paraId="5341435F" w14:textId="77777777" w:rsidR="00706CDA" w:rsidRPr="003014D9" w:rsidRDefault="00706CDA" w:rsidP="00FF3BE5">
      <w:pPr>
        <w:spacing w:after="0" w:line="240" w:lineRule="auto"/>
        <w:rPr>
          <w:rFonts w:ascii="Times New Roman" w:hAnsi="Times New Roman" w:cs="Times New Roman"/>
          <w:b/>
          <w:bCs/>
          <w:szCs w:val="24"/>
          <w:lang w:eastAsia="pl-PL"/>
        </w:rPr>
      </w:pPr>
    </w:p>
    <w:p w14:paraId="09C283FC"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14:paraId="064E0051" w14:textId="77777777" w:rsidR="00706CDA" w:rsidRPr="003014D9" w:rsidRDefault="00706CDA" w:rsidP="00FF3BE5">
      <w:pPr>
        <w:spacing w:after="0" w:line="240" w:lineRule="auto"/>
        <w:rPr>
          <w:rFonts w:ascii="Times New Roman" w:hAnsi="Times New Roman" w:cs="Times New Roman"/>
          <w:b/>
          <w:bCs/>
          <w:szCs w:val="24"/>
          <w:lang w:eastAsia="pl-PL"/>
        </w:rPr>
      </w:pPr>
    </w:p>
    <w:p w14:paraId="796EC584" w14:textId="77777777"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14:paraId="299C4B98" w14:textId="77777777" w:rsidR="00706CDA" w:rsidRPr="003014D9" w:rsidRDefault="00706CDA" w:rsidP="00D973CE">
      <w:pPr>
        <w:spacing w:after="0" w:line="240" w:lineRule="auto"/>
        <w:jc w:val="both"/>
        <w:rPr>
          <w:rFonts w:ascii="Times New Roman" w:hAnsi="Times New Roman" w:cs="Times New Roman"/>
          <w:b/>
          <w:bCs/>
          <w:szCs w:val="24"/>
          <w:lang w:eastAsia="pl-PL"/>
        </w:rPr>
      </w:pPr>
    </w:p>
    <w:p w14:paraId="6C0CDCC2"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14:paraId="447DF6D0" w14:textId="77777777"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14:paraId="2F72589D"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14:paraId="50BE4AB6" w14:textId="77777777" w:rsidR="00FD143B" w:rsidRPr="003014D9" w:rsidRDefault="00FD143B" w:rsidP="00D973CE">
      <w:pPr>
        <w:spacing w:after="0" w:line="240" w:lineRule="auto"/>
        <w:jc w:val="both"/>
        <w:rPr>
          <w:rFonts w:ascii="Times New Roman" w:hAnsi="Times New Roman" w:cs="Times New Roman"/>
          <w:szCs w:val="24"/>
          <w:u w:val="single"/>
          <w:lang w:eastAsia="pl-PL"/>
        </w:rPr>
      </w:pPr>
    </w:p>
    <w:p w14:paraId="2F45137E" w14:textId="77777777"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14:paraId="0809876B" w14:textId="77777777" w:rsidR="00ED3D03" w:rsidRDefault="00ED3D03" w:rsidP="00D15862">
      <w:pPr>
        <w:spacing w:after="0" w:line="240" w:lineRule="auto"/>
        <w:ind w:left="705" w:hanging="705"/>
        <w:jc w:val="both"/>
        <w:rPr>
          <w:rFonts w:ascii="Times New Roman" w:hAnsi="Times New Roman" w:cs="Times New Roman"/>
          <w:szCs w:val="24"/>
          <w:lang w:eastAsia="pl-PL"/>
        </w:rPr>
      </w:pPr>
    </w:p>
    <w:p w14:paraId="709CC1A6" w14:textId="77777777"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14:paraId="48BDFCD5"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3B995736"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14:paraId="04B398AC"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8F4C118"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14:paraId="60A0A1EA" w14:textId="77777777" w:rsidR="00C75D7F" w:rsidRDefault="00C75D7F" w:rsidP="00C75D7F">
      <w:pPr>
        <w:spacing w:after="0" w:line="240" w:lineRule="auto"/>
        <w:jc w:val="both"/>
        <w:rPr>
          <w:rFonts w:ascii="Times New Roman" w:hAnsi="Times New Roman" w:cs="Times New Roman"/>
          <w:b/>
        </w:rPr>
      </w:pPr>
    </w:p>
    <w:p w14:paraId="0D7072F1" w14:textId="77777777"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14:paraId="2DF62E5D"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14:paraId="585D8312"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14:paraId="167A28DA"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677DE878" w14:textId="77777777"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644C230D" w14:textId="77777777" w:rsidR="005760D3" w:rsidRDefault="005760D3" w:rsidP="00D973CE">
      <w:pPr>
        <w:spacing w:after="0" w:line="240" w:lineRule="auto"/>
        <w:jc w:val="both"/>
        <w:rPr>
          <w:rFonts w:ascii="Times New Roman" w:hAnsi="Times New Roman" w:cs="Times New Roman"/>
          <w:b/>
          <w:bCs/>
          <w:sz w:val="24"/>
          <w:szCs w:val="24"/>
          <w:lang w:eastAsia="pl-PL"/>
        </w:rPr>
      </w:pPr>
    </w:p>
    <w:p w14:paraId="57E9934C" w14:textId="77777777"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14:paraId="36C4A1D4"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08105FA"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14:paraId="60CF17FE"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03D852C1" w14:textId="77777777"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w:t>
      </w:r>
      <w:r w:rsidRPr="003014D9">
        <w:rPr>
          <w:rFonts w:ascii="Times New Roman" w:hAnsi="Times New Roman" w:cs="Times New Roman"/>
          <w:szCs w:val="24"/>
          <w:lang w:eastAsia="pl-PL"/>
        </w:rPr>
        <w:lastRenderedPageBreak/>
        <w:t>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1CEB63AC" w14:textId="77777777"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14:paraId="0D5B81BF" w14:textId="77777777"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14:paraId="0A8D4213" w14:textId="77777777" w:rsidR="00706CDA" w:rsidRPr="003014D9" w:rsidRDefault="00706CDA" w:rsidP="00FF3BE5">
      <w:pPr>
        <w:spacing w:after="0" w:line="240" w:lineRule="auto"/>
        <w:rPr>
          <w:rFonts w:ascii="Times New Roman" w:hAnsi="Times New Roman" w:cs="Times New Roman"/>
          <w:b/>
          <w:bCs/>
          <w:szCs w:val="24"/>
          <w:lang w:eastAsia="pl-PL"/>
        </w:rPr>
      </w:pPr>
    </w:p>
    <w:p w14:paraId="682C8387" w14:textId="77777777"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14:paraId="0EBECDD4" w14:textId="77777777" w:rsidR="00BB21C0" w:rsidRDefault="00BB21C0" w:rsidP="00D65B40">
      <w:pPr>
        <w:spacing w:after="0" w:line="240" w:lineRule="auto"/>
        <w:jc w:val="both"/>
        <w:rPr>
          <w:rFonts w:ascii="Times New Roman" w:hAnsi="Times New Roman" w:cs="Times New Roman"/>
          <w:b/>
          <w:bCs/>
          <w:sz w:val="24"/>
          <w:szCs w:val="24"/>
          <w:lang w:eastAsia="pl-PL"/>
        </w:rPr>
      </w:pPr>
    </w:p>
    <w:p w14:paraId="48EAF430" w14:textId="77777777"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14:paraId="78A6BBC9" w14:textId="77777777"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14:paraId="2F7F12DE" w14:textId="77777777"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14:paraId="3903AA70" w14:textId="48AC884C"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4"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5" w:history="1">
        <w:r w:rsidR="007A1883" w:rsidRPr="002C01D3">
          <w:rPr>
            <w:rStyle w:val="Hipercze"/>
            <w:rFonts w:ascii="Times New Roman" w:hAnsi="Times New Roman"/>
            <w:b/>
            <w:szCs w:val="24"/>
            <w:lang w:eastAsia="pl-PL"/>
          </w:rPr>
          <w:t>kbula@gig.eu</w:t>
        </w:r>
      </w:hyperlink>
      <w:r w:rsidR="005E5B79">
        <w:rPr>
          <w:rFonts w:ascii="Times New Roman" w:hAnsi="Times New Roman" w:cs="Times New Roman"/>
          <w:b/>
          <w:szCs w:val="24"/>
          <w:lang w:eastAsia="pl-PL"/>
        </w:rPr>
        <w:t xml:space="preserve"> </w:t>
      </w:r>
    </w:p>
    <w:p w14:paraId="5CAE51B8" w14:textId="77777777" w:rsidR="00706CDA" w:rsidRPr="003014D9" w:rsidRDefault="00706CDA" w:rsidP="00FF3BE5">
      <w:pPr>
        <w:spacing w:after="0" w:line="240" w:lineRule="auto"/>
        <w:rPr>
          <w:rFonts w:ascii="Times New Roman" w:hAnsi="Times New Roman" w:cs="Times New Roman"/>
          <w:b/>
          <w:bCs/>
          <w:szCs w:val="24"/>
          <w:lang w:eastAsia="pl-PL"/>
        </w:rPr>
      </w:pPr>
    </w:p>
    <w:p w14:paraId="2681E12D"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14:paraId="5FA85350"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7910757"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71D3884B" w14:textId="77777777" w:rsidR="00706CDA" w:rsidRPr="003014D9" w:rsidRDefault="00706CDA" w:rsidP="00FF3BE5">
      <w:pPr>
        <w:spacing w:after="0" w:line="240" w:lineRule="auto"/>
        <w:rPr>
          <w:rFonts w:ascii="Times New Roman" w:hAnsi="Times New Roman" w:cs="Times New Roman"/>
          <w:b/>
          <w:bCs/>
          <w:szCs w:val="24"/>
          <w:lang w:eastAsia="pl-PL"/>
        </w:rPr>
      </w:pPr>
    </w:p>
    <w:p w14:paraId="5B209078" w14:textId="77777777"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14:paraId="0B5322BD" w14:textId="77777777" w:rsidR="009B34CA" w:rsidRPr="003014D9" w:rsidRDefault="009B34CA" w:rsidP="009B34CA">
      <w:pPr>
        <w:spacing w:after="0" w:line="240" w:lineRule="auto"/>
        <w:ind w:left="720"/>
        <w:jc w:val="both"/>
        <w:rPr>
          <w:rFonts w:ascii="Times New Roman" w:hAnsi="Times New Roman" w:cs="Times New Roman"/>
          <w:b/>
          <w:bCs/>
          <w:szCs w:val="24"/>
          <w:lang w:eastAsia="pl-PL"/>
        </w:rPr>
      </w:pPr>
    </w:p>
    <w:p w14:paraId="0F6869A8"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6"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14:paraId="33A9FFF7"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14:paraId="1BCD6779"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14:paraId="32073E09" w14:textId="77777777"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14:paraId="5AE3B822" w14:textId="77777777" w:rsidR="000708E2" w:rsidRPr="003014D9" w:rsidRDefault="000708E2" w:rsidP="003F076F">
      <w:pPr>
        <w:spacing w:after="0" w:line="240" w:lineRule="auto"/>
        <w:ind w:left="1410" w:hanging="705"/>
        <w:rPr>
          <w:rFonts w:ascii="Times New Roman" w:hAnsi="Times New Roman" w:cs="Times New Roman"/>
          <w:szCs w:val="24"/>
          <w:lang w:eastAsia="pl-PL"/>
        </w:rPr>
      </w:pPr>
    </w:p>
    <w:p w14:paraId="6D1BDA86"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7"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14:paraId="609B2F47" w14:textId="77777777" w:rsidR="00BF27B4" w:rsidRDefault="00BF27B4" w:rsidP="00BF27B4">
      <w:pPr>
        <w:spacing w:after="0" w:line="240" w:lineRule="auto"/>
        <w:ind w:left="705" w:hanging="705"/>
        <w:jc w:val="both"/>
        <w:rPr>
          <w:rFonts w:ascii="Times New Roman" w:hAnsi="Times New Roman" w:cs="Times New Roman"/>
          <w:b/>
          <w:color w:val="FF0000"/>
          <w:u w:val="single"/>
        </w:rPr>
      </w:pPr>
    </w:p>
    <w:p w14:paraId="3C71A683" w14:textId="77777777"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lastRenderedPageBreak/>
        <w:t xml:space="preserve">B: Dla ofert złożonych w wersji elektronicznej </w:t>
      </w:r>
    </w:p>
    <w:p w14:paraId="6F0DC2C2" w14:textId="77777777"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ePUAP oraz udostępnionego przez miniPortal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14:paraId="7DF57E24" w14:textId="77777777" w:rsidR="00831587" w:rsidRPr="003320F1" w:rsidRDefault="00831587" w:rsidP="00BF27B4">
      <w:pPr>
        <w:spacing w:after="0" w:line="240" w:lineRule="auto"/>
        <w:jc w:val="both"/>
        <w:rPr>
          <w:rFonts w:ascii="Times New Roman" w:hAnsi="Times New Roman" w:cs="Times New Roman"/>
          <w:lang w:eastAsia="pl-PL"/>
        </w:rPr>
      </w:pPr>
    </w:p>
    <w:p w14:paraId="4DF51A0C" w14:textId="77777777"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ePUAP przez wysłanie takiej informacji </w:t>
      </w:r>
      <w:r w:rsidRPr="003320F1">
        <w:rPr>
          <w:rFonts w:ascii="Times New Roman" w:hAnsi="Times New Roman" w:cs="Times New Roman"/>
          <w:u w:val="single"/>
          <w:lang w:eastAsia="pl-PL"/>
        </w:rPr>
        <w:t xml:space="preserve">na adres email: </w:t>
      </w:r>
      <w:hyperlink r:id="rId18"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14:paraId="4EF518A6" w14:textId="77777777" w:rsidR="00BF27B4" w:rsidRPr="003320F1" w:rsidRDefault="00BF27B4" w:rsidP="00BF27B4">
      <w:pPr>
        <w:spacing w:after="0" w:line="240" w:lineRule="auto"/>
        <w:jc w:val="both"/>
        <w:rPr>
          <w:rFonts w:ascii="Times New Roman" w:hAnsi="Times New Roman" w:cs="Times New Roman"/>
          <w:lang w:eastAsia="pl-PL"/>
        </w:rPr>
      </w:pPr>
    </w:p>
    <w:p w14:paraId="2BBF6D6D"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14:paraId="69D5AF42"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W zależności od formatu kwalifikowanego podpisu (PAdES, XAdES) i jego typu (zewnętrzny, wewnętrzny) Wykonawca dołącza do platformy miniPortal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14:paraId="45B16DD0"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1) dokumenty w formacie „pdf” należy podpisywać tylko formatem PAdES;</w:t>
      </w:r>
    </w:p>
    <w:p w14:paraId="42CEA18C"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14:paraId="0C1861A9"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formatu XAdES.</w:t>
      </w:r>
    </w:p>
    <w:p w14:paraId="1E675628" w14:textId="77777777" w:rsidR="00927109" w:rsidRPr="003320F1" w:rsidRDefault="00927109" w:rsidP="00BF27B4">
      <w:pPr>
        <w:spacing w:after="0" w:line="240" w:lineRule="auto"/>
        <w:jc w:val="both"/>
        <w:rPr>
          <w:rFonts w:ascii="Times New Roman" w:hAnsi="Times New Roman" w:cs="Times New Roman"/>
          <w:b/>
          <w:bCs/>
          <w:lang w:eastAsia="pl-PL"/>
        </w:rPr>
      </w:pPr>
    </w:p>
    <w:p w14:paraId="7D60F420"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14:paraId="0B82674A" w14:textId="77777777" w:rsidR="00BF27B4" w:rsidRPr="003320F1" w:rsidRDefault="00BF27B4" w:rsidP="00BF27B4">
      <w:pPr>
        <w:spacing w:after="0" w:line="240" w:lineRule="auto"/>
        <w:jc w:val="both"/>
        <w:rPr>
          <w:rFonts w:ascii="Times New Roman" w:hAnsi="Times New Roman" w:cs="Times New Roman"/>
          <w:lang w:eastAsia="pl-PL"/>
        </w:rPr>
      </w:pPr>
    </w:p>
    <w:p w14:paraId="24C13882"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23A196AA" w14:textId="77777777" w:rsidR="00BF27B4" w:rsidRPr="003320F1" w:rsidRDefault="00BF27B4" w:rsidP="00BF27B4">
      <w:pPr>
        <w:spacing w:after="0" w:line="240" w:lineRule="auto"/>
        <w:jc w:val="both"/>
        <w:rPr>
          <w:rFonts w:ascii="Times New Roman" w:hAnsi="Times New Roman" w:cs="Times New Roman"/>
          <w:lang w:eastAsia="pl-PL"/>
        </w:rPr>
      </w:pPr>
    </w:p>
    <w:p w14:paraId="091DBD85" w14:textId="77777777"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14:paraId="54FC4EEA" w14:textId="77777777" w:rsidR="00BF27B4" w:rsidRPr="003320F1" w:rsidRDefault="00BF27B4" w:rsidP="00BF27B4">
      <w:pPr>
        <w:spacing w:after="0" w:line="240" w:lineRule="auto"/>
        <w:rPr>
          <w:rFonts w:ascii="Times New Roman" w:hAnsi="Times New Roman" w:cs="Times New Roman"/>
          <w:b/>
          <w:bCs/>
          <w:lang w:eastAsia="pl-PL"/>
        </w:rPr>
      </w:pPr>
    </w:p>
    <w:p w14:paraId="6E6C384D"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9"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14:paraId="48B8E53F"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14:paraId="783F84B7" w14:textId="77777777"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14:paraId="37D350B9"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14:paraId="40CCA6F1"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14:paraId="062D4E4F" w14:textId="77777777" w:rsidR="00BF27B4" w:rsidRPr="003320F1" w:rsidRDefault="00BF27B4" w:rsidP="00BF27B4">
      <w:pPr>
        <w:spacing w:after="0" w:line="240" w:lineRule="auto"/>
        <w:rPr>
          <w:rFonts w:ascii="Times New Roman" w:hAnsi="Times New Roman" w:cs="Times New Roman"/>
          <w:lang w:eastAsia="pl-PL"/>
        </w:rPr>
      </w:pPr>
    </w:p>
    <w:p w14:paraId="1321EF9D" w14:textId="77777777"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20" w:history="1">
        <w:r w:rsidR="00B6592B" w:rsidRPr="0091121F">
          <w:rPr>
            <w:rStyle w:val="Hipercze"/>
            <w:rFonts w:ascii="Times New Roman" w:hAnsi="Times New Roman"/>
            <w:b/>
            <w:u w:val="none"/>
          </w:rPr>
          <w:t>http://vip99.lo.pl/przetargi/86</w:t>
        </w:r>
      </w:hyperlink>
    </w:p>
    <w:p w14:paraId="17F21562" w14:textId="77777777" w:rsidR="00B6592B" w:rsidRPr="003014D9" w:rsidRDefault="00B6592B" w:rsidP="00B6592B">
      <w:pPr>
        <w:spacing w:after="0" w:line="240" w:lineRule="auto"/>
        <w:jc w:val="both"/>
        <w:rPr>
          <w:rFonts w:ascii="Times New Roman" w:hAnsi="Times New Roman" w:cs="Times New Roman"/>
          <w:b/>
          <w:bCs/>
          <w:sz w:val="24"/>
          <w:szCs w:val="24"/>
          <w:lang w:eastAsia="pl-PL"/>
        </w:rPr>
      </w:pPr>
    </w:p>
    <w:p w14:paraId="3D2AFEAF" w14:textId="77777777"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14:paraId="35794E40" w14:textId="77777777" w:rsidR="00806857" w:rsidRPr="003014D9" w:rsidRDefault="00806857" w:rsidP="00806857">
      <w:pPr>
        <w:spacing w:after="0" w:line="240" w:lineRule="auto"/>
        <w:jc w:val="both"/>
        <w:rPr>
          <w:rFonts w:ascii="Times New Roman" w:hAnsi="Times New Roman" w:cs="Times New Roman"/>
          <w:b/>
          <w:bCs/>
          <w:sz w:val="24"/>
          <w:szCs w:val="24"/>
          <w:lang w:eastAsia="pl-PL"/>
        </w:rPr>
      </w:pPr>
    </w:p>
    <w:p w14:paraId="09BBBC74" w14:textId="77777777"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14:paraId="02396165" w14:textId="77777777" w:rsidR="00706CDA" w:rsidRPr="003014D9" w:rsidRDefault="00706CDA" w:rsidP="00FF3BE5">
      <w:pPr>
        <w:spacing w:after="0" w:line="240" w:lineRule="auto"/>
        <w:rPr>
          <w:rFonts w:ascii="Times New Roman" w:hAnsi="Times New Roman" w:cs="Times New Roman"/>
          <w:b/>
          <w:bCs/>
          <w:lang w:eastAsia="pl-PL"/>
        </w:rPr>
      </w:pPr>
    </w:p>
    <w:p w14:paraId="6E5A1C75" w14:textId="77777777"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14:paraId="12029A43" w14:textId="77777777" w:rsidR="0045633B" w:rsidRPr="003014D9" w:rsidRDefault="0045633B" w:rsidP="00146B7E">
      <w:pPr>
        <w:spacing w:after="0" w:line="240" w:lineRule="auto"/>
        <w:ind w:left="705" w:hanging="705"/>
        <w:jc w:val="both"/>
        <w:rPr>
          <w:rFonts w:ascii="Times New Roman" w:hAnsi="Times New Roman" w:cs="Times New Roman"/>
          <w:b/>
          <w:bCs/>
          <w:lang w:eastAsia="pl-PL"/>
        </w:rPr>
      </w:pPr>
    </w:p>
    <w:p w14:paraId="08E4BA29" w14:textId="77777777"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1"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14:paraId="49C664C0" w14:textId="77777777"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14:paraId="5B13F9E2" w14:textId="77777777" w:rsidR="00E66911" w:rsidRPr="001872FA" w:rsidRDefault="00E66911" w:rsidP="001872FA">
      <w:pPr>
        <w:spacing w:after="0" w:line="240" w:lineRule="auto"/>
        <w:ind w:left="705" w:hanging="705"/>
        <w:jc w:val="both"/>
        <w:rPr>
          <w:rFonts w:ascii="Times New Roman" w:hAnsi="Times New Roman" w:cs="Times New Roman"/>
          <w:lang w:eastAsia="pl-PL"/>
        </w:rPr>
      </w:pPr>
    </w:p>
    <w:p w14:paraId="28662EAA" w14:textId="77777777"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2"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14:paraId="7319083F" w14:textId="77777777" w:rsidR="000734C9" w:rsidRPr="003014D9" w:rsidRDefault="000734C9" w:rsidP="00BC08C8">
      <w:pPr>
        <w:spacing w:after="0" w:line="240" w:lineRule="auto"/>
        <w:ind w:left="705" w:hanging="705"/>
        <w:jc w:val="both"/>
        <w:rPr>
          <w:rFonts w:ascii="Times New Roman" w:hAnsi="Times New Roman" w:cs="Times New Roman"/>
          <w:b/>
          <w:bCs/>
          <w:lang w:eastAsia="pl-PL"/>
        </w:rPr>
      </w:pPr>
    </w:p>
    <w:p w14:paraId="225E4695" w14:textId="77777777"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14:paraId="15C698F9" w14:textId="77777777" w:rsidR="00706CDA" w:rsidRPr="003014D9" w:rsidRDefault="00706CDA" w:rsidP="00FF3BE5">
      <w:pPr>
        <w:spacing w:after="0" w:line="240" w:lineRule="auto"/>
        <w:rPr>
          <w:rFonts w:ascii="Times New Roman" w:hAnsi="Times New Roman" w:cs="Times New Roman"/>
          <w:b/>
          <w:bCs/>
          <w:szCs w:val="24"/>
          <w:lang w:eastAsia="pl-PL"/>
        </w:rPr>
      </w:pPr>
    </w:p>
    <w:p w14:paraId="7EE74FEF" w14:textId="77777777"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14:paraId="0AF28EF8" w14:textId="77777777" w:rsidR="00706CDA" w:rsidRPr="003014D9" w:rsidRDefault="00706CDA" w:rsidP="00FF3BE5">
      <w:pPr>
        <w:spacing w:after="0" w:line="240" w:lineRule="auto"/>
        <w:rPr>
          <w:rFonts w:ascii="Times New Roman" w:hAnsi="Times New Roman" w:cs="Times New Roman"/>
          <w:b/>
          <w:bCs/>
          <w:szCs w:val="24"/>
          <w:lang w:eastAsia="pl-PL"/>
        </w:rPr>
      </w:pPr>
    </w:p>
    <w:p w14:paraId="16637F69" w14:textId="77777777"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3"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14:paraId="021BA548" w14:textId="07851CE5"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007A1883">
        <w:rPr>
          <w:rFonts w:ascii="Times New Roman" w:hAnsi="Times New Roman" w:cs="Times New Roman"/>
          <w:b/>
          <w:bCs/>
          <w:szCs w:val="24"/>
          <w:lang w:eastAsia="pl-PL"/>
        </w:rPr>
        <w:t>Krystyna Bula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 xml:space="preserve">tel. (032) 259 25 </w:t>
      </w:r>
      <w:r w:rsidR="007A1883">
        <w:rPr>
          <w:rFonts w:ascii="Times New Roman" w:hAnsi="Times New Roman" w:cs="Times New Roman"/>
          <w:bCs/>
          <w:szCs w:val="24"/>
          <w:lang w:eastAsia="pl-PL"/>
        </w:rPr>
        <w:t>11</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4" w:history="1">
        <w:r w:rsidR="007A1883" w:rsidRPr="002C01D3">
          <w:rPr>
            <w:rStyle w:val="Hipercze"/>
            <w:rFonts w:ascii="Times New Roman" w:hAnsi="Times New Roman"/>
            <w:b/>
            <w:bCs/>
            <w:szCs w:val="24"/>
            <w:lang w:eastAsia="pl-PL"/>
          </w:rPr>
          <w:t>kbula@gig.eu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14:paraId="79A06F3A" w14:textId="77777777" w:rsidR="00600004" w:rsidRDefault="00600004" w:rsidP="002A7C74">
      <w:pPr>
        <w:spacing w:after="0" w:line="240" w:lineRule="auto"/>
        <w:jc w:val="both"/>
        <w:rPr>
          <w:rFonts w:ascii="Times New Roman" w:hAnsi="Times New Roman" w:cs="Times New Roman"/>
          <w:b/>
          <w:bCs/>
          <w:sz w:val="24"/>
          <w:szCs w:val="24"/>
          <w:lang w:eastAsia="pl-PL"/>
        </w:rPr>
      </w:pPr>
    </w:p>
    <w:p w14:paraId="1AD80D7E" w14:textId="77777777"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14:paraId="6D8A6A45" w14:textId="77777777" w:rsidR="00706CDA" w:rsidRPr="003014D9" w:rsidRDefault="00706CDA" w:rsidP="00FF3BE5">
      <w:pPr>
        <w:spacing w:after="0" w:line="240" w:lineRule="auto"/>
        <w:rPr>
          <w:rFonts w:ascii="Times New Roman" w:hAnsi="Times New Roman" w:cs="Times New Roman"/>
          <w:b/>
          <w:bCs/>
          <w:szCs w:val="24"/>
          <w:lang w:eastAsia="pl-PL"/>
        </w:rPr>
      </w:pPr>
    </w:p>
    <w:p w14:paraId="721BCE8D"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14:paraId="6B4ED148" w14:textId="77777777" w:rsidR="00CB317E" w:rsidRDefault="00CB317E" w:rsidP="00FF3BE5">
      <w:pPr>
        <w:spacing w:after="0" w:line="240" w:lineRule="auto"/>
        <w:rPr>
          <w:rFonts w:ascii="Times New Roman" w:hAnsi="Times New Roman" w:cs="Times New Roman"/>
          <w:b/>
          <w:bCs/>
          <w:sz w:val="24"/>
          <w:szCs w:val="24"/>
          <w:lang w:eastAsia="pl-PL"/>
        </w:rPr>
      </w:pPr>
    </w:p>
    <w:p w14:paraId="2FCFF03C" w14:textId="77777777"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14:paraId="573FEEC2" w14:textId="77777777" w:rsidR="00706CDA" w:rsidRPr="003014D9" w:rsidRDefault="00706CDA" w:rsidP="00FF3BE5">
      <w:pPr>
        <w:spacing w:after="0" w:line="240" w:lineRule="auto"/>
        <w:rPr>
          <w:rFonts w:ascii="Times New Roman" w:hAnsi="Times New Roman" w:cs="Times New Roman"/>
          <w:b/>
          <w:bCs/>
          <w:szCs w:val="24"/>
          <w:lang w:eastAsia="pl-PL"/>
        </w:rPr>
      </w:pPr>
    </w:p>
    <w:p w14:paraId="4AB774D3" w14:textId="77777777"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14:paraId="38C5B677" w14:textId="77777777" w:rsidR="00706CDA"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14:paraId="59E022C6" w14:textId="77777777" w:rsidR="00A70F96" w:rsidRPr="003014D9" w:rsidRDefault="00A70F96" w:rsidP="003D0948">
      <w:pPr>
        <w:spacing w:after="0" w:line="240" w:lineRule="auto"/>
        <w:rPr>
          <w:rFonts w:ascii="Times New Roman" w:hAnsi="Times New Roman" w:cs="Times New Roman"/>
          <w:b/>
          <w:bCs/>
          <w:sz w:val="24"/>
          <w:szCs w:val="24"/>
          <w:lang w:eastAsia="pl-PL"/>
        </w:rPr>
      </w:pPr>
    </w:p>
    <w:p w14:paraId="3614DFF2" w14:textId="77777777" w:rsidR="00A70F96" w:rsidRPr="005E2E08" w:rsidRDefault="00A70F96" w:rsidP="00A70F96">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 xml:space="preserve">Na każdą część zamówienia powinien być złożony osobny formularz oferty (załącznik nr 1) wraz z formularzem cenowym (załącznik nr 3) </w:t>
      </w:r>
    </w:p>
    <w:p w14:paraId="13F5D145" w14:textId="77777777" w:rsidR="003D0948" w:rsidRPr="003014D9" w:rsidRDefault="003D0948" w:rsidP="00E37F01">
      <w:pPr>
        <w:spacing w:after="0" w:line="240" w:lineRule="auto"/>
        <w:rPr>
          <w:rFonts w:ascii="Times New Roman" w:hAnsi="Times New Roman" w:cs="Times New Roman"/>
          <w:b/>
          <w:u w:val="single"/>
        </w:rPr>
      </w:pPr>
    </w:p>
    <w:p w14:paraId="5869F5F8" w14:textId="77777777" w:rsidR="00C55505"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14:paraId="50A8DC53" w14:textId="5AEF3093" w:rsidR="007A1883" w:rsidRDefault="00C55505" w:rsidP="00C55505">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-Ofertę można złożyć w formie papierowej lub elektronicznej w formacie danych doc, docx, rtf, pdf i podpisana kwalifikowanym podpisem elektronicznym. Sposób złożenia oferty, w tym zaszyfrowania oferty opisany został w Regulaminie korzystania z miniPortal. Ofertę należy złożyć w oryginale.</w:t>
      </w:r>
    </w:p>
    <w:p w14:paraId="0AD78CC6" w14:textId="77777777" w:rsidR="007A1883" w:rsidRPr="007A1883" w:rsidRDefault="007A1883" w:rsidP="007A1883">
      <w:pPr>
        <w:keepNext/>
        <w:shd w:val="clear" w:color="auto" w:fill="FFFFFF"/>
        <w:spacing w:after="120" w:line="240" w:lineRule="auto"/>
        <w:ind w:left="426"/>
        <w:jc w:val="both"/>
        <w:outlineLvl w:val="1"/>
        <w:rPr>
          <w:rFonts w:ascii="Times New Roman" w:hAnsi="Times New Roman" w:cs="Times New Roman"/>
          <w:b/>
          <w:bCs/>
          <w:szCs w:val="20"/>
          <w:lang w:eastAsia="pl-PL"/>
        </w:rPr>
      </w:pPr>
      <w:r w:rsidRPr="007A1883">
        <w:rPr>
          <w:rFonts w:ascii="Times New Roman" w:hAnsi="Times New Roman" w:cs="Times New Roman"/>
          <w:b/>
          <w:bCs/>
          <w:szCs w:val="24"/>
          <w:lang w:eastAsia="pl-PL"/>
        </w:rPr>
        <w:lastRenderedPageBreak/>
        <w:t xml:space="preserve">Do kompresji (zmniejszenia objętości) dokumentów elektronicznych Wykonawca musi stosować co najmniej jeden z formatów danych wskazanych w załączniku nr 2 do Rozporządzenia rady Ministrów z dnia 12 kwietnia 2012r. </w:t>
      </w:r>
      <w:r w:rsidRPr="007A1883">
        <w:rPr>
          <w:rFonts w:ascii="Times New Roman" w:hAnsi="Times New Roman" w:cs="Times New Roman"/>
          <w:b/>
          <w:bCs/>
          <w:szCs w:val="20"/>
          <w:lang w:eastAsia="pl-PL"/>
        </w:rPr>
        <w:t xml:space="preserve">w sprawie Krajowych Ram Interoperacyjności, minimalnych wymagań dla rejestrów publicznych i wymiany informacji w postaci elektronicznej oraz minimalnych wymagań dla systemów teleinformatycznych (Dz.U. 2017r. poz. 2247), np.  .zip / .7z. </w:t>
      </w:r>
    </w:p>
    <w:p w14:paraId="79193D2E" w14:textId="77777777" w:rsidR="007A1883" w:rsidRPr="00600004" w:rsidRDefault="007A1883" w:rsidP="00C55505">
      <w:pPr>
        <w:spacing w:after="0" w:line="240" w:lineRule="auto"/>
        <w:ind w:left="705"/>
        <w:jc w:val="both"/>
        <w:rPr>
          <w:rFonts w:ascii="Times New Roman" w:hAnsi="Times New Roman" w:cs="Times New Roman"/>
          <w:szCs w:val="24"/>
          <w:lang w:eastAsia="pl-PL"/>
        </w:rPr>
      </w:pPr>
    </w:p>
    <w:p w14:paraId="58B7D84E" w14:textId="25276B9E" w:rsidR="00C55505" w:rsidRPr="00600004" w:rsidRDefault="00C55505" w:rsidP="00C55505">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miniPortalu. Klucz publiczny niezbędny do zaszyfrowania </w:t>
      </w:r>
      <w:r w:rsidRPr="00600004">
        <w:rPr>
          <w:rFonts w:ascii="Times New Roman" w:hAnsi="Times New Roman" w:cs="Times New Roman"/>
          <w:lang w:eastAsia="pl-PL"/>
        </w:rPr>
        <w:tab/>
        <w:t xml:space="preserve">oferty przez Wykonawcę jest dostępny dla Wykonawców na miniPortalu. W formularzu oferty </w:t>
      </w:r>
      <w:r w:rsidRPr="00600004">
        <w:rPr>
          <w:rFonts w:ascii="Times New Roman" w:hAnsi="Times New Roman" w:cs="Times New Roman"/>
          <w:lang w:eastAsia="pl-PL"/>
        </w:rPr>
        <w:tab/>
        <w:t xml:space="preserve">Wykonawca zobowiązany jest podać adres skrzynki ePUAP, na którym prowadzona będzie </w:t>
      </w:r>
      <w:r w:rsidRPr="00600004">
        <w:rPr>
          <w:rFonts w:ascii="Times New Roman" w:hAnsi="Times New Roman" w:cs="Times New Roman"/>
          <w:lang w:eastAsia="pl-PL"/>
        </w:rPr>
        <w:tab/>
        <w:t>korespondencja związana z postępowaniem.</w:t>
      </w:r>
    </w:p>
    <w:p w14:paraId="1FF2150F" w14:textId="77777777" w:rsidR="00155363" w:rsidRPr="003014D9" w:rsidRDefault="00155363" w:rsidP="00600004">
      <w:pPr>
        <w:spacing w:after="0" w:line="240" w:lineRule="auto"/>
        <w:jc w:val="both"/>
        <w:rPr>
          <w:rFonts w:ascii="Times New Roman" w:hAnsi="Times New Roman" w:cs="Times New Roman"/>
          <w:b/>
          <w:bCs/>
          <w:szCs w:val="24"/>
          <w:lang w:eastAsia="pl-PL"/>
        </w:rPr>
      </w:pPr>
    </w:p>
    <w:p w14:paraId="251EA96E" w14:textId="77777777"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2456B7A8" w14:textId="77777777"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14:paraId="2DD06194" w14:textId="77777777"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14:paraId="2E3C316D" w14:textId="77777777"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14:paraId="5640E116" w14:textId="77777777"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14:paraId="1207F591" w14:textId="77777777"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14:paraId="566476B8" w14:textId="77777777"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14:paraId="672B4FC7" w14:textId="77777777"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14:paraId="03A06475" w14:textId="77777777"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14:paraId="3B3A83D8" w14:textId="77777777"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14:paraId="4EE0B6CE" w14:textId="77777777"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14:paraId="1DD1E5AA" w14:textId="77777777" w:rsidR="00146B7E" w:rsidRPr="0054607E" w:rsidRDefault="00146B7E" w:rsidP="0053385F">
      <w:pPr>
        <w:spacing w:after="0" w:line="240" w:lineRule="auto"/>
        <w:jc w:val="both"/>
        <w:rPr>
          <w:rFonts w:ascii="Times New Roman" w:hAnsi="Times New Roman" w:cs="Times New Roman"/>
          <w:b/>
          <w:bCs/>
          <w:szCs w:val="24"/>
          <w:lang w:eastAsia="pl-PL"/>
        </w:rPr>
      </w:pPr>
    </w:p>
    <w:p w14:paraId="186462A8"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14:paraId="5E298DD6" w14:textId="77777777"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14:paraId="7B333D87"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14:paraId="77CC6EBB" w14:textId="77777777" w:rsidR="00155363" w:rsidRPr="003014D9" w:rsidRDefault="00155363" w:rsidP="0053385F">
      <w:pPr>
        <w:spacing w:after="0" w:line="240" w:lineRule="auto"/>
        <w:ind w:left="705" w:hanging="705"/>
        <w:rPr>
          <w:rFonts w:ascii="Times New Roman" w:hAnsi="Times New Roman" w:cs="Times New Roman"/>
          <w:b/>
          <w:bCs/>
          <w:szCs w:val="24"/>
          <w:lang w:eastAsia="pl-PL"/>
        </w:rPr>
      </w:pPr>
    </w:p>
    <w:p w14:paraId="78C10486" w14:textId="77777777"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1FD78DFB" w14:textId="77777777"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14:paraId="2B6E8F0E"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Pełnomocnictwo ustanowione do reprezentowania Wykonawcy/ów ubiegającego/cych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14:paraId="4B72E0C1" w14:textId="77777777"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14:paraId="11252FB2"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14:paraId="5AA38280" w14:textId="77777777" w:rsidR="00706CDA" w:rsidRPr="003014D9" w:rsidRDefault="00706CDA" w:rsidP="002543B4">
      <w:pPr>
        <w:spacing w:after="0" w:line="240" w:lineRule="auto"/>
        <w:jc w:val="both"/>
        <w:rPr>
          <w:rFonts w:ascii="Times New Roman" w:hAnsi="Times New Roman" w:cs="Times New Roman"/>
          <w:b/>
          <w:bCs/>
          <w:szCs w:val="24"/>
          <w:lang w:eastAsia="pl-PL"/>
        </w:rPr>
      </w:pPr>
    </w:p>
    <w:p w14:paraId="4DD2433D" w14:textId="77777777"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14:paraId="166A53BA" w14:textId="77777777" w:rsidR="00BA40AD" w:rsidRPr="003014D9" w:rsidRDefault="00BA40AD" w:rsidP="00FF3BE5">
      <w:pPr>
        <w:spacing w:after="0" w:line="240" w:lineRule="auto"/>
        <w:rPr>
          <w:rFonts w:ascii="Times New Roman" w:hAnsi="Times New Roman" w:cs="Times New Roman"/>
          <w:szCs w:val="24"/>
          <w:lang w:eastAsia="pl-PL"/>
        </w:rPr>
      </w:pPr>
    </w:p>
    <w:p w14:paraId="081AD4E0"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14:paraId="086541BC" w14:textId="77777777" w:rsidR="00706CDA" w:rsidRPr="00E50D60" w:rsidRDefault="00706CDA" w:rsidP="00FF3BE5">
      <w:pPr>
        <w:spacing w:after="0" w:line="240" w:lineRule="auto"/>
        <w:rPr>
          <w:rFonts w:ascii="Times New Roman" w:hAnsi="Times New Roman" w:cs="Times New Roman"/>
          <w:b/>
          <w:bCs/>
          <w:szCs w:val="24"/>
          <w:lang w:eastAsia="pl-PL"/>
        </w:rPr>
      </w:pPr>
    </w:p>
    <w:p w14:paraId="2F979128" w14:textId="77777777"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14:paraId="64A8666C" w14:textId="77777777" w:rsidR="00565B75" w:rsidRPr="00E50D60" w:rsidRDefault="00565B75" w:rsidP="0053385F">
      <w:pPr>
        <w:spacing w:after="0" w:line="240" w:lineRule="auto"/>
        <w:ind w:left="705" w:hanging="705"/>
        <w:rPr>
          <w:rFonts w:ascii="Times New Roman" w:hAnsi="Times New Roman" w:cs="Times New Roman"/>
          <w:b/>
          <w:bCs/>
          <w:szCs w:val="24"/>
          <w:lang w:eastAsia="pl-PL"/>
        </w:rPr>
      </w:pPr>
    </w:p>
    <w:p w14:paraId="2B6E3499" w14:textId="77777777"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14:paraId="3DE4929F" w14:textId="77777777" w:rsidR="003C0F14" w:rsidRPr="00E50D60" w:rsidRDefault="003C0F14" w:rsidP="00FA75C5">
      <w:pPr>
        <w:spacing w:after="0" w:line="240" w:lineRule="auto"/>
        <w:rPr>
          <w:rFonts w:ascii="Times New Roman" w:hAnsi="Times New Roman" w:cs="Times New Roman"/>
          <w:b/>
          <w:bCs/>
          <w:szCs w:val="24"/>
          <w:lang w:eastAsia="pl-PL"/>
        </w:rPr>
      </w:pPr>
    </w:p>
    <w:p w14:paraId="04D9AAB8" w14:textId="77777777"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14:paraId="2D76F6DD" w14:textId="77777777" w:rsidR="00C657A0" w:rsidRPr="005B063C" w:rsidRDefault="00C657A0" w:rsidP="005B063C">
      <w:pPr>
        <w:spacing w:after="0" w:line="240" w:lineRule="auto"/>
        <w:ind w:left="705" w:hanging="705"/>
        <w:rPr>
          <w:rFonts w:ascii="Times New Roman" w:hAnsi="Times New Roman" w:cs="Times New Roman"/>
          <w:szCs w:val="24"/>
          <w:lang w:eastAsia="pl-PL"/>
        </w:rPr>
      </w:pPr>
    </w:p>
    <w:p w14:paraId="47E94198"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14:paraId="5A863EBB" w14:textId="77777777" w:rsidR="003C0F14" w:rsidRPr="003014D9" w:rsidRDefault="003C0F14" w:rsidP="0053385F">
      <w:pPr>
        <w:spacing w:after="0" w:line="240" w:lineRule="auto"/>
        <w:ind w:left="705" w:hanging="705"/>
        <w:rPr>
          <w:rFonts w:ascii="Times New Roman" w:hAnsi="Times New Roman" w:cs="Times New Roman"/>
          <w:b/>
          <w:bCs/>
          <w:szCs w:val="24"/>
          <w:lang w:eastAsia="pl-PL"/>
        </w:rPr>
      </w:pPr>
    </w:p>
    <w:p w14:paraId="6B2175F4" w14:textId="77777777"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14:paraId="7DB712AA" w14:textId="77777777"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14:paraId="7353FBDD" w14:textId="77777777" w:rsidR="003C0F1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14:paraId="77F25414" w14:textId="77777777" w:rsidR="00FB1A8C" w:rsidRPr="00A842E4" w:rsidRDefault="00FB1A8C" w:rsidP="00A842E4">
      <w:pPr>
        <w:tabs>
          <w:tab w:val="left" w:pos="426"/>
        </w:tabs>
        <w:spacing w:after="0" w:line="240" w:lineRule="auto"/>
        <w:ind w:left="426" w:hanging="426"/>
        <w:jc w:val="both"/>
        <w:rPr>
          <w:rFonts w:ascii="Times New Roman" w:hAnsi="Times New Roman" w:cs="Times New Roman"/>
          <w:lang w:eastAsia="pl-PL"/>
        </w:rPr>
      </w:pPr>
    </w:p>
    <w:p w14:paraId="26907AC7" w14:textId="77777777"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14:paraId="0FC2F358" w14:textId="77777777"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14:paraId="6DD980F4" w14:textId="7BD72F5D" w:rsidR="00A849CF" w:rsidRDefault="00706CDA" w:rsidP="00A849C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A849CF" w:rsidRPr="006A7CD4">
        <w:rPr>
          <w:rFonts w:ascii="Times New Roman" w:hAnsi="Times New Roman" w:cs="Times New Roman"/>
          <w:lang w:eastAsia="pl-PL"/>
        </w:rPr>
        <w:t>Wykonawca zobowiązany jest do podania:</w:t>
      </w:r>
      <w:r w:rsidR="00A849CF">
        <w:rPr>
          <w:rFonts w:ascii="Times New Roman" w:eastAsia="Times New Roman" w:hAnsi="Times New Roman" w:cs="Times New Roman"/>
          <w:szCs w:val="20"/>
          <w:lang w:eastAsia="pl-PL"/>
        </w:rPr>
        <w:t xml:space="preserve"> nazwy przedmiotu zamówienia </w:t>
      </w:r>
      <w:r w:rsidR="00A849CF" w:rsidRPr="00CE0E57">
        <w:rPr>
          <w:rFonts w:ascii="Times New Roman" w:eastAsia="Times New Roman" w:hAnsi="Times New Roman" w:cs="Times New Roman"/>
          <w:lang w:eastAsia="pl-PL"/>
        </w:rPr>
        <w:t xml:space="preserve">(podając </w:t>
      </w:r>
      <w:r w:rsidR="00A849CF">
        <w:rPr>
          <w:rFonts w:ascii="Times New Roman" w:eastAsia="Times New Roman" w:hAnsi="Times New Roman" w:cs="Times New Roman"/>
          <w:lang w:eastAsia="pl-PL"/>
        </w:rPr>
        <w:t xml:space="preserve">także </w:t>
      </w:r>
      <w:r w:rsidR="00A849CF" w:rsidRPr="00CE0E57">
        <w:rPr>
          <w:rFonts w:ascii="Times New Roman" w:eastAsia="Times New Roman" w:hAnsi="Times New Roman" w:cs="Times New Roman"/>
          <w:lang w:eastAsia="pl-PL"/>
        </w:rPr>
        <w:t xml:space="preserve">wymiary, objętości, materiały, z których produkty są wykonane itp. – jeśli dotyczy) </w:t>
      </w:r>
      <w:r w:rsidR="007B2E9D">
        <w:rPr>
          <w:rFonts w:ascii="Times New Roman" w:eastAsia="Times New Roman" w:hAnsi="Times New Roman" w:cs="Times New Roman"/>
          <w:szCs w:val="20"/>
          <w:lang w:eastAsia="pl-PL"/>
        </w:rPr>
        <w:t>oraz producenta*</w:t>
      </w:r>
      <w:r w:rsidR="00A849CF" w:rsidRPr="006A7CD4">
        <w:rPr>
          <w:rFonts w:ascii="Times New Roman" w:eastAsia="Times New Roman" w:hAnsi="Times New Roman" w:cs="Times New Roman"/>
          <w:szCs w:val="20"/>
          <w:lang w:eastAsia="pl-PL"/>
        </w:rPr>
        <w:t xml:space="preserve"> </w:t>
      </w:r>
      <w:r w:rsidR="00A849CF" w:rsidRPr="006A7CD4">
        <w:rPr>
          <w:rFonts w:ascii="Times New Roman" w:hAnsi="Times New Roman" w:cs="Times New Roman"/>
          <w:lang w:eastAsia="pl-PL"/>
        </w:rPr>
        <w:t>- w formularzu techniczno – cenowym, stanowiącym załącznik nr 3 do SIWZ</w:t>
      </w:r>
      <w:r w:rsidR="00A849CF" w:rsidRPr="000A7AD4">
        <w:rPr>
          <w:rFonts w:ascii="Times New Roman" w:hAnsi="Times New Roman" w:cs="Times New Roman"/>
          <w:lang w:eastAsia="pl-PL"/>
        </w:rPr>
        <w:t>.</w:t>
      </w:r>
      <w:r w:rsidR="00A849CF" w:rsidRPr="007D14E3">
        <w:rPr>
          <w:rFonts w:ascii="Times New Roman" w:hAnsi="Times New Roman" w:cs="Times New Roman"/>
          <w:b/>
          <w:lang w:eastAsia="pl-PL"/>
        </w:rPr>
        <w:t xml:space="preserve"> </w:t>
      </w:r>
      <w:r w:rsidR="00A849CF"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A849CF">
        <w:rPr>
          <w:rFonts w:ascii="Times New Roman" w:hAnsi="Times New Roman" w:cs="Times New Roman"/>
          <w:lang w:eastAsia="pl-PL"/>
        </w:rPr>
        <w:br/>
      </w:r>
      <w:r w:rsidR="00A849CF" w:rsidRPr="003014D9">
        <w:rPr>
          <w:rFonts w:ascii="Times New Roman" w:hAnsi="Times New Roman" w:cs="Times New Roman"/>
          <w:lang w:eastAsia="pl-PL"/>
        </w:rPr>
        <w:t xml:space="preserve">i podatki, a także ewentualne upusty i rabaty zastosowane przez Wykonawcę. </w:t>
      </w:r>
    </w:p>
    <w:p w14:paraId="4C34F2CC" w14:textId="548E2354" w:rsidR="00A849CF" w:rsidRDefault="007B2E9D" w:rsidP="00A849CF">
      <w:pPr>
        <w:spacing w:after="0" w:line="240" w:lineRule="auto"/>
        <w:ind w:left="705"/>
        <w:jc w:val="both"/>
        <w:rPr>
          <w:rFonts w:ascii="Times New Roman" w:hAnsi="Times New Roman" w:cs="Times New Roman"/>
          <w:sz w:val="18"/>
          <w:lang w:eastAsia="pl-PL"/>
        </w:rPr>
      </w:pPr>
      <w:r>
        <w:rPr>
          <w:rFonts w:ascii="Times New Roman" w:hAnsi="Times New Roman" w:cs="Times New Roman"/>
          <w:b/>
          <w:sz w:val="16"/>
          <w:lang w:eastAsia="pl-PL"/>
        </w:rPr>
        <w:t>*</w:t>
      </w:r>
      <w:r w:rsidR="00A849CF" w:rsidRPr="00137087">
        <w:rPr>
          <w:rFonts w:ascii="Times New Roman" w:hAnsi="Times New Roman" w:cs="Times New Roman"/>
          <w:b/>
          <w:sz w:val="16"/>
          <w:szCs w:val="20"/>
        </w:rPr>
        <w:t xml:space="preserve">W przypadku wpisania przez Wykonawcę w kolumnie 3 </w:t>
      </w:r>
      <w:r w:rsidR="00A849CF">
        <w:rPr>
          <w:rFonts w:ascii="Times New Roman" w:hAnsi="Times New Roman" w:cs="Times New Roman"/>
          <w:b/>
          <w:sz w:val="16"/>
          <w:szCs w:val="20"/>
        </w:rPr>
        <w:t xml:space="preserve">w zał. nr 3 </w:t>
      </w:r>
      <w:r w:rsidR="00A849CF" w:rsidRPr="00137087">
        <w:rPr>
          <w:rFonts w:ascii="Times New Roman" w:hAnsi="Times New Roman" w:cs="Times New Roman"/>
          <w:b/>
          <w:sz w:val="16"/>
          <w:szCs w:val="20"/>
        </w:rPr>
        <w:t>sformułowań typu: „inny”, „różni”, „-” itp. lub podania niepełnej nazwy producenta albo pozostawienie pustej rubryki, spowoduje odrzucenie oferty.</w:t>
      </w:r>
    </w:p>
    <w:p w14:paraId="44FE42A5" w14:textId="69A80520" w:rsidR="00835265" w:rsidRDefault="00835265" w:rsidP="00FB1A8C">
      <w:pPr>
        <w:spacing w:after="0" w:line="240" w:lineRule="auto"/>
        <w:ind w:left="705" w:hanging="705"/>
        <w:jc w:val="both"/>
        <w:rPr>
          <w:rFonts w:ascii="Times New Roman" w:hAnsi="Times New Roman" w:cs="Times New Roman"/>
          <w:lang w:eastAsia="pl-PL"/>
        </w:rPr>
      </w:pPr>
    </w:p>
    <w:p w14:paraId="694F9F50" w14:textId="77777777" w:rsidR="00FB1A8C" w:rsidRPr="003014D9" w:rsidRDefault="00FB1A8C" w:rsidP="00FB1A8C">
      <w:pPr>
        <w:spacing w:after="0" w:line="240" w:lineRule="auto"/>
        <w:ind w:left="705" w:hanging="705"/>
        <w:jc w:val="both"/>
        <w:rPr>
          <w:rFonts w:ascii="Times New Roman" w:hAnsi="Times New Roman" w:cs="Times New Roman"/>
          <w:b/>
          <w:bCs/>
          <w:lang w:eastAsia="pl-PL"/>
        </w:rPr>
      </w:pPr>
    </w:p>
    <w:p w14:paraId="2E9FA511" w14:textId="77777777"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3D8C5152" w14:textId="77777777" w:rsidR="002E2F86" w:rsidRPr="00BE5371" w:rsidRDefault="002E2F86" w:rsidP="00C56AA8">
      <w:pPr>
        <w:spacing w:after="0" w:line="240" w:lineRule="auto"/>
        <w:ind w:left="705" w:hanging="705"/>
        <w:jc w:val="both"/>
        <w:rPr>
          <w:rFonts w:ascii="Times New Roman" w:hAnsi="Times New Roman" w:cs="Times New Roman"/>
          <w:lang w:eastAsia="pl-PL"/>
        </w:rPr>
      </w:pPr>
    </w:p>
    <w:p w14:paraId="4B188FF4" w14:textId="3664841E"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w:t>
      </w:r>
      <w:r w:rsidR="00853A08">
        <w:rPr>
          <w:rFonts w:ascii="Times New Roman" w:hAnsi="Times New Roman" w:cs="Times New Roman"/>
          <w:lang w:eastAsia="pl-PL"/>
        </w:rPr>
        <w:t>e</w:t>
      </w:r>
      <w:r w:rsidR="004B4216" w:rsidRPr="00BE5371">
        <w:rPr>
          <w:rFonts w:ascii="Times New Roman" w:hAnsi="Times New Roman" w:cs="Times New Roman"/>
          <w:lang w:eastAsia="pl-PL"/>
        </w:rPr>
        <w:t xml:space="preserve"> oraz opisana jak poniżej:</w:t>
      </w:r>
    </w:p>
    <w:p w14:paraId="08576354" w14:textId="77777777" w:rsidR="0031385C" w:rsidRPr="0031385C" w:rsidRDefault="0031385C" w:rsidP="0031385C">
      <w:pPr>
        <w:spacing w:after="0" w:line="240" w:lineRule="auto"/>
        <w:ind w:left="705" w:hanging="705"/>
        <w:jc w:val="both"/>
        <w:rPr>
          <w:rFonts w:ascii="Times New Roman" w:hAnsi="Times New Roman" w:cs="Times New Roman"/>
          <w:lang w:eastAsia="pl-PL"/>
        </w:rPr>
      </w:pPr>
    </w:p>
    <w:p w14:paraId="22F68A96"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672F500A"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1D1E8EA4"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3852D87C"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28C2378A" w14:textId="77777777" w:rsidR="008C14C4" w:rsidRPr="003014D9" w:rsidRDefault="008C14C4" w:rsidP="00F75C6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p>
    <w:p w14:paraId="3DD96081"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14:paraId="5758179E"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14:paraId="698EF1AC"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14:paraId="2BDA3531"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14:paraId="6D376D3E" w14:textId="77777777" w:rsidR="008C14C4"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14:paraId="0266D891" w14:textId="36212192" w:rsidR="008C14C4"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7603FF">
        <w:rPr>
          <w:rFonts w:ascii="Times New Roman" w:hAnsi="Times New Roman" w:cs="Times New Roman"/>
          <w:b/>
          <w:szCs w:val="24"/>
          <w:lang w:eastAsia="pl-PL"/>
        </w:rPr>
        <w:t>NR SPRAWY: FZ-1/</w:t>
      </w:r>
      <w:r w:rsidR="00C7228C">
        <w:rPr>
          <w:rFonts w:ascii="Times New Roman" w:hAnsi="Times New Roman" w:cs="Times New Roman"/>
          <w:b/>
          <w:szCs w:val="24"/>
          <w:lang w:eastAsia="pl-PL"/>
        </w:rPr>
        <w:t>5383/KB/20/SC</w:t>
      </w:r>
      <w:r w:rsidRPr="007603FF">
        <w:rPr>
          <w:rFonts w:ascii="Times New Roman" w:hAnsi="Times New Roman" w:cs="Times New Roman"/>
          <w:b/>
          <w:szCs w:val="24"/>
          <w:lang w:eastAsia="pl-PL"/>
        </w:rPr>
        <w:t xml:space="preserve"> </w:t>
      </w:r>
    </w:p>
    <w:p w14:paraId="3E8EDBA9" w14:textId="77777777" w:rsidR="008C14C4" w:rsidRPr="007603FF"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14:paraId="098DC9F4" w14:textId="0C07F718" w:rsidR="008C14C4"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Przetarg nieograniczony na dostawę </w:t>
      </w:r>
      <w:r w:rsidR="009500E5" w:rsidRPr="009500E5">
        <w:rPr>
          <w:rFonts w:ascii="Times New Roman" w:hAnsi="Times New Roman" w:cs="Times New Roman"/>
          <w:b/>
          <w:bCs/>
          <w:szCs w:val="24"/>
          <w:lang w:eastAsia="pl-PL"/>
        </w:rPr>
        <w:t>materiałów eksploatacyjnych  do urządzeń  posiadanych przez Zamawiającego</w:t>
      </w:r>
      <w:r w:rsidRPr="007A5C6C">
        <w:rPr>
          <w:rFonts w:ascii="Times New Roman" w:hAnsi="Times New Roman" w:cs="Times New Roman"/>
          <w:b/>
        </w:rPr>
        <w:t>:</w:t>
      </w:r>
      <w:r>
        <w:rPr>
          <w:rFonts w:ascii="Times New Roman" w:hAnsi="Times New Roman" w:cs="Times New Roman"/>
          <w:b/>
          <w:bCs/>
          <w:szCs w:val="24"/>
          <w:lang w:eastAsia="pl-PL"/>
        </w:rPr>
        <w:t xml:space="preserve"> </w:t>
      </w:r>
    </w:p>
    <w:p w14:paraId="48F839DD" w14:textId="77777777" w:rsidR="007A1883" w:rsidRPr="007A1883" w:rsidRDefault="007A1883" w:rsidP="007A1883">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14:paraId="707C2F93" w14:textId="77777777"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703A7D">
        <w:rPr>
          <w:rFonts w:ascii="Times New Roman" w:hAnsi="Times New Roman" w:cs="Times New Roman"/>
          <w:b/>
          <w:bCs/>
          <w:sz w:val="20"/>
          <w:szCs w:val="20"/>
          <w:lang w:eastAsia="pl-PL"/>
        </w:rPr>
        <w:t xml:space="preserve">CZĘŚĆ 1 - Materiały eksploatacyjne do posiadanych przez Zamawiającego chromatografów </w:t>
      </w:r>
    </w:p>
    <w:p w14:paraId="5F1612BF" w14:textId="388C1B8B"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703A7D">
        <w:rPr>
          <w:rFonts w:ascii="Times New Roman" w:hAnsi="Times New Roman" w:cs="Times New Roman"/>
          <w:b/>
          <w:bCs/>
          <w:sz w:val="20"/>
          <w:szCs w:val="20"/>
          <w:lang w:eastAsia="pl-PL"/>
        </w:rPr>
        <w:t xml:space="preserve">                    jonowych      DIONEX ICS-5000,        ICS-2500, ICS-1100 *</w:t>
      </w:r>
    </w:p>
    <w:p w14:paraId="6CDA1B33" w14:textId="77777777"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p>
    <w:p w14:paraId="2149A3D2" w14:textId="77777777"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703A7D">
        <w:rPr>
          <w:rFonts w:ascii="Times New Roman" w:hAnsi="Times New Roman" w:cs="Times New Roman"/>
          <w:b/>
          <w:bCs/>
          <w:sz w:val="20"/>
          <w:szCs w:val="20"/>
          <w:lang w:eastAsia="pl-PL"/>
        </w:rPr>
        <w:t xml:space="preserve">Część 2 : Materiały eksploatacyjne dla posiadanych przez Zamawiającego spektrometrów </w:t>
      </w:r>
    </w:p>
    <w:p w14:paraId="7209705F" w14:textId="7632C344"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703A7D">
        <w:rPr>
          <w:rFonts w:ascii="Times New Roman" w:hAnsi="Times New Roman" w:cs="Times New Roman"/>
          <w:b/>
          <w:bCs/>
          <w:sz w:val="20"/>
          <w:szCs w:val="20"/>
          <w:lang w:eastAsia="pl-PL"/>
        </w:rPr>
        <w:t xml:space="preserve">                 ICPMS NexIon  300s    oraz  ICPOES    Optima 5300DV oraz do analizatora rtęci </w:t>
      </w:r>
    </w:p>
    <w:p w14:paraId="492C9C5C" w14:textId="0C64E464"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703A7D">
        <w:rPr>
          <w:rFonts w:ascii="Times New Roman" w:hAnsi="Times New Roman" w:cs="Times New Roman"/>
          <w:b/>
          <w:bCs/>
          <w:sz w:val="20"/>
          <w:szCs w:val="20"/>
          <w:lang w:eastAsia="pl-PL"/>
        </w:rPr>
        <w:t xml:space="preserve">                 SMS100*</w:t>
      </w:r>
    </w:p>
    <w:p w14:paraId="4F7750E9" w14:textId="77777777"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p>
    <w:p w14:paraId="68CD73A2" w14:textId="77777777"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703A7D">
        <w:rPr>
          <w:rFonts w:ascii="Times New Roman" w:hAnsi="Times New Roman" w:cs="Times New Roman"/>
          <w:b/>
          <w:bCs/>
          <w:sz w:val="20"/>
          <w:szCs w:val="20"/>
          <w:lang w:eastAsia="pl-PL"/>
        </w:rPr>
        <w:t xml:space="preserve">Część 3. Elementy eksploatacyjne do analizatorów: SC 500, CHS 900, N-580 oraz kalorymetru </w:t>
      </w:r>
    </w:p>
    <w:p w14:paraId="3C105913" w14:textId="3FD674BF"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703A7D">
        <w:rPr>
          <w:rFonts w:ascii="Times New Roman" w:hAnsi="Times New Roman" w:cs="Times New Roman"/>
          <w:b/>
          <w:bCs/>
          <w:sz w:val="20"/>
          <w:szCs w:val="20"/>
          <w:lang w:eastAsia="pl-PL"/>
        </w:rPr>
        <w:t xml:space="preserve">              C5010*</w:t>
      </w:r>
    </w:p>
    <w:p w14:paraId="237C6E36" w14:textId="77777777"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p>
    <w:p w14:paraId="159A8B26" w14:textId="77777777"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703A7D">
        <w:rPr>
          <w:rFonts w:ascii="Times New Roman" w:hAnsi="Times New Roman" w:cs="Times New Roman"/>
          <w:b/>
          <w:bCs/>
          <w:sz w:val="20"/>
          <w:szCs w:val="20"/>
          <w:lang w:eastAsia="pl-PL"/>
        </w:rPr>
        <w:t xml:space="preserve">Część 4. Elementy eksploatacyjne do posiadanego przez Zamawiającego: wielofunkcyjnego </w:t>
      </w:r>
    </w:p>
    <w:p w14:paraId="072B7280" w14:textId="77777777"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703A7D">
        <w:rPr>
          <w:rFonts w:ascii="Times New Roman" w:hAnsi="Times New Roman" w:cs="Times New Roman"/>
          <w:b/>
          <w:bCs/>
          <w:sz w:val="20"/>
          <w:szCs w:val="20"/>
          <w:lang w:eastAsia="pl-PL"/>
        </w:rPr>
        <w:t xml:space="preserve">                urządzenia CX-701, czerpaków teleskopowych z systemem telescoop „Burkle”,   </w:t>
      </w:r>
    </w:p>
    <w:p w14:paraId="08DFFFDA" w14:textId="77777777"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703A7D">
        <w:rPr>
          <w:rFonts w:ascii="Times New Roman" w:hAnsi="Times New Roman" w:cs="Times New Roman"/>
          <w:b/>
          <w:bCs/>
          <w:sz w:val="20"/>
          <w:szCs w:val="20"/>
          <w:lang w:eastAsia="pl-PL"/>
        </w:rPr>
        <w:t xml:space="preserve">                miernika do pomiaru terenowego chloru wolnego i całkowitego (z kolorymetrem),  </w:t>
      </w:r>
    </w:p>
    <w:p w14:paraId="42BBD686" w14:textId="77777777"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703A7D">
        <w:rPr>
          <w:rFonts w:ascii="Times New Roman" w:hAnsi="Times New Roman" w:cs="Times New Roman"/>
          <w:b/>
          <w:bCs/>
          <w:sz w:val="20"/>
          <w:szCs w:val="20"/>
          <w:lang w:eastAsia="pl-PL"/>
        </w:rPr>
        <w:t xml:space="preserve">                standardów odniesienia do sprawdzania kolorymetru Eutech Instruments model C301, </w:t>
      </w:r>
    </w:p>
    <w:p w14:paraId="5A36045E" w14:textId="53E7793B"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703A7D">
        <w:rPr>
          <w:rFonts w:ascii="Times New Roman" w:hAnsi="Times New Roman" w:cs="Times New Roman"/>
          <w:b/>
          <w:bCs/>
          <w:sz w:val="20"/>
          <w:szCs w:val="20"/>
          <w:lang w:eastAsia="pl-PL"/>
        </w:rPr>
        <w:t xml:space="preserve">                 tlenomierza oraz dejonizatorów Spring 5R  i Technical 10 *</w:t>
      </w:r>
    </w:p>
    <w:p w14:paraId="779CE283" w14:textId="77777777"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703A7D">
        <w:rPr>
          <w:rFonts w:ascii="Times New Roman" w:hAnsi="Times New Roman" w:cs="Times New Roman"/>
          <w:b/>
          <w:bCs/>
          <w:sz w:val="20"/>
          <w:szCs w:val="20"/>
          <w:lang w:eastAsia="pl-PL"/>
        </w:rPr>
        <w:t xml:space="preserve"> </w:t>
      </w:r>
    </w:p>
    <w:p w14:paraId="65527B83" w14:textId="72229CFB"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703A7D">
        <w:rPr>
          <w:rFonts w:ascii="Times New Roman" w:hAnsi="Times New Roman" w:cs="Times New Roman"/>
          <w:b/>
          <w:bCs/>
          <w:sz w:val="20"/>
          <w:szCs w:val="20"/>
          <w:lang w:eastAsia="pl-PL"/>
        </w:rPr>
        <w:t>Część 5. Wialki i kolumienki  *</w:t>
      </w:r>
    </w:p>
    <w:p w14:paraId="61E8B9DF" w14:textId="77777777"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p>
    <w:p w14:paraId="0477B931" w14:textId="382F83D1"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703A7D">
        <w:rPr>
          <w:rFonts w:ascii="Times New Roman" w:hAnsi="Times New Roman" w:cs="Times New Roman"/>
          <w:b/>
          <w:bCs/>
          <w:sz w:val="20"/>
          <w:szCs w:val="20"/>
          <w:lang w:eastAsia="pl-PL"/>
        </w:rPr>
        <w:t>Część 6. Elementy eksploatacyjne do analizatora Shimadzu TOC-L CPH*</w:t>
      </w:r>
    </w:p>
    <w:p w14:paraId="00083737" w14:textId="77777777"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p>
    <w:p w14:paraId="11E0C0AC" w14:textId="77777777" w:rsidR="007A1883"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703A7D">
        <w:rPr>
          <w:rFonts w:ascii="Times New Roman" w:hAnsi="Times New Roman" w:cs="Times New Roman"/>
          <w:b/>
          <w:bCs/>
          <w:sz w:val="20"/>
          <w:szCs w:val="20"/>
          <w:lang w:eastAsia="pl-PL"/>
        </w:rPr>
        <w:t xml:space="preserve">Część 7 : Elementy eksploatacyjne do  posiadanego  przez Zamawiającego urządzenia </w:t>
      </w:r>
    </w:p>
    <w:p w14:paraId="60AEAD25" w14:textId="22ED63D4" w:rsidR="00C7228C" w:rsidRPr="00703A7D" w:rsidRDefault="007A1883" w:rsidP="007A1883">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703A7D">
        <w:rPr>
          <w:rFonts w:ascii="Times New Roman" w:hAnsi="Times New Roman" w:cs="Times New Roman"/>
          <w:b/>
          <w:bCs/>
          <w:sz w:val="20"/>
          <w:szCs w:val="20"/>
          <w:lang w:eastAsia="pl-PL"/>
        </w:rPr>
        <w:t xml:space="preserve">                Titrando 905*</w:t>
      </w:r>
    </w:p>
    <w:p w14:paraId="62D56E20" w14:textId="77777777" w:rsidR="00C7228C" w:rsidRPr="00703A7D" w:rsidRDefault="00C7228C"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0"/>
          <w:lang w:eastAsia="pl-PL"/>
        </w:rPr>
      </w:pPr>
    </w:p>
    <w:p w14:paraId="14FA6268" w14:textId="76483B16" w:rsidR="007A1883" w:rsidRPr="00E70795" w:rsidRDefault="007A1883" w:rsidP="007A1883">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lang w:eastAsia="pl-PL"/>
        </w:rPr>
      </w:pPr>
      <w:r w:rsidRPr="00E70795">
        <w:rPr>
          <w:rFonts w:ascii="Times New Roman" w:hAnsi="Times New Roman" w:cs="Times New Roman"/>
          <w:b/>
          <w:bCs/>
          <w:sz w:val="32"/>
          <w:szCs w:val="24"/>
          <w:lang w:eastAsia="pl-PL"/>
        </w:rPr>
        <w:t xml:space="preserve">Nie otwierać przed dniem  </w:t>
      </w:r>
      <w:r w:rsidR="00853A08">
        <w:rPr>
          <w:rFonts w:ascii="Times New Roman" w:hAnsi="Times New Roman" w:cs="Times New Roman"/>
          <w:b/>
          <w:bCs/>
          <w:sz w:val="32"/>
          <w:szCs w:val="24"/>
          <w:lang w:eastAsia="pl-PL"/>
        </w:rPr>
        <w:t>13.11.</w:t>
      </w:r>
      <w:r w:rsidRPr="00E70795">
        <w:rPr>
          <w:rFonts w:ascii="Times New Roman" w:hAnsi="Times New Roman" w:cs="Times New Roman"/>
          <w:b/>
          <w:bCs/>
          <w:sz w:val="32"/>
          <w:szCs w:val="24"/>
          <w:lang w:eastAsia="pl-PL"/>
        </w:rPr>
        <w:t>20</w:t>
      </w:r>
      <w:r>
        <w:rPr>
          <w:rFonts w:ascii="Times New Roman" w:hAnsi="Times New Roman" w:cs="Times New Roman"/>
          <w:b/>
          <w:bCs/>
          <w:sz w:val="32"/>
          <w:szCs w:val="24"/>
          <w:lang w:eastAsia="pl-PL"/>
        </w:rPr>
        <w:t>20</w:t>
      </w:r>
      <w:r w:rsidRPr="00E70795">
        <w:rPr>
          <w:rFonts w:ascii="Times New Roman" w:hAnsi="Times New Roman" w:cs="Times New Roman"/>
          <w:b/>
          <w:bCs/>
          <w:sz w:val="32"/>
          <w:szCs w:val="24"/>
          <w:lang w:eastAsia="pl-PL"/>
        </w:rPr>
        <w:t xml:space="preserve">r. do godz. </w:t>
      </w:r>
      <w:r>
        <w:rPr>
          <w:rFonts w:ascii="Times New Roman" w:hAnsi="Times New Roman" w:cs="Times New Roman"/>
          <w:b/>
          <w:bCs/>
          <w:sz w:val="32"/>
          <w:szCs w:val="24"/>
          <w:lang w:eastAsia="pl-PL"/>
        </w:rPr>
        <w:t>10:30</w:t>
      </w:r>
    </w:p>
    <w:p w14:paraId="649DEE0B" w14:textId="77777777" w:rsidR="007A1883" w:rsidRPr="003014D9" w:rsidRDefault="007A1883" w:rsidP="007A1883">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14:paraId="19C21A07" w14:textId="77777777" w:rsidR="007A1883" w:rsidRPr="003F42C1" w:rsidRDefault="007A1883" w:rsidP="007A1883">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20"/>
          <w:szCs w:val="24"/>
          <w:lang w:eastAsia="pl-PL"/>
        </w:rPr>
      </w:pPr>
      <w:r w:rsidRPr="003014D9">
        <w:rPr>
          <w:rFonts w:ascii="Times New Roman" w:hAnsi="Times New Roman" w:cs="Times New Roman"/>
          <w:b/>
          <w:bCs/>
          <w:sz w:val="20"/>
        </w:rPr>
        <w:t>*Zaznaczyć, na którą część jest składana oferta</w:t>
      </w:r>
      <w:r>
        <w:rPr>
          <w:rFonts w:ascii="Times New Roman" w:hAnsi="Times New Roman" w:cs="Times New Roman"/>
          <w:b/>
          <w:bCs/>
          <w:sz w:val="20"/>
        </w:rPr>
        <w:t xml:space="preserve"> </w:t>
      </w:r>
      <w:r w:rsidRPr="003014D9">
        <w:rPr>
          <w:rFonts w:ascii="Times New Roman" w:hAnsi="Times New Roman" w:cs="Times New Roman"/>
          <w:b/>
          <w:bCs/>
          <w:sz w:val="20"/>
        </w:rPr>
        <w:t>!!!</w:t>
      </w:r>
    </w:p>
    <w:p w14:paraId="4D02B393" w14:textId="77777777" w:rsidR="00C7228C" w:rsidRDefault="00C7228C"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14:paraId="198A1AD0" w14:textId="77777777" w:rsidR="007A1883" w:rsidRDefault="007A1883" w:rsidP="00C7228C">
      <w:pPr>
        <w:spacing w:after="0" w:line="240" w:lineRule="auto"/>
        <w:rPr>
          <w:rFonts w:ascii="Times New Roman" w:eastAsia="Times New Roman" w:hAnsi="Times New Roman"/>
          <w:b/>
          <w:lang w:eastAsia="pl-PL"/>
        </w:rPr>
      </w:pPr>
    </w:p>
    <w:p w14:paraId="47BA801C" w14:textId="77777777" w:rsidR="00703A7D" w:rsidRDefault="00703A7D" w:rsidP="00C7228C">
      <w:pPr>
        <w:spacing w:after="0" w:line="240" w:lineRule="auto"/>
        <w:rPr>
          <w:rFonts w:ascii="Times New Roman" w:eastAsia="Times New Roman" w:hAnsi="Times New Roman"/>
          <w:b/>
          <w:lang w:eastAsia="pl-PL"/>
        </w:rPr>
      </w:pPr>
    </w:p>
    <w:p w14:paraId="4CB31161" w14:textId="77777777"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 xml:space="preserve">Wykonawca może przed </w:t>
      </w:r>
      <w:r w:rsidR="00646865" w:rsidRPr="004E71D0">
        <w:rPr>
          <w:rFonts w:ascii="Times New Roman" w:hAnsi="Times New Roman" w:cs="Times New Roman"/>
          <w:lang w:eastAsia="pl-PL"/>
        </w:rPr>
        <w:lastRenderedPageBreak/>
        <w:t>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14:paraId="0CAEA73C" w14:textId="77777777"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14:paraId="235258FA"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14:paraId="292C40CB" w14:textId="77777777" w:rsidR="00706CDA" w:rsidRPr="003014D9" w:rsidRDefault="00706CDA" w:rsidP="00D71280">
      <w:pPr>
        <w:spacing w:after="0" w:line="240" w:lineRule="auto"/>
        <w:jc w:val="both"/>
        <w:rPr>
          <w:rFonts w:ascii="Times New Roman" w:hAnsi="Times New Roman" w:cs="Times New Roman"/>
          <w:b/>
          <w:bCs/>
          <w:szCs w:val="24"/>
          <w:lang w:eastAsia="pl-PL"/>
        </w:rPr>
      </w:pPr>
    </w:p>
    <w:p w14:paraId="21BE7AA6"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14:paraId="2373F00C" w14:textId="77777777"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14:paraId="31CCC99D" w14:textId="77777777"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14:paraId="185F49EE" w14:textId="77777777" w:rsidR="00D71280" w:rsidRPr="003014D9" w:rsidRDefault="00D71280" w:rsidP="00D71280">
      <w:pPr>
        <w:spacing w:after="0" w:line="240" w:lineRule="auto"/>
        <w:jc w:val="both"/>
        <w:rPr>
          <w:rFonts w:ascii="Times New Roman" w:hAnsi="Times New Roman" w:cs="Times New Roman"/>
          <w:b/>
          <w:bCs/>
          <w:szCs w:val="24"/>
          <w:lang w:eastAsia="pl-PL"/>
        </w:rPr>
      </w:pPr>
    </w:p>
    <w:p w14:paraId="1AA3E44A" w14:textId="77777777"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14:paraId="1C79A089" w14:textId="77777777"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14:paraId="01105D59" w14:textId="77777777"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14:paraId="6BD9CDE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1DBE4948" w14:textId="77777777"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14:paraId="280E0D20" w14:textId="77777777" w:rsidR="00706CDA" w:rsidRPr="003014D9" w:rsidRDefault="00706CDA" w:rsidP="00FF3BE5">
      <w:pPr>
        <w:spacing w:after="0" w:line="240" w:lineRule="auto"/>
        <w:rPr>
          <w:rFonts w:ascii="Times New Roman" w:hAnsi="Times New Roman" w:cs="Times New Roman"/>
          <w:b/>
          <w:bCs/>
          <w:szCs w:val="24"/>
          <w:lang w:eastAsia="pl-PL"/>
        </w:rPr>
      </w:pPr>
    </w:p>
    <w:p w14:paraId="3E1A406B" w14:textId="77777777"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14:paraId="102620C4" w14:textId="77777777"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14:paraId="21C3B527" w14:textId="77777777"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14:paraId="6C096A9D" w14:textId="77777777"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14:paraId="404BF3E2" w14:textId="77777777"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14:paraId="3CD7FFD7" w14:textId="77777777"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14:paraId="457EB3AC" w14:textId="77777777"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14:paraId="28BF9BC9" w14:textId="77777777"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14:paraId="59C840BD" w14:textId="77777777"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14:paraId="726880E0" w14:textId="77777777"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14:paraId="2E2518F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03CBFC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14:paraId="159650F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42AE0B59" w14:textId="5EB94A78"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680770">
        <w:rPr>
          <w:rFonts w:ascii="Times New Roman" w:hAnsi="Times New Roman" w:cs="Times New Roman"/>
          <w:szCs w:val="24"/>
          <w:lang w:eastAsia="pl-PL"/>
        </w:rPr>
        <w:t xml:space="preserve">Oferty należy złożyć: dla oferty w formie pisemnej (tradycyjnej papierowej) w siedzibie Zamawiającego w Katowicach przy Placu Gwarków 1, Gmach Dyrekcji, Dział Handlowy </w:t>
      </w:r>
      <w:r w:rsidRPr="00680770">
        <w:rPr>
          <w:rFonts w:ascii="Times New Roman" w:hAnsi="Times New Roman" w:cs="Times New Roman"/>
          <w:szCs w:val="24"/>
          <w:lang w:eastAsia="pl-PL"/>
        </w:rPr>
        <w:lastRenderedPageBreak/>
        <w:t>(FZ-1), pokój 226, II piętro lub dla oferty w formie elektronicznej</w:t>
      </w:r>
      <w:r w:rsidRPr="00680770">
        <w:rPr>
          <w:rFonts w:ascii="Times New Roman" w:hAnsi="Times New Roman" w:cs="Times New Roman"/>
          <w:b/>
          <w:bCs/>
          <w:szCs w:val="24"/>
          <w:lang w:eastAsia="pl-PL"/>
        </w:rPr>
        <w:t xml:space="preserve"> </w:t>
      </w:r>
      <w:r w:rsidRPr="00680770">
        <w:rPr>
          <w:rFonts w:ascii="Times New Roman" w:hAnsi="Times New Roman" w:cs="Times New Roman"/>
          <w:b/>
          <w:bCs/>
          <w:lang w:eastAsia="pl-PL"/>
        </w:rPr>
        <w:t xml:space="preserve">przez platformę miniPortal </w:t>
      </w:r>
      <w:r w:rsidRPr="00680770">
        <w:rPr>
          <w:rFonts w:ascii="Times New Roman" w:hAnsi="Times New Roman" w:cs="Times New Roman"/>
          <w:b/>
          <w:bCs/>
          <w:szCs w:val="24"/>
          <w:lang w:eastAsia="pl-PL"/>
        </w:rPr>
        <w:t xml:space="preserve">w terminie do dnia </w:t>
      </w:r>
      <w:r w:rsidR="00F25DE7">
        <w:rPr>
          <w:rFonts w:ascii="Times New Roman" w:hAnsi="Times New Roman" w:cs="Times New Roman"/>
          <w:b/>
          <w:bCs/>
          <w:szCs w:val="24"/>
          <w:lang w:eastAsia="pl-PL"/>
        </w:rPr>
        <w:t>13.11.</w:t>
      </w:r>
      <w:r w:rsidRPr="00680770">
        <w:rPr>
          <w:rFonts w:ascii="Times New Roman" w:hAnsi="Times New Roman" w:cs="Times New Roman"/>
          <w:b/>
          <w:bCs/>
          <w:szCs w:val="24"/>
          <w:lang w:eastAsia="pl-PL"/>
        </w:rPr>
        <w:t xml:space="preserve">2020r. do godz. 10:00. </w:t>
      </w:r>
    </w:p>
    <w:p w14:paraId="29F61E77" w14:textId="77777777" w:rsidR="00A87E8F" w:rsidRPr="00680770" w:rsidRDefault="00A87E8F" w:rsidP="00A87E8F">
      <w:pPr>
        <w:spacing w:after="0" w:line="240" w:lineRule="auto"/>
        <w:rPr>
          <w:rFonts w:ascii="Times New Roman" w:hAnsi="Times New Roman" w:cs="Times New Roman"/>
          <w:b/>
          <w:bCs/>
          <w:szCs w:val="24"/>
          <w:lang w:eastAsia="pl-PL"/>
        </w:rPr>
      </w:pPr>
    </w:p>
    <w:p w14:paraId="61FB797E" w14:textId="77777777"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2.</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14:paraId="0770D4CE" w14:textId="77777777" w:rsidR="00A87E8F" w:rsidRPr="00680770" w:rsidRDefault="00A87E8F" w:rsidP="00A87E8F">
      <w:pPr>
        <w:spacing w:after="0" w:line="240" w:lineRule="auto"/>
        <w:rPr>
          <w:rFonts w:ascii="Times New Roman" w:hAnsi="Times New Roman" w:cs="Times New Roman"/>
          <w:b/>
          <w:bCs/>
          <w:szCs w:val="24"/>
          <w:lang w:eastAsia="pl-PL"/>
        </w:rPr>
      </w:pPr>
    </w:p>
    <w:p w14:paraId="0EA0AA3F" w14:textId="2F56C18C"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3.</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680770">
        <w:rPr>
          <w:rFonts w:ascii="Times New Roman" w:hAnsi="Times New Roman" w:cs="Times New Roman"/>
          <w:b/>
          <w:szCs w:val="24"/>
          <w:lang w:eastAsia="pl-PL"/>
        </w:rPr>
        <w:t xml:space="preserve">w dniu </w:t>
      </w:r>
      <w:r w:rsidR="00F25DE7">
        <w:rPr>
          <w:rFonts w:ascii="Times New Roman" w:hAnsi="Times New Roman" w:cs="Times New Roman"/>
          <w:b/>
          <w:szCs w:val="24"/>
          <w:lang w:eastAsia="pl-PL"/>
        </w:rPr>
        <w:t>13.11.</w:t>
      </w:r>
      <w:bookmarkStart w:id="0" w:name="_GoBack"/>
      <w:bookmarkEnd w:id="0"/>
      <w:r w:rsidRPr="00680770">
        <w:rPr>
          <w:rFonts w:ascii="Times New Roman" w:hAnsi="Times New Roman" w:cs="Times New Roman"/>
          <w:b/>
          <w:szCs w:val="24"/>
          <w:lang w:eastAsia="pl-PL"/>
        </w:rPr>
        <w:t xml:space="preserve">2020r. </w:t>
      </w:r>
      <w:r w:rsidR="00787F05">
        <w:rPr>
          <w:rFonts w:ascii="Times New Roman" w:hAnsi="Times New Roman" w:cs="Times New Roman"/>
          <w:b/>
          <w:szCs w:val="24"/>
          <w:lang w:eastAsia="pl-PL"/>
        </w:rPr>
        <w:br/>
      </w:r>
      <w:r w:rsidRPr="00680770">
        <w:rPr>
          <w:rFonts w:ascii="Times New Roman" w:hAnsi="Times New Roman" w:cs="Times New Roman"/>
          <w:b/>
          <w:szCs w:val="24"/>
          <w:lang w:eastAsia="pl-PL"/>
        </w:rPr>
        <w:t xml:space="preserve">o godz. </w:t>
      </w:r>
      <w:r w:rsidR="00182F31">
        <w:rPr>
          <w:rFonts w:ascii="Times New Roman" w:hAnsi="Times New Roman" w:cs="Times New Roman"/>
          <w:b/>
          <w:szCs w:val="24"/>
          <w:lang w:eastAsia="pl-PL"/>
        </w:rPr>
        <w:t>10:</w:t>
      </w:r>
      <w:r w:rsidR="00507BF9">
        <w:rPr>
          <w:rFonts w:ascii="Times New Roman" w:hAnsi="Times New Roman" w:cs="Times New Roman"/>
          <w:b/>
          <w:szCs w:val="24"/>
          <w:lang w:eastAsia="pl-PL"/>
        </w:rPr>
        <w:t>30.</w:t>
      </w:r>
    </w:p>
    <w:p w14:paraId="44AFEA55"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BBDA89B" w14:textId="77777777"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14:paraId="25FA011A" w14:textId="77777777" w:rsidR="00706CDA" w:rsidRPr="003014D9" w:rsidRDefault="00706CDA" w:rsidP="00FF3BE5">
      <w:pPr>
        <w:spacing w:after="0" w:line="240" w:lineRule="auto"/>
        <w:rPr>
          <w:rFonts w:ascii="Times New Roman" w:hAnsi="Times New Roman" w:cs="Times New Roman"/>
          <w:b/>
          <w:bCs/>
          <w:szCs w:val="24"/>
          <w:lang w:eastAsia="pl-PL"/>
        </w:rPr>
      </w:pPr>
    </w:p>
    <w:p w14:paraId="0308FE2B" w14:textId="77777777" w:rsidR="00DC100F" w:rsidRPr="006123B1"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14:paraId="0B0B622F" w14:textId="77777777" w:rsidR="00D32A74" w:rsidRPr="006123B1" w:rsidRDefault="00D32A74" w:rsidP="00D32A74">
      <w:pPr>
        <w:spacing w:after="0" w:line="240" w:lineRule="auto"/>
        <w:jc w:val="both"/>
        <w:rPr>
          <w:rFonts w:ascii="Times New Roman" w:hAnsi="Times New Roman" w:cs="Times New Roman"/>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Otwarcie ofert następuje poprzez użycie aplikacji do szyfrowania ofert dostępnej na miniPortalu </w:t>
      </w:r>
      <w:r w:rsidRPr="006123B1">
        <w:rPr>
          <w:rFonts w:ascii="Times New Roman" w:hAnsi="Times New Roman" w:cs="Times New Roman"/>
          <w:lang w:eastAsia="pl-PL"/>
        </w:rPr>
        <w:br/>
        <w:t>i dokonywane jest poprzez odszyfrowanie i otwarcie ofert za pomocą klucza prywatnego.</w:t>
      </w:r>
    </w:p>
    <w:p w14:paraId="4EC25F25" w14:textId="77777777" w:rsidR="00E43B25" w:rsidRPr="006123B1" w:rsidRDefault="00E43B25" w:rsidP="00FF3BE5">
      <w:pPr>
        <w:spacing w:after="0" w:line="240" w:lineRule="auto"/>
        <w:rPr>
          <w:rFonts w:ascii="Times New Roman" w:hAnsi="Times New Roman" w:cs="Times New Roman"/>
          <w:b/>
          <w:bCs/>
          <w:szCs w:val="24"/>
          <w:lang w:eastAsia="pl-PL"/>
        </w:rPr>
      </w:pPr>
    </w:p>
    <w:p w14:paraId="11C8F683" w14:textId="77777777"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14:paraId="65A5AF3E" w14:textId="77777777" w:rsidR="00706CDA" w:rsidRPr="006123B1" w:rsidRDefault="00706CDA" w:rsidP="00FF3BE5">
      <w:pPr>
        <w:spacing w:after="0" w:line="240" w:lineRule="auto"/>
        <w:rPr>
          <w:rFonts w:ascii="Times New Roman" w:hAnsi="Times New Roman" w:cs="Times New Roman"/>
          <w:b/>
          <w:bCs/>
          <w:szCs w:val="24"/>
          <w:lang w:eastAsia="pl-PL"/>
        </w:rPr>
      </w:pPr>
    </w:p>
    <w:p w14:paraId="2040CB72" w14:textId="77777777"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14:paraId="70C999CC" w14:textId="77777777" w:rsidR="00706CDA" w:rsidRPr="003014D9" w:rsidRDefault="00706CDA" w:rsidP="00FF3BE5">
      <w:pPr>
        <w:spacing w:after="0" w:line="240" w:lineRule="auto"/>
        <w:rPr>
          <w:rFonts w:ascii="Times New Roman" w:hAnsi="Times New Roman" w:cs="Times New Roman"/>
          <w:b/>
          <w:bCs/>
          <w:szCs w:val="24"/>
          <w:lang w:eastAsia="pl-PL"/>
        </w:rPr>
      </w:pPr>
    </w:p>
    <w:p w14:paraId="011E0898" w14:textId="77777777"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5"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14:paraId="783C6ED4"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14:paraId="4174C363"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14:paraId="37788275" w14:textId="77777777"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14:paraId="2531A603" w14:textId="77777777" w:rsidR="00821317" w:rsidRPr="003014D9" w:rsidRDefault="00821317" w:rsidP="00814C60">
      <w:pPr>
        <w:spacing w:after="0" w:line="240" w:lineRule="auto"/>
        <w:ind w:left="705"/>
        <w:jc w:val="both"/>
        <w:rPr>
          <w:rFonts w:ascii="Times New Roman" w:hAnsi="Times New Roman" w:cs="Times New Roman"/>
          <w:szCs w:val="24"/>
          <w:lang w:eastAsia="pl-PL"/>
        </w:rPr>
      </w:pPr>
    </w:p>
    <w:p w14:paraId="7CBA7CF4" w14:textId="77777777"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14:paraId="1958A1DE" w14:textId="77777777"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14:paraId="7846739F" w14:textId="77777777"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14:paraId="41CEA0E2" w14:textId="77777777"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14:paraId="2EFEDD56"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027E00EA"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36F5CE3A"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14:paraId="0EF549E9"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73213B05"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14:paraId="5CE224AD"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6AA5F668" w14:textId="77777777"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14:paraId="7BEAF3C1" w14:textId="77777777" w:rsidR="00706CDA" w:rsidRPr="003014D9" w:rsidRDefault="00706CDA" w:rsidP="00FF3BE5">
      <w:pPr>
        <w:spacing w:after="0" w:line="240" w:lineRule="auto"/>
        <w:rPr>
          <w:rFonts w:ascii="Times New Roman" w:hAnsi="Times New Roman" w:cs="Times New Roman"/>
          <w:b/>
          <w:bCs/>
          <w:szCs w:val="24"/>
          <w:lang w:eastAsia="pl-PL"/>
        </w:rPr>
      </w:pPr>
    </w:p>
    <w:p w14:paraId="7F963C9A"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419FEC23" w14:textId="77777777" w:rsidR="00706CDA" w:rsidRPr="003014D9" w:rsidRDefault="00706CDA" w:rsidP="00FF3BE5">
      <w:pPr>
        <w:spacing w:after="0" w:line="240" w:lineRule="auto"/>
        <w:rPr>
          <w:rFonts w:ascii="Times New Roman" w:hAnsi="Times New Roman" w:cs="Times New Roman"/>
          <w:b/>
          <w:bCs/>
          <w:szCs w:val="24"/>
          <w:lang w:eastAsia="pl-PL"/>
        </w:rPr>
      </w:pPr>
    </w:p>
    <w:p w14:paraId="2F32CEDC"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14:paraId="4B36A716"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14:paraId="0AB4D6AE" w14:textId="77777777"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6"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14:paraId="569C82F6" w14:textId="77777777"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14:paraId="4D590895"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14:paraId="6BAB2793" w14:textId="77777777" w:rsidR="00573BC7" w:rsidRDefault="00573BC7" w:rsidP="00366A38">
      <w:pPr>
        <w:spacing w:after="0" w:line="240" w:lineRule="auto"/>
        <w:jc w:val="both"/>
        <w:rPr>
          <w:rFonts w:ascii="Times New Roman" w:hAnsi="Times New Roman" w:cs="Times New Roman"/>
          <w:b/>
          <w:bCs/>
          <w:sz w:val="24"/>
          <w:szCs w:val="24"/>
          <w:lang w:eastAsia="pl-PL"/>
        </w:rPr>
      </w:pPr>
    </w:p>
    <w:p w14:paraId="201A1E60"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14:paraId="250C18FA"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0A897967" w14:textId="77777777" w:rsidR="00223F00" w:rsidRPr="00223F00" w:rsidRDefault="00223F00" w:rsidP="005F7147">
      <w:pPr>
        <w:numPr>
          <w:ilvl w:val="0"/>
          <w:numId w:val="22"/>
        </w:numPr>
        <w:spacing w:after="0" w:line="240" w:lineRule="auto"/>
        <w:jc w:val="both"/>
        <w:rPr>
          <w:rFonts w:ascii="Times New Roman" w:eastAsia="Times New Roman" w:hAnsi="Times New Roman" w:cs="Times New Roman"/>
          <w:lang w:eastAsia="pl-PL"/>
        </w:rPr>
      </w:pPr>
      <w:r w:rsidRPr="00223F00">
        <w:rPr>
          <w:rFonts w:ascii="Times New Roman" w:eastAsia="Times New Roman" w:hAnsi="Times New Roman" w:cs="Times New Roman"/>
          <w:lang w:eastAsia="pl-PL"/>
        </w:rPr>
        <w:t>Przy wyborze oferty najkorzystniejszej, Zamawiający będzie się kierował następującymi kryteriami:</w:t>
      </w:r>
    </w:p>
    <w:p w14:paraId="57030982" w14:textId="77777777" w:rsidR="00223F00" w:rsidRPr="00223F00" w:rsidRDefault="00223F00" w:rsidP="00223F00">
      <w:pPr>
        <w:spacing w:after="0" w:line="240" w:lineRule="auto"/>
        <w:jc w:val="both"/>
        <w:rPr>
          <w:rFonts w:ascii="Times New Roman" w:hAnsi="Times New Roman" w:cs="Times New Roman"/>
          <w:lang w:eastAsia="pl-PL"/>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223F00" w:rsidRPr="00223F00" w14:paraId="6B0EBF87" w14:textId="77777777" w:rsidTr="00223F00">
        <w:tc>
          <w:tcPr>
            <w:tcW w:w="673" w:type="dxa"/>
            <w:shd w:val="clear" w:color="auto" w:fill="F3F3F3"/>
          </w:tcPr>
          <w:p w14:paraId="2A9096B2"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p>
          <w:p w14:paraId="07F1F5AC"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Lp.</w:t>
            </w:r>
          </w:p>
        </w:tc>
        <w:tc>
          <w:tcPr>
            <w:tcW w:w="1843" w:type="dxa"/>
            <w:shd w:val="clear" w:color="auto" w:fill="F3F3F3"/>
          </w:tcPr>
          <w:p w14:paraId="686A7424"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p>
          <w:p w14:paraId="56F66CCE"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Kryterium</w:t>
            </w:r>
          </w:p>
          <w:p w14:paraId="46B911F9"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zasadnicze</w:t>
            </w:r>
          </w:p>
          <w:p w14:paraId="44F34FF4"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p>
        </w:tc>
        <w:tc>
          <w:tcPr>
            <w:tcW w:w="4678" w:type="dxa"/>
            <w:shd w:val="clear" w:color="auto" w:fill="F3F3F3"/>
          </w:tcPr>
          <w:p w14:paraId="454F1CF5"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p>
          <w:p w14:paraId="0716AA44"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Opis</w:t>
            </w:r>
          </w:p>
        </w:tc>
        <w:tc>
          <w:tcPr>
            <w:tcW w:w="1984" w:type="dxa"/>
            <w:shd w:val="clear" w:color="auto" w:fill="F3F3F3"/>
          </w:tcPr>
          <w:p w14:paraId="0B8E9C38"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p>
          <w:p w14:paraId="790BB594"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 xml:space="preserve">Waga – </w:t>
            </w:r>
          </w:p>
          <w:p w14:paraId="5141F988"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udział % w ocenie</w:t>
            </w:r>
          </w:p>
        </w:tc>
      </w:tr>
      <w:tr w:rsidR="00223F00" w:rsidRPr="00223F00" w14:paraId="2F8EEE75" w14:textId="77777777" w:rsidTr="00223F00">
        <w:tc>
          <w:tcPr>
            <w:tcW w:w="673" w:type="dxa"/>
          </w:tcPr>
          <w:p w14:paraId="2FD6982D"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p>
          <w:p w14:paraId="5698D32F"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1.</w:t>
            </w:r>
          </w:p>
        </w:tc>
        <w:tc>
          <w:tcPr>
            <w:tcW w:w="1843" w:type="dxa"/>
          </w:tcPr>
          <w:p w14:paraId="3FEA8DF0" w14:textId="77777777" w:rsidR="00223F00" w:rsidRPr="00223F00" w:rsidRDefault="00223F00" w:rsidP="00223F00">
            <w:pPr>
              <w:spacing w:after="0" w:line="240" w:lineRule="auto"/>
              <w:rPr>
                <w:rFonts w:ascii="Times New Roman" w:hAnsi="Times New Roman" w:cs="Times New Roman"/>
                <w:b/>
                <w:bCs/>
                <w:color w:val="FF0000"/>
                <w:lang w:eastAsia="pl-PL"/>
              </w:rPr>
            </w:pPr>
          </w:p>
          <w:p w14:paraId="2453FE31" w14:textId="77777777" w:rsidR="00223F00" w:rsidRPr="00223F00" w:rsidRDefault="00223F00" w:rsidP="00223F00">
            <w:pPr>
              <w:spacing w:after="0" w:line="240" w:lineRule="auto"/>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Cena brutto</w:t>
            </w:r>
          </w:p>
        </w:tc>
        <w:tc>
          <w:tcPr>
            <w:tcW w:w="4678" w:type="dxa"/>
          </w:tcPr>
          <w:p w14:paraId="454B54A6" w14:textId="77777777" w:rsidR="00223F00" w:rsidRPr="00223F00" w:rsidRDefault="00223F00" w:rsidP="00223F00">
            <w:pPr>
              <w:spacing w:after="0" w:line="240" w:lineRule="auto"/>
              <w:rPr>
                <w:rFonts w:ascii="Times New Roman" w:hAnsi="Times New Roman" w:cs="Times New Roman"/>
                <w:color w:val="FF0000"/>
                <w:lang w:eastAsia="pl-PL"/>
              </w:rPr>
            </w:pPr>
          </w:p>
          <w:p w14:paraId="75FB3CA4" w14:textId="77777777" w:rsidR="00223F00" w:rsidRPr="00223F00" w:rsidRDefault="00223F00" w:rsidP="00223F00">
            <w:pPr>
              <w:spacing w:after="0" w:line="240" w:lineRule="auto"/>
              <w:rPr>
                <w:rFonts w:ascii="Times New Roman" w:hAnsi="Times New Roman" w:cs="Times New Roman"/>
                <w:color w:val="FF0000"/>
                <w:lang w:eastAsia="pl-PL"/>
              </w:rPr>
            </w:pPr>
            <w:r w:rsidRPr="00223F00">
              <w:rPr>
                <w:rFonts w:ascii="Times New Roman" w:hAnsi="Times New Roman" w:cs="Times New Roman"/>
                <w:color w:val="FF0000"/>
                <w:lang w:eastAsia="pl-PL"/>
              </w:rPr>
              <w:t>Cena brutto (z podatkiem VAT) za realizację przedmiotu zamówienia, na którą powinny składać się wszelkie koszty ponoszone przez Wykonawcę.</w:t>
            </w:r>
          </w:p>
          <w:p w14:paraId="425265B3" w14:textId="77777777" w:rsidR="00223F00" w:rsidRPr="00223F00" w:rsidRDefault="00223F00" w:rsidP="00223F00">
            <w:pPr>
              <w:spacing w:after="0" w:line="240" w:lineRule="auto"/>
              <w:rPr>
                <w:rFonts w:ascii="Times New Roman" w:hAnsi="Times New Roman" w:cs="Times New Roman"/>
                <w:color w:val="FF0000"/>
                <w:lang w:eastAsia="pl-PL"/>
              </w:rPr>
            </w:pPr>
          </w:p>
        </w:tc>
        <w:tc>
          <w:tcPr>
            <w:tcW w:w="1984" w:type="dxa"/>
          </w:tcPr>
          <w:p w14:paraId="6E146342" w14:textId="77777777" w:rsidR="00223F00" w:rsidRPr="00223F00" w:rsidRDefault="00223F00" w:rsidP="00223F00">
            <w:pPr>
              <w:spacing w:after="0" w:line="240" w:lineRule="auto"/>
              <w:jc w:val="center"/>
              <w:rPr>
                <w:rFonts w:ascii="Times New Roman" w:hAnsi="Times New Roman" w:cs="Times New Roman"/>
                <w:color w:val="FF0000"/>
                <w:lang w:eastAsia="pl-PL"/>
              </w:rPr>
            </w:pPr>
          </w:p>
          <w:p w14:paraId="1F30D603"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95 %</w:t>
            </w:r>
          </w:p>
        </w:tc>
      </w:tr>
      <w:tr w:rsidR="00223F00" w:rsidRPr="00223F00" w14:paraId="20E63CEE" w14:textId="77777777" w:rsidTr="00223F00">
        <w:tc>
          <w:tcPr>
            <w:tcW w:w="673" w:type="dxa"/>
          </w:tcPr>
          <w:p w14:paraId="195ECF47" w14:textId="77777777" w:rsidR="00223F00" w:rsidRPr="00223F00" w:rsidRDefault="00223F00" w:rsidP="00223F00">
            <w:pPr>
              <w:spacing w:after="0" w:line="240" w:lineRule="auto"/>
              <w:rPr>
                <w:rFonts w:ascii="Times New Roman" w:hAnsi="Times New Roman" w:cs="Times New Roman"/>
                <w:color w:val="FF0000"/>
                <w:lang w:eastAsia="pl-PL"/>
              </w:rPr>
            </w:pPr>
          </w:p>
          <w:p w14:paraId="6542A949" w14:textId="77777777" w:rsidR="00223F00" w:rsidRPr="00223F00" w:rsidRDefault="00223F00" w:rsidP="00223F00">
            <w:pPr>
              <w:spacing w:after="0" w:line="240" w:lineRule="auto"/>
              <w:rPr>
                <w:rFonts w:ascii="Times New Roman" w:hAnsi="Times New Roman" w:cs="Times New Roman"/>
                <w:color w:val="FF0000"/>
                <w:lang w:eastAsia="pl-PL"/>
              </w:rPr>
            </w:pPr>
            <w:r w:rsidRPr="00223F00">
              <w:rPr>
                <w:rFonts w:ascii="Times New Roman" w:hAnsi="Times New Roman" w:cs="Times New Roman"/>
                <w:color w:val="FF0000"/>
                <w:lang w:eastAsia="pl-PL"/>
              </w:rPr>
              <w:t>2.</w:t>
            </w:r>
          </w:p>
        </w:tc>
        <w:tc>
          <w:tcPr>
            <w:tcW w:w="1843" w:type="dxa"/>
          </w:tcPr>
          <w:p w14:paraId="49655532" w14:textId="77777777" w:rsidR="00223F00" w:rsidRPr="00223F00" w:rsidRDefault="00223F00" w:rsidP="00223F00">
            <w:pPr>
              <w:spacing w:after="0" w:line="240" w:lineRule="auto"/>
              <w:rPr>
                <w:rFonts w:ascii="Times New Roman" w:hAnsi="Times New Roman" w:cs="Times New Roman"/>
                <w:color w:val="FF0000"/>
                <w:lang w:eastAsia="pl-PL"/>
              </w:rPr>
            </w:pPr>
          </w:p>
          <w:p w14:paraId="4F824CC9" w14:textId="77777777" w:rsidR="00223F00" w:rsidRPr="00223F00" w:rsidRDefault="00223F00" w:rsidP="00223F00">
            <w:pPr>
              <w:spacing w:after="0" w:line="240" w:lineRule="auto"/>
              <w:rPr>
                <w:rFonts w:ascii="Times New Roman" w:hAnsi="Times New Roman" w:cs="Times New Roman"/>
                <w:color w:val="FF0000"/>
                <w:lang w:eastAsia="pl-PL"/>
              </w:rPr>
            </w:pPr>
            <w:r w:rsidRPr="00223F00">
              <w:rPr>
                <w:rFonts w:ascii="Times New Roman" w:hAnsi="Times New Roman" w:cs="Times New Roman"/>
                <w:color w:val="FF0000"/>
                <w:lang w:eastAsia="pl-PL"/>
              </w:rPr>
              <w:t>Termin dostawy</w:t>
            </w:r>
          </w:p>
        </w:tc>
        <w:tc>
          <w:tcPr>
            <w:tcW w:w="4678" w:type="dxa"/>
          </w:tcPr>
          <w:p w14:paraId="54C88AE4" w14:textId="77777777" w:rsidR="00223F00" w:rsidRPr="00223F00" w:rsidRDefault="00223F00" w:rsidP="00223F00">
            <w:pPr>
              <w:spacing w:after="0" w:line="240" w:lineRule="auto"/>
              <w:rPr>
                <w:rFonts w:ascii="Times New Roman" w:hAnsi="Times New Roman" w:cs="Times New Roman"/>
                <w:color w:val="FF0000"/>
                <w:lang w:eastAsia="pl-PL"/>
              </w:rPr>
            </w:pPr>
          </w:p>
          <w:p w14:paraId="2C853ECC" w14:textId="77777777" w:rsidR="00223F00" w:rsidRPr="00223F00" w:rsidRDefault="00223F00" w:rsidP="00223F00">
            <w:pPr>
              <w:spacing w:after="0" w:line="240" w:lineRule="auto"/>
              <w:rPr>
                <w:rFonts w:ascii="Times New Roman" w:hAnsi="Times New Roman" w:cs="Times New Roman"/>
                <w:color w:val="FF0000"/>
                <w:lang w:eastAsia="pl-PL"/>
              </w:rPr>
            </w:pPr>
            <w:r w:rsidRPr="00223F00">
              <w:rPr>
                <w:rFonts w:ascii="Times New Roman" w:hAnsi="Times New Roman" w:cs="Times New Roman"/>
                <w:color w:val="FF0000"/>
                <w:lang w:eastAsia="pl-PL"/>
              </w:rPr>
              <w:t>Termin dostawy  do 2 tygodni :  5 %</w:t>
            </w:r>
          </w:p>
          <w:p w14:paraId="0EC6D627" w14:textId="77777777" w:rsidR="00223F00" w:rsidRPr="00223F00" w:rsidRDefault="00223F00" w:rsidP="00223F00">
            <w:pPr>
              <w:spacing w:after="0" w:line="240" w:lineRule="auto"/>
              <w:rPr>
                <w:rFonts w:ascii="Times New Roman" w:hAnsi="Times New Roman" w:cs="Times New Roman"/>
                <w:color w:val="FF0000"/>
                <w:lang w:eastAsia="pl-PL"/>
              </w:rPr>
            </w:pPr>
            <w:r w:rsidRPr="00223F00">
              <w:rPr>
                <w:rFonts w:ascii="Times New Roman" w:hAnsi="Times New Roman" w:cs="Times New Roman"/>
                <w:color w:val="FF0000"/>
                <w:lang w:eastAsia="pl-PL"/>
              </w:rPr>
              <w:t>Termin dostawy do 6 tygodni :   0%.</w:t>
            </w:r>
          </w:p>
          <w:p w14:paraId="7D1258ED" w14:textId="77777777" w:rsidR="00223F00" w:rsidRPr="00223F00" w:rsidRDefault="00223F00" w:rsidP="00223F00">
            <w:pPr>
              <w:spacing w:after="0" w:line="240" w:lineRule="auto"/>
              <w:rPr>
                <w:rFonts w:ascii="Times New Roman" w:hAnsi="Times New Roman" w:cs="Times New Roman"/>
                <w:color w:val="FF0000"/>
                <w:lang w:eastAsia="pl-PL"/>
              </w:rPr>
            </w:pPr>
          </w:p>
        </w:tc>
        <w:tc>
          <w:tcPr>
            <w:tcW w:w="1984" w:type="dxa"/>
          </w:tcPr>
          <w:p w14:paraId="43EA763B" w14:textId="77777777" w:rsidR="00223F00" w:rsidRPr="00223F00" w:rsidRDefault="00223F00" w:rsidP="00223F00">
            <w:pPr>
              <w:spacing w:after="0" w:line="240" w:lineRule="auto"/>
              <w:jc w:val="center"/>
              <w:rPr>
                <w:rFonts w:ascii="Times New Roman" w:hAnsi="Times New Roman" w:cs="Times New Roman"/>
                <w:color w:val="FF0000"/>
                <w:lang w:eastAsia="pl-PL"/>
              </w:rPr>
            </w:pPr>
          </w:p>
          <w:p w14:paraId="14C69246" w14:textId="77777777" w:rsidR="00223F00" w:rsidRPr="00223F00" w:rsidRDefault="00223F00" w:rsidP="00223F00">
            <w:pPr>
              <w:spacing w:after="0" w:line="240" w:lineRule="auto"/>
              <w:jc w:val="center"/>
              <w:rPr>
                <w:rFonts w:ascii="Times New Roman" w:hAnsi="Times New Roman" w:cs="Times New Roman"/>
                <w:color w:val="FF0000"/>
                <w:lang w:eastAsia="pl-PL"/>
              </w:rPr>
            </w:pPr>
            <w:r w:rsidRPr="00223F00">
              <w:rPr>
                <w:rFonts w:ascii="Times New Roman" w:hAnsi="Times New Roman" w:cs="Times New Roman"/>
                <w:color w:val="FF0000"/>
                <w:lang w:eastAsia="pl-PL"/>
              </w:rPr>
              <w:t>5 %</w:t>
            </w:r>
          </w:p>
        </w:tc>
      </w:tr>
    </w:tbl>
    <w:p w14:paraId="3BBC4476" w14:textId="77777777" w:rsidR="00223F00" w:rsidRPr="00223F00" w:rsidRDefault="00223F00" w:rsidP="00223F00">
      <w:pPr>
        <w:spacing w:after="0" w:line="240" w:lineRule="auto"/>
        <w:jc w:val="both"/>
        <w:rPr>
          <w:rFonts w:ascii="Times New Roman" w:hAnsi="Times New Roman" w:cs="Times New Roman"/>
          <w:color w:val="000000"/>
          <w:u w:val="single"/>
          <w:lang w:eastAsia="pl-PL"/>
        </w:rPr>
      </w:pPr>
    </w:p>
    <w:p w14:paraId="409B4014" w14:textId="77777777" w:rsidR="00223F00" w:rsidRPr="00223F00" w:rsidRDefault="00223F00" w:rsidP="00223F00">
      <w:pPr>
        <w:spacing w:after="0" w:line="240" w:lineRule="auto"/>
        <w:jc w:val="both"/>
        <w:rPr>
          <w:rFonts w:ascii="Times New Roman" w:hAnsi="Times New Roman" w:cs="Times New Roman"/>
          <w:color w:val="000000"/>
          <w:u w:val="single"/>
          <w:lang w:eastAsia="pl-PL"/>
        </w:rPr>
      </w:pPr>
    </w:p>
    <w:p w14:paraId="1EF6179C" w14:textId="77777777" w:rsidR="00223F00" w:rsidRPr="00223F00" w:rsidRDefault="00223F00" w:rsidP="00223F00">
      <w:pPr>
        <w:spacing w:after="0" w:line="240" w:lineRule="auto"/>
        <w:jc w:val="both"/>
        <w:rPr>
          <w:rFonts w:ascii="Times New Roman" w:hAnsi="Times New Roman" w:cs="Times New Roman"/>
          <w:color w:val="000000"/>
          <w:u w:val="single"/>
          <w:lang w:eastAsia="pl-PL"/>
        </w:rPr>
      </w:pPr>
      <w:r w:rsidRPr="00223F00">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223F00">
        <w:rPr>
          <w:rFonts w:ascii="Times New Roman" w:hAnsi="Times New Roman" w:cs="Times New Roman"/>
          <w:color w:val="000000"/>
          <w:u w:val="single"/>
          <w:lang w:eastAsia="pl-PL"/>
        </w:rPr>
        <w:br/>
        <w:t xml:space="preserve">w celu oceny takiej oferty doliczy do przedstawionej w niej ceny podatek od towarów i usług, który miałby obowiązek rozliczyć zgodnie z tymi przepisami. </w:t>
      </w:r>
    </w:p>
    <w:p w14:paraId="61F47511" w14:textId="77777777" w:rsidR="00223F00" w:rsidRPr="00223F00" w:rsidRDefault="00223F00" w:rsidP="00223F00">
      <w:pPr>
        <w:spacing w:after="0" w:line="240" w:lineRule="auto"/>
        <w:rPr>
          <w:rFonts w:ascii="Times New Roman" w:hAnsi="Times New Roman" w:cs="Times New Roman"/>
          <w:b/>
          <w:bCs/>
          <w:color w:val="000000"/>
          <w:lang w:eastAsia="pl-PL"/>
        </w:rPr>
      </w:pPr>
    </w:p>
    <w:p w14:paraId="7A3BEC42" w14:textId="77777777" w:rsidR="00223F00" w:rsidRPr="00223F00" w:rsidRDefault="00223F00" w:rsidP="00223F00">
      <w:pPr>
        <w:spacing w:after="0" w:line="240" w:lineRule="auto"/>
        <w:jc w:val="both"/>
        <w:rPr>
          <w:rFonts w:ascii="Times New Roman" w:hAnsi="Times New Roman" w:cs="Times New Roman"/>
          <w:color w:val="000000"/>
          <w:u w:val="single"/>
          <w:lang w:eastAsia="pl-PL"/>
        </w:rPr>
      </w:pPr>
      <w:r w:rsidRPr="00223F00">
        <w:rPr>
          <w:rFonts w:ascii="Times New Roman" w:hAnsi="Times New Roman" w:cs="Times New Roman"/>
          <w:color w:val="000000"/>
          <w:u w:val="single"/>
          <w:lang w:eastAsia="pl-PL"/>
        </w:rPr>
        <w:t xml:space="preserve">Uwaga nr 5: Przy obliczaniu punktów, Zamawiający zastosuje zaokrąglenie do dwóch miejsc po przecinku według zasady, że trzecia cyfra po przecinku od 5 w górę powoduje zaokrąglenie drugiej </w:t>
      </w:r>
      <w:r w:rsidRPr="00223F00">
        <w:rPr>
          <w:rFonts w:ascii="Times New Roman" w:hAnsi="Times New Roman" w:cs="Times New Roman"/>
          <w:color w:val="000000"/>
          <w:u w:val="single"/>
          <w:lang w:eastAsia="pl-PL"/>
        </w:rPr>
        <w:lastRenderedPageBreak/>
        <w:t>cyfry po przecinku w górę o 1. Jeśli trzecia cyfra po przecinku jest mniejsza niż 5, to druga cyfra po przecinku nie ulega zmianie.</w:t>
      </w:r>
    </w:p>
    <w:p w14:paraId="67E38D12" w14:textId="77777777" w:rsidR="00223F00" w:rsidRPr="00223F00" w:rsidRDefault="00223F00" w:rsidP="00223F00">
      <w:pPr>
        <w:spacing w:after="0" w:line="240" w:lineRule="auto"/>
        <w:rPr>
          <w:rFonts w:ascii="Times New Roman" w:hAnsi="Times New Roman" w:cs="Times New Roman"/>
          <w:b/>
          <w:bCs/>
          <w:color w:val="000000"/>
          <w:lang w:eastAsia="pl-PL"/>
        </w:rPr>
      </w:pPr>
    </w:p>
    <w:p w14:paraId="1FA7D75D" w14:textId="77777777" w:rsidR="00223F00" w:rsidRPr="00223F00" w:rsidRDefault="00223F00" w:rsidP="00223F00">
      <w:pPr>
        <w:spacing w:after="0" w:line="240" w:lineRule="auto"/>
        <w:jc w:val="both"/>
        <w:rPr>
          <w:rFonts w:ascii="Times New Roman" w:hAnsi="Times New Roman" w:cs="Times New Roman"/>
        </w:rPr>
      </w:pPr>
      <w:r w:rsidRPr="00223F00">
        <w:rPr>
          <w:rFonts w:ascii="Times New Roman" w:hAnsi="Times New Roman" w:cs="Times New Roman"/>
          <w:b/>
          <w:bCs/>
        </w:rPr>
        <w:t xml:space="preserve">2.  </w:t>
      </w:r>
      <w:r w:rsidRPr="00223F00">
        <w:rPr>
          <w:rFonts w:ascii="Times New Roman" w:hAnsi="Times New Roman" w:cs="Times New Roman"/>
        </w:rPr>
        <w:t xml:space="preserve">Ocenie zostanie poddana cena oferty brutto za realizację przedmiotu zamówienia obliczona przez Wykonawcę zgodnie z obowiązującymi przepisami prawa i podana w Formularzu oferty, stanowiącym załącznik nr 1 do SIWZ. </w:t>
      </w:r>
    </w:p>
    <w:p w14:paraId="04FDCCE0" w14:textId="77777777" w:rsidR="00223F00" w:rsidRPr="00223F00" w:rsidRDefault="00223F00" w:rsidP="00223F00">
      <w:pPr>
        <w:spacing w:after="0" w:line="240" w:lineRule="auto"/>
        <w:ind w:left="660" w:hanging="660"/>
        <w:jc w:val="both"/>
        <w:rPr>
          <w:rFonts w:ascii="Times New Roman" w:hAnsi="Times New Roman" w:cs="Times New Roman"/>
        </w:rPr>
      </w:pPr>
    </w:p>
    <w:p w14:paraId="17A968CC" w14:textId="77777777" w:rsidR="00223F00" w:rsidRPr="00223F00" w:rsidRDefault="00223F00" w:rsidP="00223F00">
      <w:pPr>
        <w:spacing w:after="0" w:line="240" w:lineRule="auto"/>
        <w:jc w:val="both"/>
        <w:rPr>
          <w:rFonts w:ascii="Times New Roman" w:hAnsi="Times New Roman" w:cs="Times New Roman"/>
        </w:rPr>
      </w:pPr>
      <w:r w:rsidRPr="00223F00">
        <w:rPr>
          <w:rFonts w:ascii="Times New Roman" w:hAnsi="Times New Roman" w:cs="Times New Roman"/>
          <w:b/>
          <w:bCs/>
        </w:rPr>
        <w:t>2.1.</w:t>
      </w:r>
      <w:r w:rsidRPr="00223F00">
        <w:rPr>
          <w:rFonts w:ascii="Times New Roman" w:hAnsi="Times New Roman" w:cs="Times New Roman"/>
        </w:rPr>
        <w:t xml:space="preserve"> Maksymalna liczba punktów w kryterium równa jest określonej wadze kryterium w  %. Uzyskana liczba punktów w ramach kryterium zaokrąglana będzie do drugiego miejsca po przecinku. </w:t>
      </w:r>
    </w:p>
    <w:p w14:paraId="59260F28" w14:textId="77777777" w:rsidR="00223F00" w:rsidRPr="00223F00" w:rsidRDefault="00223F00" w:rsidP="00223F00">
      <w:pPr>
        <w:spacing w:after="0" w:line="240" w:lineRule="auto"/>
        <w:ind w:left="660" w:hanging="660"/>
        <w:jc w:val="both"/>
        <w:rPr>
          <w:rFonts w:ascii="Times New Roman" w:hAnsi="Times New Roman" w:cs="Times New Roman"/>
        </w:rPr>
      </w:pPr>
    </w:p>
    <w:p w14:paraId="24206273" w14:textId="77777777" w:rsidR="00223F00" w:rsidRPr="00223F00" w:rsidRDefault="00223F00" w:rsidP="00223F00">
      <w:pPr>
        <w:spacing w:after="0" w:line="240" w:lineRule="auto"/>
        <w:jc w:val="both"/>
        <w:rPr>
          <w:rFonts w:ascii="Times New Roman" w:hAnsi="Times New Roman" w:cs="Times New Roman"/>
        </w:rPr>
      </w:pPr>
      <w:r w:rsidRPr="00223F00">
        <w:rPr>
          <w:rFonts w:ascii="Times New Roman" w:hAnsi="Times New Roman" w:cs="Times New Roman"/>
          <w:b/>
          <w:bCs/>
        </w:rPr>
        <w:t>2.2</w:t>
      </w:r>
      <w:r w:rsidRPr="00223F00">
        <w:rPr>
          <w:rFonts w:ascii="Times New Roman" w:hAnsi="Times New Roman" w:cs="Times New Roman"/>
        </w:rPr>
        <w:t xml:space="preserve"> Przyznawanie ilości punktów poszczególnym ofertom</w:t>
      </w:r>
    </w:p>
    <w:p w14:paraId="096DA55B" w14:textId="77777777" w:rsidR="00223F00" w:rsidRPr="00223F00" w:rsidRDefault="00223F00" w:rsidP="00223F00">
      <w:pPr>
        <w:spacing w:after="0" w:line="240" w:lineRule="auto"/>
        <w:jc w:val="both"/>
        <w:rPr>
          <w:rFonts w:ascii="Times New Roman" w:hAnsi="Times New Roman" w:cs="Times New Roman"/>
        </w:rPr>
      </w:pPr>
    </w:p>
    <w:p w14:paraId="4E6D43CA" w14:textId="77777777" w:rsidR="00223F00" w:rsidRPr="00223F00" w:rsidRDefault="00223F00" w:rsidP="005F7147">
      <w:pPr>
        <w:numPr>
          <w:ilvl w:val="0"/>
          <w:numId w:val="21"/>
        </w:numPr>
        <w:spacing w:after="0" w:line="240" w:lineRule="auto"/>
        <w:jc w:val="both"/>
        <w:rPr>
          <w:rFonts w:ascii="Times New Roman" w:hAnsi="Times New Roman" w:cs="Times New Roman"/>
        </w:rPr>
      </w:pPr>
      <w:r w:rsidRPr="00223F00">
        <w:rPr>
          <w:rFonts w:ascii="Times New Roman" w:hAnsi="Times New Roman" w:cs="Times New Roman"/>
        </w:rPr>
        <w:t>w kryterium „</w:t>
      </w:r>
      <w:r w:rsidRPr="00223F00">
        <w:rPr>
          <w:rFonts w:ascii="Times New Roman" w:hAnsi="Times New Roman" w:cs="Times New Roman"/>
          <w:i/>
          <w:iCs/>
        </w:rPr>
        <w:t>cena brutto</w:t>
      </w:r>
      <w:r w:rsidRPr="00223F00">
        <w:rPr>
          <w:rFonts w:ascii="Times New Roman" w:hAnsi="Times New Roman" w:cs="Times New Roman"/>
        </w:rPr>
        <w:t xml:space="preserve">” odbywać się będzie wg następującej zasady: </w:t>
      </w:r>
    </w:p>
    <w:p w14:paraId="50CE6AE8" w14:textId="77777777" w:rsidR="00223F00" w:rsidRPr="00223F00" w:rsidRDefault="00223F00" w:rsidP="00223F00">
      <w:pPr>
        <w:spacing w:after="0" w:line="240" w:lineRule="auto"/>
        <w:rPr>
          <w:rFonts w:ascii="Times New Roman" w:hAnsi="Times New Roman" w:cs="Times New Roman"/>
        </w:rPr>
      </w:pPr>
    </w:p>
    <w:p w14:paraId="19E82DE9" w14:textId="77777777" w:rsidR="00223F00" w:rsidRPr="00223F00" w:rsidRDefault="00223F00" w:rsidP="00223F00">
      <w:pPr>
        <w:spacing w:after="0" w:line="240" w:lineRule="auto"/>
        <w:ind w:left="708" w:firstLine="708"/>
        <w:jc w:val="center"/>
        <w:rPr>
          <w:rFonts w:ascii="Times New Roman" w:hAnsi="Times New Roman" w:cs="Times New Roman"/>
        </w:rPr>
      </w:pPr>
      <w:r w:rsidRPr="00223F00">
        <w:rPr>
          <w:rFonts w:ascii="Times New Roman" w:hAnsi="Times New Roman" w:cs="Times New Roman"/>
        </w:rPr>
        <w:t xml:space="preserve">     najniższa cena brutto występująca w ofertach x 100</w:t>
      </w:r>
    </w:p>
    <w:p w14:paraId="7B35FF22" w14:textId="77777777" w:rsidR="00223F00" w:rsidRPr="00223F00" w:rsidRDefault="00223F00" w:rsidP="00223F00">
      <w:pPr>
        <w:spacing w:after="0" w:line="240" w:lineRule="auto"/>
        <w:ind w:firstLine="708"/>
        <w:jc w:val="center"/>
        <w:rPr>
          <w:rFonts w:ascii="Times New Roman" w:hAnsi="Times New Roman" w:cs="Times New Roman"/>
        </w:rPr>
      </w:pPr>
      <w:r w:rsidRPr="00223F00">
        <w:rPr>
          <w:rFonts w:ascii="Times New Roman" w:hAnsi="Times New Roman" w:cs="Times New Roman"/>
        </w:rPr>
        <w:t>X punktów  =  -------------------------------------------------------------------------</w:t>
      </w:r>
    </w:p>
    <w:p w14:paraId="6189C418" w14:textId="77777777" w:rsidR="00223F00" w:rsidRPr="00223F00" w:rsidRDefault="00223F00" w:rsidP="00223F00">
      <w:pPr>
        <w:spacing w:after="0" w:line="240" w:lineRule="auto"/>
        <w:rPr>
          <w:rFonts w:ascii="Times New Roman" w:hAnsi="Times New Roman" w:cs="Times New Roman"/>
        </w:rPr>
      </w:pPr>
      <w:r w:rsidRPr="00223F00">
        <w:rPr>
          <w:rFonts w:ascii="Times New Roman" w:hAnsi="Times New Roman" w:cs="Times New Roman"/>
        </w:rPr>
        <w:tab/>
      </w:r>
      <w:r w:rsidRPr="00223F00">
        <w:rPr>
          <w:rFonts w:ascii="Times New Roman" w:hAnsi="Times New Roman" w:cs="Times New Roman"/>
        </w:rPr>
        <w:tab/>
      </w:r>
      <w:r w:rsidRPr="00223F00">
        <w:rPr>
          <w:rFonts w:ascii="Times New Roman" w:hAnsi="Times New Roman" w:cs="Times New Roman"/>
        </w:rPr>
        <w:tab/>
      </w:r>
      <w:r w:rsidRPr="00223F00">
        <w:rPr>
          <w:rFonts w:ascii="Times New Roman" w:hAnsi="Times New Roman" w:cs="Times New Roman"/>
        </w:rPr>
        <w:tab/>
      </w:r>
      <w:r w:rsidRPr="00223F00">
        <w:rPr>
          <w:rFonts w:ascii="Times New Roman" w:hAnsi="Times New Roman" w:cs="Times New Roman"/>
        </w:rPr>
        <w:tab/>
        <w:t xml:space="preserve">         cena brutto oferty ocenianej</w:t>
      </w:r>
    </w:p>
    <w:p w14:paraId="7D34B996" w14:textId="77777777" w:rsidR="00223F00" w:rsidRPr="00223F00" w:rsidRDefault="00223F00" w:rsidP="00223F00">
      <w:pPr>
        <w:spacing w:after="0" w:line="240" w:lineRule="auto"/>
        <w:rPr>
          <w:rFonts w:ascii="Times New Roman" w:hAnsi="Times New Roman" w:cs="Times New Roman"/>
        </w:rPr>
      </w:pPr>
    </w:p>
    <w:p w14:paraId="6AC0ACC5" w14:textId="77777777" w:rsidR="00223F00" w:rsidRPr="00223F00" w:rsidRDefault="00223F00" w:rsidP="00223F00">
      <w:pPr>
        <w:spacing w:after="0" w:line="240" w:lineRule="auto"/>
        <w:jc w:val="both"/>
        <w:rPr>
          <w:rFonts w:ascii="Times New Roman" w:hAnsi="Times New Roman" w:cs="Times New Roman"/>
        </w:rPr>
      </w:pPr>
      <w:r w:rsidRPr="00223F00">
        <w:rPr>
          <w:rFonts w:ascii="Times New Roman" w:hAnsi="Times New Roman" w:cs="Times New Roman"/>
        </w:rPr>
        <w:t xml:space="preserve">otrzymana ilość punktów pomnożona zostanie przez wagę kryterium tj. 95%. Wyliczenie zostanie dokonane z dokładnością do dwóch miejsc po przecinku. Maksymalna ilość punktów:  95.  </w:t>
      </w:r>
    </w:p>
    <w:p w14:paraId="7CB0F660" w14:textId="77777777" w:rsidR="00223F00" w:rsidRPr="00223F00" w:rsidRDefault="00223F00" w:rsidP="00223F00">
      <w:pPr>
        <w:spacing w:after="0" w:line="240" w:lineRule="auto"/>
        <w:ind w:left="708"/>
        <w:jc w:val="both"/>
        <w:rPr>
          <w:rFonts w:ascii="Times New Roman" w:hAnsi="Times New Roman" w:cs="Times New Roman"/>
        </w:rPr>
      </w:pPr>
    </w:p>
    <w:p w14:paraId="2BE8C7E6" w14:textId="77777777" w:rsidR="00223F00" w:rsidRPr="00223F00" w:rsidRDefault="00223F00" w:rsidP="005F7147">
      <w:pPr>
        <w:numPr>
          <w:ilvl w:val="0"/>
          <w:numId w:val="20"/>
        </w:numPr>
        <w:spacing w:after="0" w:line="240" w:lineRule="auto"/>
        <w:jc w:val="both"/>
        <w:rPr>
          <w:rFonts w:ascii="Times New Roman" w:hAnsi="Times New Roman" w:cs="Times New Roman"/>
          <w:lang w:eastAsia="pl-PL"/>
        </w:rPr>
      </w:pPr>
      <w:r w:rsidRPr="00223F00">
        <w:rPr>
          <w:rFonts w:ascii="Times New Roman" w:hAnsi="Times New Roman" w:cs="Times New Roman"/>
          <w:lang w:eastAsia="pl-PL"/>
        </w:rPr>
        <w:t xml:space="preserve">W kryterium „termin dostawy” ilości punktów będzie oceniana wg poniższych zasad </w:t>
      </w:r>
    </w:p>
    <w:p w14:paraId="1C498252" w14:textId="77777777" w:rsidR="00223F00" w:rsidRPr="00223F00" w:rsidRDefault="00223F00" w:rsidP="00223F00">
      <w:pPr>
        <w:spacing w:after="0" w:line="240" w:lineRule="auto"/>
        <w:ind w:firstLine="284"/>
        <w:jc w:val="both"/>
        <w:rPr>
          <w:rFonts w:ascii="Times New Roman" w:hAnsi="Times New Roman" w:cs="Times New Roman"/>
          <w:lang w:eastAsia="pl-PL"/>
        </w:rPr>
      </w:pPr>
      <w:r w:rsidRPr="00223F00">
        <w:rPr>
          <w:rFonts w:ascii="Times New Roman" w:hAnsi="Times New Roman" w:cs="Times New Roman"/>
          <w:lang w:eastAsia="pl-PL"/>
        </w:rPr>
        <w:t>(maksymalna ilość punktów 5) :</w:t>
      </w:r>
    </w:p>
    <w:p w14:paraId="4B194D5E" w14:textId="77777777" w:rsidR="00223F00" w:rsidRPr="00223F00" w:rsidRDefault="00223F00" w:rsidP="00223F00">
      <w:pPr>
        <w:spacing w:after="0" w:line="240" w:lineRule="auto"/>
        <w:jc w:val="center"/>
        <w:rPr>
          <w:rFonts w:ascii="Times New Roman" w:hAnsi="Times New Roman" w:cs="Times New Roman"/>
          <w:lang w:eastAsia="pl-PL"/>
        </w:rPr>
      </w:pPr>
    </w:p>
    <w:p w14:paraId="24B9F73A" w14:textId="77777777" w:rsidR="00223F00" w:rsidRPr="00223F00" w:rsidRDefault="00223F00" w:rsidP="00223F00">
      <w:pPr>
        <w:spacing w:after="0" w:line="240" w:lineRule="auto"/>
        <w:jc w:val="center"/>
        <w:rPr>
          <w:rFonts w:ascii="Times New Roman" w:hAnsi="Times New Roman" w:cs="Times New Roman"/>
          <w:lang w:eastAsia="pl-PL"/>
        </w:rPr>
      </w:pPr>
      <w:r w:rsidRPr="00223F00">
        <w:rPr>
          <w:rFonts w:ascii="Times New Roman" w:hAnsi="Times New Roman" w:cs="Times New Roman"/>
          <w:lang w:eastAsia="pl-PL"/>
        </w:rPr>
        <w:t>Termin dostawy  do 2 tygodni :  5  punktów</w:t>
      </w:r>
    </w:p>
    <w:p w14:paraId="0D4E2B03" w14:textId="77777777" w:rsidR="00223F00" w:rsidRPr="00223F00" w:rsidRDefault="00223F00" w:rsidP="00223F00">
      <w:pPr>
        <w:spacing w:after="0" w:line="240" w:lineRule="auto"/>
        <w:jc w:val="center"/>
        <w:rPr>
          <w:rFonts w:ascii="Times New Roman" w:hAnsi="Times New Roman" w:cs="Times New Roman"/>
          <w:lang w:eastAsia="pl-PL"/>
        </w:rPr>
      </w:pPr>
      <w:r w:rsidRPr="00223F00">
        <w:rPr>
          <w:rFonts w:ascii="Times New Roman" w:hAnsi="Times New Roman" w:cs="Times New Roman"/>
          <w:lang w:eastAsia="pl-PL"/>
        </w:rPr>
        <w:t>Termin dostawy do 6 tygodni :  0 punktów</w:t>
      </w:r>
    </w:p>
    <w:p w14:paraId="0AD4DBBF" w14:textId="77777777" w:rsidR="00223F00" w:rsidRPr="00223F00" w:rsidRDefault="00223F00" w:rsidP="00223F00">
      <w:pPr>
        <w:spacing w:after="0" w:line="240" w:lineRule="auto"/>
        <w:jc w:val="both"/>
        <w:rPr>
          <w:rFonts w:ascii="Times New Roman" w:hAnsi="Times New Roman" w:cs="Times New Roman"/>
          <w:b/>
          <w:bCs/>
          <w:color w:val="000000"/>
          <w:lang w:eastAsia="pl-PL"/>
        </w:rPr>
      </w:pPr>
    </w:p>
    <w:p w14:paraId="22FEF712" w14:textId="77777777" w:rsidR="00223F00" w:rsidRPr="00223F00" w:rsidRDefault="00223F00" w:rsidP="00223F00">
      <w:pPr>
        <w:tabs>
          <w:tab w:val="left" w:pos="284"/>
        </w:tabs>
        <w:spacing w:after="0" w:line="240" w:lineRule="auto"/>
        <w:ind w:left="426" w:hanging="426"/>
        <w:jc w:val="both"/>
        <w:rPr>
          <w:rFonts w:ascii="Times New Roman" w:eastAsia="Times New Roman" w:hAnsi="Times New Roman" w:cs="Times New Roman"/>
          <w:lang w:eastAsia="pl-PL"/>
        </w:rPr>
      </w:pPr>
      <w:r w:rsidRPr="00223F00">
        <w:rPr>
          <w:rFonts w:ascii="Times New Roman" w:eastAsia="Times New Roman" w:hAnsi="Times New Roman" w:cs="Times New Roman"/>
          <w:b/>
          <w:lang w:eastAsia="pl-PL"/>
        </w:rPr>
        <w:t>3.</w:t>
      </w:r>
      <w:r w:rsidRPr="00223F00">
        <w:rPr>
          <w:rFonts w:ascii="Times New Roman" w:eastAsia="Times New Roman" w:hAnsi="Times New Roman" w:cs="Times New Roman"/>
          <w:lang w:eastAsia="pl-PL"/>
        </w:rPr>
        <w:tab/>
        <w:t xml:space="preserve">Zamawiający za najkorzystniejszą uzna ofertę, która nie podlega odrzuceniu oraz uzyska największą </w:t>
      </w:r>
      <w:r w:rsidRPr="00223F00">
        <w:rPr>
          <w:rFonts w:ascii="Times New Roman" w:eastAsia="Times New Roman" w:hAnsi="Times New Roman" w:cs="Times New Roman"/>
          <w:lang w:eastAsia="pl-PL"/>
        </w:rPr>
        <w:tab/>
        <w:t xml:space="preserve">liczbę        punktów przyznanych w ramach ustalonego kryterium. </w:t>
      </w:r>
    </w:p>
    <w:p w14:paraId="2A59285C" w14:textId="77777777" w:rsidR="00223F00" w:rsidRPr="00223F00" w:rsidRDefault="00223F00" w:rsidP="00223F00">
      <w:pPr>
        <w:jc w:val="both"/>
        <w:rPr>
          <w:lang w:eastAsia="pl-PL"/>
        </w:rPr>
      </w:pPr>
      <w:r w:rsidRPr="00223F00">
        <w:rPr>
          <w:lang w:eastAsia="pl-PL"/>
        </w:rPr>
        <w:t xml:space="preserve">4. </w:t>
      </w:r>
      <w:r w:rsidRPr="00223F00">
        <w:rPr>
          <w:rFonts w:ascii="Times New Roman" w:hAnsi="Times New Roman" w:cs="Times New Roman"/>
          <w:lang w:eastAsia="pl-PL"/>
        </w:rPr>
        <w:t>Za ofertę najkorzystniejszą będzie uznana oferta, która przy uwzględnieniu powyższych kryteriów i ich wag otrzyma najwyższą punktację</w:t>
      </w:r>
      <w:r w:rsidRPr="00223F00">
        <w:rPr>
          <w:lang w:eastAsia="pl-PL"/>
        </w:rPr>
        <w:t xml:space="preserve">. </w:t>
      </w:r>
    </w:p>
    <w:p w14:paraId="396E1B74" w14:textId="77777777" w:rsidR="00223F00" w:rsidRPr="00223F00" w:rsidRDefault="00223F00" w:rsidP="00223F00">
      <w:pPr>
        <w:spacing w:after="0" w:line="240" w:lineRule="auto"/>
        <w:jc w:val="both"/>
        <w:rPr>
          <w:rFonts w:ascii="Times New Roman" w:eastAsia="Times New Roman" w:hAnsi="Times New Roman" w:cs="Times New Roman"/>
          <w:lang w:eastAsia="pl-PL"/>
        </w:rPr>
      </w:pPr>
      <w:r w:rsidRPr="00223F00">
        <w:rPr>
          <w:rFonts w:ascii="Times New Roman" w:eastAsia="Times New Roman" w:hAnsi="Times New Roman" w:cs="Times New Roman"/>
          <w:lang w:eastAsia="pl-PL"/>
        </w:rPr>
        <w:t xml:space="preserve">5.Jeżeli nie będzie można dokonać wyboru oferty najkorzystniejszej ze względu na to, że dwie lub więcej ofert otrzyma taką samą punktację, zamawiający spośród tych ofert wybierze ofertę </w:t>
      </w:r>
      <w:r w:rsidRPr="00223F00">
        <w:rPr>
          <w:rFonts w:ascii="Times New Roman" w:eastAsia="Times New Roman" w:hAnsi="Times New Roman" w:cs="Times New Roman"/>
          <w:lang w:eastAsia="pl-PL"/>
        </w:rPr>
        <w:br/>
        <w:t>z najniższą ceną, a jeżeli zostały złożone oferty o takiej samej cenie, Zamawiający wezwie Wykonawców, którzy złożyli te oferty, do złożenia w terminie przez siebie określonym ofert dodatkowych.</w:t>
      </w:r>
    </w:p>
    <w:p w14:paraId="501FF64C" w14:textId="77777777" w:rsidR="00223F00" w:rsidRPr="00223F00" w:rsidRDefault="00223F00" w:rsidP="00223F00">
      <w:pPr>
        <w:spacing w:after="0" w:line="240" w:lineRule="auto"/>
        <w:rPr>
          <w:rFonts w:ascii="Times New Roman" w:hAnsi="Times New Roman" w:cs="Times New Roman"/>
          <w:b/>
          <w:bCs/>
          <w:lang w:eastAsia="pl-PL"/>
        </w:rPr>
      </w:pPr>
    </w:p>
    <w:p w14:paraId="7538B48C" w14:textId="77777777" w:rsidR="00223F00" w:rsidRPr="00223F00" w:rsidRDefault="00223F00" w:rsidP="00223F00">
      <w:pPr>
        <w:spacing w:after="0" w:line="240" w:lineRule="auto"/>
        <w:jc w:val="both"/>
        <w:rPr>
          <w:rFonts w:ascii="Times New Roman" w:hAnsi="Times New Roman" w:cs="Times New Roman"/>
          <w:sz w:val="20"/>
          <w:szCs w:val="20"/>
          <w:u w:val="single"/>
          <w:lang w:eastAsia="pl-PL"/>
        </w:rPr>
      </w:pPr>
      <w:r w:rsidRPr="00223F00">
        <w:rPr>
          <w:rFonts w:ascii="Times New Roman" w:hAnsi="Times New Roman" w:cs="Times New Roman"/>
          <w:sz w:val="20"/>
          <w:szCs w:val="20"/>
          <w:u w:val="single"/>
          <w:lang w:eastAsia="pl-PL"/>
        </w:rPr>
        <w:t xml:space="preserve">Uwaga nr 4: Jeżeli złożono ofertę, której wybór prowadziłby do powstania u Zamawiającego obowiązku podatkowego zgodnie z przepisami o podatku od towarów i usług, Zamawiający </w:t>
      </w:r>
      <w:r w:rsidRPr="00223F00">
        <w:rPr>
          <w:rFonts w:ascii="Times New Roman" w:hAnsi="Times New Roman" w:cs="Times New Roman"/>
          <w:sz w:val="20"/>
          <w:szCs w:val="20"/>
          <w:u w:val="single"/>
          <w:lang w:eastAsia="pl-PL"/>
        </w:rPr>
        <w:br/>
        <w:t>w celu oceny takiej oferty doliczy do przedstawionej w niej ceny podatek od towarów i usług, który miałby obowiązek rozliczyć zgodnie z tymi przepisami.</w:t>
      </w:r>
    </w:p>
    <w:p w14:paraId="1B735121" w14:textId="77777777" w:rsidR="00223F00" w:rsidRPr="00223F00" w:rsidRDefault="00223F00" w:rsidP="00223F00">
      <w:pPr>
        <w:spacing w:after="0" w:line="240" w:lineRule="auto"/>
        <w:rPr>
          <w:rFonts w:ascii="Times New Roman" w:hAnsi="Times New Roman" w:cs="Times New Roman"/>
          <w:b/>
          <w:bCs/>
          <w:sz w:val="20"/>
          <w:szCs w:val="20"/>
          <w:lang w:eastAsia="pl-PL"/>
        </w:rPr>
      </w:pPr>
    </w:p>
    <w:p w14:paraId="31FC129D" w14:textId="77777777" w:rsidR="00223F00" w:rsidRPr="00223F00" w:rsidRDefault="00223F00" w:rsidP="00223F00">
      <w:pPr>
        <w:spacing w:after="0" w:line="240" w:lineRule="auto"/>
        <w:jc w:val="both"/>
        <w:rPr>
          <w:rFonts w:ascii="Times New Roman" w:hAnsi="Times New Roman" w:cs="Times New Roman"/>
          <w:sz w:val="20"/>
          <w:szCs w:val="20"/>
          <w:u w:val="single"/>
          <w:lang w:eastAsia="pl-PL"/>
        </w:rPr>
      </w:pPr>
      <w:r w:rsidRPr="00223F00">
        <w:rPr>
          <w:rFonts w:ascii="Times New Roman" w:hAnsi="Times New Roman" w:cs="Times New Roman"/>
          <w:sz w:val="20"/>
          <w:szCs w:val="2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2E62F0A5" w14:textId="77777777" w:rsidR="00223F00" w:rsidRPr="00223F00" w:rsidRDefault="00223F00" w:rsidP="00223F00">
      <w:pPr>
        <w:spacing w:after="0" w:line="240" w:lineRule="auto"/>
        <w:ind w:left="705" w:hanging="705"/>
        <w:jc w:val="both"/>
        <w:rPr>
          <w:rFonts w:ascii="Times New Roman" w:hAnsi="Times New Roman" w:cs="Times New Roman"/>
          <w:lang w:eastAsia="pl-PL"/>
        </w:rPr>
      </w:pPr>
    </w:p>
    <w:p w14:paraId="45250AC5" w14:textId="77777777" w:rsidR="00706CDA" w:rsidRDefault="00706CDA" w:rsidP="00FF3BE5">
      <w:pPr>
        <w:spacing w:after="0" w:line="240" w:lineRule="auto"/>
        <w:rPr>
          <w:rFonts w:ascii="Times New Roman" w:hAnsi="Times New Roman" w:cs="Times New Roman"/>
          <w:b/>
          <w:bCs/>
          <w:sz w:val="24"/>
          <w:szCs w:val="24"/>
          <w:lang w:eastAsia="pl-PL"/>
        </w:rPr>
      </w:pPr>
    </w:p>
    <w:p w14:paraId="391B0201"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14:paraId="5C28C36B"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2DDBEA8" w14:textId="77777777"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14:paraId="6FC92D01" w14:textId="77777777" w:rsidR="003D1A0F" w:rsidRDefault="003D1A0F" w:rsidP="00FF3BE5">
      <w:pPr>
        <w:spacing w:after="0" w:line="240" w:lineRule="auto"/>
        <w:rPr>
          <w:rFonts w:ascii="Times New Roman" w:hAnsi="Times New Roman" w:cs="Times New Roman"/>
          <w:szCs w:val="24"/>
          <w:lang w:eastAsia="pl-PL"/>
        </w:rPr>
      </w:pPr>
    </w:p>
    <w:p w14:paraId="13D075D4" w14:textId="77777777" w:rsidR="003D1A0F" w:rsidRPr="003014D9" w:rsidRDefault="003D1A0F" w:rsidP="00FF3BE5">
      <w:pPr>
        <w:spacing w:after="0" w:line="240" w:lineRule="auto"/>
        <w:rPr>
          <w:rFonts w:ascii="Times New Roman" w:hAnsi="Times New Roman" w:cs="Times New Roman"/>
          <w:szCs w:val="24"/>
          <w:lang w:eastAsia="pl-PL"/>
        </w:rPr>
      </w:pPr>
    </w:p>
    <w:p w14:paraId="2FE80441" w14:textId="77777777" w:rsidR="00323646" w:rsidRDefault="00323646" w:rsidP="00FF3BE5">
      <w:pPr>
        <w:spacing w:after="0" w:line="240" w:lineRule="auto"/>
        <w:rPr>
          <w:rFonts w:ascii="Times New Roman" w:hAnsi="Times New Roman" w:cs="Times New Roman"/>
          <w:b/>
          <w:bCs/>
          <w:sz w:val="24"/>
          <w:szCs w:val="24"/>
          <w:lang w:eastAsia="pl-PL"/>
        </w:rPr>
      </w:pPr>
    </w:p>
    <w:p w14:paraId="72F8078E"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XXVI. </w:t>
      </w:r>
      <w:r w:rsidRPr="003014D9">
        <w:rPr>
          <w:rFonts w:ascii="Times New Roman" w:hAnsi="Times New Roman" w:cs="Times New Roman"/>
          <w:b/>
          <w:bCs/>
          <w:sz w:val="24"/>
          <w:szCs w:val="24"/>
          <w:lang w:eastAsia="pl-PL"/>
        </w:rPr>
        <w:tab/>
        <w:t>INFORMACJE DOTYCZĄCE UMOWY</w:t>
      </w:r>
    </w:p>
    <w:p w14:paraId="3046B98A" w14:textId="77777777" w:rsidR="00706CDA" w:rsidRPr="003014D9" w:rsidRDefault="00706CDA" w:rsidP="00FF3BE5">
      <w:pPr>
        <w:spacing w:after="0" w:line="240" w:lineRule="auto"/>
        <w:rPr>
          <w:rFonts w:ascii="Times New Roman" w:hAnsi="Times New Roman" w:cs="Times New Roman"/>
          <w:b/>
          <w:bCs/>
          <w:szCs w:val="24"/>
          <w:lang w:eastAsia="pl-PL"/>
        </w:rPr>
      </w:pPr>
    </w:p>
    <w:p w14:paraId="2448ACCA"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14:paraId="13198A11"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5D268FE"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14:paraId="0412C8AB"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FA90D47"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14:paraId="736F4FBB" w14:textId="77777777"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14:paraId="1052AB34" w14:textId="77777777" w:rsidR="008A12B9" w:rsidRPr="003014D9" w:rsidRDefault="008A12B9" w:rsidP="008A12B9">
      <w:pPr>
        <w:spacing w:after="0" w:line="240" w:lineRule="auto"/>
        <w:jc w:val="both"/>
        <w:rPr>
          <w:rFonts w:ascii="Times New Roman" w:hAnsi="Times New Roman" w:cs="Times New Roman"/>
          <w:lang w:eastAsia="pl-PL"/>
        </w:rPr>
      </w:pPr>
    </w:p>
    <w:p w14:paraId="4E7E9D84" w14:textId="77777777"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14:paraId="6A6DB08F" w14:textId="77777777" w:rsidR="00304247" w:rsidRPr="003014D9" w:rsidRDefault="00304247" w:rsidP="002C1895">
      <w:pPr>
        <w:spacing w:after="0" w:line="240" w:lineRule="auto"/>
        <w:ind w:left="705" w:hanging="705"/>
        <w:jc w:val="both"/>
        <w:rPr>
          <w:rFonts w:ascii="Times New Roman" w:hAnsi="Times New Roman" w:cs="Times New Roman"/>
          <w:b/>
          <w:bCs/>
          <w:lang w:eastAsia="pl-PL"/>
        </w:rPr>
      </w:pPr>
    </w:p>
    <w:p w14:paraId="0D1B5577"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14:paraId="6CAA5ED7" w14:textId="77777777" w:rsidR="008A12B9" w:rsidRPr="003014D9" w:rsidRDefault="008A12B9" w:rsidP="008A12B9">
      <w:pPr>
        <w:spacing w:after="0" w:line="240" w:lineRule="auto"/>
        <w:rPr>
          <w:rFonts w:ascii="Times New Roman" w:hAnsi="Times New Roman" w:cs="Times New Roman"/>
          <w:b/>
          <w:bCs/>
          <w:lang w:eastAsia="pl-PL"/>
        </w:rPr>
      </w:pPr>
    </w:p>
    <w:p w14:paraId="5F05492D"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68D532EA"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60F269B" w14:textId="77777777"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14:paraId="1E48DBDB" w14:textId="77777777" w:rsidR="00E948C1" w:rsidRPr="000C0DCD" w:rsidRDefault="00E948C1" w:rsidP="000C0DCD">
      <w:pPr>
        <w:spacing w:after="0" w:line="240" w:lineRule="auto"/>
        <w:ind w:left="705" w:hanging="705"/>
        <w:jc w:val="both"/>
        <w:rPr>
          <w:rFonts w:ascii="Times New Roman" w:hAnsi="Times New Roman" w:cs="Times New Roman"/>
          <w:bCs/>
          <w:lang w:eastAsia="pl-PL"/>
        </w:rPr>
      </w:pPr>
    </w:p>
    <w:p w14:paraId="6C272856" w14:textId="77777777"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14:paraId="35436BE5" w14:textId="77777777" w:rsidR="008A12B9" w:rsidRPr="003014D9" w:rsidRDefault="008A12B9" w:rsidP="008A12B9">
      <w:pPr>
        <w:spacing w:after="0" w:line="240" w:lineRule="auto"/>
        <w:rPr>
          <w:rFonts w:ascii="Times New Roman" w:hAnsi="Times New Roman" w:cs="Times New Roman"/>
          <w:bCs/>
        </w:rPr>
      </w:pPr>
    </w:p>
    <w:p w14:paraId="768F0562"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14:paraId="67CE6E98"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14:paraId="7575AFEE" w14:textId="77777777" w:rsidR="008A12B9" w:rsidRPr="003014D9" w:rsidRDefault="008A12B9" w:rsidP="008A12B9">
      <w:pPr>
        <w:pStyle w:val="Akapitzlist"/>
        <w:ind w:left="360"/>
        <w:rPr>
          <w:bCs/>
          <w:sz w:val="22"/>
          <w:szCs w:val="22"/>
        </w:rPr>
      </w:pPr>
    </w:p>
    <w:p w14:paraId="3EEB412F" w14:textId="77777777"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14:paraId="62308E80" w14:textId="77777777" w:rsidR="008A12B9" w:rsidRDefault="008A12B9" w:rsidP="008B0B42">
      <w:pPr>
        <w:pStyle w:val="Akapitzlist"/>
        <w:ind w:left="360"/>
        <w:rPr>
          <w:bCs/>
          <w:sz w:val="22"/>
          <w:szCs w:val="22"/>
        </w:rPr>
      </w:pPr>
      <w:r w:rsidRPr="003014D9">
        <w:rPr>
          <w:bCs/>
          <w:sz w:val="22"/>
          <w:szCs w:val="22"/>
        </w:rPr>
        <w:t xml:space="preserve">     zawartym w ofercie.</w:t>
      </w:r>
    </w:p>
    <w:p w14:paraId="7BD7A9F3" w14:textId="77777777" w:rsidR="00FC266E" w:rsidRPr="003014D9" w:rsidRDefault="00FC266E" w:rsidP="008B0B42">
      <w:pPr>
        <w:pStyle w:val="Akapitzlist"/>
        <w:ind w:left="360"/>
        <w:rPr>
          <w:bCs/>
          <w:sz w:val="22"/>
          <w:szCs w:val="22"/>
        </w:rPr>
      </w:pPr>
    </w:p>
    <w:p w14:paraId="1B9FCD3C" w14:textId="77777777"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14:paraId="5C91374F" w14:textId="77777777" w:rsidR="00564144" w:rsidRPr="003014D9" w:rsidRDefault="00564144" w:rsidP="00FF3BE5">
      <w:pPr>
        <w:spacing w:after="0" w:line="240" w:lineRule="auto"/>
        <w:rPr>
          <w:rFonts w:ascii="Times New Roman" w:hAnsi="Times New Roman" w:cs="Times New Roman"/>
          <w:b/>
          <w:bCs/>
          <w:sz w:val="24"/>
          <w:szCs w:val="24"/>
          <w:lang w:eastAsia="pl-PL"/>
        </w:rPr>
      </w:pPr>
    </w:p>
    <w:p w14:paraId="4A03BA99"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14:paraId="0C1A64D0" w14:textId="77777777" w:rsidR="00706CDA" w:rsidRPr="003014D9" w:rsidRDefault="00706CDA" w:rsidP="00FF3BE5">
      <w:pPr>
        <w:spacing w:after="0" w:line="240" w:lineRule="auto"/>
        <w:rPr>
          <w:rFonts w:ascii="Times New Roman" w:hAnsi="Times New Roman" w:cs="Times New Roman"/>
          <w:b/>
          <w:bCs/>
          <w:szCs w:val="24"/>
          <w:lang w:eastAsia="pl-PL"/>
        </w:rPr>
      </w:pPr>
    </w:p>
    <w:p w14:paraId="6B9A423F"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14:paraId="17EC5E0E" w14:textId="77777777" w:rsidR="008912E9" w:rsidRPr="0091121F" w:rsidRDefault="008912E9" w:rsidP="008912E9">
      <w:pPr>
        <w:spacing w:after="0" w:line="240" w:lineRule="auto"/>
        <w:rPr>
          <w:rFonts w:ascii="Times New Roman" w:hAnsi="Times New Roman" w:cs="Times New Roman"/>
          <w:b/>
          <w:bCs/>
          <w:lang w:eastAsia="pl-PL"/>
        </w:rPr>
      </w:pPr>
    </w:p>
    <w:p w14:paraId="61E0F99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14:paraId="0ED483D5"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9D231AA"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14:paraId="5FC7EB79" w14:textId="77777777" w:rsidR="008912E9" w:rsidRPr="0091121F" w:rsidRDefault="008912E9" w:rsidP="008912E9">
      <w:pPr>
        <w:spacing w:after="0" w:line="240" w:lineRule="auto"/>
        <w:rPr>
          <w:rFonts w:ascii="Times New Roman" w:hAnsi="Times New Roman" w:cs="Times New Roman"/>
          <w:b/>
          <w:bCs/>
          <w:lang w:eastAsia="pl-PL"/>
        </w:rPr>
      </w:pPr>
    </w:p>
    <w:p w14:paraId="13A15AF3"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lastRenderedPageBreak/>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14:paraId="302AD586" w14:textId="77777777" w:rsidR="008912E9" w:rsidRPr="0091121F" w:rsidRDefault="008912E9" w:rsidP="008912E9">
      <w:pPr>
        <w:spacing w:after="0" w:line="240" w:lineRule="auto"/>
        <w:rPr>
          <w:rFonts w:ascii="Times New Roman" w:hAnsi="Times New Roman" w:cs="Times New Roman"/>
          <w:b/>
          <w:bCs/>
          <w:lang w:eastAsia="pl-PL"/>
        </w:rPr>
      </w:pPr>
    </w:p>
    <w:p w14:paraId="764E46D3"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14:paraId="340001FE"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14:paraId="7F593221"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1BE5196C"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14:paraId="3F0CFA68" w14:textId="77777777"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14:paraId="6FEF4E21" w14:textId="77777777" w:rsidR="008912E9" w:rsidRPr="0091121F" w:rsidRDefault="008912E9" w:rsidP="008912E9">
      <w:pPr>
        <w:spacing w:after="0" w:line="240" w:lineRule="auto"/>
        <w:ind w:left="705"/>
        <w:jc w:val="both"/>
        <w:rPr>
          <w:rFonts w:ascii="Times New Roman" w:hAnsi="Times New Roman" w:cs="Times New Roman"/>
          <w:bCs/>
          <w:lang w:eastAsia="pl-PL"/>
        </w:rPr>
      </w:pPr>
    </w:p>
    <w:p w14:paraId="4A954CD6" w14:textId="77777777"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14:paraId="5CB18987"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14:paraId="21F5ED71" w14:textId="77777777" w:rsidR="008912E9" w:rsidRPr="0091121F" w:rsidRDefault="008912E9" w:rsidP="008912E9">
      <w:pPr>
        <w:spacing w:after="0" w:line="240" w:lineRule="auto"/>
        <w:rPr>
          <w:rFonts w:ascii="Times New Roman" w:hAnsi="Times New Roman" w:cs="Times New Roman"/>
          <w:b/>
          <w:bCs/>
          <w:lang w:eastAsia="pl-PL"/>
        </w:rPr>
      </w:pPr>
    </w:p>
    <w:p w14:paraId="72A2C304"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14:paraId="69206EC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1C46D217"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63F67141"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063AD99"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14:paraId="0B07780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p>
    <w:p w14:paraId="3894C69D" w14:textId="77777777"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14:paraId="3E9458FB" w14:textId="77777777"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14:paraId="5C266B93"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14:paraId="48F9D0CD"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32CC1F9E"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BE5AD64" w14:textId="77777777" w:rsidR="008912E9" w:rsidRPr="0091121F" w:rsidRDefault="008912E9" w:rsidP="008912E9">
      <w:pPr>
        <w:spacing w:after="0" w:line="240" w:lineRule="auto"/>
        <w:rPr>
          <w:rFonts w:ascii="Times New Roman" w:hAnsi="Times New Roman" w:cs="Times New Roman"/>
          <w:b/>
          <w:bCs/>
          <w:lang w:eastAsia="pl-PL"/>
        </w:rPr>
      </w:pPr>
    </w:p>
    <w:p w14:paraId="1539A9A0"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14:paraId="602D1FDD" w14:textId="77777777" w:rsidR="008912E9" w:rsidRPr="0091121F" w:rsidRDefault="008912E9" w:rsidP="008912E9">
      <w:pPr>
        <w:spacing w:after="0" w:line="240" w:lineRule="auto"/>
        <w:ind w:left="705" w:hanging="705"/>
        <w:rPr>
          <w:rFonts w:ascii="Times New Roman" w:hAnsi="Times New Roman" w:cs="Times New Roman"/>
          <w:lang w:eastAsia="pl-PL"/>
        </w:rPr>
      </w:pPr>
    </w:p>
    <w:p w14:paraId="3E2C38BA"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14:paraId="4189106F"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42485C7F"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14:paraId="6D115CBC"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4E1F8804"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lastRenderedPageBreak/>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14:paraId="2AB1D4B3"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339A94D"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5620B362"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3F8E8A39"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14:paraId="5A599275" w14:textId="77777777" w:rsidR="008912E9" w:rsidRPr="0091121F" w:rsidRDefault="008912E9" w:rsidP="008912E9">
      <w:pPr>
        <w:spacing w:after="0" w:line="240" w:lineRule="auto"/>
        <w:rPr>
          <w:rFonts w:ascii="Times New Roman" w:hAnsi="Times New Roman" w:cs="Times New Roman"/>
          <w:b/>
          <w:bCs/>
          <w:lang w:eastAsia="pl-PL"/>
        </w:rPr>
      </w:pPr>
    </w:p>
    <w:p w14:paraId="395485F8"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14:paraId="7AA4516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CD40C94"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14:paraId="3DF33EBE"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37BAC29C" w14:textId="77777777"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14:paraId="12C8AE5F" w14:textId="77777777" w:rsidR="0038315A" w:rsidRPr="0038315A" w:rsidRDefault="0038315A" w:rsidP="0038315A">
      <w:pPr>
        <w:spacing w:after="0" w:line="240" w:lineRule="auto"/>
        <w:ind w:left="705" w:hanging="705"/>
        <w:rPr>
          <w:rFonts w:ascii="Times New Roman" w:hAnsi="Times New Roman" w:cs="Times New Roman"/>
          <w:b/>
          <w:bCs/>
          <w:szCs w:val="24"/>
          <w:lang w:eastAsia="pl-PL"/>
        </w:rPr>
      </w:pPr>
    </w:p>
    <w:p w14:paraId="37D621DE" w14:textId="77777777" w:rsidR="00A33E36" w:rsidRDefault="00A33E36" w:rsidP="00FF3BE5">
      <w:pPr>
        <w:spacing w:after="0" w:line="240" w:lineRule="auto"/>
        <w:rPr>
          <w:rFonts w:ascii="Times New Roman" w:hAnsi="Times New Roman" w:cs="Times New Roman"/>
          <w:b/>
          <w:bCs/>
          <w:sz w:val="24"/>
          <w:szCs w:val="24"/>
          <w:lang w:eastAsia="pl-PL"/>
        </w:rPr>
      </w:pPr>
    </w:p>
    <w:p w14:paraId="2CDE13B2" w14:textId="77777777" w:rsidR="00A33E36" w:rsidRDefault="00A33E36" w:rsidP="00FF3BE5">
      <w:pPr>
        <w:spacing w:after="0" w:line="240" w:lineRule="auto"/>
        <w:rPr>
          <w:rFonts w:ascii="Times New Roman" w:hAnsi="Times New Roman" w:cs="Times New Roman"/>
          <w:b/>
          <w:bCs/>
          <w:sz w:val="24"/>
          <w:szCs w:val="24"/>
          <w:lang w:eastAsia="pl-PL"/>
        </w:rPr>
      </w:pPr>
    </w:p>
    <w:p w14:paraId="5EA66988" w14:textId="77777777" w:rsidR="00BE5B7B" w:rsidRDefault="00BE5B7B" w:rsidP="00FF3BE5">
      <w:pPr>
        <w:spacing w:after="0" w:line="240" w:lineRule="auto"/>
        <w:rPr>
          <w:rFonts w:ascii="Times New Roman" w:hAnsi="Times New Roman" w:cs="Times New Roman"/>
          <w:b/>
          <w:bCs/>
          <w:sz w:val="24"/>
          <w:szCs w:val="24"/>
          <w:lang w:eastAsia="pl-PL"/>
        </w:rPr>
      </w:pPr>
    </w:p>
    <w:p w14:paraId="312B6664" w14:textId="77777777" w:rsidR="00BE5B7B" w:rsidRDefault="00BE5B7B" w:rsidP="00FF3BE5">
      <w:pPr>
        <w:spacing w:after="0" w:line="240" w:lineRule="auto"/>
        <w:rPr>
          <w:rFonts w:ascii="Times New Roman" w:hAnsi="Times New Roman" w:cs="Times New Roman"/>
          <w:b/>
          <w:bCs/>
          <w:sz w:val="24"/>
          <w:szCs w:val="24"/>
          <w:lang w:eastAsia="pl-PL"/>
        </w:rPr>
      </w:pPr>
    </w:p>
    <w:p w14:paraId="6903D7F4" w14:textId="77777777" w:rsidR="00BE5B7B" w:rsidRDefault="00BE5B7B" w:rsidP="00FF3BE5">
      <w:pPr>
        <w:spacing w:after="0" w:line="240" w:lineRule="auto"/>
        <w:rPr>
          <w:rFonts w:ascii="Times New Roman" w:hAnsi="Times New Roman" w:cs="Times New Roman"/>
          <w:b/>
          <w:bCs/>
          <w:sz w:val="24"/>
          <w:szCs w:val="24"/>
          <w:lang w:eastAsia="pl-PL"/>
        </w:rPr>
      </w:pPr>
    </w:p>
    <w:p w14:paraId="53808C5F" w14:textId="77777777" w:rsidR="00BE5B7B" w:rsidRDefault="00BE5B7B" w:rsidP="00FF3BE5">
      <w:pPr>
        <w:spacing w:after="0" w:line="240" w:lineRule="auto"/>
        <w:rPr>
          <w:rFonts w:ascii="Times New Roman" w:hAnsi="Times New Roman" w:cs="Times New Roman"/>
          <w:b/>
          <w:bCs/>
          <w:sz w:val="24"/>
          <w:szCs w:val="24"/>
          <w:lang w:eastAsia="pl-PL"/>
        </w:rPr>
      </w:pPr>
    </w:p>
    <w:p w14:paraId="05960576" w14:textId="77777777" w:rsidR="00BE5B7B" w:rsidRDefault="00BE5B7B" w:rsidP="00FF3BE5">
      <w:pPr>
        <w:spacing w:after="0" w:line="240" w:lineRule="auto"/>
        <w:rPr>
          <w:rFonts w:ascii="Times New Roman" w:hAnsi="Times New Roman" w:cs="Times New Roman"/>
          <w:b/>
          <w:bCs/>
          <w:sz w:val="24"/>
          <w:szCs w:val="24"/>
          <w:lang w:eastAsia="pl-PL"/>
        </w:rPr>
      </w:pPr>
    </w:p>
    <w:p w14:paraId="675C3763" w14:textId="77777777" w:rsidR="001F69BB" w:rsidRDefault="001F69BB" w:rsidP="00FF3BE5">
      <w:pPr>
        <w:spacing w:after="0" w:line="240" w:lineRule="auto"/>
        <w:rPr>
          <w:rFonts w:ascii="Times New Roman" w:hAnsi="Times New Roman" w:cs="Times New Roman"/>
          <w:b/>
          <w:bCs/>
          <w:sz w:val="24"/>
          <w:szCs w:val="24"/>
          <w:lang w:eastAsia="pl-PL"/>
        </w:rPr>
      </w:pPr>
    </w:p>
    <w:p w14:paraId="57C5C1A8" w14:textId="77777777" w:rsidR="00A33E36" w:rsidRDefault="00A33E36" w:rsidP="00FF3BE5">
      <w:pPr>
        <w:spacing w:after="0" w:line="240" w:lineRule="auto"/>
        <w:rPr>
          <w:rFonts w:ascii="Times New Roman" w:hAnsi="Times New Roman" w:cs="Times New Roman"/>
          <w:b/>
          <w:bCs/>
          <w:sz w:val="24"/>
          <w:szCs w:val="24"/>
          <w:lang w:eastAsia="pl-PL"/>
        </w:rPr>
      </w:pPr>
    </w:p>
    <w:p w14:paraId="58A32B10" w14:textId="77777777" w:rsidR="000B6629" w:rsidRDefault="000B6629" w:rsidP="00FF3BE5">
      <w:pPr>
        <w:spacing w:after="0" w:line="240" w:lineRule="auto"/>
        <w:rPr>
          <w:rFonts w:ascii="Times New Roman" w:hAnsi="Times New Roman" w:cs="Times New Roman"/>
          <w:b/>
          <w:bCs/>
          <w:sz w:val="24"/>
          <w:szCs w:val="24"/>
          <w:lang w:eastAsia="pl-PL"/>
        </w:rPr>
      </w:pPr>
    </w:p>
    <w:p w14:paraId="06B7E746" w14:textId="77777777" w:rsidR="000B6629" w:rsidRDefault="000B6629" w:rsidP="00FF3BE5">
      <w:pPr>
        <w:spacing w:after="0" w:line="240" w:lineRule="auto"/>
        <w:rPr>
          <w:rFonts w:ascii="Times New Roman" w:hAnsi="Times New Roman" w:cs="Times New Roman"/>
          <w:b/>
          <w:bCs/>
          <w:sz w:val="24"/>
          <w:szCs w:val="24"/>
          <w:lang w:eastAsia="pl-PL"/>
        </w:rPr>
      </w:pPr>
    </w:p>
    <w:p w14:paraId="58300F77" w14:textId="77777777" w:rsidR="000B6629" w:rsidRDefault="000B6629" w:rsidP="00FF3BE5">
      <w:pPr>
        <w:spacing w:after="0" w:line="240" w:lineRule="auto"/>
        <w:rPr>
          <w:rFonts w:ascii="Times New Roman" w:hAnsi="Times New Roman" w:cs="Times New Roman"/>
          <w:b/>
          <w:bCs/>
          <w:sz w:val="24"/>
          <w:szCs w:val="24"/>
          <w:lang w:eastAsia="pl-PL"/>
        </w:rPr>
      </w:pPr>
    </w:p>
    <w:p w14:paraId="46CE3A6C" w14:textId="77777777" w:rsidR="000B6629" w:rsidRDefault="000B6629" w:rsidP="00FF3BE5">
      <w:pPr>
        <w:spacing w:after="0" w:line="240" w:lineRule="auto"/>
        <w:rPr>
          <w:rFonts w:ascii="Times New Roman" w:hAnsi="Times New Roman" w:cs="Times New Roman"/>
          <w:b/>
          <w:bCs/>
          <w:sz w:val="24"/>
          <w:szCs w:val="24"/>
          <w:lang w:eastAsia="pl-PL"/>
        </w:rPr>
      </w:pPr>
    </w:p>
    <w:p w14:paraId="70A4142D" w14:textId="77777777" w:rsidR="000B6629" w:rsidRDefault="000B6629" w:rsidP="00FF3BE5">
      <w:pPr>
        <w:spacing w:after="0" w:line="240" w:lineRule="auto"/>
        <w:rPr>
          <w:rFonts w:ascii="Times New Roman" w:hAnsi="Times New Roman" w:cs="Times New Roman"/>
          <w:b/>
          <w:bCs/>
          <w:sz w:val="24"/>
          <w:szCs w:val="24"/>
          <w:lang w:eastAsia="pl-PL"/>
        </w:rPr>
      </w:pPr>
    </w:p>
    <w:p w14:paraId="61A70578" w14:textId="77777777" w:rsidR="000B6629" w:rsidRDefault="000B6629" w:rsidP="00FF3BE5">
      <w:pPr>
        <w:spacing w:after="0" w:line="240" w:lineRule="auto"/>
        <w:rPr>
          <w:rFonts w:ascii="Times New Roman" w:hAnsi="Times New Roman" w:cs="Times New Roman"/>
          <w:b/>
          <w:bCs/>
          <w:sz w:val="24"/>
          <w:szCs w:val="24"/>
          <w:lang w:eastAsia="pl-PL"/>
        </w:rPr>
      </w:pPr>
    </w:p>
    <w:p w14:paraId="5F89C800" w14:textId="77777777" w:rsidR="000B6629" w:rsidRDefault="000B6629" w:rsidP="00FF3BE5">
      <w:pPr>
        <w:spacing w:after="0" w:line="240" w:lineRule="auto"/>
        <w:rPr>
          <w:rFonts w:ascii="Times New Roman" w:hAnsi="Times New Roman" w:cs="Times New Roman"/>
          <w:b/>
          <w:bCs/>
          <w:sz w:val="24"/>
          <w:szCs w:val="24"/>
          <w:lang w:eastAsia="pl-PL"/>
        </w:rPr>
      </w:pPr>
    </w:p>
    <w:p w14:paraId="43CA880F" w14:textId="77777777" w:rsidR="000B6629" w:rsidRDefault="000B6629" w:rsidP="00FF3BE5">
      <w:pPr>
        <w:spacing w:after="0" w:line="240" w:lineRule="auto"/>
        <w:rPr>
          <w:rFonts w:ascii="Times New Roman" w:hAnsi="Times New Roman" w:cs="Times New Roman"/>
          <w:b/>
          <w:bCs/>
          <w:sz w:val="24"/>
          <w:szCs w:val="24"/>
          <w:lang w:eastAsia="pl-PL"/>
        </w:rPr>
      </w:pPr>
    </w:p>
    <w:p w14:paraId="4BD27C0B" w14:textId="77777777" w:rsidR="000B6629" w:rsidRDefault="000B6629" w:rsidP="00FF3BE5">
      <w:pPr>
        <w:spacing w:after="0" w:line="240" w:lineRule="auto"/>
        <w:rPr>
          <w:rFonts w:ascii="Times New Roman" w:hAnsi="Times New Roman" w:cs="Times New Roman"/>
          <w:b/>
          <w:bCs/>
          <w:sz w:val="24"/>
          <w:szCs w:val="24"/>
          <w:lang w:eastAsia="pl-PL"/>
        </w:rPr>
      </w:pPr>
    </w:p>
    <w:p w14:paraId="64ED8E9B" w14:textId="77777777" w:rsidR="000B6629" w:rsidRDefault="000B6629" w:rsidP="00FF3BE5">
      <w:pPr>
        <w:spacing w:after="0" w:line="240" w:lineRule="auto"/>
        <w:rPr>
          <w:rFonts w:ascii="Times New Roman" w:hAnsi="Times New Roman" w:cs="Times New Roman"/>
          <w:b/>
          <w:bCs/>
          <w:sz w:val="24"/>
          <w:szCs w:val="24"/>
          <w:lang w:eastAsia="pl-PL"/>
        </w:rPr>
      </w:pPr>
    </w:p>
    <w:p w14:paraId="0884BDA2" w14:textId="77777777" w:rsidR="000B6629" w:rsidRDefault="000B6629" w:rsidP="00FF3BE5">
      <w:pPr>
        <w:spacing w:after="0" w:line="240" w:lineRule="auto"/>
        <w:rPr>
          <w:rFonts w:ascii="Times New Roman" w:hAnsi="Times New Roman" w:cs="Times New Roman"/>
          <w:b/>
          <w:bCs/>
          <w:sz w:val="24"/>
          <w:szCs w:val="24"/>
          <w:lang w:eastAsia="pl-PL"/>
        </w:rPr>
      </w:pPr>
    </w:p>
    <w:p w14:paraId="676BA3DA" w14:textId="77777777" w:rsidR="000B6629" w:rsidRDefault="000B6629" w:rsidP="00FF3BE5">
      <w:pPr>
        <w:spacing w:after="0" w:line="240" w:lineRule="auto"/>
        <w:rPr>
          <w:rFonts w:ascii="Times New Roman" w:hAnsi="Times New Roman" w:cs="Times New Roman"/>
          <w:b/>
          <w:bCs/>
          <w:sz w:val="24"/>
          <w:szCs w:val="24"/>
          <w:lang w:eastAsia="pl-PL"/>
        </w:rPr>
      </w:pPr>
    </w:p>
    <w:p w14:paraId="2779BE49" w14:textId="77777777" w:rsidR="000B6629" w:rsidRDefault="000B6629" w:rsidP="00FF3BE5">
      <w:pPr>
        <w:spacing w:after="0" w:line="240" w:lineRule="auto"/>
        <w:rPr>
          <w:rFonts w:ascii="Times New Roman" w:hAnsi="Times New Roman" w:cs="Times New Roman"/>
          <w:b/>
          <w:bCs/>
          <w:sz w:val="24"/>
          <w:szCs w:val="24"/>
          <w:lang w:eastAsia="pl-PL"/>
        </w:rPr>
      </w:pPr>
    </w:p>
    <w:p w14:paraId="0485B311" w14:textId="77777777" w:rsidR="000B6629" w:rsidRDefault="000B6629" w:rsidP="00FF3BE5">
      <w:pPr>
        <w:spacing w:after="0" w:line="240" w:lineRule="auto"/>
        <w:rPr>
          <w:rFonts w:ascii="Times New Roman" w:hAnsi="Times New Roman" w:cs="Times New Roman"/>
          <w:b/>
          <w:bCs/>
          <w:sz w:val="24"/>
          <w:szCs w:val="24"/>
          <w:lang w:eastAsia="pl-PL"/>
        </w:rPr>
      </w:pPr>
    </w:p>
    <w:p w14:paraId="18333DAA" w14:textId="77777777" w:rsidR="000B6629" w:rsidRDefault="000B6629" w:rsidP="00FF3BE5">
      <w:pPr>
        <w:spacing w:after="0" w:line="240" w:lineRule="auto"/>
        <w:rPr>
          <w:rFonts w:ascii="Times New Roman" w:hAnsi="Times New Roman" w:cs="Times New Roman"/>
          <w:b/>
          <w:bCs/>
          <w:sz w:val="24"/>
          <w:szCs w:val="24"/>
          <w:lang w:eastAsia="pl-PL"/>
        </w:rPr>
      </w:pPr>
    </w:p>
    <w:p w14:paraId="58D19560" w14:textId="77777777" w:rsidR="00703A7D" w:rsidRDefault="00703A7D" w:rsidP="00FF3BE5">
      <w:pPr>
        <w:spacing w:after="0" w:line="240" w:lineRule="auto"/>
        <w:rPr>
          <w:rFonts w:ascii="Times New Roman" w:hAnsi="Times New Roman" w:cs="Times New Roman"/>
          <w:b/>
          <w:bCs/>
          <w:sz w:val="24"/>
          <w:szCs w:val="24"/>
          <w:lang w:eastAsia="pl-PL"/>
        </w:rPr>
      </w:pPr>
    </w:p>
    <w:p w14:paraId="7B5C7098" w14:textId="77777777" w:rsidR="00703A7D" w:rsidRDefault="00703A7D" w:rsidP="00FF3BE5">
      <w:pPr>
        <w:spacing w:after="0" w:line="240" w:lineRule="auto"/>
        <w:rPr>
          <w:rFonts w:ascii="Times New Roman" w:hAnsi="Times New Roman" w:cs="Times New Roman"/>
          <w:b/>
          <w:bCs/>
          <w:sz w:val="24"/>
          <w:szCs w:val="24"/>
          <w:lang w:eastAsia="pl-PL"/>
        </w:rPr>
      </w:pPr>
    </w:p>
    <w:p w14:paraId="00D155DD" w14:textId="77777777" w:rsidR="000B6629" w:rsidRDefault="000B6629" w:rsidP="00FF3BE5">
      <w:pPr>
        <w:spacing w:after="0" w:line="240" w:lineRule="auto"/>
        <w:rPr>
          <w:rFonts w:ascii="Times New Roman" w:hAnsi="Times New Roman" w:cs="Times New Roman"/>
          <w:b/>
          <w:bCs/>
          <w:sz w:val="24"/>
          <w:szCs w:val="24"/>
          <w:lang w:eastAsia="pl-PL"/>
        </w:rPr>
      </w:pPr>
    </w:p>
    <w:p w14:paraId="62AB7383" w14:textId="77777777" w:rsidR="00B53F2F" w:rsidRDefault="00B53F2F" w:rsidP="00FF3BE5">
      <w:pPr>
        <w:spacing w:after="0" w:line="240" w:lineRule="auto"/>
        <w:rPr>
          <w:rFonts w:ascii="Times New Roman" w:hAnsi="Times New Roman" w:cs="Times New Roman"/>
          <w:b/>
          <w:bCs/>
          <w:sz w:val="24"/>
          <w:szCs w:val="24"/>
          <w:lang w:eastAsia="pl-PL"/>
        </w:rPr>
      </w:pPr>
    </w:p>
    <w:p w14:paraId="79640937" w14:textId="77777777" w:rsidR="00B53F2F" w:rsidRPr="003014D9" w:rsidRDefault="00B53F2F" w:rsidP="00B53F2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t>Załącznik nr 1</w:t>
      </w:r>
    </w:p>
    <w:p w14:paraId="0DC272C7" w14:textId="77777777" w:rsidR="00B53F2F" w:rsidRPr="003014D9" w:rsidRDefault="00B53F2F" w:rsidP="00B53F2F">
      <w:pPr>
        <w:spacing w:after="0" w:line="240" w:lineRule="auto"/>
        <w:rPr>
          <w:rFonts w:ascii="Times New Roman" w:hAnsi="Times New Roman" w:cs="Times New Roman"/>
          <w:lang w:eastAsia="pl-PL"/>
        </w:rPr>
      </w:pPr>
    </w:p>
    <w:p w14:paraId="77B9F011" w14:textId="77777777" w:rsidR="00B53F2F" w:rsidRPr="003014D9" w:rsidRDefault="00B53F2F" w:rsidP="00B53F2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14:paraId="333BA9B9" w14:textId="77777777" w:rsidR="00B53F2F" w:rsidRPr="003014D9" w:rsidRDefault="00B53F2F" w:rsidP="00B53F2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14:paraId="12EAE744" w14:textId="77777777" w:rsidR="00B53F2F" w:rsidRPr="003014D9"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14:paraId="58B6D300" w14:textId="77777777" w:rsidR="00B53F2F" w:rsidRPr="003014D9" w:rsidRDefault="00B53F2F" w:rsidP="00B53F2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14:paraId="3C588EAD" w14:textId="77777777" w:rsidR="00223F00" w:rsidRDefault="00223F00" w:rsidP="00B53F2F">
      <w:pPr>
        <w:spacing w:after="0" w:line="240" w:lineRule="auto"/>
        <w:jc w:val="center"/>
        <w:rPr>
          <w:rFonts w:ascii="Times New Roman" w:hAnsi="Times New Roman" w:cs="Times New Roman"/>
          <w:b/>
          <w:u w:val="single"/>
          <w:lang w:eastAsia="pl-PL"/>
        </w:rPr>
      </w:pPr>
    </w:p>
    <w:p w14:paraId="78C982C9" w14:textId="77777777" w:rsidR="00B53F2F" w:rsidRPr="00F25DE7" w:rsidRDefault="00B53F2F" w:rsidP="00B53F2F">
      <w:pPr>
        <w:spacing w:after="0" w:line="240" w:lineRule="auto"/>
        <w:jc w:val="center"/>
        <w:rPr>
          <w:rFonts w:ascii="Times New Roman" w:hAnsi="Times New Roman" w:cs="Times New Roman"/>
          <w:b/>
          <w:color w:val="FF0000"/>
          <w:lang w:eastAsia="pl-PL"/>
        </w:rPr>
      </w:pPr>
      <w:r w:rsidRPr="00F25DE7">
        <w:rPr>
          <w:rFonts w:ascii="Times New Roman" w:hAnsi="Times New Roman" w:cs="Times New Roman"/>
          <w:b/>
          <w:color w:val="FF0000"/>
          <w:u w:val="single"/>
          <w:lang w:eastAsia="pl-PL"/>
        </w:rPr>
        <w:t xml:space="preserve">DLA CZĘŚCI: </w:t>
      </w:r>
      <w:r w:rsidRPr="00F25DE7">
        <w:rPr>
          <w:rFonts w:ascii="Times New Roman" w:hAnsi="Times New Roman" w:cs="Times New Roman"/>
          <w:b/>
          <w:color w:val="FF0000"/>
          <w:lang w:eastAsia="pl-PL"/>
        </w:rPr>
        <w:t>…………..…</w:t>
      </w:r>
    </w:p>
    <w:p w14:paraId="65AB466A" w14:textId="77777777" w:rsidR="00B53F2F" w:rsidRPr="00E323B7" w:rsidRDefault="00B53F2F" w:rsidP="00B53F2F">
      <w:pPr>
        <w:spacing w:after="0" w:line="240" w:lineRule="auto"/>
        <w:jc w:val="center"/>
        <w:rPr>
          <w:rFonts w:ascii="Times New Roman" w:hAnsi="Times New Roman" w:cs="Times New Roman"/>
          <w:b/>
          <w:lang w:eastAsia="pl-PL"/>
        </w:rPr>
      </w:pPr>
      <w:r w:rsidRPr="00F25DE7">
        <w:rPr>
          <w:rFonts w:ascii="Times New Roman" w:hAnsi="Times New Roman" w:cs="Times New Roman"/>
          <w:color w:val="FF0000"/>
          <w:sz w:val="18"/>
          <w:lang w:eastAsia="pl-PL"/>
        </w:rPr>
        <w:t>/należy wpisać nr i/lub nazwę części</w:t>
      </w:r>
      <w:r w:rsidRPr="003014D9">
        <w:rPr>
          <w:rFonts w:ascii="Times New Roman" w:hAnsi="Times New Roman" w:cs="Times New Roman"/>
          <w:sz w:val="18"/>
          <w:lang w:eastAsia="pl-PL"/>
        </w:rPr>
        <w:t xml:space="preserve">/ </w:t>
      </w:r>
    </w:p>
    <w:p w14:paraId="76B931D6" w14:textId="77777777" w:rsidR="00B53F2F" w:rsidRPr="003014D9" w:rsidRDefault="00B53F2F" w:rsidP="00B53F2F">
      <w:pPr>
        <w:spacing w:after="0" w:line="240" w:lineRule="auto"/>
        <w:rPr>
          <w:rFonts w:ascii="Times New Roman" w:hAnsi="Times New Roman" w:cs="Times New Roman"/>
          <w:b/>
          <w:bCs/>
          <w:i/>
          <w:iCs/>
          <w:u w:val="single"/>
          <w:lang w:eastAsia="pl-PL"/>
        </w:rPr>
      </w:pPr>
    </w:p>
    <w:p w14:paraId="39B9DD12" w14:textId="77777777" w:rsidR="00B53F2F" w:rsidRPr="003014D9" w:rsidRDefault="00B53F2F" w:rsidP="00B53F2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14:paraId="2E10AB5C"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14:paraId="508AA50A"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14:paraId="71EA4872"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43EA391F"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NIP*:</w:t>
      </w:r>
      <w:r w:rsidRPr="0024057E">
        <w:rPr>
          <w:rFonts w:ascii="Times New Roman" w:hAnsi="Times New Roman" w:cs="Times New Roman"/>
          <w:b/>
          <w:bCs/>
          <w:lang w:val="en-US" w:eastAsia="pl-PL"/>
        </w:rPr>
        <w:tab/>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0B9E2FE9"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Regon*:</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4EA0A25C"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Nr tel.*.: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03817D6A"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 e-mail*: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19B504C1" w14:textId="77777777" w:rsidR="00B53F2F" w:rsidRPr="003B3CD9" w:rsidRDefault="00B53F2F" w:rsidP="00B53F2F">
      <w:pPr>
        <w:spacing w:after="0" w:line="240" w:lineRule="auto"/>
        <w:rPr>
          <w:rFonts w:ascii="Times New Roman" w:hAnsi="Times New Roman" w:cs="Times New Roman"/>
          <w:b/>
          <w:lang w:eastAsia="pl-PL"/>
        </w:rPr>
      </w:pPr>
      <w:r w:rsidRPr="003B3CD9">
        <w:rPr>
          <w:rFonts w:ascii="Times New Roman" w:hAnsi="Times New Roman" w:cs="Times New Roman"/>
          <w:b/>
          <w:lang w:eastAsia="pl-PL"/>
        </w:rPr>
        <w:t>Osoba do kontaktu*:</w:t>
      </w:r>
      <w:r>
        <w:rPr>
          <w:rFonts w:ascii="Times New Roman" w:hAnsi="Times New Roman" w:cs="Times New Roman"/>
          <w:b/>
          <w:lang w:eastAsia="pl-PL"/>
        </w:rPr>
        <w:t xml:space="preserve"> </w:t>
      </w:r>
      <w:r w:rsidRPr="003B3CD9">
        <w:rPr>
          <w:rFonts w:ascii="Times New Roman" w:hAnsi="Times New Roman" w:cs="Times New Roman"/>
          <w:lang w:eastAsia="pl-PL"/>
        </w:rPr>
        <w:t>………</w:t>
      </w:r>
      <w:r>
        <w:rPr>
          <w:rFonts w:ascii="Times New Roman" w:hAnsi="Times New Roman" w:cs="Times New Roman"/>
          <w:lang w:eastAsia="pl-PL"/>
        </w:rPr>
        <w:t>………</w:t>
      </w:r>
      <w:r w:rsidRPr="003B3CD9">
        <w:rPr>
          <w:rFonts w:ascii="Times New Roman" w:hAnsi="Times New Roman" w:cs="Times New Roman"/>
          <w:lang w:eastAsia="pl-PL"/>
        </w:rPr>
        <w:t>………………..</w:t>
      </w:r>
    </w:p>
    <w:p w14:paraId="50843143" w14:textId="77777777" w:rsidR="00B53F2F" w:rsidRPr="003014D9"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14:paraId="7A62A650" w14:textId="77777777" w:rsidR="00B53F2F"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14:paraId="35933623" w14:textId="77777777" w:rsidR="00B53F2F" w:rsidRPr="003014D9" w:rsidRDefault="00B53F2F" w:rsidP="00B53F2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14:paraId="6B90A5EB" w14:textId="77777777" w:rsidR="00B53F2F" w:rsidRPr="003014D9" w:rsidRDefault="00B53F2F" w:rsidP="00B53F2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14:paraId="273A13F8" w14:textId="77777777" w:rsidR="00B53F2F" w:rsidRPr="003014D9" w:rsidRDefault="00B53F2F" w:rsidP="00B53F2F">
      <w:pPr>
        <w:spacing w:after="0" w:line="240" w:lineRule="auto"/>
        <w:jc w:val="both"/>
        <w:rPr>
          <w:rFonts w:ascii="Times New Roman" w:hAnsi="Times New Roman" w:cs="Times New Roman"/>
          <w:b/>
          <w:bCs/>
          <w:sz w:val="18"/>
          <w:lang w:eastAsia="pl-PL"/>
        </w:rPr>
      </w:pPr>
      <w:r w:rsidRPr="003014D9">
        <w:rPr>
          <w:rFonts w:ascii="Times New Roman" w:hAnsi="Times New Roman" w:cs="Times New Roman"/>
          <w:sz w:val="18"/>
          <w:lang w:eastAsia="pl-PL"/>
        </w:rPr>
        <w:t>Wszystkie podane informacje winny być zgodne z dokumentem rejestracyjnym Firmy.</w:t>
      </w:r>
    </w:p>
    <w:p w14:paraId="7A1CE4A3" w14:textId="77777777" w:rsidR="00B53F2F" w:rsidRPr="0008430F" w:rsidRDefault="00B53F2F" w:rsidP="00B53F2F">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14:paraId="417C2F5C" w14:textId="77777777" w:rsidR="00B53F2F" w:rsidRPr="003014D9" w:rsidRDefault="00B53F2F" w:rsidP="00B53F2F">
      <w:pPr>
        <w:spacing w:after="0" w:line="240" w:lineRule="auto"/>
        <w:jc w:val="both"/>
        <w:rPr>
          <w:rFonts w:ascii="Times New Roman" w:hAnsi="Times New Roman" w:cs="Times New Roman"/>
          <w:lang w:eastAsia="pl-PL"/>
        </w:rPr>
      </w:pPr>
    </w:p>
    <w:p w14:paraId="5431B6DC" w14:textId="77777777" w:rsidR="00B53F2F" w:rsidRPr="003014D9" w:rsidRDefault="00B53F2F" w:rsidP="00B53F2F">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14:paraId="1240F8FB" w14:textId="77777777" w:rsidR="00B53F2F" w:rsidRPr="003014D9" w:rsidRDefault="00B53F2F" w:rsidP="00B53F2F">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Plac Gwarków 1</w:t>
      </w:r>
    </w:p>
    <w:p w14:paraId="619C6D9A" w14:textId="77777777" w:rsidR="00B53F2F" w:rsidRPr="003014D9" w:rsidRDefault="00B53F2F" w:rsidP="00B53F2F">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14:paraId="4925A488" w14:textId="77777777" w:rsidR="00B53F2F" w:rsidRPr="003014D9" w:rsidRDefault="00B53F2F" w:rsidP="00B53F2F">
      <w:pPr>
        <w:spacing w:after="0" w:line="240" w:lineRule="auto"/>
        <w:jc w:val="both"/>
        <w:rPr>
          <w:rFonts w:ascii="Times New Roman" w:hAnsi="Times New Roman" w:cs="Times New Roman"/>
          <w:lang w:eastAsia="pl-PL"/>
        </w:rPr>
      </w:pPr>
    </w:p>
    <w:p w14:paraId="4425CB59" w14:textId="6B43C0B0" w:rsidR="00B53F2F" w:rsidRPr="003014D9" w:rsidRDefault="00B53F2F" w:rsidP="00703A7D">
      <w:pPr>
        <w:jc w:val="center"/>
        <w:rPr>
          <w:b/>
        </w:rPr>
      </w:pPr>
      <w:r w:rsidRPr="00703A7D">
        <w:rPr>
          <w:rFonts w:ascii="Times New Roman" w:hAnsi="Times New Roman" w:cs="Times New Roman"/>
        </w:rPr>
        <w:t xml:space="preserve">W odpowiedzi na ogłoszenie o przetargu nieograniczonym </w:t>
      </w:r>
      <w:r w:rsidRPr="00703A7D">
        <w:rPr>
          <w:rFonts w:ascii="Times New Roman" w:hAnsi="Times New Roman" w:cs="Times New Roman"/>
          <w:b/>
          <w:bCs/>
        </w:rPr>
        <w:t>na</w:t>
      </w:r>
      <w:r w:rsidRPr="00703A7D">
        <w:rPr>
          <w:rFonts w:ascii="Times New Roman" w:hAnsi="Times New Roman" w:cs="Times New Roman"/>
          <w:b/>
        </w:rPr>
        <w:t xml:space="preserve"> dostawę </w:t>
      </w:r>
      <w:r w:rsidR="00703A7D" w:rsidRPr="00703A7D">
        <w:rPr>
          <w:rFonts w:ascii="Times New Roman" w:hAnsi="Times New Roman" w:cs="Times New Roman"/>
          <w:b/>
          <w:sz w:val="24"/>
          <w:szCs w:val="24"/>
        </w:rPr>
        <w:t xml:space="preserve">materiałów eksploatacyjnych do urządzeń </w:t>
      </w:r>
      <w:r w:rsidR="00703A7D" w:rsidRPr="00632BEE">
        <w:rPr>
          <w:rFonts w:ascii="Times New Roman" w:hAnsi="Times New Roman" w:cs="Times New Roman"/>
          <w:b/>
          <w:sz w:val="24"/>
          <w:szCs w:val="24"/>
        </w:rPr>
        <w:t xml:space="preserve"> posiadanych przez Zamawiającego</w:t>
      </w:r>
      <w:r w:rsidRPr="00DD6D53">
        <w:rPr>
          <w:b/>
        </w:rPr>
        <w:t>,</w:t>
      </w:r>
      <w:r>
        <w:rPr>
          <w:b/>
        </w:rPr>
        <w:t xml:space="preserve"> </w:t>
      </w:r>
      <w:r w:rsidRPr="00703A7D">
        <w:rPr>
          <w:rFonts w:ascii="Times New Roman" w:hAnsi="Times New Roman" w:cs="Times New Roman"/>
        </w:rPr>
        <w:t>oświadczamy, że akceptujemy w całości wszystkie warunki zawarte w Specyfikacji Istotnych Warunków Zamówienia</w:t>
      </w:r>
      <w:r w:rsidRPr="003014D9">
        <w:t>.</w:t>
      </w:r>
    </w:p>
    <w:p w14:paraId="78F6FC48" w14:textId="77777777" w:rsidR="00B53F2F" w:rsidRPr="003014D9" w:rsidRDefault="00B53F2F" w:rsidP="00B53F2F">
      <w:pPr>
        <w:spacing w:after="0" w:line="240" w:lineRule="auto"/>
        <w:jc w:val="both"/>
        <w:rPr>
          <w:rFonts w:ascii="Times New Roman" w:hAnsi="Times New Roman" w:cs="Times New Roman"/>
          <w:lang w:eastAsia="pl-PL"/>
        </w:rPr>
      </w:pPr>
    </w:p>
    <w:p w14:paraId="36394606" w14:textId="77777777" w:rsidR="00B53F2F" w:rsidRPr="003014D9" w:rsidRDefault="00B53F2F" w:rsidP="00B53F2F">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Pr>
          <w:rFonts w:ascii="Times New Roman" w:hAnsi="Times New Roman" w:cs="Times New Roman"/>
          <w:lang w:eastAsia="pl-PL"/>
        </w:rPr>
        <w:t>do kwoty</w:t>
      </w:r>
      <w:r w:rsidRPr="003014D9">
        <w:rPr>
          <w:rFonts w:ascii="Times New Roman" w:hAnsi="Times New Roman" w:cs="Times New Roman"/>
          <w:lang w:eastAsia="pl-PL"/>
        </w:rPr>
        <w:t>:</w:t>
      </w:r>
    </w:p>
    <w:p w14:paraId="4E40355C" w14:textId="77777777" w:rsidR="00B53F2F" w:rsidRPr="003014D9" w:rsidRDefault="00B53F2F" w:rsidP="00B53F2F">
      <w:pPr>
        <w:spacing w:after="0" w:line="240" w:lineRule="auto"/>
        <w:ind w:left="284" w:hanging="284"/>
        <w:jc w:val="both"/>
        <w:rPr>
          <w:rFonts w:ascii="Times New Roman" w:hAnsi="Times New Roman" w:cs="Times New Roman"/>
          <w:lang w:eastAsia="pl-PL"/>
        </w:rPr>
      </w:pPr>
    </w:p>
    <w:p w14:paraId="104BFAD1"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 /PLN/ (kwota z formularza techniczno - cenowego, załącznik nr 3)</w:t>
      </w:r>
    </w:p>
    <w:p w14:paraId="4DE1E916"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14:paraId="6EB7BD91" w14:textId="77777777" w:rsidR="00B53F2F" w:rsidRPr="003014D9" w:rsidRDefault="00B53F2F" w:rsidP="00B53F2F">
      <w:pPr>
        <w:spacing w:after="0" w:line="240" w:lineRule="auto"/>
        <w:ind w:left="284" w:hanging="284"/>
        <w:jc w:val="both"/>
        <w:rPr>
          <w:rFonts w:ascii="Times New Roman" w:hAnsi="Times New Roman" w:cs="Times New Roman"/>
          <w:lang w:eastAsia="pl-PL"/>
        </w:rPr>
      </w:pPr>
    </w:p>
    <w:p w14:paraId="19F055F2"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 (kwota z formularza techniczno - cenowego, załącznik nr 3)</w:t>
      </w:r>
    </w:p>
    <w:p w14:paraId="341DD88A"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14:paraId="780905BD" w14:textId="77777777" w:rsidR="00B53F2F" w:rsidRPr="003014D9" w:rsidRDefault="00B53F2F" w:rsidP="00B53F2F">
      <w:pPr>
        <w:spacing w:after="0" w:line="240" w:lineRule="auto"/>
        <w:jc w:val="both"/>
        <w:rPr>
          <w:rFonts w:ascii="Times New Roman" w:hAnsi="Times New Roman" w:cs="Times New Roman"/>
          <w:i/>
          <w:iCs/>
          <w:vertAlign w:val="superscript"/>
          <w:lang w:eastAsia="pl-PL"/>
        </w:rPr>
      </w:pPr>
    </w:p>
    <w:p w14:paraId="0D2E1B2D"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  (łączna kwota z formularza techniczno - cenowego, załącznik nr 3)</w:t>
      </w:r>
    </w:p>
    <w:p w14:paraId="3CD53609" w14:textId="77777777" w:rsidR="00B53F2F" w:rsidRPr="003014D9" w:rsidRDefault="00B53F2F" w:rsidP="00B53F2F">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14:paraId="5A86C2F2" w14:textId="77777777" w:rsidR="00B53F2F" w:rsidRPr="003014D9" w:rsidRDefault="00B53F2F" w:rsidP="00B53F2F">
      <w:pPr>
        <w:spacing w:after="0" w:line="240" w:lineRule="auto"/>
        <w:jc w:val="both"/>
        <w:rPr>
          <w:rFonts w:ascii="Times New Roman" w:hAnsi="Times New Roman" w:cs="Times New Roman"/>
          <w:i/>
          <w:iCs/>
          <w:vertAlign w:val="superscript"/>
          <w:lang w:eastAsia="pl-PL"/>
        </w:rPr>
      </w:pPr>
    </w:p>
    <w:p w14:paraId="7EF1A948" w14:textId="77777777" w:rsidR="00B53F2F" w:rsidRDefault="00B53F2F" w:rsidP="00B53F2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Pr="003014D9">
        <w:rPr>
          <w:rFonts w:ascii="Times New Roman" w:eastAsia="Times New Roman" w:hAnsi="Times New Roman" w:cs="Times New Roman"/>
          <w:szCs w:val="20"/>
          <w:lang w:eastAsia="pl-PL"/>
        </w:rPr>
        <w:br/>
        <w:t>w przypadku wyboru niniejszej oferty.</w:t>
      </w:r>
    </w:p>
    <w:p w14:paraId="17F83A87" w14:textId="77777777" w:rsidR="00B53F2F" w:rsidRPr="00EB623D" w:rsidRDefault="00B53F2F" w:rsidP="00B53F2F">
      <w:pPr>
        <w:spacing w:after="0" w:line="240" w:lineRule="auto"/>
        <w:jc w:val="both"/>
        <w:rPr>
          <w:rFonts w:ascii="Times New Roman" w:eastAsia="Times New Roman" w:hAnsi="Times New Roman" w:cs="Times New Roman"/>
          <w:szCs w:val="20"/>
          <w:lang w:eastAsia="pl-PL"/>
        </w:rPr>
      </w:pPr>
    </w:p>
    <w:p w14:paraId="28E9FAD3" w14:textId="77777777" w:rsidR="00B53F2F" w:rsidRDefault="00B53F2F" w:rsidP="00B53F2F">
      <w:pPr>
        <w:tabs>
          <w:tab w:val="left" w:pos="284"/>
        </w:tabs>
        <w:spacing w:after="0" w:line="240" w:lineRule="auto"/>
        <w:jc w:val="both"/>
        <w:rPr>
          <w:rFonts w:ascii="Times New Roman" w:hAnsi="Times New Roman" w:cs="Times New Roman"/>
          <w:bCs/>
          <w:lang w:eastAsia="pl-PL"/>
        </w:rPr>
      </w:pPr>
      <w:r w:rsidRPr="005A1605">
        <w:rPr>
          <w:rFonts w:ascii="Times New Roman" w:hAnsi="Times New Roman" w:cs="Times New Roman"/>
          <w:b/>
          <w:bCs/>
          <w:lang w:eastAsia="pl-PL"/>
        </w:rPr>
        <w:t>3.</w:t>
      </w:r>
      <w:r>
        <w:rPr>
          <w:rFonts w:ascii="Times New Roman" w:hAnsi="Times New Roman" w:cs="Times New Roman"/>
          <w:bCs/>
          <w:lang w:eastAsia="pl-PL"/>
        </w:rPr>
        <w:t xml:space="preserve">  </w:t>
      </w:r>
      <w:r w:rsidRPr="003014D9">
        <w:rPr>
          <w:rFonts w:ascii="Times New Roman" w:hAnsi="Times New Roman" w:cs="Times New Roman"/>
          <w:bCs/>
          <w:lang w:eastAsia="pl-PL"/>
        </w:rPr>
        <w:t>Oświadczamy, że:</w:t>
      </w:r>
    </w:p>
    <w:p w14:paraId="334849D1" w14:textId="77777777" w:rsidR="00B53F2F" w:rsidRPr="006A5F0A" w:rsidRDefault="00B53F2F" w:rsidP="005F7147">
      <w:pPr>
        <w:pStyle w:val="Akapitzlist"/>
        <w:numPr>
          <w:ilvl w:val="0"/>
          <w:numId w:val="17"/>
        </w:numPr>
        <w:jc w:val="both"/>
        <w:rPr>
          <w:sz w:val="22"/>
          <w:szCs w:val="22"/>
        </w:rPr>
      </w:pPr>
      <w:r w:rsidRPr="006A5F0A">
        <w:rPr>
          <w:sz w:val="22"/>
          <w:szCs w:val="22"/>
        </w:rPr>
        <w:lastRenderedPageBreak/>
        <w:t xml:space="preserve">Zamówienie wykonamy </w:t>
      </w:r>
      <w:r w:rsidRPr="00355CEE">
        <w:rPr>
          <w:b/>
          <w:sz w:val="22"/>
          <w:szCs w:val="22"/>
        </w:rPr>
        <w:t>w</w:t>
      </w:r>
      <w:r w:rsidRPr="00355CEE">
        <w:rPr>
          <w:sz w:val="22"/>
          <w:szCs w:val="22"/>
        </w:rPr>
        <w:t xml:space="preserve"> </w:t>
      </w:r>
      <w:r w:rsidRPr="00355CEE">
        <w:rPr>
          <w:b/>
          <w:sz w:val="22"/>
          <w:szCs w:val="22"/>
        </w:rPr>
        <w:t>czasie trwania umowy</w:t>
      </w:r>
      <w:r>
        <w:rPr>
          <w:b/>
          <w:sz w:val="22"/>
          <w:szCs w:val="22"/>
        </w:rPr>
        <w:t>,</w:t>
      </w:r>
      <w:r w:rsidRPr="00355CEE">
        <w:rPr>
          <w:b/>
          <w:sz w:val="22"/>
          <w:szCs w:val="22"/>
        </w:rPr>
        <w:t xml:space="preserve"> tj. przez okres 12 miesięcy</w:t>
      </w:r>
      <w:r w:rsidRPr="006A5F0A">
        <w:rPr>
          <w:b/>
          <w:sz w:val="22"/>
          <w:szCs w:val="22"/>
        </w:rPr>
        <w:t xml:space="preserve"> </w:t>
      </w:r>
      <w:r w:rsidRPr="006A5F0A">
        <w:rPr>
          <w:sz w:val="22"/>
          <w:szCs w:val="22"/>
        </w:rPr>
        <w:t xml:space="preserve">od </w:t>
      </w:r>
      <w:r>
        <w:rPr>
          <w:sz w:val="22"/>
          <w:szCs w:val="22"/>
        </w:rPr>
        <w:t>daty</w:t>
      </w:r>
      <w:r w:rsidRPr="006A5F0A">
        <w:rPr>
          <w:sz w:val="22"/>
          <w:szCs w:val="22"/>
        </w:rPr>
        <w:t xml:space="preserve">  zawarcia  umowy, chyba, że wcześn</w:t>
      </w:r>
      <w:r>
        <w:rPr>
          <w:sz w:val="22"/>
          <w:szCs w:val="22"/>
        </w:rPr>
        <w:t xml:space="preserve">iej zostanie wyczerpana ilość </w:t>
      </w:r>
      <w:r w:rsidRPr="006A5F0A">
        <w:rPr>
          <w:sz w:val="22"/>
          <w:szCs w:val="22"/>
        </w:rPr>
        <w:t xml:space="preserve">przedmiotu </w:t>
      </w:r>
      <w:r>
        <w:rPr>
          <w:sz w:val="22"/>
          <w:szCs w:val="22"/>
        </w:rPr>
        <w:t>zamówienia</w:t>
      </w:r>
      <w:r w:rsidRPr="006A5F0A">
        <w:rPr>
          <w:sz w:val="22"/>
          <w:szCs w:val="22"/>
        </w:rPr>
        <w:t xml:space="preserve">  określona w formularzu techniczno-cenowym, stanowiącym załącznik nr 3 do SIWZ.</w:t>
      </w:r>
    </w:p>
    <w:p w14:paraId="7744B69B" w14:textId="77777777" w:rsidR="00B53F2F" w:rsidRPr="006A5F0A" w:rsidRDefault="00B53F2F" w:rsidP="00B53F2F">
      <w:pPr>
        <w:pStyle w:val="Akapitzlist"/>
        <w:ind w:left="720"/>
        <w:jc w:val="both"/>
        <w:rPr>
          <w:sz w:val="22"/>
          <w:szCs w:val="22"/>
        </w:rPr>
      </w:pPr>
    </w:p>
    <w:p w14:paraId="221E56CA" w14:textId="77777777" w:rsidR="00B53F2F" w:rsidRDefault="00B53F2F" w:rsidP="005F7147">
      <w:pPr>
        <w:pStyle w:val="Akapitzlist"/>
        <w:numPr>
          <w:ilvl w:val="0"/>
          <w:numId w:val="17"/>
        </w:numPr>
        <w:jc w:val="both"/>
        <w:rPr>
          <w:sz w:val="22"/>
          <w:szCs w:val="22"/>
        </w:rPr>
      </w:pPr>
      <w:r w:rsidRPr="006A5F0A">
        <w:rPr>
          <w:sz w:val="22"/>
          <w:szCs w:val="22"/>
        </w:rPr>
        <w:t xml:space="preserve">Zamówienie </w:t>
      </w:r>
      <w:r>
        <w:rPr>
          <w:sz w:val="22"/>
          <w:szCs w:val="22"/>
        </w:rPr>
        <w:t xml:space="preserve">będzie realizowane sukcesywnie (częściowo) </w:t>
      </w:r>
      <w:r w:rsidRPr="006A5F0A">
        <w:rPr>
          <w:sz w:val="22"/>
          <w:szCs w:val="22"/>
        </w:rPr>
        <w:t xml:space="preserve">na podstawie zamówień cząstkowych. </w:t>
      </w:r>
    </w:p>
    <w:p w14:paraId="00F44E3E" w14:textId="77777777" w:rsidR="00B53F2F" w:rsidRDefault="00B53F2F" w:rsidP="00B53F2F">
      <w:pPr>
        <w:pStyle w:val="Akapitzlist"/>
        <w:rPr>
          <w:sz w:val="22"/>
          <w:szCs w:val="22"/>
        </w:rPr>
      </w:pPr>
    </w:p>
    <w:p w14:paraId="376A3F3F" w14:textId="35106F6F" w:rsidR="00B53F2F" w:rsidRDefault="00B53F2F" w:rsidP="005F7147">
      <w:pPr>
        <w:numPr>
          <w:ilvl w:val="0"/>
          <w:numId w:val="17"/>
        </w:numPr>
        <w:spacing w:after="0" w:line="240" w:lineRule="auto"/>
        <w:jc w:val="both"/>
        <w:rPr>
          <w:rFonts w:ascii="Times New Roman" w:hAnsi="Times New Roman" w:cs="Times New Roman"/>
        </w:rPr>
      </w:pPr>
      <w:r w:rsidRPr="00C97F5F">
        <w:rPr>
          <w:rFonts w:ascii="Times New Roman" w:hAnsi="Times New Roman" w:cs="Times New Roman"/>
        </w:rPr>
        <w:t>Zamówie</w:t>
      </w:r>
      <w:r>
        <w:rPr>
          <w:rFonts w:ascii="Times New Roman" w:hAnsi="Times New Roman" w:cs="Times New Roman"/>
        </w:rPr>
        <w:t xml:space="preserve">nia będą przez nas realizowane </w:t>
      </w:r>
      <w:r w:rsidRPr="00A85187">
        <w:rPr>
          <w:rFonts w:ascii="Times New Roman" w:hAnsi="Times New Roman" w:cs="Times New Roman"/>
        </w:rPr>
        <w:t>w terminie</w:t>
      </w:r>
      <w:r>
        <w:rPr>
          <w:rFonts w:ascii="Times New Roman" w:hAnsi="Times New Roman" w:cs="Times New Roman"/>
        </w:rPr>
        <w:t xml:space="preserve"> </w:t>
      </w:r>
      <w:r>
        <w:rPr>
          <w:rFonts w:ascii="Times New Roman" w:hAnsi="Times New Roman" w:cs="Times New Roman"/>
          <w:b/>
        </w:rPr>
        <w:t xml:space="preserve">do </w:t>
      </w:r>
      <w:r w:rsidR="00223F00">
        <w:rPr>
          <w:rFonts w:ascii="Times New Roman" w:hAnsi="Times New Roman" w:cs="Times New Roman"/>
          <w:b/>
        </w:rPr>
        <w:t>…………</w:t>
      </w:r>
      <w:r>
        <w:rPr>
          <w:rFonts w:ascii="Times New Roman" w:hAnsi="Times New Roman" w:cs="Times New Roman"/>
          <w:b/>
        </w:rPr>
        <w:t>tygodni</w:t>
      </w:r>
      <w:r w:rsidR="00223F00">
        <w:rPr>
          <w:rFonts w:ascii="Times New Roman" w:hAnsi="Times New Roman" w:cs="Times New Roman"/>
          <w:b/>
        </w:rPr>
        <w:t>*</w:t>
      </w:r>
      <w:r w:rsidRPr="00C97F5F">
        <w:rPr>
          <w:rFonts w:ascii="Times New Roman" w:hAnsi="Times New Roman" w:cs="Times New Roman"/>
        </w:rPr>
        <w:t xml:space="preserve"> na podstawie dyspozycji otrzymanej od Zamawiającego pocztą elektroniczną na warunkach DDP Incoterms 2010  do oznaczonego miejsca wykonania</w:t>
      </w:r>
      <w:r>
        <w:rPr>
          <w:rFonts w:ascii="Times New Roman" w:hAnsi="Times New Roman" w:cs="Times New Roman"/>
        </w:rPr>
        <w:t>,</w:t>
      </w:r>
      <w:r w:rsidRPr="00C97F5F">
        <w:rPr>
          <w:rFonts w:ascii="Times New Roman" w:hAnsi="Times New Roman" w:cs="Times New Roman"/>
        </w:rPr>
        <w:t xml:space="preserve"> tj. </w:t>
      </w:r>
      <w:r w:rsidRPr="001B00FB">
        <w:rPr>
          <w:rFonts w:ascii="Times New Roman" w:hAnsi="Times New Roman" w:cs="Times New Roman"/>
          <w:b/>
        </w:rPr>
        <w:t>Główny Instytut Górnictwa, Plac Gwarków 1, 40-166 Katowice, Budynek CCTW, Zakład S</w:t>
      </w:r>
      <w:r w:rsidR="00B943D8">
        <w:rPr>
          <w:rFonts w:ascii="Times New Roman" w:hAnsi="Times New Roman" w:cs="Times New Roman"/>
          <w:b/>
        </w:rPr>
        <w:t>C</w:t>
      </w:r>
      <w:r w:rsidRPr="00C97F5F">
        <w:rPr>
          <w:rFonts w:ascii="Times New Roman" w:hAnsi="Times New Roman" w:cs="Times New Roman"/>
        </w:rPr>
        <w:t>, od poniedziałku do piątku</w:t>
      </w:r>
      <w:r>
        <w:rPr>
          <w:rFonts w:ascii="Times New Roman" w:hAnsi="Times New Roman" w:cs="Times New Roman"/>
        </w:rPr>
        <w:t>.</w:t>
      </w:r>
      <w:r w:rsidRPr="00C97F5F">
        <w:rPr>
          <w:rFonts w:ascii="Times New Roman" w:hAnsi="Times New Roman" w:cs="Times New Roman"/>
        </w:rPr>
        <w:t xml:space="preserve"> </w:t>
      </w:r>
      <w:r>
        <w:rPr>
          <w:rFonts w:ascii="Times New Roman" w:hAnsi="Times New Roman" w:cs="Times New Roman"/>
        </w:rPr>
        <w:t>Zobowiązujemy się</w:t>
      </w:r>
      <w:r w:rsidRPr="00C97F5F">
        <w:rPr>
          <w:rFonts w:ascii="Times New Roman" w:hAnsi="Times New Roman" w:cs="Times New Roman"/>
        </w:rPr>
        <w:t xml:space="preserve"> do potwierdzenia</w:t>
      </w:r>
      <w:r>
        <w:rPr>
          <w:rFonts w:ascii="Times New Roman" w:hAnsi="Times New Roman" w:cs="Times New Roman"/>
        </w:rPr>
        <w:t xml:space="preserve"> każdego zamówienia cząstkowego </w:t>
      </w:r>
      <w:r w:rsidRPr="00C97F5F">
        <w:rPr>
          <w:rFonts w:ascii="Times New Roman" w:hAnsi="Times New Roman" w:cs="Times New Roman"/>
        </w:rPr>
        <w:t>pocztą elektroniczną</w:t>
      </w:r>
      <w:r w:rsidRPr="008A3E69">
        <w:rPr>
          <w:rFonts w:ascii="Times New Roman" w:hAnsi="Times New Roman" w:cs="Times New Roman"/>
        </w:rPr>
        <w:t xml:space="preserve">. </w:t>
      </w:r>
    </w:p>
    <w:p w14:paraId="65F5086B" w14:textId="77777777" w:rsidR="00223F00" w:rsidRPr="00223F00" w:rsidRDefault="00223F00" w:rsidP="00223F00">
      <w:pPr>
        <w:pStyle w:val="Akapitzlist"/>
        <w:ind w:left="1080"/>
        <w:rPr>
          <w:b/>
          <w:i/>
          <w:sz w:val="18"/>
        </w:rPr>
      </w:pPr>
      <w:r w:rsidRPr="00223F00">
        <w:rPr>
          <w:b/>
          <w:i/>
          <w:sz w:val="18"/>
        </w:rPr>
        <w:t xml:space="preserve">*  należy wpisać  2 lub 6         </w:t>
      </w:r>
    </w:p>
    <w:p w14:paraId="02091980" w14:textId="0450E889" w:rsidR="00B53F2F" w:rsidRDefault="00223F00" w:rsidP="00223F00">
      <w:pPr>
        <w:pStyle w:val="Akapitzlist"/>
        <w:ind w:left="1080"/>
        <w:rPr>
          <w:b/>
          <w:sz w:val="18"/>
        </w:rPr>
      </w:pPr>
      <w:r>
        <w:rPr>
          <w:b/>
          <w:sz w:val="18"/>
        </w:rPr>
        <w:t xml:space="preserve">                                                     </w:t>
      </w:r>
    </w:p>
    <w:p w14:paraId="3223F8A0" w14:textId="05F68F0B" w:rsidR="00B53F2F" w:rsidRPr="006A5F0A" w:rsidRDefault="00B53F2F" w:rsidP="005F7147">
      <w:pPr>
        <w:pStyle w:val="Akapitzlist"/>
        <w:numPr>
          <w:ilvl w:val="0"/>
          <w:numId w:val="17"/>
        </w:numPr>
        <w:jc w:val="both"/>
        <w:rPr>
          <w:sz w:val="22"/>
          <w:szCs w:val="22"/>
        </w:rPr>
      </w:pPr>
      <w:r w:rsidRPr="006A5F0A">
        <w:rPr>
          <w:color w:val="000000"/>
          <w:sz w:val="22"/>
          <w:szCs w:val="22"/>
        </w:rPr>
        <w:t xml:space="preserve">Akceptujemy płatność za  przedmiot </w:t>
      </w:r>
      <w:r>
        <w:rPr>
          <w:color w:val="000000"/>
          <w:sz w:val="22"/>
          <w:szCs w:val="22"/>
        </w:rPr>
        <w:t>zamówienia</w:t>
      </w:r>
      <w:r w:rsidRPr="006A5F0A">
        <w:rPr>
          <w:color w:val="000000"/>
          <w:sz w:val="22"/>
          <w:szCs w:val="22"/>
        </w:rPr>
        <w:t xml:space="preserve">, która będzie dokonana </w:t>
      </w:r>
      <w:r w:rsidRPr="006A5F0A">
        <w:rPr>
          <w:b/>
          <w:color w:val="000000"/>
          <w:sz w:val="22"/>
          <w:szCs w:val="22"/>
        </w:rPr>
        <w:t>w terminie </w:t>
      </w:r>
      <w:r>
        <w:rPr>
          <w:b/>
          <w:bCs/>
          <w:color w:val="000000"/>
          <w:sz w:val="22"/>
          <w:szCs w:val="22"/>
        </w:rPr>
        <w:t xml:space="preserve">do </w:t>
      </w:r>
      <w:r w:rsidR="00223F00">
        <w:rPr>
          <w:b/>
          <w:bCs/>
          <w:color w:val="000000"/>
          <w:sz w:val="22"/>
          <w:szCs w:val="22"/>
        </w:rPr>
        <w:t>30</w:t>
      </w:r>
      <w:r>
        <w:rPr>
          <w:b/>
          <w:bCs/>
          <w:color w:val="000000"/>
          <w:sz w:val="22"/>
          <w:szCs w:val="22"/>
        </w:rPr>
        <w:t xml:space="preserve"> dni </w:t>
      </w:r>
      <w:r w:rsidRPr="006A5F0A">
        <w:rPr>
          <w:color w:val="000000"/>
          <w:sz w:val="22"/>
          <w:szCs w:val="22"/>
        </w:rPr>
        <w:t xml:space="preserve">od daty dostarczenia do GIG prawidłowo wystawionej faktury </w:t>
      </w:r>
      <w:r>
        <w:rPr>
          <w:color w:val="000000"/>
          <w:sz w:val="22"/>
          <w:szCs w:val="22"/>
        </w:rPr>
        <w:t>(</w:t>
      </w:r>
      <w:r w:rsidRPr="006A5F0A">
        <w:rPr>
          <w:color w:val="000000"/>
          <w:sz w:val="22"/>
          <w:szCs w:val="22"/>
        </w:rPr>
        <w:t>cząstkowej</w:t>
      </w:r>
      <w:r>
        <w:rPr>
          <w:color w:val="000000"/>
          <w:sz w:val="22"/>
          <w:szCs w:val="22"/>
        </w:rPr>
        <w:t>)</w:t>
      </w:r>
      <w:r w:rsidRPr="006A5F0A">
        <w:rPr>
          <w:color w:val="000000"/>
          <w:sz w:val="22"/>
          <w:szCs w:val="22"/>
        </w:rPr>
        <w:t xml:space="preserve">.  </w:t>
      </w:r>
      <w:r w:rsidRPr="006A5F0A">
        <w:rPr>
          <w:sz w:val="22"/>
          <w:szCs w:val="22"/>
        </w:rPr>
        <w:t>Wystawimy fakturę z uwzględnieniem rzeczywiście dostarczonej ilości i podaniem ceny jednostkowej dostarczonego przedmiotu zamówienia.</w:t>
      </w:r>
    </w:p>
    <w:p w14:paraId="61FB39C2" w14:textId="77777777" w:rsidR="00B53F2F" w:rsidRPr="00635287" w:rsidRDefault="00B53F2F" w:rsidP="00B53F2F">
      <w:pPr>
        <w:pStyle w:val="Akapitzlist"/>
        <w:ind w:left="0"/>
        <w:rPr>
          <w:b/>
          <w:sz w:val="18"/>
        </w:rPr>
      </w:pPr>
    </w:p>
    <w:p w14:paraId="7DE3BB3D" w14:textId="77777777" w:rsidR="00B53F2F" w:rsidRDefault="00B53F2F" w:rsidP="005F7147">
      <w:pPr>
        <w:numPr>
          <w:ilvl w:val="0"/>
          <w:numId w:val="17"/>
        </w:numPr>
        <w:spacing w:after="0" w:line="240" w:lineRule="auto"/>
        <w:jc w:val="both"/>
        <w:rPr>
          <w:rFonts w:ascii="Times New Roman" w:hAnsi="Times New Roman" w:cs="Times New Roman"/>
        </w:rPr>
      </w:pPr>
      <w:r>
        <w:rPr>
          <w:rFonts w:ascii="Times New Roman" w:hAnsi="Times New Roman" w:cs="Times New Roman"/>
        </w:rPr>
        <w:t>Zapewnimy</w:t>
      </w:r>
      <w:r w:rsidRPr="00C643CB">
        <w:rPr>
          <w:rFonts w:ascii="Times New Roman" w:hAnsi="Times New Roman" w:cs="Times New Roman"/>
        </w:rPr>
        <w:t xml:space="preserve"> gwarancję i rękojmię zgodnie z gwarancją producenta</w:t>
      </w:r>
      <w:r>
        <w:rPr>
          <w:rFonts w:ascii="Times New Roman" w:hAnsi="Times New Roman" w:cs="Times New Roman"/>
        </w:rPr>
        <w:t xml:space="preserve">, jednak nie krótszą niż 6 miesięcy. </w:t>
      </w:r>
      <w:r w:rsidRPr="00C643CB">
        <w:rPr>
          <w:rFonts w:ascii="Times New Roman" w:hAnsi="Times New Roman" w:cs="Times New Roman"/>
        </w:rPr>
        <w:t xml:space="preserve">Gwarancja  na  </w:t>
      </w:r>
      <w:r>
        <w:rPr>
          <w:rFonts w:ascii="Times New Roman" w:hAnsi="Times New Roman" w:cs="Times New Roman"/>
        </w:rPr>
        <w:t xml:space="preserve">części i </w:t>
      </w:r>
      <w:r w:rsidRPr="00C643CB">
        <w:rPr>
          <w:rFonts w:ascii="Times New Roman" w:hAnsi="Times New Roman" w:cs="Times New Roman"/>
        </w:rPr>
        <w:t xml:space="preserve">materiały eksploatacyjne </w:t>
      </w:r>
      <w:r>
        <w:rPr>
          <w:rFonts w:ascii="Times New Roman" w:hAnsi="Times New Roman" w:cs="Times New Roman"/>
        </w:rPr>
        <w:t xml:space="preserve">będzie </w:t>
      </w:r>
      <w:r w:rsidRPr="00C643CB">
        <w:rPr>
          <w:rFonts w:ascii="Times New Roman" w:hAnsi="Times New Roman" w:cs="Times New Roman"/>
        </w:rPr>
        <w:t>dotyczy</w:t>
      </w:r>
      <w:r>
        <w:rPr>
          <w:rFonts w:ascii="Times New Roman" w:hAnsi="Times New Roman" w:cs="Times New Roman"/>
        </w:rPr>
        <w:t>ć</w:t>
      </w:r>
      <w:r w:rsidRPr="00C643CB">
        <w:rPr>
          <w:rFonts w:ascii="Times New Roman" w:hAnsi="Times New Roman" w:cs="Times New Roman"/>
        </w:rPr>
        <w:t xml:space="preserve"> wad produkcyjnych lub otrzymania</w:t>
      </w:r>
      <w:r>
        <w:rPr>
          <w:rFonts w:ascii="Times New Roman" w:hAnsi="Times New Roman" w:cs="Times New Roman"/>
        </w:rPr>
        <w:t xml:space="preserve"> przez Zamawiającego</w:t>
      </w:r>
      <w:r w:rsidRPr="00C643CB">
        <w:rPr>
          <w:rFonts w:ascii="Times New Roman" w:hAnsi="Times New Roman" w:cs="Times New Roman"/>
        </w:rPr>
        <w:t xml:space="preserve">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Uzupełnienie ilościowe lub wymiana wadliwego prod</w:t>
      </w:r>
      <w:r>
        <w:rPr>
          <w:rFonts w:ascii="Times New Roman" w:hAnsi="Times New Roman" w:cs="Times New Roman"/>
        </w:rPr>
        <w:t xml:space="preserve">uktu na pozbawiony wad nastąpi </w:t>
      </w:r>
      <w:r w:rsidRPr="00C643CB">
        <w:rPr>
          <w:rFonts w:ascii="Times New Roman" w:hAnsi="Times New Roman" w:cs="Times New Roman"/>
        </w:rPr>
        <w:t xml:space="preserve">w terminie </w:t>
      </w:r>
      <w:r w:rsidRPr="00C643CB">
        <w:rPr>
          <w:rFonts w:ascii="Times New Roman" w:hAnsi="Times New Roman" w:cs="Times New Roman"/>
          <w:u w:val="single"/>
        </w:rPr>
        <w:t xml:space="preserve">do </w:t>
      </w:r>
      <w:r>
        <w:rPr>
          <w:rFonts w:ascii="Times New Roman" w:hAnsi="Times New Roman" w:cs="Times New Roman"/>
          <w:u w:val="single"/>
        </w:rPr>
        <w:t>14</w:t>
      </w:r>
      <w:r w:rsidRPr="00C643CB">
        <w:rPr>
          <w:rFonts w:ascii="Times New Roman" w:hAnsi="Times New Roman" w:cs="Times New Roman"/>
          <w:u w:val="single"/>
        </w:rPr>
        <w:t xml:space="preserve"> dni roboczych</w:t>
      </w:r>
      <w:r w:rsidRPr="00C643CB">
        <w:rPr>
          <w:rFonts w:ascii="Times New Roman" w:hAnsi="Times New Roman" w:cs="Times New Roman"/>
        </w:rPr>
        <w:t xml:space="preserve"> od daty zgłoszenia reklamacji. </w:t>
      </w:r>
    </w:p>
    <w:p w14:paraId="2493055A" w14:textId="77777777" w:rsidR="00B53F2F" w:rsidRDefault="00B53F2F" w:rsidP="00B53F2F">
      <w:pPr>
        <w:pStyle w:val="Tekstpodstawowy"/>
        <w:widowControl w:val="0"/>
        <w:rPr>
          <w:sz w:val="18"/>
          <w:szCs w:val="22"/>
        </w:rPr>
      </w:pPr>
    </w:p>
    <w:p w14:paraId="374120A4" w14:textId="77777777" w:rsidR="00B53F2F" w:rsidRPr="00446BD0" w:rsidRDefault="00B53F2F" w:rsidP="005F7147">
      <w:pPr>
        <w:numPr>
          <w:ilvl w:val="0"/>
          <w:numId w:val="17"/>
        </w:numPr>
        <w:spacing w:after="0" w:line="240" w:lineRule="auto"/>
        <w:jc w:val="both"/>
        <w:rPr>
          <w:rFonts w:ascii="Times New Roman" w:hAnsi="Times New Roman" w:cs="Times New Roman"/>
        </w:rPr>
      </w:pPr>
      <w:r w:rsidRPr="00446BD0">
        <w:rPr>
          <w:rFonts w:ascii="Times New Roman" w:hAnsi="Times New Roman" w:cs="Times New Roman"/>
        </w:rPr>
        <w:t>Data ważności dostarczonego odczynnika</w:t>
      </w:r>
      <w:r>
        <w:rPr>
          <w:rFonts w:ascii="Times New Roman" w:hAnsi="Times New Roman" w:cs="Times New Roman"/>
        </w:rPr>
        <w:t>/wzorca</w:t>
      </w:r>
      <w:r w:rsidRPr="00446BD0">
        <w:rPr>
          <w:rFonts w:ascii="Times New Roman" w:hAnsi="Times New Roman" w:cs="Times New Roman"/>
        </w:rPr>
        <w:t xml:space="preserve"> </w:t>
      </w:r>
      <w:r>
        <w:rPr>
          <w:rFonts w:ascii="Times New Roman" w:hAnsi="Times New Roman" w:cs="Times New Roman"/>
        </w:rPr>
        <w:t>będzie</w:t>
      </w:r>
      <w:r w:rsidRPr="00446BD0">
        <w:rPr>
          <w:rFonts w:ascii="Times New Roman" w:hAnsi="Times New Roman" w:cs="Times New Roman"/>
        </w:rPr>
        <w:t xml:space="preserve"> wynosić </w:t>
      </w:r>
      <w:r w:rsidRPr="00446BD0">
        <w:rPr>
          <w:rFonts w:ascii="Times New Roman" w:hAnsi="Times New Roman" w:cs="Times New Roman"/>
          <w:b/>
        </w:rPr>
        <w:t xml:space="preserve">minimum </w:t>
      </w:r>
      <w:r>
        <w:rPr>
          <w:rFonts w:ascii="Times New Roman" w:hAnsi="Times New Roman" w:cs="Times New Roman"/>
          <w:b/>
        </w:rPr>
        <w:t>24</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chyba że termin przydatności określony przez producenta jest krótszy ze względu na specyfikację produktu</w:t>
      </w:r>
      <w:r w:rsidRPr="00DE4B78">
        <w:rPr>
          <w:rFonts w:ascii="Times New Roman" w:hAnsi="Times New Roman" w:cs="Times New Roman"/>
          <w:sz w:val="20"/>
        </w:rPr>
        <w:t xml:space="preserve">****. </w:t>
      </w:r>
      <w:r w:rsidRPr="00DE4B78">
        <w:rPr>
          <w:rFonts w:ascii="Times New Roman" w:hAnsi="Times New Roman" w:cs="Times New Roman"/>
          <w:sz w:val="18"/>
        </w:rPr>
        <w:t xml:space="preserve"> </w:t>
      </w:r>
    </w:p>
    <w:p w14:paraId="588E1057" w14:textId="1B5167C7" w:rsidR="00B53F2F" w:rsidRDefault="00B53F2F" w:rsidP="00B53F2F">
      <w:pPr>
        <w:spacing w:after="0" w:line="240" w:lineRule="auto"/>
        <w:ind w:left="1080"/>
        <w:jc w:val="both"/>
        <w:rPr>
          <w:rFonts w:ascii="Times New Roman" w:eastAsia="Times New Roman" w:hAnsi="Times New Roman" w:cs="Times New Roman"/>
          <w:b/>
          <w:sz w:val="18"/>
          <w:szCs w:val="20"/>
          <w:lang w:eastAsia="pl-PL"/>
        </w:rPr>
      </w:pPr>
      <w:r>
        <w:rPr>
          <w:rFonts w:ascii="Times New Roman" w:eastAsia="Times New Roman" w:hAnsi="Times New Roman" w:cs="Times New Roman"/>
          <w:b/>
          <w:sz w:val="18"/>
          <w:szCs w:val="20"/>
          <w:lang w:eastAsia="pl-PL"/>
        </w:rPr>
        <w:t xml:space="preserve">****skreślić, gdy oferta </w:t>
      </w:r>
      <w:r w:rsidR="00F72845">
        <w:rPr>
          <w:rFonts w:ascii="Times New Roman" w:eastAsia="Times New Roman" w:hAnsi="Times New Roman" w:cs="Times New Roman"/>
          <w:b/>
          <w:sz w:val="18"/>
          <w:szCs w:val="20"/>
          <w:u w:val="single"/>
          <w:lang w:eastAsia="pl-PL"/>
        </w:rPr>
        <w:t>nie jest składana na częś</w:t>
      </w:r>
      <w:r w:rsidR="0078423B">
        <w:rPr>
          <w:rFonts w:ascii="Times New Roman" w:eastAsia="Times New Roman" w:hAnsi="Times New Roman" w:cs="Times New Roman"/>
          <w:b/>
          <w:sz w:val="18"/>
          <w:szCs w:val="20"/>
          <w:u w:val="single"/>
          <w:lang w:eastAsia="pl-PL"/>
        </w:rPr>
        <w:t xml:space="preserve">ci w których </w:t>
      </w:r>
      <w:r w:rsidR="00891D4E">
        <w:rPr>
          <w:rFonts w:ascii="Times New Roman" w:eastAsia="Times New Roman" w:hAnsi="Times New Roman" w:cs="Times New Roman"/>
          <w:b/>
          <w:sz w:val="18"/>
          <w:szCs w:val="20"/>
          <w:u w:val="single"/>
          <w:lang w:eastAsia="pl-PL"/>
        </w:rPr>
        <w:t>są</w:t>
      </w:r>
      <w:r w:rsidR="0078423B">
        <w:rPr>
          <w:rFonts w:ascii="Times New Roman" w:eastAsia="Times New Roman" w:hAnsi="Times New Roman" w:cs="Times New Roman"/>
          <w:b/>
          <w:sz w:val="18"/>
          <w:szCs w:val="20"/>
          <w:u w:val="single"/>
          <w:lang w:eastAsia="pl-PL"/>
        </w:rPr>
        <w:t xml:space="preserve"> odczynnik</w:t>
      </w:r>
      <w:r w:rsidR="003D1A0F">
        <w:rPr>
          <w:rFonts w:ascii="Times New Roman" w:eastAsia="Times New Roman" w:hAnsi="Times New Roman" w:cs="Times New Roman"/>
          <w:b/>
          <w:sz w:val="18"/>
          <w:szCs w:val="20"/>
          <w:u w:val="single"/>
          <w:lang w:eastAsia="pl-PL"/>
        </w:rPr>
        <w:t>i</w:t>
      </w:r>
      <w:r w:rsidR="0078423B">
        <w:rPr>
          <w:rFonts w:ascii="Times New Roman" w:eastAsia="Times New Roman" w:hAnsi="Times New Roman" w:cs="Times New Roman"/>
          <w:b/>
          <w:sz w:val="18"/>
          <w:szCs w:val="20"/>
          <w:u w:val="single"/>
          <w:lang w:eastAsia="pl-PL"/>
        </w:rPr>
        <w:t>/</w:t>
      </w:r>
      <w:r w:rsidR="00F72845">
        <w:rPr>
          <w:rFonts w:ascii="Times New Roman" w:eastAsia="Times New Roman" w:hAnsi="Times New Roman" w:cs="Times New Roman"/>
          <w:b/>
          <w:sz w:val="18"/>
          <w:szCs w:val="20"/>
          <w:u w:val="single"/>
          <w:lang w:eastAsia="pl-PL"/>
        </w:rPr>
        <w:t>wzor</w:t>
      </w:r>
      <w:r w:rsidR="003D1A0F">
        <w:rPr>
          <w:rFonts w:ascii="Times New Roman" w:eastAsia="Times New Roman" w:hAnsi="Times New Roman" w:cs="Times New Roman"/>
          <w:b/>
          <w:sz w:val="18"/>
          <w:szCs w:val="20"/>
          <w:u w:val="single"/>
          <w:lang w:eastAsia="pl-PL"/>
        </w:rPr>
        <w:t>ce</w:t>
      </w:r>
    </w:p>
    <w:p w14:paraId="5D15AE7F" w14:textId="77777777" w:rsidR="00B53F2F" w:rsidRDefault="00B53F2F" w:rsidP="00B53F2F">
      <w:pPr>
        <w:spacing w:after="0" w:line="240" w:lineRule="auto"/>
        <w:ind w:left="1080"/>
        <w:jc w:val="both"/>
        <w:rPr>
          <w:rFonts w:ascii="Times New Roman" w:eastAsia="Times New Roman" w:hAnsi="Times New Roman" w:cs="Times New Roman"/>
          <w:b/>
          <w:sz w:val="18"/>
          <w:szCs w:val="20"/>
          <w:lang w:eastAsia="pl-PL"/>
        </w:rPr>
      </w:pPr>
    </w:p>
    <w:p w14:paraId="23D436A0" w14:textId="0321715D" w:rsidR="00B53F2F" w:rsidRPr="004B5203" w:rsidRDefault="00B53F2F" w:rsidP="005F7147">
      <w:pPr>
        <w:pStyle w:val="Akapitzlist"/>
        <w:numPr>
          <w:ilvl w:val="0"/>
          <w:numId w:val="17"/>
        </w:numPr>
        <w:jc w:val="both"/>
        <w:rPr>
          <w:b/>
          <w:sz w:val="24"/>
          <w:szCs w:val="22"/>
          <w:u w:val="single"/>
        </w:rPr>
      </w:pPr>
      <w:r w:rsidRPr="004B5203">
        <w:rPr>
          <w:b/>
          <w:sz w:val="22"/>
        </w:rPr>
        <w:t>Akceptujemy prawo Zamawiającego do realizacji zamówień w ilościach uzależnionych od rzeczywistych potrzeb oraz do ograniczenia zamówienia w zakresie ilościowym i rzeczowym, co nie jest odstąpieniem od umowy nawet w części. Z tego tytułu nie możemy wystąpić z roszczeniami w stosunku do Zamawiającego.</w:t>
      </w:r>
    </w:p>
    <w:p w14:paraId="1F404E9A" w14:textId="77777777" w:rsidR="00B53F2F" w:rsidRPr="00D57846" w:rsidRDefault="00B53F2F" w:rsidP="00B53F2F">
      <w:pPr>
        <w:pStyle w:val="Akapitzlist"/>
        <w:ind w:left="1080"/>
        <w:jc w:val="both"/>
        <w:rPr>
          <w:b/>
          <w:sz w:val="24"/>
          <w:szCs w:val="22"/>
          <w:u w:val="single"/>
        </w:rPr>
      </w:pPr>
    </w:p>
    <w:p w14:paraId="01141F73" w14:textId="77777777" w:rsidR="00B53F2F" w:rsidRPr="003014D9" w:rsidRDefault="00B53F2F" w:rsidP="005F7147">
      <w:pPr>
        <w:pStyle w:val="Akapitzlist"/>
        <w:numPr>
          <w:ilvl w:val="0"/>
          <w:numId w:val="17"/>
        </w:numPr>
        <w:jc w:val="both"/>
        <w:rPr>
          <w:sz w:val="22"/>
          <w:szCs w:val="22"/>
        </w:rPr>
      </w:pPr>
      <w:r w:rsidRPr="003014D9">
        <w:rPr>
          <w:bCs/>
          <w:sz w:val="22"/>
          <w:szCs w:val="22"/>
        </w:rPr>
        <w:t>Zapoznaliśmy się z warunkami zamówienia i przyjmujemy je bez zastrzeżeń.</w:t>
      </w:r>
    </w:p>
    <w:p w14:paraId="7C072669" w14:textId="77777777" w:rsidR="00B53F2F" w:rsidRPr="003014D9" w:rsidRDefault="00B53F2F" w:rsidP="00B53F2F">
      <w:pPr>
        <w:spacing w:after="0" w:line="240" w:lineRule="auto"/>
        <w:rPr>
          <w:rFonts w:ascii="Times New Roman" w:hAnsi="Times New Roman" w:cs="Times New Roman"/>
          <w:bCs/>
          <w:lang w:eastAsia="pl-PL"/>
        </w:rPr>
      </w:pPr>
    </w:p>
    <w:p w14:paraId="39598DB8" w14:textId="77777777" w:rsidR="00B53F2F" w:rsidRPr="003014D9" w:rsidRDefault="00B53F2F" w:rsidP="00B53F2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14:paraId="3B9EAFB9" w14:textId="77777777" w:rsidR="00B53F2F" w:rsidRPr="003014D9" w:rsidRDefault="00B53F2F" w:rsidP="00B53F2F">
      <w:pPr>
        <w:spacing w:after="0" w:line="240" w:lineRule="auto"/>
        <w:jc w:val="both"/>
        <w:rPr>
          <w:rFonts w:ascii="Times New Roman" w:hAnsi="Times New Roman" w:cs="Times New Roman"/>
          <w:bCs/>
          <w:lang w:eastAsia="pl-PL"/>
        </w:rPr>
      </w:pPr>
    </w:p>
    <w:p w14:paraId="51C82AEA" w14:textId="77777777" w:rsidR="00B53F2F" w:rsidRDefault="00B53F2F" w:rsidP="00B53F2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14:paraId="072343A1" w14:textId="77777777" w:rsidR="00B53F2F" w:rsidRPr="00CE494F" w:rsidRDefault="00B53F2F" w:rsidP="00B53F2F">
      <w:pPr>
        <w:tabs>
          <w:tab w:val="left" w:pos="284"/>
        </w:tabs>
        <w:spacing w:after="0" w:line="240" w:lineRule="auto"/>
        <w:ind w:left="284" w:hanging="284"/>
        <w:jc w:val="both"/>
        <w:rPr>
          <w:rFonts w:ascii="Times New Roman" w:hAnsi="Times New Roman" w:cs="Times New Roman"/>
          <w:bCs/>
          <w:lang w:eastAsia="pl-PL"/>
        </w:rPr>
      </w:pPr>
    </w:p>
    <w:p w14:paraId="6EE62B30" w14:textId="77777777" w:rsidR="00B53F2F" w:rsidRPr="003014D9" w:rsidRDefault="00B53F2F" w:rsidP="00B53F2F">
      <w:pPr>
        <w:tabs>
          <w:tab w:val="left" w:pos="284"/>
        </w:tabs>
        <w:spacing w:after="0" w:line="240" w:lineRule="auto"/>
        <w:rPr>
          <w:rFonts w:ascii="Times New Roman" w:hAnsi="Times New Roman" w:cs="Times New Roman"/>
          <w:bCs/>
          <w:lang w:eastAsia="pl-PL"/>
        </w:rPr>
      </w:pPr>
      <w:r>
        <w:rPr>
          <w:rFonts w:ascii="Times New Roman" w:hAnsi="Times New Roman" w:cs="Times New Roman"/>
          <w:b/>
          <w:bCs/>
          <w:lang w:eastAsia="pl-PL"/>
        </w:rPr>
        <w:t>6</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zostaną powierzone podwykonawcom:</w:t>
      </w:r>
    </w:p>
    <w:p w14:paraId="0260E18F" w14:textId="77777777" w:rsidR="00B53F2F" w:rsidRPr="003014D9"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59B9DAE7" w14:textId="77777777" w:rsidR="00B53F2F" w:rsidRPr="003014D9"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4A0FB35A" w14:textId="77777777" w:rsidR="00B53F2F" w:rsidRPr="00B41EBD" w:rsidRDefault="00B53F2F" w:rsidP="00B53F2F">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14:paraId="57604F99" w14:textId="77777777"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14:paraId="24DA7A7F" w14:textId="77777777" w:rsidR="00B53F2F" w:rsidRPr="003014D9" w:rsidRDefault="00B53F2F" w:rsidP="00B53F2F">
      <w:pPr>
        <w:spacing w:after="0" w:line="240" w:lineRule="auto"/>
        <w:rPr>
          <w:rFonts w:ascii="Times New Roman" w:hAnsi="Times New Roman" w:cs="Times New Roman"/>
          <w:bCs/>
          <w:sz w:val="24"/>
          <w:lang w:eastAsia="pl-PL"/>
        </w:rPr>
      </w:pPr>
    </w:p>
    <w:p w14:paraId="6C9A32C6" w14:textId="77777777" w:rsidR="00B53F2F" w:rsidRPr="003014D9" w:rsidRDefault="00B53F2F" w:rsidP="00B53F2F">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14:paraId="729AD18F" w14:textId="77777777" w:rsidR="00B53F2F" w:rsidRDefault="00B53F2F" w:rsidP="00B53F2F">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14:paraId="76ED1725" w14:textId="77777777" w:rsidR="002D7F11" w:rsidRPr="003014D9" w:rsidRDefault="002D7F11" w:rsidP="00B53F2F">
      <w:pPr>
        <w:autoSpaceDE w:val="0"/>
        <w:autoSpaceDN w:val="0"/>
        <w:adjustRightInd w:val="0"/>
        <w:spacing w:after="0" w:line="240" w:lineRule="auto"/>
        <w:ind w:left="4248" w:firstLine="708"/>
        <w:rPr>
          <w:rFonts w:ascii="Times New Roman" w:hAnsi="Times New Roman" w:cs="Times New Roman"/>
          <w:i/>
          <w:iCs/>
          <w:sz w:val="20"/>
          <w:szCs w:val="20"/>
          <w:u w:val="single"/>
        </w:rPr>
      </w:pPr>
    </w:p>
    <w:p w14:paraId="38665010" w14:textId="77777777" w:rsidR="00B53F2F" w:rsidRPr="003014D9" w:rsidRDefault="00B53F2F" w:rsidP="00B53F2F">
      <w:pPr>
        <w:pStyle w:val="Akapitzlist"/>
        <w:autoSpaceDE w:val="0"/>
        <w:autoSpaceDN w:val="0"/>
        <w:adjustRightInd w:val="0"/>
        <w:ind w:left="360"/>
      </w:pPr>
      <w:r w:rsidRPr="003014D9">
        <w:lastRenderedPageBreak/>
        <w:t>1.  ……………………………………………</w:t>
      </w:r>
      <w:r w:rsidRPr="003014D9">
        <w:tab/>
      </w:r>
      <w:r w:rsidRPr="003014D9">
        <w:tab/>
        <w:t>……………………………………….</w:t>
      </w:r>
    </w:p>
    <w:p w14:paraId="481A4C0E" w14:textId="77777777" w:rsidR="00B53F2F" w:rsidRPr="003014D9" w:rsidRDefault="00B53F2F" w:rsidP="00B53F2F">
      <w:pPr>
        <w:pStyle w:val="Akapitzlist"/>
        <w:autoSpaceDE w:val="0"/>
        <w:autoSpaceDN w:val="0"/>
        <w:adjustRightInd w:val="0"/>
        <w:ind w:left="360"/>
      </w:pPr>
      <w:r w:rsidRPr="003014D9">
        <w:t>2.  ……………………………………………</w:t>
      </w:r>
      <w:r w:rsidRPr="003014D9">
        <w:tab/>
      </w:r>
      <w:r w:rsidRPr="003014D9">
        <w:tab/>
        <w:t>………………………………………..</w:t>
      </w:r>
      <w:r w:rsidRPr="003014D9">
        <w:tab/>
      </w:r>
    </w:p>
    <w:p w14:paraId="33E4918C" w14:textId="77777777" w:rsidR="00B53F2F" w:rsidRDefault="00B53F2F" w:rsidP="00B53F2F">
      <w:pPr>
        <w:pStyle w:val="Akapitzlist"/>
        <w:autoSpaceDE w:val="0"/>
        <w:autoSpaceDN w:val="0"/>
        <w:adjustRightInd w:val="0"/>
        <w:ind w:left="360"/>
      </w:pPr>
      <w:r w:rsidRPr="003014D9">
        <w:t>3. …………………………………………….</w:t>
      </w:r>
      <w:r w:rsidRPr="003014D9">
        <w:tab/>
      </w:r>
      <w:r w:rsidRPr="003014D9">
        <w:tab/>
        <w:t>………………………………………..</w:t>
      </w:r>
      <w:r w:rsidRPr="003014D9">
        <w:tab/>
      </w:r>
    </w:p>
    <w:p w14:paraId="62B0873E" w14:textId="77777777" w:rsidR="00B53F2F" w:rsidRPr="003014D9" w:rsidRDefault="00B53F2F" w:rsidP="00B53F2F">
      <w:pPr>
        <w:pStyle w:val="Akapitzlist"/>
        <w:autoSpaceDE w:val="0"/>
        <w:autoSpaceDN w:val="0"/>
        <w:adjustRightInd w:val="0"/>
        <w:ind w:left="0"/>
      </w:pPr>
    </w:p>
    <w:p w14:paraId="29413821" w14:textId="77777777"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14:paraId="46132553" w14:textId="77777777"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p>
    <w:p w14:paraId="678BCB19" w14:textId="77777777" w:rsidR="00B53F2F" w:rsidRPr="009202A7"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78FB7823" w14:textId="77777777" w:rsidR="00B53F2F" w:rsidRPr="00C73FF5" w:rsidRDefault="00B53F2F" w:rsidP="00B53F2F">
      <w:pPr>
        <w:spacing w:after="0" w:line="240" w:lineRule="auto"/>
        <w:jc w:val="both"/>
        <w:rPr>
          <w:rFonts w:ascii="Times New Roman" w:hAnsi="Times New Roman" w:cs="Times New Roman"/>
        </w:rPr>
      </w:pPr>
      <w:r w:rsidRPr="00C73FF5">
        <w:rPr>
          <w:rFonts w:ascii="Times New Roman" w:hAnsi="Times New Roman" w:cs="Times New Roman"/>
          <w:b/>
        </w:rPr>
        <w:t>9</w:t>
      </w:r>
      <w:r w:rsidRPr="00C73FF5">
        <w:rPr>
          <w:rFonts w:ascii="Times New Roman" w:hAnsi="Times New Roman" w:cs="Times New Roman"/>
        </w:rPr>
        <w:t xml:space="preserve">. Klauzula informacyjna z art. 13 RODO: </w:t>
      </w:r>
    </w:p>
    <w:p w14:paraId="623CD2CB" w14:textId="77777777" w:rsidR="00B53F2F" w:rsidRPr="00C73FF5" w:rsidRDefault="00B53F2F" w:rsidP="00B53F2F">
      <w:pPr>
        <w:spacing w:after="0" w:line="240" w:lineRule="auto"/>
        <w:jc w:val="both"/>
        <w:rPr>
          <w:rFonts w:ascii="Times New Roman" w:eastAsia="Times New Roman" w:hAnsi="Times New Roman" w:cs="Times New Roman"/>
          <w:lang w:eastAsia="pl-PL"/>
        </w:rPr>
      </w:pPr>
      <w:r w:rsidRPr="00C73FF5">
        <w:rPr>
          <w:rFonts w:ascii="Times New Roman" w:eastAsia="Times New Roman" w:hAnsi="Times New Roman" w:cs="Times New Roman"/>
          <w:lang w:eastAsia="pl-PL"/>
        </w:rPr>
        <w:t xml:space="preserve">Zgodnie z art. 13 ust. 1 i 2 </w:t>
      </w:r>
      <w:r w:rsidRPr="00C73FF5">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C73FF5">
        <w:rPr>
          <w:rFonts w:ascii="Times New Roman" w:eastAsia="Times New Roman" w:hAnsi="Times New Roman" w:cs="Times New Roman"/>
          <w:lang w:eastAsia="pl-PL"/>
        </w:rPr>
        <w:t xml:space="preserve">dalej „RODO”, informuję, że: </w:t>
      </w:r>
    </w:p>
    <w:p w14:paraId="526FAE28" w14:textId="77777777" w:rsidR="00B53F2F" w:rsidRPr="00C73FF5" w:rsidRDefault="00B53F2F" w:rsidP="005F7147">
      <w:pPr>
        <w:pStyle w:val="Akapitzlist"/>
        <w:numPr>
          <w:ilvl w:val="0"/>
          <w:numId w:val="13"/>
        </w:numPr>
        <w:ind w:left="426" w:hanging="426"/>
        <w:contextualSpacing/>
        <w:jc w:val="both"/>
        <w:rPr>
          <w:color w:val="00B0F0"/>
          <w:sz w:val="22"/>
          <w:szCs w:val="22"/>
        </w:rPr>
      </w:pPr>
      <w:r w:rsidRPr="00C73FF5">
        <w:rPr>
          <w:sz w:val="22"/>
          <w:szCs w:val="22"/>
        </w:rPr>
        <w:t xml:space="preserve">administratorem Pani/Pana danych osobowych jest: </w:t>
      </w:r>
    </w:p>
    <w:p w14:paraId="21790A67" w14:textId="77777777" w:rsidR="00B53F2F" w:rsidRPr="00C73FF5" w:rsidRDefault="00B53F2F" w:rsidP="00B53F2F">
      <w:pPr>
        <w:pStyle w:val="Akapitzlist"/>
        <w:rPr>
          <w:i/>
          <w:sz w:val="22"/>
          <w:szCs w:val="22"/>
        </w:rPr>
      </w:pPr>
      <w:r w:rsidRPr="00C73FF5">
        <w:rPr>
          <w:i/>
          <w:sz w:val="22"/>
          <w:szCs w:val="22"/>
        </w:rPr>
        <w:t>Główny Instytut Górnictwa</w:t>
      </w:r>
    </w:p>
    <w:p w14:paraId="3B90CB0A" w14:textId="77777777" w:rsidR="00B53F2F" w:rsidRPr="00C73FF5" w:rsidRDefault="00B53F2F" w:rsidP="00B53F2F">
      <w:pPr>
        <w:spacing w:after="0" w:line="240" w:lineRule="auto"/>
        <w:ind w:firstLine="708"/>
        <w:rPr>
          <w:rFonts w:ascii="Times New Roman" w:hAnsi="Times New Roman" w:cs="Times New Roman"/>
          <w:i/>
          <w:lang w:eastAsia="pl-PL"/>
        </w:rPr>
      </w:pPr>
      <w:r w:rsidRPr="00C73FF5">
        <w:rPr>
          <w:rFonts w:ascii="Times New Roman" w:hAnsi="Times New Roman" w:cs="Times New Roman"/>
          <w:i/>
          <w:lang w:eastAsia="pl-PL"/>
        </w:rPr>
        <w:t>Plac Gwarków 1</w:t>
      </w:r>
    </w:p>
    <w:p w14:paraId="3CCA0C42" w14:textId="77777777" w:rsidR="00B53F2F" w:rsidRPr="00C73FF5" w:rsidRDefault="00B53F2F" w:rsidP="00B53F2F">
      <w:pPr>
        <w:pStyle w:val="Akapitzlist"/>
        <w:rPr>
          <w:i/>
          <w:sz w:val="22"/>
          <w:szCs w:val="22"/>
        </w:rPr>
      </w:pPr>
      <w:r w:rsidRPr="00C73FF5">
        <w:rPr>
          <w:i/>
          <w:sz w:val="22"/>
          <w:szCs w:val="22"/>
        </w:rPr>
        <w:t>40 - 166 Katowice</w:t>
      </w:r>
    </w:p>
    <w:p w14:paraId="2E4520B6" w14:textId="77777777" w:rsidR="00B53F2F" w:rsidRPr="00C73FF5" w:rsidRDefault="00B53F2F" w:rsidP="005F7147">
      <w:pPr>
        <w:pStyle w:val="Akapitzlist"/>
        <w:numPr>
          <w:ilvl w:val="0"/>
          <w:numId w:val="13"/>
        </w:numPr>
        <w:ind w:left="426" w:hanging="426"/>
        <w:contextualSpacing/>
        <w:jc w:val="both"/>
        <w:rPr>
          <w:color w:val="00B0F0"/>
          <w:sz w:val="22"/>
          <w:szCs w:val="22"/>
        </w:rPr>
      </w:pPr>
      <w:r w:rsidRPr="00C73FF5">
        <w:rPr>
          <w:sz w:val="22"/>
          <w:szCs w:val="22"/>
        </w:rPr>
        <w:t xml:space="preserve">inspektorem ochrony danych osobowych w </w:t>
      </w:r>
      <w:r w:rsidRPr="00C73FF5">
        <w:rPr>
          <w:i/>
          <w:sz w:val="22"/>
          <w:szCs w:val="22"/>
        </w:rPr>
        <w:t xml:space="preserve">Głównym Instytucie Górnictwa </w:t>
      </w:r>
      <w:r w:rsidRPr="00C73FF5">
        <w:rPr>
          <w:sz w:val="22"/>
          <w:szCs w:val="22"/>
        </w:rPr>
        <w:t xml:space="preserve">jest Pani: </w:t>
      </w:r>
      <w:r>
        <w:rPr>
          <w:sz w:val="22"/>
          <w:szCs w:val="22"/>
        </w:rPr>
        <w:br/>
      </w:r>
      <w:r w:rsidRPr="00C73FF5">
        <w:rPr>
          <w:i/>
          <w:sz w:val="22"/>
          <w:szCs w:val="22"/>
        </w:rPr>
        <w:t>mgr Katarzyna Kareł, e-mail:</w:t>
      </w:r>
      <w:r w:rsidRPr="00C73FF5">
        <w:rPr>
          <w:b/>
          <w:i/>
          <w:sz w:val="22"/>
          <w:szCs w:val="22"/>
        </w:rPr>
        <w:t xml:space="preserve"> </w:t>
      </w:r>
      <w:hyperlink r:id="rId27" w:history="1">
        <w:r w:rsidRPr="00C73FF5">
          <w:rPr>
            <w:rStyle w:val="Hipercze"/>
            <w:i/>
            <w:sz w:val="22"/>
            <w:szCs w:val="22"/>
          </w:rPr>
          <w:t>gdpr@gig.eu</w:t>
        </w:r>
      </w:hyperlink>
      <w:r w:rsidRPr="00C73FF5">
        <w:rPr>
          <w:sz w:val="22"/>
          <w:szCs w:val="22"/>
        </w:rPr>
        <w:t xml:space="preserve"> </w:t>
      </w:r>
      <w:r w:rsidRPr="00C73FF5">
        <w:rPr>
          <w:bCs/>
          <w:sz w:val="22"/>
          <w:szCs w:val="22"/>
        </w:rPr>
        <w:t xml:space="preserve"> </w:t>
      </w:r>
    </w:p>
    <w:p w14:paraId="2D04ACB3" w14:textId="183CF8B7" w:rsidR="00B53F2F" w:rsidRPr="00C73FF5" w:rsidRDefault="00B53F2F" w:rsidP="005F7147">
      <w:pPr>
        <w:pStyle w:val="Akapitzlist"/>
        <w:numPr>
          <w:ilvl w:val="0"/>
          <w:numId w:val="13"/>
        </w:numPr>
        <w:ind w:left="426" w:hanging="426"/>
        <w:contextualSpacing/>
        <w:jc w:val="both"/>
        <w:rPr>
          <w:color w:val="00B0F0"/>
          <w:sz w:val="22"/>
          <w:szCs w:val="22"/>
        </w:rPr>
      </w:pPr>
      <w:r w:rsidRPr="00C73FF5">
        <w:rPr>
          <w:sz w:val="22"/>
          <w:szCs w:val="22"/>
        </w:rPr>
        <w:t>Pani/Pana dane osobowe przetwarzane będą na podstawie art. 6 ust. 1 lit. c</w:t>
      </w:r>
      <w:r w:rsidRPr="00C73FF5">
        <w:rPr>
          <w:i/>
          <w:sz w:val="22"/>
          <w:szCs w:val="22"/>
        </w:rPr>
        <w:t xml:space="preserve"> </w:t>
      </w:r>
      <w:r w:rsidRPr="00C73FF5">
        <w:rPr>
          <w:sz w:val="22"/>
          <w:szCs w:val="22"/>
        </w:rPr>
        <w:t xml:space="preserve">RODO w celu związanym z postępowaniem o udzielenie zamówienia publicznego </w:t>
      </w:r>
      <w:r w:rsidRPr="00C73FF5">
        <w:rPr>
          <w:i/>
          <w:sz w:val="22"/>
          <w:szCs w:val="22"/>
        </w:rPr>
        <w:t xml:space="preserve">na dostawę </w:t>
      </w:r>
      <w:r w:rsidR="00B943D8" w:rsidRPr="00C73FF5">
        <w:rPr>
          <w:i/>
          <w:sz w:val="22"/>
          <w:szCs w:val="22"/>
        </w:rPr>
        <w:t>urządzeń,</w:t>
      </w:r>
      <w:r w:rsidR="00B943D8">
        <w:rPr>
          <w:i/>
          <w:sz w:val="22"/>
          <w:szCs w:val="22"/>
        </w:rPr>
        <w:t>,</w:t>
      </w:r>
      <w:r w:rsidRPr="00C73FF5">
        <w:rPr>
          <w:sz w:val="22"/>
          <w:szCs w:val="22"/>
        </w:rPr>
        <w:t xml:space="preserve">  prowadzonym w trybie przetargu nieograniczonego;</w:t>
      </w:r>
    </w:p>
    <w:p w14:paraId="27622CEA" w14:textId="77777777" w:rsidR="00B53F2F" w:rsidRPr="00C73FF5" w:rsidRDefault="00B53F2F" w:rsidP="005F7147">
      <w:pPr>
        <w:pStyle w:val="Akapitzlist"/>
        <w:numPr>
          <w:ilvl w:val="0"/>
          <w:numId w:val="13"/>
        </w:numPr>
        <w:ind w:left="426" w:hanging="426"/>
        <w:contextualSpacing/>
        <w:jc w:val="both"/>
        <w:rPr>
          <w:color w:val="00B0F0"/>
          <w:sz w:val="22"/>
          <w:szCs w:val="22"/>
        </w:rPr>
      </w:pPr>
      <w:r w:rsidRPr="00C73FF5">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14:paraId="7C61D755" w14:textId="77777777" w:rsidR="00B53F2F" w:rsidRPr="00C73FF5" w:rsidRDefault="00B53F2F" w:rsidP="005F7147">
      <w:pPr>
        <w:pStyle w:val="Akapitzlist"/>
        <w:numPr>
          <w:ilvl w:val="0"/>
          <w:numId w:val="13"/>
        </w:numPr>
        <w:ind w:left="426" w:hanging="426"/>
        <w:contextualSpacing/>
        <w:jc w:val="both"/>
        <w:rPr>
          <w:color w:val="00B0F0"/>
          <w:sz w:val="22"/>
          <w:szCs w:val="22"/>
        </w:rPr>
      </w:pPr>
      <w:r w:rsidRPr="00C73FF5">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508EDF46" w14:textId="77777777" w:rsidR="00B53F2F" w:rsidRPr="00C73FF5" w:rsidRDefault="00B53F2F" w:rsidP="005F7147">
      <w:pPr>
        <w:pStyle w:val="Akapitzlist"/>
        <w:numPr>
          <w:ilvl w:val="0"/>
          <w:numId w:val="13"/>
        </w:numPr>
        <w:ind w:left="426" w:hanging="426"/>
        <w:contextualSpacing/>
        <w:jc w:val="both"/>
        <w:rPr>
          <w:b/>
          <w:i/>
          <w:sz w:val="22"/>
          <w:szCs w:val="22"/>
        </w:rPr>
      </w:pPr>
      <w:r w:rsidRPr="00C73FF5">
        <w:rPr>
          <w:sz w:val="22"/>
          <w:szCs w:val="22"/>
        </w:rPr>
        <w:t xml:space="preserve">obowiązek podania przez Panią/Pana danych osobowych bezpośrednio Pani/Pana dotyczących jest wymogiem ustawowym określonym w przepisach ustawy Pzp, związanym z udziałem </w:t>
      </w:r>
      <w:r w:rsidRPr="00C73FF5">
        <w:rPr>
          <w:sz w:val="22"/>
          <w:szCs w:val="22"/>
        </w:rPr>
        <w:br/>
        <w:t xml:space="preserve">w postępowaniu o udzielenie zamówienia publicznego; konsekwencje niepodania określonych danych wynikają z ustawy Pzp;  </w:t>
      </w:r>
    </w:p>
    <w:p w14:paraId="141862F7" w14:textId="77777777" w:rsidR="00B53F2F" w:rsidRPr="00C73FF5" w:rsidRDefault="00B53F2F" w:rsidP="005F7147">
      <w:pPr>
        <w:pStyle w:val="Akapitzlist"/>
        <w:numPr>
          <w:ilvl w:val="0"/>
          <w:numId w:val="13"/>
        </w:numPr>
        <w:ind w:left="426" w:hanging="426"/>
        <w:contextualSpacing/>
        <w:jc w:val="both"/>
        <w:rPr>
          <w:sz w:val="22"/>
          <w:szCs w:val="22"/>
        </w:rPr>
      </w:pPr>
      <w:r w:rsidRPr="00C73FF5">
        <w:rPr>
          <w:sz w:val="22"/>
          <w:szCs w:val="22"/>
        </w:rPr>
        <w:t>w odniesieniu do Pani/Pana danych osobowych decyzje nie będą podejmowane w sposób zautomatyzowany, stosowanie do art. 22 RODO;</w:t>
      </w:r>
    </w:p>
    <w:p w14:paraId="06994BBE" w14:textId="77777777" w:rsidR="00B53F2F" w:rsidRPr="00C73FF5" w:rsidRDefault="00B53F2F" w:rsidP="005F7147">
      <w:pPr>
        <w:pStyle w:val="Akapitzlist"/>
        <w:numPr>
          <w:ilvl w:val="0"/>
          <w:numId w:val="13"/>
        </w:numPr>
        <w:ind w:left="426" w:hanging="426"/>
        <w:contextualSpacing/>
        <w:jc w:val="both"/>
        <w:rPr>
          <w:color w:val="00B0F0"/>
          <w:sz w:val="22"/>
          <w:szCs w:val="22"/>
        </w:rPr>
      </w:pPr>
      <w:r w:rsidRPr="00C73FF5">
        <w:rPr>
          <w:sz w:val="22"/>
          <w:szCs w:val="22"/>
        </w:rPr>
        <w:t>posiada Pani/Pan:</w:t>
      </w:r>
    </w:p>
    <w:p w14:paraId="41FB595E" w14:textId="77777777" w:rsidR="00B53F2F" w:rsidRPr="00C73FF5" w:rsidRDefault="00B53F2F" w:rsidP="005F7147">
      <w:pPr>
        <w:pStyle w:val="Akapitzlist"/>
        <w:numPr>
          <w:ilvl w:val="0"/>
          <w:numId w:val="14"/>
        </w:numPr>
        <w:ind w:left="709" w:hanging="283"/>
        <w:contextualSpacing/>
        <w:jc w:val="both"/>
        <w:rPr>
          <w:color w:val="00B0F0"/>
          <w:sz w:val="22"/>
          <w:szCs w:val="22"/>
        </w:rPr>
      </w:pPr>
      <w:r w:rsidRPr="00C73FF5">
        <w:rPr>
          <w:sz w:val="22"/>
          <w:szCs w:val="22"/>
        </w:rPr>
        <w:t>na podstawie art. 15 RODO prawo dostępu do danych osobowych Pani/Pana dotyczących;</w:t>
      </w:r>
    </w:p>
    <w:p w14:paraId="62A03E78" w14:textId="77777777" w:rsidR="00B53F2F" w:rsidRPr="00C73FF5" w:rsidRDefault="00B53F2F" w:rsidP="005F7147">
      <w:pPr>
        <w:pStyle w:val="Akapitzlist"/>
        <w:numPr>
          <w:ilvl w:val="0"/>
          <w:numId w:val="14"/>
        </w:numPr>
        <w:ind w:left="709" w:hanging="283"/>
        <w:contextualSpacing/>
        <w:jc w:val="both"/>
        <w:rPr>
          <w:sz w:val="22"/>
          <w:szCs w:val="22"/>
        </w:rPr>
      </w:pPr>
      <w:r w:rsidRPr="00C73FF5">
        <w:rPr>
          <w:sz w:val="22"/>
          <w:szCs w:val="22"/>
        </w:rPr>
        <w:t xml:space="preserve">na podstawie art. 16 RODO prawo do sprostowania Pani/Pana danych osobowych </w:t>
      </w:r>
      <w:r w:rsidRPr="00C73FF5">
        <w:rPr>
          <w:b/>
          <w:sz w:val="22"/>
          <w:szCs w:val="22"/>
          <w:vertAlign w:val="superscript"/>
        </w:rPr>
        <w:t>1</w:t>
      </w:r>
      <w:r w:rsidRPr="00C73FF5">
        <w:rPr>
          <w:sz w:val="22"/>
          <w:szCs w:val="22"/>
        </w:rPr>
        <w:t>;</w:t>
      </w:r>
    </w:p>
    <w:p w14:paraId="38895AD6" w14:textId="77777777" w:rsidR="00B53F2F" w:rsidRPr="00C73FF5" w:rsidRDefault="00B53F2F" w:rsidP="005F7147">
      <w:pPr>
        <w:pStyle w:val="Akapitzlist"/>
        <w:numPr>
          <w:ilvl w:val="0"/>
          <w:numId w:val="14"/>
        </w:numPr>
        <w:ind w:left="709" w:hanging="283"/>
        <w:contextualSpacing/>
        <w:jc w:val="both"/>
        <w:rPr>
          <w:sz w:val="22"/>
          <w:szCs w:val="22"/>
        </w:rPr>
      </w:pPr>
      <w:r w:rsidRPr="00C73FF5">
        <w:rPr>
          <w:sz w:val="22"/>
          <w:szCs w:val="22"/>
        </w:rPr>
        <w:t xml:space="preserve">na podstawie art. 18 RODO prawo żądania od administratora ograniczenia przetwarzania danych osobowych z zastrzeżeniem przypadków, o których mowa w art. 18 ust. 2 RODO </w:t>
      </w:r>
      <w:r w:rsidRPr="00C73FF5">
        <w:rPr>
          <w:sz w:val="22"/>
          <w:szCs w:val="22"/>
          <w:vertAlign w:val="superscript"/>
        </w:rPr>
        <w:t>2</w:t>
      </w:r>
      <w:r w:rsidRPr="00C73FF5">
        <w:rPr>
          <w:sz w:val="22"/>
          <w:szCs w:val="22"/>
        </w:rPr>
        <w:t xml:space="preserve">;  </w:t>
      </w:r>
    </w:p>
    <w:p w14:paraId="086E8409" w14:textId="77777777" w:rsidR="00B53F2F" w:rsidRPr="00C73FF5" w:rsidRDefault="00B53F2F" w:rsidP="005F7147">
      <w:pPr>
        <w:pStyle w:val="Akapitzlist"/>
        <w:numPr>
          <w:ilvl w:val="0"/>
          <w:numId w:val="14"/>
        </w:numPr>
        <w:ind w:left="709" w:hanging="283"/>
        <w:contextualSpacing/>
        <w:jc w:val="both"/>
        <w:rPr>
          <w:i/>
          <w:color w:val="00B0F0"/>
          <w:sz w:val="22"/>
          <w:szCs w:val="22"/>
        </w:rPr>
      </w:pPr>
      <w:r w:rsidRPr="00C73FF5">
        <w:rPr>
          <w:sz w:val="22"/>
          <w:szCs w:val="22"/>
        </w:rPr>
        <w:t>prawo do wniesienia skargi do Prezesa Urzędu Ochrony Danych Osobowych, gdy uzna Pani/Pan, że przetwarzanie danych osobowych Pani/Pana dotyczących narusza przepisy RODO;</w:t>
      </w:r>
    </w:p>
    <w:p w14:paraId="12CBFAE7" w14:textId="77777777" w:rsidR="00B53F2F" w:rsidRPr="00C73FF5" w:rsidRDefault="00B53F2F" w:rsidP="005F7147">
      <w:pPr>
        <w:pStyle w:val="Akapitzlist"/>
        <w:numPr>
          <w:ilvl w:val="0"/>
          <w:numId w:val="13"/>
        </w:numPr>
        <w:ind w:left="426" w:hanging="426"/>
        <w:contextualSpacing/>
        <w:jc w:val="both"/>
        <w:rPr>
          <w:i/>
          <w:color w:val="00B0F0"/>
          <w:sz w:val="22"/>
          <w:szCs w:val="22"/>
        </w:rPr>
      </w:pPr>
      <w:r w:rsidRPr="00C73FF5">
        <w:rPr>
          <w:sz w:val="22"/>
          <w:szCs w:val="22"/>
        </w:rPr>
        <w:t>nie przysługuje Pani/Panu:</w:t>
      </w:r>
    </w:p>
    <w:p w14:paraId="36653B26" w14:textId="77777777" w:rsidR="00B53F2F" w:rsidRPr="00C73FF5" w:rsidRDefault="00B53F2F" w:rsidP="005F7147">
      <w:pPr>
        <w:pStyle w:val="Akapitzlist"/>
        <w:numPr>
          <w:ilvl w:val="0"/>
          <w:numId w:val="15"/>
        </w:numPr>
        <w:ind w:left="709" w:hanging="283"/>
        <w:contextualSpacing/>
        <w:jc w:val="both"/>
        <w:rPr>
          <w:i/>
          <w:color w:val="00B0F0"/>
          <w:sz w:val="22"/>
          <w:szCs w:val="22"/>
        </w:rPr>
      </w:pPr>
      <w:r w:rsidRPr="00C73FF5">
        <w:rPr>
          <w:sz w:val="22"/>
          <w:szCs w:val="22"/>
        </w:rPr>
        <w:t>w związku z art. 17 ust. 3 lit. b, d lub e RODO prawo do usunięcia danych osobowych;</w:t>
      </w:r>
    </w:p>
    <w:p w14:paraId="649AE25D" w14:textId="77777777" w:rsidR="00B53F2F" w:rsidRPr="00C73FF5" w:rsidRDefault="00B53F2F" w:rsidP="005F7147">
      <w:pPr>
        <w:pStyle w:val="Akapitzlist"/>
        <w:numPr>
          <w:ilvl w:val="0"/>
          <w:numId w:val="15"/>
        </w:numPr>
        <w:ind w:left="709" w:hanging="283"/>
        <w:contextualSpacing/>
        <w:jc w:val="both"/>
        <w:rPr>
          <w:b/>
          <w:i/>
          <w:sz w:val="22"/>
          <w:szCs w:val="22"/>
        </w:rPr>
      </w:pPr>
      <w:r w:rsidRPr="00C73FF5">
        <w:rPr>
          <w:sz w:val="22"/>
          <w:szCs w:val="22"/>
        </w:rPr>
        <w:t>prawo do przenoszenia danych osobowych, o którym mowa w art. 20 RODO;</w:t>
      </w:r>
    </w:p>
    <w:p w14:paraId="24EB0784" w14:textId="77777777" w:rsidR="00B53F2F" w:rsidRPr="00C73FF5" w:rsidRDefault="00B53F2F" w:rsidP="005F7147">
      <w:pPr>
        <w:pStyle w:val="Akapitzlist"/>
        <w:numPr>
          <w:ilvl w:val="0"/>
          <w:numId w:val="15"/>
        </w:numPr>
        <w:ind w:left="709" w:hanging="283"/>
        <w:contextualSpacing/>
        <w:jc w:val="both"/>
        <w:rPr>
          <w:b/>
          <w:i/>
          <w:sz w:val="22"/>
          <w:szCs w:val="22"/>
        </w:rPr>
      </w:pPr>
      <w:r w:rsidRPr="00C73FF5">
        <w:rPr>
          <w:b/>
          <w:sz w:val="22"/>
          <w:szCs w:val="22"/>
        </w:rPr>
        <w:t xml:space="preserve">na podstawie art. 21 RODO prawo sprzeciwu, wobec przetwarzania danych osobowych, gdyż podstawą prawną przetwarzania Pani/Pana danych osobowych jest art. 6 ust. 1 </w:t>
      </w:r>
      <w:r w:rsidRPr="00C73FF5">
        <w:rPr>
          <w:b/>
          <w:sz w:val="22"/>
          <w:szCs w:val="22"/>
        </w:rPr>
        <w:br/>
        <w:t>lit. c RODO</w:t>
      </w:r>
      <w:r w:rsidRPr="00C73FF5">
        <w:rPr>
          <w:sz w:val="22"/>
          <w:szCs w:val="22"/>
        </w:rPr>
        <w:t>.</w:t>
      </w:r>
      <w:r w:rsidRPr="00C73FF5">
        <w:rPr>
          <w:b/>
          <w:sz w:val="22"/>
          <w:szCs w:val="22"/>
        </w:rPr>
        <w:t xml:space="preserve"> </w:t>
      </w:r>
    </w:p>
    <w:p w14:paraId="3FCAA791" w14:textId="77777777" w:rsidR="00B53F2F" w:rsidRPr="00C87487" w:rsidRDefault="00B53F2F" w:rsidP="00B53F2F">
      <w:pPr>
        <w:pStyle w:val="Akapitzlist"/>
        <w:ind w:left="709"/>
        <w:jc w:val="both"/>
        <w:rPr>
          <w:b/>
          <w:i/>
        </w:rPr>
      </w:pPr>
    </w:p>
    <w:p w14:paraId="5C8B4F19" w14:textId="77777777" w:rsidR="00B53F2F" w:rsidRDefault="00B53F2F" w:rsidP="00B53F2F">
      <w:pPr>
        <w:pStyle w:val="Tekstprzypisudolnego"/>
        <w:spacing w:line="276" w:lineRule="auto"/>
        <w:jc w:val="center"/>
        <w:rPr>
          <w:rFonts w:ascii="Times New Roman" w:hAnsi="Times New Roman"/>
          <w:sz w:val="22"/>
          <w:szCs w:val="22"/>
          <w:u w:val="single"/>
        </w:rPr>
      </w:pPr>
      <w:r w:rsidRPr="00877BF7">
        <w:rPr>
          <w:rFonts w:ascii="Times New Roman" w:hAnsi="Times New Roman"/>
          <w:b/>
          <w:sz w:val="22"/>
          <w:szCs w:val="22"/>
        </w:rPr>
        <w:t xml:space="preserve">10.  </w:t>
      </w:r>
      <w:r w:rsidRPr="00877BF7">
        <w:rPr>
          <w:rFonts w:ascii="Times New Roman" w:hAnsi="Times New Roman"/>
          <w:sz w:val="22"/>
          <w:szCs w:val="22"/>
          <w:u w:val="single"/>
        </w:rPr>
        <w:t>Oświadczenie  wykonawcy w zakresie wypełnienia obowiązków informacyjnych przewidzianych w art. 13 lub art. 14 RODO</w:t>
      </w:r>
    </w:p>
    <w:p w14:paraId="676661B9" w14:textId="77777777" w:rsidR="00B53F2F" w:rsidRPr="00C541C3" w:rsidRDefault="00B53F2F" w:rsidP="00B53F2F">
      <w:pPr>
        <w:pStyle w:val="NormalnyWeb"/>
        <w:jc w:val="both"/>
        <w:rPr>
          <w:sz w:val="22"/>
          <w:szCs w:val="22"/>
        </w:rPr>
      </w:pPr>
      <w:r w:rsidRPr="00877BF7">
        <w:rPr>
          <w:color w:val="000000"/>
          <w:sz w:val="22"/>
          <w:szCs w:val="22"/>
        </w:rPr>
        <w:lastRenderedPageBreak/>
        <w:t>Oświadczam, że wypełniłem obowiązki informacyjne przewidziane w art. 13 lub art. 14 RODO</w:t>
      </w:r>
      <w:r>
        <w:rPr>
          <w:color w:val="000000"/>
          <w:sz w:val="22"/>
          <w:szCs w:val="22"/>
          <w:vertAlign w:val="superscript"/>
        </w:rPr>
        <w:t>3</w:t>
      </w:r>
      <w:r w:rsidRPr="00877BF7">
        <w:rPr>
          <w:color w:val="000000"/>
          <w:sz w:val="22"/>
          <w:szCs w:val="22"/>
        </w:rPr>
        <w:t xml:space="preserve"> wobec osób fizycznych, </w:t>
      </w:r>
      <w:r w:rsidRPr="00877BF7">
        <w:rPr>
          <w:sz w:val="22"/>
          <w:szCs w:val="22"/>
        </w:rPr>
        <w:t>od których dane osobowe bezpośrednio lub pośrednio pozyskałem</w:t>
      </w:r>
      <w:r w:rsidRPr="00877BF7">
        <w:rPr>
          <w:color w:val="000000"/>
          <w:sz w:val="22"/>
          <w:szCs w:val="22"/>
        </w:rPr>
        <w:t xml:space="preserve"> w celu ubiegania się o udzielenie zamówienia publicznego w niniejszym postępowaniu</w:t>
      </w:r>
      <w:r>
        <w:rPr>
          <w:sz w:val="22"/>
          <w:szCs w:val="22"/>
          <w:vertAlign w:val="superscript"/>
        </w:rPr>
        <w:t>4</w:t>
      </w:r>
      <w:r>
        <w:rPr>
          <w:sz w:val="22"/>
          <w:szCs w:val="22"/>
        </w:rPr>
        <w:t xml:space="preserve">. </w:t>
      </w:r>
    </w:p>
    <w:p w14:paraId="5DBFE8C5" w14:textId="77777777" w:rsidR="00B53F2F" w:rsidRPr="003014D9" w:rsidRDefault="00B53F2F" w:rsidP="00B53F2F">
      <w:pPr>
        <w:pStyle w:val="Akapitzlist"/>
        <w:ind w:left="0"/>
        <w:rPr>
          <w:sz w:val="22"/>
          <w:szCs w:val="22"/>
        </w:rPr>
      </w:pPr>
      <w:r>
        <w:rPr>
          <w:b/>
          <w:sz w:val="22"/>
          <w:szCs w:val="22"/>
        </w:rPr>
        <w:t>11</w:t>
      </w:r>
      <w:r w:rsidRPr="003014D9">
        <w:rPr>
          <w:b/>
          <w:sz w:val="22"/>
          <w:szCs w:val="22"/>
        </w:rPr>
        <w:t xml:space="preserve">.  WRAZ Z OFERTĄ </w:t>
      </w:r>
      <w:r w:rsidRPr="003014D9">
        <w:rPr>
          <w:sz w:val="22"/>
          <w:szCs w:val="22"/>
        </w:rPr>
        <w:t>składamy następujące oświadczenia i dokumenty:</w:t>
      </w:r>
    </w:p>
    <w:p w14:paraId="2651C35B" w14:textId="77777777" w:rsidR="00B53F2F" w:rsidRPr="003014D9" w:rsidRDefault="00B53F2F" w:rsidP="00B53F2F">
      <w:pPr>
        <w:spacing w:after="0" w:line="240" w:lineRule="auto"/>
        <w:jc w:val="both"/>
        <w:rPr>
          <w:rFonts w:ascii="Times New Roman" w:hAnsi="Times New Roman" w:cs="Times New Roman"/>
        </w:rPr>
      </w:pPr>
    </w:p>
    <w:p w14:paraId="29C04237"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4FB90EBF"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09779C44"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4CB29F3D"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7B93CC63"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7014DB03" w14:textId="77777777" w:rsidR="00B53F2F" w:rsidRPr="003014D9" w:rsidRDefault="00B53F2F" w:rsidP="00B53F2F">
      <w:pPr>
        <w:spacing w:after="0" w:line="240" w:lineRule="auto"/>
        <w:jc w:val="both"/>
        <w:rPr>
          <w:rFonts w:ascii="Times New Roman" w:hAnsi="Times New Roman" w:cs="Times New Roman"/>
          <w:b/>
          <w:i/>
        </w:rPr>
      </w:pPr>
    </w:p>
    <w:p w14:paraId="6B22F567" w14:textId="77777777" w:rsidR="00B53F2F" w:rsidRPr="003014D9" w:rsidRDefault="00B53F2F" w:rsidP="00B53F2F">
      <w:pPr>
        <w:spacing w:after="0" w:line="240" w:lineRule="auto"/>
        <w:jc w:val="center"/>
        <w:rPr>
          <w:rFonts w:ascii="Times New Roman" w:hAnsi="Times New Roman" w:cs="Times New Roman"/>
          <w:b/>
        </w:rPr>
      </w:pPr>
    </w:p>
    <w:p w14:paraId="372D5F3D" w14:textId="77777777" w:rsidR="00B53F2F" w:rsidRPr="003014D9" w:rsidRDefault="00B53F2F" w:rsidP="00B53F2F">
      <w:pPr>
        <w:spacing w:after="0" w:line="240" w:lineRule="auto"/>
        <w:jc w:val="center"/>
        <w:rPr>
          <w:rFonts w:ascii="Times New Roman" w:hAnsi="Times New Roman" w:cs="Times New Roman"/>
          <w:b/>
        </w:rPr>
      </w:pPr>
      <w:r w:rsidRPr="003014D9">
        <w:rPr>
          <w:rFonts w:ascii="Times New Roman" w:hAnsi="Times New Roman" w:cs="Times New Roman"/>
          <w:b/>
        </w:rPr>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14:paraId="5003696D" w14:textId="77777777" w:rsidR="004C0AC7" w:rsidRPr="0091121F" w:rsidRDefault="004C0AC7" w:rsidP="004C0AC7">
      <w:pPr>
        <w:spacing w:after="0" w:line="240" w:lineRule="auto"/>
        <w:jc w:val="both"/>
        <w:rPr>
          <w:rFonts w:ascii="Times New Roman" w:hAnsi="Times New Roman" w:cs="Times New Roman"/>
        </w:rPr>
      </w:pPr>
    </w:p>
    <w:p w14:paraId="2DF067FF" w14:textId="77777777" w:rsidR="004C0AC7" w:rsidRDefault="004C0AC7" w:rsidP="004C0AC7">
      <w:pPr>
        <w:spacing w:after="0" w:line="240" w:lineRule="auto"/>
        <w:jc w:val="both"/>
        <w:rPr>
          <w:rFonts w:ascii="Times New Roman" w:hAnsi="Times New Roman" w:cs="Times New Roman"/>
        </w:rPr>
      </w:pPr>
    </w:p>
    <w:p w14:paraId="1824E4C0" w14:textId="77777777" w:rsidR="00123ED4" w:rsidRPr="0091121F" w:rsidRDefault="00123ED4" w:rsidP="004C0AC7">
      <w:pPr>
        <w:spacing w:after="0" w:line="240" w:lineRule="auto"/>
        <w:jc w:val="both"/>
        <w:rPr>
          <w:rFonts w:ascii="Times New Roman" w:hAnsi="Times New Roman" w:cs="Times New Roman"/>
        </w:rPr>
      </w:pPr>
    </w:p>
    <w:p w14:paraId="7AD25C9A" w14:textId="77777777" w:rsidR="004C0AC7" w:rsidRPr="0091121F" w:rsidRDefault="004C0AC7" w:rsidP="004C0AC7">
      <w:pPr>
        <w:spacing w:after="0" w:line="240" w:lineRule="auto"/>
        <w:jc w:val="both"/>
        <w:rPr>
          <w:rFonts w:ascii="Times New Roman" w:hAnsi="Times New Roman" w:cs="Times New Roman"/>
        </w:rPr>
      </w:pPr>
    </w:p>
    <w:p w14:paraId="73377E46" w14:textId="77777777"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32F426DC" w14:textId="77777777" w:rsidR="004C0AC7" w:rsidRDefault="00F94BFA" w:rsidP="00F94BFA">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14:paraId="58547D40" w14:textId="77777777" w:rsidR="004F454A" w:rsidRPr="00F94BFA" w:rsidRDefault="004F454A" w:rsidP="00F94BFA">
      <w:pPr>
        <w:spacing w:after="0" w:line="240" w:lineRule="auto"/>
        <w:ind w:left="4956" w:hanging="4812"/>
        <w:rPr>
          <w:rFonts w:ascii="Times New Roman" w:hAnsi="Times New Roman" w:cs="Times New Roman"/>
          <w:i/>
          <w:sz w:val="20"/>
          <w:szCs w:val="20"/>
        </w:rPr>
      </w:pPr>
    </w:p>
    <w:p w14:paraId="5B83A142" w14:textId="77777777" w:rsidR="006D19C3" w:rsidRPr="00260895" w:rsidRDefault="004C0AC7" w:rsidP="00260895">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14:paraId="0C675770" w14:textId="77777777" w:rsidR="004F454A" w:rsidRDefault="004F454A" w:rsidP="004F454A">
      <w:pPr>
        <w:pBdr>
          <w:bottom w:val="single" w:sz="12" w:space="1" w:color="auto"/>
        </w:pBdr>
        <w:rPr>
          <w:rFonts w:ascii="Times New Roman" w:hAnsi="Times New Roman" w:cs="Times New Roman"/>
        </w:rPr>
      </w:pPr>
    </w:p>
    <w:p w14:paraId="7EF3A796" w14:textId="77777777" w:rsidR="004F454A" w:rsidRDefault="004F454A" w:rsidP="004F454A">
      <w:pPr>
        <w:pBdr>
          <w:bottom w:val="single" w:sz="12" w:space="1" w:color="auto"/>
        </w:pBdr>
        <w:rPr>
          <w:rFonts w:ascii="Times New Roman" w:hAnsi="Times New Roman" w:cs="Times New Roman"/>
        </w:rPr>
      </w:pPr>
    </w:p>
    <w:p w14:paraId="6471223F" w14:textId="77777777" w:rsidR="004F454A" w:rsidRDefault="004F454A" w:rsidP="004F454A">
      <w:pPr>
        <w:pBdr>
          <w:bottom w:val="single" w:sz="12" w:space="1" w:color="auto"/>
        </w:pBdr>
        <w:rPr>
          <w:rFonts w:ascii="Times New Roman" w:hAnsi="Times New Roman" w:cs="Times New Roman"/>
        </w:rPr>
      </w:pPr>
    </w:p>
    <w:p w14:paraId="633BB55C" w14:textId="77777777" w:rsidR="004F454A" w:rsidRDefault="004F454A" w:rsidP="004F454A">
      <w:pPr>
        <w:pBdr>
          <w:bottom w:val="single" w:sz="12" w:space="1" w:color="auto"/>
        </w:pBdr>
        <w:rPr>
          <w:rFonts w:ascii="Times New Roman" w:hAnsi="Times New Roman" w:cs="Times New Roman"/>
        </w:rPr>
      </w:pPr>
    </w:p>
    <w:p w14:paraId="04A96889" w14:textId="77777777" w:rsidR="004F454A" w:rsidRDefault="004F454A" w:rsidP="004F454A">
      <w:pPr>
        <w:pBdr>
          <w:bottom w:val="single" w:sz="12" w:space="1" w:color="auto"/>
        </w:pBdr>
        <w:rPr>
          <w:rFonts w:ascii="Times New Roman" w:hAnsi="Times New Roman" w:cs="Times New Roman"/>
        </w:rPr>
      </w:pPr>
    </w:p>
    <w:p w14:paraId="721C08A3" w14:textId="77777777" w:rsidR="004F454A" w:rsidRDefault="004F454A" w:rsidP="004F454A">
      <w:pPr>
        <w:pBdr>
          <w:bottom w:val="single" w:sz="12" w:space="1" w:color="auto"/>
        </w:pBdr>
        <w:rPr>
          <w:rFonts w:ascii="Times New Roman" w:hAnsi="Times New Roman" w:cs="Times New Roman"/>
        </w:rPr>
      </w:pPr>
    </w:p>
    <w:p w14:paraId="3884503F" w14:textId="77777777" w:rsidR="004F454A" w:rsidRPr="00A77144" w:rsidRDefault="004F454A" w:rsidP="004F454A">
      <w:pPr>
        <w:pBdr>
          <w:bottom w:val="single" w:sz="12" w:space="1" w:color="auto"/>
        </w:pBdr>
        <w:rPr>
          <w:rFonts w:ascii="Times New Roman" w:hAnsi="Times New Roman" w:cs="Times New Roman"/>
        </w:rPr>
      </w:pPr>
    </w:p>
    <w:p w14:paraId="73920C85" w14:textId="77777777" w:rsidR="004F454A" w:rsidRPr="001871B3" w:rsidRDefault="004F454A" w:rsidP="004F454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14:paraId="44F74A4B" w14:textId="77777777" w:rsidR="004F454A" w:rsidRPr="001871B3" w:rsidRDefault="004F454A" w:rsidP="004F454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14:paraId="5DEA0260" w14:textId="77777777" w:rsidR="004F454A" w:rsidRPr="001871B3" w:rsidRDefault="004F454A" w:rsidP="004F454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756A02A0" w14:textId="77777777" w:rsidR="004F454A" w:rsidRPr="00C541C3" w:rsidRDefault="004F454A" w:rsidP="004F454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Pr>
          <w:rFonts w:ascii="Times New Roman" w:hAnsi="Times New Roman" w:cs="Times New Roman"/>
          <w:b/>
          <w:sz w:val="18"/>
          <w:szCs w:val="16"/>
        </w:rPr>
        <w:t>nia np. przez jego wykreślenie)</w:t>
      </w:r>
    </w:p>
    <w:p w14:paraId="01114AAA" w14:textId="77777777" w:rsidR="003C3E0C" w:rsidRDefault="003C3E0C" w:rsidP="00595233">
      <w:pPr>
        <w:spacing w:after="0" w:line="240" w:lineRule="auto"/>
        <w:jc w:val="both"/>
        <w:rPr>
          <w:rFonts w:ascii="Times New Roman" w:hAnsi="Times New Roman" w:cs="Times New Roman"/>
          <w:i/>
        </w:rPr>
      </w:pPr>
    </w:p>
    <w:p w14:paraId="4292E247" w14:textId="77777777" w:rsidR="00260895" w:rsidRDefault="00260895" w:rsidP="00595233">
      <w:pPr>
        <w:spacing w:after="0" w:line="240" w:lineRule="auto"/>
        <w:jc w:val="both"/>
        <w:rPr>
          <w:rFonts w:ascii="Times New Roman" w:hAnsi="Times New Roman" w:cs="Times New Roman"/>
          <w:i/>
        </w:rPr>
      </w:pPr>
    </w:p>
    <w:p w14:paraId="1D06FC3C" w14:textId="77777777" w:rsidR="003D1A0F" w:rsidRDefault="003D1A0F" w:rsidP="00595233">
      <w:pPr>
        <w:spacing w:after="0" w:line="240" w:lineRule="auto"/>
        <w:jc w:val="both"/>
        <w:rPr>
          <w:rFonts w:ascii="Times New Roman" w:hAnsi="Times New Roman" w:cs="Times New Roman"/>
          <w:i/>
        </w:rPr>
      </w:pPr>
    </w:p>
    <w:p w14:paraId="30075374" w14:textId="77777777" w:rsidR="003D1A0F" w:rsidRDefault="003D1A0F" w:rsidP="00595233">
      <w:pPr>
        <w:spacing w:after="0" w:line="240" w:lineRule="auto"/>
        <w:jc w:val="both"/>
        <w:rPr>
          <w:rFonts w:ascii="Times New Roman" w:hAnsi="Times New Roman" w:cs="Times New Roman"/>
          <w:i/>
        </w:rPr>
      </w:pPr>
    </w:p>
    <w:p w14:paraId="241951D3" w14:textId="77777777" w:rsidR="003D1A0F" w:rsidRPr="003014D9" w:rsidRDefault="003D1A0F" w:rsidP="00595233">
      <w:pPr>
        <w:spacing w:after="0" w:line="240" w:lineRule="auto"/>
        <w:jc w:val="both"/>
        <w:rPr>
          <w:rFonts w:ascii="Times New Roman" w:hAnsi="Times New Roman" w:cs="Times New Roman"/>
          <w:i/>
        </w:rPr>
      </w:pPr>
    </w:p>
    <w:p w14:paraId="17FF922A" w14:textId="77777777"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14:paraId="42971CF7" w14:textId="77777777"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14:paraId="3A3F030D"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14:paraId="1E64E2F7"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14:paraId="1F63DE05" w14:textId="77777777"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14:paraId="554939CF" w14:textId="77777777"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14:paraId="753BABCA" w14:textId="77777777"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14:paraId="0D3A4C50"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14:paraId="108E4A25"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KRS/CEiDG)</w:t>
      </w:r>
    </w:p>
    <w:p w14:paraId="26FC911A" w14:textId="77777777" w:rsidR="00EC5019" w:rsidRDefault="00EC5019" w:rsidP="004640EB">
      <w:pPr>
        <w:rPr>
          <w:rFonts w:ascii="Times New Roman" w:hAnsi="Times New Roman" w:cs="Times New Roman"/>
          <w:u w:val="single"/>
        </w:rPr>
      </w:pPr>
    </w:p>
    <w:p w14:paraId="68394AB9" w14:textId="77777777"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14:paraId="78F483CE" w14:textId="77777777"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5771658E" w14:textId="77777777"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3451CBD5" w14:textId="77777777"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14:paraId="41057CA7" w14:textId="77777777" w:rsidR="00706CDA" w:rsidRPr="003014D9" w:rsidRDefault="00706CDA" w:rsidP="004640EB">
      <w:pPr>
        <w:rPr>
          <w:rFonts w:ascii="Times New Roman" w:hAnsi="Times New Roman" w:cs="Times New Roman"/>
        </w:rPr>
      </w:pPr>
    </w:p>
    <w:p w14:paraId="0A8BD715" w14:textId="77777777"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14:paraId="31C6EDE3"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14:paraId="37A0EC37"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14:paraId="3392D026" w14:textId="77777777"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14:paraId="37AAB47B" w14:textId="0BAE7E87" w:rsidR="004F454A" w:rsidRDefault="004F454A" w:rsidP="004F454A">
      <w:pPr>
        <w:pStyle w:val="Tekstpodstawowy"/>
        <w:jc w:val="both"/>
        <w:rPr>
          <w:sz w:val="22"/>
          <w:szCs w:val="22"/>
        </w:rPr>
      </w:pPr>
      <w:r w:rsidRPr="003963B4">
        <w:rPr>
          <w:sz w:val="22"/>
          <w:szCs w:val="22"/>
        </w:rPr>
        <w:t xml:space="preserve">Na potrzeby postępowania o udzielenie zamówienia publicznego pn. </w:t>
      </w:r>
      <w:r w:rsidRPr="00C73FF5">
        <w:rPr>
          <w:b/>
          <w:sz w:val="22"/>
          <w:szCs w:val="22"/>
        </w:rPr>
        <w:t xml:space="preserve">„Dostawa </w:t>
      </w:r>
      <w:r w:rsidR="00703A7D" w:rsidRPr="00703A7D">
        <w:rPr>
          <w:b/>
        </w:rPr>
        <w:t xml:space="preserve">materiałów eksploatacyjnych do urządzeń </w:t>
      </w:r>
      <w:r w:rsidR="00703A7D" w:rsidRPr="00632BEE">
        <w:rPr>
          <w:b/>
        </w:rPr>
        <w:t xml:space="preserve"> posiadanych przez Zamawiającego</w:t>
      </w:r>
      <w:r w:rsidRPr="00C73FF5">
        <w:rPr>
          <w:b/>
          <w:sz w:val="22"/>
          <w:szCs w:val="22"/>
        </w:rPr>
        <w:t>*”</w:t>
      </w:r>
      <w:r w:rsidRPr="003963B4">
        <w:rPr>
          <w:b/>
          <w:sz w:val="22"/>
          <w:szCs w:val="22"/>
        </w:rPr>
        <w:t xml:space="preserve"> </w:t>
      </w:r>
      <w:r w:rsidRPr="003963B4">
        <w:rPr>
          <w:sz w:val="22"/>
          <w:szCs w:val="22"/>
        </w:rPr>
        <w:t>prowadzonego przez Główny Instytut Górnictwa, Plac Gwarków 1, 40-166 Katowice,</w:t>
      </w:r>
      <w:r w:rsidRPr="003963B4">
        <w:rPr>
          <w:i/>
          <w:sz w:val="22"/>
          <w:szCs w:val="22"/>
        </w:rPr>
        <w:t xml:space="preserve"> </w:t>
      </w:r>
      <w:r w:rsidRPr="003963B4">
        <w:rPr>
          <w:sz w:val="22"/>
          <w:szCs w:val="22"/>
        </w:rPr>
        <w:t>oświadczam, co następuje:</w:t>
      </w:r>
    </w:p>
    <w:p w14:paraId="16B7FEE8" w14:textId="53D1A9A9" w:rsidR="00703A7D" w:rsidRDefault="0030545A" w:rsidP="004F454A">
      <w:pPr>
        <w:pStyle w:val="Tekstpodstawowy"/>
        <w:jc w:val="both"/>
        <w:rPr>
          <w:sz w:val="22"/>
          <w:szCs w:val="22"/>
        </w:rPr>
      </w:pPr>
      <w:r>
        <w:rPr>
          <w:sz w:val="22"/>
          <w:szCs w:val="22"/>
        </w:rPr>
        <w:t xml:space="preserve"> </w:t>
      </w:r>
    </w:p>
    <w:p w14:paraId="5A0214C4" w14:textId="77777777"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14:paraId="1CE38211" w14:textId="77777777"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14:paraId="5F017800" w14:textId="77777777"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14:paraId="5665902F" w14:textId="77777777" w:rsidR="001A46EF" w:rsidRDefault="001A46EF" w:rsidP="004B7296">
      <w:pPr>
        <w:spacing w:after="0" w:line="240" w:lineRule="auto"/>
        <w:jc w:val="both"/>
        <w:rPr>
          <w:rFonts w:ascii="Times New Roman" w:hAnsi="Times New Roman" w:cs="Times New Roman"/>
        </w:rPr>
      </w:pPr>
    </w:p>
    <w:p w14:paraId="1203B4E7" w14:textId="77777777" w:rsidR="00913435" w:rsidRDefault="00913435" w:rsidP="004B7296">
      <w:pPr>
        <w:spacing w:after="0" w:line="240" w:lineRule="auto"/>
        <w:jc w:val="both"/>
        <w:rPr>
          <w:rFonts w:ascii="Times New Roman" w:hAnsi="Times New Roman" w:cs="Times New Roman"/>
        </w:rPr>
      </w:pPr>
    </w:p>
    <w:p w14:paraId="333FC79A" w14:textId="77777777" w:rsidR="00913435" w:rsidRDefault="00913435" w:rsidP="004B7296">
      <w:pPr>
        <w:spacing w:after="0" w:line="240" w:lineRule="auto"/>
        <w:jc w:val="both"/>
        <w:rPr>
          <w:rFonts w:ascii="Times New Roman" w:hAnsi="Times New Roman" w:cs="Times New Roman"/>
        </w:rPr>
      </w:pPr>
    </w:p>
    <w:p w14:paraId="11594267"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28552F67" w14:textId="77777777"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67084EEB"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44C878AB"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59CA1628"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039B50C4"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zachodzą w stosunku do mnie podstawy wykluczenia z postępowania na podstawie art. …………. ustawy Pzp </w:t>
      </w:r>
      <w:r w:rsidRPr="003014D9">
        <w:rPr>
          <w:rFonts w:ascii="Times New Roman" w:hAnsi="Times New Roman" w:cs="Times New Roman"/>
          <w:i/>
          <w:sz w:val="20"/>
        </w:rPr>
        <w:t xml:space="preserve">(podać mającą zastosowanie podstawę wykluczenia spośród wymienionych w art. </w:t>
      </w:r>
      <w:r w:rsidRPr="003014D9">
        <w:rPr>
          <w:rFonts w:ascii="Times New Roman" w:hAnsi="Times New Roman" w:cs="Times New Roman"/>
          <w:i/>
          <w:sz w:val="20"/>
        </w:rPr>
        <w:lastRenderedPageBreak/>
        <w:t>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14:paraId="78760F32"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14:paraId="6431E081" w14:textId="77777777" w:rsidR="000A6BCE" w:rsidRDefault="000A6BCE" w:rsidP="005E207F">
      <w:pPr>
        <w:spacing w:after="0" w:line="240" w:lineRule="auto"/>
        <w:jc w:val="both"/>
        <w:rPr>
          <w:rFonts w:ascii="Times New Roman" w:hAnsi="Times New Roman" w:cs="Times New Roman"/>
        </w:rPr>
      </w:pPr>
    </w:p>
    <w:p w14:paraId="022E8866" w14:textId="77777777" w:rsidR="00127DFC" w:rsidRDefault="00127DFC" w:rsidP="005E207F">
      <w:pPr>
        <w:spacing w:after="0" w:line="240" w:lineRule="auto"/>
        <w:jc w:val="both"/>
        <w:rPr>
          <w:rFonts w:ascii="Times New Roman" w:hAnsi="Times New Roman" w:cs="Times New Roman"/>
        </w:rPr>
      </w:pPr>
    </w:p>
    <w:p w14:paraId="4E33510C" w14:textId="77777777" w:rsidR="00127DFC" w:rsidRDefault="00127DFC" w:rsidP="005E207F">
      <w:pPr>
        <w:spacing w:after="0" w:line="240" w:lineRule="auto"/>
        <w:jc w:val="both"/>
        <w:rPr>
          <w:rFonts w:ascii="Times New Roman" w:hAnsi="Times New Roman" w:cs="Times New Roman"/>
        </w:rPr>
      </w:pPr>
    </w:p>
    <w:p w14:paraId="687EB211"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5F822405"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1EACB899" w14:textId="77777777" w:rsidR="000A6BCE" w:rsidRPr="000A6BCE" w:rsidRDefault="000A6BCE" w:rsidP="000A6BCE">
      <w:pPr>
        <w:spacing w:after="0" w:line="240" w:lineRule="auto"/>
        <w:ind w:left="6372"/>
        <w:rPr>
          <w:rFonts w:ascii="Times New Roman" w:hAnsi="Times New Roman" w:cs="Times New Roman"/>
          <w:i/>
          <w:strike/>
          <w:color w:val="FF0000"/>
          <w:sz w:val="20"/>
        </w:rPr>
      </w:pPr>
    </w:p>
    <w:p w14:paraId="633284D2" w14:textId="77777777"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14:paraId="241E51D2" w14:textId="77777777"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14:paraId="3A359D7C" w14:textId="77777777" w:rsidR="008506C7" w:rsidRDefault="008506C7" w:rsidP="005E207F">
      <w:pPr>
        <w:spacing w:after="0" w:line="240" w:lineRule="auto"/>
        <w:jc w:val="both"/>
        <w:rPr>
          <w:rFonts w:ascii="Times New Roman" w:hAnsi="Times New Roman" w:cs="Times New Roman"/>
        </w:rPr>
      </w:pPr>
    </w:p>
    <w:p w14:paraId="21B928B5" w14:textId="77777777" w:rsidR="00127DFC" w:rsidRDefault="00127DFC" w:rsidP="005E207F">
      <w:pPr>
        <w:spacing w:after="0" w:line="240" w:lineRule="auto"/>
        <w:jc w:val="both"/>
        <w:rPr>
          <w:rFonts w:ascii="Times New Roman" w:hAnsi="Times New Roman" w:cs="Times New Roman"/>
        </w:rPr>
      </w:pPr>
    </w:p>
    <w:p w14:paraId="575B6F16" w14:textId="77777777" w:rsidR="00127DFC" w:rsidRDefault="00127DFC" w:rsidP="005E207F">
      <w:pPr>
        <w:spacing w:after="0" w:line="240" w:lineRule="auto"/>
        <w:jc w:val="both"/>
        <w:rPr>
          <w:rFonts w:ascii="Times New Roman" w:hAnsi="Times New Roman" w:cs="Times New Roman"/>
        </w:rPr>
      </w:pPr>
    </w:p>
    <w:p w14:paraId="35E780BA" w14:textId="77777777" w:rsidR="00C22795" w:rsidRPr="003014D9" w:rsidRDefault="00C22795" w:rsidP="005E207F">
      <w:pPr>
        <w:spacing w:after="0" w:line="240" w:lineRule="auto"/>
        <w:jc w:val="both"/>
        <w:rPr>
          <w:rFonts w:ascii="Times New Roman" w:hAnsi="Times New Roman" w:cs="Times New Roman"/>
        </w:rPr>
      </w:pPr>
    </w:p>
    <w:p w14:paraId="0D4241E1"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41E61434"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32A1E2F6" w14:textId="77777777" w:rsidR="00DD3E27" w:rsidRDefault="00DD3E27" w:rsidP="001135D5">
      <w:pPr>
        <w:spacing w:after="0" w:line="240" w:lineRule="auto"/>
        <w:jc w:val="right"/>
        <w:rPr>
          <w:rFonts w:ascii="Times New Roman" w:hAnsi="Times New Roman" w:cs="Times New Roman"/>
          <w:b/>
          <w:bCs/>
          <w:lang w:eastAsia="pl-PL"/>
        </w:rPr>
      </w:pPr>
    </w:p>
    <w:p w14:paraId="3F0A1A74" w14:textId="77777777" w:rsidR="00223F00" w:rsidRDefault="00223F00" w:rsidP="001135D5">
      <w:pPr>
        <w:spacing w:after="0" w:line="240" w:lineRule="auto"/>
        <w:jc w:val="right"/>
        <w:rPr>
          <w:rFonts w:ascii="Times New Roman" w:hAnsi="Times New Roman" w:cs="Times New Roman"/>
          <w:b/>
          <w:bCs/>
          <w:lang w:eastAsia="pl-PL"/>
        </w:rPr>
      </w:pPr>
    </w:p>
    <w:p w14:paraId="01A5A1FF" w14:textId="77777777" w:rsidR="00223F00" w:rsidRDefault="00223F00" w:rsidP="001135D5">
      <w:pPr>
        <w:spacing w:after="0" w:line="240" w:lineRule="auto"/>
        <w:jc w:val="right"/>
        <w:rPr>
          <w:rFonts w:ascii="Times New Roman" w:hAnsi="Times New Roman" w:cs="Times New Roman"/>
          <w:b/>
          <w:bCs/>
          <w:lang w:eastAsia="pl-PL"/>
        </w:rPr>
      </w:pPr>
    </w:p>
    <w:p w14:paraId="4A445C8C" w14:textId="77777777" w:rsidR="00223F00" w:rsidRDefault="00223F00" w:rsidP="001135D5">
      <w:pPr>
        <w:spacing w:after="0" w:line="240" w:lineRule="auto"/>
        <w:jc w:val="right"/>
        <w:rPr>
          <w:rFonts w:ascii="Times New Roman" w:hAnsi="Times New Roman" w:cs="Times New Roman"/>
          <w:b/>
          <w:bCs/>
          <w:lang w:eastAsia="pl-PL"/>
        </w:rPr>
      </w:pPr>
    </w:p>
    <w:p w14:paraId="3B9F4772" w14:textId="77777777" w:rsidR="00223F00" w:rsidRDefault="00223F00" w:rsidP="001135D5">
      <w:pPr>
        <w:spacing w:after="0" w:line="240" w:lineRule="auto"/>
        <w:jc w:val="right"/>
        <w:rPr>
          <w:rFonts w:ascii="Times New Roman" w:hAnsi="Times New Roman" w:cs="Times New Roman"/>
          <w:b/>
          <w:bCs/>
          <w:lang w:eastAsia="pl-PL"/>
        </w:rPr>
      </w:pPr>
    </w:p>
    <w:p w14:paraId="6884A486" w14:textId="77777777" w:rsidR="00223F00" w:rsidRDefault="00223F00" w:rsidP="001135D5">
      <w:pPr>
        <w:spacing w:after="0" w:line="240" w:lineRule="auto"/>
        <w:jc w:val="right"/>
        <w:rPr>
          <w:rFonts w:ascii="Times New Roman" w:hAnsi="Times New Roman" w:cs="Times New Roman"/>
          <w:b/>
          <w:bCs/>
          <w:lang w:eastAsia="pl-PL"/>
        </w:rPr>
      </w:pPr>
    </w:p>
    <w:p w14:paraId="2EF58652"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1C2EB442"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46C611DB"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37A7DC25"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3DB54C43"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6F3B717E"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7A64C678" w14:textId="77777777" w:rsidR="003D1A0F" w:rsidRDefault="003D1A0F" w:rsidP="00223F00">
      <w:pPr>
        <w:spacing w:line="360" w:lineRule="auto"/>
        <w:ind w:left="283"/>
        <w:contextualSpacing/>
        <w:rPr>
          <w:rFonts w:ascii="Times New Roman" w:hAnsi="Times New Roman" w:cs="Times New Roman"/>
          <w:b/>
          <w:sz w:val="20"/>
          <w:szCs w:val="20"/>
          <w:lang w:eastAsia="pl-PL"/>
        </w:rPr>
      </w:pPr>
    </w:p>
    <w:p w14:paraId="071ED9FD" w14:textId="77777777" w:rsidR="003D1A0F" w:rsidRDefault="003D1A0F" w:rsidP="00223F00">
      <w:pPr>
        <w:spacing w:line="360" w:lineRule="auto"/>
        <w:ind w:left="283"/>
        <w:contextualSpacing/>
        <w:rPr>
          <w:rFonts w:ascii="Times New Roman" w:hAnsi="Times New Roman" w:cs="Times New Roman"/>
          <w:b/>
          <w:sz w:val="20"/>
          <w:szCs w:val="20"/>
          <w:lang w:eastAsia="pl-PL"/>
        </w:rPr>
      </w:pPr>
    </w:p>
    <w:p w14:paraId="761E4212" w14:textId="77777777" w:rsidR="00B943D8" w:rsidRDefault="00B943D8" w:rsidP="00223F00">
      <w:pPr>
        <w:spacing w:line="360" w:lineRule="auto"/>
        <w:ind w:left="283"/>
        <w:contextualSpacing/>
        <w:rPr>
          <w:rFonts w:ascii="Times New Roman" w:hAnsi="Times New Roman" w:cs="Times New Roman"/>
          <w:b/>
          <w:sz w:val="20"/>
          <w:szCs w:val="20"/>
          <w:lang w:eastAsia="pl-PL"/>
        </w:rPr>
      </w:pPr>
    </w:p>
    <w:p w14:paraId="567DCFBB"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50500D0B" w14:textId="77777777" w:rsidR="00120B23" w:rsidRPr="00120B23" w:rsidRDefault="00120B23" w:rsidP="00120B23">
      <w:pPr>
        <w:spacing w:after="0" w:line="240" w:lineRule="auto"/>
        <w:jc w:val="right"/>
        <w:rPr>
          <w:rFonts w:ascii="Times New Roman" w:eastAsia="Times New Roman" w:hAnsi="Times New Roman" w:cs="Times New Roman"/>
          <w:b/>
          <w:i/>
          <w:lang w:eastAsia="pl-PL"/>
        </w:rPr>
      </w:pPr>
      <w:r w:rsidRPr="00120B23">
        <w:rPr>
          <w:rFonts w:ascii="Times New Roman" w:eastAsia="Times New Roman" w:hAnsi="Times New Roman" w:cs="Times New Roman"/>
          <w:b/>
          <w:i/>
          <w:lang w:eastAsia="pl-PL"/>
        </w:rPr>
        <w:lastRenderedPageBreak/>
        <w:t>Załącznik nr 3</w:t>
      </w:r>
    </w:p>
    <w:p w14:paraId="2A114CC5" w14:textId="77777777" w:rsidR="00120B23" w:rsidRPr="00120B23" w:rsidRDefault="00120B23" w:rsidP="00120B23">
      <w:pPr>
        <w:spacing w:after="0" w:line="240" w:lineRule="auto"/>
        <w:jc w:val="center"/>
        <w:rPr>
          <w:rFonts w:ascii="Times New Roman" w:eastAsia="Times New Roman" w:hAnsi="Times New Roman" w:cs="Times New Roman"/>
          <w:b/>
          <w:lang w:eastAsia="pl-PL"/>
        </w:rPr>
      </w:pPr>
      <w:r w:rsidRPr="00120B23">
        <w:rPr>
          <w:rFonts w:ascii="Times New Roman" w:eastAsia="Times New Roman" w:hAnsi="Times New Roman" w:cs="Times New Roman"/>
          <w:b/>
          <w:lang w:eastAsia="pl-PL"/>
        </w:rPr>
        <w:t xml:space="preserve"> Formularz Techniczno- cenowy</w:t>
      </w:r>
    </w:p>
    <w:p w14:paraId="74BAD903" w14:textId="77777777" w:rsidR="00120B23" w:rsidRPr="00120B23" w:rsidRDefault="00120B23" w:rsidP="00120B23">
      <w:pPr>
        <w:spacing w:after="0" w:line="240" w:lineRule="auto"/>
        <w:jc w:val="center"/>
        <w:rPr>
          <w:rFonts w:ascii="Times New Roman" w:eastAsia="Times New Roman" w:hAnsi="Times New Roman" w:cs="Times New Roman"/>
          <w:b/>
          <w:sz w:val="20"/>
          <w:szCs w:val="20"/>
          <w:lang w:eastAsia="pl-PL"/>
        </w:rPr>
      </w:pPr>
    </w:p>
    <w:p w14:paraId="3F2431D0" w14:textId="77777777" w:rsidR="00120B23" w:rsidRPr="00120B23" w:rsidRDefault="00120B23" w:rsidP="00120B23">
      <w:pPr>
        <w:spacing w:after="0" w:line="240" w:lineRule="auto"/>
        <w:ind w:left="360" w:hanging="360"/>
        <w:jc w:val="both"/>
        <w:rPr>
          <w:rFonts w:ascii="Times New Roman" w:eastAsia="Times New Roman" w:hAnsi="Times New Roman" w:cs="Times New Roman"/>
          <w:sz w:val="20"/>
          <w:szCs w:val="20"/>
          <w:lang w:eastAsia="pl-PL"/>
        </w:rPr>
      </w:pPr>
    </w:p>
    <w:p w14:paraId="6A97DDCA" w14:textId="77777777" w:rsidR="00120B23" w:rsidRPr="00120B23" w:rsidRDefault="00120B23" w:rsidP="00120B23">
      <w:pPr>
        <w:spacing w:after="0" w:line="240" w:lineRule="auto"/>
        <w:ind w:left="360" w:hanging="360"/>
        <w:jc w:val="both"/>
        <w:rPr>
          <w:rFonts w:ascii="Times New Roman" w:eastAsia="Times New Roman" w:hAnsi="Times New Roman" w:cs="Times New Roman"/>
          <w:color w:val="00B050"/>
          <w:sz w:val="20"/>
          <w:szCs w:val="20"/>
          <w:lang w:eastAsia="pl-PL"/>
        </w:rPr>
      </w:pPr>
      <w:r w:rsidRPr="00120B23">
        <w:rPr>
          <w:rFonts w:ascii="Times New Roman" w:eastAsia="Times New Roman" w:hAnsi="Times New Roman" w:cs="Times New Roman"/>
          <w:color w:val="00B050"/>
          <w:sz w:val="20"/>
          <w:szCs w:val="20"/>
          <w:lang w:eastAsia="pl-PL"/>
        </w:rPr>
        <w:t>1</w:t>
      </w:r>
      <w:r w:rsidRPr="00120B23">
        <w:rPr>
          <w:rFonts w:ascii="Times New Roman" w:eastAsia="Times New Roman" w:hAnsi="Times New Roman" w:cs="Times New Roman"/>
          <w:color w:val="00B050"/>
          <w:sz w:val="20"/>
          <w:szCs w:val="20"/>
          <w:lang w:eastAsia="pl-PL"/>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14:paraId="5F24776E" w14:textId="77777777" w:rsidR="00120B23" w:rsidRPr="00120B23" w:rsidRDefault="00120B23" w:rsidP="00120B23">
      <w:pPr>
        <w:spacing w:after="0" w:line="240" w:lineRule="auto"/>
        <w:ind w:left="360" w:hanging="360"/>
        <w:jc w:val="both"/>
        <w:rPr>
          <w:rFonts w:ascii="Times New Roman" w:eastAsia="Times New Roman" w:hAnsi="Times New Roman" w:cs="Times New Roman"/>
          <w:color w:val="00B050"/>
          <w:sz w:val="20"/>
          <w:szCs w:val="20"/>
          <w:lang w:eastAsia="pl-PL"/>
        </w:rPr>
      </w:pPr>
    </w:p>
    <w:p w14:paraId="1506AA21" w14:textId="77777777" w:rsidR="00120B23" w:rsidRPr="00120B23" w:rsidRDefault="00120B23" w:rsidP="00120B23">
      <w:pPr>
        <w:spacing w:after="0" w:line="240" w:lineRule="auto"/>
        <w:ind w:left="360" w:hanging="360"/>
        <w:jc w:val="both"/>
        <w:rPr>
          <w:rFonts w:ascii="Times New Roman" w:eastAsia="Times New Roman" w:hAnsi="Times New Roman" w:cs="Times New Roman"/>
          <w:color w:val="00B050"/>
          <w:sz w:val="20"/>
          <w:szCs w:val="20"/>
          <w:lang w:eastAsia="pl-PL"/>
        </w:rPr>
      </w:pPr>
    </w:p>
    <w:p w14:paraId="30271C24" w14:textId="57032FDB" w:rsidR="00120B23" w:rsidRPr="00120B23" w:rsidRDefault="00120B23" w:rsidP="0001371D">
      <w:pPr>
        <w:spacing w:after="0" w:line="240" w:lineRule="auto"/>
        <w:ind w:left="360" w:hanging="360"/>
        <w:jc w:val="both"/>
        <w:rPr>
          <w:rFonts w:ascii="Times New Roman" w:eastAsia="Times New Roman" w:hAnsi="Times New Roman" w:cs="Times New Roman"/>
          <w:color w:val="00B050"/>
          <w:sz w:val="20"/>
          <w:szCs w:val="20"/>
          <w:lang w:eastAsia="pl-PL"/>
        </w:rPr>
      </w:pPr>
      <w:r w:rsidRPr="00120B23">
        <w:rPr>
          <w:rFonts w:ascii="Times New Roman" w:eastAsia="Times New Roman" w:hAnsi="Times New Roman" w:cs="Times New Roman"/>
          <w:color w:val="00B050"/>
          <w:sz w:val="20"/>
          <w:szCs w:val="20"/>
          <w:lang w:eastAsia="pl-PL"/>
        </w:rPr>
        <w:t xml:space="preserve">2.Zamawiający posiada wdrożony system zarządzania spełniający wymagania obowiązujących norm i dokumentów (obecnie normy PN-EN ISO/IEC 17025). Jeśli taki zapis jest wskazany w opisie przedmiotu zamówienia, oznacza to, że podane 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na zaproponowanych materiałach, odczynnikach i roztworach wzorcowych. </w:t>
      </w:r>
    </w:p>
    <w:p w14:paraId="676F5BC8" w14:textId="77777777" w:rsidR="00120B23" w:rsidRPr="00120B23" w:rsidRDefault="00120B23" w:rsidP="00120B23">
      <w:pPr>
        <w:adjustRightInd w:val="0"/>
        <w:spacing w:after="0" w:line="240" w:lineRule="auto"/>
        <w:ind w:left="382" w:hanging="382"/>
        <w:rPr>
          <w:rFonts w:ascii="Times New Roman" w:eastAsia="Times New Roman" w:hAnsi="Times New Roman" w:cs="Times New Roman"/>
          <w:color w:val="00B050"/>
          <w:sz w:val="20"/>
          <w:szCs w:val="20"/>
          <w:lang w:eastAsia="pl-PL"/>
        </w:rPr>
      </w:pPr>
    </w:p>
    <w:p w14:paraId="3620E52B" w14:textId="017B5BDF" w:rsidR="00120B23" w:rsidRPr="00120B23" w:rsidRDefault="0001371D" w:rsidP="00120B23">
      <w:pPr>
        <w:adjustRightInd w:val="0"/>
        <w:spacing w:after="0" w:line="240" w:lineRule="auto"/>
        <w:ind w:left="382" w:hanging="382"/>
        <w:rPr>
          <w:rFonts w:ascii="Times New Roman" w:eastAsia="Times New Roman" w:hAnsi="Times New Roman" w:cs="Times New Roman"/>
          <w:color w:val="00B050"/>
          <w:sz w:val="24"/>
          <w:szCs w:val="24"/>
          <w:lang w:eastAsia="pl-PL"/>
        </w:rPr>
      </w:pPr>
      <w:r>
        <w:rPr>
          <w:rFonts w:ascii="Times New Roman" w:eastAsia="Times New Roman" w:hAnsi="Times New Roman" w:cs="Times New Roman"/>
          <w:color w:val="00B050"/>
          <w:sz w:val="20"/>
          <w:szCs w:val="20"/>
          <w:lang w:eastAsia="pl-PL"/>
        </w:rPr>
        <w:t>3</w:t>
      </w:r>
      <w:r w:rsidR="00120B23" w:rsidRPr="00120B23">
        <w:rPr>
          <w:rFonts w:ascii="Times New Roman" w:eastAsia="Times New Roman" w:hAnsi="Times New Roman" w:cs="Times New Roman"/>
          <w:color w:val="00B050"/>
          <w:sz w:val="20"/>
          <w:szCs w:val="20"/>
          <w:lang w:eastAsia="pl-PL"/>
        </w:rPr>
        <w:t>.    Jeśli Zamawiający wymaga dostawy części zamiennych lub eksploatacyjnych do posiadanych urządzeń – oznacza to, że dostarczone materiały eksploatacyjne muszą być materiałami odpowiadającymi parametrom techniczno-eksploatacyjnym wskazanych w SIWZ urządzeń posiadanych przez Zamawiającego, zgodnie z wymogami producenta tych urządzeń . Wykonawca bierze na siebie pełną odpowiedzialność za możliwe uszkodzenia sprzętu spowodowane używaniem zaoferowanych materiałów. Odpowiedzialność ta będzie obejmować całkowity zwrot kosztów ekspertyzy i kosztów naprawy urządzenia, jeżeli przyczyną awarii będzie zastosowanie danego materiału eksploatacyjnego, a także bezpłatną wymianę urządzenia na nowe, jeżeli przyczyną awarii będzie zastosowanie dostarczonych materiałów eksploatacyjnych, a naprawa nie przywróci jego poprzedniej użyteczność. Podstawą zapłaty będzie opinia i faktura autoryzowanego serwisu dokonującego ekspertyzy i naprawy.</w:t>
      </w:r>
    </w:p>
    <w:p w14:paraId="27047079" w14:textId="77777777" w:rsidR="00120B23" w:rsidRPr="00120B23" w:rsidRDefault="00120B23" w:rsidP="00120B23">
      <w:pPr>
        <w:spacing w:after="0" w:line="240" w:lineRule="auto"/>
        <w:rPr>
          <w:rFonts w:ascii="Times New Roman" w:eastAsia="Times New Roman" w:hAnsi="Times New Roman" w:cs="Times New Roman"/>
          <w:color w:val="00B050"/>
          <w:sz w:val="24"/>
          <w:szCs w:val="24"/>
          <w:lang w:eastAsia="pl-PL"/>
        </w:rPr>
      </w:pPr>
    </w:p>
    <w:p w14:paraId="705BA13B" w14:textId="7682ED61" w:rsidR="00120B23" w:rsidRPr="00120B23" w:rsidRDefault="0001371D" w:rsidP="00120B23">
      <w:pPr>
        <w:spacing w:after="0" w:line="240" w:lineRule="auto"/>
        <w:rPr>
          <w:rFonts w:ascii="Times New Roman" w:eastAsia="Times New Roman" w:hAnsi="Times New Roman" w:cs="Times New Roman"/>
          <w:color w:val="00B050"/>
          <w:sz w:val="20"/>
          <w:szCs w:val="20"/>
          <w:lang w:eastAsia="pl-PL"/>
        </w:rPr>
      </w:pPr>
      <w:r>
        <w:rPr>
          <w:rFonts w:ascii="Times New Roman" w:eastAsia="Times New Roman" w:hAnsi="Times New Roman" w:cs="Times New Roman"/>
          <w:color w:val="00B050"/>
          <w:sz w:val="20"/>
          <w:szCs w:val="20"/>
          <w:lang w:eastAsia="pl-PL"/>
        </w:rPr>
        <w:t>4</w:t>
      </w:r>
      <w:r w:rsidR="00120B23" w:rsidRPr="00120B23">
        <w:rPr>
          <w:rFonts w:ascii="Times New Roman" w:eastAsia="Times New Roman" w:hAnsi="Times New Roman" w:cs="Times New Roman"/>
          <w:color w:val="00B050"/>
          <w:sz w:val="20"/>
          <w:szCs w:val="20"/>
          <w:lang w:eastAsia="pl-PL"/>
        </w:rPr>
        <w:t xml:space="preserve">.    Towar musi być fabrycznie nowy, nieużywany, wyprodukowany nie wcześniej, niż na 6 miesięcy przed jego  </w:t>
      </w:r>
    </w:p>
    <w:p w14:paraId="06453505" w14:textId="77777777" w:rsidR="00120B23" w:rsidRPr="00120B23" w:rsidRDefault="00120B23" w:rsidP="00120B23">
      <w:pPr>
        <w:spacing w:after="0" w:line="240" w:lineRule="auto"/>
        <w:rPr>
          <w:rFonts w:ascii="Times New Roman" w:eastAsia="Times New Roman" w:hAnsi="Times New Roman" w:cs="Times New Roman"/>
          <w:color w:val="00B050"/>
          <w:sz w:val="20"/>
          <w:szCs w:val="20"/>
          <w:lang w:eastAsia="pl-PL"/>
        </w:rPr>
      </w:pPr>
      <w:r w:rsidRPr="00120B23">
        <w:rPr>
          <w:rFonts w:ascii="Times New Roman" w:eastAsia="Times New Roman" w:hAnsi="Times New Roman" w:cs="Times New Roman"/>
          <w:color w:val="00B050"/>
          <w:sz w:val="20"/>
          <w:szCs w:val="20"/>
          <w:lang w:eastAsia="pl-PL"/>
        </w:rPr>
        <w:t xml:space="preserve">       dostarczeniem. </w:t>
      </w:r>
    </w:p>
    <w:p w14:paraId="280FB98A" w14:textId="77777777" w:rsidR="00120B23" w:rsidRPr="00120B23" w:rsidRDefault="00120B23" w:rsidP="00120B23">
      <w:pPr>
        <w:spacing w:after="0" w:line="240" w:lineRule="auto"/>
        <w:rPr>
          <w:rFonts w:ascii="Times New Roman" w:eastAsia="Times New Roman" w:hAnsi="Times New Roman" w:cs="Times New Roman"/>
          <w:color w:val="00B050"/>
          <w:sz w:val="24"/>
          <w:szCs w:val="24"/>
          <w:lang w:eastAsia="pl-PL"/>
        </w:rPr>
      </w:pPr>
    </w:p>
    <w:p w14:paraId="7E4DA9DD" w14:textId="11EC29CD" w:rsidR="00120B23" w:rsidRPr="00120B23" w:rsidRDefault="0001371D" w:rsidP="00120B23">
      <w:pPr>
        <w:spacing w:after="60" w:line="240" w:lineRule="auto"/>
        <w:ind w:left="426" w:hanging="426"/>
        <w:rPr>
          <w:rFonts w:ascii="Times New Roman" w:eastAsia="Times New Roman" w:hAnsi="Times New Roman" w:cs="Times New Roman"/>
          <w:color w:val="00B050"/>
          <w:sz w:val="24"/>
          <w:szCs w:val="24"/>
          <w:lang w:eastAsia="pl-PL"/>
        </w:rPr>
      </w:pPr>
      <w:r>
        <w:rPr>
          <w:rFonts w:ascii="Times New Roman" w:eastAsia="Times New Roman" w:hAnsi="Times New Roman" w:cs="Times New Roman"/>
          <w:color w:val="00B050"/>
          <w:sz w:val="20"/>
          <w:szCs w:val="20"/>
          <w:lang w:eastAsia="pl-PL"/>
        </w:rPr>
        <w:t>5</w:t>
      </w:r>
      <w:r w:rsidR="00120B23" w:rsidRPr="00120B23">
        <w:rPr>
          <w:rFonts w:ascii="Times New Roman" w:eastAsia="Times New Roman" w:hAnsi="Times New Roman" w:cs="Times New Roman"/>
          <w:color w:val="00B050"/>
          <w:sz w:val="20"/>
          <w:szCs w:val="20"/>
          <w:lang w:eastAsia="pl-PL"/>
        </w:rPr>
        <w:t>.    Podane przez zamawiającego jednostki miary są pojemnościami minimalnymi jakie można zaoferować. Dopuszcza się zaoferowanie opakowań o pojemnościach większych od wskazanych w kolumnie (3) jednostkach miary, przy zachowaniu wskazanej ilości opakowań/sztuk.. W przypadku większych pojemności niż zaznaczone prosimy o wskazanie oferowanej jednostki w rubryce nr 10.</w:t>
      </w:r>
    </w:p>
    <w:p w14:paraId="047A6F1C" w14:textId="77777777" w:rsidR="00120B23" w:rsidRPr="00120B23" w:rsidRDefault="00120B23" w:rsidP="00120B23">
      <w:pPr>
        <w:spacing w:after="0" w:line="240" w:lineRule="auto"/>
        <w:ind w:left="360" w:hanging="360"/>
        <w:jc w:val="both"/>
        <w:rPr>
          <w:rFonts w:ascii="Times New Roman" w:eastAsia="Times New Roman" w:hAnsi="Times New Roman" w:cs="Times New Roman"/>
          <w:color w:val="00B050"/>
          <w:sz w:val="20"/>
          <w:szCs w:val="20"/>
          <w:lang w:eastAsia="pl-PL"/>
        </w:rPr>
      </w:pPr>
    </w:p>
    <w:p w14:paraId="68054755" w14:textId="77777777" w:rsidR="00120B23" w:rsidRPr="00120B23" w:rsidRDefault="00120B23" w:rsidP="00120B23">
      <w:pPr>
        <w:spacing w:after="0" w:line="240" w:lineRule="auto"/>
        <w:ind w:left="360" w:hanging="360"/>
        <w:jc w:val="both"/>
        <w:rPr>
          <w:rFonts w:ascii="Times New Roman" w:eastAsia="Times New Roman" w:hAnsi="Times New Roman" w:cs="Times New Roman"/>
          <w:color w:val="00B050"/>
          <w:sz w:val="20"/>
          <w:szCs w:val="20"/>
          <w:lang w:eastAsia="pl-PL"/>
        </w:rPr>
      </w:pPr>
    </w:p>
    <w:p w14:paraId="2D8E70A1" w14:textId="77777777" w:rsidR="00120B23" w:rsidRPr="00120B23" w:rsidRDefault="00120B23" w:rsidP="00120B23">
      <w:pPr>
        <w:spacing w:after="0" w:line="240" w:lineRule="auto"/>
        <w:ind w:left="360" w:hanging="360"/>
        <w:jc w:val="both"/>
        <w:rPr>
          <w:rFonts w:ascii="Times New Roman" w:eastAsia="Times New Roman" w:hAnsi="Times New Roman" w:cs="Times New Roman"/>
          <w:sz w:val="20"/>
          <w:szCs w:val="20"/>
          <w:lang w:eastAsia="pl-PL"/>
        </w:rPr>
      </w:pPr>
    </w:p>
    <w:p w14:paraId="33971492"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4C83A7C8"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3409F7D5"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7D757DBE"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1F65DA49"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2173EA87"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76F905DF"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4A632B21"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2C0C6927" w14:textId="77777777" w:rsidR="0001371D" w:rsidRDefault="0001371D" w:rsidP="00223F00">
      <w:pPr>
        <w:spacing w:line="360" w:lineRule="auto"/>
        <w:ind w:left="283"/>
        <w:contextualSpacing/>
        <w:rPr>
          <w:rFonts w:ascii="Times New Roman" w:hAnsi="Times New Roman" w:cs="Times New Roman"/>
          <w:b/>
          <w:sz w:val="20"/>
          <w:szCs w:val="20"/>
          <w:lang w:eastAsia="pl-PL"/>
        </w:rPr>
      </w:pPr>
    </w:p>
    <w:p w14:paraId="732AC22D" w14:textId="77777777" w:rsidR="0001371D" w:rsidRDefault="0001371D" w:rsidP="00223F00">
      <w:pPr>
        <w:spacing w:line="360" w:lineRule="auto"/>
        <w:ind w:left="283"/>
        <w:contextualSpacing/>
        <w:rPr>
          <w:rFonts w:ascii="Times New Roman" w:hAnsi="Times New Roman" w:cs="Times New Roman"/>
          <w:b/>
          <w:sz w:val="20"/>
          <w:szCs w:val="20"/>
          <w:lang w:eastAsia="pl-PL"/>
        </w:rPr>
      </w:pPr>
    </w:p>
    <w:p w14:paraId="4A681D5A" w14:textId="77777777" w:rsidR="0001371D" w:rsidRDefault="0001371D" w:rsidP="00223F00">
      <w:pPr>
        <w:spacing w:line="360" w:lineRule="auto"/>
        <w:ind w:left="283"/>
        <w:contextualSpacing/>
        <w:rPr>
          <w:rFonts w:ascii="Times New Roman" w:hAnsi="Times New Roman" w:cs="Times New Roman"/>
          <w:b/>
          <w:sz w:val="20"/>
          <w:szCs w:val="20"/>
          <w:lang w:eastAsia="pl-PL"/>
        </w:rPr>
      </w:pPr>
    </w:p>
    <w:p w14:paraId="173AD9D8" w14:textId="77777777" w:rsidR="0001371D" w:rsidRDefault="0001371D" w:rsidP="00223F00">
      <w:pPr>
        <w:spacing w:line="360" w:lineRule="auto"/>
        <w:ind w:left="283"/>
        <w:contextualSpacing/>
        <w:rPr>
          <w:rFonts w:ascii="Times New Roman" w:hAnsi="Times New Roman" w:cs="Times New Roman"/>
          <w:b/>
          <w:sz w:val="20"/>
          <w:szCs w:val="20"/>
          <w:lang w:eastAsia="pl-PL"/>
        </w:rPr>
      </w:pPr>
    </w:p>
    <w:p w14:paraId="597A7936"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47C3E645" w14:textId="77777777" w:rsidR="0001371D" w:rsidRDefault="0001371D" w:rsidP="00B943D8">
      <w:pPr>
        <w:rPr>
          <w:rFonts w:ascii="Times New Roman" w:hAnsi="Times New Roman" w:cs="Times New Roman"/>
          <w:b/>
          <w:bCs/>
          <w:sz w:val="20"/>
          <w:szCs w:val="20"/>
        </w:rPr>
      </w:pPr>
    </w:p>
    <w:p w14:paraId="54C7A605" w14:textId="77777777" w:rsidR="0001371D" w:rsidRPr="00120B23" w:rsidRDefault="0001371D" w:rsidP="0001371D">
      <w:pPr>
        <w:spacing w:after="0" w:line="240" w:lineRule="auto"/>
        <w:jc w:val="right"/>
        <w:rPr>
          <w:rFonts w:ascii="Times New Roman" w:eastAsia="Times New Roman" w:hAnsi="Times New Roman" w:cs="Times New Roman"/>
          <w:b/>
          <w:i/>
          <w:lang w:eastAsia="pl-PL"/>
        </w:rPr>
      </w:pPr>
      <w:r w:rsidRPr="00120B23">
        <w:rPr>
          <w:rFonts w:ascii="Times New Roman" w:eastAsia="Times New Roman" w:hAnsi="Times New Roman" w:cs="Times New Roman"/>
          <w:b/>
          <w:i/>
          <w:lang w:eastAsia="pl-PL"/>
        </w:rPr>
        <w:lastRenderedPageBreak/>
        <w:t>Załącznik nr 3</w:t>
      </w:r>
    </w:p>
    <w:p w14:paraId="0A3900C3" w14:textId="77777777" w:rsidR="0001371D" w:rsidRDefault="0001371D" w:rsidP="00B943D8">
      <w:pPr>
        <w:rPr>
          <w:rFonts w:ascii="Times New Roman" w:hAnsi="Times New Roman" w:cs="Times New Roman"/>
          <w:b/>
          <w:bCs/>
          <w:sz w:val="20"/>
          <w:szCs w:val="20"/>
        </w:rPr>
      </w:pPr>
    </w:p>
    <w:p w14:paraId="0CE6977D" w14:textId="12CB348E" w:rsidR="00B943D8" w:rsidRPr="00B943D8" w:rsidRDefault="00B943D8" w:rsidP="00B943D8">
      <w:pPr>
        <w:rPr>
          <w:rFonts w:ascii="Times New Roman" w:hAnsi="Times New Roman" w:cs="Times New Roman"/>
          <w:b/>
          <w:bCs/>
          <w:sz w:val="20"/>
          <w:szCs w:val="20"/>
        </w:rPr>
      </w:pPr>
      <w:r w:rsidRPr="00B943D8">
        <w:rPr>
          <w:rFonts w:ascii="Times New Roman" w:hAnsi="Times New Roman" w:cs="Times New Roman"/>
          <w:b/>
          <w:bCs/>
          <w:sz w:val="20"/>
          <w:szCs w:val="20"/>
        </w:rPr>
        <w:t xml:space="preserve">Część </w:t>
      </w:r>
      <w:r>
        <w:rPr>
          <w:rFonts w:ascii="Times New Roman" w:hAnsi="Times New Roman" w:cs="Times New Roman"/>
          <w:b/>
          <w:bCs/>
          <w:sz w:val="20"/>
          <w:szCs w:val="20"/>
        </w:rPr>
        <w:t>1</w:t>
      </w:r>
      <w:r w:rsidRPr="00B943D8">
        <w:rPr>
          <w:rFonts w:ascii="Times New Roman" w:hAnsi="Times New Roman" w:cs="Times New Roman"/>
          <w:b/>
          <w:bCs/>
          <w:sz w:val="20"/>
          <w:szCs w:val="20"/>
        </w:rPr>
        <w:t xml:space="preserve"> : Materiały eksploatacyjne do posiadanych przez Zamawiającego chromatografów jonowych DIONEX ICS-5000, ICS-2500, ICS-1100</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120"/>
        <w:gridCol w:w="708"/>
        <w:gridCol w:w="567"/>
        <w:gridCol w:w="851"/>
        <w:gridCol w:w="992"/>
        <w:gridCol w:w="709"/>
        <w:gridCol w:w="850"/>
        <w:gridCol w:w="709"/>
        <w:gridCol w:w="992"/>
      </w:tblGrid>
      <w:tr w:rsidR="00B943D8" w:rsidRPr="00B943D8" w14:paraId="3F5A16D0" w14:textId="77777777" w:rsidTr="00B943D8">
        <w:tc>
          <w:tcPr>
            <w:tcW w:w="567" w:type="dxa"/>
            <w:shd w:val="clear" w:color="auto" w:fill="BFBFBF"/>
            <w:vAlign w:val="center"/>
          </w:tcPr>
          <w:p w14:paraId="054E5A13" w14:textId="77777777" w:rsidR="00B943D8" w:rsidRPr="00B943D8" w:rsidRDefault="00B943D8" w:rsidP="00B943D8">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Lp.</w:t>
            </w:r>
          </w:p>
        </w:tc>
        <w:tc>
          <w:tcPr>
            <w:tcW w:w="3120" w:type="dxa"/>
            <w:shd w:val="clear" w:color="auto" w:fill="BFBFBF"/>
            <w:vAlign w:val="center"/>
          </w:tcPr>
          <w:p w14:paraId="29E23F34" w14:textId="77777777" w:rsidR="00B943D8" w:rsidRPr="00B943D8" w:rsidRDefault="00B943D8" w:rsidP="00B943D8">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Nazwa towaru, wymagania,</w:t>
            </w:r>
          </w:p>
        </w:tc>
        <w:tc>
          <w:tcPr>
            <w:tcW w:w="708" w:type="dxa"/>
            <w:shd w:val="clear" w:color="auto" w:fill="BFBFBF"/>
            <w:vAlign w:val="center"/>
          </w:tcPr>
          <w:p w14:paraId="679F7F7C" w14:textId="77777777" w:rsidR="00B943D8" w:rsidRPr="00B943D8" w:rsidRDefault="00B943D8" w:rsidP="00B943D8">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Jednostka</w:t>
            </w:r>
          </w:p>
          <w:p w14:paraId="6CEAB0D4" w14:textId="77777777" w:rsidR="00B943D8" w:rsidRPr="00B943D8" w:rsidRDefault="00B943D8" w:rsidP="00B943D8">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miary</w:t>
            </w:r>
          </w:p>
        </w:tc>
        <w:tc>
          <w:tcPr>
            <w:tcW w:w="567" w:type="dxa"/>
            <w:shd w:val="clear" w:color="auto" w:fill="BFBFBF"/>
            <w:vAlign w:val="center"/>
          </w:tcPr>
          <w:p w14:paraId="028EADBB" w14:textId="77777777" w:rsidR="00B943D8" w:rsidRPr="00B943D8" w:rsidRDefault="00B943D8" w:rsidP="00B943D8">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Ilość</w:t>
            </w:r>
          </w:p>
        </w:tc>
        <w:tc>
          <w:tcPr>
            <w:tcW w:w="851" w:type="dxa"/>
            <w:shd w:val="clear" w:color="auto" w:fill="BFBFBF"/>
            <w:vAlign w:val="center"/>
          </w:tcPr>
          <w:p w14:paraId="36AB8406" w14:textId="77777777" w:rsidR="00B943D8" w:rsidRPr="00B943D8" w:rsidRDefault="00B943D8" w:rsidP="00B943D8">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 xml:space="preserve"> Cena jednostkowa netto</w:t>
            </w:r>
          </w:p>
        </w:tc>
        <w:tc>
          <w:tcPr>
            <w:tcW w:w="992" w:type="dxa"/>
            <w:shd w:val="clear" w:color="auto" w:fill="BFBFBF"/>
            <w:vAlign w:val="center"/>
          </w:tcPr>
          <w:p w14:paraId="6CF4B0A6" w14:textId="77777777" w:rsidR="00B943D8" w:rsidRPr="00B943D8" w:rsidRDefault="00B943D8" w:rsidP="00B943D8">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Wartość netto</w:t>
            </w:r>
          </w:p>
        </w:tc>
        <w:tc>
          <w:tcPr>
            <w:tcW w:w="709" w:type="dxa"/>
            <w:shd w:val="clear" w:color="auto" w:fill="BFBFBF"/>
          </w:tcPr>
          <w:p w14:paraId="0229B251" w14:textId="77777777" w:rsidR="00B943D8" w:rsidRPr="00B943D8" w:rsidRDefault="00B943D8" w:rsidP="00B943D8">
            <w:pPr>
              <w:spacing w:after="0" w:line="240" w:lineRule="auto"/>
              <w:jc w:val="center"/>
              <w:rPr>
                <w:rFonts w:ascii="Times New Roman" w:hAnsi="Times New Roman" w:cs="Times New Roman"/>
                <w:b/>
                <w:bCs/>
                <w:sz w:val="16"/>
                <w:szCs w:val="16"/>
              </w:rPr>
            </w:pPr>
          </w:p>
          <w:p w14:paraId="14AA7105" w14:textId="77777777" w:rsidR="00B943D8" w:rsidRPr="00B943D8" w:rsidRDefault="00B943D8" w:rsidP="00B943D8">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stawka</w:t>
            </w:r>
          </w:p>
          <w:p w14:paraId="69BE8B02" w14:textId="77777777" w:rsidR="00B943D8" w:rsidRPr="00B943D8" w:rsidRDefault="00B943D8" w:rsidP="00B943D8">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 xml:space="preserve"> VAT</w:t>
            </w:r>
          </w:p>
        </w:tc>
        <w:tc>
          <w:tcPr>
            <w:tcW w:w="850" w:type="dxa"/>
            <w:shd w:val="clear" w:color="auto" w:fill="BFBFBF"/>
          </w:tcPr>
          <w:p w14:paraId="4DE7B36D" w14:textId="77777777" w:rsidR="00B943D8" w:rsidRPr="00B943D8" w:rsidRDefault="00B943D8" w:rsidP="00B943D8">
            <w:pPr>
              <w:spacing w:after="0" w:line="240" w:lineRule="auto"/>
              <w:jc w:val="center"/>
              <w:rPr>
                <w:rFonts w:ascii="Times New Roman" w:hAnsi="Times New Roman" w:cs="Times New Roman"/>
                <w:b/>
                <w:bCs/>
                <w:sz w:val="16"/>
                <w:szCs w:val="16"/>
              </w:rPr>
            </w:pPr>
          </w:p>
          <w:p w14:paraId="4CDB456C" w14:textId="77777777" w:rsidR="00B943D8" w:rsidRPr="00B943D8" w:rsidRDefault="00B943D8" w:rsidP="00B943D8">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Wartość</w:t>
            </w:r>
          </w:p>
          <w:p w14:paraId="13031E7F" w14:textId="77777777" w:rsidR="00B943D8" w:rsidRPr="00B943D8" w:rsidRDefault="00B943D8" w:rsidP="00B943D8">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VAT</w:t>
            </w:r>
          </w:p>
        </w:tc>
        <w:tc>
          <w:tcPr>
            <w:tcW w:w="709" w:type="dxa"/>
            <w:shd w:val="clear" w:color="auto" w:fill="BFBFBF"/>
          </w:tcPr>
          <w:p w14:paraId="79B5B4F1" w14:textId="77777777" w:rsidR="00B943D8" w:rsidRPr="00B943D8" w:rsidRDefault="00B943D8" w:rsidP="00B943D8">
            <w:pPr>
              <w:spacing w:after="0" w:line="240" w:lineRule="auto"/>
              <w:jc w:val="center"/>
              <w:rPr>
                <w:rFonts w:ascii="Times New Roman" w:hAnsi="Times New Roman" w:cs="Times New Roman"/>
                <w:b/>
                <w:bCs/>
                <w:sz w:val="16"/>
                <w:szCs w:val="16"/>
              </w:rPr>
            </w:pPr>
          </w:p>
          <w:p w14:paraId="4AEB7457" w14:textId="77777777" w:rsidR="00B943D8" w:rsidRPr="00B943D8" w:rsidRDefault="00B943D8" w:rsidP="00B943D8">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Wartość</w:t>
            </w:r>
          </w:p>
          <w:p w14:paraId="45DB11EF" w14:textId="77777777" w:rsidR="00B943D8" w:rsidRPr="00B943D8" w:rsidRDefault="00B943D8" w:rsidP="00B943D8">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brutto</w:t>
            </w:r>
          </w:p>
        </w:tc>
        <w:tc>
          <w:tcPr>
            <w:tcW w:w="992" w:type="dxa"/>
            <w:shd w:val="clear" w:color="auto" w:fill="BFBFBF"/>
          </w:tcPr>
          <w:p w14:paraId="004BDFFC" w14:textId="77777777" w:rsidR="00B943D8" w:rsidRPr="00B943D8" w:rsidRDefault="00B943D8" w:rsidP="00B943D8">
            <w:pPr>
              <w:spacing w:after="0" w:line="240" w:lineRule="auto"/>
              <w:jc w:val="center"/>
              <w:rPr>
                <w:rFonts w:ascii="Times New Roman" w:hAnsi="Times New Roman" w:cs="Times New Roman"/>
                <w:b/>
                <w:bCs/>
                <w:sz w:val="16"/>
                <w:szCs w:val="16"/>
              </w:rPr>
            </w:pPr>
          </w:p>
          <w:p w14:paraId="79DC7812" w14:textId="77777777" w:rsidR="00B943D8" w:rsidRPr="00B943D8" w:rsidRDefault="00B943D8" w:rsidP="00B943D8">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Producent</w:t>
            </w:r>
          </w:p>
          <w:p w14:paraId="19F74D38" w14:textId="77777777" w:rsidR="00B943D8" w:rsidRPr="00B943D8" w:rsidRDefault="00B943D8" w:rsidP="00B943D8">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nazwa handlowa</w:t>
            </w:r>
          </w:p>
        </w:tc>
      </w:tr>
      <w:tr w:rsidR="00B943D8" w:rsidRPr="00B943D8" w14:paraId="3E94957E" w14:textId="77777777" w:rsidTr="00B943D8">
        <w:tc>
          <w:tcPr>
            <w:tcW w:w="567" w:type="dxa"/>
            <w:shd w:val="clear" w:color="auto" w:fill="BFBFBF"/>
            <w:vAlign w:val="center"/>
          </w:tcPr>
          <w:p w14:paraId="7E2A0F9D" w14:textId="77777777" w:rsidR="00B943D8" w:rsidRPr="00B943D8" w:rsidRDefault="00B943D8" w:rsidP="00B943D8">
            <w:pPr>
              <w:spacing w:after="0" w:line="240" w:lineRule="auto"/>
              <w:jc w:val="center"/>
              <w:rPr>
                <w:rFonts w:ascii="Times New Roman" w:hAnsi="Times New Roman" w:cs="Times New Roman"/>
                <w:b/>
                <w:bCs/>
                <w:sz w:val="20"/>
                <w:szCs w:val="20"/>
                <w:lang w:eastAsia="pl-PL"/>
              </w:rPr>
            </w:pPr>
            <w:r w:rsidRPr="00B943D8">
              <w:rPr>
                <w:rFonts w:ascii="Times New Roman" w:hAnsi="Times New Roman" w:cs="Times New Roman"/>
                <w:b/>
                <w:bCs/>
                <w:sz w:val="20"/>
                <w:szCs w:val="20"/>
                <w:lang w:eastAsia="pl-PL"/>
              </w:rPr>
              <w:t>1</w:t>
            </w:r>
          </w:p>
        </w:tc>
        <w:tc>
          <w:tcPr>
            <w:tcW w:w="3120" w:type="dxa"/>
            <w:shd w:val="clear" w:color="auto" w:fill="BFBFBF"/>
            <w:vAlign w:val="center"/>
          </w:tcPr>
          <w:p w14:paraId="2EA5E303" w14:textId="77777777" w:rsidR="00B943D8" w:rsidRPr="00B943D8" w:rsidRDefault="00B943D8" w:rsidP="00B943D8">
            <w:pPr>
              <w:spacing w:after="0" w:line="240" w:lineRule="auto"/>
              <w:jc w:val="center"/>
              <w:rPr>
                <w:rFonts w:ascii="Times New Roman" w:hAnsi="Times New Roman" w:cs="Times New Roman"/>
                <w:b/>
                <w:bCs/>
                <w:sz w:val="20"/>
                <w:szCs w:val="20"/>
                <w:lang w:eastAsia="pl-PL"/>
              </w:rPr>
            </w:pPr>
            <w:r w:rsidRPr="00B943D8">
              <w:rPr>
                <w:rFonts w:ascii="Times New Roman" w:hAnsi="Times New Roman" w:cs="Times New Roman"/>
                <w:b/>
                <w:bCs/>
                <w:sz w:val="20"/>
                <w:szCs w:val="20"/>
                <w:lang w:eastAsia="pl-PL"/>
              </w:rPr>
              <w:t>2</w:t>
            </w:r>
          </w:p>
        </w:tc>
        <w:tc>
          <w:tcPr>
            <w:tcW w:w="708" w:type="dxa"/>
            <w:shd w:val="clear" w:color="auto" w:fill="BFBFBF"/>
            <w:vAlign w:val="center"/>
          </w:tcPr>
          <w:p w14:paraId="2D02B000" w14:textId="77777777" w:rsidR="00B943D8" w:rsidRPr="00B943D8" w:rsidRDefault="00B943D8" w:rsidP="00B943D8">
            <w:pPr>
              <w:spacing w:after="0" w:line="240" w:lineRule="auto"/>
              <w:jc w:val="center"/>
              <w:rPr>
                <w:rFonts w:ascii="Times New Roman" w:hAnsi="Times New Roman" w:cs="Times New Roman"/>
                <w:b/>
                <w:bCs/>
                <w:sz w:val="20"/>
                <w:szCs w:val="20"/>
                <w:lang w:eastAsia="pl-PL"/>
              </w:rPr>
            </w:pPr>
            <w:r w:rsidRPr="00B943D8">
              <w:rPr>
                <w:rFonts w:ascii="Times New Roman" w:hAnsi="Times New Roman" w:cs="Times New Roman"/>
                <w:b/>
                <w:bCs/>
                <w:sz w:val="20"/>
                <w:szCs w:val="20"/>
                <w:lang w:eastAsia="pl-PL"/>
              </w:rPr>
              <w:t>3</w:t>
            </w:r>
          </w:p>
        </w:tc>
        <w:tc>
          <w:tcPr>
            <w:tcW w:w="567" w:type="dxa"/>
            <w:shd w:val="clear" w:color="auto" w:fill="BFBFBF"/>
            <w:vAlign w:val="center"/>
          </w:tcPr>
          <w:p w14:paraId="5B26B588" w14:textId="77777777" w:rsidR="00B943D8" w:rsidRPr="00B943D8" w:rsidRDefault="00B943D8" w:rsidP="00B943D8">
            <w:pPr>
              <w:spacing w:after="0" w:line="240" w:lineRule="auto"/>
              <w:jc w:val="center"/>
              <w:rPr>
                <w:rFonts w:ascii="Times New Roman" w:hAnsi="Times New Roman" w:cs="Times New Roman"/>
                <w:b/>
                <w:bCs/>
                <w:sz w:val="20"/>
                <w:szCs w:val="20"/>
                <w:lang w:eastAsia="pl-PL"/>
              </w:rPr>
            </w:pPr>
            <w:r w:rsidRPr="00B943D8">
              <w:rPr>
                <w:rFonts w:ascii="Times New Roman" w:hAnsi="Times New Roman" w:cs="Times New Roman"/>
                <w:b/>
                <w:bCs/>
                <w:sz w:val="20"/>
                <w:szCs w:val="20"/>
                <w:lang w:eastAsia="pl-PL"/>
              </w:rPr>
              <w:t>4</w:t>
            </w:r>
          </w:p>
        </w:tc>
        <w:tc>
          <w:tcPr>
            <w:tcW w:w="851" w:type="dxa"/>
            <w:shd w:val="clear" w:color="auto" w:fill="BFBFBF"/>
            <w:vAlign w:val="center"/>
          </w:tcPr>
          <w:p w14:paraId="770F11D2" w14:textId="77777777" w:rsidR="00B943D8" w:rsidRPr="00B943D8" w:rsidRDefault="00B943D8" w:rsidP="00B943D8">
            <w:pPr>
              <w:spacing w:after="0" w:line="240" w:lineRule="auto"/>
              <w:jc w:val="center"/>
              <w:rPr>
                <w:rFonts w:ascii="Times New Roman" w:hAnsi="Times New Roman" w:cs="Times New Roman"/>
                <w:b/>
                <w:bCs/>
                <w:sz w:val="20"/>
                <w:szCs w:val="20"/>
                <w:lang w:val="en-GB" w:eastAsia="pl-PL"/>
              </w:rPr>
            </w:pPr>
            <w:r w:rsidRPr="00B943D8">
              <w:rPr>
                <w:rFonts w:ascii="Times New Roman" w:hAnsi="Times New Roman" w:cs="Times New Roman"/>
                <w:b/>
                <w:bCs/>
                <w:sz w:val="20"/>
                <w:szCs w:val="20"/>
                <w:lang w:val="en-GB" w:eastAsia="pl-PL"/>
              </w:rPr>
              <w:t>5</w:t>
            </w:r>
          </w:p>
        </w:tc>
        <w:tc>
          <w:tcPr>
            <w:tcW w:w="992" w:type="dxa"/>
            <w:shd w:val="clear" w:color="auto" w:fill="BFBFBF"/>
            <w:vAlign w:val="center"/>
          </w:tcPr>
          <w:p w14:paraId="182BA951" w14:textId="77777777" w:rsidR="00B943D8" w:rsidRPr="00B943D8" w:rsidRDefault="00B943D8" w:rsidP="00B943D8">
            <w:pPr>
              <w:spacing w:after="0" w:line="240" w:lineRule="auto"/>
              <w:jc w:val="center"/>
              <w:rPr>
                <w:rFonts w:ascii="Times New Roman" w:hAnsi="Times New Roman" w:cs="Times New Roman"/>
                <w:b/>
                <w:bCs/>
                <w:sz w:val="20"/>
                <w:szCs w:val="20"/>
                <w:lang w:val="en-GB" w:eastAsia="pl-PL"/>
              </w:rPr>
            </w:pPr>
            <w:r w:rsidRPr="00B943D8">
              <w:rPr>
                <w:rFonts w:ascii="Times New Roman" w:hAnsi="Times New Roman" w:cs="Times New Roman"/>
                <w:b/>
                <w:bCs/>
                <w:sz w:val="20"/>
                <w:szCs w:val="20"/>
                <w:lang w:val="en-GB" w:eastAsia="pl-PL"/>
              </w:rPr>
              <w:t>6</w:t>
            </w:r>
          </w:p>
        </w:tc>
        <w:tc>
          <w:tcPr>
            <w:tcW w:w="709" w:type="dxa"/>
            <w:shd w:val="clear" w:color="auto" w:fill="BFBFBF"/>
          </w:tcPr>
          <w:p w14:paraId="5E0B3DFF" w14:textId="77777777" w:rsidR="00B943D8" w:rsidRPr="00B943D8" w:rsidRDefault="00B943D8" w:rsidP="00B943D8">
            <w:pPr>
              <w:spacing w:after="0" w:line="240" w:lineRule="auto"/>
              <w:jc w:val="center"/>
              <w:rPr>
                <w:rFonts w:ascii="Times New Roman" w:hAnsi="Times New Roman" w:cs="Times New Roman"/>
                <w:b/>
                <w:bCs/>
                <w:sz w:val="20"/>
                <w:szCs w:val="20"/>
                <w:lang w:val="en-GB" w:eastAsia="pl-PL"/>
              </w:rPr>
            </w:pPr>
            <w:r w:rsidRPr="00B943D8">
              <w:rPr>
                <w:rFonts w:ascii="Times New Roman" w:hAnsi="Times New Roman" w:cs="Times New Roman"/>
                <w:b/>
                <w:bCs/>
                <w:sz w:val="20"/>
                <w:szCs w:val="20"/>
                <w:lang w:val="en-GB" w:eastAsia="pl-PL"/>
              </w:rPr>
              <w:t>7</w:t>
            </w:r>
          </w:p>
        </w:tc>
        <w:tc>
          <w:tcPr>
            <w:tcW w:w="850" w:type="dxa"/>
            <w:shd w:val="clear" w:color="auto" w:fill="BFBFBF"/>
          </w:tcPr>
          <w:p w14:paraId="70565AF7" w14:textId="77777777" w:rsidR="00B943D8" w:rsidRPr="00B943D8" w:rsidRDefault="00B943D8" w:rsidP="00B943D8">
            <w:pPr>
              <w:spacing w:after="0" w:line="240" w:lineRule="auto"/>
              <w:jc w:val="center"/>
              <w:rPr>
                <w:rFonts w:ascii="Times New Roman" w:hAnsi="Times New Roman" w:cs="Times New Roman"/>
                <w:b/>
                <w:bCs/>
                <w:sz w:val="20"/>
                <w:szCs w:val="20"/>
                <w:lang w:val="en-GB" w:eastAsia="pl-PL"/>
              </w:rPr>
            </w:pPr>
            <w:r w:rsidRPr="00B943D8">
              <w:rPr>
                <w:rFonts w:ascii="Times New Roman" w:hAnsi="Times New Roman" w:cs="Times New Roman"/>
                <w:b/>
                <w:bCs/>
                <w:sz w:val="20"/>
                <w:szCs w:val="20"/>
                <w:lang w:val="en-GB" w:eastAsia="pl-PL"/>
              </w:rPr>
              <w:t>8</w:t>
            </w:r>
          </w:p>
        </w:tc>
        <w:tc>
          <w:tcPr>
            <w:tcW w:w="709" w:type="dxa"/>
            <w:shd w:val="clear" w:color="auto" w:fill="BFBFBF"/>
          </w:tcPr>
          <w:p w14:paraId="3BECB52F" w14:textId="77777777" w:rsidR="00B943D8" w:rsidRPr="00B943D8" w:rsidRDefault="00B943D8" w:rsidP="00B943D8">
            <w:pPr>
              <w:spacing w:after="0" w:line="240" w:lineRule="auto"/>
              <w:jc w:val="center"/>
              <w:rPr>
                <w:rFonts w:ascii="Times New Roman" w:hAnsi="Times New Roman" w:cs="Times New Roman"/>
                <w:b/>
                <w:bCs/>
                <w:sz w:val="20"/>
                <w:szCs w:val="20"/>
                <w:lang w:val="en-GB" w:eastAsia="pl-PL"/>
              </w:rPr>
            </w:pPr>
            <w:r w:rsidRPr="00B943D8">
              <w:rPr>
                <w:rFonts w:ascii="Times New Roman" w:hAnsi="Times New Roman" w:cs="Times New Roman"/>
                <w:b/>
                <w:bCs/>
                <w:sz w:val="20"/>
                <w:szCs w:val="20"/>
                <w:lang w:val="en-GB" w:eastAsia="pl-PL"/>
              </w:rPr>
              <w:t>9</w:t>
            </w:r>
          </w:p>
        </w:tc>
        <w:tc>
          <w:tcPr>
            <w:tcW w:w="992" w:type="dxa"/>
            <w:shd w:val="clear" w:color="auto" w:fill="BFBFBF"/>
          </w:tcPr>
          <w:p w14:paraId="02EFA4DE" w14:textId="77777777" w:rsidR="00B943D8" w:rsidRPr="00B943D8" w:rsidRDefault="00B943D8" w:rsidP="00B943D8">
            <w:pPr>
              <w:spacing w:after="0" w:line="240" w:lineRule="auto"/>
              <w:jc w:val="center"/>
              <w:rPr>
                <w:rFonts w:ascii="Times New Roman" w:hAnsi="Times New Roman" w:cs="Times New Roman"/>
                <w:b/>
                <w:bCs/>
                <w:sz w:val="20"/>
                <w:szCs w:val="20"/>
                <w:lang w:val="en-GB" w:eastAsia="pl-PL"/>
              </w:rPr>
            </w:pPr>
            <w:r w:rsidRPr="00B943D8">
              <w:rPr>
                <w:rFonts w:ascii="Times New Roman" w:hAnsi="Times New Roman" w:cs="Times New Roman"/>
                <w:b/>
                <w:bCs/>
                <w:sz w:val="20"/>
                <w:szCs w:val="20"/>
                <w:lang w:val="en-GB" w:eastAsia="pl-PL"/>
              </w:rPr>
              <w:t>10</w:t>
            </w:r>
          </w:p>
        </w:tc>
      </w:tr>
      <w:tr w:rsidR="00B943D8" w:rsidRPr="00B943D8" w14:paraId="3DE4087A" w14:textId="77777777" w:rsidTr="00B943D8">
        <w:trPr>
          <w:trHeight w:val="1146"/>
        </w:trPr>
        <w:tc>
          <w:tcPr>
            <w:tcW w:w="567" w:type="dxa"/>
            <w:vAlign w:val="center"/>
          </w:tcPr>
          <w:p w14:paraId="6537C922"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3120" w:type="dxa"/>
            <w:vAlign w:val="center"/>
          </w:tcPr>
          <w:p w14:paraId="282BFD56"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Wkład wodorotlenku potasu (KOH) do automatycznego generowania eluentu do analizy anionów do chromatografu jonowego DIONEX ICS-5000</w:t>
            </w:r>
          </w:p>
        </w:tc>
        <w:tc>
          <w:tcPr>
            <w:tcW w:w="708" w:type="dxa"/>
            <w:vAlign w:val="center"/>
          </w:tcPr>
          <w:p w14:paraId="3AA299DE"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szt. </w:t>
            </w:r>
          </w:p>
        </w:tc>
        <w:tc>
          <w:tcPr>
            <w:tcW w:w="567" w:type="dxa"/>
            <w:vAlign w:val="center"/>
          </w:tcPr>
          <w:p w14:paraId="0AF5BA62"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2</w:t>
            </w:r>
          </w:p>
        </w:tc>
        <w:tc>
          <w:tcPr>
            <w:tcW w:w="851" w:type="dxa"/>
          </w:tcPr>
          <w:p w14:paraId="0FFC0830" w14:textId="77777777" w:rsidR="00B943D8" w:rsidRPr="00B943D8" w:rsidRDefault="00B943D8" w:rsidP="00B943D8">
            <w:pPr>
              <w:jc w:val="center"/>
              <w:rPr>
                <w:rFonts w:ascii="Times New Roman" w:hAnsi="Times New Roman" w:cs="Times New Roman"/>
                <w:sz w:val="20"/>
                <w:szCs w:val="20"/>
              </w:rPr>
            </w:pPr>
          </w:p>
        </w:tc>
        <w:tc>
          <w:tcPr>
            <w:tcW w:w="992" w:type="dxa"/>
          </w:tcPr>
          <w:p w14:paraId="52D2D0F5"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7CA737B1"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361088B2"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3358F732"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77100D88"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0677843C" w14:textId="77777777" w:rsidTr="00B943D8">
        <w:tc>
          <w:tcPr>
            <w:tcW w:w="567" w:type="dxa"/>
            <w:vAlign w:val="center"/>
          </w:tcPr>
          <w:p w14:paraId="702603B6"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2</w:t>
            </w:r>
          </w:p>
        </w:tc>
        <w:tc>
          <w:tcPr>
            <w:tcW w:w="3120" w:type="dxa"/>
            <w:vAlign w:val="center"/>
          </w:tcPr>
          <w:p w14:paraId="7D6963AF"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Kolumna/pułapka (regenerowana elektrochemicznie) do usuwania śladów anionów do chromatografu jonowego DIONEX ICS-5000</w:t>
            </w:r>
          </w:p>
        </w:tc>
        <w:tc>
          <w:tcPr>
            <w:tcW w:w="708" w:type="dxa"/>
          </w:tcPr>
          <w:p w14:paraId="4F223978"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567" w:type="dxa"/>
            <w:vAlign w:val="center"/>
          </w:tcPr>
          <w:p w14:paraId="6F038509" w14:textId="77777777" w:rsidR="00B943D8" w:rsidRPr="00B943D8" w:rsidRDefault="00B943D8" w:rsidP="00B943D8">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75139F4E" w14:textId="77777777" w:rsidR="00B943D8" w:rsidRPr="00B943D8" w:rsidRDefault="00B943D8" w:rsidP="00B943D8">
            <w:pPr>
              <w:jc w:val="center"/>
              <w:rPr>
                <w:rFonts w:ascii="Times New Roman" w:hAnsi="Times New Roman" w:cs="Times New Roman"/>
                <w:sz w:val="20"/>
                <w:szCs w:val="20"/>
              </w:rPr>
            </w:pPr>
          </w:p>
        </w:tc>
        <w:tc>
          <w:tcPr>
            <w:tcW w:w="992" w:type="dxa"/>
          </w:tcPr>
          <w:p w14:paraId="0CD3690D"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2571D8FD"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1B9E1D68"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1BDADACD"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3608B0E8"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1EC18CC5" w14:textId="77777777" w:rsidTr="00B943D8">
        <w:tc>
          <w:tcPr>
            <w:tcW w:w="567" w:type="dxa"/>
            <w:vAlign w:val="center"/>
          </w:tcPr>
          <w:p w14:paraId="32189E01"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3</w:t>
            </w:r>
          </w:p>
        </w:tc>
        <w:tc>
          <w:tcPr>
            <w:tcW w:w="3120" w:type="dxa"/>
            <w:vAlign w:val="center"/>
          </w:tcPr>
          <w:p w14:paraId="75726CA5"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Kolumna analityczna (4x250 mm) umożliwiającą oznaczenie podstawowych anionów nieorganicznych (tj. fluorków, chlorków, azotynów, bromków, azotanów, siarczanów, fosforanów oraz jodków) i produktów ubocznych dezynfekcji wody (tj. bromianów, chloranów i chlorynów) o pojemności wymiennej 240 </w:t>
            </w:r>
            <w:r w:rsidRPr="00B943D8">
              <w:rPr>
                <w:rFonts w:ascii="Times New Roman" w:hAnsi="Times New Roman" w:cs="Times New Roman"/>
                <w:sz w:val="20"/>
                <w:szCs w:val="20"/>
              </w:rPr>
              <w:sym w:font="Symbol" w:char="F06D"/>
            </w:r>
            <w:r w:rsidRPr="00B943D8">
              <w:rPr>
                <w:rFonts w:ascii="Times New Roman" w:hAnsi="Times New Roman" w:cs="Times New Roman"/>
                <w:sz w:val="20"/>
                <w:szCs w:val="20"/>
              </w:rPr>
              <w:t>eq; dostosowana do eluentu wodorotlenkowego i pracująca w zakresie pH: 0 – 14 do chromatografu jonowego DIONEX ICS-5000</w:t>
            </w:r>
          </w:p>
        </w:tc>
        <w:tc>
          <w:tcPr>
            <w:tcW w:w="708" w:type="dxa"/>
          </w:tcPr>
          <w:p w14:paraId="41BEDF71"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567" w:type="dxa"/>
            <w:vAlign w:val="center"/>
          </w:tcPr>
          <w:p w14:paraId="528EC24C" w14:textId="77777777" w:rsidR="00B943D8" w:rsidRPr="00B943D8" w:rsidRDefault="00B943D8" w:rsidP="00B943D8">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49C0CC0E" w14:textId="77777777" w:rsidR="00B943D8" w:rsidRPr="00B943D8" w:rsidRDefault="00B943D8" w:rsidP="00B943D8">
            <w:pPr>
              <w:jc w:val="center"/>
              <w:rPr>
                <w:rFonts w:ascii="Times New Roman" w:hAnsi="Times New Roman" w:cs="Times New Roman"/>
                <w:sz w:val="20"/>
                <w:szCs w:val="20"/>
              </w:rPr>
            </w:pPr>
          </w:p>
        </w:tc>
        <w:tc>
          <w:tcPr>
            <w:tcW w:w="992" w:type="dxa"/>
          </w:tcPr>
          <w:p w14:paraId="046104E3"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19053D1A"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7905D09B"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6F20B30E"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54821DE4"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026CDDA8" w14:textId="77777777" w:rsidTr="00B943D8">
        <w:tc>
          <w:tcPr>
            <w:tcW w:w="567" w:type="dxa"/>
            <w:vAlign w:val="center"/>
          </w:tcPr>
          <w:p w14:paraId="02422C59"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4</w:t>
            </w:r>
          </w:p>
        </w:tc>
        <w:tc>
          <w:tcPr>
            <w:tcW w:w="3120" w:type="dxa"/>
            <w:vAlign w:val="center"/>
          </w:tcPr>
          <w:p w14:paraId="3FAC1073"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Kolumna ochronna(4x50mm) o pojemności wymiennej 6 </w:t>
            </w:r>
            <w:r w:rsidRPr="00B943D8">
              <w:rPr>
                <w:rFonts w:ascii="Times New Roman" w:hAnsi="Times New Roman" w:cs="Times New Roman"/>
                <w:sz w:val="20"/>
                <w:szCs w:val="20"/>
              </w:rPr>
              <w:sym w:font="Symbol" w:char="F06D"/>
            </w:r>
            <w:r w:rsidRPr="00B943D8">
              <w:rPr>
                <w:rFonts w:ascii="Times New Roman" w:hAnsi="Times New Roman" w:cs="Times New Roman"/>
                <w:sz w:val="20"/>
                <w:szCs w:val="20"/>
              </w:rPr>
              <w:t xml:space="preserve">eq dostosowana do kolumny analitycznej (wyżej wymienionej w pkt. 3) do chromatografu jonowego DIONEX ICS-5000 </w:t>
            </w:r>
          </w:p>
        </w:tc>
        <w:tc>
          <w:tcPr>
            <w:tcW w:w="708" w:type="dxa"/>
          </w:tcPr>
          <w:p w14:paraId="46FFD582"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567" w:type="dxa"/>
            <w:vAlign w:val="center"/>
          </w:tcPr>
          <w:p w14:paraId="5FAEC2E0"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4E7705BB" w14:textId="77777777" w:rsidR="00B943D8" w:rsidRPr="00B943D8" w:rsidRDefault="00B943D8" w:rsidP="00B943D8">
            <w:pPr>
              <w:jc w:val="center"/>
              <w:rPr>
                <w:rFonts w:ascii="Times New Roman" w:hAnsi="Times New Roman" w:cs="Times New Roman"/>
                <w:sz w:val="20"/>
                <w:szCs w:val="20"/>
              </w:rPr>
            </w:pPr>
          </w:p>
        </w:tc>
        <w:tc>
          <w:tcPr>
            <w:tcW w:w="992" w:type="dxa"/>
          </w:tcPr>
          <w:p w14:paraId="4723C886"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42D0A49B"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5947A5AC"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2CABAFBF"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5181FA51"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35CB754E" w14:textId="77777777" w:rsidTr="00B943D8">
        <w:tc>
          <w:tcPr>
            <w:tcW w:w="567" w:type="dxa"/>
            <w:vAlign w:val="center"/>
          </w:tcPr>
          <w:p w14:paraId="25801C8C" w14:textId="77777777" w:rsidR="00B943D8" w:rsidRPr="00B943D8" w:rsidRDefault="00B943D8" w:rsidP="00B943D8">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5</w:t>
            </w:r>
          </w:p>
        </w:tc>
        <w:tc>
          <w:tcPr>
            <w:tcW w:w="3120" w:type="dxa"/>
            <w:vAlign w:val="center"/>
          </w:tcPr>
          <w:p w14:paraId="3ED3E846"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Kolumna analityczna (4x250 mm) do analizy anionów nieorganicznych o pojemności wymiennej 320 </w:t>
            </w:r>
            <w:r w:rsidRPr="00B943D8">
              <w:rPr>
                <w:rFonts w:ascii="Times New Roman" w:hAnsi="Times New Roman" w:cs="Times New Roman"/>
                <w:sz w:val="20"/>
                <w:szCs w:val="20"/>
              </w:rPr>
              <w:sym w:font="Symbol" w:char="F06D"/>
            </w:r>
            <w:r w:rsidRPr="00B943D8">
              <w:rPr>
                <w:rFonts w:ascii="Times New Roman" w:hAnsi="Times New Roman" w:cs="Times New Roman"/>
                <w:sz w:val="20"/>
                <w:szCs w:val="20"/>
              </w:rPr>
              <w:t>eq; dostosowana do eluentu węglanowego i pracująca w zakresie pH: 0 – 14, do chromatografu jonowego DIONEX ICS-1100</w:t>
            </w:r>
          </w:p>
        </w:tc>
        <w:tc>
          <w:tcPr>
            <w:tcW w:w="708" w:type="dxa"/>
          </w:tcPr>
          <w:p w14:paraId="6282A5DC"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567" w:type="dxa"/>
            <w:vAlign w:val="center"/>
          </w:tcPr>
          <w:p w14:paraId="4921E05B"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33A8F16E" w14:textId="77777777" w:rsidR="00B943D8" w:rsidRPr="00B943D8" w:rsidRDefault="00B943D8" w:rsidP="00B943D8">
            <w:pPr>
              <w:jc w:val="center"/>
              <w:rPr>
                <w:rFonts w:ascii="Times New Roman" w:hAnsi="Times New Roman" w:cs="Times New Roman"/>
                <w:sz w:val="20"/>
                <w:szCs w:val="20"/>
              </w:rPr>
            </w:pPr>
          </w:p>
        </w:tc>
        <w:tc>
          <w:tcPr>
            <w:tcW w:w="992" w:type="dxa"/>
          </w:tcPr>
          <w:p w14:paraId="7342D1CA"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65772180"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264D13BA"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75FA9372"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28F76431"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5E712842" w14:textId="77777777" w:rsidTr="00B943D8">
        <w:tc>
          <w:tcPr>
            <w:tcW w:w="567" w:type="dxa"/>
            <w:vAlign w:val="center"/>
          </w:tcPr>
          <w:p w14:paraId="59601271" w14:textId="77777777" w:rsidR="00B943D8" w:rsidRPr="00B943D8" w:rsidRDefault="00B943D8" w:rsidP="00B943D8">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6</w:t>
            </w:r>
          </w:p>
        </w:tc>
        <w:tc>
          <w:tcPr>
            <w:tcW w:w="3120" w:type="dxa"/>
            <w:vAlign w:val="center"/>
          </w:tcPr>
          <w:p w14:paraId="55B06279"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Kolumna ochronna (4x50mm) o pojemności wymiennej 6 </w:t>
            </w:r>
            <w:r w:rsidRPr="00B943D8">
              <w:rPr>
                <w:rFonts w:ascii="Times New Roman" w:hAnsi="Times New Roman" w:cs="Times New Roman"/>
                <w:sz w:val="20"/>
                <w:szCs w:val="20"/>
              </w:rPr>
              <w:sym w:font="Symbol" w:char="F06D"/>
            </w:r>
            <w:r w:rsidRPr="00B943D8">
              <w:rPr>
                <w:rFonts w:ascii="Times New Roman" w:hAnsi="Times New Roman" w:cs="Times New Roman"/>
                <w:sz w:val="20"/>
                <w:szCs w:val="20"/>
              </w:rPr>
              <w:t>eq dostosowana do kolumny analitycznej (wyżej wymienionej w pkt. 5) do chromatografu jonowego DIONEX ICS-1100</w:t>
            </w:r>
          </w:p>
        </w:tc>
        <w:tc>
          <w:tcPr>
            <w:tcW w:w="708" w:type="dxa"/>
          </w:tcPr>
          <w:p w14:paraId="6ABEAB99"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567" w:type="dxa"/>
            <w:vAlign w:val="center"/>
          </w:tcPr>
          <w:p w14:paraId="2FC9FF26"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734E243A" w14:textId="77777777" w:rsidR="00B943D8" w:rsidRPr="00B943D8" w:rsidRDefault="00B943D8" w:rsidP="00B943D8">
            <w:pPr>
              <w:jc w:val="center"/>
              <w:rPr>
                <w:rFonts w:ascii="Times New Roman" w:hAnsi="Times New Roman" w:cs="Times New Roman"/>
                <w:sz w:val="20"/>
                <w:szCs w:val="20"/>
              </w:rPr>
            </w:pPr>
          </w:p>
        </w:tc>
        <w:tc>
          <w:tcPr>
            <w:tcW w:w="992" w:type="dxa"/>
          </w:tcPr>
          <w:p w14:paraId="17D0B398"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3C867EB3"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0EB76083"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2BFE4002"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53EA4BF7"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2554F70B" w14:textId="77777777" w:rsidTr="00B943D8">
        <w:tc>
          <w:tcPr>
            <w:tcW w:w="567" w:type="dxa"/>
            <w:vAlign w:val="center"/>
          </w:tcPr>
          <w:p w14:paraId="36224A89" w14:textId="77777777" w:rsidR="00B943D8" w:rsidRPr="00B943D8" w:rsidRDefault="00B943D8" w:rsidP="00B943D8">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lastRenderedPageBreak/>
              <w:t>7</w:t>
            </w:r>
          </w:p>
        </w:tc>
        <w:tc>
          <w:tcPr>
            <w:tcW w:w="3120" w:type="dxa"/>
            <w:vAlign w:val="center"/>
          </w:tcPr>
          <w:p w14:paraId="5C924C73"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Kolumna analityczna (4x150 mm) do szybkiej analizy anionów nieorganicznych o pojemności wymiennej 126 </w:t>
            </w:r>
            <w:r w:rsidRPr="00B943D8">
              <w:rPr>
                <w:rFonts w:ascii="Times New Roman" w:hAnsi="Times New Roman" w:cs="Times New Roman"/>
                <w:sz w:val="20"/>
                <w:szCs w:val="20"/>
              </w:rPr>
              <w:sym w:font="Symbol" w:char="F06D"/>
            </w:r>
            <w:r w:rsidRPr="00B943D8">
              <w:rPr>
                <w:rFonts w:ascii="Times New Roman" w:hAnsi="Times New Roman" w:cs="Times New Roman"/>
                <w:sz w:val="20"/>
                <w:szCs w:val="20"/>
              </w:rPr>
              <w:t>eq; dostosowana do eluentu węglanowego i pracująca w zakresie pH: 0 – 14, do chromatografu jonowego DIONEX ICS-1100</w:t>
            </w:r>
          </w:p>
        </w:tc>
        <w:tc>
          <w:tcPr>
            <w:tcW w:w="708" w:type="dxa"/>
          </w:tcPr>
          <w:p w14:paraId="738BBA15"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567" w:type="dxa"/>
            <w:vAlign w:val="center"/>
          </w:tcPr>
          <w:p w14:paraId="526E9D75"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789B65A5" w14:textId="77777777" w:rsidR="00B943D8" w:rsidRPr="00B943D8" w:rsidRDefault="00B943D8" w:rsidP="00B943D8">
            <w:pPr>
              <w:jc w:val="center"/>
              <w:rPr>
                <w:rFonts w:ascii="Times New Roman" w:hAnsi="Times New Roman" w:cs="Times New Roman"/>
                <w:sz w:val="20"/>
                <w:szCs w:val="20"/>
              </w:rPr>
            </w:pPr>
          </w:p>
        </w:tc>
        <w:tc>
          <w:tcPr>
            <w:tcW w:w="992" w:type="dxa"/>
          </w:tcPr>
          <w:p w14:paraId="7C976A77"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57DC5D6D"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3BF904BA"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5B371D26"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6C6622E1"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28DA5528" w14:textId="77777777" w:rsidTr="00B943D8">
        <w:tc>
          <w:tcPr>
            <w:tcW w:w="567" w:type="dxa"/>
            <w:vAlign w:val="center"/>
          </w:tcPr>
          <w:p w14:paraId="47962AA7" w14:textId="77777777" w:rsidR="00B943D8" w:rsidRPr="00B943D8" w:rsidRDefault="00B943D8" w:rsidP="00B943D8">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8</w:t>
            </w:r>
          </w:p>
        </w:tc>
        <w:tc>
          <w:tcPr>
            <w:tcW w:w="3120" w:type="dxa"/>
            <w:vAlign w:val="center"/>
          </w:tcPr>
          <w:p w14:paraId="66EF1159"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Kolumna ochronna (4x30mm) o pojemności wymiennej 4 </w:t>
            </w:r>
            <w:r w:rsidRPr="00B943D8">
              <w:rPr>
                <w:rFonts w:ascii="Times New Roman" w:hAnsi="Times New Roman" w:cs="Times New Roman"/>
                <w:sz w:val="20"/>
                <w:szCs w:val="20"/>
              </w:rPr>
              <w:sym w:font="Symbol" w:char="F06D"/>
            </w:r>
            <w:r w:rsidRPr="00B943D8">
              <w:rPr>
                <w:rFonts w:ascii="Times New Roman" w:hAnsi="Times New Roman" w:cs="Times New Roman"/>
                <w:sz w:val="20"/>
                <w:szCs w:val="20"/>
              </w:rPr>
              <w:t>eq dostosowana do kolumny analitycznej (wyżej wymienionej w pkt. 7) do chromatografu jonowego DIONEX ICS-1100</w:t>
            </w:r>
          </w:p>
        </w:tc>
        <w:tc>
          <w:tcPr>
            <w:tcW w:w="708" w:type="dxa"/>
          </w:tcPr>
          <w:p w14:paraId="7C796483"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567" w:type="dxa"/>
            <w:vAlign w:val="center"/>
          </w:tcPr>
          <w:p w14:paraId="5811E5FB"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41B0B9B5" w14:textId="77777777" w:rsidR="00B943D8" w:rsidRPr="00B943D8" w:rsidRDefault="00B943D8" w:rsidP="00B943D8">
            <w:pPr>
              <w:jc w:val="center"/>
              <w:rPr>
                <w:rFonts w:ascii="Times New Roman" w:hAnsi="Times New Roman" w:cs="Times New Roman"/>
                <w:sz w:val="20"/>
                <w:szCs w:val="20"/>
              </w:rPr>
            </w:pPr>
          </w:p>
        </w:tc>
        <w:tc>
          <w:tcPr>
            <w:tcW w:w="992" w:type="dxa"/>
          </w:tcPr>
          <w:p w14:paraId="33D12155"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78F885C7"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71312391"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052E70AF"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61A5988D"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2CF0EF01" w14:textId="77777777" w:rsidTr="00B943D8">
        <w:tc>
          <w:tcPr>
            <w:tcW w:w="567" w:type="dxa"/>
            <w:vAlign w:val="center"/>
          </w:tcPr>
          <w:p w14:paraId="5B01A3A4" w14:textId="77777777" w:rsidR="00B943D8" w:rsidRPr="00B943D8" w:rsidRDefault="00B943D8" w:rsidP="00B943D8">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9</w:t>
            </w:r>
          </w:p>
        </w:tc>
        <w:tc>
          <w:tcPr>
            <w:tcW w:w="3120" w:type="dxa"/>
            <w:vAlign w:val="center"/>
          </w:tcPr>
          <w:p w14:paraId="68EFA8B0"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Kolumna analityczna (4x250 mm) umożliwiająca oznaczanie jodków, tiocyjanianów, tiosiarczanów i nadchloranów o pojemności wymiennej 350 µeq, dostosowana do eluentu wodorotlenkowego i pracująca w zakresie pH: 0 – 14 do chromatografu jonowego DIONEX ICS-5000</w:t>
            </w:r>
          </w:p>
        </w:tc>
        <w:tc>
          <w:tcPr>
            <w:tcW w:w="708" w:type="dxa"/>
          </w:tcPr>
          <w:p w14:paraId="4D27472C"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567" w:type="dxa"/>
            <w:vAlign w:val="center"/>
          </w:tcPr>
          <w:p w14:paraId="76E237A6"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5F7DE53F" w14:textId="77777777" w:rsidR="00B943D8" w:rsidRPr="00B943D8" w:rsidRDefault="00B943D8" w:rsidP="00B943D8">
            <w:pPr>
              <w:jc w:val="center"/>
              <w:rPr>
                <w:rFonts w:ascii="Times New Roman" w:hAnsi="Times New Roman" w:cs="Times New Roman"/>
                <w:sz w:val="20"/>
                <w:szCs w:val="20"/>
              </w:rPr>
            </w:pPr>
          </w:p>
        </w:tc>
        <w:tc>
          <w:tcPr>
            <w:tcW w:w="992" w:type="dxa"/>
          </w:tcPr>
          <w:p w14:paraId="7BD08B28"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0A77859B"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264D3964"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7B9F8000"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30FE7590"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6A7DB65A" w14:textId="77777777" w:rsidTr="00B943D8">
        <w:tc>
          <w:tcPr>
            <w:tcW w:w="567" w:type="dxa"/>
            <w:vAlign w:val="center"/>
          </w:tcPr>
          <w:p w14:paraId="320DBD1A" w14:textId="77777777" w:rsidR="00B943D8" w:rsidRPr="00B943D8" w:rsidRDefault="00B943D8" w:rsidP="00B943D8">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10</w:t>
            </w:r>
          </w:p>
        </w:tc>
        <w:tc>
          <w:tcPr>
            <w:tcW w:w="3120" w:type="dxa"/>
            <w:vAlign w:val="center"/>
          </w:tcPr>
          <w:p w14:paraId="541C49B6"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Kolumna ochronna(4x50mm) o pojemności wymiennej 3.5 </w:t>
            </w:r>
            <w:r w:rsidRPr="00B943D8">
              <w:rPr>
                <w:rFonts w:ascii="Times New Roman" w:hAnsi="Times New Roman" w:cs="Times New Roman"/>
                <w:sz w:val="20"/>
                <w:szCs w:val="20"/>
              </w:rPr>
              <w:sym w:font="Symbol" w:char="F06D"/>
            </w:r>
            <w:r w:rsidRPr="00B943D8">
              <w:rPr>
                <w:rFonts w:ascii="Times New Roman" w:hAnsi="Times New Roman" w:cs="Times New Roman"/>
                <w:sz w:val="20"/>
                <w:szCs w:val="20"/>
              </w:rPr>
              <w:t>eq dostosowana do kolumny analitycznej (wyżej wymienionej w pkt. 9) do chromatografu jonowego DIONEX ICS-5000</w:t>
            </w:r>
          </w:p>
        </w:tc>
        <w:tc>
          <w:tcPr>
            <w:tcW w:w="708" w:type="dxa"/>
          </w:tcPr>
          <w:p w14:paraId="5C44BEF4"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567" w:type="dxa"/>
            <w:vAlign w:val="center"/>
          </w:tcPr>
          <w:p w14:paraId="545E8FCC"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4ABF7A4C" w14:textId="77777777" w:rsidR="00B943D8" w:rsidRPr="00B943D8" w:rsidRDefault="00B943D8" w:rsidP="00B943D8">
            <w:pPr>
              <w:jc w:val="center"/>
              <w:rPr>
                <w:rFonts w:ascii="Times New Roman" w:hAnsi="Times New Roman" w:cs="Times New Roman"/>
                <w:sz w:val="20"/>
                <w:szCs w:val="20"/>
              </w:rPr>
            </w:pPr>
          </w:p>
        </w:tc>
        <w:tc>
          <w:tcPr>
            <w:tcW w:w="992" w:type="dxa"/>
          </w:tcPr>
          <w:p w14:paraId="2EC392BF"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1FE17AC3"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282F485C"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38F7A9C5"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1038B4D3"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3C533D13" w14:textId="77777777" w:rsidTr="00B943D8">
        <w:tc>
          <w:tcPr>
            <w:tcW w:w="567" w:type="dxa"/>
            <w:vAlign w:val="center"/>
          </w:tcPr>
          <w:p w14:paraId="73C98145" w14:textId="77777777" w:rsidR="00B943D8" w:rsidRPr="00B943D8" w:rsidRDefault="00B943D8" w:rsidP="00B943D8">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11</w:t>
            </w:r>
          </w:p>
        </w:tc>
        <w:tc>
          <w:tcPr>
            <w:tcW w:w="3120" w:type="dxa"/>
            <w:vAlign w:val="center"/>
          </w:tcPr>
          <w:p w14:paraId="14712775"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Kolumna analityczna (4x250 mm) umożliwiająca oznaczanie cukrów oraz bromianów o pojemności wymiennej 100 µeq, dostosowana do kwasu metanosulfonego jako eluentu i pracująca w zakresie pH: 0 – 14 do chromatografu jonowego DIONEX ICS-5000</w:t>
            </w:r>
          </w:p>
        </w:tc>
        <w:tc>
          <w:tcPr>
            <w:tcW w:w="708" w:type="dxa"/>
          </w:tcPr>
          <w:p w14:paraId="540382DA"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567" w:type="dxa"/>
            <w:vAlign w:val="center"/>
          </w:tcPr>
          <w:p w14:paraId="25BFCCC0"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4A1E9646" w14:textId="77777777" w:rsidR="00B943D8" w:rsidRPr="00B943D8" w:rsidRDefault="00B943D8" w:rsidP="00B943D8">
            <w:pPr>
              <w:jc w:val="center"/>
              <w:rPr>
                <w:rFonts w:ascii="Times New Roman" w:hAnsi="Times New Roman" w:cs="Times New Roman"/>
                <w:sz w:val="20"/>
                <w:szCs w:val="20"/>
              </w:rPr>
            </w:pPr>
          </w:p>
        </w:tc>
        <w:tc>
          <w:tcPr>
            <w:tcW w:w="992" w:type="dxa"/>
          </w:tcPr>
          <w:p w14:paraId="1277E1EF"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1C2353E2"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1255D893"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02624038"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0E465C65"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63AC5C8D" w14:textId="77777777" w:rsidTr="00B943D8">
        <w:tc>
          <w:tcPr>
            <w:tcW w:w="567" w:type="dxa"/>
            <w:vAlign w:val="center"/>
          </w:tcPr>
          <w:p w14:paraId="605ADD17" w14:textId="77777777" w:rsidR="00B943D8" w:rsidRPr="00B943D8" w:rsidRDefault="00B943D8" w:rsidP="00B943D8">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12</w:t>
            </w:r>
          </w:p>
        </w:tc>
        <w:tc>
          <w:tcPr>
            <w:tcW w:w="3120" w:type="dxa"/>
            <w:vAlign w:val="center"/>
          </w:tcPr>
          <w:p w14:paraId="18E0975F"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Koncentrat eluentu do kolumny wymienionej w pkt. 5 zawierający 4,5 mM węglanu sodu i 0,8 mM wodorowęglanu sodu do chromatografu jonowego DIONEX ICS-1100</w:t>
            </w:r>
          </w:p>
        </w:tc>
        <w:tc>
          <w:tcPr>
            <w:tcW w:w="708" w:type="dxa"/>
          </w:tcPr>
          <w:p w14:paraId="7B1BCD15"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567" w:type="dxa"/>
            <w:vAlign w:val="center"/>
          </w:tcPr>
          <w:p w14:paraId="749799F5"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2</w:t>
            </w:r>
          </w:p>
        </w:tc>
        <w:tc>
          <w:tcPr>
            <w:tcW w:w="851" w:type="dxa"/>
          </w:tcPr>
          <w:p w14:paraId="76FA4B9B" w14:textId="77777777" w:rsidR="00B943D8" w:rsidRPr="00B943D8" w:rsidRDefault="00B943D8" w:rsidP="00B943D8">
            <w:pPr>
              <w:jc w:val="center"/>
              <w:rPr>
                <w:rFonts w:ascii="Times New Roman" w:hAnsi="Times New Roman" w:cs="Times New Roman"/>
                <w:sz w:val="20"/>
                <w:szCs w:val="20"/>
              </w:rPr>
            </w:pPr>
          </w:p>
        </w:tc>
        <w:tc>
          <w:tcPr>
            <w:tcW w:w="992" w:type="dxa"/>
          </w:tcPr>
          <w:p w14:paraId="7B336008"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7CF8144E"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542FE8D9"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4D04B80E"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4915C827"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1B39CEFA" w14:textId="77777777" w:rsidTr="00B943D8">
        <w:tc>
          <w:tcPr>
            <w:tcW w:w="567" w:type="dxa"/>
            <w:vAlign w:val="center"/>
          </w:tcPr>
          <w:p w14:paraId="66678C00" w14:textId="77777777" w:rsidR="00B943D8" w:rsidRPr="00B943D8" w:rsidRDefault="00B943D8" w:rsidP="00B943D8">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13</w:t>
            </w:r>
          </w:p>
        </w:tc>
        <w:tc>
          <w:tcPr>
            <w:tcW w:w="3120" w:type="dxa"/>
            <w:vAlign w:val="center"/>
          </w:tcPr>
          <w:p w14:paraId="2D72C2BA"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Koncentrat eluentu do kolumny wymienionej w pkt. 7 zawierający 4,5 mM węglanu sodu i 1,4 mM wodorowęglanu sodu do chromatografu jonowego DIONEX ICS-1100</w:t>
            </w:r>
          </w:p>
        </w:tc>
        <w:tc>
          <w:tcPr>
            <w:tcW w:w="708" w:type="dxa"/>
          </w:tcPr>
          <w:p w14:paraId="26A53489"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567" w:type="dxa"/>
            <w:vAlign w:val="center"/>
          </w:tcPr>
          <w:p w14:paraId="2ADD32E1"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2</w:t>
            </w:r>
          </w:p>
        </w:tc>
        <w:tc>
          <w:tcPr>
            <w:tcW w:w="851" w:type="dxa"/>
          </w:tcPr>
          <w:p w14:paraId="02F5A3AE" w14:textId="77777777" w:rsidR="00B943D8" w:rsidRPr="00B943D8" w:rsidRDefault="00B943D8" w:rsidP="00B943D8">
            <w:pPr>
              <w:jc w:val="center"/>
              <w:rPr>
                <w:rFonts w:ascii="Times New Roman" w:hAnsi="Times New Roman" w:cs="Times New Roman"/>
                <w:sz w:val="20"/>
                <w:szCs w:val="20"/>
              </w:rPr>
            </w:pPr>
          </w:p>
        </w:tc>
        <w:tc>
          <w:tcPr>
            <w:tcW w:w="992" w:type="dxa"/>
          </w:tcPr>
          <w:p w14:paraId="2494F7B2"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01EF24F6"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4E69ABD0"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46F1181E"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2A37014E"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64B0AD5B" w14:textId="77777777" w:rsidTr="00B943D8">
        <w:tc>
          <w:tcPr>
            <w:tcW w:w="567" w:type="dxa"/>
            <w:vAlign w:val="center"/>
          </w:tcPr>
          <w:p w14:paraId="13C604CB" w14:textId="77777777" w:rsidR="00B943D8" w:rsidRPr="00B943D8" w:rsidRDefault="00B943D8" w:rsidP="00B943D8">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14</w:t>
            </w:r>
          </w:p>
        </w:tc>
        <w:tc>
          <w:tcPr>
            <w:tcW w:w="3120" w:type="dxa"/>
            <w:vAlign w:val="center"/>
          </w:tcPr>
          <w:p w14:paraId="2EB2AD86"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Samoregenerujący się tłumik/wzmacniacz anionowy (4 mm) do chromatografu jonowego DIONEX ICS-5000 oraz DIONEX </w:t>
            </w:r>
            <w:r w:rsidRPr="00B943D8">
              <w:rPr>
                <w:rFonts w:ascii="Times New Roman" w:hAnsi="Times New Roman" w:cs="Times New Roman"/>
                <w:sz w:val="20"/>
                <w:szCs w:val="20"/>
              </w:rPr>
              <w:lastRenderedPageBreak/>
              <w:t>ICS-1100</w:t>
            </w:r>
          </w:p>
        </w:tc>
        <w:tc>
          <w:tcPr>
            <w:tcW w:w="708" w:type="dxa"/>
          </w:tcPr>
          <w:p w14:paraId="17B7B5FD"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lastRenderedPageBreak/>
              <w:t>szt.</w:t>
            </w:r>
          </w:p>
        </w:tc>
        <w:tc>
          <w:tcPr>
            <w:tcW w:w="567" w:type="dxa"/>
            <w:vAlign w:val="center"/>
          </w:tcPr>
          <w:p w14:paraId="7DCD693F"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2</w:t>
            </w:r>
          </w:p>
        </w:tc>
        <w:tc>
          <w:tcPr>
            <w:tcW w:w="851" w:type="dxa"/>
          </w:tcPr>
          <w:p w14:paraId="4C4B9AE2" w14:textId="77777777" w:rsidR="00B943D8" w:rsidRPr="00B943D8" w:rsidRDefault="00B943D8" w:rsidP="00B943D8">
            <w:pPr>
              <w:jc w:val="center"/>
              <w:rPr>
                <w:rFonts w:ascii="Times New Roman" w:hAnsi="Times New Roman" w:cs="Times New Roman"/>
                <w:sz w:val="20"/>
                <w:szCs w:val="20"/>
              </w:rPr>
            </w:pPr>
          </w:p>
        </w:tc>
        <w:tc>
          <w:tcPr>
            <w:tcW w:w="992" w:type="dxa"/>
          </w:tcPr>
          <w:p w14:paraId="0B81B9D4"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0AC2B8CF"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6B3898EA"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754F404A"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7C625DAD"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038F3A29" w14:textId="77777777" w:rsidTr="00B943D8">
        <w:tc>
          <w:tcPr>
            <w:tcW w:w="567" w:type="dxa"/>
            <w:vAlign w:val="center"/>
          </w:tcPr>
          <w:p w14:paraId="68F77178" w14:textId="77777777" w:rsidR="00B943D8" w:rsidRPr="00B943D8" w:rsidRDefault="00B943D8" w:rsidP="00B943D8">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lastRenderedPageBreak/>
              <w:t>15</w:t>
            </w:r>
          </w:p>
        </w:tc>
        <w:tc>
          <w:tcPr>
            <w:tcW w:w="3120" w:type="dxa"/>
            <w:vAlign w:val="center"/>
          </w:tcPr>
          <w:p w14:paraId="77C8FAA2"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Urządzenie do usuwania węglanów (4 mm) dostosowany do eluentu wodorotlenkowego, do chromatografu jonowego DIONEX ICS-5000</w:t>
            </w:r>
          </w:p>
        </w:tc>
        <w:tc>
          <w:tcPr>
            <w:tcW w:w="708" w:type="dxa"/>
          </w:tcPr>
          <w:p w14:paraId="74440439"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567" w:type="dxa"/>
            <w:vAlign w:val="center"/>
          </w:tcPr>
          <w:p w14:paraId="7062E3C8"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1CC97136" w14:textId="77777777" w:rsidR="00B943D8" w:rsidRPr="00B943D8" w:rsidRDefault="00B943D8" w:rsidP="00B943D8">
            <w:pPr>
              <w:jc w:val="center"/>
              <w:rPr>
                <w:rFonts w:ascii="Times New Roman" w:hAnsi="Times New Roman" w:cs="Times New Roman"/>
                <w:sz w:val="20"/>
                <w:szCs w:val="20"/>
              </w:rPr>
            </w:pPr>
          </w:p>
        </w:tc>
        <w:tc>
          <w:tcPr>
            <w:tcW w:w="992" w:type="dxa"/>
          </w:tcPr>
          <w:p w14:paraId="7708DA56"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29AD1E83"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7178586F"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30E59A27"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73579F82"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1896F727" w14:textId="77777777" w:rsidTr="00B943D8">
        <w:tc>
          <w:tcPr>
            <w:tcW w:w="567" w:type="dxa"/>
            <w:vAlign w:val="center"/>
          </w:tcPr>
          <w:p w14:paraId="28B6FB28" w14:textId="77777777" w:rsidR="00B943D8" w:rsidRPr="00B943D8" w:rsidRDefault="00B943D8" w:rsidP="00B943D8">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16</w:t>
            </w:r>
          </w:p>
        </w:tc>
        <w:tc>
          <w:tcPr>
            <w:tcW w:w="3120" w:type="dxa"/>
            <w:vAlign w:val="center"/>
          </w:tcPr>
          <w:p w14:paraId="0ECDF338"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Wkład ochronny z grupami funkcyjnymi w postaci jonów Ag</w:t>
            </w:r>
            <w:r w:rsidRPr="00B943D8">
              <w:rPr>
                <w:rFonts w:ascii="Times New Roman" w:hAnsi="Times New Roman" w:cs="Times New Roman"/>
                <w:sz w:val="20"/>
                <w:szCs w:val="20"/>
                <w:vertAlign w:val="superscript"/>
              </w:rPr>
              <w:t>+</w:t>
            </w:r>
          </w:p>
          <w:p w14:paraId="0DF85BFA"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(1 mL) usuwający chlorki z próbki</w:t>
            </w:r>
          </w:p>
        </w:tc>
        <w:tc>
          <w:tcPr>
            <w:tcW w:w="708" w:type="dxa"/>
          </w:tcPr>
          <w:p w14:paraId="0BED34E1"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Opak.</w:t>
            </w:r>
          </w:p>
        </w:tc>
        <w:tc>
          <w:tcPr>
            <w:tcW w:w="567" w:type="dxa"/>
            <w:vAlign w:val="center"/>
          </w:tcPr>
          <w:p w14:paraId="261251EA"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2</w:t>
            </w:r>
          </w:p>
        </w:tc>
        <w:tc>
          <w:tcPr>
            <w:tcW w:w="851" w:type="dxa"/>
          </w:tcPr>
          <w:p w14:paraId="27DD3E00" w14:textId="77777777" w:rsidR="00B943D8" w:rsidRPr="00B943D8" w:rsidRDefault="00B943D8" w:rsidP="00B943D8">
            <w:pPr>
              <w:jc w:val="center"/>
              <w:rPr>
                <w:rFonts w:ascii="Times New Roman" w:hAnsi="Times New Roman" w:cs="Times New Roman"/>
                <w:sz w:val="20"/>
                <w:szCs w:val="20"/>
              </w:rPr>
            </w:pPr>
          </w:p>
        </w:tc>
        <w:tc>
          <w:tcPr>
            <w:tcW w:w="992" w:type="dxa"/>
          </w:tcPr>
          <w:p w14:paraId="6DA03E1E"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377C06FA"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2C2464E3"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0B3F178F"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0E777A2E"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1286E9B7" w14:textId="77777777" w:rsidTr="00B943D8">
        <w:tc>
          <w:tcPr>
            <w:tcW w:w="567" w:type="dxa"/>
            <w:vAlign w:val="center"/>
          </w:tcPr>
          <w:p w14:paraId="72944EBC" w14:textId="77777777" w:rsidR="00B943D8" w:rsidRPr="00B943D8" w:rsidRDefault="00B943D8" w:rsidP="00B943D8">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17</w:t>
            </w:r>
          </w:p>
        </w:tc>
        <w:tc>
          <w:tcPr>
            <w:tcW w:w="3120" w:type="dxa"/>
            <w:vAlign w:val="center"/>
          </w:tcPr>
          <w:p w14:paraId="3E9D6BA5"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Wkład ochronny z grupami funkcyjnymi w postaci jonów H</w:t>
            </w:r>
            <w:r w:rsidRPr="00B943D8">
              <w:rPr>
                <w:rFonts w:ascii="Times New Roman" w:hAnsi="Times New Roman" w:cs="Times New Roman"/>
                <w:sz w:val="20"/>
                <w:szCs w:val="20"/>
                <w:vertAlign w:val="superscript"/>
              </w:rPr>
              <w:t>+</w:t>
            </w:r>
          </w:p>
          <w:p w14:paraId="383781C4"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(1 mL) usuwający metale i węglany z próbki, wymagany przy stosowaniu wkładów z grupami funkcyjnymi Ag</w:t>
            </w:r>
            <w:r w:rsidRPr="00B943D8">
              <w:rPr>
                <w:rFonts w:ascii="Times New Roman" w:hAnsi="Times New Roman" w:cs="Times New Roman"/>
                <w:sz w:val="20"/>
                <w:szCs w:val="20"/>
                <w:vertAlign w:val="superscript"/>
              </w:rPr>
              <w:t>+</w:t>
            </w:r>
            <w:r w:rsidRPr="00B943D8">
              <w:rPr>
                <w:rFonts w:ascii="Times New Roman" w:hAnsi="Times New Roman" w:cs="Times New Roman"/>
                <w:sz w:val="20"/>
                <w:szCs w:val="20"/>
              </w:rPr>
              <w:t xml:space="preserve"> i Ba</w:t>
            </w:r>
            <w:r w:rsidRPr="00B943D8">
              <w:rPr>
                <w:rFonts w:ascii="Times New Roman" w:hAnsi="Times New Roman" w:cs="Times New Roman"/>
                <w:sz w:val="20"/>
                <w:szCs w:val="20"/>
                <w:vertAlign w:val="superscript"/>
              </w:rPr>
              <w:t>2+</w:t>
            </w:r>
          </w:p>
        </w:tc>
        <w:tc>
          <w:tcPr>
            <w:tcW w:w="708" w:type="dxa"/>
          </w:tcPr>
          <w:p w14:paraId="447A1A77"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Opak</w:t>
            </w:r>
          </w:p>
        </w:tc>
        <w:tc>
          <w:tcPr>
            <w:tcW w:w="567" w:type="dxa"/>
            <w:vAlign w:val="center"/>
          </w:tcPr>
          <w:p w14:paraId="1B560E0A"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4F65620F" w14:textId="77777777" w:rsidR="00B943D8" w:rsidRPr="00B943D8" w:rsidRDefault="00B943D8" w:rsidP="00B943D8">
            <w:pPr>
              <w:jc w:val="center"/>
              <w:rPr>
                <w:rFonts w:ascii="Times New Roman" w:hAnsi="Times New Roman" w:cs="Times New Roman"/>
                <w:sz w:val="20"/>
                <w:szCs w:val="20"/>
              </w:rPr>
            </w:pPr>
          </w:p>
        </w:tc>
        <w:tc>
          <w:tcPr>
            <w:tcW w:w="992" w:type="dxa"/>
          </w:tcPr>
          <w:p w14:paraId="7F6FBDC6"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7CD05D72"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609DDCD1"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232D2840"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166DEF6D"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62C71C2D" w14:textId="77777777" w:rsidTr="00B943D8">
        <w:tc>
          <w:tcPr>
            <w:tcW w:w="567" w:type="dxa"/>
            <w:vAlign w:val="center"/>
          </w:tcPr>
          <w:p w14:paraId="5CC0BF09"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18</w:t>
            </w:r>
          </w:p>
        </w:tc>
        <w:tc>
          <w:tcPr>
            <w:tcW w:w="3120" w:type="dxa"/>
            <w:vAlign w:val="center"/>
          </w:tcPr>
          <w:p w14:paraId="696DA6E4"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Wkład ochronny z grupami funkcyjnymi w postaci jonów Na</w:t>
            </w:r>
            <w:r w:rsidRPr="00B943D8">
              <w:rPr>
                <w:rFonts w:ascii="Times New Roman" w:hAnsi="Times New Roman" w:cs="Times New Roman"/>
                <w:sz w:val="20"/>
                <w:szCs w:val="20"/>
                <w:vertAlign w:val="superscript"/>
              </w:rPr>
              <w:t>+</w:t>
            </w:r>
          </w:p>
          <w:p w14:paraId="2EA864E0" w14:textId="77777777" w:rsidR="00B943D8" w:rsidRPr="00B943D8" w:rsidRDefault="00B943D8" w:rsidP="00B943D8">
            <w:pPr>
              <w:spacing w:line="240" w:lineRule="auto"/>
              <w:jc w:val="center"/>
              <w:rPr>
                <w:rFonts w:ascii="Times New Roman" w:hAnsi="Times New Roman" w:cs="Times New Roman"/>
                <w:sz w:val="20"/>
                <w:szCs w:val="20"/>
                <w:vertAlign w:val="superscript"/>
              </w:rPr>
            </w:pPr>
            <w:r w:rsidRPr="00B943D8">
              <w:rPr>
                <w:rFonts w:ascii="Times New Roman" w:hAnsi="Times New Roman" w:cs="Times New Roman"/>
                <w:sz w:val="20"/>
                <w:szCs w:val="20"/>
              </w:rPr>
              <w:t>(1 mL) usuwające metale bez zakwaszenia próbki, wymagany przy stosowaniu wkładów z grupami funkcyjnymi Ag</w:t>
            </w:r>
            <w:r w:rsidRPr="00B943D8">
              <w:rPr>
                <w:rFonts w:ascii="Times New Roman" w:hAnsi="Times New Roman" w:cs="Times New Roman"/>
                <w:sz w:val="20"/>
                <w:szCs w:val="20"/>
                <w:vertAlign w:val="superscript"/>
              </w:rPr>
              <w:t>+</w:t>
            </w:r>
            <w:r w:rsidRPr="00B943D8">
              <w:rPr>
                <w:rFonts w:ascii="Times New Roman" w:hAnsi="Times New Roman" w:cs="Times New Roman"/>
                <w:sz w:val="20"/>
                <w:szCs w:val="20"/>
              </w:rPr>
              <w:t xml:space="preserve"> i Ba</w:t>
            </w:r>
            <w:r w:rsidRPr="00B943D8">
              <w:rPr>
                <w:rFonts w:ascii="Times New Roman" w:hAnsi="Times New Roman" w:cs="Times New Roman"/>
                <w:sz w:val="20"/>
                <w:szCs w:val="20"/>
                <w:vertAlign w:val="superscript"/>
              </w:rPr>
              <w:t>2+</w:t>
            </w:r>
          </w:p>
        </w:tc>
        <w:tc>
          <w:tcPr>
            <w:tcW w:w="708" w:type="dxa"/>
          </w:tcPr>
          <w:p w14:paraId="0D32BC5F"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Opak</w:t>
            </w:r>
          </w:p>
        </w:tc>
        <w:tc>
          <w:tcPr>
            <w:tcW w:w="567" w:type="dxa"/>
            <w:vAlign w:val="center"/>
          </w:tcPr>
          <w:p w14:paraId="6E713790"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2</w:t>
            </w:r>
          </w:p>
        </w:tc>
        <w:tc>
          <w:tcPr>
            <w:tcW w:w="851" w:type="dxa"/>
          </w:tcPr>
          <w:p w14:paraId="086D9237" w14:textId="77777777" w:rsidR="00B943D8" w:rsidRPr="00B943D8" w:rsidRDefault="00B943D8" w:rsidP="00B943D8">
            <w:pPr>
              <w:jc w:val="center"/>
              <w:rPr>
                <w:rFonts w:ascii="Times New Roman" w:hAnsi="Times New Roman" w:cs="Times New Roman"/>
                <w:sz w:val="20"/>
                <w:szCs w:val="20"/>
              </w:rPr>
            </w:pPr>
          </w:p>
        </w:tc>
        <w:tc>
          <w:tcPr>
            <w:tcW w:w="992" w:type="dxa"/>
          </w:tcPr>
          <w:p w14:paraId="6E8F080B"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00347374"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773DDA84"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1AF4EEB2"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4175E460"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6D827F3F" w14:textId="77777777" w:rsidTr="00B943D8">
        <w:tc>
          <w:tcPr>
            <w:tcW w:w="567" w:type="dxa"/>
            <w:vAlign w:val="center"/>
          </w:tcPr>
          <w:p w14:paraId="0B90DA5E" w14:textId="77777777" w:rsidR="00B943D8" w:rsidRPr="00B943D8" w:rsidRDefault="00B943D8" w:rsidP="00B943D8">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19</w:t>
            </w:r>
          </w:p>
        </w:tc>
        <w:tc>
          <w:tcPr>
            <w:tcW w:w="3120" w:type="dxa"/>
            <w:vAlign w:val="center"/>
          </w:tcPr>
          <w:p w14:paraId="4F1610D4"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Wkład ochronny z grupami funkcyjnymi w postaci jonów Ba</w:t>
            </w:r>
            <w:r w:rsidRPr="00B943D8">
              <w:rPr>
                <w:rFonts w:ascii="Times New Roman" w:hAnsi="Times New Roman" w:cs="Times New Roman"/>
                <w:sz w:val="20"/>
                <w:szCs w:val="20"/>
                <w:vertAlign w:val="superscript"/>
              </w:rPr>
              <w:t>2+</w:t>
            </w:r>
            <w:r w:rsidRPr="00B943D8">
              <w:rPr>
                <w:rFonts w:ascii="Times New Roman" w:hAnsi="Times New Roman" w:cs="Times New Roman"/>
                <w:sz w:val="20"/>
                <w:szCs w:val="20"/>
              </w:rPr>
              <w:t xml:space="preserve"> (2.5 mL) usuwający siarczany i chromiany z próbki</w:t>
            </w:r>
          </w:p>
        </w:tc>
        <w:tc>
          <w:tcPr>
            <w:tcW w:w="708" w:type="dxa"/>
          </w:tcPr>
          <w:p w14:paraId="1C907633"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Opak</w:t>
            </w:r>
          </w:p>
        </w:tc>
        <w:tc>
          <w:tcPr>
            <w:tcW w:w="567" w:type="dxa"/>
            <w:vAlign w:val="center"/>
          </w:tcPr>
          <w:p w14:paraId="6D134C8E"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186CCF1C" w14:textId="77777777" w:rsidR="00B943D8" w:rsidRPr="00B943D8" w:rsidRDefault="00B943D8" w:rsidP="00B943D8">
            <w:pPr>
              <w:jc w:val="center"/>
              <w:rPr>
                <w:rFonts w:ascii="Times New Roman" w:hAnsi="Times New Roman" w:cs="Times New Roman"/>
                <w:sz w:val="20"/>
                <w:szCs w:val="20"/>
              </w:rPr>
            </w:pPr>
          </w:p>
        </w:tc>
        <w:tc>
          <w:tcPr>
            <w:tcW w:w="992" w:type="dxa"/>
          </w:tcPr>
          <w:p w14:paraId="215231D3"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694E3E85"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79C17078"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0D04AAFA"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071FE435"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01EEA689" w14:textId="77777777" w:rsidTr="00B943D8">
        <w:tc>
          <w:tcPr>
            <w:tcW w:w="567" w:type="dxa"/>
            <w:vAlign w:val="center"/>
          </w:tcPr>
          <w:p w14:paraId="4258845B" w14:textId="77777777" w:rsidR="00B943D8" w:rsidRPr="00B943D8" w:rsidRDefault="00B943D8" w:rsidP="00B943D8">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20</w:t>
            </w:r>
          </w:p>
        </w:tc>
        <w:tc>
          <w:tcPr>
            <w:tcW w:w="3120" w:type="dxa"/>
            <w:vAlign w:val="center"/>
          </w:tcPr>
          <w:p w14:paraId="58DA6342"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Wkład ochronny zawierający polimer poliwinylopyrolidynowy PVP (1 mL) usuwający fenole, barwniki azowe i kwasy humusowe</w:t>
            </w:r>
          </w:p>
        </w:tc>
        <w:tc>
          <w:tcPr>
            <w:tcW w:w="708" w:type="dxa"/>
          </w:tcPr>
          <w:p w14:paraId="4D1ED0C3"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Opak</w:t>
            </w:r>
          </w:p>
        </w:tc>
        <w:tc>
          <w:tcPr>
            <w:tcW w:w="567" w:type="dxa"/>
            <w:vAlign w:val="center"/>
          </w:tcPr>
          <w:p w14:paraId="323BB75C"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37F61B31" w14:textId="77777777" w:rsidR="00B943D8" w:rsidRPr="00B943D8" w:rsidRDefault="00B943D8" w:rsidP="00B943D8">
            <w:pPr>
              <w:jc w:val="center"/>
              <w:rPr>
                <w:rFonts w:ascii="Times New Roman" w:hAnsi="Times New Roman" w:cs="Times New Roman"/>
                <w:sz w:val="20"/>
                <w:szCs w:val="20"/>
              </w:rPr>
            </w:pPr>
          </w:p>
        </w:tc>
        <w:tc>
          <w:tcPr>
            <w:tcW w:w="992" w:type="dxa"/>
          </w:tcPr>
          <w:p w14:paraId="777DE750"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341FD0F7"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43A05298"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788D7A44"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669875DE"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4FD95DFD" w14:textId="77777777" w:rsidTr="00B943D8">
        <w:tc>
          <w:tcPr>
            <w:tcW w:w="567" w:type="dxa"/>
            <w:vAlign w:val="center"/>
          </w:tcPr>
          <w:p w14:paraId="3B7783ED" w14:textId="77777777" w:rsidR="00B943D8" w:rsidRPr="00B943D8" w:rsidRDefault="00B943D8" w:rsidP="00B943D8">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21</w:t>
            </w:r>
          </w:p>
        </w:tc>
        <w:tc>
          <w:tcPr>
            <w:tcW w:w="3120" w:type="dxa"/>
            <w:vAlign w:val="center"/>
          </w:tcPr>
          <w:p w14:paraId="730CF0BE"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Wkład ochronny zawierający żywicę polidiwinylobenzenową (2.5 mL) usuwający detergenty, lipidy, barwniki aromatyczne, węglowodory i kwasy karboksylowe </w:t>
            </w:r>
          </w:p>
        </w:tc>
        <w:tc>
          <w:tcPr>
            <w:tcW w:w="708" w:type="dxa"/>
          </w:tcPr>
          <w:p w14:paraId="527C8B1B"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Opak</w:t>
            </w:r>
          </w:p>
        </w:tc>
        <w:tc>
          <w:tcPr>
            <w:tcW w:w="567" w:type="dxa"/>
            <w:vAlign w:val="center"/>
          </w:tcPr>
          <w:p w14:paraId="0EF15BCF"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5C5BD53C" w14:textId="77777777" w:rsidR="00B943D8" w:rsidRPr="00B943D8" w:rsidRDefault="00B943D8" w:rsidP="00B943D8">
            <w:pPr>
              <w:jc w:val="center"/>
              <w:rPr>
                <w:rFonts w:ascii="Times New Roman" w:hAnsi="Times New Roman" w:cs="Times New Roman"/>
                <w:sz w:val="20"/>
                <w:szCs w:val="20"/>
              </w:rPr>
            </w:pPr>
          </w:p>
        </w:tc>
        <w:tc>
          <w:tcPr>
            <w:tcW w:w="992" w:type="dxa"/>
          </w:tcPr>
          <w:p w14:paraId="4A10521C"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6F2AEAEA"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5C82FEAE"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287133CD"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19DD0A1B"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5AB6C404" w14:textId="77777777" w:rsidTr="00B943D8">
        <w:tc>
          <w:tcPr>
            <w:tcW w:w="567" w:type="dxa"/>
            <w:vAlign w:val="center"/>
          </w:tcPr>
          <w:p w14:paraId="60F784E1"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22</w:t>
            </w:r>
          </w:p>
        </w:tc>
        <w:tc>
          <w:tcPr>
            <w:tcW w:w="3120" w:type="dxa"/>
            <w:vAlign w:val="center"/>
          </w:tcPr>
          <w:p w14:paraId="12B1A101"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Zestaw konserwacyjny do podajnika AS50 do chromatografu jonowego DIONEX ICS-2500 </w:t>
            </w:r>
            <w:r w:rsidRPr="00B943D8">
              <w:rPr>
                <w:rFonts w:ascii="Times New Roman" w:hAnsi="Times New Roman" w:cs="Times New Roman"/>
                <w:b/>
                <w:sz w:val="20"/>
                <w:szCs w:val="20"/>
              </w:rPr>
              <w:t>bez strzykawki</w:t>
            </w:r>
          </w:p>
        </w:tc>
        <w:tc>
          <w:tcPr>
            <w:tcW w:w="708" w:type="dxa"/>
          </w:tcPr>
          <w:p w14:paraId="437A611B"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Opak</w:t>
            </w:r>
          </w:p>
        </w:tc>
        <w:tc>
          <w:tcPr>
            <w:tcW w:w="567" w:type="dxa"/>
            <w:vAlign w:val="center"/>
          </w:tcPr>
          <w:p w14:paraId="48EC160F"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241721B5" w14:textId="77777777" w:rsidR="00B943D8" w:rsidRPr="00B943D8" w:rsidRDefault="00B943D8" w:rsidP="00B943D8">
            <w:pPr>
              <w:jc w:val="center"/>
              <w:rPr>
                <w:rFonts w:ascii="Times New Roman" w:hAnsi="Times New Roman" w:cs="Times New Roman"/>
                <w:sz w:val="20"/>
                <w:szCs w:val="20"/>
              </w:rPr>
            </w:pPr>
          </w:p>
        </w:tc>
        <w:tc>
          <w:tcPr>
            <w:tcW w:w="992" w:type="dxa"/>
          </w:tcPr>
          <w:p w14:paraId="2674D195"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6A98F6C6"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09400C3C"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79220866"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29A93082"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73002F63" w14:textId="77777777" w:rsidTr="00B943D8">
        <w:tc>
          <w:tcPr>
            <w:tcW w:w="567" w:type="dxa"/>
            <w:vAlign w:val="center"/>
          </w:tcPr>
          <w:p w14:paraId="308AB0A9"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23</w:t>
            </w:r>
          </w:p>
        </w:tc>
        <w:tc>
          <w:tcPr>
            <w:tcW w:w="3120" w:type="dxa"/>
            <w:vAlign w:val="center"/>
          </w:tcPr>
          <w:p w14:paraId="53A809C0" w14:textId="77777777" w:rsidR="00B943D8" w:rsidRPr="00B943D8" w:rsidRDefault="00B943D8" w:rsidP="00B943D8">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Zestaw konserwacyjny do pompy GP50 do chromatografu jonowego DIONEX ICS-2500</w:t>
            </w:r>
          </w:p>
        </w:tc>
        <w:tc>
          <w:tcPr>
            <w:tcW w:w="708" w:type="dxa"/>
          </w:tcPr>
          <w:p w14:paraId="708AFA17"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t>Opak</w:t>
            </w:r>
          </w:p>
        </w:tc>
        <w:tc>
          <w:tcPr>
            <w:tcW w:w="567" w:type="dxa"/>
            <w:vAlign w:val="center"/>
          </w:tcPr>
          <w:p w14:paraId="1EA9416A"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5E3F3920" w14:textId="77777777" w:rsidR="00B943D8" w:rsidRPr="00B943D8" w:rsidRDefault="00B943D8" w:rsidP="00B943D8">
            <w:pPr>
              <w:jc w:val="center"/>
              <w:rPr>
                <w:rFonts w:ascii="Times New Roman" w:hAnsi="Times New Roman" w:cs="Times New Roman"/>
                <w:sz w:val="20"/>
                <w:szCs w:val="20"/>
              </w:rPr>
            </w:pPr>
          </w:p>
        </w:tc>
        <w:tc>
          <w:tcPr>
            <w:tcW w:w="992" w:type="dxa"/>
          </w:tcPr>
          <w:p w14:paraId="3A7F749D"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46A98BC4"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7163CB25"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1C754EB1"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5B58A6B4"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6B9668FF" w14:textId="77777777" w:rsidTr="00B943D8">
        <w:tc>
          <w:tcPr>
            <w:tcW w:w="567" w:type="dxa"/>
            <w:vAlign w:val="center"/>
          </w:tcPr>
          <w:p w14:paraId="6926EDA9" w14:textId="77777777" w:rsidR="00B943D8" w:rsidRPr="00B943D8" w:rsidRDefault="00B943D8" w:rsidP="00B943D8">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24</w:t>
            </w:r>
          </w:p>
        </w:tc>
        <w:tc>
          <w:tcPr>
            <w:tcW w:w="3120" w:type="dxa"/>
            <w:vAlign w:val="center"/>
          </w:tcPr>
          <w:p w14:paraId="1578609C" w14:textId="77777777" w:rsidR="00B943D8" w:rsidRPr="00B943D8" w:rsidRDefault="00B943D8" w:rsidP="00B943D8">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Zestaw do chromatografu jonowego DIONEX ICS-5000 i DIONEX ICS-1100 obejmujący elementy:</w:t>
            </w:r>
          </w:p>
          <w:p w14:paraId="461F0FF2" w14:textId="77777777" w:rsidR="00B943D8" w:rsidRPr="00B943D8" w:rsidRDefault="00B943D8" w:rsidP="00B943D8">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wkrętka z materiału PEEK z gwintem 10-32 do kapilar 1/16''  -12 szt.</w:t>
            </w:r>
          </w:p>
          <w:p w14:paraId="30B3977F" w14:textId="77777777" w:rsidR="00B943D8" w:rsidRPr="00B943D8" w:rsidRDefault="00B943D8" w:rsidP="00B943D8">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 xml:space="preserve">  uszczelka PEEK do wkrętki z </w:t>
            </w:r>
            <w:r w:rsidRPr="00B943D8">
              <w:rPr>
                <w:rFonts w:ascii="Times New Roman" w:hAnsi="Times New Roman" w:cs="Times New Roman"/>
                <w:sz w:val="20"/>
                <w:szCs w:val="20"/>
              </w:rPr>
              <w:lastRenderedPageBreak/>
              <w:t>gwintem 10-32 -12 szt</w:t>
            </w:r>
          </w:p>
          <w:p w14:paraId="74C7C225" w14:textId="77777777" w:rsidR="00B943D8" w:rsidRPr="00B943D8" w:rsidRDefault="00B943D8" w:rsidP="00B943D8">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 xml:space="preserve">filtr eluentu PE, do wciskania na wężyk 1/8'' w butelce ciśnieniowej 4L - 8 szt. </w:t>
            </w:r>
          </w:p>
          <w:p w14:paraId="2E6FEB92" w14:textId="77777777" w:rsidR="00B943D8" w:rsidRPr="00B943D8" w:rsidRDefault="00B943D8" w:rsidP="00B943D8">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 xml:space="preserve">filtr eluentu PE z gwintem ¼-28  - 8 szt. </w:t>
            </w:r>
          </w:p>
          <w:p w14:paraId="16AD09B2" w14:textId="77777777" w:rsidR="00B943D8" w:rsidRPr="00B943D8" w:rsidRDefault="00B943D8" w:rsidP="00B943D8">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 xml:space="preserve">złączka bagnetowa do rurki gazowej o średnicy 3,2 mm – 10 szt. </w:t>
            </w:r>
          </w:p>
        </w:tc>
        <w:tc>
          <w:tcPr>
            <w:tcW w:w="708" w:type="dxa"/>
          </w:tcPr>
          <w:p w14:paraId="0759BA59" w14:textId="77777777" w:rsidR="00B943D8" w:rsidRPr="00B943D8" w:rsidRDefault="00B943D8" w:rsidP="00B943D8">
            <w:pPr>
              <w:spacing w:line="240" w:lineRule="auto"/>
              <w:rPr>
                <w:rFonts w:ascii="Times New Roman" w:hAnsi="Times New Roman" w:cs="Times New Roman"/>
                <w:sz w:val="20"/>
                <w:szCs w:val="20"/>
              </w:rPr>
            </w:pPr>
            <w:r w:rsidRPr="00B943D8">
              <w:rPr>
                <w:rFonts w:ascii="Times New Roman" w:hAnsi="Times New Roman" w:cs="Times New Roman"/>
                <w:sz w:val="20"/>
                <w:szCs w:val="20"/>
              </w:rPr>
              <w:lastRenderedPageBreak/>
              <w:t>Opak</w:t>
            </w:r>
          </w:p>
        </w:tc>
        <w:tc>
          <w:tcPr>
            <w:tcW w:w="567" w:type="dxa"/>
            <w:vAlign w:val="center"/>
          </w:tcPr>
          <w:p w14:paraId="184EA327" w14:textId="77777777" w:rsidR="00B943D8" w:rsidRPr="00B943D8" w:rsidRDefault="00B943D8" w:rsidP="00B943D8">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1BD5D933" w14:textId="77777777" w:rsidR="00B943D8" w:rsidRPr="00B943D8" w:rsidRDefault="00B943D8" w:rsidP="00B943D8">
            <w:pPr>
              <w:jc w:val="center"/>
              <w:rPr>
                <w:rFonts w:ascii="Times New Roman" w:hAnsi="Times New Roman" w:cs="Times New Roman"/>
                <w:sz w:val="20"/>
                <w:szCs w:val="20"/>
              </w:rPr>
            </w:pPr>
          </w:p>
        </w:tc>
        <w:tc>
          <w:tcPr>
            <w:tcW w:w="992" w:type="dxa"/>
          </w:tcPr>
          <w:p w14:paraId="75FA3EAF"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1C43B284"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6C243E01"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456B9437"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4B21D287"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71AD8B4F" w14:textId="77777777" w:rsidTr="00B943D8">
        <w:tc>
          <w:tcPr>
            <w:tcW w:w="567" w:type="dxa"/>
            <w:vAlign w:val="center"/>
          </w:tcPr>
          <w:p w14:paraId="0446E452" w14:textId="77777777" w:rsidR="00B943D8" w:rsidRPr="00B943D8" w:rsidRDefault="00B943D8" w:rsidP="00B943D8">
            <w:pPr>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lastRenderedPageBreak/>
              <w:t>25</w:t>
            </w:r>
          </w:p>
        </w:tc>
        <w:tc>
          <w:tcPr>
            <w:tcW w:w="3120" w:type="dxa"/>
            <w:vAlign w:val="center"/>
          </w:tcPr>
          <w:p w14:paraId="2EB1BDA3" w14:textId="77777777" w:rsidR="00B943D8" w:rsidRPr="00B943D8" w:rsidRDefault="00B943D8" w:rsidP="00B943D8">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Zestaw do chromatografu jonowego DIONEX ICS-5000 i DIONEX ICS-1100 obejmujący elementy:</w:t>
            </w:r>
          </w:p>
          <w:p w14:paraId="73C4D141" w14:textId="77777777" w:rsidR="00B943D8" w:rsidRPr="00B943D8" w:rsidRDefault="00B943D8" w:rsidP="00B943D8">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przewód ciśnieniowy (zielony) o średnicy 0.030 cala i ciśnieniu wstecznym 0.003 psi/cm przy 1 mL/min – 1 szt. (po 2 m)</w:t>
            </w:r>
          </w:p>
          <w:p w14:paraId="609CAFE9" w14:textId="77777777" w:rsidR="00B943D8" w:rsidRPr="00B943D8" w:rsidRDefault="00B943D8" w:rsidP="00B943D8">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 xml:space="preserve"> przewód ciśnieniowy (pomarańczowy) o średnicy 0.020 cala i ciśnieniu wstecznym 0.015 psi/cm przy 1 mL/min – 2 szt. (po 2 m) przewód ciśnieniowy (niebieski) o średnicy 0.013 cala i ciśnieniu wstecznym 0.081 psi/cm przy 1 mL/min – 1 szt. (po 2 m) przewód ciśnieniowy (czarny) o średnicy 0.010 cala i ciśnieniu wstecznym 0.232 psi/cm przy 1 mL/min –2 szt. (po 2 m)</w:t>
            </w:r>
          </w:p>
        </w:tc>
        <w:tc>
          <w:tcPr>
            <w:tcW w:w="708" w:type="dxa"/>
          </w:tcPr>
          <w:p w14:paraId="76155CE0" w14:textId="77777777" w:rsidR="00B943D8" w:rsidRPr="00B943D8" w:rsidRDefault="00B943D8" w:rsidP="00B943D8">
            <w:pPr>
              <w:rPr>
                <w:rFonts w:ascii="Times New Roman" w:hAnsi="Times New Roman" w:cs="Times New Roman"/>
                <w:sz w:val="20"/>
                <w:szCs w:val="20"/>
              </w:rPr>
            </w:pPr>
          </w:p>
        </w:tc>
        <w:tc>
          <w:tcPr>
            <w:tcW w:w="567" w:type="dxa"/>
            <w:vAlign w:val="center"/>
          </w:tcPr>
          <w:p w14:paraId="2C98F869" w14:textId="77777777" w:rsidR="00B943D8" w:rsidRPr="00B943D8" w:rsidRDefault="00B943D8" w:rsidP="00B943D8">
            <w:pPr>
              <w:jc w:val="center"/>
              <w:rPr>
                <w:rFonts w:ascii="Times New Roman" w:hAnsi="Times New Roman" w:cs="Times New Roman"/>
                <w:sz w:val="20"/>
                <w:szCs w:val="20"/>
              </w:rPr>
            </w:pPr>
          </w:p>
        </w:tc>
        <w:tc>
          <w:tcPr>
            <w:tcW w:w="851" w:type="dxa"/>
          </w:tcPr>
          <w:p w14:paraId="037E9184" w14:textId="77777777" w:rsidR="00B943D8" w:rsidRPr="00B943D8" w:rsidRDefault="00B943D8" w:rsidP="00B943D8">
            <w:pPr>
              <w:jc w:val="center"/>
              <w:rPr>
                <w:rFonts w:ascii="Times New Roman" w:hAnsi="Times New Roman" w:cs="Times New Roman"/>
                <w:sz w:val="20"/>
                <w:szCs w:val="20"/>
              </w:rPr>
            </w:pPr>
          </w:p>
        </w:tc>
        <w:tc>
          <w:tcPr>
            <w:tcW w:w="992" w:type="dxa"/>
          </w:tcPr>
          <w:p w14:paraId="29A11F5D"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253D0548"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31007479"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79810D36"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66E4C6DA"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56AC22C1" w14:textId="77777777" w:rsidTr="00B943D8">
        <w:tc>
          <w:tcPr>
            <w:tcW w:w="567" w:type="dxa"/>
            <w:vAlign w:val="center"/>
          </w:tcPr>
          <w:p w14:paraId="29C6480B" w14:textId="77777777" w:rsidR="00B943D8" w:rsidRPr="00B943D8" w:rsidRDefault="00B943D8" w:rsidP="00B943D8">
            <w:pPr>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26</w:t>
            </w:r>
          </w:p>
        </w:tc>
        <w:tc>
          <w:tcPr>
            <w:tcW w:w="3120" w:type="dxa"/>
            <w:vAlign w:val="center"/>
          </w:tcPr>
          <w:p w14:paraId="36C688AA" w14:textId="77777777" w:rsidR="00B943D8" w:rsidRPr="00B943D8" w:rsidRDefault="00B943D8" w:rsidP="00B943D8">
            <w:pPr>
              <w:jc w:val="center"/>
              <w:rPr>
                <w:rFonts w:ascii="Times New Roman" w:hAnsi="Times New Roman" w:cs="Times New Roman"/>
                <w:sz w:val="20"/>
                <w:szCs w:val="20"/>
              </w:rPr>
            </w:pPr>
            <w:r w:rsidRPr="00B943D8">
              <w:rPr>
                <w:rFonts w:ascii="Times New Roman" w:hAnsi="Times New Roman" w:cs="Times New Roman"/>
                <w:sz w:val="20"/>
                <w:szCs w:val="20"/>
              </w:rPr>
              <w:t>Polistyrenowe fiolki o pojemności 10 mL z septami, do chromatografu jonowego DIONEX ICS-5000</w:t>
            </w:r>
          </w:p>
        </w:tc>
        <w:tc>
          <w:tcPr>
            <w:tcW w:w="708" w:type="dxa"/>
          </w:tcPr>
          <w:p w14:paraId="7975C436" w14:textId="77777777" w:rsidR="00B943D8" w:rsidRPr="00B943D8" w:rsidRDefault="00B943D8" w:rsidP="00B943D8">
            <w:pPr>
              <w:rPr>
                <w:rFonts w:ascii="Times New Roman" w:hAnsi="Times New Roman" w:cs="Times New Roman"/>
                <w:sz w:val="20"/>
                <w:szCs w:val="20"/>
              </w:rPr>
            </w:pPr>
            <w:r w:rsidRPr="00B943D8">
              <w:rPr>
                <w:rFonts w:ascii="Times New Roman" w:hAnsi="Times New Roman" w:cs="Times New Roman"/>
                <w:sz w:val="20"/>
                <w:szCs w:val="20"/>
              </w:rPr>
              <w:t>Opak. (100 szt.)</w:t>
            </w:r>
          </w:p>
        </w:tc>
        <w:tc>
          <w:tcPr>
            <w:tcW w:w="567" w:type="dxa"/>
            <w:vAlign w:val="center"/>
          </w:tcPr>
          <w:p w14:paraId="35F53F62" w14:textId="77777777" w:rsidR="00B943D8" w:rsidRPr="00B943D8" w:rsidRDefault="00B943D8" w:rsidP="00B943D8">
            <w:pPr>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1C8D5E82" w14:textId="77777777" w:rsidR="00B943D8" w:rsidRPr="00B943D8" w:rsidRDefault="00B943D8" w:rsidP="00B943D8">
            <w:pPr>
              <w:jc w:val="center"/>
              <w:rPr>
                <w:rFonts w:ascii="Times New Roman" w:hAnsi="Times New Roman" w:cs="Times New Roman"/>
                <w:sz w:val="20"/>
                <w:szCs w:val="20"/>
              </w:rPr>
            </w:pPr>
          </w:p>
        </w:tc>
        <w:tc>
          <w:tcPr>
            <w:tcW w:w="992" w:type="dxa"/>
          </w:tcPr>
          <w:p w14:paraId="766F54C6"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28142EEF"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29595C2B"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6431B330"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61B422E9"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52440A82" w14:textId="77777777" w:rsidTr="00B943D8">
        <w:trPr>
          <w:trHeight w:val="1130"/>
        </w:trPr>
        <w:tc>
          <w:tcPr>
            <w:tcW w:w="567" w:type="dxa"/>
            <w:vAlign w:val="center"/>
          </w:tcPr>
          <w:p w14:paraId="24BE2559" w14:textId="77777777" w:rsidR="00B943D8" w:rsidRPr="00B943D8" w:rsidRDefault="00B943D8" w:rsidP="00B943D8">
            <w:pPr>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27</w:t>
            </w:r>
          </w:p>
        </w:tc>
        <w:tc>
          <w:tcPr>
            <w:tcW w:w="3120" w:type="dxa"/>
            <w:vAlign w:val="center"/>
          </w:tcPr>
          <w:p w14:paraId="2DAB9C01" w14:textId="77777777" w:rsidR="00B943D8" w:rsidRPr="00B943D8" w:rsidRDefault="00B943D8" w:rsidP="00B943D8">
            <w:pPr>
              <w:jc w:val="center"/>
              <w:rPr>
                <w:rFonts w:ascii="Times New Roman" w:hAnsi="Times New Roman" w:cs="Times New Roman"/>
                <w:sz w:val="20"/>
                <w:szCs w:val="20"/>
              </w:rPr>
            </w:pPr>
            <w:r w:rsidRPr="00B943D8">
              <w:rPr>
                <w:rFonts w:ascii="Times New Roman" w:hAnsi="Times New Roman" w:cs="Times New Roman"/>
                <w:sz w:val="20"/>
                <w:szCs w:val="20"/>
              </w:rPr>
              <w:t>Naczynia polipropylenowe z filterkami o poj. ok. 5 mL, do chromatografu jonowego DIONEX ICS-1100</w:t>
            </w:r>
          </w:p>
        </w:tc>
        <w:tc>
          <w:tcPr>
            <w:tcW w:w="708" w:type="dxa"/>
          </w:tcPr>
          <w:p w14:paraId="2B8C8F95" w14:textId="77777777" w:rsidR="00B943D8" w:rsidRPr="00B943D8" w:rsidRDefault="00B943D8" w:rsidP="00B943D8">
            <w:pPr>
              <w:rPr>
                <w:rFonts w:ascii="Times New Roman" w:hAnsi="Times New Roman" w:cs="Times New Roman"/>
                <w:sz w:val="20"/>
                <w:szCs w:val="20"/>
              </w:rPr>
            </w:pPr>
            <w:r w:rsidRPr="00B943D8">
              <w:rPr>
                <w:rFonts w:ascii="Times New Roman" w:hAnsi="Times New Roman" w:cs="Times New Roman"/>
                <w:sz w:val="20"/>
                <w:szCs w:val="20"/>
              </w:rPr>
              <w:t>Opak. (250 szt. )</w:t>
            </w:r>
          </w:p>
        </w:tc>
        <w:tc>
          <w:tcPr>
            <w:tcW w:w="567" w:type="dxa"/>
            <w:vAlign w:val="center"/>
          </w:tcPr>
          <w:p w14:paraId="4A6D09F7" w14:textId="77777777" w:rsidR="00B943D8" w:rsidRPr="00B943D8" w:rsidRDefault="00B943D8" w:rsidP="00B943D8">
            <w:pPr>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54242378" w14:textId="77777777" w:rsidR="00B943D8" w:rsidRPr="00B943D8" w:rsidRDefault="00B943D8" w:rsidP="00B943D8">
            <w:pPr>
              <w:jc w:val="center"/>
              <w:rPr>
                <w:rFonts w:ascii="Times New Roman" w:hAnsi="Times New Roman" w:cs="Times New Roman"/>
                <w:sz w:val="20"/>
                <w:szCs w:val="20"/>
              </w:rPr>
            </w:pPr>
          </w:p>
        </w:tc>
        <w:tc>
          <w:tcPr>
            <w:tcW w:w="992" w:type="dxa"/>
          </w:tcPr>
          <w:p w14:paraId="09718B2A"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63F47231"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33CDBAE3"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76875E51"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423A510C"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5767DFBB" w14:textId="77777777" w:rsidTr="00B943D8">
        <w:trPr>
          <w:trHeight w:val="729"/>
        </w:trPr>
        <w:tc>
          <w:tcPr>
            <w:tcW w:w="567" w:type="dxa"/>
            <w:vAlign w:val="center"/>
          </w:tcPr>
          <w:p w14:paraId="1753EC34" w14:textId="77777777" w:rsidR="00B943D8" w:rsidRPr="00B943D8" w:rsidRDefault="00B943D8" w:rsidP="00B943D8">
            <w:pPr>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28</w:t>
            </w:r>
          </w:p>
        </w:tc>
        <w:tc>
          <w:tcPr>
            <w:tcW w:w="3120" w:type="dxa"/>
            <w:vAlign w:val="center"/>
          </w:tcPr>
          <w:p w14:paraId="09994B9B" w14:textId="77777777" w:rsidR="00B943D8" w:rsidRPr="00B943D8" w:rsidRDefault="00B943D8" w:rsidP="00B943D8">
            <w:pPr>
              <w:jc w:val="center"/>
              <w:rPr>
                <w:rFonts w:ascii="Times New Roman" w:hAnsi="Times New Roman" w:cs="Times New Roman"/>
                <w:sz w:val="20"/>
                <w:szCs w:val="20"/>
              </w:rPr>
            </w:pPr>
            <w:r w:rsidRPr="00B943D8">
              <w:rPr>
                <w:rFonts w:ascii="Times New Roman" w:hAnsi="Times New Roman" w:cs="Times New Roman"/>
                <w:sz w:val="20"/>
                <w:szCs w:val="20"/>
              </w:rPr>
              <w:t>Naczynia polipropylenowe bez filterków (z zakrętkami) o poj. ok. 5 mL, do chromatografu jonowego DIONEX ICS-1100</w:t>
            </w:r>
          </w:p>
        </w:tc>
        <w:tc>
          <w:tcPr>
            <w:tcW w:w="708" w:type="dxa"/>
          </w:tcPr>
          <w:p w14:paraId="58F61C13" w14:textId="77777777" w:rsidR="00B943D8" w:rsidRPr="00B943D8" w:rsidRDefault="00B943D8" w:rsidP="00B943D8">
            <w:pPr>
              <w:rPr>
                <w:rFonts w:ascii="Times New Roman" w:hAnsi="Times New Roman" w:cs="Times New Roman"/>
                <w:sz w:val="20"/>
                <w:szCs w:val="20"/>
              </w:rPr>
            </w:pPr>
            <w:r w:rsidRPr="00B943D8">
              <w:rPr>
                <w:rFonts w:ascii="Times New Roman" w:hAnsi="Times New Roman" w:cs="Times New Roman"/>
                <w:sz w:val="20"/>
                <w:szCs w:val="20"/>
              </w:rPr>
              <w:t>Opak. (250 szt.)</w:t>
            </w:r>
          </w:p>
        </w:tc>
        <w:tc>
          <w:tcPr>
            <w:tcW w:w="567" w:type="dxa"/>
            <w:vAlign w:val="center"/>
          </w:tcPr>
          <w:p w14:paraId="749FE987" w14:textId="77777777" w:rsidR="00B943D8" w:rsidRPr="00B943D8" w:rsidRDefault="00B943D8" w:rsidP="00B943D8">
            <w:pPr>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35CEDE13" w14:textId="77777777" w:rsidR="00B943D8" w:rsidRPr="00B943D8" w:rsidRDefault="00B943D8" w:rsidP="00B943D8">
            <w:pPr>
              <w:jc w:val="center"/>
              <w:rPr>
                <w:rFonts w:ascii="Times New Roman" w:hAnsi="Times New Roman" w:cs="Times New Roman"/>
                <w:sz w:val="20"/>
                <w:szCs w:val="20"/>
              </w:rPr>
            </w:pPr>
          </w:p>
        </w:tc>
        <w:tc>
          <w:tcPr>
            <w:tcW w:w="992" w:type="dxa"/>
          </w:tcPr>
          <w:p w14:paraId="5C2A4675"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5CDDE240"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473D92BB"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2032F5D7"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5E0DEDC7"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32326925" w14:textId="77777777" w:rsidTr="00B943D8">
        <w:tc>
          <w:tcPr>
            <w:tcW w:w="567" w:type="dxa"/>
            <w:vAlign w:val="center"/>
          </w:tcPr>
          <w:p w14:paraId="46FEED1D" w14:textId="77777777" w:rsidR="00B943D8" w:rsidRPr="00B943D8" w:rsidRDefault="00B943D8" w:rsidP="00B943D8">
            <w:pPr>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29</w:t>
            </w:r>
          </w:p>
        </w:tc>
        <w:tc>
          <w:tcPr>
            <w:tcW w:w="3120" w:type="dxa"/>
            <w:vAlign w:val="center"/>
          </w:tcPr>
          <w:p w14:paraId="3CDB45C1" w14:textId="77777777" w:rsidR="00B943D8" w:rsidRPr="00B943D8" w:rsidRDefault="00B943D8" w:rsidP="00B943D8">
            <w:pPr>
              <w:jc w:val="center"/>
              <w:rPr>
                <w:rFonts w:ascii="Times New Roman" w:hAnsi="Times New Roman" w:cs="Times New Roman"/>
                <w:sz w:val="20"/>
                <w:szCs w:val="20"/>
              </w:rPr>
            </w:pPr>
            <w:r w:rsidRPr="00B943D8">
              <w:rPr>
                <w:rFonts w:ascii="Times New Roman" w:hAnsi="Times New Roman" w:cs="Times New Roman"/>
                <w:sz w:val="20"/>
                <w:szCs w:val="20"/>
              </w:rPr>
              <w:t>„Mikser” gradientu 4 mm do chromatografu jonowego DIONEX ICS-5000</w:t>
            </w:r>
          </w:p>
        </w:tc>
        <w:tc>
          <w:tcPr>
            <w:tcW w:w="708" w:type="dxa"/>
          </w:tcPr>
          <w:p w14:paraId="430FDD3F" w14:textId="77777777" w:rsidR="00B943D8" w:rsidRPr="00B943D8" w:rsidRDefault="00B943D8" w:rsidP="00B943D8">
            <w:pPr>
              <w:rPr>
                <w:rFonts w:ascii="Times New Roman" w:hAnsi="Times New Roman" w:cs="Times New Roman"/>
                <w:sz w:val="20"/>
                <w:szCs w:val="20"/>
              </w:rPr>
            </w:pPr>
            <w:r w:rsidRPr="00B943D8">
              <w:rPr>
                <w:rFonts w:ascii="Times New Roman" w:hAnsi="Times New Roman" w:cs="Times New Roman"/>
                <w:sz w:val="20"/>
                <w:szCs w:val="20"/>
              </w:rPr>
              <w:t xml:space="preserve">szt. </w:t>
            </w:r>
          </w:p>
        </w:tc>
        <w:tc>
          <w:tcPr>
            <w:tcW w:w="567" w:type="dxa"/>
            <w:vAlign w:val="center"/>
          </w:tcPr>
          <w:p w14:paraId="52A79573" w14:textId="77777777" w:rsidR="00B943D8" w:rsidRPr="00B943D8" w:rsidRDefault="00B943D8" w:rsidP="00B943D8">
            <w:pPr>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851" w:type="dxa"/>
          </w:tcPr>
          <w:p w14:paraId="021D3546" w14:textId="77777777" w:rsidR="00B943D8" w:rsidRPr="00B943D8" w:rsidRDefault="00B943D8" w:rsidP="00B943D8">
            <w:pPr>
              <w:jc w:val="center"/>
              <w:rPr>
                <w:rFonts w:ascii="Times New Roman" w:hAnsi="Times New Roman" w:cs="Times New Roman"/>
                <w:sz w:val="20"/>
                <w:szCs w:val="20"/>
              </w:rPr>
            </w:pPr>
          </w:p>
        </w:tc>
        <w:tc>
          <w:tcPr>
            <w:tcW w:w="992" w:type="dxa"/>
          </w:tcPr>
          <w:p w14:paraId="35915F66"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2505A2E7"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6447300A"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1A0ACB59"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2B27D566" w14:textId="77777777" w:rsidR="00B943D8" w:rsidRPr="00B943D8" w:rsidRDefault="00B943D8" w:rsidP="00B943D8">
            <w:pPr>
              <w:spacing w:line="240" w:lineRule="auto"/>
              <w:rPr>
                <w:rFonts w:ascii="Times New Roman" w:hAnsi="Times New Roman" w:cs="Times New Roman"/>
                <w:sz w:val="20"/>
                <w:szCs w:val="20"/>
              </w:rPr>
            </w:pPr>
          </w:p>
        </w:tc>
      </w:tr>
      <w:tr w:rsidR="00B943D8" w:rsidRPr="00B943D8" w14:paraId="4F960899" w14:textId="77777777" w:rsidTr="00B943D8">
        <w:tc>
          <w:tcPr>
            <w:tcW w:w="567" w:type="dxa"/>
          </w:tcPr>
          <w:p w14:paraId="52F88808" w14:textId="77777777" w:rsidR="00B943D8" w:rsidRPr="00B943D8" w:rsidRDefault="00B943D8" w:rsidP="00B943D8">
            <w:pPr>
              <w:jc w:val="center"/>
              <w:rPr>
                <w:rFonts w:ascii="Times New Roman" w:hAnsi="Times New Roman" w:cs="Times New Roman"/>
                <w:sz w:val="20"/>
                <w:szCs w:val="20"/>
              </w:rPr>
            </w:pPr>
          </w:p>
        </w:tc>
        <w:tc>
          <w:tcPr>
            <w:tcW w:w="3120" w:type="dxa"/>
          </w:tcPr>
          <w:p w14:paraId="238781B6" w14:textId="77777777" w:rsidR="00B943D8" w:rsidRPr="00B943D8" w:rsidRDefault="00B943D8" w:rsidP="00B943D8">
            <w:pPr>
              <w:spacing w:after="0"/>
              <w:rPr>
                <w:rFonts w:ascii="Times New Roman" w:hAnsi="Times New Roman" w:cs="Times New Roman"/>
                <w:sz w:val="20"/>
                <w:szCs w:val="20"/>
              </w:rPr>
            </w:pPr>
            <w:r w:rsidRPr="00B943D8">
              <w:rPr>
                <w:rFonts w:ascii="Times New Roman" w:hAnsi="Times New Roman" w:cs="Times New Roman"/>
                <w:sz w:val="20"/>
                <w:szCs w:val="20"/>
              </w:rPr>
              <w:t xml:space="preserve">RAZEM : </w:t>
            </w:r>
          </w:p>
        </w:tc>
        <w:tc>
          <w:tcPr>
            <w:tcW w:w="708" w:type="dxa"/>
          </w:tcPr>
          <w:p w14:paraId="2087DEB0" w14:textId="77777777" w:rsidR="00B943D8" w:rsidRPr="00B943D8" w:rsidRDefault="00B943D8" w:rsidP="00B943D8">
            <w:pPr>
              <w:jc w:val="center"/>
              <w:rPr>
                <w:rFonts w:ascii="Times New Roman" w:hAnsi="Times New Roman" w:cs="Times New Roman"/>
                <w:sz w:val="20"/>
                <w:szCs w:val="20"/>
              </w:rPr>
            </w:pPr>
          </w:p>
        </w:tc>
        <w:tc>
          <w:tcPr>
            <w:tcW w:w="567" w:type="dxa"/>
          </w:tcPr>
          <w:p w14:paraId="1776C8ED" w14:textId="77777777" w:rsidR="00B943D8" w:rsidRPr="00B943D8" w:rsidRDefault="00B943D8" w:rsidP="00B943D8">
            <w:pPr>
              <w:jc w:val="center"/>
              <w:rPr>
                <w:rFonts w:ascii="Times New Roman" w:hAnsi="Times New Roman" w:cs="Times New Roman"/>
                <w:sz w:val="20"/>
                <w:szCs w:val="20"/>
              </w:rPr>
            </w:pPr>
          </w:p>
        </w:tc>
        <w:tc>
          <w:tcPr>
            <w:tcW w:w="851" w:type="dxa"/>
          </w:tcPr>
          <w:p w14:paraId="4306EE69" w14:textId="77777777" w:rsidR="00B943D8" w:rsidRPr="00B943D8" w:rsidRDefault="00B943D8" w:rsidP="00B943D8">
            <w:pPr>
              <w:jc w:val="center"/>
              <w:rPr>
                <w:rFonts w:ascii="Times New Roman" w:hAnsi="Times New Roman" w:cs="Times New Roman"/>
                <w:sz w:val="20"/>
                <w:szCs w:val="20"/>
              </w:rPr>
            </w:pPr>
          </w:p>
        </w:tc>
        <w:tc>
          <w:tcPr>
            <w:tcW w:w="992" w:type="dxa"/>
          </w:tcPr>
          <w:p w14:paraId="7BF50277"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016C84A6" w14:textId="77777777" w:rsidR="00B943D8" w:rsidRPr="00B943D8" w:rsidRDefault="00B943D8" w:rsidP="00B943D8">
            <w:pPr>
              <w:spacing w:line="240" w:lineRule="auto"/>
              <w:rPr>
                <w:rFonts w:ascii="Times New Roman" w:hAnsi="Times New Roman" w:cs="Times New Roman"/>
                <w:sz w:val="20"/>
                <w:szCs w:val="20"/>
              </w:rPr>
            </w:pPr>
          </w:p>
        </w:tc>
        <w:tc>
          <w:tcPr>
            <w:tcW w:w="850" w:type="dxa"/>
          </w:tcPr>
          <w:p w14:paraId="3B2979B2" w14:textId="77777777" w:rsidR="00B943D8" w:rsidRPr="00B943D8" w:rsidRDefault="00B943D8" w:rsidP="00B943D8">
            <w:pPr>
              <w:spacing w:line="240" w:lineRule="auto"/>
              <w:rPr>
                <w:rFonts w:ascii="Times New Roman" w:hAnsi="Times New Roman" w:cs="Times New Roman"/>
                <w:sz w:val="20"/>
                <w:szCs w:val="20"/>
              </w:rPr>
            </w:pPr>
          </w:p>
        </w:tc>
        <w:tc>
          <w:tcPr>
            <w:tcW w:w="709" w:type="dxa"/>
          </w:tcPr>
          <w:p w14:paraId="412E6DA5" w14:textId="77777777" w:rsidR="00B943D8" w:rsidRPr="00B943D8" w:rsidRDefault="00B943D8" w:rsidP="00B943D8">
            <w:pPr>
              <w:spacing w:line="240" w:lineRule="auto"/>
              <w:rPr>
                <w:rFonts w:ascii="Times New Roman" w:hAnsi="Times New Roman" w:cs="Times New Roman"/>
                <w:sz w:val="20"/>
                <w:szCs w:val="20"/>
              </w:rPr>
            </w:pPr>
          </w:p>
        </w:tc>
        <w:tc>
          <w:tcPr>
            <w:tcW w:w="992" w:type="dxa"/>
          </w:tcPr>
          <w:p w14:paraId="2D3118ED" w14:textId="77777777" w:rsidR="00B943D8" w:rsidRPr="00B943D8" w:rsidRDefault="00B943D8" w:rsidP="00B943D8">
            <w:pPr>
              <w:spacing w:line="240" w:lineRule="auto"/>
              <w:rPr>
                <w:rFonts w:ascii="Times New Roman" w:hAnsi="Times New Roman" w:cs="Times New Roman"/>
                <w:sz w:val="20"/>
                <w:szCs w:val="20"/>
              </w:rPr>
            </w:pPr>
          </w:p>
        </w:tc>
      </w:tr>
    </w:tbl>
    <w:p w14:paraId="49D4C0E1" w14:textId="77777777" w:rsidR="00B943D8" w:rsidRPr="00B943D8" w:rsidRDefault="00B943D8" w:rsidP="00B943D8">
      <w:pPr>
        <w:spacing w:after="0" w:line="240" w:lineRule="auto"/>
        <w:rPr>
          <w:rFonts w:ascii="Times New Roman" w:hAnsi="Times New Roman" w:cs="Times New Roman"/>
          <w:b/>
          <w:sz w:val="20"/>
          <w:szCs w:val="20"/>
          <w:lang w:eastAsia="pl-PL"/>
        </w:rPr>
      </w:pPr>
    </w:p>
    <w:p w14:paraId="01F855C7" w14:textId="77777777" w:rsidR="00B943D8" w:rsidRPr="00B943D8" w:rsidRDefault="00B943D8" w:rsidP="00B943D8">
      <w:pPr>
        <w:spacing w:after="0" w:line="240" w:lineRule="auto"/>
        <w:rPr>
          <w:rFonts w:ascii="Times New Roman" w:hAnsi="Times New Roman" w:cs="Times New Roman"/>
          <w:b/>
          <w:sz w:val="20"/>
          <w:szCs w:val="20"/>
          <w:lang w:eastAsia="pl-PL"/>
        </w:rPr>
      </w:pPr>
    </w:p>
    <w:p w14:paraId="16C685B6" w14:textId="77777777" w:rsidR="0001371D" w:rsidRPr="00EC34EF" w:rsidRDefault="0001371D" w:rsidP="0001371D">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59045EF9" w14:textId="77777777" w:rsidR="0001371D" w:rsidRPr="0043236E" w:rsidRDefault="0001371D" w:rsidP="0001371D">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techniczno – cenowym, stanowiącym załącznik nr 3 do SIWZ. </w:t>
      </w:r>
    </w:p>
    <w:p w14:paraId="17BC57B7" w14:textId="17EFF414" w:rsidR="0001371D" w:rsidRPr="0043236E" w:rsidRDefault="0001371D" w:rsidP="0001371D">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w:t>
      </w:r>
      <w:r>
        <w:rPr>
          <w:rFonts w:ascii="Times New Roman" w:hAnsi="Times New Roman" w:cs="Times New Roman"/>
          <w:b/>
          <w:sz w:val="18"/>
          <w:szCs w:val="18"/>
        </w:rPr>
        <w:t>10</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14:paraId="2F7DD87B" w14:textId="77777777" w:rsidR="0001371D" w:rsidRPr="0043236E" w:rsidRDefault="0001371D" w:rsidP="0001371D">
      <w:pPr>
        <w:spacing w:after="0" w:line="240" w:lineRule="auto"/>
        <w:jc w:val="both"/>
        <w:rPr>
          <w:rFonts w:ascii="Times New Roman" w:hAnsi="Times New Roman" w:cs="Times New Roman"/>
          <w:b/>
          <w:sz w:val="18"/>
          <w:szCs w:val="18"/>
        </w:rPr>
      </w:pPr>
    </w:p>
    <w:p w14:paraId="09E6A7BA" w14:textId="77777777" w:rsidR="0001371D" w:rsidRDefault="0001371D" w:rsidP="0001371D">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70BD3128" w14:textId="77777777" w:rsidR="0001371D" w:rsidRPr="0043236E" w:rsidRDefault="0001371D" w:rsidP="0001371D">
      <w:pPr>
        <w:jc w:val="both"/>
        <w:rPr>
          <w:rFonts w:ascii="Times New Roman" w:hAnsi="Times New Roman" w:cs="Times New Roman"/>
          <w:sz w:val="18"/>
          <w:szCs w:val="18"/>
        </w:rPr>
      </w:pPr>
    </w:p>
    <w:p w14:paraId="2513BA47" w14:textId="77777777" w:rsidR="0001371D" w:rsidRPr="00587F94" w:rsidRDefault="0001371D" w:rsidP="0001371D">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00DDFB41" w14:textId="5BEBD4D3" w:rsidR="0001371D" w:rsidRDefault="0001371D" w:rsidP="0001371D">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uprawnionej</w:t>
      </w:r>
    </w:p>
    <w:p w14:paraId="71CDF007" w14:textId="77777777" w:rsidR="00120B23" w:rsidRPr="00120B23" w:rsidRDefault="00120B23" w:rsidP="00120B23">
      <w:pPr>
        <w:rPr>
          <w:rFonts w:cs="Times New Roman"/>
        </w:rPr>
      </w:pPr>
    </w:p>
    <w:p w14:paraId="16DA07F6" w14:textId="77777777" w:rsidR="00B943D8" w:rsidRDefault="00B943D8" w:rsidP="00B943D8">
      <w:pPr>
        <w:spacing w:after="0" w:line="240" w:lineRule="auto"/>
        <w:rPr>
          <w:rFonts w:ascii="Times New Roman" w:hAnsi="Times New Roman" w:cs="Times New Roman"/>
          <w:b/>
          <w:sz w:val="20"/>
          <w:szCs w:val="20"/>
          <w:lang w:eastAsia="pl-PL"/>
        </w:rPr>
      </w:pPr>
    </w:p>
    <w:p w14:paraId="5D47B978" w14:textId="77777777" w:rsidR="00120B23" w:rsidRPr="00B943D8" w:rsidRDefault="00120B23" w:rsidP="00B943D8">
      <w:pPr>
        <w:spacing w:after="0" w:line="240" w:lineRule="auto"/>
        <w:rPr>
          <w:rFonts w:ascii="Times New Roman" w:hAnsi="Times New Roman" w:cs="Times New Roman"/>
          <w:b/>
          <w:sz w:val="20"/>
          <w:szCs w:val="20"/>
          <w:lang w:eastAsia="pl-PL"/>
        </w:rPr>
      </w:pPr>
    </w:p>
    <w:p w14:paraId="457015D9" w14:textId="77777777" w:rsidR="00B943D8" w:rsidRPr="00B943D8" w:rsidRDefault="00B943D8" w:rsidP="00B943D8">
      <w:pPr>
        <w:spacing w:after="0" w:line="240" w:lineRule="auto"/>
        <w:rPr>
          <w:rFonts w:ascii="Times New Roman" w:hAnsi="Times New Roman" w:cs="Times New Roman"/>
          <w:b/>
          <w:sz w:val="20"/>
          <w:szCs w:val="20"/>
          <w:lang w:eastAsia="pl-PL"/>
        </w:rPr>
      </w:pPr>
    </w:p>
    <w:p w14:paraId="7803097C" w14:textId="77777777" w:rsidR="00B943D8" w:rsidRPr="00B943D8" w:rsidRDefault="00B943D8" w:rsidP="00B943D8">
      <w:pPr>
        <w:spacing w:after="0" w:line="240" w:lineRule="auto"/>
        <w:rPr>
          <w:rFonts w:ascii="Times New Roman" w:hAnsi="Times New Roman" w:cs="Times New Roman"/>
          <w:b/>
          <w:sz w:val="20"/>
          <w:szCs w:val="20"/>
          <w:lang w:eastAsia="pl-PL"/>
        </w:rPr>
      </w:pPr>
    </w:p>
    <w:p w14:paraId="278FCA37" w14:textId="77777777" w:rsidR="00B943D8" w:rsidRDefault="00B943D8" w:rsidP="00B943D8">
      <w:pPr>
        <w:spacing w:after="0" w:line="240" w:lineRule="auto"/>
        <w:rPr>
          <w:rFonts w:ascii="Times New Roman" w:hAnsi="Times New Roman" w:cs="Times New Roman"/>
          <w:b/>
          <w:sz w:val="20"/>
          <w:szCs w:val="20"/>
          <w:lang w:eastAsia="pl-PL"/>
        </w:rPr>
      </w:pPr>
    </w:p>
    <w:p w14:paraId="3D89B7D3" w14:textId="77777777" w:rsidR="00B943D8" w:rsidRDefault="00B943D8" w:rsidP="00B943D8">
      <w:pPr>
        <w:spacing w:after="0" w:line="240" w:lineRule="auto"/>
        <w:rPr>
          <w:rFonts w:ascii="Times New Roman" w:hAnsi="Times New Roman" w:cs="Times New Roman"/>
          <w:b/>
          <w:sz w:val="20"/>
          <w:szCs w:val="20"/>
          <w:lang w:eastAsia="pl-PL"/>
        </w:rPr>
      </w:pPr>
    </w:p>
    <w:p w14:paraId="66F244A2" w14:textId="77777777" w:rsidR="00120B23" w:rsidRDefault="00120B23" w:rsidP="00B943D8">
      <w:pPr>
        <w:spacing w:after="0" w:line="240" w:lineRule="auto"/>
        <w:rPr>
          <w:rFonts w:ascii="Times New Roman" w:hAnsi="Times New Roman" w:cs="Times New Roman"/>
          <w:b/>
          <w:sz w:val="20"/>
          <w:szCs w:val="20"/>
          <w:lang w:eastAsia="pl-PL"/>
        </w:rPr>
      </w:pPr>
    </w:p>
    <w:p w14:paraId="773FEE3D" w14:textId="77777777" w:rsidR="00120B23" w:rsidRDefault="00120B23" w:rsidP="00B943D8">
      <w:pPr>
        <w:spacing w:after="0" w:line="240" w:lineRule="auto"/>
        <w:rPr>
          <w:rFonts w:ascii="Times New Roman" w:hAnsi="Times New Roman" w:cs="Times New Roman"/>
          <w:b/>
          <w:sz w:val="20"/>
          <w:szCs w:val="20"/>
          <w:lang w:eastAsia="pl-PL"/>
        </w:rPr>
      </w:pPr>
    </w:p>
    <w:p w14:paraId="6AA38FDF" w14:textId="77777777" w:rsidR="00120B23" w:rsidRDefault="00120B23" w:rsidP="00B943D8">
      <w:pPr>
        <w:spacing w:after="0" w:line="240" w:lineRule="auto"/>
        <w:rPr>
          <w:rFonts w:ascii="Times New Roman" w:hAnsi="Times New Roman" w:cs="Times New Roman"/>
          <w:b/>
          <w:sz w:val="20"/>
          <w:szCs w:val="20"/>
          <w:lang w:eastAsia="pl-PL"/>
        </w:rPr>
      </w:pPr>
    </w:p>
    <w:p w14:paraId="1FD345A4" w14:textId="77777777" w:rsidR="00120B23" w:rsidRDefault="00120B23" w:rsidP="00B943D8">
      <w:pPr>
        <w:spacing w:after="0" w:line="240" w:lineRule="auto"/>
        <w:rPr>
          <w:rFonts w:ascii="Times New Roman" w:hAnsi="Times New Roman" w:cs="Times New Roman"/>
          <w:b/>
          <w:sz w:val="20"/>
          <w:szCs w:val="20"/>
          <w:lang w:eastAsia="pl-PL"/>
        </w:rPr>
      </w:pPr>
    </w:p>
    <w:p w14:paraId="07236013" w14:textId="77777777" w:rsidR="00120B23" w:rsidRDefault="00120B23" w:rsidP="00B943D8">
      <w:pPr>
        <w:spacing w:after="0" w:line="240" w:lineRule="auto"/>
        <w:rPr>
          <w:rFonts w:ascii="Times New Roman" w:hAnsi="Times New Roman" w:cs="Times New Roman"/>
          <w:b/>
          <w:sz w:val="20"/>
          <w:szCs w:val="20"/>
          <w:lang w:eastAsia="pl-PL"/>
        </w:rPr>
      </w:pPr>
    </w:p>
    <w:p w14:paraId="732974EB" w14:textId="77777777" w:rsidR="00120B23" w:rsidRDefault="00120B23" w:rsidP="00B943D8">
      <w:pPr>
        <w:spacing w:after="0" w:line="240" w:lineRule="auto"/>
        <w:rPr>
          <w:rFonts w:ascii="Times New Roman" w:hAnsi="Times New Roman" w:cs="Times New Roman"/>
          <w:b/>
          <w:sz w:val="20"/>
          <w:szCs w:val="20"/>
          <w:lang w:eastAsia="pl-PL"/>
        </w:rPr>
      </w:pPr>
    </w:p>
    <w:p w14:paraId="1877482B" w14:textId="77777777" w:rsidR="00120B23" w:rsidRDefault="00120B23" w:rsidP="00B943D8">
      <w:pPr>
        <w:spacing w:after="0" w:line="240" w:lineRule="auto"/>
        <w:rPr>
          <w:rFonts w:ascii="Times New Roman" w:hAnsi="Times New Roman" w:cs="Times New Roman"/>
          <w:b/>
          <w:sz w:val="20"/>
          <w:szCs w:val="20"/>
          <w:lang w:eastAsia="pl-PL"/>
        </w:rPr>
      </w:pPr>
    </w:p>
    <w:p w14:paraId="33186992" w14:textId="77777777" w:rsidR="00120B23" w:rsidRDefault="00120B23" w:rsidP="00B943D8">
      <w:pPr>
        <w:spacing w:after="0" w:line="240" w:lineRule="auto"/>
        <w:rPr>
          <w:rFonts w:ascii="Times New Roman" w:hAnsi="Times New Roman" w:cs="Times New Roman"/>
          <w:b/>
          <w:sz w:val="20"/>
          <w:szCs w:val="20"/>
          <w:lang w:eastAsia="pl-PL"/>
        </w:rPr>
      </w:pPr>
    </w:p>
    <w:p w14:paraId="4A96D89C" w14:textId="77777777" w:rsidR="00120B23" w:rsidRDefault="00120B23" w:rsidP="00B943D8">
      <w:pPr>
        <w:spacing w:after="0" w:line="240" w:lineRule="auto"/>
        <w:rPr>
          <w:rFonts w:ascii="Times New Roman" w:hAnsi="Times New Roman" w:cs="Times New Roman"/>
          <w:b/>
          <w:sz w:val="20"/>
          <w:szCs w:val="20"/>
          <w:lang w:eastAsia="pl-PL"/>
        </w:rPr>
      </w:pPr>
    </w:p>
    <w:p w14:paraId="1800B8F5" w14:textId="77777777" w:rsidR="00120B23" w:rsidRDefault="00120B23" w:rsidP="00B943D8">
      <w:pPr>
        <w:spacing w:after="0" w:line="240" w:lineRule="auto"/>
        <w:rPr>
          <w:rFonts w:ascii="Times New Roman" w:hAnsi="Times New Roman" w:cs="Times New Roman"/>
          <w:b/>
          <w:sz w:val="20"/>
          <w:szCs w:val="20"/>
          <w:lang w:eastAsia="pl-PL"/>
        </w:rPr>
      </w:pPr>
    </w:p>
    <w:p w14:paraId="6EC45223" w14:textId="77777777" w:rsidR="00120B23" w:rsidRDefault="00120B23" w:rsidP="00B943D8">
      <w:pPr>
        <w:spacing w:after="0" w:line="240" w:lineRule="auto"/>
        <w:rPr>
          <w:rFonts w:ascii="Times New Roman" w:hAnsi="Times New Roman" w:cs="Times New Roman"/>
          <w:b/>
          <w:sz w:val="20"/>
          <w:szCs w:val="20"/>
          <w:lang w:eastAsia="pl-PL"/>
        </w:rPr>
      </w:pPr>
    </w:p>
    <w:p w14:paraId="7C8FFF53" w14:textId="77777777" w:rsidR="00120B23" w:rsidRDefault="00120B23" w:rsidP="00B943D8">
      <w:pPr>
        <w:spacing w:after="0" w:line="240" w:lineRule="auto"/>
        <w:rPr>
          <w:rFonts w:ascii="Times New Roman" w:hAnsi="Times New Roman" w:cs="Times New Roman"/>
          <w:b/>
          <w:sz w:val="20"/>
          <w:szCs w:val="20"/>
          <w:lang w:eastAsia="pl-PL"/>
        </w:rPr>
      </w:pPr>
    </w:p>
    <w:p w14:paraId="3B4301AC" w14:textId="77777777" w:rsidR="00120B23" w:rsidRDefault="00120B23" w:rsidP="00B943D8">
      <w:pPr>
        <w:spacing w:after="0" w:line="240" w:lineRule="auto"/>
        <w:rPr>
          <w:rFonts w:ascii="Times New Roman" w:hAnsi="Times New Roman" w:cs="Times New Roman"/>
          <w:b/>
          <w:sz w:val="20"/>
          <w:szCs w:val="20"/>
          <w:lang w:eastAsia="pl-PL"/>
        </w:rPr>
      </w:pPr>
    </w:p>
    <w:p w14:paraId="14A3FA54" w14:textId="77777777" w:rsidR="00120B23" w:rsidRDefault="00120B23" w:rsidP="00B943D8">
      <w:pPr>
        <w:spacing w:after="0" w:line="240" w:lineRule="auto"/>
        <w:rPr>
          <w:rFonts w:ascii="Times New Roman" w:hAnsi="Times New Roman" w:cs="Times New Roman"/>
          <w:b/>
          <w:sz w:val="20"/>
          <w:szCs w:val="20"/>
          <w:lang w:eastAsia="pl-PL"/>
        </w:rPr>
      </w:pPr>
    </w:p>
    <w:p w14:paraId="71C72FFF" w14:textId="77777777" w:rsidR="00120B23" w:rsidRDefault="00120B23" w:rsidP="00B943D8">
      <w:pPr>
        <w:spacing w:after="0" w:line="240" w:lineRule="auto"/>
        <w:rPr>
          <w:rFonts w:ascii="Times New Roman" w:hAnsi="Times New Roman" w:cs="Times New Roman"/>
          <w:b/>
          <w:sz w:val="20"/>
          <w:szCs w:val="20"/>
          <w:lang w:eastAsia="pl-PL"/>
        </w:rPr>
      </w:pPr>
    </w:p>
    <w:p w14:paraId="01892E6B" w14:textId="77777777" w:rsidR="00120B23" w:rsidRDefault="00120B23" w:rsidP="00B943D8">
      <w:pPr>
        <w:spacing w:after="0" w:line="240" w:lineRule="auto"/>
        <w:rPr>
          <w:rFonts w:ascii="Times New Roman" w:hAnsi="Times New Roman" w:cs="Times New Roman"/>
          <w:b/>
          <w:sz w:val="20"/>
          <w:szCs w:val="20"/>
          <w:lang w:eastAsia="pl-PL"/>
        </w:rPr>
      </w:pPr>
    </w:p>
    <w:p w14:paraId="06C67E30" w14:textId="77777777" w:rsidR="00120B23" w:rsidRDefault="00120B23" w:rsidP="00B943D8">
      <w:pPr>
        <w:spacing w:after="0" w:line="240" w:lineRule="auto"/>
        <w:rPr>
          <w:rFonts w:ascii="Times New Roman" w:hAnsi="Times New Roman" w:cs="Times New Roman"/>
          <w:b/>
          <w:sz w:val="20"/>
          <w:szCs w:val="20"/>
          <w:lang w:eastAsia="pl-PL"/>
        </w:rPr>
      </w:pPr>
    </w:p>
    <w:p w14:paraId="07E3BD93" w14:textId="77777777" w:rsidR="00120B23" w:rsidRDefault="00120B23" w:rsidP="00B943D8">
      <w:pPr>
        <w:spacing w:after="0" w:line="240" w:lineRule="auto"/>
        <w:rPr>
          <w:rFonts w:ascii="Times New Roman" w:hAnsi="Times New Roman" w:cs="Times New Roman"/>
          <w:b/>
          <w:sz w:val="20"/>
          <w:szCs w:val="20"/>
          <w:lang w:eastAsia="pl-PL"/>
        </w:rPr>
      </w:pPr>
    </w:p>
    <w:p w14:paraId="46EC6FFB" w14:textId="77777777" w:rsidR="00120B23" w:rsidRDefault="00120B23" w:rsidP="00B943D8">
      <w:pPr>
        <w:spacing w:after="0" w:line="240" w:lineRule="auto"/>
        <w:rPr>
          <w:rFonts w:ascii="Times New Roman" w:hAnsi="Times New Roman" w:cs="Times New Roman"/>
          <w:b/>
          <w:sz w:val="20"/>
          <w:szCs w:val="20"/>
          <w:lang w:eastAsia="pl-PL"/>
        </w:rPr>
      </w:pPr>
    </w:p>
    <w:p w14:paraId="7790BB85" w14:textId="77777777" w:rsidR="00120B23" w:rsidRDefault="00120B23" w:rsidP="00B943D8">
      <w:pPr>
        <w:spacing w:after="0" w:line="240" w:lineRule="auto"/>
        <w:rPr>
          <w:rFonts w:ascii="Times New Roman" w:hAnsi="Times New Roman" w:cs="Times New Roman"/>
          <w:b/>
          <w:sz w:val="20"/>
          <w:szCs w:val="20"/>
          <w:lang w:eastAsia="pl-PL"/>
        </w:rPr>
      </w:pPr>
    </w:p>
    <w:p w14:paraId="0676E2D8" w14:textId="77777777" w:rsidR="00120B23" w:rsidRDefault="00120B23" w:rsidP="00B943D8">
      <w:pPr>
        <w:spacing w:after="0" w:line="240" w:lineRule="auto"/>
        <w:rPr>
          <w:rFonts w:ascii="Times New Roman" w:hAnsi="Times New Roman" w:cs="Times New Roman"/>
          <w:b/>
          <w:sz w:val="20"/>
          <w:szCs w:val="20"/>
          <w:lang w:eastAsia="pl-PL"/>
        </w:rPr>
      </w:pPr>
    </w:p>
    <w:p w14:paraId="19E91FF5" w14:textId="77777777" w:rsidR="00120B23" w:rsidRDefault="00120B23" w:rsidP="00B943D8">
      <w:pPr>
        <w:spacing w:after="0" w:line="240" w:lineRule="auto"/>
        <w:rPr>
          <w:rFonts w:ascii="Times New Roman" w:hAnsi="Times New Roman" w:cs="Times New Roman"/>
          <w:b/>
          <w:sz w:val="20"/>
          <w:szCs w:val="20"/>
          <w:lang w:eastAsia="pl-PL"/>
        </w:rPr>
      </w:pPr>
    </w:p>
    <w:p w14:paraId="1F7BC948" w14:textId="77777777" w:rsidR="00120B23" w:rsidRDefault="00120B23" w:rsidP="00B943D8">
      <w:pPr>
        <w:spacing w:after="0" w:line="240" w:lineRule="auto"/>
        <w:rPr>
          <w:rFonts w:ascii="Times New Roman" w:hAnsi="Times New Roman" w:cs="Times New Roman"/>
          <w:b/>
          <w:sz w:val="20"/>
          <w:szCs w:val="20"/>
          <w:lang w:eastAsia="pl-PL"/>
        </w:rPr>
      </w:pPr>
    </w:p>
    <w:p w14:paraId="6AE58960" w14:textId="77777777" w:rsidR="00120B23" w:rsidRDefault="00120B23" w:rsidP="00B943D8">
      <w:pPr>
        <w:spacing w:after="0" w:line="240" w:lineRule="auto"/>
        <w:rPr>
          <w:rFonts w:ascii="Times New Roman" w:hAnsi="Times New Roman" w:cs="Times New Roman"/>
          <w:b/>
          <w:sz w:val="20"/>
          <w:szCs w:val="20"/>
          <w:lang w:eastAsia="pl-PL"/>
        </w:rPr>
      </w:pPr>
    </w:p>
    <w:p w14:paraId="02D406E3" w14:textId="77777777" w:rsidR="00120B23" w:rsidRDefault="00120B23" w:rsidP="00B943D8">
      <w:pPr>
        <w:spacing w:after="0" w:line="240" w:lineRule="auto"/>
        <w:rPr>
          <w:rFonts w:ascii="Times New Roman" w:hAnsi="Times New Roman" w:cs="Times New Roman"/>
          <w:b/>
          <w:sz w:val="20"/>
          <w:szCs w:val="20"/>
          <w:lang w:eastAsia="pl-PL"/>
        </w:rPr>
      </w:pPr>
    </w:p>
    <w:p w14:paraId="1B18F23B" w14:textId="77777777" w:rsidR="00120B23" w:rsidRDefault="00120B23" w:rsidP="00B943D8">
      <w:pPr>
        <w:spacing w:after="0" w:line="240" w:lineRule="auto"/>
        <w:rPr>
          <w:rFonts w:ascii="Times New Roman" w:hAnsi="Times New Roman" w:cs="Times New Roman"/>
          <w:b/>
          <w:sz w:val="20"/>
          <w:szCs w:val="20"/>
          <w:lang w:eastAsia="pl-PL"/>
        </w:rPr>
      </w:pPr>
    </w:p>
    <w:p w14:paraId="27118B04" w14:textId="77777777" w:rsidR="00120B23" w:rsidRDefault="00120B23" w:rsidP="00B943D8">
      <w:pPr>
        <w:spacing w:after="0" w:line="240" w:lineRule="auto"/>
        <w:rPr>
          <w:rFonts w:ascii="Times New Roman" w:hAnsi="Times New Roman" w:cs="Times New Roman"/>
          <w:b/>
          <w:sz w:val="20"/>
          <w:szCs w:val="20"/>
          <w:lang w:eastAsia="pl-PL"/>
        </w:rPr>
      </w:pPr>
    </w:p>
    <w:p w14:paraId="670EF12B" w14:textId="77777777" w:rsidR="00120B23" w:rsidRDefault="00120B23" w:rsidP="00B943D8">
      <w:pPr>
        <w:spacing w:after="0" w:line="240" w:lineRule="auto"/>
        <w:rPr>
          <w:rFonts w:ascii="Times New Roman" w:hAnsi="Times New Roman" w:cs="Times New Roman"/>
          <w:b/>
          <w:sz w:val="20"/>
          <w:szCs w:val="20"/>
          <w:lang w:eastAsia="pl-PL"/>
        </w:rPr>
      </w:pPr>
    </w:p>
    <w:p w14:paraId="4346DADC" w14:textId="77777777" w:rsidR="00120B23" w:rsidRDefault="00120B23" w:rsidP="00B943D8">
      <w:pPr>
        <w:spacing w:after="0" w:line="240" w:lineRule="auto"/>
        <w:rPr>
          <w:rFonts w:ascii="Times New Roman" w:hAnsi="Times New Roman" w:cs="Times New Roman"/>
          <w:b/>
          <w:sz w:val="20"/>
          <w:szCs w:val="20"/>
          <w:lang w:eastAsia="pl-PL"/>
        </w:rPr>
      </w:pPr>
    </w:p>
    <w:p w14:paraId="1046F467" w14:textId="77777777" w:rsidR="00120B23" w:rsidRDefault="00120B23" w:rsidP="00B943D8">
      <w:pPr>
        <w:spacing w:after="0" w:line="240" w:lineRule="auto"/>
        <w:rPr>
          <w:rFonts w:ascii="Times New Roman" w:hAnsi="Times New Roman" w:cs="Times New Roman"/>
          <w:b/>
          <w:sz w:val="20"/>
          <w:szCs w:val="20"/>
          <w:lang w:eastAsia="pl-PL"/>
        </w:rPr>
      </w:pPr>
    </w:p>
    <w:p w14:paraId="0D1ADC07" w14:textId="77777777" w:rsidR="00120B23" w:rsidRDefault="00120B23" w:rsidP="00B943D8">
      <w:pPr>
        <w:spacing w:after="0" w:line="240" w:lineRule="auto"/>
        <w:rPr>
          <w:rFonts w:ascii="Times New Roman" w:hAnsi="Times New Roman" w:cs="Times New Roman"/>
          <w:b/>
          <w:sz w:val="20"/>
          <w:szCs w:val="20"/>
          <w:lang w:eastAsia="pl-PL"/>
        </w:rPr>
      </w:pPr>
    </w:p>
    <w:p w14:paraId="5A77AC64" w14:textId="77777777" w:rsidR="00120B23" w:rsidRDefault="00120B23" w:rsidP="00B943D8">
      <w:pPr>
        <w:spacing w:after="0" w:line="240" w:lineRule="auto"/>
        <w:rPr>
          <w:rFonts w:ascii="Times New Roman" w:hAnsi="Times New Roman" w:cs="Times New Roman"/>
          <w:b/>
          <w:sz w:val="20"/>
          <w:szCs w:val="20"/>
          <w:lang w:eastAsia="pl-PL"/>
        </w:rPr>
      </w:pPr>
    </w:p>
    <w:p w14:paraId="3C1D6CD8" w14:textId="77777777" w:rsidR="00120B23" w:rsidRDefault="00120B23" w:rsidP="00B943D8">
      <w:pPr>
        <w:spacing w:after="0" w:line="240" w:lineRule="auto"/>
        <w:rPr>
          <w:rFonts w:ascii="Times New Roman" w:hAnsi="Times New Roman" w:cs="Times New Roman"/>
          <w:b/>
          <w:sz w:val="20"/>
          <w:szCs w:val="20"/>
          <w:lang w:eastAsia="pl-PL"/>
        </w:rPr>
      </w:pPr>
    </w:p>
    <w:p w14:paraId="4FE55F41" w14:textId="77777777" w:rsidR="00120B23" w:rsidRDefault="00120B23" w:rsidP="00B943D8">
      <w:pPr>
        <w:spacing w:after="0" w:line="240" w:lineRule="auto"/>
        <w:rPr>
          <w:rFonts w:ascii="Times New Roman" w:hAnsi="Times New Roman" w:cs="Times New Roman"/>
          <w:b/>
          <w:sz w:val="20"/>
          <w:szCs w:val="20"/>
          <w:lang w:eastAsia="pl-PL"/>
        </w:rPr>
      </w:pPr>
    </w:p>
    <w:p w14:paraId="2D8410B7" w14:textId="77777777" w:rsidR="00120B23" w:rsidRDefault="00120B23" w:rsidP="00B943D8">
      <w:pPr>
        <w:spacing w:after="0" w:line="240" w:lineRule="auto"/>
        <w:rPr>
          <w:rFonts w:ascii="Times New Roman" w:hAnsi="Times New Roman" w:cs="Times New Roman"/>
          <w:b/>
          <w:sz w:val="20"/>
          <w:szCs w:val="20"/>
          <w:lang w:eastAsia="pl-PL"/>
        </w:rPr>
      </w:pPr>
    </w:p>
    <w:p w14:paraId="3E81F6A0" w14:textId="77777777" w:rsidR="00120B23" w:rsidRDefault="00120B23" w:rsidP="00B943D8">
      <w:pPr>
        <w:spacing w:after="0" w:line="240" w:lineRule="auto"/>
        <w:rPr>
          <w:rFonts w:ascii="Times New Roman" w:hAnsi="Times New Roman" w:cs="Times New Roman"/>
          <w:b/>
          <w:sz w:val="20"/>
          <w:szCs w:val="20"/>
          <w:lang w:eastAsia="pl-PL"/>
        </w:rPr>
      </w:pPr>
    </w:p>
    <w:p w14:paraId="1ADF302B" w14:textId="77777777" w:rsidR="00120B23" w:rsidRDefault="00120B23" w:rsidP="00B943D8">
      <w:pPr>
        <w:spacing w:after="0" w:line="240" w:lineRule="auto"/>
        <w:rPr>
          <w:rFonts w:ascii="Times New Roman" w:hAnsi="Times New Roman" w:cs="Times New Roman"/>
          <w:b/>
          <w:sz w:val="20"/>
          <w:szCs w:val="20"/>
          <w:lang w:eastAsia="pl-PL"/>
        </w:rPr>
      </w:pPr>
    </w:p>
    <w:p w14:paraId="7F47A581" w14:textId="77777777" w:rsidR="00120B23" w:rsidRDefault="00120B23" w:rsidP="00B943D8">
      <w:pPr>
        <w:spacing w:after="0" w:line="240" w:lineRule="auto"/>
        <w:rPr>
          <w:rFonts w:ascii="Times New Roman" w:hAnsi="Times New Roman" w:cs="Times New Roman"/>
          <w:b/>
          <w:sz w:val="20"/>
          <w:szCs w:val="20"/>
          <w:lang w:eastAsia="pl-PL"/>
        </w:rPr>
      </w:pPr>
    </w:p>
    <w:p w14:paraId="18ABE6A2" w14:textId="77777777" w:rsidR="00B943D8" w:rsidRDefault="00B943D8" w:rsidP="00B943D8">
      <w:pPr>
        <w:spacing w:after="0" w:line="240" w:lineRule="auto"/>
        <w:rPr>
          <w:rFonts w:ascii="Times New Roman" w:hAnsi="Times New Roman" w:cs="Times New Roman"/>
          <w:b/>
          <w:sz w:val="20"/>
          <w:szCs w:val="20"/>
          <w:lang w:eastAsia="pl-PL"/>
        </w:rPr>
      </w:pPr>
    </w:p>
    <w:p w14:paraId="4C060927" w14:textId="77777777" w:rsidR="0001371D" w:rsidRPr="00120B23" w:rsidRDefault="0001371D" w:rsidP="0001371D">
      <w:pPr>
        <w:spacing w:after="0" w:line="240" w:lineRule="auto"/>
        <w:jc w:val="right"/>
        <w:rPr>
          <w:rFonts w:ascii="Times New Roman" w:eastAsia="Times New Roman" w:hAnsi="Times New Roman" w:cs="Times New Roman"/>
          <w:b/>
          <w:i/>
          <w:lang w:eastAsia="pl-PL"/>
        </w:rPr>
      </w:pPr>
      <w:r w:rsidRPr="00120B23">
        <w:rPr>
          <w:rFonts w:ascii="Times New Roman" w:eastAsia="Times New Roman" w:hAnsi="Times New Roman" w:cs="Times New Roman"/>
          <w:b/>
          <w:i/>
          <w:lang w:eastAsia="pl-PL"/>
        </w:rPr>
        <w:lastRenderedPageBreak/>
        <w:t>Załącznik nr 3</w:t>
      </w:r>
    </w:p>
    <w:p w14:paraId="15BBA46E" w14:textId="77777777" w:rsidR="00B943D8" w:rsidRDefault="00B943D8" w:rsidP="00B943D8">
      <w:pPr>
        <w:spacing w:after="0" w:line="240" w:lineRule="auto"/>
        <w:rPr>
          <w:rFonts w:ascii="Times New Roman" w:hAnsi="Times New Roman" w:cs="Times New Roman"/>
          <w:b/>
          <w:sz w:val="20"/>
          <w:szCs w:val="20"/>
          <w:lang w:eastAsia="pl-PL"/>
        </w:rPr>
      </w:pPr>
    </w:p>
    <w:p w14:paraId="47DEDE61" w14:textId="77777777" w:rsidR="0001371D" w:rsidRDefault="0001371D" w:rsidP="00B943D8">
      <w:pPr>
        <w:spacing w:after="0" w:line="240" w:lineRule="auto"/>
        <w:rPr>
          <w:rFonts w:ascii="Times New Roman" w:hAnsi="Times New Roman" w:cs="Times New Roman"/>
          <w:b/>
          <w:sz w:val="20"/>
          <w:szCs w:val="20"/>
          <w:lang w:eastAsia="pl-PL"/>
        </w:rPr>
      </w:pPr>
    </w:p>
    <w:p w14:paraId="00CE8466" w14:textId="38F1125F" w:rsidR="00B943D8" w:rsidRPr="00B943D8" w:rsidRDefault="00B943D8" w:rsidP="00B943D8">
      <w:pPr>
        <w:spacing w:after="0" w:line="240" w:lineRule="auto"/>
        <w:rPr>
          <w:rFonts w:ascii="Times New Roman" w:hAnsi="Times New Roman" w:cs="Times New Roman"/>
          <w:b/>
          <w:sz w:val="20"/>
          <w:szCs w:val="20"/>
        </w:rPr>
      </w:pPr>
      <w:r w:rsidRPr="00B943D8">
        <w:rPr>
          <w:rFonts w:ascii="Times New Roman" w:hAnsi="Times New Roman" w:cs="Times New Roman"/>
          <w:b/>
          <w:sz w:val="20"/>
          <w:szCs w:val="20"/>
          <w:lang w:eastAsia="pl-PL"/>
        </w:rPr>
        <w:t xml:space="preserve">Część </w:t>
      </w:r>
      <w:r>
        <w:rPr>
          <w:rFonts w:ascii="Times New Roman" w:hAnsi="Times New Roman" w:cs="Times New Roman"/>
          <w:b/>
          <w:sz w:val="20"/>
          <w:szCs w:val="20"/>
          <w:lang w:eastAsia="pl-PL"/>
        </w:rPr>
        <w:t>2</w:t>
      </w:r>
      <w:r w:rsidRPr="00B943D8">
        <w:rPr>
          <w:rFonts w:ascii="Times New Roman" w:hAnsi="Times New Roman" w:cs="Times New Roman"/>
          <w:b/>
          <w:sz w:val="20"/>
          <w:szCs w:val="20"/>
          <w:lang w:eastAsia="pl-PL"/>
        </w:rPr>
        <w:t xml:space="preserve"> : </w:t>
      </w:r>
      <w:r w:rsidRPr="00B943D8">
        <w:rPr>
          <w:rFonts w:ascii="Times New Roman" w:hAnsi="Times New Roman" w:cs="Times New Roman"/>
          <w:b/>
          <w:sz w:val="20"/>
          <w:szCs w:val="20"/>
        </w:rPr>
        <w:t>Materiały eksploatacyjne dla posiadanych przez Zamawiającego spektrometrów ICPMS NexIon 300s oraz ICPOES Optima 5300DV oraz do analizatora rtęci SMS100</w:t>
      </w:r>
    </w:p>
    <w:p w14:paraId="0DB9DD5A" w14:textId="77777777" w:rsidR="00B943D8" w:rsidRPr="00B943D8" w:rsidRDefault="00B943D8" w:rsidP="00B943D8">
      <w:pPr>
        <w:spacing w:after="0" w:line="240" w:lineRule="auto"/>
        <w:rPr>
          <w:rFonts w:ascii="Times New Roman" w:hAnsi="Times New Roman" w:cs="Times New Roman"/>
          <w:b/>
          <w:sz w:val="20"/>
          <w:szCs w:val="20"/>
        </w:rPr>
      </w:pPr>
    </w:p>
    <w:tbl>
      <w:tblPr>
        <w:tblW w:w="1105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119"/>
        <w:gridCol w:w="850"/>
        <w:gridCol w:w="709"/>
        <w:gridCol w:w="850"/>
        <w:gridCol w:w="993"/>
        <w:gridCol w:w="708"/>
        <w:gridCol w:w="851"/>
        <w:gridCol w:w="1276"/>
        <w:gridCol w:w="1134"/>
      </w:tblGrid>
      <w:tr w:rsidR="00B943D8" w:rsidRPr="00B943D8" w14:paraId="514608CB" w14:textId="77777777" w:rsidTr="00B943D8">
        <w:tc>
          <w:tcPr>
            <w:tcW w:w="567" w:type="dxa"/>
            <w:shd w:val="clear" w:color="auto" w:fill="BFBFBF"/>
            <w:vAlign w:val="center"/>
          </w:tcPr>
          <w:p w14:paraId="2E6D8430"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Lp.</w:t>
            </w:r>
          </w:p>
        </w:tc>
        <w:tc>
          <w:tcPr>
            <w:tcW w:w="3119" w:type="dxa"/>
            <w:shd w:val="clear" w:color="auto" w:fill="BFBFBF"/>
            <w:vAlign w:val="center"/>
          </w:tcPr>
          <w:p w14:paraId="3A74F726" w14:textId="77777777" w:rsidR="00B943D8" w:rsidRPr="00B943D8" w:rsidRDefault="00B943D8" w:rsidP="00B943D8">
            <w:pPr>
              <w:spacing w:after="0" w:line="240" w:lineRule="auto"/>
              <w:ind w:left="-676" w:firstLine="676"/>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Nazwa towaru, wymagania,</w:t>
            </w:r>
          </w:p>
        </w:tc>
        <w:tc>
          <w:tcPr>
            <w:tcW w:w="850" w:type="dxa"/>
            <w:shd w:val="clear" w:color="auto" w:fill="BFBFBF"/>
            <w:vAlign w:val="center"/>
          </w:tcPr>
          <w:p w14:paraId="343A367F"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Jednostka</w:t>
            </w:r>
          </w:p>
          <w:p w14:paraId="38498572"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miary</w:t>
            </w:r>
          </w:p>
        </w:tc>
        <w:tc>
          <w:tcPr>
            <w:tcW w:w="709" w:type="dxa"/>
            <w:shd w:val="clear" w:color="auto" w:fill="BFBFBF"/>
            <w:vAlign w:val="center"/>
          </w:tcPr>
          <w:p w14:paraId="7791420C"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Ilość</w:t>
            </w:r>
          </w:p>
        </w:tc>
        <w:tc>
          <w:tcPr>
            <w:tcW w:w="850" w:type="dxa"/>
            <w:shd w:val="clear" w:color="auto" w:fill="BFBFBF"/>
            <w:vAlign w:val="center"/>
          </w:tcPr>
          <w:p w14:paraId="1A9FCC2F"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 xml:space="preserve"> Cena jednostkowa netto</w:t>
            </w:r>
          </w:p>
        </w:tc>
        <w:tc>
          <w:tcPr>
            <w:tcW w:w="993" w:type="dxa"/>
            <w:shd w:val="clear" w:color="auto" w:fill="BFBFBF"/>
            <w:vAlign w:val="center"/>
          </w:tcPr>
          <w:p w14:paraId="7F68EA6E"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Wartość netto</w:t>
            </w:r>
          </w:p>
        </w:tc>
        <w:tc>
          <w:tcPr>
            <w:tcW w:w="708" w:type="dxa"/>
            <w:shd w:val="clear" w:color="auto" w:fill="BFBFBF"/>
          </w:tcPr>
          <w:p w14:paraId="76F68979"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p>
          <w:p w14:paraId="6B04EF8D"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stawka</w:t>
            </w:r>
          </w:p>
          <w:p w14:paraId="3766D328"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 xml:space="preserve"> VAT</w:t>
            </w:r>
          </w:p>
        </w:tc>
        <w:tc>
          <w:tcPr>
            <w:tcW w:w="851" w:type="dxa"/>
            <w:shd w:val="clear" w:color="auto" w:fill="BFBFBF"/>
          </w:tcPr>
          <w:p w14:paraId="7EBF84C3"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p>
          <w:p w14:paraId="145527E0"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Wartość</w:t>
            </w:r>
          </w:p>
          <w:p w14:paraId="21E779BE"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VAT</w:t>
            </w:r>
          </w:p>
        </w:tc>
        <w:tc>
          <w:tcPr>
            <w:tcW w:w="1276" w:type="dxa"/>
            <w:shd w:val="clear" w:color="auto" w:fill="BFBFBF"/>
          </w:tcPr>
          <w:p w14:paraId="48363ECC"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p>
          <w:p w14:paraId="6413EA9B"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Wartość</w:t>
            </w:r>
          </w:p>
          <w:p w14:paraId="6B1C159F"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brutto</w:t>
            </w:r>
          </w:p>
        </w:tc>
        <w:tc>
          <w:tcPr>
            <w:tcW w:w="1134" w:type="dxa"/>
            <w:shd w:val="clear" w:color="auto" w:fill="BFBFBF"/>
          </w:tcPr>
          <w:p w14:paraId="2F766262"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p>
          <w:p w14:paraId="6BA9198C"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Producent, nazwa handlowa</w:t>
            </w:r>
          </w:p>
        </w:tc>
      </w:tr>
      <w:tr w:rsidR="00B943D8" w:rsidRPr="00B943D8" w14:paraId="3A5DF7E7" w14:textId="77777777" w:rsidTr="00B943D8">
        <w:tc>
          <w:tcPr>
            <w:tcW w:w="567" w:type="dxa"/>
            <w:shd w:val="clear" w:color="auto" w:fill="FFFFFF"/>
            <w:vAlign w:val="center"/>
          </w:tcPr>
          <w:p w14:paraId="06CC342F" w14:textId="77777777" w:rsidR="00B943D8" w:rsidRPr="00B943D8" w:rsidRDefault="00B943D8" w:rsidP="00B943D8">
            <w:pPr>
              <w:spacing w:after="0" w:line="240" w:lineRule="auto"/>
              <w:jc w:val="center"/>
              <w:rPr>
                <w:rFonts w:ascii="Times New Roman" w:eastAsia="Times New Roman" w:hAnsi="Times New Roman" w:cs="Times New Roman"/>
                <w:b/>
                <w:sz w:val="18"/>
                <w:szCs w:val="18"/>
                <w:lang w:eastAsia="pl-PL"/>
              </w:rPr>
            </w:pPr>
            <w:r w:rsidRPr="00B943D8">
              <w:rPr>
                <w:rFonts w:ascii="Times New Roman" w:eastAsia="Times New Roman" w:hAnsi="Times New Roman" w:cs="Times New Roman"/>
                <w:b/>
                <w:sz w:val="18"/>
                <w:szCs w:val="18"/>
                <w:lang w:eastAsia="pl-PL"/>
              </w:rPr>
              <w:t>1</w:t>
            </w:r>
          </w:p>
        </w:tc>
        <w:tc>
          <w:tcPr>
            <w:tcW w:w="3119" w:type="dxa"/>
            <w:shd w:val="clear" w:color="auto" w:fill="FFFFFF"/>
            <w:vAlign w:val="center"/>
          </w:tcPr>
          <w:p w14:paraId="62FA99C8" w14:textId="77777777" w:rsidR="00B943D8" w:rsidRPr="00B943D8" w:rsidRDefault="00B943D8" w:rsidP="00B943D8">
            <w:pPr>
              <w:spacing w:after="0" w:line="240" w:lineRule="auto"/>
              <w:jc w:val="center"/>
              <w:rPr>
                <w:rFonts w:ascii="Times New Roman" w:eastAsia="Times New Roman" w:hAnsi="Times New Roman" w:cs="Times New Roman"/>
                <w:b/>
                <w:bCs/>
                <w:sz w:val="18"/>
                <w:szCs w:val="18"/>
                <w:lang w:eastAsia="pl-PL"/>
              </w:rPr>
            </w:pPr>
            <w:r w:rsidRPr="00B943D8">
              <w:rPr>
                <w:rFonts w:ascii="Times New Roman" w:eastAsia="Times New Roman" w:hAnsi="Times New Roman" w:cs="Times New Roman"/>
                <w:b/>
                <w:bCs/>
                <w:sz w:val="18"/>
                <w:szCs w:val="18"/>
                <w:lang w:eastAsia="pl-PL"/>
              </w:rPr>
              <w:t>2</w:t>
            </w:r>
          </w:p>
        </w:tc>
        <w:tc>
          <w:tcPr>
            <w:tcW w:w="850" w:type="dxa"/>
            <w:shd w:val="clear" w:color="auto" w:fill="FFFFFF"/>
            <w:vAlign w:val="center"/>
          </w:tcPr>
          <w:p w14:paraId="42EA7C07" w14:textId="77777777" w:rsidR="00B943D8" w:rsidRPr="00B943D8" w:rsidRDefault="00B943D8" w:rsidP="00B943D8">
            <w:pPr>
              <w:spacing w:after="0" w:line="240" w:lineRule="auto"/>
              <w:jc w:val="center"/>
              <w:rPr>
                <w:rFonts w:ascii="Times New Roman" w:eastAsia="Times New Roman" w:hAnsi="Times New Roman" w:cs="Times New Roman"/>
                <w:b/>
                <w:sz w:val="18"/>
                <w:szCs w:val="18"/>
                <w:lang w:eastAsia="pl-PL"/>
              </w:rPr>
            </w:pPr>
            <w:r w:rsidRPr="00B943D8">
              <w:rPr>
                <w:rFonts w:ascii="Times New Roman" w:eastAsia="Times New Roman" w:hAnsi="Times New Roman" w:cs="Times New Roman"/>
                <w:b/>
                <w:sz w:val="18"/>
                <w:szCs w:val="18"/>
                <w:lang w:eastAsia="pl-PL"/>
              </w:rPr>
              <w:t>3</w:t>
            </w:r>
          </w:p>
        </w:tc>
        <w:tc>
          <w:tcPr>
            <w:tcW w:w="709" w:type="dxa"/>
            <w:shd w:val="clear" w:color="auto" w:fill="FFFFFF"/>
            <w:vAlign w:val="center"/>
          </w:tcPr>
          <w:p w14:paraId="38A4E160" w14:textId="77777777" w:rsidR="00B943D8" w:rsidRPr="00B943D8" w:rsidRDefault="00B943D8" w:rsidP="00B943D8">
            <w:pPr>
              <w:spacing w:after="0" w:line="240" w:lineRule="auto"/>
              <w:jc w:val="center"/>
              <w:rPr>
                <w:rFonts w:ascii="Times New Roman" w:eastAsia="Times New Roman" w:hAnsi="Times New Roman" w:cs="Times New Roman"/>
                <w:b/>
                <w:sz w:val="18"/>
                <w:szCs w:val="18"/>
                <w:lang w:eastAsia="pl-PL"/>
              </w:rPr>
            </w:pPr>
            <w:r w:rsidRPr="00B943D8">
              <w:rPr>
                <w:rFonts w:ascii="Times New Roman" w:eastAsia="Times New Roman" w:hAnsi="Times New Roman" w:cs="Times New Roman"/>
                <w:b/>
                <w:sz w:val="18"/>
                <w:szCs w:val="18"/>
                <w:lang w:eastAsia="pl-PL"/>
              </w:rPr>
              <w:t>4</w:t>
            </w:r>
          </w:p>
        </w:tc>
        <w:tc>
          <w:tcPr>
            <w:tcW w:w="850" w:type="dxa"/>
            <w:shd w:val="clear" w:color="auto" w:fill="FFFFFF"/>
            <w:vAlign w:val="center"/>
          </w:tcPr>
          <w:p w14:paraId="2866E8A2" w14:textId="77777777" w:rsidR="00B943D8" w:rsidRPr="00B943D8" w:rsidRDefault="00B943D8" w:rsidP="00B943D8">
            <w:pPr>
              <w:spacing w:after="0" w:line="240" w:lineRule="auto"/>
              <w:jc w:val="center"/>
              <w:rPr>
                <w:rFonts w:ascii="Times New Roman" w:eastAsia="Times New Roman" w:hAnsi="Times New Roman" w:cs="Times New Roman"/>
                <w:b/>
                <w:sz w:val="18"/>
                <w:szCs w:val="18"/>
                <w:lang w:val="en-GB" w:eastAsia="pl-PL"/>
              </w:rPr>
            </w:pPr>
            <w:r w:rsidRPr="00B943D8">
              <w:rPr>
                <w:rFonts w:ascii="Times New Roman" w:eastAsia="Times New Roman" w:hAnsi="Times New Roman" w:cs="Times New Roman"/>
                <w:b/>
                <w:sz w:val="18"/>
                <w:szCs w:val="18"/>
                <w:lang w:val="en-GB" w:eastAsia="pl-PL"/>
              </w:rPr>
              <w:t>5</w:t>
            </w:r>
          </w:p>
        </w:tc>
        <w:tc>
          <w:tcPr>
            <w:tcW w:w="993" w:type="dxa"/>
            <w:shd w:val="clear" w:color="auto" w:fill="FFFFFF"/>
            <w:vAlign w:val="center"/>
          </w:tcPr>
          <w:p w14:paraId="0EF750A4" w14:textId="77777777" w:rsidR="00B943D8" w:rsidRPr="00B943D8" w:rsidRDefault="00B943D8" w:rsidP="00B943D8">
            <w:pPr>
              <w:spacing w:after="0" w:line="240" w:lineRule="auto"/>
              <w:jc w:val="center"/>
              <w:rPr>
                <w:rFonts w:ascii="Times New Roman" w:eastAsia="Times New Roman" w:hAnsi="Times New Roman" w:cs="Times New Roman"/>
                <w:b/>
                <w:sz w:val="18"/>
                <w:szCs w:val="18"/>
                <w:lang w:val="en-GB" w:eastAsia="pl-PL"/>
              </w:rPr>
            </w:pPr>
            <w:r w:rsidRPr="00B943D8">
              <w:rPr>
                <w:rFonts w:ascii="Times New Roman" w:eastAsia="Times New Roman" w:hAnsi="Times New Roman" w:cs="Times New Roman"/>
                <w:b/>
                <w:sz w:val="18"/>
                <w:szCs w:val="18"/>
                <w:lang w:val="en-GB" w:eastAsia="pl-PL"/>
              </w:rPr>
              <w:t>6</w:t>
            </w:r>
          </w:p>
        </w:tc>
        <w:tc>
          <w:tcPr>
            <w:tcW w:w="708" w:type="dxa"/>
            <w:shd w:val="clear" w:color="auto" w:fill="FFFFFF"/>
          </w:tcPr>
          <w:p w14:paraId="40DD697D" w14:textId="77777777" w:rsidR="00B943D8" w:rsidRPr="00B943D8" w:rsidRDefault="00B943D8" w:rsidP="00B943D8">
            <w:pPr>
              <w:spacing w:after="0" w:line="240" w:lineRule="auto"/>
              <w:jc w:val="center"/>
              <w:rPr>
                <w:rFonts w:ascii="Times New Roman" w:eastAsia="Times New Roman" w:hAnsi="Times New Roman" w:cs="Times New Roman"/>
                <w:b/>
                <w:sz w:val="18"/>
                <w:szCs w:val="18"/>
                <w:lang w:val="en-GB" w:eastAsia="pl-PL"/>
              </w:rPr>
            </w:pPr>
            <w:r w:rsidRPr="00B943D8">
              <w:rPr>
                <w:rFonts w:ascii="Times New Roman" w:eastAsia="Times New Roman" w:hAnsi="Times New Roman" w:cs="Times New Roman"/>
                <w:b/>
                <w:sz w:val="18"/>
                <w:szCs w:val="18"/>
                <w:lang w:val="en-GB" w:eastAsia="pl-PL"/>
              </w:rPr>
              <w:t>7</w:t>
            </w:r>
          </w:p>
        </w:tc>
        <w:tc>
          <w:tcPr>
            <w:tcW w:w="851" w:type="dxa"/>
            <w:shd w:val="clear" w:color="auto" w:fill="FFFFFF"/>
          </w:tcPr>
          <w:p w14:paraId="0924A5F3" w14:textId="77777777" w:rsidR="00B943D8" w:rsidRPr="00B943D8" w:rsidRDefault="00B943D8" w:rsidP="00B943D8">
            <w:pPr>
              <w:spacing w:after="0" w:line="240" w:lineRule="auto"/>
              <w:jc w:val="center"/>
              <w:rPr>
                <w:rFonts w:ascii="Times New Roman" w:eastAsia="Times New Roman" w:hAnsi="Times New Roman" w:cs="Times New Roman"/>
                <w:b/>
                <w:sz w:val="18"/>
                <w:szCs w:val="18"/>
                <w:lang w:val="en-GB" w:eastAsia="pl-PL"/>
              </w:rPr>
            </w:pPr>
            <w:r w:rsidRPr="00B943D8">
              <w:rPr>
                <w:rFonts w:ascii="Times New Roman" w:eastAsia="Times New Roman" w:hAnsi="Times New Roman" w:cs="Times New Roman"/>
                <w:b/>
                <w:sz w:val="18"/>
                <w:szCs w:val="18"/>
                <w:lang w:val="en-GB" w:eastAsia="pl-PL"/>
              </w:rPr>
              <w:t>8</w:t>
            </w:r>
          </w:p>
        </w:tc>
        <w:tc>
          <w:tcPr>
            <w:tcW w:w="1276" w:type="dxa"/>
            <w:shd w:val="clear" w:color="auto" w:fill="FFFFFF"/>
          </w:tcPr>
          <w:p w14:paraId="5DFEFDF8" w14:textId="77777777" w:rsidR="00B943D8" w:rsidRPr="00B943D8" w:rsidRDefault="00B943D8" w:rsidP="00B943D8">
            <w:pPr>
              <w:spacing w:after="0" w:line="240" w:lineRule="auto"/>
              <w:jc w:val="center"/>
              <w:rPr>
                <w:rFonts w:ascii="Times New Roman" w:eastAsia="Times New Roman" w:hAnsi="Times New Roman" w:cs="Times New Roman"/>
                <w:b/>
                <w:sz w:val="18"/>
                <w:szCs w:val="18"/>
                <w:lang w:val="en-GB" w:eastAsia="pl-PL"/>
              </w:rPr>
            </w:pPr>
            <w:r w:rsidRPr="00B943D8">
              <w:rPr>
                <w:rFonts w:ascii="Times New Roman" w:eastAsia="Times New Roman" w:hAnsi="Times New Roman" w:cs="Times New Roman"/>
                <w:b/>
                <w:sz w:val="18"/>
                <w:szCs w:val="18"/>
                <w:lang w:val="en-GB" w:eastAsia="pl-PL"/>
              </w:rPr>
              <w:t>9</w:t>
            </w:r>
          </w:p>
        </w:tc>
        <w:tc>
          <w:tcPr>
            <w:tcW w:w="1134" w:type="dxa"/>
            <w:shd w:val="clear" w:color="auto" w:fill="FFFFFF"/>
          </w:tcPr>
          <w:p w14:paraId="1A61F0C2" w14:textId="77777777" w:rsidR="00B943D8" w:rsidRPr="00B943D8" w:rsidRDefault="00B943D8" w:rsidP="00B943D8">
            <w:pPr>
              <w:spacing w:after="0" w:line="240" w:lineRule="auto"/>
              <w:jc w:val="center"/>
              <w:rPr>
                <w:rFonts w:ascii="Times New Roman" w:eastAsia="Times New Roman" w:hAnsi="Times New Roman" w:cs="Times New Roman"/>
                <w:b/>
                <w:sz w:val="18"/>
                <w:szCs w:val="18"/>
                <w:lang w:val="en-GB" w:eastAsia="pl-PL"/>
              </w:rPr>
            </w:pPr>
            <w:r w:rsidRPr="00B943D8">
              <w:rPr>
                <w:rFonts w:ascii="Times New Roman" w:eastAsia="Times New Roman" w:hAnsi="Times New Roman" w:cs="Times New Roman"/>
                <w:b/>
                <w:sz w:val="18"/>
                <w:szCs w:val="18"/>
                <w:lang w:val="en-GB" w:eastAsia="pl-PL"/>
              </w:rPr>
              <w:t>10</w:t>
            </w:r>
          </w:p>
        </w:tc>
      </w:tr>
      <w:tr w:rsidR="00B943D8" w:rsidRPr="00B943D8" w14:paraId="09487BBF" w14:textId="77777777" w:rsidTr="00B943D8">
        <w:tc>
          <w:tcPr>
            <w:tcW w:w="567" w:type="dxa"/>
          </w:tcPr>
          <w:p w14:paraId="41FC1FF3"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w:t>
            </w:r>
          </w:p>
        </w:tc>
        <w:tc>
          <w:tcPr>
            <w:tcW w:w="3119" w:type="dxa"/>
          </w:tcPr>
          <w:p w14:paraId="00628E9D" w14:textId="77777777" w:rsidR="00B943D8" w:rsidRPr="00B943D8" w:rsidRDefault="00B943D8" w:rsidP="00B943D8">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 xml:space="preserve">Nebulizer -rozpylacz kompatybilny z posiadanym spektrometrem NexION 300s przeznaczony do niskich przepływów 0,050-1,0 ml/min oraz cisnień 40-50 psi wykonany z czarnego tworzywa PEEK wraz z teflonową kapilarą </w:t>
            </w:r>
          </w:p>
        </w:tc>
        <w:tc>
          <w:tcPr>
            <w:tcW w:w="850" w:type="dxa"/>
          </w:tcPr>
          <w:p w14:paraId="6005CEA3"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szt</w:t>
            </w:r>
          </w:p>
        </w:tc>
        <w:tc>
          <w:tcPr>
            <w:tcW w:w="709" w:type="dxa"/>
          </w:tcPr>
          <w:p w14:paraId="59D5267F"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sz w:val="20"/>
                <w:szCs w:val="20"/>
                <w:lang w:eastAsia="pl-PL"/>
              </w:rPr>
              <w:t>1</w:t>
            </w:r>
          </w:p>
        </w:tc>
        <w:tc>
          <w:tcPr>
            <w:tcW w:w="850" w:type="dxa"/>
          </w:tcPr>
          <w:p w14:paraId="6132B1D9"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993" w:type="dxa"/>
          </w:tcPr>
          <w:p w14:paraId="70DDB842"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708" w:type="dxa"/>
          </w:tcPr>
          <w:p w14:paraId="04F2A16F"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851" w:type="dxa"/>
          </w:tcPr>
          <w:p w14:paraId="6B27D0B3"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1276" w:type="dxa"/>
          </w:tcPr>
          <w:p w14:paraId="717E57C3"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1134" w:type="dxa"/>
          </w:tcPr>
          <w:p w14:paraId="16F9D40C"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r>
      <w:tr w:rsidR="00B943D8" w:rsidRPr="00B943D8" w14:paraId="6CEBB50A" w14:textId="77777777" w:rsidTr="00B943D8">
        <w:trPr>
          <w:trHeight w:val="819"/>
        </w:trPr>
        <w:tc>
          <w:tcPr>
            <w:tcW w:w="567" w:type="dxa"/>
          </w:tcPr>
          <w:p w14:paraId="3CC00862"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2</w:t>
            </w:r>
          </w:p>
        </w:tc>
        <w:tc>
          <w:tcPr>
            <w:tcW w:w="3119" w:type="dxa"/>
          </w:tcPr>
          <w:p w14:paraId="2E0E61B5" w14:textId="77777777" w:rsidR="00B943D8" w:rsidRPr="00B943D8" w:rsidRDefault="00B943D8" w:rsidP="00B943D8">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 xml:space="preserve">Nebulizer PTFE rozpylacz kompatybilny z posiadanym spektrometrem Optima 5300DV oraz NexION 300s przeznaczony do przepływów 0,2-2,5 ml/min oraz ciśnień 35-45  psi </w:t>
            </w:r>
          </w:p>
        </w:tc>
        <w:tc>
          <w:tcPr>
            <w:tcW w:w="850" w:type="dxa"/>
          </w:tcPr>
          <w:p w14:paraId="78C728E1"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szt.</w:t>
            </w:r>
          </w:p>
        </w:tc>
        <w:tc>
          <w:tcPr>
            <w:tcW w:w="709" w:type="dxa"/>
          </w:tcPr>
          <w:p w14:paraId="0B782E90"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2</w:t>
            </w:r>
          </w:p>
        </w:tc>
        <w:tc>
          <w:tcPr>
            <w:tcW w:w="850" w:type="dxa"/>
          </w:tcPr>
          <w:p w14:paraId="1C9EF04E"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993" w:type="dxa"/>
          </w:tcPr>
          <w:p w14:paraId="18759756"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708" w:type="dxa"/>
          </w:tcPr>
          <w:p w14:paraId="723B7E27"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851" w:type="dxa"/>
          </w:tcPr>
          <w:p w14:paraId="6F639C0C"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1276" w:type="dxa"/>
          </w:tcPr>
          <w:p w14:paraId="5B665831"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1134" w:type="dxa"/>
          </w:tcPr>
          <w:p w14:paraId="005235EF"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r>
      <w:tr w:rsidR="00B943D8" w:rsidRPr="00B943D8" w14:paraId="39EED6D1" w14:textId="77777777" w:rsidTr="00B943D8">
        <w:trPr>
          <w:trHeight w:val="512"/>
        </w:trPr>
        <w:tc>
          <w:tcPr>
            <w:tcW w:w="567" w:type="dxa"/>
          </w:tcPr>
          <w:p w14:paraId="298D28B6"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3</w:t>
            </w:r>
          </w:p>
        </w:tc>
        <w:tc>
          <w:tcPr>
            <w:tcW w:w="3119" w:type="dxa"/>
          </w:tcPr>
          <w:p w14:paraId="275F9B85" w14:textId="77777777" w:rsidR="00B943D8" w:rsidRPr="00B943D8" w:rsidRDefault="00B943D8" w:rsidP="00B943D8">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palnik kwarcowy do spektrometru ICP-MS</w:t>
            </w:r>
          </w:p>
          <w:p w14:paraId="19DE0926" w14:textId="77777777" w:rsidR="00B943D8" w:rsidRPr="00B943D8" w:rsidRDefault="00B943D8" w:rsidP="00B943D8">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NexION 300s</w:t>
            </w:r>
          </w:p>
        </w:tc>
        <w:tc>
          <w:tcPr>
            <w:tcW w:w="850" w:type="dxa"/>
          </w:tcPr>
          <w:p w14:paraId="7611A362"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szt.</w:t>
            </w:r>
          </w:p>
        </w:tc>
        <w:tc>
          <w:tcPr>
            <w:tcW w:w="709" w:type="dxa"/>
          </w:tcPr>
          <w:p w14:paraId="1DB5E9BA"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w:t>
            </w:r>
          </w:p>
        </w:tc>
        <w:tc>
          <w:tcPr>
            <w:tcW w:w="850" w:type="dxa"/>
          </w:tcPr>
          <w:p w14:paraId="66D4599D"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993" w:type="dxa"/>
          </w:tcPr>
          <w:p w14:paraId="7B7EBC17"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708" w:type="dxa"/>
          </w:tcPr>
          <w:p w14:paraId="4802B950"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851" w:type="dxa"/>
          </w:tcPr>
          <w:p w14:paraId="2B8C0EC0"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1276" w:type="dxa"/>
          </w:tcPr>
          <w:p w14:paraId="371EA9AD"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1134" w:type="dxa"/>
          </w:tcPr>
          <w:p w14:paraId="2E602817"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r>
      <w:tr w:rsidR="00B943D8" w:rsidRPr="00B943D8" w14:paraId="548AF2AE" w14:textId="77777777" w:rsidTr="00B943D8">
        <w:trPr>
          <w:trHeight w:val="696"/>
        </w:trPr>
        <w:tc>
          <w:tcPr>
            <w:tcW w:w="567" w:type="dxa"/>
            <w:vAlign w:val="center"/>
          </w:tcPr>
          <w:p w14:paraId="1AB3EF50" w14:textId="77777777" w:rsidR="00B943D8" w:rsidRPr="00B943D8" w:rsidRDefault="00B943D8" w:rsidP="00B943D8">
            <w:pPr>
              <w:spacing w:after="0" w:line="240" w:lineRule="auto"/>
              <w:jc w:val="center"/>
              <w:rPr>
                <w:rFonts w:ascii="Times New Roman" w:hAnsi="Times New Roman" w:cs="Times New Roman"/>
                <w:sz w:val="20"/>
                <w:szCs w:val="20"/>
                <w:lang w:eastAsia="pl-PL"/>
              </w:rPr>
            </w:pPr>
            <w:r w:rsidRPr="00B943D8">
              <w:rPr>
                <w:rFonts w:ascii="Times New Roman" w:hAnsi="Times New Roman" w:cs="Times New Roman"/>
                <w:sz w:val="20"/>
                <w:szCs w:val="20"/>
                <w:lang w:eastAsia="pl-PL"/>
              </w:rPr>
              <w:t>4</w:t>
            </w:r>
          </w:p>
        </w:tc>
        <w:tc>
          <w:tcPr>
            <w:tcW w:w="3119" w:type="dxa"/>
            <w:vAlign w:val="center"/>
          </w:tcPr>
          <w:p w14:paraId="03F08C4F" w14:textId="77777777" w:rsidR="00B943D8" w:rsidRPr="00B943D8" w:rsidRDefault="00B943D8" w:rsidP="00B943D8">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palnik kwarcowy ze szczeliną do spektrometru ICP-OES Optima 5300DV</w:t>
            </w:r>
          </w:p>
        </w:tc>
        <w:tc>
          <w:tcPr>
            <w:tcW w:w="850" w:type="dxa"/>
            <w:vAlign w:val="center"/>
          </w:tcPr>
          <w:p w14:paraId="3E4367AD" w14:textId="77777777" w:rsidR="00B943D8" w:rsidRPr="00B943D8" w:rsidRDefault="00B943D8" w:rsidP="00B943D8">
            <w:pPr>
              <w:spacing w:after="0" w:line="240" w:lineRule="auto"/>
              <w:jc w:val="center"/>
              <w:rPr>
                <w:rFonts w:ascii="Times New Roman" w:hAnsi="Times New Roman" w:cs="Times New Roman"/>
                <w:sz w:val="20"/>
                <w:szCs w:val="20"/>
                <w:lang w:eastAsia="pl-PL"/>
              </w:rPr>
            </w:pPr>
            <w:r w:rsidRPr="00B943D8">
              <w:rPr>
                <w:rFonts w:ascii="Times New Roman" w:hAnsi="Times New Roman" w:cs="Times New Roman"/>
                <w:sz w:val="20"/>
                <w:szCs w:val="20"/>
                <w:lang w:eastAsia="pl-PL"/>
              </w:rPr>
              <w:t>szt.</w:t>
            </w:r>
          </w:p>
        </w:tc>
        <w:tc>
          <w:tcPr>
            <w:tcW w:w="709" w:type="dxa"/>
            <w:vAlign w:val="center"/>
          </w:tcPr>
          <w:p w14:paraId="3AED1B6F" w14:textId="77777777" w:rsidR="00B943D8" w:rsidRPr="00B943D8" w:rsidRDefault="00B943D8" w:rsidP="00B943D8">
            <w:pPr>
              <w:spacing w:after="0" w:line="240" w:lineRule="auto"/>
              <w:jc w:val="center"/>
              <w:rPr>
                <w:rFonts w:ascii="Times New Roman" w:hAnsi="Times New Roman" w:cs="Times New Roman"/>
                <w:sz w:val="20"/>
                <w:szCs w:val="20"/>
                <w:lang w:eastAsia="pl-PL"/>
              </w:rPr>
            </w:pPr>
            <w:r w:rsidRPr="00B943D8">
              <w:rPr>
                <w:rFonts w:ascii="Times New Roman" w:hAnsi="Times New Roman" w:cs="Times New Roman"/>
                <w:sz w:val="20"/>
                <w:szCs w:val="20"/>
                <w:lang w:eastAsia="pl-PL"/>
              </w:rPr>
              <w:t>2</w:t>
            </w:r>
          </w:p>
        </w:tc>
        <w:tc>
          <w:tcPr>
            <w:tcW w:w="850" w:type="dxa"/>
          </w:tcPr>
          <w:p w14:paraId="35424505" w14:textId="77777777" w:rsidR="00B943D8" w:rsidRPr="00B943D8" w:rsidRDefault="00B943D8" w:rsidP="00B943D8">
            <w:pPr>
              <w:spacing w:after="0" w:line="240" w:lineRule="auto"/>
              <w:jc w:val="center"/>
              <w:rPr>
                <w:rFonts w:ascii="Times New Roman" w:hAnsi="Times New Roman" w:cs="Times New Roman"/>
                <w:sz w:val="20"/>
                <w:szCs w:val="20"/>
                <w:lang w:eastAsia="pl-PL"/>
              </w:rPr>
            </w:pPr>
          </w:p>
        </w:tc>
        <w:tc>
          <w:tcPr>
            <w:tcW w:w="993" w:type="dxa"/>
          </w:tcPr>
          <w:p w14:paraId="4A5EA689" w14:textId="77777777" w:rsidR="00B943D8" w:rsidRPr="00B943D8" w:rsidRDefault="00B943D8" w:rsidP="00B943D8">
            <w:pPr>
              <w:spacing w:after="0" w:line="240" w:lineRule="auto"/>
              <w:jc w:val="center"/>
              <w:rPr>
                <w:rFonts w:ascii="Times New Roman" w:hAnsi="Times New Roman" w:cs="Times New Roman"/>
                <w:sz w:val="20"/>
                <w:szCs w:val="20"/>
                <w:lang w:eastAsia="pl-PL"/>
              </w:rPr>
            </w:pPr>
          </w:p>
        </w:tc>
        <w:tc>
          <w:tcPr>
            <w:tcW w:w="708" w:type="dxa"/>
          </w:tcPr>
          <w:p w14:paraId="2C27A7D1" w14:textId="77777777" w:rsidR="00B943D8" w:rsidRPr="00B943D8" w:rsidRDefault="00B943D8" w:rsidP="00B943D8">
            <w:pPr>
              <w:spacing w:after="0" w:line="240" w:lineRule="auto"/>
              <w:jc w:val="center"/>
              <w:rPr>
                <w:rFonts w:ascii="Times New Roman" w:hAnsi="Times New Roman" w:cs="Times New Roman"/>
                <w:sz w:val="20"/>
                <w:szCs w:val="20"/>
                <w:lang w:eastAsia="pl-PL"/>
              </w:rPr>
            </w:pPr>
          </w:p>
        </w:tc>
        <w:tc>
          <w:tcPr>
            <w:tcW w:w="851" w:type="dxa"/>
          </w:tcPr>
          <w:p w14:paraId="085DD2CC" w14:textId="77777777" w:rsidR="00B943D8" w:rsidRPr="00B943D8" w:rsidRDefault="00B943D8" w:rsidP="00B943D8">
            <w:pPr>
              <w:spacing w:after="0" w:line="240" w:lineRule="auto"/>
              <w:jc w:val="center"/>
              <w:rPr>
                <w:rFonts w:ascii="Times New Roman" w:hAnsi="Times New Roman" w:cs="Times New Roman"/>
                <w:sz w:val="20"/>
                <w:szCs w:val="20"/>
                <w:lang w:eastAsia="pl-PL"/>
              </w:rPr>
            </w:pPr>
          </w:p>
        </w:tc>
        <w:tc>
          <w:tcPr>
            <w:tcW w:w="1276" w:type="dxa"/>
          </w:tcPr>
          <w:p w14:paraId="126C95BB" w14:textId="77777777" w:rsidR="00B943D8" w:rsidRPr="00B943D8" w:rsidRDefault="00B943D8" w:rsidP="00B943D8">
            <w:pPr>
              <w:spacing w:after="0" w:line="240" w:lineRule="auto"/>
              <w:jc w:val="center"/>
              <w:rPr>
                <w:rFonts w:ascii="Times New Roman" w:hAnsi="Times New Roman" w:cs="Times New Roman"/>
                <w:sz w:val="20"/>
                <w:szCs w:val="20"/>
                <w:lang w:eastAsia="pl-PL"/>
              </w:rPr>
            </w:pPr>
          </w:p>
        </w:tc>
        <w:tc>
          <w:tcPr>
            <w:tcW w:w="1134" w:type="dxa"/>
          </w:tcPr>
          <w:p w14:paraId="6AB8F48F" w14:textId="77777777" w:rsidR="00B943D8" w:rsidRPr="00B943D8" w:rsidRDefault="00B943D8" w:rsidP="00B943D8">
            <w:pPr>
              <w:spacing w:after="0" w:line="240" w:lineRule="auto"/>
              <w:jc w:val="center"/>
              <w:rPr>
                <w:rFonts w:ascii="Times New Roman" w:hAnsi="Times New Roman" w:cs="Times New Roman"/>
                <w:sz w:val="20"/>
                <w:szCs w:val="20"/>
                <w:lang w:eastAsia="pl-PL"/>
              </w:rPr>
            </w:pPr>
          </w:p>
        </w:tc>
      </w:tr>
      <w:tr w:rsidR="00B943D8" w:rsidRPr="00B943D8" w14:paraId="3EC36488" w14:textId="77777777" w:rsidTr="00B943D8">
        <w:tc>
          <w:tcPr>
            <w:tcW w:w="567" w:type="dxa"/>
            <w:vAlign w:val="center"/>
          </w:tcPr>
          <w:p w14:paraId="718CEA27"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5</w:t>
            </w:r>
          </w:p>
        </w:tc>
        <w:tc>
          <w:tcPr>
            <w:tcW w:w="3119" w:type="dxa"/>
            <w:vAlign w:val="center"/>
          </w:tcPr>
          <w:p w14:paraId="45FFDE6B" w14:textId="77777777" w:rsidR="00B943D8" w:rsidRPr="00B943D8" w:rsidRDefault="00B943D8" w:rsidP="00B943D8">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okienko osiowe kwarcowe śr. 17mm do spektrometru ICP-OES Optima 5300DV</w:t>
            </w:r>
          </w:p>
        </w:tc>
        <w:tc>
          <w:tcPr>
            <w:tcW w:w="850" w:type="dxa"/>
            <w:vAlign w:val="center"/>
          </w:tcPr>
          <w:p w14:paraId="04047947"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szt.</w:t>
            </w:r>
          </w:p>
        </w:tc>
        <w:tc>
          <w:tcPr>
            <w:tcW w:w="709" w:type="dxa"/>
            <w:vAlign w:val="center"/>
          </w:tcPr>
          <w:p w14:paraId="3AAD5A6E"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5</w:t>
            </w:r>
          </w:p>
        </w:tc>
        <w:tc>
          <w:tcPr>
            <w:tcW w:w="850" w:type="dxa"/>
          </w:tcPr>
          <w:p w14:paraId="27730C4C"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993" w:type="dxa"/>
          </w:tcPr>
          <w:p w14:paraId="03AB8D64"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708" w:type="dxa"/>
          </w:tcPr>
          <w:p w14:paraId="675BD745"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851" w:type="dxa"/>
          </w:tcPr>
          <w:p w14:paraId="495E56C5"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1276" w:type="dxa"/>
          </w:tcPr>
          <w:p w14:paraId="4333A233"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1134" w:type="dxa"/>
          </w:tcPr>
          <w:p w14:paraId="2EE2682D"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r>
      <w:tr w:rsidR="00B943D8" w:rsidRPr="00B943D8" w14:paraId="65F21334"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68F49B9B"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6</w:t>
            </w:r>
          </w:p>
        </w:tc>
        <w:tc>
          <w:tcPr>
            <w:tcW w:w="3119" w:type="dxa"/>
            <w:tcBorders>
              <w:top w:val="single" w:sz="4" w:space="0" w:color="auto"/>
              <w:left w:val="single" w:sz="4" w:space="0" w:color="auto"/>
              <w:bottom w:val="single" w:sz="4" w:space="0" w:color="auto"/>
              <w:right w:val="single" w:sz="4" w:space="0" w:color="auto"/>
            </w:tcBorders>
            <w:vAlign w:val="center"/>
          </w:tcPr>
          <w:p w14:paraId="0B028039" w14:textId="77777777" w:rsidR="00B943D8" w:rsidRPr="00B943D8" w:rsidRDefault="00B943D8" w:rsidP="00B943D8">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chłodziwo do spektrometru ICPMS NexIon 300s</w:t>
            </w:r>
          </w:p>
        </w:tc>
        <w:tc>
          <w:tcPr>
            <w:tcW w:w="850" w:type="dxa"/>
            <w:tcBorders>
              <w:top w:val="single" w:sz="4" w:space="0" w:color="auto"/>
              <w:left w:val="single" w:sz="4" w:space="0" w:color="auto"/>
              <w:bottom w:val="single" w:sz="4" w:space="0" w:color="auto"/>
              <w:right w:val="single" w:sz="4" w:space="0" w:color="auto"/>
            </w:tcBorders>
            <w:vAlign w:val="center"/>
          </w:tcPr>
          <w:p w14:paraId="79FDC84B"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Opak (1L)</w:t>
            </w:r>
          </w:p>
        </w:tc>
        <w:tc>
          <w:tcPr>
            <w:tcW w:w="709" w:type="dxa"/>
            <w:tcBorders>
              <w:top w:val="single" w:sz="4" w:space="0" w:color="auto"/>
              <w:left w:val="single" w:sz="4" w:space="0" w:color="auto"/>
              <w:bottom w:val="single" w:sz="4" w:space="0" w:color="auto"/>
              <w:right w:val="single" w:sz="4" w:space="0" w:color="auto"/>
            </w:tcBorders>
            <w:vAlign w:val="center"/>
          </w:tcPr>
          <w:p w14:paraId="17F9F14A"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10</w:t>
            </w:r>
          </w:p>
        </w:tc>
        <w:tc>
          <w:tcPr>
            <w:tcW w:w="850" w:type="dxa"/>
            <w:tcBorders>
              <w:top w:val="single" w:sz="4" w:space="0" w:color="auto"/>
              <w:left w:val="single" w:sz="4" w:space="0" w:color="auto"/>
              <w:bottom w:val="single" w:sz="4" w:space="0" w:color="auto"/>
              <w:right w:val="single" w:sz="4" w:space="0" w:color="auto"/>
            </w:tcBorders>
          </w:tcPr>
          <w:p w14:paraId="6AAA6A17"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26B4D5C4"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027978C7"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091B2318"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711DF70E"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259BD2C8"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r>
      <w:tr w:rsidR="00B943D8" w:rsidRPr="00B943D8" w14:paraId="00CA0B5E"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12D795D9"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7</w:t>
            </w:r>
          </w:p>
        </w:tc>
        <w:tc>
          <w:tcPr>
            <w:tcW w:w="3119" w:type="dxa"/>
            <w:tcBorders>
              <w:top w:val="single" w:sz="4" w:space="0" w:color="auto"/>
              <w:left w:val="single" w:sz="4" w:space="0" w:color="auto"/>
              <w:bottom w:val="single" w:sz="4" w:space="0" w:color="auto"/>
              <w:right w:val="single" w:sz="4" w:space="0" w:color="auto"/>
            </w:tcBorders>
            <w:vAlign w:val="center"/>
          </w:tcPr>
          <w:p w14:paraId="739C6525" w14:textId="77777777" w:rsidR="00B943D8" w:rsidRPr="00B943D8" w:rsidRDefault="00B943D8" w:rsidP="00B943D8">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płyn PFPE (płynny poliester perfluorowy) do pompy wstępnej ICPMS NexIon 300s</w:t>
            </w:r>
          </w:p>
        </w:tc>
        <w:tc>
          <w:tcPr>
            <w:tcW w:w="850" w:type="dxa"/>
            <w:tcBorders>
              <w:top w:val="single" w:sz="4" w:space="0" w:color="auto"/>
              <w:left w:val="single" w:sz="4" w:space="0" w:color="auto"/>
              <w:bottom w:val="single" w:sz="4" w:space="0" w:color="auto"/>
              <w:right w:val="single" w:sz="4" w:space="0" w:color="auto"/>
            </w:tcBorders>
            <w:vAlign w:val="center"/>
          </w:tcPr>
          <w:p w14:paraId="51E128F0"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Opak (1L)</w:t>
            </w:r>
          </w:p>
        </w:tc>
        <w:tc>
          <w:tcPr>
            <w:tcW w:w="709" w:type="dxa"/>
            <w:tcBorders>
              <w:top w:val="single" w:sz="4" w:space="0" w:color="auto"/>
              <w:left w:val="single" w:sz="4" w:space="0" w:color="auto"/>
              <w:bottom w:val="single" w:sz="4" w:space="0" w:color="auto"/>
              <w:right w:val="single" w:sz="4" w:space="0" w:color="auto"/>
            </w:tcBorders>
            <w:vAlign w:val="center"/>
          </w:tcPr>
          <w:p w14:paraId="45EC59A0"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5</w:t>
            </w:r>
          </w:p>
        </w:tc>
        <w:tc>
          <w:tcPr>
            <w:tcW w:w="850" w:type="dxa"/>
            <w:tcBorders>
              <w:top w:val="single" w:sz="4" w:space="0" w:color="auto"/>
              <w:left w:val="single" w:sz="4" w:space="0" w:color="auto"/>
              <w:bottom w:val="single" w:sz="4" w:space="0" w:color="auto"/>
              <w:right w:val="single" w:sz="4" w:space="0" w:color="auto"/>
            </w:tcBorders>
          </w:tcPr>
          <w:p w14:paraId="1737322F"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3B8CED7F"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287FF25C"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4F81895D"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377F9BBD"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5866B2A"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r>
      <w:tr w:rsidR="00B943D8" w:rsidRPr="00B943D8" w14:paraId="69D05115"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6222D835"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8</w:t>
            </w:r>
          </w:p>
        </w:tc>
        <w:tc>
          <w:tcPr>
            <w:tcW w:w="3119" w:type="dxa"/>
            <w:tcBorders>
              <w:top w:val="single" w:sz="4" w:space="0" w:color="auto"/>
              <w:left w:val="single" w:sz="4" w:space="0" w:color="auto"/>
              <w:bottom w:val="single" w:sz="4" w:space="0" w:color="auto"/>
              <w:right w:val="single" w:sz="4" w:space="0" w:color="auto"/>
            </w:tcBorders>
          </w:tcPr>
          <w:p w14:paraId="6DCD58E5" w14:textId="77777777" w:rsidR="00B943D8" w:rsidRPr="00B943D8" w:rsidRDefault="00B943D8" w:rsidP="00B943D8">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szkiełko kwarcowe boczne (tubus) długie radialne</w:t>
            </w:r>
          </w:p>
        </w:tc>
        <w:tc>
          <w:tcPr>
            <w:tcW w:w="850" w:type="dxa"/>
            <w:tcBorders>
              <w:top w:val="single" w:sz="4" w:space="0" w:color="auto"/>
              <w:left w:val="single" w:sz="4" w:space="0" w:color="auto"/>
              <w:bottom w:val="single" w:sz="4" w:space="0" w:color="auto"/>
              <w:right w:val="single" w:sz="4" w:space="0" w:color="auto"/>
            </w:tcBorders>
          </w:tcPr>
          <w:p w14:paraId="79D84738"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79311D43"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sz w:val="20"/>
                <w:szCs w:val="20"/>
                <w:lang w:eastAsia="pl-PL"/>
              </w:rPr>
              <w:t>2</w:t>
            </w:r>
          </w:p>
        </w:tc>
        <w:tc>
          <w:tcPr>
            <w:tcW w:w="850" w:type="dxa"/>
            <w:tcBorders>
              <w:top w:val="single" w:sz="4" w:space="0" w:color="auto"/>
              <w:left w:val="single" w:sz="4" w:space="0" w:color="auto"/>
              <w:bottom w:val="single" w:sz="4" w:space="0" w:color="auto"/>
              <w:right w:val="single" w:sz="4" w:space="0" w:color="auto"/>
            </w:tcBorders>
          </w:tcPr>
          <w:p w14:paraId="6C3C7F29"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67E7306B"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2B3961B3"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5365C7EC"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02B395E9"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E8AB1B5"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487BB68C"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77C38BC9"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p w14:paraId="23D69336"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9</w:t>
            </w:r>
          </w:p>
        </w:tc>
        <w:tc>
          <w:tcPr>
            <w:tcW w:w="3119" w:type="dxa"/>
            <w:tcBorders>
              <w:top w:val="single" w:sz="4" w:space="0" w:color="auto"/>
              <w:left w:val="single" w:sz="4" w:space="0" w:color="auto"/>
              <w:bottom w:val="single" w:sz="4" w:space="0" w:color="auto"/>
              <w:right w:val="single" w:sz="4" w:space="0" w:color="auto"/>
            </w:tcBorders>
          </w:tcPr>
          <w:p w14:paraId="79DA3563" w14:textId="77777777" w:rsidR="00B943D8" w:rsidRPr="00B943D8" w:rsidRDefault="00B943D8" w:rsidP="00B943D8">
            <w:pPr>
              <w:spacing w:after="0" w:line="240" w:lineRule="auto"/>
              <w:rPr>
                <w:rFonts w:ascii="Times New Roman" w:eastAsia="Times New Roman" w:hAnsi="Times New Roman" w:cs="Times New Roman"/>
                <w:sz w:val="20"/>
                <w:szCs w:val="20"/>
                <w:lang w:eastAsia="pl-PL"/>
              </w:rPr>
            </w:pPr>
          </w:p>
          <w:p w14:paraId="433F0EB3" w14:textId="77777777" w:rsidR="00B943D8" w:rsidRPr="00B943D8" w:rsidRDefault="00B943D8" w:rsidP="00B943D8">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Bonet</w:t>
            </w:r>
          </w:p>
        </w:tc>
        <w:tc>
          <w:tcPr>
            <w:tcW w:w="850" w:type="dxa"/>
            <w:tcBorders>
              <w:top w:val="single" w:sz="4" w:space="0" w:color="auto"/>
              <w:left w:val="single" w:sz="4" w:space="0" w:color="auto"/>
              <w:bottom w:val="single" w:sz="4" w:space="0" w:color="auto"/>
              <w:right w:val="single" w:sz="4" w:space="0" w:color="auto"/>
            </w:tcBorders>
          </w:tcPr>
          <w:p w14:paraId="6523CD0E" w14:textId="77777777" w:rsidR="00B943D8" w:rsidRPr="00B943D8" w:rsidRDefault="00B943D8" w:rsidP="00B943D8">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297E7EBC" w14:textId="77777777" w:rsidR="00B943D8" w:rsidRPr="00B943D8" w:rsidRDefault="00B943D8" w:rsidP="00B943D8">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2</w:t>
            </w:r>
          </w:p>
        </w:tc>
        <w:tc>
          <w:tcPr>
            <w:tcW w:w="850" w:type="dxa"/>
            <w:tcBorders>
              <w:top w:val="single" w:sz="4" w:space="0" w:color="auto"/>
              <w:left w:val="single" w:sz="4" w:space="0" w:color="auto"/>
              <w:bottom w:val="single" w:sz="4" w:space="0" w:color="auto"/>
              <w:right w:val="single" w:sz="4" w:space="0" w:color="auto"/>
            </w:tcBorders>
          </w:tcPr>
          <w:p w14:paraId="74D0B44E" w14:textId="77777777" w:rsidR="00B943D8" w:rsidRPr="00B943D8" w:rsidRDefault="00B943D8" w:rsidP="00B943D8">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05A21584"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36202220"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09C9EFCF"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230184EF"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0C55892A"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4B6686D7"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4D16EBBB"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10</w:t>
            </w:r>
          </w:p>
        </w:tc>
        <w:tc>
          <w:tcPr>
            <w:tcW w:w="3119" w:type="dxa"/>
            <w:tcBorders>
              <w:top w:val="single" w:sz="4" w:space="0" w:color="auto"/>
              <w:left w:val="single" w:sz="4" w:space="0" w:color="auto"/>
              <w:bottom w:val="single" w:sz="4" w:space="0" w:color="auto"/>
              <w:right w:val="single" w:sz="4" w:space="0" w:color="auto"/>
            </w:tcBorders>
          </w:tcPr>
          <w:p w14:paraId="035E3ABB" w14:textId="77777777" w:rsidR="00B943D8" w:rsidRPr="00B943D8" w:rsidRDefault="00B943D8" w:rsidP="00B943D8">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wężyki do pompy przetokowej: tygon (PCV) - czarne-czarne (0.76 mm), 2 blokady  </w:t>
            </w:r>
          </w:p>
        </w:tc>
        <w:tc>
          <w:tcPr>
            <w:tcW w:w="850" w:type="dxa"/>
            <w:tcBorders>
              <w:top w:val="single" w:sz="4" w:space="0" w:color="auto"/>
              <w:left w:val="single" w:sz="4" w:space="0" w:color="auto"/>
              <w:bottom w:val="single" w:sz="4" w:space="0" w:color="auto"/>
              <w:right w:val="single" w:sz="4" w:space="0" w:color="auto"/>
            </w:tcBorders>
          </w:tcPr>
          <w:p w14:paraId="50FFCA96"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op po 12 szt</w:t>
            </w:r>
          </w:p>
        </w:tc>
        <w:tc>
          <w:tcPr>
            <w:tcW w:w="709" w:type="dxa"/>
            <w:tcBorders>
              <w:top w:val="single" w:sz="4" w:space="0" w:color="auto"/>
              <w:left w:val="single" w:sz="4" w:space="0" w:color="auto"/>
              <w:bottom w:val="single" w:sz="4" w:space="0" w:color="auto"/>
              <w:right w:val="single" w:sz="4" w:space="0" w:color="auto"/>
            </w:tcBorders>
          </w:tcPr>
          <w:p w14:paraId="000BAE3E"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5</w:t>
            </w:r>
          </w:p>
        </w:tc>
        <w:tc>
          <w:tcPr>
            <w:tcW w:w="850" w:type="dxa"/>
            <w:tcBorders>
              <w:top w:val="single" w:sz="4" w:space="0" w:color="auto"/>
              <w:left w:val="single" w:sz="4" w:space="0" w:color="auto"/>
              <w:bottom w:val="single" w:sz="4" w:space="0" w:color="auto"/>
              <w:right w:val="single" w:sz="4" w:space="0" w:color="auto"/>
            </w:tcBorders>
          </w:tcPr>
          <w:p w14:paraId="5B283A84"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3159CA6C"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5CB76AFF"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0390A9B5"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5FCB3BE6"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12C5DAC6"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45AF488E"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374FC6B0"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11</w:t>
            </w:r>
          </w:p>
        </w:tc>
        <w:tc>
          <w:tcPr>
            <w:tcW w:w="3119" w:type="dxa"/>
            <w:tcBorders>
              <w:top w:val="single" w:sz="4" w:space="0" w:color="auto"/>
              <w:left w:val="single" w:sz="4" w:space="0" w:color="auto"/>
              <w:bottom w:val="single" w:sz="4" w:space="0" w:color="auto"/>
              <w:right w:val="single" w:sz="4" w:space="0" w:color="auto"/>
            </w:tcBorders>
          </w:tcPr>
          <w:p w14:paraId="0A862CF3" w14:textId="77777777" w:rsidR="00B943D8" w:rsidRPr="00B943D8" w:rsidRDefault="00B943D8" w:rsidP="00B943D8">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wężyki do pompy przetokowej: tygon (PCV) - czerw-czerw (1.14 mm), 2 blokady  </w:t>
            </w:r>
          </w:p>
        </w:tc>
        <w:tc>
          <w:tcPr>
            <w:tcW w:w="850" w:type="dxa"/>
            <w:tcBorders>
              <w:top w:val="single" w:sz="4" w:space="0" w:color="auto"/>
              <w:left w:val="single" w:sz="4" w:space="0" w:color="auto"/>
              <w:bottom w:val="single" w:sz="4" w:space="0" w:color="auto"/>
              <w:right w:val="single" w:sz="4" w:space="0" w:color="auto"/>
            </w:tcBorders>
          </w:tcPr>
          <w:p w14:paraId="5877260A"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op po 12 szt</w:t>
            </w:r>
          </w:p>
        </w:tc>
        <w:tc>
          <w:tcPr>
            <w:tcW w:w="709" w:type="dxa"/>
            <w:tcBorders>
              <w:top w:val="single" w:sz="4" w:space="0" w:color="auto"/>
              <w:left w:val="single" w:sz="4" w:space="0" w:color="auto"/>
              <w:bottom w:val="single" w:sz="4" w:space="0" w:color="auto"/>
              <w:right w:val="single" w:sz="4" w:space="0" w:color="auto"/>
            </w:tcBorders>
          </w:tcPr>
          <w:p w14:paraId="6DFB3D93"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2</w:t>
            </w:r>
          </w:p>
        </w:tc>
        <w:tc>
          <w:tcPr>
            <w:tcW w:w="850" w:type="dxa"/>
            <w:tcBorders>
              <w:top w:val="single" w:sz="4" w:space="0" w:color="auto"/>
              <w:left w:val="single" w:sz="4" w:space="0" w:color="auto"/>
              <w:bottom w:val="single" w:sz="4" w:space="0" w:color="auto"/>
              <w:right w:val="single" w:sz="4" w:space="0" w:color="auto"/>
            </w:tcBorders>
          </w:tcPr>
          <w:p w14:paraId="5A76187A"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7F95E5B2"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3499D4A7"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0C7FCF3B"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1E3DC5A1"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2D377FF"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417FD235"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707F3E09"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12</w:t>
            </w:r>
          </w:p>
        </w:tc>
        <w:tc>
          <w:tcPr>
            <w:tcW w:w="3119" w:type="dxa"/>
            <w:tcBorders>
              <w:top w:val="single" w:sz="4" w:space="0" w:color="auto"/>
              <w:left w:val="single" w:sz="4" w:space="0" w:color="auto"/>
              <w:bottom w:val="single" w:sz="4" w:space="0" w:color="auto"/>
              <w:right w:val="single" w:sz="4" w:space="0" w:color="auto"/>
            </w:tcBorders>
          </w:tcPr>
          <w:p w14:paraId="5C7BBFED" w14:textId="77777777" w:rsidR="00B943D8" w:rsidRPr="00B943D8" w:rsidRDefault="00B943D8" w:rsidP="00B943D8">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Stożek platynowy skimmer cone kompatybilny z spektrometrem NexIon 300s</w:t>
            </w:r>
          </w:p>
        </w:tc>
        <w:tc>
          <w:tcPr>
            <w:tcW w:w="850" w:type="dxa"/>
            <w:tcBorders>
              <w:top w:val="single" w:sz="4" w:space="0" w:color="auto"/>
              <w:left w:val="single" w:sz="4" w:space="0" w:color="auto"/>
              <w:bottom w:val="single" w:sz="4" w:space="0" w:color="auto"/>
              <w:right w:val="single" w:sz="4" w:space="0" w:color="auto"/>
            </w:tcBorders>
          </w:tcPr>
          <w:p w14:paraId="127ECD3A"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2593F3A7" w14:textId="77777777" w:rsidR="00B943D8" w:rsidRPr="00B943D8" w:rsidRDefault="00B943D8" w:rsidP="00B943D8">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1</w:t>
            </w:r>
          </w:p>
        </w:tc>
        <w:tc>
          <w:tcPr>
            <w:tcW w:w="850" w:type="dxa"/>
            <w:tcBorders>
              <w:top w:val="single" w:sz="4" w:space="0" w:color="auto"/>
              <w:left w:val="single" w:sz="4" w:space="0" w:color="auto"/>
              <w:bottom w:val="single" w:sz="4" w:space="0" w:color="auto"/>
              <w:right w:val="single" w:sz="4" w:space="0" w:color="auto"/>
            </w:tcBorders>
          </w:tcPr>
          <w:p w14:paraId="37F70F62"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1C15E18B"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0E7A5B27"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0707AFDA"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4CF1F903"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79EAD87B"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4C850CE4"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5FB007E7"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13</w:t>
            </w:r>
          </w:p>
        </w:tc>
        <w:tc>
          <w:tcPr>
            <w:tcW w:w="3119" w:type="dxa"/>
            <w:tcBorders>
              <w:top w:val="single" w:sz="4" w:space="0" w:color="auto"/>
              <w:left w:val="single" w:sz="4" w:space="0" w:color="auto"/>
              <w:bottom w:val="single" w:sz="4" w:space="0" w:color="auto"/>
              <w:right w:val="single" w:sz="4" w:space="0" w:color="auto"/>
            </w:tcBorders>
          </w:tcPr>
          <w:p w14:paraId="7F2C2226" w14:textId="77777777" w:rsidR="00B943D8" w:rsidRPr="00B943D8" w:rsidRDefault="00B943D8" w:rsidP="00B943D8">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Stożek platynowy sampler cone kompatybilny z spektrometrem NexIon 300s</w:t>
            </w:r>
          </w:p>
        </w:tc>
        <w:tc>
          <w:tcPr>
            <w:tcW w:w="850" w:type="dxa"/>
            <w:tcBorders>
              <w:top w:val="single" w:sz="4" w:space="0" w:color="auto"/>
              <w:left w:val="single" w:sz="4" w:space="0" w:color="auto"/>
              <w:bottom w:val="single" w:sz="4" w:space="0" w:color="auto"/>
              <w:right w:val="single" w:sz="4" w:space="0" w:color="auto"/>
            </w:tcBorders>
          </w:tcPr>
          <w:p w14:paraId="5B2707F6"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03694176" w14:textId="77777777" w:rsidR="00B943D8" w:rsidRPr="00B943D8" w:rsidRDefault="00B943D8" w:rsidP="00B943D8">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1</w:t>
            </w:r>
          </w:p>
        </w:tc>
        <w:tc>
          <w:tcPr>
            <w:tcW w:w="850" w:type="dxa"/>
            <w:tcBorders>
              <w:top w:val="single" w:sz="4" w:space="0" w:color="auto"/>
              <w:left w:val="single" w:sz="4" w:space="0" w:color="auto"/>
              <w:bottom w:val="single" w:sz="4" w:space="0" w:color="auto"/>
              <w:right w:val="single" w:sz="4" w:space="0" w:color="auto"/>
            </w:tcBorders>
          </w:tcPr>
          <w:p w14:paraId="7800FE37"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59258694"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0FA8CCB0"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59C12526"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61BAF8E5"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5CEB5E14"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6DFDDF85"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274C68B0"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14</w:t>
            </w:r>
          </w:p>
        </w:tc>
        <w:tc>
          <w:tcPr>
            <w:tcW w:w="3119" w:type="dxa"/>
            <w:tcBorders>
              <w:top w:val="single" w:sz="4" w:space="0" w:color="auto"/>
              <w:left w:val="single" w:sz="4" w:space="0" w:color="auto"/>
              <w:bottom w:val="single" w:sz="4" w:space="0" w:color="auto"/>
              <w:right w:val="single" w:sz="4" w:space="0" w:color="auto"/>
            </w:tcBorders>
          </w:tcPr>
          <w:p w14:paraId="3958E3F5" w14:textId="77777777" w:rsidR="00B943D8" w:rsidRPr="00B943D8" w:rsidRDefault="00B943D8" w:rsidP="00B943D8">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Stożek niklowy skimmer cone kompatybilny z spektrometrem NexIon 300s</w:t>
            </w:r>
          </w:p>
        </w:tc>
        <w:tc>
          <w:tcPr>
            <w:tcW w:w="850" w:type="dxa"/>
            <w:tcBorders>
              <w:top w:val="single" w:sz="4" w:space="0" w:color="auto"/>
              <w:left w:val="single" w:sz="4" w:space="0" w:color="auto"/>
              <w:bottom w:val="single" w:sz="4" w:space="0" w:color="auto"/>
              <w:right w:val="single" w:sz="4" w:space="0" w:color="auto"/>
            </w:tcBorders>
          </w:tcPr>
          <w:p w14:paraId="222DF470"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58073CA3"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c>
          <w:tcPr>
            <w:tcW w:w="850" w:type="dxa"/>
            <w:tcBorders>
              <w:top w:val="single" w:sz="4" w:space="0" w:color="auto"/>
              <w:left w:val="single" w:sz="4" w:space="0" w:color="auto"/>
              <w:bottom w:val="single" w:sz="4" w:space="0" w:color="auto"/>
              <w:right w:val="single" w:sz="4" w:space="0" w:color="auto"/>
            </w:tcBorders>
          </w:tcPr>
          <w:p w14:paraId="28AE0BCA"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3806FE4E"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7F56B978"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3D162735"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15EAE46A"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6F4966E9"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19E87598"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3F74DA4B"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15</w:t>
            </w:r>
          </w:p>
        </w:tc>
        <w:tc>
          <w:tcPr>
            <w:tcW w:w="3119" w:type="dxa"/>
            <w:tcBorders>
              <w:top w:val="single" w:sz="4" w:space="0" w:color="auto"/>
              <w:left w:val="single" w:sz="4" w:space="0" w:color="auto"/>
              <w:bottom w:val="single" w:sz="4" w:space="0" w:color="auto"/>
              <w:right w:val="single" w:sz="4" w:space="0" w:color="auto"/>
            </w:tcBorders>
          </w:tcPr>
          <w:p w14:paraId="00E73529" w14:textId="77777777" w:rsidR="00B943D8" w:rsidRPr="00B943D8" w:rsidRDefault="00B943D8" w:rsidP="00B943D8">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Stożek niklowy sampler cone kompatybilny z spektrometrem NexIon 300s</w:t>
            </w:r>
          </w:p>
        </w:tc>
        <w:tc>
          <w:tcPr>
            <w:tcW w:w="850" w:type="dxa"/>
            <w:tcBorders>
              <w:top w:val="single" w:sz="4" w:space="0" w:color="auto"/>
              <w:left w:val="single" w:sz="4" w:space="0" w:color="auto"/>
              <w:bottom w:val="single" w:sz="4" w:space="0" w:color="auto"/>
              <w:right w:val="single" w:sz="4" w:space="0" w:color="auto"/>
            </w:tcBorders>
          </w:tcPr>
          <w:p w14:paraId="40EF0511"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2CA2263C"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c>
          <w:tcPr>
            <w:tcW w:w="850" w:type="dxa"/>
            <w:tcBorders>
              <w:top w:val="single" w:sz="4" w:space="0" w:color="auto"/>
              <w:left w:val="single" w:sz="4" w:space="0" w:color="auto"/>
              <w:bottom w:val="single" w:sz="4" w:space="0" w:color="auto"/>
              <w:right w:val="single" w:sz="4" w:space="0" w:color="auto"/>
            </w:tcBorders>
          </w:tcPr>
          <w:p w14:paraId="63A18E8E"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47E6D7B8"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7DEE8A87"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43455155"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554E001F"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2C6781BA"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15E68469"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05F40477"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lastRenderedPageBreak/>
              <w:t>16</w:t>
            </w:r>
          </w:p>
        </w:tc>
        <w:tc>
          <w:tcPr>
            <w:tcW w:w="3119" w:type="dxa"/>
            <w:tcBorders>
              <w:top w:val="single" w:sz="4" w:space="0" w:color="auto"/>
              <w:left w:val="single" w:sz="4" w:space="0" w:color="auto"/>
              <w:bottom w:val="single" w:sz="4" w:space="0" w:color="auto"/>
              <w:right w:val="single" w:sz="4" w:space="0" w:color="auto"/>
            </w:tcBorders>
          </w:tcPr>
          <w:p w14:paraId="7D5BFE34" w14:textId="77777777" w:rsidR="00B943D8" w:rsidRPr="00B943D8" w:rsidRDefault="00B943D8" w:rsidP="00B943D8">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Stożek hiper skimmer cone kompatybilny z spektrometrem NexIon 300s</w:t>
            </w:r>
          </w:p>
        </w:tc>
        <w:tc>
          <w:tcPr>
            <w:tcW w:w="850" w:type="dxa"/>
            <w:tcBorders>
              <w:top w:val="single" w:sz="4" w:space="0" w:color="auto"/>
              <w:left w:val="single" w:sz="4" w:space="0" w:color="auto"/>
              <w:bottom w:val="single" w:sz="4" w:space="0" w:color="auto"/>
              <w:right w:val="single" w:sz="4" w:space="0" w:color="auto"/>
            </w:tcBorders>
          </w:tcPr>
          <w:p w14:paraId="4D33FAD7" w14:textId="77777777" w:rsidR="00B943D8" w:rsidRPr="00B943D8" w:rsidRDefault="00B943D8" w:rsidP="00B943D8">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5E2ADDF3" w14:textId="77777777" w:rsidR="00B943D8" w:rsidRPr="00B943D8" w:rsidRDefault="00B943D8" w:rsidP="00B943D8">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2</w:t>
            </w:r>
          </w:p>
        </w:tc>
        <w:tc>
          <w:tcPr>
            <w:tcW w:w="850" w:type="dxa"/>
            <w:tcBorders>
              <w:top w:val="single" w:sz="4" w:space="0" w:color="auto"/>
              <w:left w:val="single" w:sz="4" w:space="0" w:color="auto"/>
              <w:bottom w:val="single" w:sz="4" w:space="0" w:color="auto"/>
              <w:right w:val="single" w:sz="4" w:space="0" w:color="auto"/>
            </w:tcBorders>
          </w:tcPr>
          <w:p w14:paraId="2D9196EF"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455818A1"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5FB5AF1B"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580B77BF"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4AFDCB87"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0575DE87"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1EAA264D"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47727FCB"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17</w:t>
            </w:r>
          </w:p>
        </w:tc>
        <w:tc>
          <w:tcPr>
            <w:tcW w:w="3119" w:type="dxa"/>
            <w:tcBorders>
              <w:top w:val="single" w:sz="4" w:space="0" w:color="auto"/>
              <w:left w:val="single" w:sz="4" w:space="0" w:color="auto"/>
              <w:bottom w:val="single" w:sz="4" w:space="0" w:color="auto"/>
              <w:right w:val="single" w:sz="4" w:space="0" w:color="auto"/>
            </w:tcBorders>
          </w:tcPr>
          <w:p w14:paraId="0E9D6BCF" w14:textId="77777777" w:rsidR="00B943D8" w:rsidRPr="00B943D8" w:rsidRDefault="00B943D8" w:rsidP="00B943D8">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Tacka na próbki do autosamplera S10 na fiolki - 50 mL </w:t>
            </w:r>
          </w:p>
        </w:tc>
        <w:tc>
          <w:tcPr>
            <w:tcW w:w="850" w:type="dxa"/>
            <w:tcBorders>
              <w:top w:val="single" w:sz="4" w:space="0" w:color="auto"/>
              <w:left w:val="single" w:sz="4" w:space="0" w:color="auto"/>
              <w:bottom w:val="single" w:sz="4" w:space="0" w:color="auto"/>
              <w:right w:val="single" w:sz="4" w:space="0" w:color="auto"/>
            </w:tcBorders>
          </w:tcPr>
          <w:p w14:paraId="483DAE9A" w14:textId="77777777" w:rsidR="00B943D8" w:rsidRPr="00B943D8" w:rsidRDefault="00B943D8" w:rsidP="00B943D8">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016031F3" w14:textId="77777777" w:rsidR="00B943D8" w:rsidRPr="00B943D8" w:rsidRDefault="00B943D8" w:rsidP="00B943D8">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2</w:t>
            </w:r>
          </w:p>
        </w:tc>
        <w:tc>
          <w:tcPr>
            <w:tcW w:w="850" w:type="dxa"/>
            <w:tcBorders>
              <w:top w:val="single" w:sz="4" w:space="0" w:color="auto"/>
              <w:left w:val="single" w:sz="4" w:space="0" w:color="auto"/>
              <w:bottom w:val="single" w:sz="4" w:space="0" w:color="auto"/>
              <w:right w:val="single" w:sz="4" w:space="0" w:color="auto"/>
            </w:tcBorders>
          </w:tcPr>
          <w:p w14:paraId="6268EF3F"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6EAF3806"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53053850"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0A4E31E7"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74DD206A"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623176DF"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39E7B7A2"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008C10EC"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18</w:t>
            </w:r>
          </w:p>
        </w:tc>
        <w:tc>
          <w:tcPr>
            <w:tcW w:w="3119" w:type="dxa"/>
            <w:tcBorders>
              <w:top w:val="single" w:sz="4" w:space="0" w:color="auto"/>
              <w:left w:val="single" w:sz="4" w:space="0" w:color="auto"/>
              <w:bottom w:val="single" w:sz="4" w:space="0" w:color="auto"/>
              <w:right w:val="single" w:sz="4" w:space="0" w:color="auto"/>
            </w:tcBorders>
          </w:tcPr>
          <w:p w14:paraId="1871E303" w14:textId="77777777" w:rsidR="00B943D8" w:rsidRPr="00B943D8" w:rsidRDefault="00B943D8" w:rsidP="00B943D8">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Tacka na próbki do autosamplera S10 na fiolki - 15 mL </w:t>
            </w:r>
          </w:p>
        </w:tc>
        <w:tc>
          <w:tcPr>
            <w:tcW w:w="850" w:type="dxa"/>
            <w:tcBorders>
              <w:top w:val="single" w:sz="4" w:space="0" w:color="auto"/>
              <w:left w:val="single" w:sz="4" w:space="0" w:color="auto"/>
              <w:bottom w:val="single" w:sz="4" w:space="0" w:color="auto"/>
              <w:right w:val="single" w:sz="4" w:space="0" w:color="auto"/>
            </w:tcBorders>
          </w:tcPr>
          <w:p w14:paraId="641EA32F" w14:textId="77777777" w:rsidR="00B943D8" w:rsidRPr="00B943D8" w:rsidRDefault="00B943D8" w:rsidP="00B943D8">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06673727" w14:textId="77777777" w:rsidR="00B943D8" w:rsidRPr="00B943D8" w:rsidRDefault="00B943D8" w:rsidP="00B943D8">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4</w:t>
            </w:r>
          </w:p>
        </w:tc>
        <w:tc>
          <w:tcPr>
            <w:tcW w:w="850" w:type="dxa"/>
            <w:tcBorders>
              <w:top w:val="single" w:sz="4" w:space="0" w:color="auto"/>
              <w:left w:val="single" w:sz="4" w:space="0" w:color="auto"/>
              <w:bottom w:val="single" w:sz="4" w:space="0" w:color="auto"/>
              <w:right w:val="single" w:sz="4" w:space="0" w:color="auto"/>
            </w:tcBorders>
          </w:tcPr>
          <w:p w14:paraId="40BB92B5"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76F804CA"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23DCADD3"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6405359E"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36E6D08E"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FDBAF7A"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3CF6B0D5"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097C934D"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19</w:t>
            </w:r>
          </w:p>
        </w:tc>
        <w:tc>
          <w:tcPr>
            <w:tcW w:w="3119" w:type="dxa"/>
            <w:tcBorders>
              <w:top w:val="single" w:sz="4" w:space="0" w:color="auto"/>
              <w:left w:val="single" w:sz="4" w:space="0" w:color="auto"/>
              <w:bottom w:val="single" w:sz="4" w:space="0" w:color="auto"/>
              <w:right w:val="single" w:sz="4" w:space="0" w:color="auto"/>
            </w:tcBorders>
          </w:tcPr>
          <w:p w14:paraId="0B2BB576" w14:textId="77777777" w:rsidR="00B943D8" w:rsidRPr="00B943D8" w:rsidRDefault="00B943D8" w:rsidP="00B943D8">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Wężyk polietylenowy do Mira Mist/Ari Mist, 0.44 in. O.D. x .018 in. I.D. x 3 m</w:t>
            </w:r>
          </w:p>
        </w:tc>
        <w:tc>
          <w:tcPr>
            <w:tcW w:w="850" w:type="dxa"/>
            <w:tcBorders>
              <w:top w:val="single" w:sz="4" w:space="0" w:color="auto"/>
              <w:left w:val="single" w:sz="4" w:space="0" w:color="auto"/>
              <w:bottom w:val="single" w:sz="4" w:space="0" w:color="auto"/>
              <w:right w:val="single" w:sz="4" w:space="0" w:color="auto"/>
            </w:tcBorders>
          </w:tcPr>
          <w:p w14:paraId="26DD2418" w14:textId="77777777" w:rsidR="00B943D8" w:rsidRPr="00B943D8" w:rsidRDefault="00B943D8" w:rsidP="00B943D8">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0CBE775A" w14:textId="77777777" w:rsidR="00B943D8" w:rsidRPr="00B943D8" w:rsidRDefault="00B943D8" w:rsidP="00B943D8">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2</w:t>
            </w:r>
          </w:p>
        </w:tc>
        <w:tc>
          <w:tcPr>
            <w:tcW w:w="850" w:type="dxa"/>
            <w:tcBorders>
              <w:top w:val="single" w:sz="4" w:space="0" w:color="auto"/>
              <w:left w:val="single" w:sz="4" w:space="0" w:color="auto"/>
              <w:bottom w:val="single" w:sz="4" w:space="0" w:color="auto"/>
              <w:right w:val="single" w:sz="4" w:space="0" w:color="auto"/>
            </w:tcBorders>
          </w:tcPr>
          <w:p w14:paraId="01F567E1"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3E9ECE59"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6D5EFB3B"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6FD9018A"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731CF5C1"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90CD93C"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0A8EE4CB" w14:textId="77777777" w:rsidTr="00B943D8">
        <w:trPr>
          <w:trHeight w:val="1363"/>
        </w:trPr>
        <w:tc>
          <w:tcPr>
            <w:tcW w:w="567" w:type="dxa"/>
            <w:tcBorders>
              <w:top w:val="single" w:sz="4" w:space="0" w:color="auto"/>
              <w:left w:val="single" w:sz="4" w:space="0" w:color="auto"/>
              <w:bottom w:val="single" w:sz="4" w:space="0" w:color="auto"/>
              <w:right w:val="single" w:sz="4" w:space="0" w:color="auto"/>
            </w:tcBorders>
            <w:vAlign w:val="center"/>
          </w:tcPr>
          <w:p w14:paraId="5EEAB3A5"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20</w:t>
            </w:r>
          </w:p>
        </w:tc>
        <w:tc>
          <w:tcPr>
            <w:tcW w:w="3119" w:type="dxa"/>
            <w:tcBorders>
              <w:top w:val="single" w:sz="4" w:space="0" w:color="auto"/>
              <w:left w:val="single" w:sz="4" w:space="0" w:color="auto"/>
              <w:bottom w:val="single" w:sz="4" w:space="0" w:color="auto"/>
              <w:right w:val="single" w:sz="4" w:space="0" w:color="auto"/>
            </w:tcBorders>
          </w:tcPr>
          <w:p w14:paraId="6CFA99BB" w14:textId="77777777" w:rsidR="00B943D8" w:rsidRPr="00B943D8" w:rsidRDefault="00B943D8" w:rsidP="00B943D8">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Zestaw uszczelek do adaptera palnika zawierający: </w:t>
            </w:r>
          </w:p>
          <w:p w14:paraId="64E87E23" w14:textId="77777777" w:rsidR="00B943D8" w:rsidRPr="00B943D8" w:rsidRDefault="00B943D8" w:rsidP="00B943D8">
            <w:pPr>
              <w:keepNext/>
              <w:spacing w:after="0" w:line="240" w:lineRule="auto"/>
              <w:outlineLvl w:val="0"/>
              <w:rPr>
                <w:rFonts w:ascii="Times New Roman" w:eastAsia="Times New Roman" w:hAnsi="Times New Roman" w:cs="Times New Roman"/>
                <w:sz w:val="20"/>
                <w:szCs w:val="20"/>
                <w:lang w:val="en-US" w:eastAsia="pl-PL"/>
              </w:rPr>
            </w:pPr>
            <w:r w:rsidRPr="00B943D8">
              <w:rPr>
                <w:rFonts w:ascii="Times New Roman" w:eastAsia="Times New Roman" w:hAnsi="Times New Roman" w:cs="Times New Roman"/>
                <w:sz w:val="20"/>
                <w:szCs w:val="20"/>
                <w:lang w:val="en-US" w:eastAsia="pl-PL"/>
              </w:rPr>
              <w:t>- Injector O-Ring, 6.07 mmI.D</w:t>
            </w:r>
          </w:p>
          <w:p w14:paraId="463BF170" w14:textId="77777777" w:rsidR="00B943D8" w:rsidRPr="00B943D8" w:rsidRDefault="00B943D8" w:rsidP="00B943D8">
            <w:pPr>
              <w:keepNext/>
              <w:spacing w:after="0" w:line="240" w:lineRule="auto"/>
              <w:jc w:val="center"/>
              <w:outlineLvl w:val="0"/>
              <w:rPr>
                <w:rFonts w:ascii="Times New Roman" w:eastAsia="Times New Roman" w:hAnsi="Times New Roman" w:cs="Times New Roman"/>
                <w:sz w:val="20"/>
                <w:szCs w:val="20"/>
                <w:lang w:val="en-US" w:eastAsia="pl-PL"/>
              </w:rPr>
            </w:pPr>
            <w:r w:rsidRPr="00B943D8">
              <w:rPr>
                <w:rFonts w:ascii="Times New Roman" w:eastAsia="Times New Roman" w:hAnsi="Times New Roman" w:cs="Times New Roman"/>
                <w:sz w:val="20"/>
                <w:szCs w:val="20"/>
                <w:lang w:val="en-US" w:eastAsia="pl-PL"/>
              </w:rPr>
              <w:t>- Torch O-Ring, 9.25 mm I.D</w:t>
            </w:r>
          </w:p>
          <w:p w14:paraId="04AA1EAC" w14:textId="77777777" w:rsidR="00B943D8" w:rsidRPr="00B943D8" w:rsidRDefault="00B943D8" w:rsidP="00B943D8">
            <w:pPr>
              <w:keepNext/>
              <w:spacing w:after="0" w:line="240" w:lineRule="auto"/>
              <w:jc w:val="center"/>
              <w:outlineLvl w:val="0"/>
              <w:rPr>
                <w:rFonts w:ascii="Times New Roman" w:eastAsia="Times New Roman" w:hAnsi="Times New Roman" w:cs="Times New Roman"/>
                <w:sz w:val="20"/>
                <w:szCs w:val="20"/>
                <w:lang w:val="en-US" w:eastAsia="pl-PL"/>
              </w:rPr>
            </w:pPr>
            <w:r w:rsidRPr="00B943D8">
              <w:rPr>
                <w:rFonts w:ascii="Times New Roman" w:eastAsia="Times New Roman" w:hAnsi="Times New Roman" w:cs="Times New Roman"/>
                <w:sz w:val="20"/>
                <w:szCs w:val="20"/>
                <w:lang w:val="en-US" w:eastAsia="pl-PL"/>
              </w:rPr>
              <w:t>- O-Ring, 13.99 mm I.D</w:t>
            </w:r>
          </w:p>
          <w:p w14:paraId="0D675CD1" w14:textId="77777777" w:rsidR="00B943D8" w:rsidRPr="00B943D8" w:rsidRDefault="00B943D8" w:rsidP="00B943D8">
            <w:pPr>
              <w:keepNext/>
              <w:spacing w:after="0" w:line="240" w:lineRule="auto"/>
              <w:jc w:val="center"/>
              <w:outlineLvl w:val="0"/>
              <w:rPr>
                <w:rFonts w:ascii="Times New Roman" w:eastAsia="Times New Roman" w:hAnsi="Times New Roman" w:cs="Times New Roman"/>
                <w:sz w:val="20"/>
                <w:szCs w:val="20"/>
                <w:lang w:val="en-US" w:eastAsia="pl-PL"/>
              </w:rPr>
            </w:pPr>
            <w:r w:rsidRPr="00B943D8">
              <w:rPr>
                <w:rFonts w:ascii="Times New Roman" w:eastAsia="Times New Roman" w:hAnsi="Times New Roman" w:cs="Times New Roman"/>
                <w:sz w:val="20"/>
                <w:szCs w:val="20"/>
                <w:lang w:val="en-US" w:eastAsia="pl-PL"/>
              </w:rPr>
              <w:t>- O-Ring, 15.88 mm I.D</w:t>
            </w:r>
          </w:p>
        </w:tc>
        <w:tc>
          <w:tcPr>
            <w:tcW w:w="850" w:type="dxa"/>
            <w:tcBorders>
              <w:top w:val="single" w:sz="4" w:space="0" w:color="auto"/>
              <w:left w:val="single" w:sz="4" w:space="0" w:color="auto"/>
              <w:bottom w:val="single" w:sz="4" w:space="0" w:color="auto"/>
              <w:right w:val="single" w:sz="4" w:space="0" w:color="auto"/>
            </w:tcBorders>
          </w:tcPr>
          <w:p w14:paraId="51607778" w14:textId="77777777" w:rsidR="00B943D8" w:rsidRPr="00B943D8" w:rsidRDefault="00B943D8" w:rsidP="00B943D8">
            <w:pPr>
              <w:jc w:val="center"/>
              <w:rPr>
                <w:rFonts w:ascii="Times New Roman" w:hAnsi="Times New Roman" w:cs="Times New Roman"/>
                <w:sz w:val="20"/>
                <w:szCs w:val="20"/>
              </w:rPr>
            </w:pPr>
            <w:r w:rsidRPr="00B943D8">
              <w:rPr>
                <w:rFonts w:ascii="Times New Roman" w:hAnsi="Times New Roman" w:cs="Times New Roman"/>
                <w:sz w:val="20"/>
                <w:szCs w:val="20"/>
              </w:rPr>
              <w:t>szt.</w:t>
            </w:r>
          </w:p>
        </w:tc>
        <w:tc>
          <w:tcPr>
            <w:tcW w:w="709" w:type="dxa"/>
            <w:tcBorders>
              <w:top w:val="single" w:sz="4" w:space="0" w:color="auto"/>
              <w:left w:val="single" w:sz="4" w:space="0" w:color="auto"/>
              <w:bottom w:val="single" w:sz="4" w:space="0" w:color="auto"/>
              <w:right w:val="single" w:sz="4" w:space="0" w:color="auto"/>
            </w:tcBorders>
          </w:tcPr>
          <w:p w14:paraId="7CD4239C" w14:textId="77777777" w:rsidR="00B943D8" w:rsidRPr="00B943D8" w:rsidRDefault="00B943D8" w:rsidP="00B943D8">
            <w:pPr>
              <w:jc w:val="center"/>
              <w:rPr>
                <w:rFonts w:ascii="Times New Roman" w:hAnsi="Times New Roman" w:cs="Times New Roman"/>
                <w:sz w:val="20"/>
                <w:szCs w:val="20"/>
              </w:rPr>
            </w:pPr>
            <w:r w:rsidRPr="00B943D8">
              <w:rPr>
                <w:rFonts w:ascii="Times New Roman" w:hAnsi="Times New Roman" w:cs="Times New Roman"/>
                <w:sz w:val="20"/>
                <w:szCs w:val="20"/>
              </w:rPr>
              <w:t>2</w:t>
            </w:r>
          </w:p>
        </w:tc>
        <w:tc>
          <w:tcPr>
            <w:tcW w:w="850" w:type="dxa"/>
            <w:tcBorders>
              <w:top w:val="single" w:sz="4" w:space="0" w:color="auto"/>
              <w:left w:val="single" w:sz="4" w:space="0" w:color="auto"/>
              <w:bottom w:val="single" w:sz="4" w:space="0" w:color="auto"/>
              <w:right w:val="single" w:sz="4" w:space="0" w:color="auto"/>
            </w:tcBorders>
          </w:tcPr>
          <w:p w14:paraId="716722E3"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1CB24B30"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7EFB397D"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06D97470"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5F54A242"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CE1B94F"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281EF120"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26EBF21A"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21</w:t>
            </w:r>
          </w:p>
        </w:tc>
        <w:tc>
          <w:tcPr>
            <w:tcW w:w="3119" w:type="dxa"/>
            <w:tcBorders>
              <w:top w:val="single" w:sz="4" w:space="0" w:color="auto"/>
              <w:left w:val="single" w:sz="4" w:space="0" w:color="auto"/>
              <w:bottom w:val="single" w:sz="4" w:space="0" w:color="auto"/>
              <w:right w:val="single" w:sz="4" w:space="0" w:color="auto"/>
            </w:tcBorders>
          </w:tcPr>
          <w:p w14:paraId="44B38552" w14:textId="77777777" w:rsidR="00B943D8" w:rsidRPr="00B943D8" w:rsidRDefault="00B943D8" w:rsidP="00B943D8">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Uszczelka do hiper skimmer cone do spektrometrem NexIon 300s</w:t>
            </w:r>
          </w:p>
        </w:tc>
        <w:tc>
          <w:tcPr>
            <w:tcW w:w="850" w:type="dxa"/>
            <w:tcBorders>
              <w:top w:val="single" w:sz="4" w:space="0" w:color="auto"/>
              <w:left w:val="single" w:sz="4" w:space="0" w:color="auto"/>
              <w:bottom w:val="single" w:sz="4" w:space="0" w:color="auto"/>
              <w:right w:val="single" w:sz="4" w:space="0" w:color="auto"/>
            </w:tcBorders>
          </w:tcPr>
          <w:p w14:paraId="360E6545" w14:textId="77777777" w:rsidR="00B943D8" w:rsidRPr="00B943D8" w:rsidRDefault="00B943D8" w:rsidP="00B943D8">
            <w:pPr>
              <w:jc w:val="center"/>
              <w:rPr>
                <w:rFonts w:ascii="Times New Roman" w:hAnsi="Times New Roman" w:cs="Times New Roman"/>
                <w:sz w:val="20"/>
                <w:szCs w:val="20"/>
              </w:rPr>
            </w:pPr>
            <w:r w:rsidRPr="00B943D8">
              <w:rPr>
                <w:rFonts w:ascii="Times New Roman" w:hAnsi="Times New Roman" w:cs="Times New Roman"/>
                <w:sz w:val="20"/>
                <w:szCs w:val="20"/>
              </w:rPr>
              <w:t>szt.</w:t>
            </w:r>
          </w:p>
        </w:tc>
        <w:tc>
          <w:tcPr>
            <w:tcW w:w="709" w:type="dxa"/>
            <w:tcBorders>
              <w:top w:val="single" w:sz="4" w:space="0" w:color="auto"/>
              <w:left w:val="single" w:sz="4" w:space="0" w:color="auto"/>
              <w:bottom w:val="single" w:sz="4" w:space="0" w:color="auto"/>
              <w:right w:val="single" w:sz="4" w:space="0" w:color="auto"/>
            </w:tcBorders>
          </w:tcPr>
          <w:p w14:paraId="614FD0AC" w14:textId="77777777" w:rsidR="00B943D8" w:rsidRPr="00B943D8" w:rsidRDefault="00B943D8" w:rsidP="00B943D8">
            <w:pPr>
              <w:jc w:val="center"/>
              <w:rPr>
                <w:rFonts w:ascii="Times New Roman" w:hAnsi="Times New Roman" w:cs="Times New Roman"/>
                <w:sz w:val="20"/>
                <w:szCs w:val="20"/>
              </w:rPr>
            </w:pPr>
            <w:r w:rsidRPr="00B943D8">
              <w:rPr>
                <w:rFonts w:ascii="Times New Roman" w:hAnsi="Times New Roman" w:cs="Times New Roman"/>
                <w:sz w:val="20"/>
                <w:szCs w:val="20"/>
              </w:rPr>
              <w:t>2</w:t>
            </w:r>
          </w:p>
        </w:tc>
        <w:tc>
          <w:tcPr>
            <w:tcW w:w="850" w:type="dxa"/>
            <w:tcBorders>
              <w:top w:val="single" w:sz="4" w:space="0" w:color="auto"/>
              <w:left w:val="single" w:sz="4" w:space="0" w:color="auto"/>
              <w:bottom w:val="single" w:sz="4" w:space="0" w:color="auto"/>
              <w:right w:val="single" w:sz="4" w:space="0" w:color="auto"/>
            </w:tcBorders>
          </w:tcPr>
          <w:p w14:paraId="4E0530B3"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382A112E"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40E1D67F"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32EE963C"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06065C4F"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D0FF461"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7A24C105"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7F48FFD6" w14:textId="33BD3DC6"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22</w:t>
            </w:r>
          </w:p>
        </w:tc>
        <w:tc>
          <w:tcPr>
            <w:tcW w:w="3119" w:type="dxa"/>
            <w:tcBorders>
              <w:top w:val="single" w:sz="4" w:space="0" w:color="auto"/>
              <w:left w:val="single" w:sz="4" w:space="0" w:color="auto"/>
              <w:bottom w:val="single" w:sz="4" w:space="0" w:color="auto"/>
              <w:right w:val="single" w:sz="4" w:space="0" w:color="auto"/>
            </w:tcBorders>
          </w:tcPr>
          <w:p w14:paraId="2E8BA536" w14:textId="77777777" w:rsidR="00B943D8" w:rsidRPr="00B943D8" w:rsidRDefault="00B943D8" w:rsidP="00B943D8">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rura spalań (katalityczna) do </w:t>
            </w:r>
          </w:p>
          <w:p w14:paraId="3E4DD4D2" w14:textId="77777777" w:rsidR="00B943D8" w:rsidRPr="00B943D8" w:rsidRDefault="00B943D8" w:rsidP="00B943D8">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analizatora rtęci SMS100</w:t>
            </w:r>
          </w:p>
        </w:tc>
        <w:tc>
          <w:tcPr>
            <w:tcW w:w="850" w:type="dxa"/>
            <w:tcBorders>
              <w:top w:val="single" w:sz="4" w:space="0" w:color="auto"/>
              <w:left w:val="single" w:sz="4" w:space="0" w:color="auto"/>
              <w:bottom w:val="single" w:sz="4" w:space="0" w:color="auto"/>
              <w:right w:val="single" w:sz="4" w:space="0" w:color="auto"/>
            </w:tcBorders>
          </w:tcPr>
          <w:p w14:paraId="4AEA4BB6"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196773A4"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2</w:t>
            </w:r>
          </w:p>
        </w:tc>
        <w:tc>
          <w:tcPr>
            <w:tcW w:w="850" w:type="dxa"/>
            <w:tcBorders>
              <w:top w:val="single" w:sz="4" w:space="0" w:color="auto"/>
              <w:left w:val="single" w:sz="4" w:space="0" w:color="auto"/>
              <w:bottom w:val="single" w:sz="4" w:space="0" w:color="auto"/>
              <w:right w:val="single" w:sz="4" w:space="0" w:color="auto"/>
            </w:tcBorders>
          </w:tcPr>
          <w:p w14:paraId="30CC0AFC"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1ECE2610"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6596F659"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6B75998F"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1990EC00"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67BA88F3"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7269DAC9"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6F0DC87C" w14:textId="222F2AC9"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23</w:t>
            </w:r>
          </w:p>
        </w:tc>
        <w:tc>
          <w:tcPr>
            <w:tcW w:w="3119" w:type="dxa"/>
            <w:tcBorders>
              <w:top w:val="single" w:sz="4" w:space="0" w:color="auto"/>
              <w:left w:val="single" w:sz="4" w:space="0" w:color="auto"/>
              <w:bottom w:val="single" w:sz="4" w:space="0" w:color="auto"/>
              <w:right w:val="single" w:sz="4" w:space="0" w:color="auto"/>
            </w:tcBorders>
          </w:tcPr>
          <w:p w14:paraId="7ED13DFF" w14:textId="77777777" w:rsidR="00B943D8" w:rsidRPr="00B943D8" w:rsidRDefault="00B943D8" w:rsidP="00B943D8">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zespół widelca podajnika (tytanowy) do analizatora rtęci SMS100</w:t>
            </w:r>
          </w:p>
        </w:tc>
        <w:tc>
          <w:tcPr>
            <w:tcW w:w="850" w:type="dxa"/>
            <w:tcBorders>
              <w:top w:val="single" w:sz="4" w:space="0" w:color="auto"/>
              <w:left w:val="single" w:sz="4" w:space="0" w:color="auto"/>
              <w:bottom w:val="single" w:sz="4" w:space="0" w:color="auto"/>
              <w:right w:val="single" w:sz="4" w:space="0" w:color="auto"/>
            </w:tcBorders>
          </w:tcPr>
          <w:p w14:paraId="3C4450B4"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23D8E6FA"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2</w:t>
            </w:r>
          </w:p>
        </w:tc>
        <w:tc>
          <w:tcPr>
            <w:tcW w:w="850" w:type="dxa"/>
            <w:tcBorders>
              <w:top w:val="single" w:sz="4" w:space="0" w:color="auto"/>
              <w:left w:val="single" w:sz="4" w:space="0" w:color="auto"/>
              <w:bottom w:val="single" w:sz="4" w:space="0" w:color="auto"/>
              <w:right w:val="single" w:sz="4" w:space="0" w:color="auto"/>
            </w:tcBorders>
          </w:tcPr>
          <w:p w14:paraId="5321D9A3"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54A733BB"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2D786DE4"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001C9F52"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6518B7F2"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0055B0BC"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0E9D4C40"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61FB3D97" w14:textId="5399612C"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24</w:t>
            </w:r>
          </w:p>
        </w:tc>
        <w:tc>
          <w:tcPr>
            <w:tcW w:w="3119" w:type="dxa"/>
            <w:tcBorders>
              <w:top w:val="single" w:sz="4" w:space="0" w:color="auto"/>
              <w:left w:val="single" w:sz="4" w:space="0" w:color="auto"/>
              <w:bottom w:val="single" w:sz="4" w:space="0" w:color="auto"/>
              <w:right w:val="single" w:sz="4" w:space="0" w:color="auto"/>
            </w:tcBorders>
          </w:tcPr>
          <w:p w14:paraId="7E76B9B8" w14:textId="77777777" w:rsidR="00B943D8" w:rsidRPr="00B943D8" w:rsidRDefault="00B943D8" w:rsidP="00B943D8">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dehydrator (nafion) do analizatora rtęci SMS100</w:t>
            </w:r>
          </w:p>
        </w:tc>
        <w:tc>
          <w:tcPr>
            <w:tcW w:w="850" w:type="dxa"/>
            <w:tcBorders>
              <w:top w:val="single" w:sz="4" w:space="0" w:color="auto"/>
              <w:left w:val="single" w:sz="4" w:space="0" w:color="auto"/>
              <w:bottom w:val="single" w:sz="4" w:space="0" w:color="auto"/>
              <w:right w:val="single" w:sz="4" w:space="0" w:color="auto"/>
            </w:tcBorders>
          </w:tcPr>
          <w:p w14:paraId="2BBFCF51"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7881197C"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c>
          <w:tcPr>
            <w:tcW w:w="850" w:type="dxa"/>
            <w:tcBorders>
              <w:top w:val="single" w:sz="4" w:space="0" w:color="auto"/>
              <w:left w:val="single" w:sz="4" w:space="0" w:color="auto"/>
              <w:bottom w:val="single" w:sz="4" w:space="0" w:color="auto"/>
              <w:right w:val="single" w:sz="4" w:space="0" w:color="auto"/>
            </w:tcBorders>
          </w:tcPr>
          <w:p w14:paraId="0BBB99B2"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3703E7A7"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2BDACF08"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044525D3"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6BC8C0CE"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0F997EAC"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6EF7CBAD"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4382FCD4" w14:textId="11CAB4D0"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25</w:t>
            </w:r>
          </w:p>
        </w:tc>
        <w:tc>
          <w:tcPr>
            <w:tcW w:w="3119" w:type="dxa"/>
            <w:tcBorders>
              <w:top w:val="single" w:sz="4" w:space="0" w:color="auto"/>
              <w:left w:val="single" w:sz="4" w:space="0" w:color="auto"/>
              <w:bottom w:val="single" w:sz="4" w:space="0" w:color="auto"/>
              <w:right w:val="single" w:sz="4" w:space="0" w:color="auto"/>
            </w:tcBorders>
          </w:tcPr>
          <w:p w14:paraId="132A3918" w14:textId="77777777" w:rsidR="00B943D8" w:rsidRPr="00B943D8" w:rsidRDefault="00B943D8" w:rsidP="00B943D8">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amalgamator do analizatora rtęci SMS100</w:t>
            </w:r>
          </w:p>
        </w:tc>
        <w:tc>
          <w:tcPr>
            <w:tcW w:w="850" w:type="dxa"/>
            <w:tcBorders>
              <w:top w:val="single" w:sz="4" w:space="0" w:color="auto"/>
              <w:left w:val="single" w:sz="4" w:space="0" w:color="auto"/>
              <w:bottom w:val="single" w:sz="4" w:space="0" w:color="auto"/>
              <w:right w:val="single" w:sz="4" w:space="0" w:color="auto"/>
            </w:tcBorders>
          </w:tcPr>
          <w:p w14:paraId="55DD0CA8"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1C3B790D"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c>
          <w:tcPr>
            <w:tcW w:w="850" w:type="dxa"/>
            <w:tcBorders>
              <w:top w:val="single" w:sz="4" w:space="0" w:color="auto"/>
              <w:left w:val="single" w:sz="4" w:space="0" w:color="auto"/>
              <w:bottom w:val="single" w:sz="4" w:space="0" w:color="auto"/>
              <w:right w:val="single" w:sz="4" w:space="0" w:color="auto"/>
            </w:tcBorders>
          </w:tcPr>
          <w:p w14:paraId="309FB068"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793F4099"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0A9E1DFA"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6EF0C4FA"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25C19DC3"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0FCE0DE5"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6D1D30F1"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334DA29C" w14:textId="68406702"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26</w:t>
            </w:r>
          </w:p>
        </w:tc>
        <w:tc>
          <w:tcPr>
            <w:tcW w:w="3119" w:type="dxa"/>
            <w:tcBorders>
              <w:top w:val="single" w:sz="4" w:space="0" w:color="auto"/>
              <w:left w:val="single" w:sz="4" w:space="0" w:color="auto"/>
              <w:bottom w:val="single" w:sz="4" w:space="0" w:color="auto"/>
              <w:right w:val="single" w:sz="4" w:space="0" w:color="auto"/>
            </w:tcBorders>
          </w:tcPr>
          <w:p w14:paraId="446410C4" w14:textId="77777777" w:rsidR="00B943D8" w:rsidRPr="00B943D8" w:rsidRDefault="00B943D8" w:rsidP="00B943D8">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łódki kwarcowe do analizatora rtęci SMS100</w:t>
            </w:r>
          </w:p>
        </w:tc>
        <w:tc>
          <w:tcPr>
            <w:tcW w:w="850" w:type="dxa"/>
            <w:tcBorders>
              <w:top w:val="single" w:sz="4" w:space="0" w:color="auto"/>
              <w:left w:val="single" w:sz="4" w:space="0" w:color="auto"/>
              <w:bottom w:val="single" w:sz="4" w:space="0" w:color="auto"/>
              <w:right w:val="single" w:sz="4" w:space="0" w:color="auto"/>
            </w:tcBorders>
          </w:tcPr>
          <w:p w14:paraId="4DE3FDBA"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10 szt.</w:t>
            </w:r>
          </w:p>
        </w:tc>
        <w:tc>
          <w:tcPr>
            <w:tcW w:w="709" w:type="dxa"/>
            <w:tcBorders>
              <w:top w:val="single" w:sz="4" w:space="0" w:color="auto"/>
              <w:left w:val="single" w:sz="4" w:space="0" w:color="auto"/>
              <w:bottom w:val="single" w:sz="4" w:space="0" w:color="auto"/>
              <w:right w:val="single" w:sz="4" w:space="0" w:color="auto"/>
            </w:tcBorders>
          </w:tcPr>
          <w:p w14:paraId="3E89B032"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c>
          <w:tcPr>
            <w:tcW w:w="850" w:type="dxa"/>
            <w:tcBorders>
              <w:top w:val="single" w:sz="4" w:space="0" w:color="auto"/>
              <w:left w:val="single" w:sz="4" w:space="0" w:color="auto"/>
              <w:bottom w:val="single" w:sz="4" w:space="0" w:color="auto"/>
              <w:right w:val="single" w:sz="4" w:space="0" w:color="auto"/>
            </w:tcBorders>
          </w:tcPr>
          <w:p w14:paraId="43395005"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08BFB233"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3D2414F6"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2C44F151"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6BEA82FF"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1EB050EC"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6C024E26"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13EB8B22" w14:textId="276A7CD3" w:rsidR="00B943D8" w:rsidRPr="00B943D8" w:rsidRDefault="00B943D8" w:rsidP="00B943D8">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27</w:t>
            </w:r>
          </w:p>
        </w:tc>
        <w:tc>
          <w:tcPr>
            <w:tcW w:w="3119" w:type="dxa"/>
            <w:tcBorders>
              <w:top w:val="single" w:sz="4" w:space="0" w:color="auto"/>
              <w:left w:val="single" w:sz="4" w:space="0" w:color="auto"/>
              <w:bottom w:val="single" w:sz="4" w:space="0" w:color="auto"/>
              <w:right w:val="single" w:sz="4" w:space="0" w:color="auto"/>
            </w:tcBorders>
          </w:tcPr>
          <w:p w14:paraId="4E455B50" w14:textId="77777777" w:rsidR="00B943D8" w:rsidRPr="00B943D8" w:rsidRDefault="00B943D8" w:rsidP="00B943D8">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łódki niklowe do analizatora rtęci SMS100</w:t>
            </w:r>
          </w:p>
        </w:tc>
        <w:tc>
          <w:tcPr>
            <w:tcW w:w="850" w:type="dxa"/>
            <w:tcBorders>
              <w:top w:val="single" w:sz="4" w:space="0" w:color="auto"/>
              <w:left w:val="single" w:sz="4" w:space="0" w:color="auto"/>
              <w:bottom w:val="single" w:sz="4" w:space="0" w:color="auto"/>
              <w:right w:val="single" w:sz="4" w:space="0" w:color="auto"/>
            </w:tcBorders>
          </w:tcPr>
          <w:p w14:paraId="55CCDC3C"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42 szt.</w:t>
            </w:r>
          </w:p>
        </w:tc>
        <w:tc>
          <w:tcPr>
            <w:tcW w:w="709" w:type="dxa"/>
            <w:tcBorders>
              <w:top w:val="single" w:sz="4" w:space="0" w:color="auto"/>
              <w:left w:val="single" w:sz="4" w:space="0" w:color="auto"/>
              <w:bottom w:val="single" w:sz="4" w:space="0" w:color="auto"/>
              <w:right w:val="single" w:sz="4" w:space="0" w:color="auto"/>
            </w:tcBorders>
          </w:tcPr>
          <w:p w14:paraId="2F29D146"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3</w:t>
            </w:r>
          </w:p>
        </w:tc>
        <w:tc>
          <w:tcPr>
            <w:tcW w:w="850" w:type="dxa"/>
            <w:tcBorders>
              <w:top w:val="single" w:sz="4" w:space="0" w:color="auto"/>
              <w:left w:val="single" w:sz="4" w:space="0" w:color="auto"/>
              <w:bottom w:val="single" w:sz="4" w:space="0" w:color="auto"/>
              <w:right w:val="single" w:sz="4" w:space="0" w:color="auto"/>
            </w:tcBorders>
          </w:tcPr>
          <w:p w14:paraId="724E3E59"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3EBAC6F5"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1E6F6AC4"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335F98CD"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7575C1C4"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1977F7A"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r w:rsidR="00B943D8" w:rsidRPr="00B943D8" w14:paraId="3B15CB13" w14:textId="77777777" w:rsidTr="00B943D8">
        <w:tc>
          <w:tcPr>
            <w:tcW w:w="567" w:type="dxa"/>
            <w:tcBorders>
              <w:top w:val="single" w:sz="4" w:space="0" w:color="auto"/>
              <w:left w:val="single" w:sz="4" w:space="0" w:color="auto"/>
              <w:bottom w:val="single" w:sz="4" w:space="0" w:color="auto"/>
              <w:right w:val="single" w:sz="4" w:space="0" w:color="auto"/>
            </w:tcBorders>
            <w:vAlign w:val="center"/>
          </w:tcPr>
          <w:p w14:paraId="2F7CF80C" w14:textId="77777777" w:rsidR="00B943D8" w:rsidRPr="00B943D8" w:rsidRDefault="00B943D8" w:rsidP="00B943D8">
            <w:pPr>
              <w:spacing w:after="0" w:line="240" w:lineRule="auto"/>
              <w:jc w:val="center"/>
              <w:rPr>
                <w:rFonts w:ascii="Times New Roman" w:hAnsi="Times New Roman" w:cs="Times New Roman"/>
                <w:color w:val="000000"/>
                <w:sz w:val="20"/>
                <w:szCs w:val="20"/>
                <w:lang w:eastAsia="pl-PL"/>
              </w:rPr>
            </w:pPr>
          </w:p>
        </w:tc>
        <w:tc>
          <w:tcPr>
            <w:tcW w:w="3119" w:type="dxa"/>
            <w:tcBorders>
              <w:top w:val="single" w:sz="4" w:space="0" w:color="auto"/>
              <w:left w:val="single" w:sz="4" w:space="0" w:color="auto"/>
              <w:bottom w:val="single" w:sz="4" w:space="0" w:color="auto"/>
              <w:right w:val="single" w:sz="4" w:space="0" w:color="auto"/>
            </w:tcBorders>
          </w:tcPr>
          <w:p w14:paraId="3B43798D" w14:textId="77777777" w:rsidR="00B943D8" w:rsidRDefault="00B943D8" w:rsidP="00B943D8">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 </w:t>
            </w:r>
          </w:p>
          <w:p w14:paraId="6844C218" w14:textId="269AFA54" w:rsidR="00B943D8" w:rsidRPr="00B943D8" w:rsidRDefault="00B943D8" w:rsidP="00B943D8">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RAZEM</w:t>
            </w:r>
          </w:p>
          <w:p w14:paraId="30D6F57A" w14:textId="77777777" w:rsidR="00B943D8" w:rsidRPr="00B943D8" w:rsidRDefault="00B943D8" w:rsidP="00B943D8">
            <w:pPr>
              <w:spacing w:after="0" w:line="240" w:lineRule="auto"/>
              <w:rPr>
                <w:rFonts w:ascii="Times New Roman" w:eastAsia="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41940C3B"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tcPr>
          <w:p w14:paraId="67A61523"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6985DA85"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4F1D155B"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29C91342"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21F4A498"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415B17FC"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5EB4044C" w14:textId="77777777" w:rsidR="00B943D8" w:rsidRPr="00B943D8" w:rsidRDefault="00B943D8" w:rsidP="00B943D8">
            <w:pPr>
              <w:spacing w:after="0" w:line="240" w:lineRule="auto"/>
              <w:jc w:val="center"/>
              <w:rPr>
                <w:rFonts w:ascii="Times New Roman" w:eastAsia="Times New Roman" w:hAnsi="Times New Roman" w:cs="Times New Roman"/>
                <w:color w:val="000000"/>
                <w:sz w:val="20"/>
                <w:szCs w:val="20"/>
                <w:lang w:eastAsia="pl-PL"/>
              </w:rPr>
            </w:pPr>
          </w:p>
        </w:tc>
      </w:tr>
    </w:tbl>
    <w:p w14:paraId="52657332" w14:textId="77777777" w:rsidR="00B943D8" w:rsidRPr="00B943D8" w:rsidRDefault="00B943D8" w:rsidP="00B943D8">
      <w:pPr>
        <w:spacing w:after="0" w:line="240" w:lineRule="auto"/>
        <w:rPr>
          <w:rFonts w:ascii="Times New Roman" w:hAnsi="Times New Roman" w:cs="Times New Roman"/>
          <w:sz w:val="20"/>
          <w:szCs w:val="20"/>
          <w:lang w:eastAsia="pl-PL"/>
        </w:rPr>
      </w:pPr>
    </w:p>
    <w:p w14:paraId="0BED7F25" w14:textId="77777777" w:rsidR="0001371D" w:rsidRPr="00EC34EF" w:rsidRDefault="0001371D" w:rsidP="0001371D">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31335BE3" w14:textId="77777777" w:rsidR="0001371D" w:rsidRPr="0043236E" w:rsidRDefault="0001371D" w:rsidP="0001371D">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techniczno – cenowym, stanowiącym załącznik nr 3 do SIWZ. </w:t>
      </w:r>
    </w:p>
    <w:p w14:paraId="1A58E075" w14:textId="77777777" w:rsidR="0001371D" w:rsidRPr="0043236E" w:rsidRDefault="0001371D" w:rsidP="0001371D">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w:t>
      </w:r>
      <w:r>
        <w:rPr>
          <w:rFonts w:ascii="Times New Roman" w:hAnsi="Times New Roman" w:cs="Times New Roman"/>
          <w:b/>
          <w:sz w:val="18"/>
          <w:szCs w:val="18"/>
        </w:rPr>
        <w:t>10</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14:paraId="5EA7A130" w14:textId="77777777" w:rsidR="0001371D" w:rsidRPr="0043236E" w:rsidRDefault="0001371D" w:rsidP="0001371D">
      <w:pPr>
        <w:spacing w:after="0" w:line="240" w:lineRule="auto"/>
        <w:jc w:val="both"/>
        <w:rPr>
          <w:rFonts w:ascii="Times New Roman" w:hAnsi="Times New Roman" w:cs="Times New Roman"/>
          <w:b/>
          <w:sz w:val="18"/>
          <w:szCs w:val="18"/>
        </w:rPr>
      </w:pPr>
    </w:p>
    <w:p w14:paraId="5FDF84DE" w14:textId="77777777" w:rsidR="0001371D" w:rsidRDefault="0001371D" w:rsidP="0001371D">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1CF91350" w14:textId="77777777" w:rsidR="0001371D" w:rsidRPr="0043236E" w:rsidRDefault="0001371D" w:rsidP="0001371D">
      <w:pPr>
        <w:jc w:val="both"/>
        <w:rPr>
          <w:rFonts w:ascii="Times New Roman" w:hAnsi="Times New Roman" w:cs="Times New Roman"/>
          <w:sz w:val="18"/>
          <w:szCs w:val="18"/>
        </w:rPr>
      </w:pPr>
    </w:p>
    <w:p w14:paraId="1A66B5A9" w14:textId="77777777" w:rsidR="0001371D" w:rsidRPr="00587F94" w:rsidRDefault="0001371D" w:rsidP="0001371D">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7153E6D0" w14:textId="3ACAB246" w:rsidR="0001371D" w:rsidRDefault="0001371D" w:rsidP="0001371D">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uprawnionej</w:t>
      </w:r>
    </w:p>
    <w:p w14:paraId="16EA6319" w14:textId="77777777" w:rsidR="00120B23" w:rsidRDefault="00120B23" w:rsidP="00B943D8">
      <w:pPr>
        <w:spacing w:after="0" w:line="240" w:lineRule="auto"/>
        <w:rPr>
          <w:rFonts w:ascii="Times New Roman" w:hAnsi="Times New Roman" w:cs="Times New Roman"/>
          <w:sz w:val="20"/>
          <w:szCs w:val="20"/>
          <w:lang w:eastAsia="pl-PL"/>
        </w:rPr>
      </w:pPr>
    </w:p>
    <w:p w14:paraId="38E86F2E" w14:textId="77777777" w:rsidR="00120B23" w:rsidRDefault="00120B23" w:rsidP="00B943D8">
      <w:pPr>
        <w:spacing w:after="0" w:line="240" w:lineRule="auto"/>
        <w:rPr>
          <w:rFonts w:ascii="Times New Roman" w:hAnsi="Times New Roman" w:cs="Times New Roman"/>
          <w:sz w:val="20"/>
          <w:szCs w:val="20"/>
          <w:lang w:eastAsia="pl-PL"/>
        </w:rPr>
      </w:pPr>
    </w:p>
    <w:p w14:paraId="47FDFAEC" w14:textId="77777777" w:rsidR="00120B23" w:rsidRDefault="00120B23" w:rsidP="00B943D8">
      <w:pPr>
        <w:spacing w:after="0" w:line="240" w:lineRule="auto"/>
        <w:rPr>
          <w:rFonts w:ascii="Times New Roman" w:hAnsi="Times New Roman" w:cs="Times New Roman"/>
          <w:sz w:val="20"/>
          <w:szCs w:val="20"/>
          <w:lang w:eastAsia="pl-PL"/>
        </w:rPr>
      </w:pPr>
    </w:p>
    <w:p w14:paraId="759006F3" w14:textId="77777777" w:rsidR="00120B23" w:rsidRPr="00B943D8" w:rsidRDefault="00120B23" w:rsidP="00B943D8">
      <w:pPr>
        <w:spacing w:after="0" w:line="240" w:lineRule="auto"/>
        <w:rPr>
          <w:rFonts w:ascii="Times New Roman" w:hAnsi="Times New Roman" w:cs="Times New Roman"/>
          <w:sz w:val="20"/>
          <w:szCs w:val="20"/>
          <w:lang w:eastAsia="pl-PL"/>
        </w:rPr>
      </w:pPr>
    </w:p>
    <w:p w14:paraId="26E1436B" w14:textId="77777777" w:rsidR="0001371D" w:rsidRDefault="0001371D" w:rsidP="00B943D8">
      <w:pPr>
        <w:spacing w:after="0" w:line="240" w:lineRule="auto"/>
        <w:jc w:val="right"/>
        <w:rPr>
          <w:rFonts w:ascii="Times New Roman" w:hAnsi="Times New Roman" w:cs="Times New Roman"/>
          <w:sz w:val="20"/>
          <w:szCs w:val="20"/>
        </w:rPr>
      </w:pPr>
    </w:p>
    <w:p w14:paraId="782B5931" w14:textId="77777777" w:rsidR="0001371D" w:rsidRPr="00120B23" w:rsidRDefault="00B943D8" w:rsidP="0001371D">
      <w:pPr>
        <w:spacing w:after="0" w:line="240" w:lineRule="auto"/>
        <w:jc w:val="right"/>
        <w:rPr>
          <w:rFonts w:ascii="Times New Roman" w:eastAsia="Times New Roman" w:hAnsi="Times New Roman" w:cs="Times New Roman"/>
          <w:b/>
          <w:i/>
          <w:lang w:eastAsia="pl-PL"/>
        </w:rPr>
      </w:pPr>
      <w:r w:rsidRPr="00B943D8">
        <w:rPr>
          <w:rFonts w:ascii="Times New Roman" w:hAnsi="Times New Roman" w:cs="Times New Roman"/>
          <w:sz w:val="20"/>
          <w:szCs w:val="20"/>
        </w:rPr>
        <w:tab/>
      </w:r>
      <w:r w:rsidRPr="00B943D8">
        <w:rPr>
          <w:rFonts w:ascii="Times New Roman" w:hAnsi="Times New Roman" w:cs="Times New Roman"/>
          <w:sz w:val="20"/>
          <w:szCs w:val="20"/>
        </w:rPr>
        <w:tab/>
      </w:r>
      <w:r w:rsidRPr="00B943D8">
        <w:rPr>
          <w:rFonts w:ascii="Times New Roman" w:hAnsi="Times New Roman" w:cs="Times New Roman"/>
          <w:sz w:val="20"/>
          <w:szCs w:val="20"/>
        </w:rPr>
        <w:tab/>
      </w:r>
      <w:r w:rsidRPr="00B943D8">
        <w:rPr>
          <w:rFonts w:ascii="Times New Roman" w:hAnsi="Times New Roman" w:cs="Times New Roman"/>
          <w:sz w:val="20"/>
          <w:szCs w:val="20"/>
        </w:rPr>
        <w:tab/>
      </w:r>
      <w:r w:rsidRPr="00B943D8">
        <w:rPr>
          <w:rFonts w:ascii="Times New Roman" w:hAnsi="Times New Roman" w:cs="Times New Roman"/>
          <w:sz w:val="20"/>
          <w:szCs w:val="20"/>
        </w:rPr>
        <w:tab/>
      </w:r>
      <w:r w:rsidRPr="00B943D8">
        <w:rPr>
          <w:rFonts w:ascii="Times New Roman" w:hAnsi="Times New Roman" w:cs="Times New Roman"/>
          <w:sz w:val="20"/>
          <w:szCs w:val="20"/>
        </w:rPr>
        <w:tab/>
      </w:r>
      <w:r w:rsidR="0001371D" w:rsidRPr="00120B23">
        <w:rPr>
          <w:rFonts w:ascii="Times New Roman" w:eastAsia="Times New Roman" w:hAnsi="Times New Roman" w:cs="Times New Roman"/>
          <w:b/>
          <w:i/>
          <w:lang w:eastAsia="pl-PL"/>
        </w:rPr>
        <w:t>Załącznik nr 3</w:t>
      </w:r>
    </w:p>
    <w:p w14:paraId="5B8515BB" w14:textId="77777777" w:rsidR="00B943D8" w:rsidRPr="00B943D8" w:rsidRDefault="00B943D8" w:rsidP="00B943D8">
      <w:pPr>
        <w:spacing w:after="0" w:line="240" w:lineRule="auto"/>
        <w:jc w:val="right"/>
        <w:rPr>
          <w:rFonts w:ascii="Times New Roman" w:hAnsi="Times New Roman" w:cs="Times New Roman"/>
          <w:b/>
          <w:sz w:val="20"/>
          <w:szCs w:val="20"/>
          <w:lang w:eastAsia="pl-PL"/>
        </w:rPr>
      </w:pPr>
      <w:r w:rsidRPr="00B943D8">
        <w:rPr>
          <w:rFonts w:ascii="Times New Roman" w:hAnsi="Times New Roman" w:cs="Times New Roman"/>
          <w:sz w:val="20"/>
          <w:szCs w:val="20"/>
        </w:rPr>
        <w:tab/>
      </w:r>
    </w:p>
    <w:p w14:paraId="2964D275" w14:textId="06A08721" w:rsidR="00B943D8" w:rsidRPr="00B943D8" w:rsidRDefault="00B943D8" w:rsidP="00B943D8">
      <w:pPr>
        <w:spacing w:line="360" w:lineRule="auto"/>
        <w:ind w:left="360"/>
        <w:contextualSpacing/>
        <w:rPr>
          <w:rFonts w:cs="Times New Roman"/>
          <w:b/>
          <w:sz w:val="20"/>
          <w:szCs w:val="20"/>
        </w:rPr>
      </w:pPr>
      <w:r w:rsidRPr="00B943D8">
        <w:rPr>
          <w:rFonts w:ascii="Times New Roman" w:hAnsi="Times New Roman" w:cs="Times New Roman"/>
          <w:b/>
          <w:sz w:val="20"/>
          <w:szCs w:val="20"/>
        </w:rPr>
        <w:t xml:space="preserve">Część </w:t>
      </w:r>
      <w:r w:rsidR="00B5481A">
        <w:rPr>
          <w:rFonts w:ascii="Times New Roman" w:hAnsi="Times New Roman" w:cs="Times New Roman"/>
          <w:b/>
          <w:sz w:val="20"/>
          <w:szCs w:val="20"/>
        </w:rPr>
        <w:t>3</w:t>
      </w:r>
      <w:r w:rsidRPr="00B943D8">
        <w:rPr>
          <w:rFonts w:ascii="Times New Roman" w:hAnsi="Times New Roman" w:cs="Times New Roman"/>
          <w:b/>
          <w:sz w:val="20"/>
          <w:szCs w:val="20"/>
        </w:rPr>
        <w:t xml:space="preserve">. </w:t>
      </w:r>
      <w:r w:rsidRPr="00B943D8">
        <w:rPr>
          <w:rFonts w:cs="Times New Roman"/>
          <w:b/>
          <w:sz w:val="20"/>
          <w:szCs w:val="20"/>
        </w:rPr>
        <w:t>Elementy eksploatacyjne do analizatorów: SC 500, CHS 900, N-580 oraz kalorymetru C5010</w:t>
      </w:r>
    </w:p>
    <w:tbl>
      <w:tblPr>
        <w:tblW w:w="11057" w:type="dxa"/>
        <w:tblInd w:w="-639" w:type="dxa"/>
        <w:tblLayout w:type="fixed"/>
        <w:tblCellMar>
          <w:left w:w="70" w:type="dxa"/>
          <w:right w:w="70" w:type="dxa"/>
        </w:tblCellMar>
        <w:tblLook w:val="00A0" w:firstRow="1" w:lastRow="0" w:firstColumn="1" w:lastColumn="0" w:noHBand="0" w:noVBand="0"/>
      </w:tblPr>
      <w:tblGrid>
        <w:gridCol w:w="709"/>
        <w:gridCol w:w="2977"/>
        <w:gridCol w:w="851"/>
        <w:gridCol w:w="708"/>
        <w:gridCol w:w="851"/>
        <w:gridCol w:w="992"/>
        <w:gridCol w:w="709"/>
        <w:gridCol w:w="850"/>
        <w:gridCol w:w="1276"/>
        <w:gridCol w:w="1134"/>
      </w:tblGrid>
      <w:tr w:rsidR="00B943D8" w:rsidRPr="00B943D8" w14:paraId="76103C04" w14:textId="77777777" w:rsidTr="003A52C0">
        <w:trPr>
          <w:trHeight w:val="270"/>
        </w:trPr>
        <w:tc>
          <w:tcPr>
            <w:tcW w:w="709" w:type="dxa"/>
            <w:tcBorders>
              <w:top w:val="single" w:sz="4" w:space="0" w:color="auto"/>
              <w:left w:val="single" w:sz="4" w:space="0" w:color="auto"/>
              <w:bottom w:val="single" w:sz="4" w:space="0" w:color="auto"/>
              <w:right w:val="single" w:sz="4" w:space="0" w:color="auto"/>
            </w:tcBorders>
            <w:shd w:val="clear" w:color="000000" w:fill="D9D9D9"/>
            <w:vAlign w:val="center"/>
          </w:tcPr>
          <w:p w14:paraId="1BEAAC45" w14:textId="77777777" w:rsidR="00B943D8" w:rsidRPr="00B943D8" w:rsidRDefault="00B943D8" w:rsidP="00B943D8">
            <w:pPr>
              <w:spacing w:after="0" w:line="240" w:lineRule="auto"/>
              <w:ind w:left="33" w:hanging="33"/>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Lp.</w:t>
            </w:r>
          </w:p>
        </w:tc>
        <w:tc>
          <w:tcPr>
            <w:tcW w:w="2977" w:type="dxa"/>
            <w:tcBorders>
              <w:top w:val="single" w:sz="4" w:space="0" w:color="auto"/>
              <w:left w:val="nil"/>
              <w:bottom w:val="single" w:sz="4" w:space="0" w:color="auto"/>
              <w:right w:val="single" w:sz="4" w:space="0" w:color="auto"/>
            </w:tcBorders>
            <w:shd w:val="clear" w:color="000000" w:fill="D9D9D9"/>
            <w:vAlign w:val="center"/>
          </w:tcPr>
          <w:p w14:paraId="14DF9DC6"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Nazwa towaru, wymagania,</w:t>
            </w:r>
          </w:p>
        </w:tc>
        <w:tc>
          <w:tcPr>
            <w:tcW w:w="851" w:type="dxa"/>
            <w:tcBorders>
              <w:top w:val="single" w:sz="4" w:space="0" w:color="auto"/>
              <w:left w:val="nil"/>
              <w:bottom w:val="single" w:sz="4" w:space="0" w:color="auto"/>
              <w:right w:val="single" w:sz="4" w:space="0" w:color="auto"/>
            </w:tcBorders>
            <w:shd w:val="clear" w:color="000000" w:fill="D9D9D9"/>
            <w:vAlign w:val="center"/>
          </w:tcPr>
          <w:p w14:paraId="61B46C13"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Jednostka</w:t>
            </w:r>
          </w:p>
          <w:p w14:paraId="61A3091D"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miary</w:t>
            </w:r>
          </w:p>
        </w:tc>
        <w:tc>
          <w:tcPr>
            <w:tcW w:w="708" w:type="dxa"/>
            <w:tcBorders>
              <w:top w:val="single" w:sz="4" w:space="0" w:color="auto"/>
              <w:left w:val="nil"/>
              <w:bottom w:val="single" w:sz="4" w:space="0" w:color="auto"/>
              <w:right w:val="single" w:sz="4" w:space="0" w:color="auto"/>
            </w:tcBorders>
            <w:shd w:val="clear" w:color="000000" w:fill="D9D9D9"/>
            <w:vAlign w:val="center"/>
          </w:tcPr>
          <w:p w14:paraId="46A1932C"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Ilość</w:t>
            </w:r>
          </w:p>
        </w:tc>
        <w:tc>
          <w:tcPr>
            <w:tcW w:w="851" w:type="dxa"/>
            <w:tcBorders>
              <w:top w:val="single" w:sz="4" w:space="0" w:color="auto"/>
              <w:left w:val="nil"/>
              <w:bottom w:val="single" w:sz="4" w:space="0" w:color="auto"/>
              <w:right w:val="single" w:sz="4" w:space="0" w:color="auto"/>
            </w:tcBorders>
            <w:shd w:val="clear" w:color="000000" w:fill="D9D9D9"/>
            <w:vAlign w:val="center"/>
          </w:tcPr>
          <w:p w14:paraId="3F97DF91"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 xml:space="preserve"> Cena jednostkowa netto</w:t>
            </w:r>
          </w:p>
        </w:tc>
        <w:tc>
          <w:tcPr>
            <w:tcW w:w="992" w:type="dxa"/>
            <w:tcBorders>
              <w:top w:val="single" w:sz="4" w:space="0" w:color="auto"/>
              <w:left w:val="nil"/>
              <w:bottom w:val="single" w:sz="4" w:space="0" w:color="auto"/>
              <w:right w:val="single" w:sz="4" w:space="0" w:color="auto"/>
            </w:tcBorders>
            <w:shd w:val="clear" w:color="000000" w:fill="D9D9D9"/>
            <w:vAlign w:val="center"/>
          </w:tcPr>
          <w:p w14:paraId="40689CAF"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Wartość netto</w:t>
            </w:r>
          </w:p>
        </w:tc>
        <w:tc>
          <w:tcPr>
            <w:tcW w:w="709" w:type="dxa"/>
            <w:tcBorders>
              <w:top w:val="single" w:sz="4" w:space="0" w:color="auto"/>
              <w:left w:val="nil"/>
              <w:bottom w:val="single" w:sz="4" w:space="0" w:color="auto"/>
              <w:right w:val="single" w:sz="4" w:space="0" w:color="auto"/>
            </w:tcBorders>
            <w:shd w:val="clear" w:color="000000" w:fill="D9D9D9"/>
          </w:tcPr>
          <w:p w14:paraId="084FCBB5"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p>
          <w:p w14:paraId="784681F8"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stawka</w:t>
            </w:r>
          </w:p>
          <w:p w14:paraId="43F4EF2B"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 xml:space="preserve"> VAT</w:t>
            </w:r>
          </w:p>
        </w:tc>
        <w:tc>
          <w:tcPr>
            <w:tcW w:w="850" w:type="dxa"/>
            <w:tcBorders>
              <w:top w:val="single" w:sz="4" w:space="0" w:color="auto"/>
              <w:left w:val="nil"/>
              <w:bottom w:val="single" w:sz="4" w:space="0" w:color="auto"/>
              <w:right w:val="single" w:sz="4" w:space="0" w:color="auto"/>
            </w:tcBorders>
            <w:shd w:val="clear" w:color="000000" w:fill="D9D9D9"/>
          </w:tcPr>
          <w:p w14:paraId="26882A00"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p>
          <w:p w14:paraId="50C0129F"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Wartość</w:t>
            </w:r>
          </w:p>
          <w:p w14:paraId="739748AE"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VAT</w:t>
            </w:r>
          </w:p>
        </w:tc>
        <w:tc>
          <w:tcPr>
            <w:tcW w:w="1276" w:type="dxa"/>
            <w:tcBorders>
              <w:top w:val="single" w:sz="4" w:space="0" w:color="auto"/>
              <w:left w:val="nil"/>
              <w:bottom w:val="single" w:sz="4" w:space="0" w:color="auto"/>
              <w:right w:val="single" w:sz="4" w:space="0" w:color="auto"/>
            </w:tcBorders>
            <w:shd w:val="clear" w:color="000000" w:fill="D9D9D9"/>
          </w:tcPr>
          <w:p w14:paraId="0DCC4322"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p>
          <w:p w14:paraId="70383602"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Wartość</w:t>
            </w:r>
          </w:p>
          <w:p w14:paraId="377CCF95"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brutto</w:t>
            </w:r>
          </w:p>
        </w:tc>
        <w:tc>
          <w:tcPr>
            <w:tcW w:w="1134" w:type="dxa"/>
            <w:tcBorders>
              <w:top w:val="single" w:sz="4" w:space="0" w:color="auto"/>
              <w:left w:val="nil"/>
              <w:bottom w:val="single" w:sz="4" w:space="0" w:color="auto"/>
              <w:right w:val="single" w:sz="4" w:space="0" w:color="auto"/>
            </w:tcBorders>
            <w:shd w:val="clear" w:color="000000" w:fill="D9D9D9"/>
          </w:tcPr>
          <w:p w14:paraId="4A344D7C"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p>
          <w:p w14:paraId="538D7D64"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Producent, nazwa handlowa</w:t>
            </w:r>
          </w:p>
        </w:tc>
      </w:tr>
      <w:tr w:rsidR="00B943D8" w:rsidRPr="00B943D8" w14:paraId="121D9E3E" w14:textId="77777777" w:rsidTr="003A52C0">
        <w:trPr>
          <w:trHeight w:val="270"/>
        </w:trPr>
        <w:tc>
          <w:tcPr>
            <w:tcW w:w="709" w:type="dxa"/>
            <w:tcBorders>
              <w:top w:val="single" w:sz="4" w:space="0" w:color="auto"/>
              <w:left w:val="single" w:sz="4" w:space="0" w:color="auto"/>
              <w:bottom w:val="single" w:sz="4" w:space="0" w:color="auto"/>
              <w:right w:val="single" w:sz="4" w:space="0" w:color="auto"/>
            </w:tcBorders>
            <w:shd w:val="clear" w:color="000000" w:fill="D9D9D9"/>
            <w:vAlign w:val="center"/>
          </w:tcPr>
          <w:p w14:paraId="67DB6BB9"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1</w:t>
            </w:r>
          </w:p>
        </w:tc>
        <w:tc>
          <w:tcPr>
            <w:tcW w:w="2977" w:type="dxa"/>
            <w:tcBorders>
              <w:top w:val="single" w:sz="4" w:space="0" w:color="auto"/>
              <w:left w:val="nil"/>
              <w:bottom w:val="single" w:sz="4" w:space="0" w:color="auto"/>
              <w:right w:val="single" w:sz="4" w:space="0" w:color="auto"/>
            </w:tcBorders>
            <w:shd w:val="clear" w:color="000000" w:fill="D9D9D9"/>
            <w:vAlign w:val="center"/>
          </w:tcPr>
          <w:p w14:paraId="67C0853A" w14:textId="77777777" w:rsidR="00B943D8" w:rsidRPr="00B943D8" w:rsidRDefault="00B943D8" w:rsidP="00B943D8">
            <w:pPr>
              <w:spacing w:after="0" w:line="240" w:lineRule="auto"/>
              <w:jc w:val="center"/>
              <w:rPr>
                <w:rFonts w:ascii="Times New Roman" w:eastAsia="Times New Roman" w:hAnsi="Times New Roman" w:cs="Times New Roman"/>
                <w:b/>
                <w:bCs/>
                <w:sz w:val="16"/>
                <w:szCs w:val="16"/>
                <w:lang w:eastAsia="pl-PL"/>
              </w:rPr>
            </w:pPr>
            <w:r w:rsidRPr="00B943D8">
              <w:rPr>
                <w:rFonts w:ascii="Times New Roman" w:eastAsia="Times New Roman" w:hAnsi="Times New Roman" w:cs="Times New Roman"/>
                <w:b/>
                <w:bCs/>
                <w:sz w:val="16"/>
                <w:szCs w:val="16"/>
                <w:lang w:eastAsia="pl-PL"/>
              </w:rPr>
              <w:t>2</w:t>
            </w:r>
          </w:p>
        </w:tc>
        <w:tc>
          <w:tcPr>
            <w:tcW w:w="851" w:type="dxa"/>
            <w:tcBorders>
              <w:top w:val="single" w:sz="4" w:space="0" w:color="auto"/>
              <w:left w:val="nil"/>
              <w:bottom w:val="single" w:sz="4" w:space="0" w:color="auto"/>
              <w:right w:val="single" w:sz="4" w:space="0" w:color="auto"/>
            </w:tcBorders>
            <w:shd w:val="clear" w:color="000000" w:fill="D9D9D9"/>
            <w:vAlign w:val="center"/>
          </w:tcPr>
          <w:p w14:paraId="5FC3E6EC"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3</w:t>
            </w:r>
          </w:p>
        </w:tc>
        <w:tc>
          <w:tcPr>
            <w:tcW w:w="708" w:type="dxa"/>
            <w:tcBorders>
              <w:top w:val="single" w:sz="4" w:space="0" w:color="auto"/>
              <w:left w:val="nil"/>
              <w:bottom w:val="single" w:sz="4" w:space="0" w:color="auto"/>
              <w:right w:val="single" w:sz="4" w:space="0" w:color="auto"/>
            </w:tcBorders>
            <w:shd w:val="clear" w:color="000000" w:fill="D9D9D9"/>
            <w:vAlign w:val="center"/>
          </w:tcPr>
          <w:p w14:paraId="797ED84D"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4</w:t>
            </w:r>
          </w:p>
        </w:tc>
        <w:tc>
          <w:tcPr>
            <w:tcW w:w="851" w:type="dxa"/>
            <w:tcBorders>
              <w:top w:val="single" w:sz="4" w:space="0" w:color="auto"/>
              <w:left w:val="nil"/>
              <w:bottom w:val="single" w:sz="4" w:space="0" w:color="auto"/>
              <w:right w:val="single" w:sz="4" w:space="0" w:color="auto"/>
            </w:tcBorders>
            <w:shd w:val="clear" w:color="000000" w:fill="D9D9D9"/>
            <w:vAlign w:val="center"/>
          </w:tcPr>
          <w:p w14:paraId="123D09BF"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val="en-GB" w:eastAsia="pl-PL"/>
              </w:rPr>
            </w:pPr>
            <w:r w:rsidRPr="00B943D8">
              <w:rPr>
                <w:rFonts w:ascii="Times New Roman" w:eastAsia="Times New Roman" w:hAnsi="Times New Roman" w:cs="Times New Roman"/>
                <w:b/>
                <w:sz w:val="16"/>
                <w:szCs w:val="16"/>
                <w:lang w:val="en-GB" w:eastAsia="pl-PL"/>
              </w:rPr>
              <w:t>5</w:t>
            </w:r>
          </w:p>
        </w:tc>
        <w:tc>
          <w:tcPr>
            <w:tcW w:w="992" w:type="dxa"/>
            <w:tcBorders>
              <w:top w:val="single" w:sz="4" w:space="0" w:color="auto"/>
              <w:left w:val="nil"/>
              <w:bottom w:val="single" w:sz="4" w:space="0" w:color="auto"/>
              <w:right w:val="single" w:sz="4" w:space="0" w:color="auto"/>
            </w:tcBorders>
            <w:shd w:val="clear" w:color="000000" w:fill="D9D9D9"/>
            <w:vAlign w:val="center"/>
          </w:tcPr>
          <w:p w14:paraId="4AAB9CF5"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val="en-GB" w:eastAsia="pl-PL"/>
              </w:rPr>
            </w:pPr>
            <w:r w:rsidRPr="00B943D8">
              <w:rPr>
                <w:rFonts w:ascii="Times New Roman" w:eastAsia="Times New Roman" w:hAnsi="Times New Roman" w:cs="Times New Roman"/>
                <w:b/>
                <w:sz w:val="16"/>
                <w:szCs w:val="16"/>
                <w:lang w:val="en-GB" w:eastAsia="pl-PL"/>
              </w:rPr>
              <w:t>6</w:t>
            </w:r>
          </w:p>
        </w:tc>
        <w:tc>
          <w:tcPr>
            <w:tcW w:w="709" w:type="dxa"/>
            <w:tcBorders>
              <w:top w:val="single" w:sz="4" w:space="0" w:color="auto"/>
              <w:left w:val="nil"/>
              <w:bottom w:val="single" w:sz="4" w:space="0" w:color="auto"/>
              <w:right w:val="single" w:sz="4" w:space="0" w:color="auto"/>
            </w:tcBorders>
            <w:shd w:val="clear" w:color="000000" w:fill="D9D9D9"/>
          </w:tcPr>
          <w:p w14:paraId="34B1422A"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val="en-GB" w:eastAsia="pl-PL"/>
              </w:rPr>
            </w:pPr>
            <w:r w:rsidRPr="00B943D8">
              <w:rPr>
                <w:rFonts w:ascii="Times New Roman" w:eastAsia="Times New Roman" w:hAnsi="Times New Roman" w:cs="Times New Roman"/>
                <w:b/>
                <w:sz w:val="16"/>
                <w:szCs w:val="16"/>
                <w:lang w:val="en-GB" w:eastAsia="pl-PL"/>
              </w:rPr>
              <w:t>7</w:t>
            </w:r>
          </w:p>
        </w:tc>
        <w:tc>
          <w:tcPr>
            <w:tcW w:w="850" w:type="dxa"/>
            <w:tcBorders>
              <w:top w:val="single" w:sz="4" w:space="0" w:color="auto"/>
              <w:left w:val="nil"/>
              <w:bottom w:val="single" w:sz="4" w:space="0" w:color="auto"/>
              <w:right w:val="single" w:sz="4" w:space="0" w:color="auto"/>
            </w:tcBorders>
            <w:shd w:val="clear" w:color="000000" w:fill="D9D9D9"/>
          </w:tcPr>
          <w:p w14:paraId="0F4412F6"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val="en-GB" w:eastAsia="pl-PL"/>
              </w:rPr>
            </w:pPr>
            <w:r w:rsidRPr="00B943D8">
              <w:rPr>
                <w:rFonts w:ascii="Times New Roman" w:eastAsia="Times New Roman" w:hAnsi="Times New Roman" w:cs="Times New Roman"/>
                <w:b/>
                <w:sz w:val="16"/>
                <w:szCs w:val="16"/>
                <w:lang w:val="en-GB" w:eastAsia="pl-PL"/>
              </w:rPr>
              <w:t>8</w:t>
            </w:r>
          </w:p>
        </w:tc>
        <w:tc>
          <w:tcPr>
            <w:tcW w:w="1276" w:type="dxa"/>
            <w:tcBorders>
              <w:top w:val="single" w:sz="4" w:space="0" w:color="auto"/>
              <w:left w:val="nil"/>
              <w:bottom w:val="single" w:sz="4" w:space="0" w:color="auto"/>
              <w:right w:val="single" w:sz="4" w:space="0" w:color="auto"/>
            </w:tcBorders>
            <w:shd w:val="clear" w:color="000000" w:fill="D9D9D9"/>
          </w:tcPr>
          <w:p w14:paraId="419828B4"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val="en-GB" w:eastAsia="pl-PL"/>
              </w:rPr>
            </w:pPr>
            <w:r w:rsidRPr="00B943D8">
              <w:rPr>
                <w:rFonts w:ascii="Times New Roman" w:eastAsia="Times New Roman" w:hAnsi="Times New Roman" w:cs="Times New Roman"/>
                <w:b/>
                <w:sz w:val="16"/>
                <w:szCs w:val="16"/>
                <w:lang w:val="en-GB" w:eastAsia="pl-PL"/>
              </w:rPr>
              <w:t>9</w:t>
            </w:r>
          </w:p>
        </w:tc>
        <w:tc>
          <w:tcPr>
            <w:tcW w:w="1134" w:type="dxa"/>
            <w:tcBorders>
              <w:top w:val="single" w:sz="4" w:space="0" w:color="auto"/>
              <w:left w:val="nil"/>
              <w:bottom w:val="single" w:sz="4" w:space="0" w:color="auto"/>
              <w:right w:val="single" w:sz="4" w:space="0" w:color="auto"/>
            </w:tcBorders>
            <w:shd w:val="clear" w:color="000000" w:fill="D9D9D9"/>
          </w:tcPr>
          <w:p w14:paraId="055E6A38" w14:textId="77777777" w:rsidR="00B943D8" w:rsidRPr="00B943D8" w:rsidRDefault="00B943D8" w:rsidP="00B943D8">
            <w:pPr>
              <w:spacing w:after="0" w:line="240" w:lineRule="auto"/>
              <w:jc w:val="center"/>
              <w:rPr>
                <w:rFonts w:ascii="Times New Roman" w:eastAsia="Times New Roman" w:hAnsi="Times New Roman" w:cs="Times New Roman"/>
                <w:b/>
                <w:sz w:val="16"/>
                <w:szCs w:val="16"/>
                <w:lang w:val="en-GB" w:eastAsia="pl-PL"/>
              </w:rPr>
            </w:pPr>
            <w:r w:rsidRPr="00B943D8">
              <w:rPr>
                <w:rFonts w:ascii="Times New Roman" w:eastAsia="Times New Roman" w:hAnsi="Times New Roman" w:cs="Times New Roman"/>
                <w:b/>
                <w:sz w:val="16"/>
                <w:szCs w:val="16"/>
                <w:lang w:val="en-GB" w:eastAsia="pl-PL"/>
              </w:rPr>
              <w:t>10</w:t>
            </w:r>
          </w:p>
        </w:tc>
      </w:tr>
      <w:tr w:rsidR="00B5481A" w:rsidRPr="00B943D8" w14:paraId="7DA4026B" w14:textId="77777777" w:rsidTr="003A52C0">
        <w:trPr>
          <w:trHeight w:val="271"/>
        </w:trPr>
        <w:tc>
          <w:tcPr>
            <w:tcW w:w="709" w:type="dxa"/>
            <w:tcBorders>
              <w:top w:val="nil"/>
              <w:left w:val="single" w:sz="4" w:space="0" w:color="auto"/>
              <w:bottom w:val="single" w:sz="4" w:space="0" w:color="auto"/>
              <w:right w:val="single" w:sz="4" w:space="0" w:color="auto"/>
            </w:tcBorders>
            <w:noWrap/>
          </w:tcPr>
          <w:p w14:paraId="154C7755" w14:textId="4950D788" w:rsidR="00B5481A" w:rsidRPr="00B943D8" w:rsidRDefault="00B5481A" w:rsidP="00B5481A">
            <w:pPr>
              <w:spacing w:after="0" w:line="240" w:lineRule="auto"/>
              <w:jc w:val="center"/>
              <w:rPr>
                <w:rFonts w:eastAsia="Times New Roman"/>
                <w:sz w:val="20"/>
                <w:szCs w:val="20"/>
                <w:lang w:eastAsia="pl-PL"/>
              </w:rPr>
            </w:pPr>
            <w:r w:rsidRPr="00B943D8">
              <w:rPr>
                <w:rFonts w:ascii="Times New Roman" w:hAnsi="Times New Roman" w:cs="Times New Roman"/>
                <w:color w:val="000000"/>
                <w:sz w:val="20"/>
                <w:szCs w:val="20"/>
                <w:lang w:eastAsia="pl-PL"/>
              </w:rPr>
              <w:t>1</w:t>
            </w:r>
          </w:p>
        </w:tc>
        <w:tc>
          <w:tcPr>
            <w:tcW w:w="2977" w:type="dxa"/>
            <w:tcBorders>
              <w:top w:val="nil"/>
              <w:left w:val="nil"/>
              <w:bottom w:val="single" w:sz="4" w:space="0" w:color="auto"/>
              <w:right w:val="single" w:sz="4" w:space="0" w:color="auto"/>
            </w:tcBorders>
          </w:tcPr>
          <w:p w14:paraId="318AC44F" w14:textId="77777777" w:rsidR="00B5481A" w:rsidRPr="00B943D8" w:rsidRDefault="00B5481A" w:rsidP="00B943D8">
            <w:pPr>
              <w:spacing w:after="0" w:line="240" w:lineRule="auto"/>
              <w:rPr>
                <w:rFonts w:ascii="Czcionka tekstu podstawowego" w:eastAsia="Times New Roman" w:hAnsi="Czcionka tekstu podstawowego" w:cs="Times New Roman"/>
                <w:sz w:val="20"/>
                <w:szCs w:val="20"/>
                <w:lang w:eastAsia="pl-PL"/>
              </w:rPr>
            </w:pPr>
            <w:r w:rsidRPr="00B943D8">
              <w:rPr>
                <w:rFonts w:ascii="Times New Roman" w:eastAsia="Times New Roman" w:hAnsi="Times New Roman" w:cs="Times New Roman"/>
                <w:sz w:val="20"/>
                <w:szCs w:val="20"/>
                <w:lang w:eastAsia="pl-PL"/>
              </w:rPr>
              <w:t>rura spalań   do CHS 900 Helios</w:t>
            </w:r>
          </w:p>
        </w:tc>
        <w:tc>
          <w:tcPr>
            <w:tcW w:w="851" w:type="dxa"/>
            <w:tcBorders>
              <w:top w:val="nil"/>
              <w:left w:val="nil"/>
              <w:bottom w:val="single" w:sz="4" w:space="0" w:color="auto"/>
              <w:right w:val="single" w:sz="4" w:space="0" w:color="auto"/>
            </w:tcBorders>
            <w:noWrap/>
          </w:tcPr>
          <w:p w14:paraId="3399C8AA"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szt.</w:t>
            </w:r>
          </w:p>
        </w:tc>
        <w:tc>
          <w:tcPr>
            <w:tcW w:w="708" w:type="dxa"/>
            <w:tcBorders>
              <w:top w:val="nil"/>
              <w:left w:val="nil"/>
              <w:bottom w:val="single" w:sz="4" w:space="0" w:color="auto"/>
              <w:right w:val="single" w:sz="4" w:space="0" w:color="auto"/>
            </w:tcBorders>
            <w:noWrap/>
          </w:tcPr>
          <w:p w14:paraId="2DB403EA"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1</w:t>
            </w:r>
          </w:p>
        </w:tc>
        <w:tc>
          <w:tcPr>
            <w:tcW w:w="851" w:type="dxa"/>
            <w:tcBorders>
              <w:top w:val="nil"/>
              <w:left w:val="nil"/>
              <w:bottom w:val="single" w:sz="4" w:space="0" w:color="auto"/>
              <w:right w:val="single" w:sz="4" w:space="0" w:color="auto"/>
            </w:tcBorders>
          </w:tcPr>
          <w:p w14:paraId="6E06FFE5"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p>
        </w:tc>
        <w:tc>
          <w:tcPr>
            <w:tcW w:w="992" w:type="dxa"/>
            <w:tcBorders>
              <w:top w:val="nil"/>
              <w:left w:val="nil"/>
              <w:bottom w:val="single" w:sz="4" w:space="0" w:color="auto"/>
              <w:right w:val="single" w:sz="4" w:space="0" w:color="auto"/>
            </w:tcBorders>
          </w:tcPr>
          <w:p w14:paraId="1D93F6DE"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p>
        </w:tc>
        <w:tc>
          <w:tcPr>
            <w:tcW w:w="709" w:type="dxa"/>
            <w:tcBorders>
              <w:top w:val="nil"/>
              <w:left w:val="nil"/>
              <w:bottom w:val="single" w:sz="4" w:space="0" w:color="auto"/>
              <w:right w:val="single" w:sz="4" w:space="0" w:color="auto"/>
            </w:tcBorders>
          </w:tcPr>
          <w:p w14:paraId="50727418"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p>
        </w:tc>
        <w:tc>
          <w:tcPr>
            <w:tcW w:w="850" w:type="dxa"/>
            <w:tcBorders>
              <w:top w:val="nil"/>
              <w:left w:val="nil"/>
              <w:bottom w:val="single" w:sz="4" w:space="0" w:color="auto"/>
              <w:right w:val="single" w:sz="4" w:space="0" w:color="auto"/>
            </w:tcBorders>
          </w:tcPr>
          <w:p w14:paraId="51DCA791"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p>
        </w:tc>
        <w:tc>
          <w:tcPr>
            <w:tcW w:w="1276" w:type="dxa"/>
            <w:tcBorders>
              <w:top w:val="nil"/>
              <w:left w:val="nil"/>
              <w:bottom w:val="single" w:sz="4" w:space="0" w:color="auto"/>
              <w:right w:val="single" w:sz="4" w:space="0" w:color="auto"/>
            </w:tcBorders>
          </w:tcPr>
          <w:p w14:paraId="19154044"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p>
        </w:tc>
        <w:tc>
          <w:tcPr>
            <w:tcW w:w="1134" w:type="dxa"/>
            <w:tcBorders>
              <w:top w:val="nil"/>
              <w:left w:val="nil"/>
              <w:bottom w:val="single" w:sz="4" w:space="0" w:color="auto"/>
              <w:right w:val="single" w:sz="4" w:space="0" w:color="auto"/>
            </w:tcBorders>
          </w:tcPr>
          <w:p w14:paraId="5F4F3B55"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p>
        </w:tc>
      </w:tr>
      <w:tr w:rsidR="00B5481A" w:rsidRPr="00B943D8" w14:paraId="45F88786" w14:textId="77777777" w:rsidTr="003A52C0">
        <w:trPr>
          <w:trHeight w:val="271"/>
        </w:trPr>
        <w:tc>
          <w:tcPr>
            <w:tcW w:w="709" w:type="dxa"/>
            <w:tcBorders>
              <w:top w:val="nil"/>
              <w:left w:val="single" w:sz="4" w:space="0" w:color="auto"/>
              <w:bottom w:val="single" w:sz="4" w:space="0" w:color="auto"/>
              <w:right w:val="single" w:sz="4" w:space="0" w:color="auto"/>
            </w:tcBorders>
            <w:noWrap/>
          </w:tcPr>
          <w:p w14:paraId="17FDBB35" w14:textId="0CBCC4F6" w:rsidR="00B5481A" w:rsidRPr="00B943D8" w:rsidRDefault="00B5481A" w:rsidP="00B5481A">
            <w:pPr>
              <w:spacing w:after="0" w:line="240" w:lineRule="auto"/>
              <w:jc w:val="center"/>
              <w:rPr>
                <w:rFonts w:eastAsia="Times New Roman"/>
                <w:sz w:val="20"/>
                <w:szCs w:val="20"/>
                <w:lang w:eastAsia="pl-PL"/>
              </w:rPr>
            </w:pPr>
            <w:r w:rsidRPr="00B943D8">
              <w:rPr>
                <w:rFonts w:ascii="Times New Roman" w:hAnsi="Times New Roman" w:cs="Times New Roman"/>
                <w:color w:val="000000"/>
                <w:sz w:val="20"/>
                <w:szCs w:val="20"/>
                <w:lang w:eastAsia="pl-PL"/>
              </w:rPr>
              <w:t>2</w:t>
            </w:r>
          </w:p>
        </w:tc>
        <w:tc>
          <w:tcPr>
            <w:tcW w:w="2977" w:type="dxa"/>
            <w:tcBorders>
              <w:top w:val="nil"/>
              <w:left w:val="nil"/>
              <w:bottom w:val="single" w:sz="4" w:space="0" w:color="auto"/>
              <w:right w:val="single" w:sz="4" w:space="0" w:color="auto"/>
            </w:tcBorders>
          </w:tcPr>
          <w:p w14:paraId="7C03AF4D" w14:textId="77777777" w:rsidR="00B5481A" w:rsidRPr="00B943D8" w:rsidRDefault="00B5481A" w:rsidP="00B943D8">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tygle ceramiczne premium, Ø 1”do analizatora CHS 900 Helios</w:t>
            </w:r>
          </w:p>
        </w:tc>
        <w:tc>
          <w:tcPr>
            <w:tcW w:w="851" w:type="dxa"/>
            <w:tcBorders>
              <w:top w:val="nil"/>
              <w:left w:val="nil"/>
              <w:bottom w:val="single" w:sz="4" w:space="0" w:color="auto"/>
              <w:right w:val="single" w:sz="4" w:space="0" w:color="auto"/>
            </w:tcBorders>
            <w:noWrap/>
          </w:tcPr>
          <w:p w14:paraId="34690F04"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1000 szt.</w:t>
            </w:r>
          </w:p>
        </w:tc>
        <w:tc>
          <w:tcPr>
            <w:tcW w:w="708" w:type="dxa"/>
            <w:tcBorders>
              <w:top w:val="nil"/>
              <w:left w:val="nil"/>
              <w:bottom w:val="single" w:sz="4" w:space="0" w:color="auto"/>
              <w:right w:val="single" w:sz="4" w:space="0" w:color="auto"/>
            </w:tcBorders>
            <w:noWrap/>
          </w:tcPr>
          <w:p w14:paraId="3D71D19D"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1</w:t>
            </w:r>
          </w:p>
        </w:tc>
        <w:tc>
          <w:tcPr>
            <w:tcW w:w="851" w:type="dxa"/>
            <w:tcBorders>
              <w:top w:val="nil"/>
              <w:left w:val="nil"/>
              <w:bottom w:val="single" w:sz="4" w:space="0" w:color="auto"/>
              <w:right w:val="single" w:sz="4" w:space="0" w:color="auto"/>
            </w:tcBorders>
          </w:tcPr>
          <w:p w14:paraId="5283409C"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p>
        </w:tc>
        <w:tc>
          <w:tcPr>
            <w:tcW w:w="992" w:type="dxa"/>
            <w:tcBorders>
              <w:top w:val="nil"/>
              <w:left w:val="nil"/>
              <w:bottom w:val="single" w:sz="4" w:space="0" w:color="auto"/>
              <w:right w:val="single" w:sz="4" w:space="0" w:color="auto"/>
            </w:tcBorders>
          </w:tcPr>
          <w:p w14:paraId="105292F1"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p>
        </w:tc>
        <w:tc>
          <w:tcPr>
            <w:tcW w:w="709" w:type="dxa"/>
            <w:tcBorders>
              <w:top w:val="nil"/>
              <w:left w:val="nil"/>
              <w:bottom w:val="single" w:sz="4" w:space="0" w:color="auto"/>
              <w:right w:val="single" w:sz="4" w:space="0" w:color="auto"/>
            </w:tcBorders>
          </w:tcPr>
          <w:p w14:paraId="4ADBDB1A"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p>
        </w:tc>
        <w:tc>
          <w:tcPr>
            <w:tcW w:w="850" w:type="dxa"/>
            <w:tcBorders>
              <w:top w:val="nil"/>
              <w:left w:val="nil"/>
              <w:bottom w:val="single" w:sz="4" w:space="0" w:color="auto"/>
              <w:right w:val="single" w:sz="4" w:space="0" w:color="auto"/>
            </w:tcBorders>
          </w:tcPr>
          <w:p w14:paraId="6F714D15"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p>
        </w:tc>
        <w:tc>
          <w:tcPr>
            <w:tcW w:w="1276" w:type="dxa"/>
            <w:tcBorders>
              <w:top w:val="nil"/>
              <w:left w:val="nil"/>
              <w:bottom w:val="single" w:sz="4" w:space="0" w:color="auto"/>
              <w:right w:val="single" w:sz="4" w:space="0" w:color="auto"/>
            </w:tcBorders>
          </w:tcPr>
          <w:p w14:paraId="68A71A42"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p>
        </w:tc>
        <w:tc>
          <w:tcPr>
            <w:tcW w:w="1134" w:type="dxa"/>
            <w:tcBorders>
              <w:top w:val="nil"/>
              <w:left w:val="nil"/>
              <w:bottom w:val="single" w:sz="4" w:space="0" w:color="auto"/>
              <w:right w:val="single" w:sz="4" w:space="0" w:color="auto"/>
            </w:tcBorders>
          </w:tcPr>
          <w:p w14:paraId="6DA74B16"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p>
        </w:tc>
      </w:tr>
      <w:tr w:rsidR="00B5481A" w:rsidRPr="00B943D8" w14:paraId="0F93521E" w14:textId="77777777" w:rsidTr="003A52C0">
        <w:trPr>
          <w:trHeight w:val="271"/>
        </w:trPr>
        <w:tc>
          <w:tcPr>
            <w:tcW w:w="709" w:type="dxa"/>
            <w:tcBorders>
              <w:top w:val="nil"/>
              <w:left w:val="single" w:sz="4" w:space="0" w:color="auto"/>
              <w:bottom w:val="single" w:sz="4" w:space="0" w:color="auto"/>
              <w:right w:val="single" w:sz="4" w:space="0" w:color="auto"/>
            </w:tcBorders>
            <w:noWrap/>
          </w:tcPr>
          <w:p w14:paraId="6A73F552" w14:textId="6E677BEF" w:rsidR="00B5481A" w:rsidRPr="00B943D8" w:rsidRDefault="00B5481A" w:rsidP="00B5481A">
            <w:pPr>
              <w:spacing w:after="0" w:line="240" w:lineRule="auto"/>
              <w:jc w:val="center"/>
              <w:rPr>
                <w:rFonts w:eastAsia="Times New Roman"/>
                <w:sz w:val="20"/>
                <w:szCs w:val="20"/>
                <w:lang w:eastAsia="pl-PL"/>
              </w:rPr>
            </w:pPr>
            <w:r w:rsidRPr="00B943D8">
              <w:rPr>
                <w:rFonts w:ascii="Times New Roman" w:hAnsi="Times New Roman" w:cs="Times New Roman"/>
                <w:color w:val="000000"/>
                <w:sz w:val="20"/>
                <w:szCs w:val="20"/>
                <w:lang w:eastAsia="pl-PL"/>
              </w:rPr>
              <w:t>3</w:t>
            </w:r>
          </w:p>
        </w:tc>
        <w:tc>
          <w:tcPr>
            <w:tcW w:w="2977" w:type="dxa"/>
            <w:tcBorders>
              <w:top w:val="nil"/>
              <w:left w:val="nil"/>
              <w:bottom w:val="single" w:sz="4" w:space="0" w:color="auto"/>
              <w:right w:val="single" w:sz="4" w:space="0" w:color="auto"/>
            </w:tcBorders>
          </w:tcPr>
          <w:p w14:paraId="7D973C3A" w14:textId="77777777" w:rsidR="00B5481A" w:rsidRPr="00B943D8" w:rsidRDefault="00B5481A" w:rsidP="00B943D8">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ceramiczna lanca do analizatora CHS 900</w:t>
            </w:r>
          </w:p>
        </w:tc>
        <w:tc>
          <w:tcPr>
            <w:tcW w:w="851" w:type="dxa"/>
            <w:tcBorders>
              <w:top w:val="nil"/>
              <w:left w:val="nil"/>
              <w:bottom w:val="single" w:sz="4" w:space="0" w:color="auto"/>
              <w:right w:val="single" w:sz="4" w:space="0" w:color="auto"/>
            </w:tcBorders>
            <w:noWrap/>
          </w:tcPr>
          <w:p w14:paraId="2DEE7D6D"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szr.</w:t>
            </w:r>
          </w:p>
        </w:tc>
        <w:tc>
          <w:tcPr>
            <w:tcW w:w="708" w:type="dxa"/>
            <w:tcBorders>
              <w:top w:val="nil"/>
              <w:left w:val="nil"/>
              <w:bottom w:val="single" w:sz="4" w:space="0" w:color="auto"/>
              <w:right w:val="single" w:sz="4" w:space="0" w:color="auto"/>
            </w:tcBorders>
            <w:noWrap/>
          </w:tcPr>
          <w:p w14:paraId="314E77EB"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2</w:t>
            </w:r>
          </w:p>
        </w:tc>
        <w:tc>
          <w:tcPr>
            <w:tcW w:w="851" w:type="dxa"/>
            <w:tcBorders>
              <w:top w:val="nil"/>
              <w:left w:val="nil"/>
              <w:bottom w:val="single" w:sz="4" w:space="0" w:color="auto"/>
              <w:right w:val="single" w:sz="4" w:space="0" w:color="auto"/>
            </w:tcBorders>
          </w:tcPr>
          <w:p w14:paraId="2A5B4A7D"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p>
        </w:tc>
        <w:tc>
          <w:tcPr>
            <w:tcW w:w="992" w:type="dxa"/>
            <w:tcBorders>
              <w:top w:val="nil"/>
              <w:left w:val="nil"/>
              <w:bottom w:val="single" w:sz="4" w:space="0" w:color="auto"/>
              <w:right w:val="single" w:sz="4" w:space="0" w:color="auto"/>
            </w:tcBorders>
          </w:tcPr>
          <w:p w14:paraId="0B456844"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p>
        </w:tc>
        <w:tc>
          <w:tcPr>
            <w:tcW w:w="709" w:type="dxa"/>
            <w:tcBorders>
              <w:top w:val="nil"/>
              <w:left w:val="nil"/>
              <w:bottom w:val="single" w:sz="4" w:space="0" w:color="auto"/>
              <w:right w:val="single" w:sz="4" w:space="0" w:color="auto"/>
            </w:tcBorders>
          </w:tcPr>
          <w:p w14:paraId="00BDBDCB"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p>
        </w:tc>
        <w:tc>
          <w:tcPr>
            <w:tcW w:w="850" w:type="dxa"/>
            <w:tcBorders>
              <w:top w:val="nil"/>
              <w:left w:val="nil"/>
              <w:bottom w:val="single" w:sz="4" w:space="0" w:color="auto"/>
              <w:right w:val="single" w:sz="4" w:space="0" w:color="auto"/>
            </w:tcBorders>
          </w:tcPr>
          <w:p w14:paraId="0A26B3FF"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p>
        </w:tc>
        <w:tc>
          <w:tcPr>
            <w:tcW w:w="1276" w:type="dxa"/>
            <w:tcBorders>
              <w:top w:val="nil"/>
              <w:left w:val="nil"/>
              <w:bottom w:val="single" w:sz="4" w:space="0" w:color="auto"/>
              <w:right w:val="single" w:sz="4" w:space="0" w:color="auto"/>
            </w:tcBorders>
          </w:tcPr>
          <w:p w14:paraId="09D3E74D"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p>
        </w:tc>
        <w:tc>
          <w:tcPr>
            <w:tcW w:w="1134" w:type="dxa"/>
            <w:tcBorders>
              <w:top w:val="nil"/>
              <w:left w:val="nil"/>
              <w:bottom w:val="single" w:sz="4" w:space="0" w:color="auto"/>
              <w:right w:val="single" w:sz="4" w:space="0" w:color="auto"/>
            </w:tcBorders>
          </w:tcPr>
          <w:p w14:paraId="215D33A7" w14:textId="77777777" w:rsidR="00B5481A" w:rsidRPr="00B943D8" w:rsidRDefault="00B5481A" w:rsidP="00B943D8">
            <w:pPr>
              <w:spacing w:after="0" w:line="240" w:lineRule="auto"/>
              <w:jc w:val="center"/>
              <w:rPr>
                <w:rFonts w:ascii="Czcionka tekstu podstawowego" w:eastAsia="Times New Roman" w:hAnsi="Czcionka tekstu podstawowego" w:cs="Times New Roman"/>
                <w:sz w:val="20"/>
                <w:szCs w:val="20"/>
                <w:lang w:eastAsia="pl-PL"/>
              </w:rPr>
            </w:pPr>
          </w:p>
        </w:tc>
      </w:tr>
      <w:tr w:rsidR="00B5481A" w:rsidRPr="00B943D8" w14:paraId="2FBF5EFC" w14:textId="77777777" w:rsidTr="003A52C0">
        <w:trPr>
          <w:trHeight w:val="271"/>
        </w:trPr>
        <w:tc>
          <w:tcPr>
            <w:tcW w:w="709" w:type="dxa"/>
            <w:tcBorders>
              <w:top w:val="nil"/>
              <w:left w:val="single" w:sz="4" w:space="0" w:color="auto"/>
              <w:bottom w:val="single" w:sz="4" w:space="0" w:color="auto"/>
              <w:right w:val="single" w:sz="4" w:space="0" w:color="auto"/>
            </w:tcBorders>
            <w:noWrap/>
            <w:vAlign w:val="center"/>
          </w:tcPr>
          <w:p w14:paraId="21C20CD3" w14:textId="13742E96" w:rsidR="00B5481A" w:rsidRPr="00B943D8" w:rsidRDefault="00B5481A" w:rsidP="00B5481A">
            <w:pPr>
              <w:spacing w:after="0" w:line="240" w:lineRule="auto"/>
              <w:jc w:val="center"/>
              <w:rPr>
                <w:rFonts w:eastAsia="Times New Roman"/>
                <w:sz w:val="20"/>
                <w:szCs w:val="20"/>
                <w:lang w:eastAsia="pl-PL"/>
              </w:rPr>
            </w:pPr>
            <w:r w:rsidRPr="00B943D8">
              <w:rPr>
                <w:rFonts w:ascii="Times New Roman" w:hAnsi="Times New Roman" w:cs="Times New Roman"/>
                <w:sz w:val="20"/>
                <w:szCs w:val="20"/>
                <w:lang w:eastAsia="pl-PL"/>
              </w:rPr>
              <w:t>4</w:t>
            </w:r>
          </w:p>
        </w:tc>
        <w:tc>
          <w:tcPr>
            <w:tcW w:w="2977" w:type="dxa"/>
            <w:tcBorders>
              <w:top w:val="nil"/>
              <w:left w:val="nil"/>
              <w:bottom w:val="single" w:sz="4" w:space="0" w:color="auto"/>
              <w:right w:val="single" w:sz="4" w:space="0" w:color="auto"/>
            </w:tcBorders>
          </w:tcPr>
          <w:p w14:paraId="2C72B429" w14:textId="77777777" w:rsidR="00B5481A" w:rsidRPr="00B943D8" w:rsidRDefault="00B5481A" w:rsidP="00B943D8">
            <w:pPr>
              <w:spacing w:after="0" w:line="240" w:lineRule="auto"/>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 xml:space="preserve">wełna kwarcowa  do </w:t>
            </w:r>
            <w:r w:rsidRPr="00B943D8">
              <w:rPr>
                <w:rFonts w:cs="Times New Roman"/>
                <w:sz w:val="20"/>
                <w:szCs w:val="20"/>
                <w:lang w:eastAsia="pl-PL"/>
              </w:rPr>
              <w:t>CHS 900 Helios</w:t>
            </w:r>
          </w:p>
        </w:tc>
        <w:tc>
          <w:tcPr>
            <w:tcW w:w="851" w:type="dxa"/>
            <w:tcBorders>
              <w:top w:val="nil"/>
              <w:left w:val="nil"/>
              <w:bottom w:val="single" w:sz="4" w:space="0" w:color="auto"/>
              <w:right w:val="single" w:sz="4" w:space="0" w:color="auto"/>
            </w:tcBorders>
            <w:noWrap/>
          </w:tcPr>
          <w:p w14:paraId="47765F40"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op.</w:t>
            </w:r>
          </w:p>
        </w:tc>
        <w:tc>
          <w:tcPr>
            <w:tcW w:w="708" w:type="dxa"/>
            <w:tcBorders>
              <w:top w:val="nil"/>
              <w:left w:val="nil"/>
              <w:bottom w:val="single" w:sz="4" w:space="0" w:color="auto"/>
              <w:right w:val="single" w:sz="4" w:space="0" w:color="auto"/>
            </w:tcBorders>
            <w:noWrap/>
          </w:tcPr>
          <w:p w14:paraId="2330EDFC"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1</w:t>
            </w:r>
          </w:p>
        </w:tc>
        <w:tc>
          <w:tcPr>
            <w:tcW w:w="851" w:type="dxa"/>
            <w:tcBorders>
              <w:top w:val="nil"/>
              <w:left w:val="nil"/>
              <w:bottom w:val="single" w:sz="4" w:space="0" w:color="auto"/>
              <w:right w:val="single" w:sz="4" w:space="0" w:color="auto"/>
            </w:tcBorders>
          </w:tcPr>
          <w:p w14:paraId="2726A288"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p>
        </w:tc>
        <w:tc>
          <w:tcPr>
            <w:tcW w:w="992" w:type="dxa"/>
            <w:tcBorders>
              <w:top w:val="nil"/>
              <w:left w:val="nil"/>
              <w:bottom w:val="single" w:sz="4" w:space="0" w:color="auto"/>
              <w:right w:val="single" w:sz="4" w:space="0" w:color="auto"/>
            </w:tcBorders>
          </w:tcPr>
          <w:p w14:paraId="103607E9"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p>
        </w:tc>
        <w:tc>
          <w:tcPr>
            <w:tcW w:w="709" w:type="dxa"/>
            <w:tcBorders>
              <w:top w:val="nil"/>
              <w:left w:val="nil"/>
              <w:bottom w:val="single" w:sz="4" w:space="0" w:color="auto"/>
              <w:right w:val="single" w:sz="4" w:space="0" w:color="auto"/>
            </w:tcBorders>
          </w:tcPr>
          <w:p w14:paraId="03DA3A95"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p>
        </w:tc>
        <w:tc>
          <w:tcPr>
            <w:tcW w:w="850" w:type="dxa"/>
            <w:tcBorders>
              <w:top w:val="nil"/>
              <w:left w:val="nil"/>
              <w:bottom w:val="single" w:sz="4" w:space="0" w:color="auto"/>
              <w:right w:val="single" w:sz="4" w:space="0" w:color="auto"/>
            </w:tcBorders>
          </w:tcPr>
          <w:p w14:paraId="66061DCC"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p>
        </w:tc>
        <w:tc>
          <w:tcPr>
            <w:tcW w:w="1276" w:type="dxa"/>
            <w:tcBorders>
              <w:top w:val="nil"/>
              <w:left w:val="nil"/>
              <w:bottom w:val="single" w:sz="4" w:space="0" w:color="auto"/>
              <w:right w:val="single" w:sz="4" w:space="0" w:color="auto"/>
            </w:tcBorders>
          </w:tcPr>
          <w:p w14:paraId="13B219BE"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p>
        </w:tc>
        <w:tc>
          <w:tcPr>
            <w:tcW w:w="1134" w:type="dxa"/>
            <w:tcBorders>
              <w:top w:val="nil"/>
              <w:left w:val="nil"/>
              <w:bottom w:val="single" w:sz="4" w:space="0" w:color="auto"/>
              <w:right w:val="single" w:sz="4" w:space="0" w:color="auto"/>
            </w:tcBorders>
          </w:tcPr>
          <w:p w14:paraId="32924074"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p>
        </w:tc>
      </w:tr>
      <w:tr w:rsidR="00B5481A" w:rsidRPr="00B943D8" w14:paraId="782F01D8" w14:textId="77777777" w:rsidTr="003A52C0">
        <w:trPr>
          <w:trHeight w:val="271"/>
        </w:trPr>
        <w:tc>
          <w:tcPr>
            <w:tcW w:w="709" w:type="dxa"/>
            <w:tcBorders>
              <w:top w:val="nil"/>
              <w:left w:val="single" w:sz="4" w:space="0" w:color="auto"/>
              <w:bottom w:val="single" w:sz="4" w:space="0" w:color="auto"/>
              <w:right w:val="single" w:sz="4" w:space="0" w:color="auto"/>
            </w:tcBorders>
            <w:noWrap/>
            <w:vAlign w:val="center"/>
          </w:tcPr>
          <w:p w14:paraId="5BABAFE7" w14:textId="11E32415" w:rsidR="00B5481A" w:rsidRPr="00B943D8" w:rsidRDefault="00B5481A" w:rsidP="00B5481A">
            <w:pPr>
              <w:spacing w:after="0" w:line="240" w:lineRule="auto"/>
              <w:jc w:val="center"/>
              <w:rPr>
                <w:rFonts w:eastAsia="Times New Roman"/>
                <w:sz w:val="20"/>
                <w:szCs w:val="20"/>
                <w:lang w:eastAsia="pl-PL"/>
              </w:rPr>
            </w:pPr>
            <w:r w:rsidRPr="00B943D8">
              <w:rPr>
                <w:rFonts w:ascii="Times New Roman" w:hAnsi="Times New Roman" w:cs="Times New Roman"/>
                <w:color w:val="000000"/>
                <w:sz w:val="20"/>
                <w:szCs w:val="20"/>
                <w:lang w:eastAsia="pl-PL"/>
              </w:rPr>
              <w:t>5</w:t>
            </w:r>
          </w:p>
        </w:tc>
        <w:tc>
          <w:tcPr>
            <w:tcW w:w="2977" w:type="dxa"/>
            <w:tcBorders>
              <w:top w:val="nil"/>
              <w:left w:val="nil"/>
              <w:bottom w:val="single" w:sz="4" w:space="0" w:color="auto"/>
              <w:right w:val="single" w:sz="4" w:space="0" w:color="auto"/>
            </w:tcBorders>
          </w:tcPr>
          <w:p w14:paraId="64882042" w14:textId="77777777" w:rsidR="00B5481A" w:rsidRPr="00B943D8" w:rsidRDefault="00B5481A" w:rsidP="00B943D8">
            <w:pPr>
              <w:spacing w:after="0" w:line="240" w:lineRule="auto"/>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filtr gazowy do analizatora CHS 900</w:t>
            </w:r>
          </w:p>
        </w:tc>
        <w:tc>
          <w:tcPr>
            <w:tcW w:w="851" w:type="dxa"/>
            <w:tcBorders>
              <w:top w:val="nil"/>
              <w:left w:val="nil"/>
              <w:bottom w:val="single" w:sz="4" w:space="0" w:color="auto"/>
              <w:right w:val="single" w:sz="4" w:space="0" w:color="auto"/>
            </w:tcBorders>
            <w:noWrap/>
          </w:tcPr>
          <w:p w14:paraId="554A8108"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szt.</w:t>
            </w:r>
          </w:p>
        </w:tc>
        <w:tc>
          <w:tcPr>
            <w:tcW w:w="708" w:type="dxa"/>
            <w:tcBorders>
              <w:top w:val="nil"/>
              <w:left w:val="nil"/>
              <w:bottom w:val="single" w:sz="4" w:space="0" w:color="auto"/>
              <w:right w:val="single" w:sz="4" w:space="0" w:color="auto"/>
            </w:tcBorders>
            <w:noWrap/>
          </w:tcPr>
          <w:p w14:paraId="2644EFD1"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10</w:t>
            </w:r>
          </w:p>
        </w:tc>
        <w:tc>
          <w:tcPr>
            <w:tcW w:w="851" w:type="dxa"/>
            <w:tcBorders>
              <w:top w:val="nil"/>
              <w:left w:val="nil"/>
              <w:bottom w:val="single" w:sz="4" w:space="0" w:color="auto"/>
              <w:right w:val="single" w:sz="4" w:space="0" w:color="auto"/>
            </w:tcBorders>
          </w:tcPr>
          <w:p w14:paraId="3DB0EB95"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p>
        </w:tc>
        <w:tc>
          <w:tcPr>
            <w:tcW w:w="992" w:type="dxa"/>
            <w:tcBorders>
              <w:top w:val="nil"/>
              <w:left w:val="nil"/>
              <w:bottom w:val="single" w:sz="4" w:space="0" w:color="auto"/>
              <w:right w:val="single" w:sz="4" w:space="0" w:color="auto"/>
            </w:tcBorders>
          </w:tcPr>
          <w:p w14:paraId="474A97FB"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p>
        </w:tc>
        <w:tc>
          <w:tcPr>
            <w:tcW w:w="709" w:type="dxa"/>
            <w:tcBorders>
              <w:top w:val="nil"/>
              <w:left w:val="nil"/>
              <w:bottom w:val="single" w:sz="4" w:space="0" w:color="auto"/>
              <w:right w:val="single" w:sz="4" w:space="0" w:color="auto"/>
            </w:tcBorders>
          </w:tcPr>
          <w:p w14:paraId="13B564C2"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p>
        </w:tc>
        <w:tc>
          <w:tcPr>
            <w:tcW w:w="850" w:type="dxa"/>
            <w:tcBorders>
              <w:top w:val="nil"/>
              <w:left w:val="nil"/>
              <w:bottom w:val="single" w:sz="4" w:space="0" w:color="auto"/>
              <w:right w:val="single" w:sz="4" w:space="0" w:color="auto"/>
            </w:tcBorders>
          </w:tcPr>
          <w:p w14:paraId="30E72185"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p>
        </w:tc>
        <w:tc>
          <w:tcPr>
            <w:tcW w:w="1276" w:type="dxa"/>
            <w:tcBorders>
              <w:top w:val="nil"/>
              <w:left w:val="nil"/>
              <w:bottom w:val="single" w:sz="4" w:space="0" w:color="auto"/>
              <w:right w:val="single" w:sz="4" w:space="0" w:color="auto"/>
            </w:tcBorders>
          </w:tcPr>
          <w:p w14:paraId="2DFDCA41"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p>
        </w:tc>
        <w:tc>
          <w:tcPr>
            <w:tcW w:w="1134" w:type="dxa"/>
            <w:tcBorders>
              <w:top w:val="nil"/>
              <w:left w:val="nil"/>
              <w:bottom w:val="single" w:sz="4" w:space="0" w:color="auto"/>
              <w:right w:val="single" w:sz="4" w:space="0" w:color="auto"/>
            </w:tcBorders>
          </w:tcPr>
          <w:p w14:paraId="7C44D868"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p>
        </w:tc>
      </w:tr>
      <w:tr w:rsidR="00B5481A" w:rsidRPr="00B943D8" w14:paraId="2D656C47" w14:textId="77777777" w:rsidTr="003A52C0">
        <w:trPr>
          <w:trHeight w:val="271"/>
        </w:trPr>
        <w:tc>
          <w:tcPr>
            <w:tcW w:w="709" w:type="dxa"/>
            <w:tcBorders>
              <w:top w:val="nil"/>
              <w:left w:val="single" w:sz="4" w:space="0" w:color="auto"/>
              <w:bottom w:val="single" w:sz="4" w:space="0" w:color="auto"/>
              <w:right w:val="single" w:sz="4" w:space="0" w:color="auto"/>
            </w:tcBorders>
            <w:noWrap/>
            <w:vAlign w:val="center"/>
          </w:tcPr>
          <w:p w14:paraId="3E66A33F" w14:textId="642A6883" w:rsidR="00B5481A" w:rsidRPr="00B943D8" w:rsidRDefault="00B5481A" w:rsidP="00B5481A">
            <w:pPr>
              <w:spacing w:after="0" w:line="240" w:lineRule="auto"/>
              <w:jc w:val="center"/>
              <w:rPr>
                <w:rFonts w:eastAsia="Times New Roman"/>
                <w:sz w:val="20"/>
                <w:szCs w:val="20"/>
                <w:lang w:eastAsia="pl-PL"/>
              </w:rPr>
            </w:pPr>
            <w:r w:rsidRPr="00B943D8">
              <w:rPr>
                <w:rFonts w:ascii="Times New Roman" w:hAnsi="Times New Roman" w:cs="Times New Roman"/>
                <w:color w:val="000000"/>
                <w:sz w:val="20"/>
                <w:szCs w:val="20"/>
                <w:lang w:eastAsia="pl-PL"/>
              </w:rPr>
              <w:t>6</w:t>
            </w:r>
          </w:p>
        </w:tc>
        <w:tc>
          <w:tcPr>
            <w:tcW w:w="2977" w:type="dxa"/>
            <w:tcBorders>
              <w:top w:val="nil"/>
              <w:left w:val="nil"/>
              <w:bottom w:val="single" w:sz="4" w:space="0" w:color="auto"/>
              <w:right w:val="single" w:sz="4" w:space="0" w:color="auto"/>
            </w:tcBorders>
          </w:tcPr>
          <w:p w14:paraId="02917165" w14:textId="77777777" w:rsidR="00B5481A" w:rsidRPr="00B943D8" w:rsidRDefault="00B5481A" w:rsidP="00B943D8">
            <w:pPr>
              <w:spacing w:after="0" w:line="240" w:lineRule="auto"/>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elementy grzejne sility; kompatybilne z analizatorami CS 500</w:t>
            </w:r>
          </w:p>
        </w:tc>
        <w:tc>
          <w:tcPr>
            <w:tcW w:w="851" w:type="dxa"/>
            <w:tcBorders>
              <w:top w:val="nil"/>
              <w:left w:val="nil"/>
              <w:bottom w:val="single" w:sz="4" w:space="0" w:color="auto"/>
              <w:right w:val="single" w:sz="4" w:space="0" w:color="auto"/>
            </w:tcBorders>
            <w:noWrap/>
          </w:tcPr>
          <w:p w14:paraId="20B7EA70"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szt.</w:t>
            </w:r>
          </w:p>
        </w:tc>
        <w:tc>
          <w:tcPr>
            <w:tcW w:w="708" w:type="dxa"/>
            <w:tcBorders>
              <w:top w:val="nil"/>
              <w:left w:val="nil"/>
              <w:bottom w:val="single" w:sz="4" w:space="0" w:color="auto"/>
              <w:right w:val="single" w:sz="4" w:space="0" w:color="auto"/>
            </w:tcBorders>
            <w:noWrap/>
          </w:tcPr>
          <w:p w14:paraId="4AA98DC0"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4</w:t>
            </w:r>
          </w:p>
        </w:tc>
        <w:tc>
          <w:tcPr>
            <w:tcW w:w="851" w:type="dxa"/>
            <w:tcBorders>
              <w:top w:val="nil"/>
              <w:left w:val="nil"/>
              <w:bottom w:val="single" w:sz="4" w:space="0" w:color="auto"/>
              <w:right w:val="single" w:sz="4" w:space="0" w:color="auto"/>
            </w:tcBorders>
          </w:tcPr>
          <w:p w14:paraId="65AFDF08"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p>
        </w:tc>
        <w:tc>
          <w:tcPr>
            <w:tcW w:w="992" w:type="dxa"/>
            <w:tcBorders>
              <w:top w:val="nil"/>
              <w:left w:val="nil"/>
              <w:bottom w:val="single" w:sz="4" w:space="0" w:color="auto"/>
              <w:right w:val="single" w:sz="4" w:space="0" w:color="auto"/>
            </w:tcBorders>
          </w:tcPr>
          <w:p w14:paraId="270C1F68"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p>
        </w:tc>
        <w:tc>
          <w:tcPr>
            <w:tcW w:w="709" w:type="dxa"/>
            <w:tcBorders>
              <w:top w:val="nil"/>
              <w:left w:val="nil"/>
              <w:bottom w:val="single" w:sz="4" w:space="0" w:color="auto"/>
              <w:right w:val="single" w:sz="4" w:space="0" w:color="auto"/>
            </w:tcBorders>
          </w:tcPr>
          <w:p w14:paraId="171DA908"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p>
        </w:tc>
        <w:tc>
          <w:tcPr>
            <w:tcW w:w="850" w:type="dxa"/>
            <w:tcBorders>
              <w:top w:val="nil"/>
              <w:left w:val="nil"/>
              <w:bottom w:val="single" w:sz="4" w:space="0" w:color="auto"/>
              <w:right w:val="single" w:sz="4" w:space="0" w:color="auto"/>
            </w:tcBorders>
          </w:tcPr>
          <w:p w14:paraId="67EA5FFC"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p>
        </w:tc>
        <w:tc>
          <w:tcPr>
            <w:tcW w:w="1276" w:type="dxa"/>
            <w:tcBorders>
              <w:top w:val="nil"/>
              <w:left w:val="nil"/>
              <w:bottom w:val="single" w:sz="4" w:space="0" w:color="auto"/>
              <w:right w:val="single" w:sz="4" w:space="0" w:color="auto"/>
            </w:tcBorders>
          </w:tcPr>
          <w:p w14:paraId="25713CB6"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p>
        </w:tc>
        <w:tc>
          <w:tcPr>
            <w:tcW w:w="1134" w:type="dxa"/>
            <w:tcBorders>
              <w:top w:val="nil"/>
              <w:left w:val="nil"/>
              <w:bottom w:val="single" w:sz="4" w:space="0" w:color="auto"/>
              <w:right w:val="single" w:sz="4" w:space="0" w:color="auto"/>
            </w:tcBorders>
          </w:tcPr>
          <w:p w14:paraId="0432D6C1" w14:textId="77777777" w:rsidR="00B5481A" w:rsidRPr="00B943D8" w:rsidRDefault="00B5481A" w:rsidP="00B943D8">
            <w:pPr>
              <w:spacing w:after="0" w:line="240" w:lineRule="auto"/>
              <w:jc w:val="center"/>
              <w:rPr>
                <w:rFonts w:ascii="Czcionka tekstu podstawowego" w:hAnsi="Czcionka tekstu podstawowego" w:cs="Times New Roman"/>
                <w:sz w:val="20"/>
                <w:szCs w:val="20"/>
                <w:lang w:eastAsia="pl-PL"/>
              </w:rPr>
            </w:pPr>
          </w:p>
        </w:tc>
      </w:tr>
      <w:tr w:rsidR="00B5481A" w:rsidRPr="00B943D8" w14:paraId="15E1211B" w14:textId="77777777" w:rsidTr="003A52C0">
        <w:trPr>
          <w:trHeight w:val="260"/>
        </w:trPr>
        <w:tc>
          <w:tcPr>
            <w:tcW w:w="709" w:type="dxa"/>
            <w:tcBorders>
              <w:top w:val="single" w:sz="4" w:space="0" w:color="auto"/>
              <w:left w:val="single" w:sz="4" w:space="0" w:color="auto"/>
              <w:bottom w:val="single" w:sz="4" w:space="0" w:color="auto"/>
              <w:right w:val="single" w:sz="4" w:space="0" w:color="auto"/>
            </w:tcBorders>
            <w:noWrap/>
            <w:vAlign w:val="center"/>
          </w:tcPr>
          <w:p w14:paraId="26F7A22E" w14:textId="5678CB06" w:rsidR="00B5481A" w:rsidRPr="00B943D8" w:rsidRDefault="00B5481A" w:rsidP="00B5481A">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7</w:t>
            </w:r>
          </w:p>
        </w:tc>
        <w:tc>
          <w:tcPr>
            <w:tcW w:w="2977" w:type="dxa"/>
            <w:tcBorders>
              <w:top w:val="single" w:sz="4" w:space="0" w:color="auto"/>
              <w:left w:val="nil"/>
              <w:bottom w:val="single" w:sz="4" w:space="0" w:color="auto"/>
              <w:right w:val="single" w:sz="4" w:space="0" w:color="auto"/>
            </w:tcBorders>
          </w:tcPr>
          <w:p w14:paraId="05159602" w14:textId="77777777" w:rsidR="00B5481A" w:rsidRPr="00B943D8" w:rsidRDefault="00B5481A" w:rsidP="00B943D8">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 xml:space="preserve">Folia cynowa, kapsułki do analizatora azotu N-580 </w:t>
            </w:r>
          </w:p>
        </w:tc>
        <w:tc>
          <w:tcPr>
            <w:tcW w:w="851" w:type="dxa"/>
            <w:tcBorders>
              <w:top w:val="single" w:sz="4" w:space="0" w:color="auto"/>
              <w:left w:val="nil"/>
              <w:bottom w:val="single" w:sz="4" w:space="0" w:color="auto"/>
              <w:right w:val="single" w:sz="4" w:space="0" w:color="auto"/>
            </w:tcBorders>
            <w:noWrap/>
          </w:tcPr>
          <w:p w14:paraId="28286F4B"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100 szt.</w:t>
            </w:r>
          </w:p>
        </w:tc>
        <w:tc>
          <w:tcPr>
            <w:tcW w:w="708" w:type="dxa"/>
            <w:tcBorders>
              <w:top w:val="single" w:sz="4" w:space="0" w:color="auto"/>
              <w:left w:val="nil"/>
              <w:bottom w:val="single" w:sz="4" w:space="0" w:color="auto"/>
              <w:right w:val="single" w:sz="4" w:space="0" w:color="auto"/>
            </w:tcBorders>
            <w:noWrap/>
          </w:tcPr>
          <w:p w14:paraId="32425C4D"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12</w:t>
            </w:r>
          </w:p>
        </w:tc>
        <w:tc>
          <w:tcPr>
            <w:tcW w:w="851" w:type="dxa"/>
            <w:tcBorders>
              <w:top w:val="single" w:sz="4" w:space="0" w:color="auto"/>
              <w:left w:val="nil"/>
              <w:bottom w:val="single" w:sz="4" w:space="0" w:color="auto"/>
              <w:right w:val="single" w:sz="4" w:space="0" w:color="auto"/>
            </w:tcBorders>
          </w:tcPr>
          <w:p w14:paraId="36DBB776"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992" w:type="dxa"/>
            <w:tcBorders>
              <w:top w:val="single" w:sz="4" w:space="0" w:color="auto"/>
              <w:left w:val="nil"/>
              <w:bottom w:val="single" w:sz="4" w:space="0" w:color="auto"/>
              <w:right w:val="single" w:sz="4" w:space="0" w:color="auto"/>
            </w:tcBorders>
          </w:tcPr>
          <w:p w14:paraId="2619FA44"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709" w:type="dxa"/>
            <w:tcBorders>
              <w:top w:val="single" w:sz="4" w:space="0" w:color="auto"/>
              <w:left w:val="nil"/>
              <w:bottom w:val="single" w:sz="4" w:space="0" w:color="auto"/>
              <w:right w:val="single" w:sz="4" w:space="0" w:color="auto"/>
            </w:tcBorders>
          </w:tcPr>
          <w:p w14:paraId="4DA2D8B8"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7B60F8C3"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1276" w:type="dxa"/>
            <w:tcBorders>
              <w:top w:val="single" w:sz="4" w:space="0" w:color="auto"/>
              <w:left w:val="nil"/>
              <w:bottom w:val="single" w:sz="4" w:space="0" w:color="auto"/>
              <w:right w:val="single" w:sz="4" w:space="0" w:color="auto"/>
            </w:tcBorders>
          </w:tcPr>
          <w:p w14:paraId="52343C96"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1134" w:type="dxa"/>
            <w:tcBorders>
              <w:top w:val="single" w:sz="4" w:space="0" w:color="auto"/>
              <w:left w:val="nil"/>
              <w:bottom w:val="single" w:sz="4" w:space="0" w:color="auto"/>
              <w:right w:val="single" w:sz="4" w:space="0" w:color="auto"/>
            </w:tcBorders>
          </w:tcPr>
          <w:p w14:paraId="39052820"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r>
      <w:tr w:rsidR="00B5481A" w:rsidRPr="00B943D8" w14:paraId="4A2EA57E" w14:textId="77777777" w:rsidTr="003A52C0">
        <w:trPr>
          <w:trHeight w:val="210"/>
        </w:trPr>
        <w:tc>
          <w:tcPr>
            <w:tcW w:w="709" w:type="dxa"/>
            <w:tcBorders>
              <w:top w:val="nil"/>
              <w:left w:val="single" w:sz="4" w:space="0" w:color="auto"/>
              <w:bottom w:val="single" w:sz="4" w:space="0" w:color="auto"/>
              <w:right w:val="single" w:sz="4" w:space="0" w:color="auto"/>
            </w:tcBorders>
            <w:noWrap/>
            <w:vAlign w:val="center"/>
          </w:tcPr>
          <w:p w14:paraId="78BFB53D" w14:textId="056484E6" w:rsidR="00B5481A" w:rsidRPr="00B943D8" w:rsidRDefault="00B5481A" w:rsidP="00B5481A">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8</w:t>
            </w:r>
          </w:p>
        </w:tc>
        <w:tc>
          <w:tcPr>
            <w:tcW w:w="2977" w:type="dxa"/>
            <w:tcBorders>
              <w:top w:val="nil"/>
              <w:left w:val="nil"/>
              <w:bottom w:val="single" w:sz="4" w:space="0" w:color="auto"/>
              <w:right w:val="single" w:sz="4" w:space="0" w:color="auto"/>
            </w:tcBorders>
          </w:tcPr>
          <w:p w14:paraId="6D98DA58" w14:textId="77777777" w:rsidR="00B5481A" w:rsidRPr="00B943D8" w:rsidRDefault="00B5481A" w:rsidP="00B943D8">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Kolba do kalorymetru C 5010</w:t>
            </w:r>
          </w:p>
        </w:tc>
        <w:tc>
          <w:tcPr>
            <w:tcW w:w="851" w:type="dxa"/>
            <w:tcBorders>
              <w:top w:val="nil"/>
              <w:left w:val="nil"/>
              <w:bottom w:val="single" w:sz="4" w:space="0" w:color="auto"/>
              <w:right w:val="single" w:sz="4" w:space="0" w:color="auto"/>
            </w:tcBorders>
            <w:noWrap/>
          </w:tcPr>
          <w:p w14:paraId="1BFD6578"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szt.</w:t>
            </w:r>
          </w:p>
        </w:tc>
        <w:tc>
          <w:tcPr>
            <w:tcW w:w="708" w:type="dxa"/>
            <w:tcBorders>
              <w:top w:val="nil"/>
              <w:left w:val="nil"/>
              <w:bottom w:val="single" w:sz="4" w:space="0" w:color="auto"/>
              <w:right w:val="single" w:sz="4" w:space="0" w:color="auto"/>
            </w:tcBorders>
            <w:noWrap/>
          </w:tcPr>
          <w:p w14:paraId="632A7E0A"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4</w:t>
            </w:r>
          </w:p>
        </w:tc>
        <w:tc>
          <w:tcPr>
            <w:tcW w:w="851" w:type="dxa"/>
            <w:tcBorders>
              <w:top w:val="nil"/>
              <w:left w:val="nil"/>
              <w:bottom w:val="single" w:sz="4" w:space="0" w:color="auto"/>
              <w:right w:val="single" w:sz="4" w:space="0" w:color="auto"/>
            </w:tcBorders>
          </w:tcPr>
          <w:p w14:paraId="7032307A"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992" w:type="dxa"/>
            <w:tcBorders>
              <w:top w:val="nil"/>
              <w:left w:val="nil"/>
              <w:bottom w:val="single" w:sz="4" w:space="0" w:color="auto"/>
              <w:right w:val="single" w:sz="4" w:space="0" w:color="auto"/>
            </w:tcBorders>
          </w:tcPr>
          <w:p w14:paraId="507AB945"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709" w:type="dxa"/>
            <w:tcBorders>
              <w:top w:val="nil"/>
              <w:left w:val="nil"/>
              <w:bottom w:val="single" w:sz="4" w:space="0" w:color="auto"/>
              <w:right w:val="single" w:sz="4" w:space="0" w:color="auto"/>
            </w:tcBorders>
          </w:tcPr>
          <w:p w14:paraId="0F227D23"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850" w:type="dxa"/>
            <w:tcBorders>
              <w:top w:val="nil"/>
              <w:left w:val="nil"/>
              <w:bottom w:val="single" w:sz="4" w:space="0" w:color="auto"/>
              <w:right w:val="single" w:sz="4" w:space="0" w:color="auto"/>
            </w:tcBorders>
          </w:tcPr>
          <w:p w14:paraId="39275EDD"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1276" w:type="dxa"/>
            <w:tcBorders>
              <w:top w:val="nil"/>
              <w:left w:val="nil"/>
              <w:bottom w:val="single" w:sz="4" w:space="0" w:color="auto"/>
              <w:right w:val="single" w:sz="4" w:space="0" w:color="auto"/>
            </w:tcBorders>
          </w:tcPr>
          <w:p w14:paraId="366F1223"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1134" w:type="dxa"/>
            <w:tcBorders>
              <w:top w:val="nil"/>
              <w:left w:val="nil"/>
              <w:bottom w:val="single" w:sz="4" w:space="0" w:color="auto"/>
              <w:right w:val="single" w:sz="4" w:space="0" w:color="auto"/>
            </w:tcBorders>
          </w:tcPr>
          <w:p w14:paraId="5E1797FD"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r>
      <w:tr w:rsidR="00B5481A" w:rsidRPr="00B943D8" w14:paraId="464AD498" w14:textId="77777777" w:rsidTr="003A52C0">
        <w:trPr>
          <w:trHeight w:val="271"/>
        </w:trPr>
        <w:tc>
          <w:tcPr>
            <w:tcW w:w="709" w:type="dxa"/>
            <w:tcBorders>
              <w:top w:val="nil"/>
              <w:left w:val="single" w:sz="4" w:space="0" w:color="auto"/>
              <w:bottom w:val="single" w:sz="4" w:space="0" w:color="auto"/>
              <w:right w:val="single" w:sz="4" w:space="0" w:color="auto"/>
            </w:tcBorders>
            <w:noWrap/>
            <w:vAlign w:val="center"/>
          </w:tcPr>
          <w:p w14:paraId="6B98A90E" w14:textId="77777777" w:rsidR="00B5481A" w:rsidRPr="00B943D8" w:rsidRDefault="00B5481A" w:rsidP="00B5481A">
            <w:pPr>
              <w:spacing w:after="0" w:line="240" w:lineRule="auto"/>
              <w:jc w:val="center"/>
              <w:rPr>
                <w:rFonts w:ascii="Times New Roman" w:hAnsi="Times New Roman" w:cs="Times New Roman"/>
                <w:color w:val="000000"/>
                <w:sz w:val="20"/>
                <w:szCs w:val="20"/>
                <w:lang w:eastAsia="pl-PL"/>
              </w:rPr>
            </w:pPr>
          </w:p>
          <w:p w14:paraId="7A8FB1C7" w14:textId="5A9A7080" w:rsidR="00B5481A" w:rsidRPr="00B943D8" w:rsidRDefault="00B5481A" w:rsidP="00B5481A">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9</w:t>
            </w:r>
          </w:p>
        </w:tc>
        <w:tc>
          <w:tcPr>
            <w:tcW w:w="2977" w:type="dxa"/>
            <w:tcBorders>
              <w:top w:val="nil"/>
              <w:left w:val="nil"/>
              <w:bottom w:val="single" w:sz="4" w:space="0" w:color="auto"/>
              <w:right w:val="single" w:sz="4" w:space="0" w:color="auto"/>
            </w:tcBorders>
          </w:tcPr>
          <w:p w14:paraId="75A42BC8" w14:textId="77777777" w:rsidR="00B5481A" w:rsidRPr="00B943D8" w:rsidRDefault="00B5481A" w:rsidP="00B943D8">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Podtrzymka tygla bomby C 5010</w:t>
            </w:r>
          </w:p>
        </w:tc>
        <w:tc>
          <w:tcPr>
            <w:tcW w:w="851" w:type="dxa"/>
            <w:tcBorders>
              <w:top w:val="nil"/>
              <w:left w:val="nil"/>
              <w:bottom w:val="single" w:sz="4" w:space="0" w:color="auto"/>
              <w:right w:val="single" w:sz="4" w:space="0" w:color="auto"/>
            </w:tcBorders>
            <w:noWrap/>
          </w:tcPr>
          <w:p w14:paraId="363087AD"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szt.</w:t>
            </w:r>
          </w:p>
        </w:tc>
        <w:tc>
          <w:tcPr>
            <w:tcW w:w="708" w:type="dxa"/>
            <w:tcBorders>
              <w:top w:val="nil"/>
              <w:left w:val="nil"/>
              <w:bottom w:val="single" w:sz="4" w:space="0" w:color="auto"/>
              <w:right w:val="single" w:sz="4" w:space="0" w:color="auto"/>
            </w:tcBorders>
            <w:noWrap/>
          </w:tcPr>
          <w:p w14:paraId="7ED1C099"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4</w:t>
            </w:r>
          </w:p>
        </w:tc>
        <w:tc>
          <w:tcPr>
            <w:tcW w:w="851" w:type="dxa"/>
            <w:tcBorders>
              <w:top w:val="nil"/>
              <w:left w:val="nil"/>
              <w:bottom w:val="single" w:sz="4" w:space="0" w:color="auto"/>
              <w:right w:val="single" w:sz="4" w:space="0" w:color="auto"/>
            </w:tcBorders>
          </w:tcPr>
          <w:p w14:paraId="4FD6BC18"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992" w:type="dxa"/>
            <w:tcBorders>
              <w:top w:val="nil"/>
              <w:left w:val="nil"/>
              <w:bottom w:val="single" w:sz="4" w:space="0" w:color="auto"/>
              <w:right w:val="single" w:sz="4" w:space="0" w:color="auto"/>
            </w:tcBorders>
          </w:tcPr>
          <w:p w14:paraId="7BFAD123"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709" w:type="dxa"/>
            <w:tcBorders>
              <w:top w:val="nil"/>
              <w:left w:val="nil"/>
              <w:bottom w:val="single" w:sz="4" w:space="0" w:color="auto"/>
              <w:right w:val="single" w:sz="4" w:space="0" w:color="auto"/>
            </w:tcBorders>
          </w:tcPr>
          <w:p w14:paraId="6036258C"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850" w:type="dxa"/>
            <w:tcBorders>
              <w:top w:val="nil"/>
              <w:left w:val="nil"/>
              <w:bottom w:val="single" w:sz="4" w:space="0" w:color="auto"/>
              <w:right w:val="single" w:sz="4" w:space="0" w:color="auto"/>
            </w:tcBorders>
          </w:tcPr>
          <w:p w14:paraId="184B5330"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1276" w:type="dxa"/>
            <w:tcBorders>
              <w:top w:val="nil"/>
              <w:left w:val="nil"/>
              <w:bottom w:val="single" w:sz="4" w:space="0" w:color="auto"/>
              <w:right w:val="single" w:sz="4" w:space="0" w:color="auto"/>
            </w:tcBorders>
          </w:tcPr>
          <w:p w14:paraId="1CC31E6C"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1134" w:type="dxa"/>
            <w:tcBorders>
              <w:top w:val="nil"/>
              <w:left w:val="nil"/>
              <w:bottom w:val="single" w:sz="4" w:space="0" w:color="auto"/>
              <w:right w:val="single" w:sz="4" w:space="0" w:color="auto"/>
            </w:tcBorders>
          </w:tcPr>
          <w:p w14:paraId="0472E1BD"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r>
      <w:tr w:rsidR="00B5481A" w:rsidRPr="00B943D8" w14:paraId="2E949334" w14:textId="77777777" w:rsidTr="003A52C0">
        <w:trPr>
          <w:trHeight w:val="275"/>
        </w:trPr>
        <w:tc>
          <w:tcPr>
            <w:tcW w:w="709" w:type="dxa"/>
            <w:tcBorders>
              <w:top w:val="nil"/>
              <w:left w:val="single" w:sz="4" w:space="0" w:color="auto"/>
              <w:bottom w:val="single" w:sz="4" w:space="0" w:color="auto"/>
              <w:right w:val="single" w:sz="4" w:space="0" w:color="auto"/>
            </w:tcBorders>
            <w:noWrap/>
            <w:vAlign w:val="center"/>
          </w:tcPr>
          <w:p w14:paraId="3FCAA941" w14:textId="70FB1AF6" w:rsidR="00B5481A" w:rsidRPr="00B943D8" w:rsidRDefault="00B5481A" w:rsidP="00B5481A">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10</w:t>
            </w:r>
          </w:p>
        </w:tc>
        <w:tc>
          <w:tcPr>
            <w:tcW w:w="2977" w:type="dxa"/>
            <w:tcBorders>
              <w:top w:val="nil"/>
              <w:left w:val="nil"/>
              <w:bottom w:val="single" w:sz="4" w:space="0" w:color="auto"/>
              <w:right w:val="single" w:sz="4" w:space="0" w:color="auto"/>
            </w:tcBorders>
          </w:tcPr>
          <w:p w14:paraId="5CCBFAE1" w14:textId="77777777" w:rsidR="00B5481A" w:rsidRPr="00B943D8" w:rsidRDefault="00B5481A" w:rsidP="00B943D8">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Elektroda zapłonowa do bomby C 5010</w:t>
            </w:r>
          </w:p>
        </w:tc>
        <w:tc>
          <w:tcPr>
            <w:tcW w:w="851" w:type="dxa"/>
            <w:tcBorders>
              <w:top w:val="nil"/>
              <w:left w:val="nil"/>
              <w:bottom w:val="single" w:sz="4" w:space="0" w:color="auto"/>
              <w:right w:val="single" w:sz="4" w:space="0" w:color="auto"/>
            </w:tcBorders>
            <w:noWrap/>
          </w:tcPr>
          <w:p w14:paraId="18646288"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szt.</w:t>
            </w:r>
          </w:p>
        </w:tc>
        <w:tc>
          <w:tcPr>
            <w:tcW w:w="708" w:type="dxa"/>
            <w:tcBorders>
              <w:top w:val="nil"/>
              <w:left w:val="nil"/>
              <w:bottom w:val="single" w:sz="4" w:space="0" w:color="auto"/>
              <w:right w:val="single" w:sz="4" w:space="0" w:color="auto"/>
            </w:tcBorders>
            <w:noWrap/>
          </w:tcPr>
          <w:p w14:paraId="5E24B83F"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4</w:t>
            </w:r>
          </w:p>
        </w:tc>
        <w:tc>
          <w:tcPr>
            <w:tcW w:w="851" w:type="dxa"/>
            <w:tcBorders>
              <w:top w:val="nil"/>
              <w:left w:val="nil"/>
              <w:bottom w:val="single" w:sz="4" w:space="0" w:color="auto"/>
              <w:right w:val="single" w:sz="4" w:space="0" w:color="auto"/>
            </w:tcBorders>
          </w:tcPr>
          <w:p w14:paraId="41BD359C"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992" w:type="dxa"/>
            <w:tcBorders>
              <w:top w:val="nil"/>
              <w:left w:val="nil"/>
              <w:bottom w:val="single" w:sz="4" w:space="0" w:color="auto"/>
              <w:right w:val="single" w:sz="4" w:space="0" w:color="auto"/>
            </w:tcBorders>
          </w:tcPr>
          <w:p w14:paraId="12BE6AA8"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709" w:type="dxa"/>
            <w:tcBorders>
              <w:top w:val="nil"/>
              <w:left w:val="nil"/>
              <w:bottom w:val="single" w:sz="4" w:space="0" w:color="auto"/>
              <w:right w:val="single" w:sz="4" w:space="0" w:color="auto"/>
            </w:tcBorders>
          </w:tcPr>
          <w:p w14:paraId="2E0E5F5D"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850" w:type="dxa"/>
            <w:tcBorders>
              <w:top w:val="nil"/>
              <w:left w:val="nil"/>
              <w:bottom w:val="single" w:sz="4" w:space="0" w:color="auto"/>
              <w:right w:val="single" w:sz="4" w:space="0" w:color="auto"/>
            </w:tcBorders>
          </w:tcPr>
          <w:p w14:paraId="786D2C54"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1276" w:type="dxa"/>
            <w:tcBorders>
              <w:top w:val="nil"/>
              <w:left w:val="nil"/>
              <w:bottom w:val="single" w:sz="4" w:space="0" w:color="auto"/>
              <w:right w:val="single" w:sz="4" w:space="0" w:color="auto"/>
            </w:tcBorders>
          </w:tcPr>
          <w:p w14:paraId="0F4A7F8A"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1134" w:type="dxa"/>
            <w:tcBorders>
              <w:top w:val="nil"/>
              <w:left w:val="nil"/>
              <w:bottom w:val="single" w:sz="4" w:space="0" w:color="auto"/>
              <w:right w:val="single" w:sz="4" w:space="0" w:color="auto"/>
            </w:tcBorders>
          </w:tcPr>
          <w:p w14:paraId="380B8FB3"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r>
      <w:tr w:rsidR="00B5481A" w:rsidRPr="00B943D8" w14:paraId="0042B0C9" w14:textId="77777777" w:rsidTr="003A52C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14E00F2E" w14:textId="5F3C733C" w:rsidR="00B5481A" w:rsidRPr="00B943D8" w:rsidRDefault="00B5481A" w:rsidP="00B5481A">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11</w:t>
            </w:r>
          </w:p>
        </w:tc>
        <w:tc>
          <w:tcPr>
            <w:tcW w:w="2977" w:type="dxa"/>
            <w:tcBorders>
              <w:top w:val="single" w:sz="4" w:space="0" w:color="auto"/>
              <w:left w:val="nil"/>
              <w:bottom w:val="single" w:sz="4" w:space="0" w:color="auto"/>
              <w:right w:val="single" w:sz="4" w:space="0" w:color="auto"/>
            </w:tcBorders>
          </w:tcPr>
          <w:p w14:paraId="72B310A7" w14:textId="77777777" w:rsidR="00B5481A" w:rsidRPr="00B943D8" w:rsidRDefault="00B5481A" w:rsidP="00B943D8">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Nitki zapłonowe do bomby C 5010</w:t>
            </w:r>
          </w:p>
        </w:tc>
        <w:tc>
          <w:tcPr>
            <w:tcW w:w="851" w:type="dxa"/>
            <w:tcBorders>
              <w:top w:val="single" w:sz="4" w:space="0" w:color="auto"/>
              <w:left w:val="nil"/>
              <w:bottom w:val="single" w:sz="4" w:space="0" w:color="auto"/>
              <w:right w:val="single" w:sz="4" w:space="0" w:color="auto"/>
            </w:tcBorders>
            <w:noWrap/>
          </w:tcPr>
          <w:p w14:paraId="5A92D8AB"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 xml:space="preserve">opak. </w:t>
            </w:r>
          </w:p>
        </w:tc>
        <w:tc>
          <w:tcPr>
            <w:tcW w:w="708" w:type="dxa"/>
            <w:tcBorders>
              <w:top w:val="single" w:sz="4" w:space="0" w:color="auto"/>
              <w:left w:val="nil"/>
              <w:bottom w:val="single" w:sz="4" w:space="0" w:color="auto"/>
              <w:right w:val="single" w:sz="4" w:space="0" w:color="auto"/>
            </w:tcBorders>
            <w:noWrap/>
          </w:tcPr>
          <w:p w14:paraId="4E8EF7A7"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4</w:t>
            </w:r>
          </w:p>
        </w:tc>
        <w:tc>
          <w:tcPr>
            <w:tcW w:w="851" w:type="dxa"/>
            <w:tcBorders>
              <w:top w:val="single" w:sz="4" w:space="0" w:color="auto"/>
              <w:left w:val="nil"/>
              <w:bottom w:val="single" w:sz="4" w:space="0" w:color="auto"/>
              <w:right w:val="single" w:sz="4" w:space="0" w:color="auto"/>
            </w:tcBorders>
          </w:tcPr>
          <w:p w14:paraId="5DBFB235"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992" w:type="dxa"/>
            <w:tcBorders>
              <w:top w:val="single" w:sz="4" w:space="0" w:color="auto"/>
              <w:left w:val="nil"/>
              <w:bottom w:val="single" w:sz="4" w:space="0" w:color="auto"/>
              <w:right w:val="single" w:sz="4" w:space="0" w:color="auto"/>
            </w:tcBorders>
          </w:tcPr>
          <w:p w14:paraId="1E2494B7"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709" w:type="dxa"/>
            <w:tcBorders>
              <w:top w:val="single" w:sz="4" w:space="0" w:color="auto"/>
              <w:left w:val="nil"/>
              <w:bottom w:val="single" w:sz="4" w:space="0" w:color="auto"/>
              <w:right w:val="single" w:sz="4" w:space="0" w:color="auto"/>
            </w:tcBorders>
          </w:tcPr>
          <w:p w14:paraId="7C69F4D0"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07E1C295"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1276" w:type="dxa"/>
            <w:tcBorders>
              <w:top w:val="single" w:sz="4" w:space="0" w:color="auto"/>
              <w:left w:val="nil"/>
              <w:bottom w:val="single" w:sz="4" w:space="0" w:color="auto"/>
              <w:right w:val="single" w:sz="4" w:space="0" w:color="auto"/>
            </w:tcBorders>
          </w:tcPr>
          <w:p w14:paraId="7AF27AB5"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1134" w:type="dxa"/>
            <w:tcBorders>
              <w:top w:val="single" w:sz="4" w:space="0" w:color="auto"/>
              <w:left w:val="nil"/>
              <w:bottom w:val="single" w:sz="4" w:space="0" w:color="auto"/>
              <w:right w:val="single" w:sz="4" w:space="0" w:color="auto"/>
            </w:tcBorders>
          </w:tcPr>
          <w:p w14:paraId="435A74E1"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r>
      <w:tr w:rsidR="00B5481A" w:rsidRPr="00B943D8" w14:paraId="74932160" w14:textId="77777777" w:rsidTr="003A52C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1984C8B8" w14:textId="66558E20" w:rsidR="00B5481A" w:rsidRPr="00B943D8" w:rsidRDefault="00B5481A" w:rsidP="00B5481A">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12</w:t>
            </w:r>
          </w:p>
        </w:tc>
        <w:tc>
          <w:tcPr>
            <w:tcW w:w="2977" w:type="dxa"/>
            <w:tcBorders>
              <w:top w:val="single" w:sz="4" w:space="0" w:color="auto"/>
              <w:left w:val="nil"/>
              <w:bottom w:val="single" w:sz="4" w:space="0" w:color="auto"/>
              <w:right w:val="single" w:sz="4" w:space="0" w:color="auto"/>
            </w:tcBorders>
          </w:tcPr>
          <w:p w14:paraId="1614E914" w14:textId="77777777" w:rsidR="00B5481A" w:rsidRPr="00B943D8" w:rsidRDefault="00B5481A" w:rsidP="00B943D8">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Druty zapłonowe do bomby C 5010</w:t>
            </w:r>
          </w:p>
        </w:tc>
        <w:tc>
          <w:tcPr>
            <w:tcW w:w="851" w:type="dxa"/>
            <w:tcBorders>
              <w:top w:val="single" w:sz="4" w:space="0" w:color="auto"/>
              <w:left w:val="nil"/>
              <w:bottom w:val="single" w:sz="4" w:space="0" w:color="auto"/>
              <w:right w:val="single" w:sz="4" w:space="0" w:color="auto"/>
            </w:tcBorders>
            <w:noWrap/>
          </w:tcPr>
          <w:p w14:paraId="3B3E68E2"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szt.</w:t>
            </w:r>
          </w:p>
        </w:tc>
        <w:tc>
          <w:tcPr>
            <w:tcW w:w="708" w:type="dxa"/>
            <w:tcBorders>
              <w:top w:val="single" w:sz="4" w:space="0" w:color="auto"/>
              <w:left w:val="nil"/>
              <w:bottom w:val="single" w:sz="4" w:space="0" w:color="auto"/>
              <w:right w:val="single" w:sz="4" w:space="0" w:color="auto"/>
            </w:tcBorders>
            <w:noWrap/>
          </w:tcPr>
          <w:p w14:paraId="644A701C"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20</w:t>
            </w:r>
          </w:p>
        </w:tc>
        <w:tc>
          <w:tcPr>
            <w:tcW w:w="851" w:type="dxa"/>
            <w:tcBorders>
              <w:top w:val="single" w:sz="4" w:space="0" w:color="auto"/>
              <w:left w:val="nil"/>
              <w:bottom w:val="single" w:sz="4" w:space="0" w:color="auto"/>
              <w:right w:val="single" w:sz="4" w:space="0" w:color="auto"/>
            </w:tcBorders>
          </w:tcPr>
          <w:p w14:paraId="16BBD590"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992" w:type="dxa"/>
            <w:tcBorders>
              <w:top w:val="single" w:sz="4" w:space="0" w:color="auto"/>
              <w:left w:val="nil"/>
              <w:bottom w:val="single" w:sz="4" w:space="0" w:color="auto"/>
              <w:right w:val="single" w:sz="4" w:space="0" w:color="auto"/>
            </w:tcBorders>
          </w:tcPr>
          <w:p w14:paraId="3EFCC4A9"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709" w:type="dxa"/>
            <w:tcBorders>
              <w:top w:val="single" w:sz="4" w:space="0" w:color="auto"/>
              <w:left w:val="nil"/>
              <w:bottom w:val="single" w:sz="4" w:space="0" w:color="auto"/>
              <w:right w:val="single" w:sz="4" w:space="0" w:color="auto"/>
            </w:tcBorders>
          </w:tcPr>
          <w:p w14:paraId="02116EF3"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71DA14CD"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1276" w:type="dxa"/>
            <w:tcBorders>
              <w:top w:val="single" w:sz="4" w:space="0" w:color="auto"/>
              <w:left w:val="nil"/>
              <w:bottom w:val="single" w:sz="4" w:space="0" w:color="auto"/>
              <w:right w:val="single" w:sz="4" w:space="0" w:color="auto"/>
            </w:tcBorders>
          </w:tcPr>
          <w:p w14:paraId="565CE2FA"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1134" w:type="dxa"/>
            <w:tcBorders>
              <w:top w:val="single" w:sz="4" w:space="0" w:color="auto"/>
              <w:left w:val="nil"/>
              <w:bottom w:val="single" w:sz="4" w:space="0" w:color="auto"/>
              <w:right w:val="single" w:sz="4" w:space="0" w:color="auto"/>
            </w:tcBorders>
          </w:tcPr>
          <w:p w14:paraId="447C6DF5"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r>
      <w:tr w:rsidR="00B5481A" w:rsidRPr="00B943D8" w14:paraId="4EC27915" w14:textId="77777777" w:rsidTr="003A52C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4B7443C1" w14:textId="0480D079" w:rsidR="00B5481A" w:rsidRPr="00B943D8" w:rsidRDefault="00B5481A" w:rsidP="00B5481A">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13</w:t>
            </w:r>
          </w:p>
        </w:tc>
        <w:tc>
          <w:tcPr>
            <w:tcW w:w="2977" w:type="dxa"/>
            <w:tcBorders>
              <w:top w:val="single" w:sz="4" w:space="0" w:color="auto"/>
              <w:left w:val="nil"/>
              <w:bottom w:val="single" w:sz="4" w:space="0" w:color="auto"/>
              <w:right w:val="single" w:sz="4" w:space="0" w:color="auto"/>
            </w:tcBorders>
          </w:tcPr>
          <w:p w14:paraId="465821E6" w14:textId="77777777" w:rsidR="00B5481A" w:rsidRPr="00B943D8" w:rsidRDefault="00B5481A" w:rsidP="00B943D8">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Tygle do spalań metalowe do bomby C 5010</w:t>
            </w:r>
          </w:p>
        </w:tc>
        <w:tc>
          <w:tcPr>
            <w:tcW w:w="851" w:type="dxa"/>
            <w:tcBorders>
              <w:top w:val="single" w:sz="4" w:space="0" w:color="auto"/>
              <w:left w:val="nil"/>
              <w:bottom w:val="single" w:sz="4" w:space="0" w:color="auto"/>
              <w:right w:val="single" w:sz="4" w:space="0" w:color="auto"/>
            </w:tcBorders>
            <w:noWrap/>
          </w:tcPr>
          <w:p w14:paraId="3E1945C7"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szt.</w:t>
            </w:r>
          </w:p>
        </w:tc>
        <w:tc>
          <w:tcPr>
            <w:tcW w:w="708" w:type="dxa"/>
            <w:tcBorders>
              <w:top w:val="single" w:sz="4" w:space="0" w:color="auto"/>
              <w:left w:val="nil"/>
              <w:bottom w:val="single" w:sz="4" w:space="0" w:color="auto"/>
              <w:right w:val="single" w:sz="4" w:space="0" w:color="auto"/>
            </w:tcBorders>
            <w:noWrap/>
          </w:tcPr>
          <w:p w14:paraId="6A96B93C"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20</w:t>
            </w:r>
          </w:p>
        </w:tc>
        <w:tc>
          <w:tcPr>
            <w:tcW w:w="851" w:type="dxa"/>
            <w:tcBorders>
              <w:top w:val="single" w:sz="4" w:space="0" w:color="auto"/>
              <w:left w:val="nil"/>
              <w:bottom w:val="single" w:sz="4" w:space="0" w:color="auto"/>
              <w:right w:val="single" w:sz="4" w:space="0" w:color="auto"/>
            </w:tcBorders>
          </w:tcPr>
          <w:p w14:paraId="334D19C0"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992" w:type="dxa"/>
            <w:tcBorders>
              <w:top w:val="single" w:sz="4" w:space="0" w:color="auto"/>
              <w:left w:val="nil"/>
              <w:bottom w:val="single" w:sz="4" w:space="0" w:color="auto"/>
              <w:right w:val="single" w:sz="4" w:space="0" w:color="auto"/>
            </w:tcBorders>
          </w:tcPr>
          <w:p w14:paraId="2FE1A442"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709" w:type="dxa"/>
            <w:tcBorders>
              <w:top w:val="single" w:sz="4" w:space="0" w:color="auto"/>
              <w:left w:val="nil"/>
              <w:bottom w:val="single" w:sz="4" w:space="0" w:color="auto"/>
              <w:right w:val="single" w:sz="4" w:space="0" w:color="auto"/>
            </w:tcBorders>
          </w:tcPr>
          <w:p w14:paraId="7E6732B8"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5811A644"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1276" w:type="dxa"/>
            <w:tcBorders>
              <w:top w:val="single" w:sz="4" w:space="0" w:color="auto"/>
              <w:left w:val="nil"/>
              <w:bottom w:val="single" w:sz="4" w:space="0" w:color="auto"/>
              <w:right w:val="single" w:sz="4" w:space="0" w:color="auto"/>
            </w:tcBorders>
          </w:tcPr>
          <w:p w14:paraId="38246E6C"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1134" w:type="dxa"/>
            <w:tcBorders>
              <w:top w:val="single" w:sz="4" w:space="0" w:color="auto"/>
              <w:left w:val="nil"/>
              <w:bottom w:val="single" w:sz="4" w:space="0" w:color="auto"/>
              <w:right w:val="single" w:sz="4" w:space="0" w:color="auto"/>
            </w:tcBorders>
          </w:tcPr>
          <w:p w14:paraId="68ACF867"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r>
      <w:tr w:rsidR="00B5481A" w:rsidRPr="00B943D8" w14:paraId="6FD52AC7" w14:textId="77777777" w:rsidTr="003A52C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15AC0987" w14:textId="5E5F8570" w:rsidR="00B5481A" w:rsidRPr="00B943D8" w:rsidRDefault="00B5481A" w:rsidP="00B5481A">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14</w:t>
            </w:r>
          </w:p>
        </w:tc>
        <w:tc>
          <w:tcPr>
            <w:tcW w:w="2977" w:type="dxa"/>
            <w:tcBorders>
              <w:top w:val="single" w:sz="4" w:space="0" w:color="auto"/>
              <w:left w:val="nil"/>
              <w:bottom w:val="single" w:sz="4" w:space="0" w:color="auto"/>
              <w:right w:val="single" w:sz="4" w:space="0" w:color="auto"/>
            </w:tcBorders>
          </w:tcPr>
          <w:p w14:paraId="03F62CEE" w14:textId="77777777" w:rsidR="00B5481A" w:rsidRPr="00B943D8" w:rsidRDefault="00B5481A" w:rsidP="00B943D8">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KONTAKTBUCHSE do bomby C 5010</w:t>
            </w:r>
          </w:p>
        </w:tc>
        <w:tc>
          <w:tcPr>
            <w:tcW w:w="851" w:type="dxa"/>
            <w:tcBorders>
              <w:top w:val="single" w:sz="4" w:space="0" w:color="auto"/>
              <w:left w:val="nil"/>
              <w:bottom w:val="single" w:sz="4" w:space="0" w:color="auto"/>
              <w:right w:val="single" w:sz="4" w:space="0" w:color="auto"/>
            </w:tcBorders>
            <w:noWrap/>
          </w:tcPr>
          <w:p w14:paraId="1626525F"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szt</w:t>
            </w:r>
          </w:p>
        </w:tc>
        <w:tc>
          <w:tcPr>
            <w:tcW w:w="708" w:type="dxa"/>
            <w:tcBorders>
              <w:top w:val="single" w:sz="4" w:space="0" w:color="auto"/>
              <w:left w:val="nil"/>
              <w:bottom w:val="single" w:sz="4" w:space="0" w:color="auto"/>
              <w:right w:val="single" w:sz="4" w:space="0" w:color="auto"/>
            </w:tcBorders>
            <w:noWrap/>
          </w:tcPr>
          <w:p w14:paraId="5732CAEC"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4</w:t>
            </w:r>
          </w:p>
        </w:tc>
        <w:tc>
          <w:tcPr>
            <w:tcW w:w="851" w:type="dxa"/>
            <w:tcBorders>
              <w:top w:val="single" w:sz="4" w:space="0" w:color="auto"/>
              <w:left w:val="nil"/>
              <w:bottom w:val="single" w:sz="4" w:space="0" w:color="auto"/>
              <w:right w:val="single" w:sz="4" w:space="0" w:color="auto"/>
            </w:tcBorders>
          </w:tcPr>
          <w:p w14:paraId="529F935B"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992" w:type="dxa"/>
            <w:tcBorders>
              <w:top w:val="single" w:sz="4" w:space="0" w:color="auto"/>
              <w:left w:val="nil"/>
              <w:bottom w:val="single" w:sz="4" w:space="0" w:color="auto"/>
              <w:right w:val="single" w:sz="4" w:space="0" w:color="auto"/>
            </w:tcBorders>
          </w:tcPr>
          <w:p w14:paraId="4EE4D8CF"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709" w:type="dxa"/>
            <w:tcBorders>
              <w:top w:val="single" w:sz="4" w:space="0" w:color="auto"/>
              <w:left w:val="nil"/>
              <w:bottom w:val="single" w:sz="4" w:space="0" w:color="auto"/>
              <w:right w:val="single" w:sz="4" w:space="0" w:color="auto"/>
            </w:tcBorders>
          </w:tcPr>
          <w:p w14:paraId="3C5E535E"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09B112A5"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1276" w:type="dxa"/>
            <w:tcBorders>
              <w:top w:val="single" w:sz="4" w:space="0" w:color="auto"/>
              <w:left w:val="nil"/>
              <w:bottom w:val="single" w:sz="4" w:space="0" w:color="auto"/>
              <w:right w:val="single" w:sz="4" w:space="0" w:color="auto"/>
            </w:tcBorders>
          </w:tcPr>
          <w:p w14:paraId="69250115"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1134" w:type="dxa"/>
            <w:tcBorders>
              <w:top w:val="single" w:sz="4" w:space="0" w:color="auto"/>
              <w:left w:val="nil"/>
              <w:bottom w:val="single" w:sz="4" w:space="0" w:color="auto"/>
              <w:right w:val="single" w:sz="4" w:space="0" w:color="auto"/>
            </w:tcBorders>
          </w:tcPr>
          <w:p w14:paraId="4BA764DC"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r>
      <w:tr w:rsidR="00B5481A" w:rsidRPr="00B943D8" w14:paraId="0E296645" w14:textId="77777777" w:rsidTr="003A52C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5FD712D8" w14:textId="3899603E" w:rsidR="00B5481A" w:rsidRPr="00B943D8" w:rsidRDefault="00B5481A" w:rsidP="00B5481A">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15</w:t>
            </w:r>
          </w:p>
        </w:tc>
        <w:tc>
          <w:tcPr>
            <w:tcW w:w="2977" w:type="dxa"/>
            <w:tcBorders>
              <w:top w:val="single" w:sz="4" w:space="0" w:color="auto"/>
              <w:left w:val="nil"/>
              <w:bottom w:val="single" w:sz="4" w:space="0" w:color="auto"/>
              <w:right w:val="single" w:sz="4" w:space="0" w:color="auto"/>
            </w:tcBorders>
          </w:tcPr>
          <w:p w14:paraId="58FAE0BA" w14:textId="77777777" w:rsidR="00B5481A" w:rsidRPr="00B943D8" w:rsidRDefault="00B5481A" w:rsidP="00B943D8">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ZUNDELEKTRODE KPL. do bomby C 5010</w:t>
            </w:r>
          </w:p>
        </w:tc>
        <w:tc>
          <w:tcPr>
            <w:tcW w:w="851" w:type="dxa"/>
            <w:tcBorders>
              <w:top w:val="single" w:sz="4" w:space="0" w:color="auto"/>
              <w:left w:val="nil"/>
              <w:bottom w:val="single" w:sz="4" w:space="0" w:color="auto"/>
              <w:right w:val="single" w:sz="4" w:space="0" w:color="auto"/>
            </w:tcBorders>
            <w:noWrap/>
          </w:tcPr>
          <w:p w14:paraId="2B8C2DDE"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szt.</w:t>
            </w:r>
          </w:p>
        </w:tc>
        <w:tc>
          <w:tcPr>
            <w:tcW w:w="708" w:type="dxa"/>
            <w:tcBorders>
              <w:top w:val="single" w:sz="4" w:space="0" w:color="auto"/>
              <w:left w:val="nil"/>
              <w:bottom w:val="single" w:sz="4" w:space="0" w:color="auto"/>
              <w:right w:val="single" w:sz="4" w:space="0" w:color="auto"/>
            </w:tcBorders>
            <w:noWrap/>
          </w:tcPr>
          <w:p w14:paraId="3BC85F83"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4</w:t>
            </w:r>
          </w:p>
        </w:tc>
        <w:tc>
          <w:tcPr>
            <w:tcW w:w="851" w:type="dxa"/>
            <w:tcBorders>
              <w:top w:val="single" w:sz="4" w:space="0" w:color="auto"/>
              <w:left w:val="nil"/>
              <w:bottom w:val="single" w:sz="4" w:space="0" w:color="auto"/>
              <w:right w:val="single" w:sz="4" w:space="0" w:color="auto"/>
            </w:tcBorders>
          </w:tcPr>
          <w:p w14:paraId="1104F178"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992" w:type="dxa"/>
            <w:tcBorders>
              <w:top w:val="single" w:sz="4" w:space="0" w:color="auto"/>
              <w:left w:val="nil"/>
              <w:bottom w:val="single" w:sz="4" w:space="0" w:color="auto"/>
              <w:right w:val="single" w:sz="4" w:space="0" w:color="auto"/>
            </w:tcBorders>
          </w:tcPr>
          <w:p w14:paraId="05B04A03"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709" w:type="dxa"/>
            <w:tcBorders>
              <w:top w:val="single" w:sz="4" w:space="0" w:color="auto"/>
              <w:left w:val="nil"/>
              <w:bottom w:val="single" w:sz="4" w:space="0" w:color="auto"/>
              <w:right w:val="single" w:sz="4" w:space="0" w:color="auto"/>
            </w:tcBorders>
          </w:tcPr>
          <w:p w14:paraId="5713F828"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3423F0AC"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1276" w:type="dxa"/>
            <w:tcBorders>
              <w:top w:val="single" w:sz="4" w:space="0" w:color="auto"/>
              <w:left w:val="nil"/>
              <w:bottom w:val="single" w:sz="4" w:space="0" w:color="auto"/>
              <w:right w:val="single" w:sz="4" w:space="0" w:color="auto"/>
            </w:tcBorders>
          </w:tcPr>
          <w:p w14:paraId="61D4BDAA"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c>
          <w:tcPr>
            <w:tcW w:w="1134" w:type="dxa"/>
            <w:tcBorders>
              <w:top w:val="single" w:sz="4" w:space="0" w:color="auto"/>
              <w:left w:val="nil"/>
              <w:bottom w:val="single" w:sz="4" w:space="0" w:color="auto"/>
              <w:right w:val="single" w:sz="4" w:space="0" w:color="auto"/>
            </w:tcBorders>
          </w:tcPr>
          <w:p w14:paraId="397D1207" w14:textId="77777777" w:rsidR="00B5481A" w:rsidRPr="00B943D8" w:rsidRDefault="00B5481A" w:rsidP="00B943D8">
            <w:pPr>
              <w:spacing w:after="0" w:line="240" w:lineRule="auto"/>
              <w:jc w:val="center"/>
              <w:rPr>
                <w:rFonts w:ascii="Czcionka tekstu podstawowego" w:eastAsia="Times New Roman" w:hAnsi="Czcionka tekstu podstawowego" w:cs="Times New Roman"/>
                <w:color w:val="000000"/>
                <w:sz w:val="20"/>
                <w:szCs w:val="20"/>
                <w:lang w:eastAsia="pl-PL"/>
              </w:rPr>
            </w:pPr>
          </w:p>
        </w:tc>
      </w:tr>
      <w:tr w:rsidR="00B5481A" w:rsidRPr="00B943D8" w14:paraId="4C57446C" w14:textId="77777777" w:rsidTr="003A52C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654522BB" w14:textId="092325F1" w:rsidR="00B5481A" w:rsidRPr="00B943D8" w:rsidRDefault="00B5481A" w:rsidP="00B5481A">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16</w:t>
            </w:r>
          </w:p>
        </w:tc>
        <w:tc>
          <w:tcPr>
            <w:tcW w:w="2977" w:type="dxa"/>
            <w:tcBorders>
              <w:top w:val="single" w:sz="4" w:space="0" w:color="auto"/>
              <w:left w:val="nil"/>
              <w:bottom w:val="single" w:sz="4" w:space="0" w:color="auto"/>
              <w:right w:val="single" w:sz="4" w:space="0" w:color="auto"/>
            </w:tcBorders>
          </w:tcPr>
          <w:p w14:paraId="28524C95" w14:textId="77777777" w:rsidR="00B5481A" w:rsidRPr="00B943D8" w:rsidRDefault="00B5481A" w:rsidP="00B943D8">
            <w:pPr>
              <w:spacing w:after="0" w:line="240" w:lineRule="auto"/>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Kwas beznoesowy cz.d.a.  op. 100g</w:t>
            </w:r>
          </w:p>
        </w:tc>
        <w:tc>
          <w:tcPr>
            <w:tcW w:w="851" w:type="dxa"/>
            <w:tcBorders>
              <w:top w:val="single" w:sz="4" w:space="0" w:color="auto"/>
              <w:left w:val="nil"/>
              <w:bottom w:val="single" w:sz="4" w:space="0" w:color="auto"/>
              <w:right w:val="single" w:sz="4" w:space="0" w:color="auto"/>
            </w:tcBorders>
            <w:noWrap/>
          </w:tcPr>
          <w:p w14:paraId="7850B223"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op.</w:t>
            </w:r>
          </w:p>
        </w:tc>
        <w:tc>
          <w:tcPr>
            <w:tcW w:w="708" w:type="dxa"/>
            <w:tcBorders>
              <w:top w:val="single" w:sz="4" w:space="0" w:color="auto"/>
              <w:left w:val="nil"/>
              <w:bottom w:val="single" w:sz="4" w:space="0" w:color="auto"/>
              <w:right w:val="single" w:sz="4" w:space="0" w:color="auto"/>
            </w:tcBorders>
            <w:noWrap/>
          </w:tcPr>
          <w:p w14:paraId="4ACEE9E4"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2</w:t>
            </w:r>
          </w:p>
        </w:tc>
        <w:tc>
          <w:tcPr>
            <w:tcW w:w="851" w:type="dxa"/>
            <w:tcBorders>
              <w:top w:val="single" w:sz="4" w:space="0" w:color="auto"/>
              <w:left w:val="nil"/>
              <w:bottom w:val="single" w:sz="4" w:space="0" w:color="auto"/>
              <w:right w:val="single" w:sz="4" w:space="0" w:color="auto"/>
            </w:tcBorders>
          </w:tcPr>
          <w:p w14:paraId="7EEFAF5C"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992" w:type="dxa"/>
            <w:tcBorders>
              <w:top w:val="single" w:sz="4" w:space="0" w:color="auto"/>
              <w:left w:val="nil"/>
              <w:bottom w:val="single" w:sz="4" w:space="0" w:color="auto"/>
              <w:right w:val="single" w:sz="4" w:space="0" w:color="auto"/>
            </w:tcBorders>
          </w:tcPr>
          <w:p w14:paraId="4C274CF7"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709" w:type="dxa"/>
            <w:tcBorders>
              <w:top w:val="single" w:sz="4" w:space="0" w:color="auto"/>
              <w:left w:val="nil"/>
              <w:bottom w:val="single" w:sz="4" w:space="0" w:color="auto"/>
              <w:right w:val="single" w:sz="4" w:space="0" w:color="auto"/>
            </w:tcBorders>
          </w:tcPr>
          <w:p w14:paraId="1AC072FA"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6407B317"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1276" w:type="dxa"/>
            <w:tcBorders>
              <w:top w:val="single" w:sz="4" w:space="0" w:color="auto"/>
              <w:left w:val="nil"/>
              <w:bottom w:val="single" w:sz="4" w:space="0" w:color="auto"/>
              <w:right w:val="single" w:sz="4" w:space="0" w:color="auto"/>
            </w:tcBorders>
          </w:tcPr>
          <w:p w14:paraId="166E6422"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1134" w:type="dxa"/>
            <w:tcBorders>
              <w:top w:val="single" w:sz="4" w:space="0" w:color="auto"/>
              <w:left w:val="nil"/>
              <w:bottom w:val="single" w:sz="4" w:space="0" w:color="auto"/>
              <w:right w:val="single" w:sz="4" w:space="0" w:color="auto"/>
            </w:tcBorders>
          </w:tcPr>
          <w:p w14:paraId="2404199C"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r>
      <w:tr w:rsidR="00B5481A" w:rsidRPr="00B943D8" w14:paraId="5905D754" w14:textId="77777777" w:rsidTr="003A52C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4AE8B967" w14:textId="754E517D" w:rsidR="00B5481A" w:rsidRPr="00B943D8" w:rsidRDefault="00B5481A" w:rsidP="00B5481A">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17</w:t>
            </w:r>
          </w:p>
        </w:tc>
        <w:tc>
          <w:tcPr>
            <w:tcW w:w="2977" w:type="dxa"/>
            <w:tcBorders>
              <w:top w:val="single" w:sz="4" w:space="0" w:color="auto"/>
              <w:left w:val="nil"/>
              <w:bottom w:val="single" w:sz="4" w:space="0" w:color="auto"/>
              <w:right w:val="single" w:sz="4" w:space="0" w:color="auto"/>
            </w:tcBorders>
          </w:tcPr>
          <w:p w14:paraId="5D1D79E9" w14:textId="77777777" w:rsidR="00B5481A" w:rsidRPr="00B943D8" w:rsidRDefault="00B5481A" w:rsidP="00B943D8">
            <w:pPr>
              <w:spacing w:after="0" w:line="240" w:lineRule="auto"/>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ciecz konserwująca Aqua Pro (do układu recyrkulacyjnego w kalorymetrze C 5010)</w:t>
            </w:r>
          </w:p>
        </w:tc>
        <w:tc>
          <w:tcPr>
            <w:tcW w:w="851" w:type="dxa"/>
            <w:tcBorders>
              <w:top w:val="single" w:sz="4" w:space="0" w:color="auto"/>
              <w:left w:val="nil"/>
              <w:bottom w:val="single" w:sz="4" w:space="0" w:color="auto"/>
              <w:right w:val="single" w:sz="4" w:space="0" w:color="auto"/>
            </w:tcBorders>
            <w:noWrap/>
          </w:tcPr>
          <w:p w14:paraId="4EDAC326"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szt.</w:t>
            </w:r>
          </w:p>
        </w:tc>
        <w:tc>
          <w:tcPr>
            <w:tcW w:w="708" w:type="dxa"/>
            <w:tcBorders>
              <w:top w:val="single" w:sz="4" w:space="0" w:color="auto"/>
              <w:left w:val="nil"/>
              <w:bottom w:val="single" w:sz="4" w:space="0" w:color="auto"/>
              <w:right w:val="single" w:sz="4" w:space="0" w:color="auto"/>
            </w:tcBorders>
            <w:noWrap/>
          </w:tcPr>
          <w:p w14:paraId="397D6B09"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15</w:t>
            </w:r>
          </w:p>
        </w:tc>
        <w:tc>
          <w:tcPr>
            <w:tcW w:w="851" w:type="dxa"/>
            <w:tcBorders>
              <w:top w:val="single" w:sz="4" w:space="0" w:color="auto"/>
              <w:left w:val="nil"/>
              <w:bottom w:val="single" w:sz="4" w:space="0" w:color="auto"/>
              <w:right w:val="single" w:sz="4" w:space="0" w:color="auto"/>
            </w:tcBorders>
          </w:tcPr>
          <w:p w14:paraId="1B801722"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992" w:type="dxa"/>
            <w:tcBorders>
              <w:top w:val="single" w:sz="4" w:space="0" w:color="auto"/>
              <w:left w:val="nil"/>
              <w:bottom w:val="single" w:sz="4" w:space="0" w:color="auto"/>
              <w:right w:val="single" w:sz="4" w:space="0" w:color="auto"/>
            </w:tcBorders>
          </w:tcPr>
          <w:p w14:paraId="1C04252E"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709" w:type="dxa"/>
            <w:tcBorders>
              <w:top w:val="single" w:sz="4" w:space="0" w:color="auto"/>
              <w:left w:val="nil"/>
              <w:bottom w:val="single" w:sz="4" w:space="0" w:color="auto"/>
              <w:right w:val="single" w:sz="4" w:space="0" w:color="auto"/>
            </w:tcBorders>
          </w:tcPr>
          <w:p w14:paraId="66132788"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07E073BC"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1276" w:type="dxa"/>
            <w:tcBorders>
              <w:top w:val="single" w:sz="4" w:space="0" w:color="auto"/>
              <w:left w:val="nil"/>
              <w:bottom w:val="single" w:sz="4" w:space="0" w:color="auto"/>
              <w:right w:val="single" w:sz="4" w:space="0" w:color="auto"/>
            </w:tcBorders>
          </w:tcPr>
          <w:p w14:paraId="48C4B948"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1134" w:type="dxa"/>
            <w:tcBorders>
              <w:top w:val="single" w:sz="4" w:space="0" w:color="auto"/>
              <w:left w:val="nil"/>
              <w:bottom w:val="single" w:sz="4" w:space="0" w:color="auto"/>
              <w:right w:val="single" w:sz="4" w:space="0" w:color="auto"/>
            </w:tcBorders>
          </w:tcPr>
          <w:p w14:paraId="3E04CBA9"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r>
      <w:tr w:rsidR="00B5481A" w:rsidRPr="00B943D8" w14:paraId="63594C81" w14:textId="77777777" w:rsidTr="003A52C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50228F8D" w14:textId="0348485C" w:rsidR="00B5481A" w:rsidRPr="00B943D8" w:rsidRDefault="00B5481A" w:rsidP="00B5481A">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18</w:t>
            </w:r>
          </w:p>
        </w:tc>
        <w:tc>
          <w:tcPr>
            <w:tcW w:w="2977" w:type="dxa"/>
            <w:tcBorders>
              <w:top w:val="single" w:sz="4" w:space="0" w:color="auto"/>
              <w:left w:val="nil"/>
              <w:bottom w:val="single" w:sz="4" w:space="0" w:color="auto"/>
              <w:right w:val="single" w:sz="4" w:space="0" w:color="auto"/>
            </w:tcBorders>
          </w:tcPr>
          <w:p w14:paraId="58E9EC7D" w14:textId="77777777" w:rsidR="00B5481A" w:rsidRPr="00B943D8" w:rsidRDefault="00B5481A" w:rsidP="00B943D8">
            <w:pPr>
              <w:spacing w:after="0" w:line="240" w:lineRule="auto"/>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Dichtscheibe (wymiary D 1,00x4,10xx2) do bomby C 5010</w:t>
            </w:r>
          </w:p>
        </w:tc>
        <w:tc>
          <w:tcPr>
            <w:tcW w:w="851" w:type="dxa"/>
            <w:tcBorders>
              <w:top w:val="single" w:sz="4" w:space="0" w:color="auto"/>
              <w:left w:val="nil"/>
              <w:bottom w:val="single" w:sz="4" w:space="0" w:color="auto"/>
              <w:right w:val="single" w:sz="4" w:space="0" w:color="auto"/>
            </w:tcBorders>
            <w:noWrap/>
          </w:tcPr>
          <w:p w14:paraId="21225034"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op.</w:t>
            </w:r>
          </w:p>
        </w:tc>
        <w:tc>
          <w:tcPr>
            <w:tcW w:w="708" w:type="dxa"/>
            <w:tcBorders>
              <w:top w:val="single" w:sz="4" w:space="0" w:color="auto"/>
              <w:left w:val="nil"/>
              <w:bottom w:val="single" w:sz="4" w:space="0" w:color="auto"/>
              <w:right w:val="single" w:sz="4" w:space="0" w:color="auto"/>
            </w:tcBorders>
            <w:noWrap/>
          </w:tcPr>
          <w:p w14:paraId="3C6B97BC"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4</w:t>
            </w:r>
          </w:p>
        </w:tc>
        <w:tc>
          <w:tcPr>
            <w:tcW w:w="851" w:type="dxa"/>
            <w:tcBorders>
              <w:top w:val="single" w:sz="4" w:space="0" w:color="auto"/>
              <w:left w:val="nil"/>
              <w:bottom w:val="single" w:sz="4" w:space="0" w:color="auto"/>
              <w:right w:val="single" w:sz="4" w:space="0" w:color="auto"/>
            </w:tcBorders>
          </w:tcPr>
          <w:p w14:paraId="06A8CDA9"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992" w:type="dxa"/>
            <w:tcBorders>
              <w:top w:val="single" w:sz="4" w:space="0" w:color="auto"/>
              <w:left w:val="nil"/>
              <w:bottom w:val="single" w:sz="4" w:space="0" w:color="auto"/>
              <w:right w:val="single" w:sz="4" w:space="0" w:color="auto"/>
            </w:tcBorders>
          </w:tcPr>
          <w:p w14:paraId="14E66F04"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709" w:type="dxa"/>
            <w:tcBorders>
              <w:top w:val="single" w:sz="4" w:space="0" w:color="auto"/>
              <w:left w:val="nil"/>
              <w:bottom w:val="single" w:sz="4" w:space="0" w:color="auto"/>
              <w:right w:val="single" w:sz="4" w:space="0" w:color="auto"/>
            </w:tcBorders>
          </w:tcPr>
          <w:p w14:paraId="673D9CC8"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41B48491"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1276" w:type="dxa"/>
            <w:tcBorders>
              <w:top w:val="single" w:sz="4" w:space="0" w:color="auto"/>
              <w:left w:val="nil"/>
              <w:bottom w:val="single" w:sz="4" w:space="0" w:color="auto"/>
              <w:right w:val="single" w:sz="4" w:space="0" w:color="auto"/>
            </w:tcBorders>
          </w:tcPr>
          <w:p w14:paraId="454E7555"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1134" w:type="dxa"/>
            <w:tcBorders>
              <w:top w:val="single" w:sz="4" w:space="0" w:color="auto"/>
              <w:left w:val="nil"/>
              <w:bottom w:val="single" w:sz="4" w:space="0" w:color="auto"/>
              <w:right w:val="single" w:sz="4" w:space="0" w:color="auto"/>
            </w:tcBorders>
          </w:tcPr>
          <w:p w14:paraId="6DF822BB"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r>
      <w:tr w:rsidR="00B5481A" w:rsidRPr="00B943D8" w14:paraId="4E4CC14A" w14:textId="77777777" w:rsidTr="003A52C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73D8D258" w14:textId="0B5B3A84" w:rsidR="00B5481A" w:rsidRPr="00B943D8" w:rsidRDefault="00B5481A" w:rsidP="00B5481A">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19</w:t>
            </w:r>
          </w:p>
        </w:tc>
        <w:tc>
          <w:tcPr>
            <w:tcW w:w="2977" w:type="dxa"/>
            <w:tcBorders>
              <w:top w:val="single" w:sz="4" w:space="0" w:color="auto"/>
              <w:left w:val="nil"/>
              <w:bottom w:val="single" w:sz="4" w:space="0" w:color="auto"/>
              <w:right w:val="single" w:sz="4" w:space="0" w:color="auto"/>
            </w:tcBorders>
          </w:tcPr>
          <w:p w14:paraId="600A5FDF" w14:textId="77777777" w:rsidR="00B5481A" w:rsidRPr="00B943D8" w:rsidRDefault="00B5481A" w:rsidP="00B943D8">
            <w:pPr>
              <w:spacing w:after="0" w:line="240" w:lineRule="auto"/>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oring (wymiary 1,00x1,5) do bomby C 5010</w:t>
            </w:r>
          </w:p>
        </w:tc>
        <w:tc>
          <w:tcPr>
            <w:tcW w:w="851" w:type="dxa"/>
            <w:tcBorders>
              <w:top w:val="single" w:sz="4" w:space="0" w:color="auto"/>
              <w:left w:val="nil"/>
              <w:bottom w:val="single" w:sz="4" w:space="0" w:color="auto"/>
              <w:right w:val="single" w:sz="4" w:space="0" w:color="auto"/>
            </w:tcBorders>
            <w:noWrap/>
          </w:tcPr>
          <w:p w14:paraId="090CC90E"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szt.</w:t>
            </w:r>
          </w:p>
        </w:tc>
        <w:tc>
          <w:tcPr>
            <w:tcW w:w="708" w:type="dxa"/>
            <w:tcBorders>
              <w:top w:val="single" w:sz="4" w:space="0" w:color="auto"/>
              <w:left w:val="nil"/>
              <w:bottom w:val="single" w:sz="4" w:space="0" w:color="auto"/>
              <w:right w:val="single" w:sz="4" w:space="0" w:color="auto"/>
            </w:tcBorders>
            <w:noWrap/>
          </w:tcPr>
          <w:p w14:paraId="4A89C5CC"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10</w:t>
            </w:r>
          </w:p>
        </w:tc>
        <w:tc>
          <w:tcPr>
            <w:tcW w:w="851" w:type="dxa"/>
            <w:tcBorders>
              <w:top w:val="single" w:sz="4" w:space="0" w:color="auto"/>
              <w:left w:val="nil"/>
              <w:bottom w:val="single" w:sz="4" w:space="0" w:color="auto"/>
              <w:right w:val="single" w:sz="4" w:space="0" w:color="auto"/>
            </w:tcBorders>
          </w:tcPr>
          <w:p w14:paraId="2276074A"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992" w:type="dxa"/>
            <w:tcBorders>
              <w:top w:val="single" w:sz="4" w:space="0" w:color="auto"/>
              <w:left w:val="nil"/>
              <w:bottom w:val="single" w:sz="4" w:space="0" w:color="auto"/>
              <w:right w:val="single" w:sz="4" w:space="0" w:color="auto"/>
            </w:tcBorders>
          </w:tcPr>
          <w:p w14:paraId="2502761B"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709" w:type="dxa"/>
            <w:tcBorders>
              <w:top w:val="single" w:sz="4" w:space="0" w:color="auto"/>
              <w:left w:val="nil"/>
              <w:bottom w:val="single" w:sz="4" w:space="0" w:color="auto"/>
              <w:right w:val="single" w:sz="4" w:space="0" w:color="auto"/>
            </w:tcBorders>
          </w:tcPr>
          <w:p w14:paraId="6A79A393"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57854054"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1276" w:type="dxa"/>
            <w:tcBorders>
              <w:top w:val="single" w:sz="4" w:space="0" w:color="auto"/>
              <w:left w:val="nil"/>
              <w:bottom w:val="single" w:sz="4" w:space="0" w:color="auto"/>
              <w:right w:val="single" w:sz="4" w:space="0" w:color="auto"/>
            </w:tcBorders>
          </w:tcPr>
          <w:p w14:paraId="2E01AF02"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1134" w:type="dxa"/>
            <w:tcBorders>
              <w:top w:val="single" w:sz="4" w:space="0" w:color="auto"/>
              <w:left w:val="nil"/>
              <w:bottom w:val="single" w:sz="4" w:space="0" w:color="auto"/>
              <w:right w:val="single" w:sz="4" w:space="0" w:color="auto"/>
            </w:tcBorders>
          </w:tcPr>
          <w:p w14:paraId="11A3A710"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r>
      <w:tr w:rsidR="00B5481A" w:rsidRPr="00B943D8" w14:paraId="475E916E" w14:textId="77777777" w:rsidTr="003A52C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71A021BA" w14:textId="5486D4AA" w:rsidR="00B5481A" w:rsidRPr="00B943D8" w:rsidRDefault="00B5481A" w:rsidP="00B5481A">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20</w:t>
            </w:r>
          </w:p>
        </w:tc>
        <w:tc>
          <w:tcPr>
            <w:tcW w:w="2977" w:type="dxa"/>
            <w:tcBorders>
              <w:top w:val="single" w:sz="4" w:space="0" w:color="auto"/>
              <w:left w:val="nil"/>
              <w:bottom w:val="single" w:sz="4" w:space="0" w:color="auto"/>
              <w:right w:val="single" w:sz="4" w:space="0" w:color="auto"/>
            </w:tcBorders>
          </w:tcPr>
          <w:p w14:paraId="273AC15A" w14:textId="77777777" w:rsidR="00B5481A" w:rsidRPr="00B943D8" w:rsidRDefault="00B5481A" w:rsidP="00B943D8">
            <w:pPr>
              <w:spacing w:after="0" w:line="240" w:lineRule="auto"/>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oring (wymiary 3,15x1,5) do bomby C 5010</w:t>
            </w:r>
          </w:p>
        </w:tc>
        <w:tc>
          <w:tcPr>
            <w:tcW w:w="851" w:type="dxa"/>
            <w:tcBorders>
              <w:top w:val="single" w:sz="4" w:space="0" w:color="auto"/>
              <w:left w:val="nil"/>
              <w:bottom w:val="single" w:sz="4" w:space="0" w:color="auto"/>
              <w:right w:val="single" w:sz="4" w:space="0" w:color="auto"/>
            </w:tcBorders>
            <w:noWrap/>
          </w:tcPr>
          <w:p w14:paraId="14185903"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szt.</w:t>
            </w:r>
          </w:p>
        </w:tc>
        <w:tc>
          <w:tcPr>
            <w:tcW w:w="708" w:type="dxa"/>
            <w:tcBorders>
              <w:top w:val="single" w:sz="4" w:space="0" w:color="auto"/>
              <w:left w:val="nil"/>
              <w:bottom w:val="single" w:sz="4" w:space="0" w:color="auto"/>
              <w:right w:val="single" w:sz="4" w:space="0" w:color="auto"/>
            </w:tcBorders>
            <w:noWrap/>
          </w:tcPr>
          <w:p w14:paraId="051B8E3A"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8</w:t>
            </w:r>
          </w:p>
        </w:tc>
        <w:tc>
          <w:tcPr>
            <w:tcW w:w="851" w:type="dxa"/>
            <w:tcBorders>
              <w:top w:val="single" w:sz="4" w:space="0" w:color="auto"/>
              <w:left w:val="nil"/>
              <w:bottom w:val="single" w:sz="4" w:space="0" w:color="auto"/>
              <w:right w:val="single" w:sz="4" w:space="0" w:color="auto"/>
            </w:tcBorders>
          </w:tcPr>
          <w:p w14:paraId="0D2BFB26"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992" w:type="dxa"/>
            <w:tcBorders>
              <w:top w:val="single" w:sz="4" w:space="0" w:color="auto"/>
              <w:left w:val="nil"/>
              <w:bottom w:val="single" w:sz="4" w:space="0" w:color="auto"/>
              <w:right w:val="single" w:sz="4" w:space="0" w:color="auto"/>
            </w:tcBorders>
          </w:tcPr>
          <w:p w14:paraId="6B4E9D7F"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709" w:type="dxa"/>
            <w:tcBorders>
              <w:top w:val="single" w:sz="4" w:space="0" w:color="auto"/>
              <w:left w:val="nil"/>
              <w:bottom w:val="single" w:sz="4" w:space="0" w:color="auto"/>
              <w:right w:val="single" w:sz="4" w:space="0" w:color="auto"/>
            </w:tcBorders>
          </w:tcPr>
          <w:p w14:paraId="41FCEFEC"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1F8D0209"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1276" w:type="dxa"/>
            <w:tcBorders>
              <w:top w:val="single" w:sz="4" w:space="0" w:color="auto"/>
              <w:left w:val="nil"/>
              <w:bottom w:val="single" w:sz="4" w:space="0" w:color="auto"/>
              <w:right w:val="single" w:sz="4" w:space="0" w:color="auto"/>
            </w:tcBorders>
          </w:tcPr>
          <w:p w14:paraId="7F93C9D0"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1134" w:type="dxa"/>
            <w:tcBorders>
              <w:top w:val="single" w:sz="4" w:space="0" w:color="auto"/>
              <w:left w:val="nil"/>
              <w:bottom w:val="single" w:sz="4" w:space="0" w:color="auto"/>
              <w:right w:val="single" w:sz="4" w:space="0" w:color="auto"/>
            </w:tcBorders>
          </w:tcPr>
          <w:p w14:paraId="63B239C1"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r>
      <w:tr w:rsidR="00B5481A" w:rsidRPr="00B943D8" w14:paraId="74E1BFDE" w14:textId="77777777" w:rsidTr="003A52C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11FE0D85" w14:textId="3BFC032E" w:rsidR="00B5481A" w:rsidRPr="00B943D8" w:rsidRDefault="00B5481A" w:rsidP="00B5481A">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21</w:t>
            </w:r>
          </w:p>
        </w:tc>
        <w:tc>
          <w:tcPr>
            <w:tcW w:w="2977" w:type="dxa"/>
            <w:tcBorders>
              <w:top w:val="single" w:sz="4" w:space="0" w:color="auto"/>
              <w:left w:val="nil"/>
              <w:bottom w:val="single" w:sz="4" w:space="0" w:color="auto"/>
              <w:right w:val="single" w:sz="4" w:space="0" w:color="auto"/>
            </w:tcBorders>
          </w:tcPr>
          <w:p w14:paraId="5A5951A6" w14:textId="77777777" w:rsidR="00B5481A" w:rsidRPr="00B943D8" w:rsidRDefault="00B5481A" w:rsidP="00B943D8">
            <w:pPr>
              <w:spacing w:after="0" w:line="240" w:lineRule="auto"/>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oring (wymiary 4,00x1,5) do bomby C 5010</w:t>
            </w:r>
          </w:p>
        </w:tc>
        <w:tc>
          <w:tcPr>
            <w:tcW w:w="851" w:type="dxa"/>
            <w:tcBorders>
              <w:top w:val="single" w:sz="4" w:space="0" w:color="auto"/>
              <w:left w:val="nil"/>
              <w:bottom w:val="single" w:sz="4" w:space="0" w:color="auto"/>
              <w:right w:val="single" w:sz="4" w:space="0" w:color="auto"/>
            </w:tcBorders>
            <w:noWrap/>
          </w:tcPr>
          <w:p w14:paraId="2F9E3F32"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szt.</w:t>
            </w:r>
          </w:p>
        </w:tc>
        <w:tc>
          <w:tcPr>
            <w:tcW w:w="708" w:type="dxa"/>
            <w:tcBorders>
              <w:top w:val="single" w:sz="4" w:space="0" w:color="auto"/>
              <w:left w:val="nil"/>
              <w:bottom w:val="single" w:sz="4" w:space="0" w:color="auto"/>
              <w:right w:val="single" w:sz="4" w:space="0" w:color="auto"/>
            </w:tcBorders>
            <w:noWrap/>
          </w:tcPr>
          <w:p w14:paraId="64EB3E99"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8</w:t>
            </w:r>
          </w:p>
        </w:tc>
        <w:tc>
          <w:tcPr>
            <w:tcW w:w="851" w:type="dxa"/>
            <w:tcBorders>
              <w:top w:val="single" w:sz="4" w:space="0" w:color="auto"/>
              <w:left w:val="nil"/>
              <w:bottom w:val="single" w:sz="4" w:space="0" w:color="auto"/>
              <w:right w:val="single" w:sz="4" w:space="0" w:color="auto"/>
            </w:tcBorders>
          </w:tcPr>
          <w:p w14:paraId="2FCD60D4"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992" w:type="dxa"/>
            <w:tcBorders>
              <w:top w:val="single" w:sz="4" w:space="0" w:color="auto"/>
              <w:left w:val="nil"/>
              <w:bottom w:val="single" w:sz="4" w:space="0" w:color="auto"/>
              <w:right w:val="single" w:sz="4" w:space="0" w:color="auto"/>
            </w:tcBorders>
          </w:tcPr>
          <w:p w14:paraId="75087868"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709" w:type="dxa"/>
            <w:tcBorders>
              <w:top w:val="single" w:sz="4" w:space="0" w:color="auto"/>
              <w:left w:val="nil"/>
              <w:bottom w:val="single" w:sz="4" w:space="0" w:color="auto"/>
              <w:right w:val="single" w:sz="4" w:space="0" w:color="auto"/>
            </w:tcBorders>
          </w:tcPr>
          <w:p w14:paraId="6100345A"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5FE54339"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1276" w:type="dxa"/>
            <w:tcBorders>
              <w:top w:val="single" w:sz="4" w:space="0" w:color="auto"/>
              <w:left w:val="nil"/>
              <w:bottom w:val="single" w:sz="4" w:space="0" w:color="auto"/>
              <w:right w:val="single" w:sz="4" w:space="0" w:color="auto"/>
            </w:tcBorders>
          </w:tcPr>
          <w:p w14:paraId="7950DC70"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c>
          <w:tcPr>
            <w:tcW w:w="1134" w:type="dxa"/>
            <w:tcBorders>
              <w:top w:val="single" w:sz="4" w:space="0" w:color="auto"/>
              <w:left w:val="nil"/>
              <w:bottom w:val="single" w:sz="4" w:space="0" w:color="auto"/>
              <w:right w:val="single" w:sz="4" w:space="0" w:color="auto"/>
            </w:tcBorders>
          </w:tcPr>
          <w:p w14:paraId="2E25A2C2" w14:textId="77777777" w:rsidR="00B5481A" w:rsidRPr="00B943D8" w:rsidRDefault="00B5481A" w:rsidP="00B943D8">
            <w:pPr>
              <w:spacing w:after="0" w:line="240" w:lineRule="auto"/>
              <w:jc w:val="center"/>
              <w:rPr>
                <w:rFonts w:ascii="Czcionka tekstu podstawowego" w:hAnsi="Czcionka tekstu podstawowego" w:cs="Times New Roman"/>
                <w:color w:val="000000"/>
                <w:sz w:val="20"/>
                <w:szCs w:val="20"/>
                <w:lang w:eastAsia="pl-PL"/>
              </w:rPr>
            </w:pPr>
          </w:p>
        </w:tc>
      </w:tr>
      <w:tr w:rsidR="00B943D8" w:rsidRPr="00B943D8" w14:paraId="5B5B1FF9" w14:textId="77777777" w:rsidTr="003A52C0">
        <w:trPr>
          <w:trHeight w:val="275"/>
        </w:trPr>
        <w:tc>
          <w:tcPr>
            <w:tcW w:w="709" w:type="dxa"/>
            <w:tcBorders>
              <w:top w:val="single" w:sz="4" w:space="0" w:color="auto"/>
              <w:left w:val="single" w:sz="4" w:space="0" w:color="auto"/>
              <w:bottom w:val="single" w:sz="4" w:space="0" w:color="auto"/>
              <w:right w:val="single" w:sz="4" w:space="0" w:color="auto"/>
            </w:tcBorders>
            <w:noWrap/>
            <w:vAlign w:val="bottom"/>
          </w:tcPr>
          <w:p w14:paraId="138AAE39" w14:textId="77777777" w:rsidR="00B943D8" w:rsidRPr="00B943D8" w:rsidRDefault="00B943D8" w:rsidP="00B943D8">
            <w:pPr>
              <w:spacing w:after="0" w:line="240" w:lineRule="auto"/>
              <w:jc w:val="right"/>
              <w:rPr>
                <w:rFonts w:eastAsia="Times New Roman"/>
                <w:color w:val="000000"/>
                <w:sz w:val="20"/>
                <w:szCs w:val="20"/>
                <w:lang w:eastAsia="pl-PL"/>
              </w:rPr>
            </w:pPr>
          </w:p>
        </w:tc>
        <w:tc>
          <w:tcPr>
            <w:tcW w:w="2977" w:type="dxa"/>
            <w:tcBorders>
              <w:top w:val="single" w:sz="4" w:space="0" w:color="auto"/>
              <w:left w:val="nil"/>
              <w:bottom w:val="single" w:sz="4" w:space="0" w:color="auto"/>
              <w:right w:val="single" w:sz="4" w:space="0" w:color="auto"/>
            </w:tcBorders>
          </w:tcPr>
          <w:p w14:paraId="4A4A7CE0" w14:textId="77777777" w:rsidR="00B943D8" w:rsidRPr="00B943D8" w:rsidRDefault="00B943D8" w:rsidP="00B943D8">
            <w:pPr>
              <w:spacing w:after="0" w:line="240" w:lineRule="auto"/>
              <w:rPr>
                <w:rFonts w:ascii="Czcionka tekstu podstawowego" w:hAnsi="Czcionka tekstu podstawowego" w:cs="Times New Roman"/>
                <w:sz w:val="20"/>
                <w:szCs w:val="20"/>
                <w:lang w:eastAsia="pl-PL"/>
              </w:rPr>
            </w:pPr>
          </w:p>
          <w:p w14:paraId="26A571BF" w14:textId="77777777" w:rsidR="00B943D8" w:rsidRPr="00B943D8" w:rsidRDefault="00B943D8" w:rsidP="00B943D8">
            <w:pPr>
              <w:spacing w:after="0" w:line="240" w:lineRule="auto"/>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 xml:space="preserve"> RAZEM</w:t>
            </w:r>
          </w:p>
        </w:tc>
        <w:tc>
          <w:tcPr>
            <w:tcW w:w="851" w:type="dxa"/>
            <w:tcBorders>
              <w:top w:val="single" w:sz="4" w:space="0" w:color="auto"/>
              <w:left w:val="nil"/>
              <w:bottom w:val="single" w:sz="4" w:space="0" w:color="auto"/>
              <w:right w:val="single" w:sz="4" w:space="0" w:color="auto"/>
            </w:tcBorders>
            <w:noWrap/>
          </w:tcPr>
          <w:p w14:paraId="34097418" w14:textId="77777777" w:rsidR="00B943D8" w:rsidRPr="00B943D8" w:rsidRDefault="00B943D8" w:rsidP="00B943D8">
            <w:pPr>
              <w:spacing w:after="0" w:line="240" w:lineRule="auto"/>
              <w:jc w:val="center"/>
              <w:rPr>
                <w:rFonts w:ascii="Czcionka tekstu podstawowego" w:hAnsi="Czcionka tekstu podstawowego" w:cs="Times New Roman"/>
                <w:color w:val="000000"/>
                <w:sz w:val="20"/>
                <w:szCs w:val="20"/>
                <w:lang w:eastAsia="pl-PL"/>
              </w:rPr>
            </w:pPr>
          </w:p>
        </w:tc>
        <w:tc>
          <w:tcPr>
            <w:tcW w:w="708" w:type="dxa"/>
            <w:tcBorders>
              <w:top w:val="single" w:sz="4" w:space="0" w:color="auto"/>
              <w:left w:val="nil"/>
              <w:bottom w:val="single" w:sz="4" w:space="0" w:color="auto"/>
              <w:right w:val="single" w:sz="4" w:space="0" w:color="auto"/>
            </w:tcBorders>
            <w:noWrap/>
          </w:tcPr>
          <w:p w14:paraId="69B79009" w14:textId="77777777" w:rsidR="00B943D8" w:rsidRPr="00B943D8" w:rsidRDefault="00B943D8" w:rsidP="00B943D8">
            <w:pPr>
              <w:spacing w:after="0" w:line="240" w:lineRule="auto"/>
              <w:jc w:val="center"/>
              <w:rPr>
                <w:rFonts w:ascii="Czcionka tekstu podstawowego" w:hAnsi="Czcionka tekstu podstawowego" w:cs="Times New Roman"/>
                <w:color w:val="000000"/>
                <w:sz w:val="20"/>
                <w:szCs w:val="20"/>
                <w:lang w:eastAsia="pl-PL"/>
              </w:rPr>
            </w:pPr>
          </w:p>
        </w:tc>
        <w:tc>
          <w:tcPr>
            <w:tcW w:w="851" w:type="dxa"/>
            <w:tcBorders>
              <w:top w:val="single" w:sz="4" w:space="0" w:color="auto"/>
              <w:left w:val="nil"/>
              <w:bottom w:val="single" w:sz="4" w:space="0" w:color="auto"/>
              <w:right w:val="single" w:sz="4" w:space="0" w:color="auto"/>
            </w:tcBorders>
          </w:tcPr>
          <w:p w14:paraId="421DA8DF" w14:textId="77777777" w:rsidR="00B943D8" w:rsidRPr="00B943D8" w:rsidRDefault="00B943D8" w:rsidP="00B943D8">
            <w:pPr>
              <w:spacing w:after="0" w:line="240" w:lineRule="auto"/>
              <w:jc w:val="center"/>
              <w:rPr>
                <w:rFonts w:ascii="Czcionka tekstu podstawowego" w:hAnsi="Czcionka tekstu podstawowego" w:cs="Times New Roman"/>
                <w:color w:val="000000"/>
                <w:sz w:val="20"/>
                <w:szCs w:val="20"/>
                <w:lang w:eastAsia="pl-PL"/>
              </w:rPr>
            </w:pPr>
          </w:p>
        </w:tc>
        <w:tc>
          <w:tcPr>
            <w:tcW w:w="992" w:type="dxa"/>
            <w:tcBorders>
              <w:top w:val="single" w:sz="4" w:space="0" w:color="auto"/>
              <w:left w:val="nil"/>
              <w:bottom w:val="single" w:sz="4" w:space="0" w:color="auto"/>
              <w:right w:val="single" w:sz="4" w:space="0" w:color="auto"/>
            </w:tcBorders>
          </w:tcPr>
          <w:p w14:paraId="06E459AB" w14:textId="77777777" w:rsidR="00B943D8" w:rsidRPr="00B943D8" w:rsidRDefault="00B943D8" w:rsidP="00B943D8">
            <w:pPr>
              <w:spacing w:after="0" w:line="240" w:lineRule="auto"/>
              <w:jc w:val="center"/>
              <w:rPr>
                <w:rFonts w:ascii="Czcionka tekstu podstawowego" w:hAnsi="Czcionka tekstu podstawowego" w:cs="Times New Roman"/>
                <w:color w:val="000000"/>
                <w:sz w:val="20"/>
                <w:szCs w:val="20"/>
                <w:lang w:eastAsia="pl-PL"/>
              </w:rPr>
            </w:pPr>
          </w:p>
        </w:tc>
        <w:tc>
          <w:tcPr>
            <w:tcW w:w="709" w:type="dxa"/>
            <w:tcBorders>
              <w:top w:val="single" w:sz="4" w:space="0" w:color="auto"/>
              <w:left w:val="nil"/>
              <w:bottom w:val="single" w:sz="4" w:space="0" w:color="auto"/>
              <w:right w:val="single" w:sz="4" w:space="0" w:color="auto"/>
            </w:tcBorders>
          </w:tcPr>
          <w:p w14:paraId="0150A2C2" w14:textId="77777777" w:rsidR="00B943D8" w:rsidRPr="00B943D8" w:rsidRDefault="00B943D8" w:rsidP="00B943D8">
            <w:pPr>
              <w:spacing w:after="0" w:line="240" w:lineRule="auto"/>
              <w:jc w:val="center"/>
              <w:rPr>
                <w:rFonts w:ascii="Czcionka tekstu podstawowego" w:hAnsi="Czcionka tekstu podstawowego" w:cs="Times New Roman"/>
                <w:color w:val="000000"/>
                <w:sz w:val="20"/>
                <w:szCs w:val="20"/>
                <w:lang w:eastAsia="pl-PL"/>
              </w:rPr>
            </w:pPr>
          </w:p>
        </w:tc>
        <w:tc>
          <w:tcPr>
            <w:tcW w:w="850" w:type="dxa"/>
            <w:tcBorders>
              <w:top w:val="single" w:sz="4" w:space="0" w:color="auto"/>
              <w:left w:val="nil"/>
              <w:bottom w:val="single" w:sz="4" w:space="0" w:color="auto"/>
              <w:right w:val="single" w:sz="4" w:space="0" w:color="auto"/>
            </w:tcBorders>
          </w:tcPr>
          <w:p w14:paraId="0D809158" w14:textId="77777777" w:rsidR="00B943D8" w:rsidRPr="00B943D8" w:rsidRDefault="00B943D8" w:rsidP="00B943D8">
            <w:pPr>
              <w:spacing w:after="0" w:line="240" w:lineRule="auto"/>
              <w:jc w:val="center"/>
              <w:rPr>
                <w:rFonts w:ascii="Czcionka tekstu podstawowego" w:hAnsi="Czcionka tekstu podstawowego" w:cs="Times New Roman"/>
                <w:color w:val="000000"/>
                <w:sz w:val="20"/>
                <w:szCs w:val="20"/>
                <w:lang w:eastAsia="pl-PL"/>
              </w:rPr>
            </w:pPr>
          </w:p>
        </w:tc>
        <w:tc>
          <w:tcPr>
            <w:tcW w:w="1276" w:type="dxa"/>
            <w:tcBorders>
              <w:top w:val="single" w:sz="4" w:space="0" w:color="auto"/>
              <w:left w:val="nil"/>
              <w:bottom w:val="single" w:sz="4" w:space="0" w:color="auto"/>
              <w:right w:val="single" w:sz="4" w:space="0" w:color="auto"/>
            </w:tcBorders>
          </w:tcPr>
          <w:p w14:paraId="18549E89" w14:textId="77777777" w:rsidR="00B943D8" w:rsidRPr="00B943D8" w:rsidRDefault="00B943D8" w:rsidP="00B943D8">
            <w:pPr>
              <w:spacing w:after="0" w:line="240" w:lineRule="auto"/>
              <w:jc w:val="center"/>
              <w:rPr>
                <w:rFonts w:ascii="Czcionka tekstu podstawowego" w:hAnsi="Czcionka tekstu podstawowego" w:cs="Times New Roman"/>
                <w:color w:val="000000"/>
                <w:sz w:val="20"/>
                <w:szCs w:val="20"/>
                <w:lang w:eastAsia="pl-PL"/>
              </w:rPr>
            </w:pPr>
          </w:p>
        </w:tc>
        <w:tc>
          <w:tcPr>
            <w:tcW w:w="1134" w:type="dxa"/>
            <w:tcBorders>
              <w:top w:val="single" w:sz="4" w:space="0" w:color="auto"/>
              <w:left w:val="nil"/>
              <w:bottom w:val="single" w:sz="4" w:space="0" w:color="auto"/>
              <w:right w:val="single" w:sz="4" w:space="0" w:color="auto"/>
            </w:tcBorders>
          </w:tcPr>
          <w:p w14:paraId="0152AA47" w14:textId="77777777" w:rsidR="00B943D8" w:rsidRPr="00B943D8" w:rsidRDefault="00B943D8" w:rsidP="00B943D8">
            <w:pPr>
              <w:spacing w:after="0" w:line="240" w:lineRule="auto"/>
              <w:jc w:val="center"/>
              <w:rPr>
                <w:rFonts w:ascii="Czcionka tekstu podstawowego" w:hAnsi="Czcionka tekstu podstawowego" w:cs="Times New Roman"/>
                <w:color w:val="000000"/>
                <w:sz w:val="20"/>
                <w:szCs w:val="20"/>
                <w:lang w:eastAsia="pl-PL"/>
              </w:rPr>
            </w:pPr>
          </w:p>
        </w:tc>
      </w:tr>
    </w:tbl>
    <w:p w14:paraId="51E6822A" w14:textId="77777777" w:rsidR="00B943D8" w:rsidRPr="00B943D8" w:rsidRDefault="00B943D8" w:rsidP="00B943D8">
      <w:pPr>
        <w:spacing w:after="0" w:line="240" w:lineRule="auto"/>
        <w:jc w:val="both"/>
        <w:rPr>
          <w:rFonts w:ascii="Times New Roman" w:hAnsi="Times New Roman" w:cs="Times New Roman"/>
          <w:sz w:val="20"/>
          <w:szCs w:val="20"/>
          <w:lang w:eastAsia="pl-PL"/>
        </w:rPr>
      </w:pPr>
    </w:p>
    <w:p w14:paraId="22965A39" w14:textId="77777777" w:rsidR="0001371D" w:rsidRPr="00EC34EF" w:rsidRDefault="0001371D" w:rsidP="0001371D">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7D100336" w14:textId="77777777" w:rsidR="0001371D" w:rsidRPr="0043236E" w:rsidRDefault="0001371D" w:rsidP="0001371D">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lastRenderedPageBreak/>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techniczno – cenowym, stanowiącym załącznik nr 3 do SIWZ. </w:t>
      </w:r>
    </w:p>
    <w:p w14:paraId="6A582BE5" w14:textId="77777777" w:rsidR="0001371D" w:rsidRPr="0043236E" w:rsidRDefault="0001371D" w:rsidP="0001371D">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w:t>
      </w:r>
      <w:r>
        <w:rPr>
          <w:rFonts w:ascii="Times New Roman" w:hAnsi="Times New Roman" w:cs="Times New Roman"/>
          <w:b/>
          <w:sz w:val="18"/>
          <w:szCs w:val="18"/>
        </w:rPr>
        <w:t>10</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14:paraId="5398E501" w14:textId="77777777" w:rsidR="0001371D" w:rsidRPr="0043236E" w:rsidRDefault="0001371D" w:rsidP="0001371D">
      <w:pPr>
        <w:spacing w:after="0" w:line="240" w:lineRule="auto"/>
        <w:jc w:val="both"/>
        <w:rPr>
          <w:rFonts w:ascii="Times New Roman" w:hAnsi="Times New Roman" w:cs="Times New Roman"/>
          <w:b/>
          <w:sz w:val="18"/>
          <w:szCs w:val="18"/>
        </w:rPr>
      </w:pPr>
    </w:p>
    <w:p w14:paraId="2B963806" w14:textId="77777777" w:rsidR="0001371D" w:rsidRDefault="0001371D" w:rsidP="0001371D">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3CEFFDCB" w14:textId="77777777" w:rsidR="0001371D" w:rsidRPr="0043236E" w:rsidRDefault="0001371D" w:rsidP="0001371D">
      <w:pPr>
        <w:jc w:val="both"/>
        <w:rPr>
          <w:rFonts w:ascii="Times New Roman" w:hAnsi="Times New Roman" w:cs="Times New Roman"/>
          <w:sz w:val="18"/>
          <w:szCs w:val="18"/>
        </w:rPr>
      </w:pPr>
    </w:p>
    <w:p w14:paraId="5DE836C0" w14:textId="77777777" w:rsidR="0001371D" w:rsidRPr="00587F94" w:rsidRDefault="0001371D" w:rsidP="0001371D">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30895412" w14:textId="77777777" w:rsidR="0001371D" w:rsidRDefault="0001371D" w:rsidP="0001371D">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uprawnionej</w:t>
      </w:r>
    </w:p>
    <w:p w14:paraId="3167829A" w14:textId="77777777" w:rsidR="00120B23" w:rsidRDefault="00120B23" w:rsidP="003A52C0">
      <w:pPr>
        <w:spacing w:after="240" w:line="240" w:lineRule="auto"/>
        <w:rPr>
          <w:rFonts w:ascii="Times New Roman" w:hAnsi="Times New Roman" w:cs="Times New Roman"/>
          <w:b/>
          <w:sz w:val="20"/>
          <w:szCs w:val="20"/>
          <w:lang w:eastAsia="pl-PL"/>
        </w:rPr>
      </w:pPr>
    </w:p>
    <w:p w14:paraId="6B0A1E31" w14:textId="77777777" w:rsidR="00120B23" w:rsidRDefault="00120B23" w:rsidP="003A52C0">
      <w:pPr>
        <w:spacing w:after="240" w:line="240" w:lineRule="auto"/>
        <w:rPr>
          <w:rFonts w:ascii="Times New Roman" w:hAnsi="Times New Roman" w:cs="Times New Roman"/>
          <w:b/>
          <w:sz w:val="20"/>
          <w:szCs w:val="20"/>
          <w:lang w:eastAsia="pl-PL"/>
        </w:rPr>
      </w:pPr>
    </w:p>
    <w:p w14:paraId="7E352C3E" w14:textId="77777777" w:rsidR="00120B23" w:rsidRDefault="00120B23" w:rsidP="003A52C0">
      <w:pPr>
        <w:spacing w:after="240" w:line="240" w:lineRule="auto"/>
        <w:rPr>
          <w:rFonts w:ascii="Times New Roman" w:hAnsi="Times New Roman" w:cs="Times New Roman"/>
          <w:b/>
          <w:sz w:val="20"/>
          <w:szCs w:val="20"/>
          <w:lang w:eastAsia="pl-PL"/>
        </w:rPr>
      </w:pPr>
    </w:p>
    <w:p w14:paraId="58EF3CD6" w14:textId="77777777" w:rsidR="00120B23" w:rsidRDefault="00120B23" w:rsidP="003A52C0">
      <w:pPr>
        <w:spacing w:after="240" w:line="240" w:lineRule="auto"/>
        <w:rPr>
          <w:rFonts w:ascii="Times New Roman" w:hAnsi="Times New Roman" w:cs="Times New Roman"/>
          <w:b/>
          <w:sz w:val="20"/>
          <w:szCs w:val="20"/>
          <w:lang w:eastAsia="pl-PL"/>
        </w:rPr>
      </w:pPr>
    </w:p>
    <w:p w14:paraId="3DA14500" w14:textId="77777777" w:rsidR="00120B23" w:rsidRDefault="00120B23" w:rsidP="003A52C0">
      <w:pPr>
        <w:spacing w:after="240" w:line="240" w:lineRule="auto"/>
        <w:rPr>
          <w:rFonts w:ascii="Times New Roman" w:hAnsi="Times New Roman" w:cs="Times New Roman"/>
          <w:b/>
          <w:sz w:val="20"/>
          <w:szCs w:val="20"/>
          <w:lang w:eastAsia="pl-PL"/>
        </w:rPr>
      </w:pPr>
    </w:p>
    <w:p w14:paraId="6EE0DC60" w14:textId="77777777" w:rsidR="00120B23" w:rsidRDefault="00120B23" w:rsidP="003A52C0">
      <w:pPr>
        <w:spacing w:after="240" w:line="240" w:lineRule="auto"/>
        <w:rPr>
          <w:rFonts w:ascii="Times New Roman" w:hAnsi="Times New Roman" w:cs="Times New Roman"/>
          <w:b/>
          <w:sz w:val="20"/>
          <w:szCs w:val="20"/>
          <w:lang w:eastAsia="pl-PL"/>
        </w:rPr>
      </w:pPr>
    </w:p>
    <w:p w14:paraId="437344BD" w14:textId="77777777" w:rsidR="00120B23" w:rsidRDefault="00120B23" w:rsidP="003A52C0">
      <w:pPr>
        <w:spacing w:after="240" w:line="240" w:lineRule="auto"/>
        <w:rPr>
          <w:rFonts w:ascii="Times New Roman" w:hAnsi="Times New Roman" w:cs="Times New Roman"/>
          <w:b/>
          <w:sz w:val="20"/>
          <w:szCs w:val="20"/>
          <w:lang w:eastAsia="pl-PL"/>
        </w:rPr>
      </w:pPr>
    </w:p>
    <w:p w14:paraId="3820D5DC" w14:textId="77777777" w:rsidR="00120B23" w:rsidRDefault="00120B23" w:rsidP="003A52C0">
      <w:pPr>
        <w:spacing w:after="240" w:line="240" w:lineRule="auto"/>
        <w:rPr>
          <w:rFonts w:ascii="Times New Roman" w:hAnsi="Times New Roman" w:cs="Times New Roman"/>
          <w:b/>
          <w:sz w:val="20"/>
          <w:szCs w:val="20"/>
          <w:lang w:eastAsia="pl-PL"/>
        </w:rPr>
      </w:pPr>
    </w:p>
    <w:p w14:paraId="5EB93289" w14:textId="77777777" w:rsidR="00120B23" w:rsidRDefault="00120B23" w:rsidP="003A52C0">
      <w:pPr>
        <w:spacing w:after="240" w:line="240" w:lineRule="auto"/>
        <w:rPr>
          <w:rFonts w:ascii="Times New Roman" w:hAnsi="Times New Roman" w:cs="Times New Roman"/>
          <w:b/>
          <w:sz w:val="20"/>
          <w:szCs w:val="20"/>
          <w:lang w:eastAsia="pl-PL"/>
        </w:rPr>
      </w:pPr>
    </w:p>
    <w:p w14:paraId="01D494E7" w14:textId="77777777" w:rsidR="00120B23" w:rsidRDefault="00120B23" w:rsidP="003A52C0">
      <w:pPr>
        <w:spacing w:after="240" w:line="240" w:lineRule="auto"/>
        <w:rPr>
          <w:rFonts w:ascii="Times New Roman" w:hAnsi="Times New Roman" w:cs="Times New Roman"/>
          <w:b/>
          <w:sz w:val="20"/>
          <w:szCs w:val="20"/>
          <w:lang w:eastAsia="pl-PL"/>
        </w:rPr>
      </w:pPr>
    </w:p>
    <w:p w14:paraId="5361214E" w14:textId="77777777" w:rsidR="00120B23" w:rsidRDefault="00120B23" w:rsidP="003A52C0">
      <w:pPr>
        <w:spacing w:after="240" w:line="240" w:lineRule="auto"/>
        <w:rPr>
          <w:rFonts w:ascii="Times New Roman" w:hAnsi="Times New Roman" w:cs="Times New Roman"/>
          <w:b/>
          <w:sz w:val="20"/>
          <w:szCs w:val="20"/>
          <w:lang w:eastAsia="pl-PL"/>
        </w:rPr>
      </w:pPr>
    </w:p>
    <w:p w14:paraId="5047A0CD" w14:textId="77777777" w:rsidR="00120B23" w:rsidRDefault="00120B23" w:rsidP="003A52C0">
      <w:pPr>
        <w:spacing w:after="240" w:line="240" w:lineRule="auto"/>
        <w:rPr>
          <w:rFonts w:ascii="Times New Roman" w:hAnsi="Times New Roman" w:cs="Times New Roman"/>
          <w:b/>
          <w:sz w:val="20"/>
          <w:szCs w:val="20"/>
          <w:lang w:eastAsia="pl-PL"/>
        </w:rPr>
      </w:pPr>
    </w:p>
    <w:p w14:paraId="66F0C5CA" w14:textId="77777777" w:rsidR="00120B23" w:rsidRDefault="00120B23" w:rsidP="003A52C0">
      <w:pPr>
        <w:spacing w:after="240" w:line="240" w:lineRule="auto"/>
        <w:rPr>
          <w:rFonts w:ascii="Times New Roman" w:hAnsi="Times New Roman" w:cs="Times New Roman"/>
          <w:b/>
          <w:sz w:val="20"/>
          <w:szCs w:val="20"/>
          <w:lang w:eastAsia="pl-PL"/>
        </w:rPr>
      </w:pPr>
    </w:p>
    <w:p w14:paraId="3DE0D71C" w14:textId="77777777" w:rsidR="00120B23" w:rsidRDefault="00120B23" w:rsidP="003A52C0">
      <w:pPr>
        <w:spacing w:after="240" w:line="240" w:lineRule="auto"/>
        <w:rPr>
          <w:rFonts w:ascii="Times New Roman" w:hAnsi="Times New Roman" w:cs="Times New Roman"/>
          <w:b/>
          <w:sz w:val="20"/>
          <w:szCs w:val="20"/>
          <w:lang w:eastAsia="pl-PL"/>
        </w:rPr>
      </w:pPr>
    </w:p>
    <w:p w14:paraId="75A92941" w14:textId="77777777" w:rsidR="00120B23" w:rsidRDefault="00120B23" w:rsidP="003A52C0">
      <w:pPr>
        <w:spacing w:after="240" w:line="240" w:lineRule="auto"/>
        <w:rPr>
          <w:rFonts w:ascii="Times New Roman" w:hAnsi="Times New Roman" w:cs="Times New Roman"/>
          <w:b/>
          <w:sz w:val="20"/>
          <w:szCs w:val="20"/>
          <w:lang w:eastAsia="pl-PL"/>
        </w:rPr>
      </w:pPr>
    </w:p>
    <w:p w14:paraId="75A0ABE1" w14:textId="77777777" w:rsidR="00120B23" w:rsidRDefault="00120B23" w:rsidP="003A52C0">
      <w:pPr>
        <w:spacing w:after="240" w:line="240" w:lineRule="auto"/>
        <w:rPr>
          <w:rFonts w:ascii="Times New Roman" w:hAnsi="Times New Roman" w:cs="Times New Roman"/>
          <w:b/>
          <w:sz w:val="20"/>
          <w:szCs w:val="20"/>
          <w:lang w:eastAsia="pl-PL"/>
        </w:rPr>
      </w:pPr>
    </w:p>
    <w:p w14:paraId="2FEECDF3" w14:textId="77777777" w:rsidR="00120B23" w:rsidRDefault="00120B23" w:rsidP="003A52C0">
      <w:pPr>
        <w:spacing w:after="240" w:line="240" w:lineRule="auto"/>
        <w:rPr>
          <w:rFonts w:ascii="Times New Roman" w:hAnsi="Times New Roman" w:cs="Times New Roman"/>
          <w:b/>
          <w:sz w:val="20"/>
          <w:szCs w:val="20"/>
          <w:lang w:eastAsia="pl-PL"/>
        </w:rPr>
      </w:pPr>
    </w:p>
    <w:p w14:paraId="775FBCD0" w14:textId="77777777" w:rsidR="00120B23" w:rsidRDefault="00120B23" w:rsidP="003A52C0">
      <w:pPr>
        <w:spacing w:after="240" w:line="240" w:lineRule="auto"/>
        <w:rPr>
          <w:rFonts w:ascii="Times New Roman" w:hAnsi="Times New Roman" w:cs="Times New Roman"/>
          <w:b/>
          <w:sz w:val="20"/>
          <w:szCs w:val="20"/>
          <w:lang w:eastAsia="pl-PL"/>
        </w:rPr>
      </w:pPr>
    </w:p>
    <w:p w14:paraId="2EDB7A17" w14:textId="77777777" w:rsidR="00120B23" w:rsidRDefault="00120B23" w:rsidP="003A52C0">
      <w:pPr>
        <w:spacing w:after="240" w:line="240" w:lineRule="auto"/>
        <w:rPr>
          <w:rFonts w:ascii="Times New Roman" w:hAnsi="Times New Roman" w:cs="Times New Roman"/>
          <w:b/>
          <w:sz w:val="20"/>
          <w:szCs w:val="20"/>
          <w:lang w:eastAsia="pl-PL"/>
        </w:rPr>
      </w:pPr>
    </w:p>
    <w:p w14:paraId="34E78804" w14:textId="77777777" w:rsidR="00120B23" w:rsidRDefault="00120B23" w:rsidP="003A52C0">
      <w:pPr>
        <w:spacing w:after="240" w:line="240" w:lineRule="auto"/>
        <w:rPr>
          <w:rFonts w:ascii="Times New Roman" w:hAnsi="Times New Roman" w:cs="Times New Roman"/>
          <w:b/>
          <w:sz w:val="20"/>
          <w:szCs w:val="20"/>
          <w:lang w:eastAsia="pl-PL"/>
        </w:rPr>
      </w:pPr>
    </w:p>
    <w:p w14:paraId="3159DC1E" w14:textId="77777777" w:rsidR="00120B23" w:rsidRDefault="00120B23" w:rsidP="003A52C0">
      <w:pPr>
        <w:spacing w:after="240" w:line="240" w:lineRule="auto"/>
        <w:rPr>
          <w:rFonts w:ascii="Times New Roman" w:hAnsi="Times New Roman" w:cs="Times New Roman"/>
          <w:b/>
          <w:sz w:val="20"/>
          <w:szCs w:val="20"/>
          <w:lang w:eastAsia="pl-PL"/>
        </w:rPr>
      </w:pPr>
    </w:p>
    <w:p w14:paraId="2242EB5B" w14:textId="77777777" w:rsidR="0001371D" w:rsidRPr="00120B23" w:rsidRDefault="0001371D" w:rsidP="0001371D">
      <w:pPr>
        <w:spacing w:after="0" w:line="240" w:lineRule="auto"/>
        <w:jc w:val="right"/>
        <w:rPr>
          <w:rFonts w:ascii="Times New Roman" w:eastAsia="Times New Roman" w:hAnsi="Times New Roman" w:cs="Times New Roman"/>
          <w:b/>
          <w:i/>
          <w:lang w:eastAsia="pl-PL"/>
        </w:rPr>
      </w:pPr>
      <w:r w:rsidRPr="00120B23">
        <w:rPr>
          <w:rFonts w:ascii="Times New Roman" w:eastAsia="Times New Roman" w:hAnsi="Times New Roman" w:cs="Times New Roman"/>
          <w:b/>
          <w:i/>
          <w:lang w:eastAsia="pl-PL"/>
        </w:rPr>
        <w:lastRenderedPageBreak/>
        <w:t>Załącznik nr 3</w:t>
      </w:r>
    </w:p>
    <w:p w14:paraId="7C4BC4F7" w14:textId="77777777" w:rsidR="0001371D" w:rsidRDefault="0001371D" w:rsidP="003A52C0">
      <w:pPr>
        <w:spacing w:after="240" w:line="240" w:lineRule="auto"/>
        <w:rPr>
          <w:rFonts w:ascii="Times New Roman" w:hAnsi="Times New Roman" w:cs="Times New Roman"/>
          <w:b/>
          <w:sz w:val="20"/>
          <w:szCs w:val="20"/>
          <w:lang w:eastAsia="pl-PL"/>
        </w:rPr>
      </w:pPr>
    </w:p>
    <w:p w14:paraId="3CA5D967" w14:textId="419212DE" w:rsidR="003A52C0" w:rsidRPr="003A52C0" w:rsidRDefault="00223F00" w:rsidP="003A52C0">
      <w:pPr>
        <w:spacing w:after="240" w:line="240" w:lineRule="auto"/>
        <w:rPr>
          <w:rFonts w:ascii="Times New Roman" w:hAnsi="Times New Roman" w:cs="Times New Roman"/>
          <w:b/>
          <w:sz w:val="20"/>
          <w:szCs w:val="20"/>
        </w:rPr>
      </w:pPr>
      <w:r w:rsidRPr="003A52C0">
        <w:rPr>
          <w:rFonts w:ascii="Times New Roman" w:hAnsi="Times New Roman" w:cs="Times New Roman"/>
          <w:b/>
          <w:sz w:val="20"/>
          <w:szCs w:val="20"/>
          <w:lang w:eastAsia="pl-PL"/>
        </w:rPr>
        <w:t xml:space="preserve">Część </w:t>
      </w:r>
      <w:r w:rsidR="00B5481A" w:rsidRPr="003A52C0">
        <w:rPr>
          <w:rFonts w:ascii="Times New Roman" w:hAnsi="Times New Roman" w:cs="Times New Roman"/>
          <w:b/>
          <w:sz w:val="20"/>
          <w:szCs w:val="20"/>
          <w:lang w:eastAsia="pl-PL"/>
        </w:rPr>
        <w:t>4</w:t>
      </w:r>
      <w:r w:rsidRPr="003A52C0">
        <w:rPr>
          <w:rFonts w:ascii="Times New Roman" w:hAnsi="Times New Roman" w:cs="Times New Roman"/>
          <w:b/>
          <w:sz w:val="20"/>
          <w:szCs w:val="20"/>
          <w:lang w:eastAsia="pl-PL"/>
        </w:rPr>
        <w:t xml:space="preserve">. </w:t>
      </w:r>
      <w:r w:rsidR="003A52C0" w:rsidRPr="003A52C0">
        <w:rPr>
          <w:rFonts w:ascii="Times New Roman" w:hAnsi="Times New Roman" w:cs="Times New Roman"/>
          <w:b/>
          <w:sz w:val="20"/>
          <w:szCs w:val="20"/>
        </w:rPr>
        <w:t xml:space="preserve">Elementy eksploatacyjne do posiadanego przez Zamawiającego: wielofunkcyjnego urządzenia CX-701, czerpaków teleskopowych z systemem telescoop „Burkle”,   miernika do pomiaru terenowego chloru wolnego i całkowitego (z kolorymetrem), standardów odniesienia do sprawdzania kolorymetru Eutech Instruments model C301, tlenomierza oraz dejonizatorów Spring 5R  i Technical 10 </w:t>
      </w:r>
    </w:p>
    <w:p w14:paraId="5A0C8BC1" w14:textId="7E667BBC" w:rsidR="00223F00" w:rsidRPr="00223F00" w:rsidRDefault="00223F00" w:rsidP="00223F00">
      <w:pPr>
        <w:spacing w:line="360" w:lineRule="auto"/>
        <w:ind w:left="283"/>
        <w:contextualSpacing/>
        <w:rPr>
          <w:rFonts w:ascii="Times New Roman" w:hAnsi="Times New Roman" w:cs="Times New Roman"/>
          <w:b/>
          <w:sz w:val="20"/>
          <w:szCs w:val="20"/>
        </w:rPr>
      </w:pPr>
    </w:p>
    <w:tbl>
      <w:tblPr>
        <w:tblW w:w="1233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7"/>
        <w:gridCol w:w="2965"/>
        <w:gridCol w:w="10"/>
        <w:gridCol w:w="853"/>
        <w:gridCol w:w="850"/>
        <w:gridCol w:w="711"/>
        <w:gridCol w:w="992"/>
        <w:gridCol w:w="709"/>
        <w:gridCol w:w="850"/>
        <w:gridCol w:w="1276"/>
        <w:gridCol w:w="1276"/>
        <w:gridCol w:w="1134"/>
      </w:tblGrid>
      <w:tr w:rsidR="000D7145" w:rsidRPr="00223F00" w14:paraId="76F66D84" w14:textId="77777777" w:rsidTr="000D7145">
        <w:tc>
          <w:tcPr>
            <w:tcW w:w="70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E5A5450" w14:textId="77777777" w:rsidR="000D7145" w:rsidRPr="00223F00" w:rsidRDefault="000D7145"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Lp.</w:t>
            </w:r>
          </w:p>
        </w:tc>
        <w:tc>
          <w:tcPr>
            <w:tcW w:w="2975"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5A615BCD" w14:textId="77777777" w:rsidR="000D7145" w:rsidRPr="00223F00" w:rsidRDefault="000D7145"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Nazwa towaru, wymagania,</w:t>
            </w:r>
          </w:p>
        </w:tc>
        <w:tc>
          <w:tcPr>
            <w:tcW w:w="85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40BA009" w14:textId="77777777" w:rsidR="000D7145" w:rsidRPr="00223F00" w:rsidRDefault="000D7145"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Jednostka</w:t>
            </w:r>
          </w:p>
          <w:p w14:paraId="2D076DEF" w14:textId="77777777" w:rsidR="000D7145" w:rsidRPr="00223F00" w:rsidRDefault="000D7145"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miary</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1113C8C" w14:textId="77777777" w:rsidR="000D7145" w:rsidRPr="00223F00" w:rsidRDefault="000D7145"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Ilość</w:t>
            </w:r>
          </w:p>
        </w:tc>
        <w:tc>
          <w:tcPr>
            <w:tcW w:w="71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4C8EB7" w14:textId="77777777" w:rsidR="000D7145" w:rsidRPr="00223F00" w:rsidRDefault="000D7145"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 xml:space="preserve"> Cena jednostkowa netto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0BE3BC" w14:textId="77777777" w:rsidR="000D7145" w:rsidRPr="00223F00" w:rsidRDefault="000D7145"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Wartość netto</w:t>
            </w:r>
          </w:p>
        </w:tc>
        <w:tc>
          <w:tcPr>
            <w:tcW w:w="709" w:type="dxa"/>
            <w:tcBorders>
              <w:top w:val="single" w:sz="4" w:space="0" w:color="auto"/>
              <w:left w:val="single" w:sz="4" w:space="0" w:color="auto"/>
              <w:bottom w:val="single" w:sz="4" w:space="0" w:color="auto"/>
              <w:right w:val="single" w:sz="4" w:space="0" w:color="auto"/>
            </w:tcBorders>
            <w:shd w:val="clear" w:color="auto" w:fill="BFBFBF"/>
            <w:hideMark/>
          </w:tcPr>
          <w:p w14:paraId="2C2C9AA9" w14:textId="77777777" w:rsidR="000D7145" w:rsidRPr="00223F00" w:rsidRDefault="000D7145"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Stawka VAT</w:t>
            </w:r>
          </w:p>
        </w:tc>
        <w:tc>
          <w:tcPr>
            <w:tcW w:w="850" w:type="dxa"/>
            <w:tcBorders>
              <w:top w:val="single" w:sz="4" w:space="0" w:color="auto"/>
              <w:left w:val="single" w:sz="4" w:space="0" w:color="auto"/>
              <w:bottom w:val="single" w:sz="4" w:space="0" w:color="auto"/>
              <w:right w:val="single" w:sz="4" w:space="0" w:color="auto"/>
            </w:tcBorders>
            <w:shd w:val="clear" w:color="auto" w:fill="BFBFBF"/>
          </w:tcPr>
          <w:p w14:paraId="4636066F" w14:textId="77777777" w:rsidR="000D7145" w:rsidRPr="00223F00" w:rsidRDefault="000D7145" w:rsidP="00223F00">
            <w:pPr>
              <w:spacing w:after="0" w:line="240" w:lineRule="auto"/>
              <w:jc w:val="center"/>
              <w:rPr>
                <w:rFonts w:ascii="Times New Roman" w:hAnsi="Times New Roman" w:cs="Times New Roman"/>
                <w:b/>
                <w:sz w:val="20"/>
                <w:szCs w:val="20"/>
                <w:lang w:eastAsia="pl-PL"/>
              </w:rPr>
            </w:pPr>
          </w:p>
          <w:p w14:paraId="21A19D47" w14:textId="77777777" w:rsidR="000D7145" w:rsidRPr="00223F00" w:rsidRDefault="000D7145"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Wartość VAT</w:t>
            </w:r>
          </w:p>
        </w:tc>
        <w:tc>
          <w:tcPr>
            <w:tcW w:w="1276" w:type="dxa"/>
            <w:tcBorders>
              <w:top w:val="single" w:sz="4" w:space="0" w:color="auto"/>
              <w:left w:val="single" w:sz="4" w:space="0" w:color="auto"/>
              <w:bottom w:val="single" w:sz="4" w:space="0" w:color="auto"/>
              <w:right w:val="single" w:sz="4" w:space="0" w:color="auto"/>
            </w:tcBorders>
            <w:shd w:val="clear" w:color="auto" w:fill="BFBFBF"/>
          </w:tcPr>
          <w:p w14:paraId="501B752C" w14:textId="77777777" w:rsidR="000D7145" w:rsidRPr="00223F00" w:rsidRDefault="000D7145" w:rsidP="00223F00">
            <w:pPr>
              <w:spacing w:after="0" w:line="240" w:lineRule="auto"/>
              <w:jc w:val="center"/>
              <w:rPr>
                <w:rFonts w:ascii="Times New Roman" w:hAnsi="Times New Roman" w:cs="Times New Roman"/>
                <w:b/>
                <w:sz w:val="20"/>
                <w:szCs w:val="20"/>
                <w:lang w:eastAsia="pl-PL"/>
              </w:rPr>
            </w:pPr>
          </w:p>
          <w:p w14:paraId="486B04A8" w14:textId="77777777" w:rsidR="000D7145" w:rsidRPr="00223F00" w:rsidRDefault="000D7145"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Wartość brutto</w:t>
            </w:r>
          </w:p>
        </w:tc>
        <w:tc>
          <w:tcPr>
            <w:tcW w:w="1276" w:type="dxa"/>
            <w:tcBorders>
              <w:top w:val="single" w:sz="4" w:space="0" w:color="auto"/>
              <w:left w:val="single" w:sz="4" w:space="0" w:color="auto"/>
              <w:bottom w:val="single" w:sz="4" w:space="0" w:color="auto"/>
              <w:right w:val="single" w:sz="4" w:space="0" w:color="auto"/>
            </w:tcBorders>
            <w:shd w:val="clear" w:color="auto" w:fill="BFBFBF"/>
          </w:tcPr>
          <w:p w14:paraId="01D03FCE" w14:textId="77777777" w:rsidR="000D7145" w:rsidRDefault="000D7145" w:rsidP="003A52C0">
            <w:pPr>
              <w:spacing w:after="0" w:line="240" w:lineRule="auto"/>
              <w:jc w:val="center"/>
              <w:rPr>
                <w:rFonts w:ascii="Times New Roman" w:hAnsi="Times New Roman" w:cs="Times New Roman"/>
                <w:b/>
                <w:sz w:val="20"/>
                <w:szCs w:val="20"/>
                <w:lang w:eastAsia="pl-PL"/>
              </w:rPr>
            </w:pPr>
          </w:p>
          <w:p w14:paraId="2C046E17" w14:textId="1CCE590D" w:rsidR="0001371D" w:rsidRPr="00223F00" w:rsidRDefault="0001371D" w:rsidP="003A52C0">
            <w:pPr>
              <w:spacing w:after="0" w:line="240" w:lineRule="auto"/>
              <w:jc w:val="center"/>
              <w:rPr>
                <w:rFonts w:ascii="Times New Roman" w:hAnsi="Times New Roman" w:cs="Times New Roman"/>
                <w:b/>
                <w:sz w:val="20"/>
                <w:szCs w:val="20"/>
                <w:lang w:eastAsia="pl-PL"/>
              </w:rPr>
            </w:pPr>
            <w:r>
              <w:rPr>
                <w:rFonts w:ascii="Times New Roman" w:hAnsi="Times New Roman" w:cs="Times New Roman"/>
                <w:b/>
                <w:sz w:val="20"/>
                <w:szCs w:val="20"/>
                <w:lang w:eastAsia="pl-PL"/>
              </w:rPr>
              <w:t>Producent, nazwa handlowa</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4C9E7B8B" w14:textId="1EEE0361" w:rsidR="000D7145" w:rsidRPr="00223F00" w:rsidRDefault="000D7145" w:rsidP="003A52C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Producent nazwa handlowa</w:t>
            </w:r>
          </w:p>
        </w:tc>
      </w:tr>
      <w:tr w:rsidR="000D7145" w:rsidRPr="00223F00" w14:paraId="787D1E41" w14:textId="77777777" w:rsidTr="000D7145">
        <w:tc>
          <w:tcPr>
            <w:tcW w:w="7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D461FA" w14:textId="77777777" w:rsidR="000D7145" w:rsidRPr="00223F00" w:rsidRDefault="000D7145" w:rsidP="00223F00">
            <w:pPr>
              <w:spacing w:after="0" w:line="240" w:lineRule="auto"/>
              <w:jc w:val="center"/>
              <w:rPr>
                <w:rFonts w:ascii="Times New Roman" w:hAnsi="Times New Roman" w:cs="Times New Roman"/>
                <w:sz w:val="20"/>
                <w:szCs w:val="20"/>
                <w:lang w:eastAsia="pl-PL"/>
              </w:rPr>
            </w:pPr>
            <w:r w:rsidRPr="00223F00">
              <w:rPr>
                <w:rFonts w:ascii="Times New Roman" w:hAnsi="Times New Roman" w:cs="Times New Roman"/>
                <w:sz w:val="20"/>
                <w:szCs w:val="20"/>
                <w:lang w:eastAsia="pl-PL"/>
              </w:rPr>
              <w:t>1</w:t>
            </w:r>
          </w:p>
        </w:tc>
        <w:tc>
          <w:tcPr>
            <w:tcW w:w="2975"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CBFABED" w14:textId="77777777" w:rsidR="000D7145" w:rsidRPr="00223F00" w:rsidRDefault="000D7145" w:rsidP="00223F00">
            <w:pPr>
              <w:spacing w:after="0" w:line="240" w:lineRule="auto"/>
              <w:jc w:val="center"/>
              <w:rPr>
                <w:rFonts w:ascii="Times New Roman" w:hAnsi="Times New Roman" w:cs="Times New Roman"/>
                <w:sz w:val="20"/>
                <w:szCs w:val="20"/>
                <w:lang w:val="en-US" w:eastAsia="pl-PL"/>
              </w:rPr>
            </w:pPr>
            <w:r w:rsidRPr="00223F00">
              <w:rPr>
                <w:rFonts w:ascii="Times New Roman" w:hAnsi="Times New Roman" w:cs="Times New Roman"/>
                <w:sz w:val="20"/>
                <w:szCs w:val="20"/>
                <w:lang w:val="en-US" w:eastAsia="pl-PL"/>
              </w:rPr>
              <w:t>2</w:t>
            </w:r>
          </w:p>
        </w:tc>
        <w:tc>
          <w:tcPr>
            <w:tcW w:w="85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33A9D1" w14:textId="77777777" w:rsidR="000D7145" w:rsidRPr="00223F00" w:rsidRDefault="000D7145" w:rsidP="00223F00">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06A78B" w14:textId="77777777" w:rsidR="000D7145" w:rsidRPr="00223F00" w:rsidRDefault="000D7145" w:rsidP="00223F00">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4</w:t>
            </w:r>
          </w:p>
        </w:tc>
        <w:tc>
          <w:tcPr>
            <w:tcW w:w="7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56598F" w14:textId="77777777" w:rsidR="000D7145" w:rsidRPr="00223F00" w:rsidRDefault="000D7145" w:rsidP="00223F00">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B6A987" w14:textId="77777777" w:rsidR="000D7145" w:rsidRPr="00223F00" w:rsidRDefault="000D7145" w:rsidP="00223F00">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6</w:t>
            </w:r>
          </w:p>
        </w:tc>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00926D13" w14:textId="77777777" w:rsidR="000D7145" w:rsidRPr="00223F00" w:rsidRDefault="000D7145" w:rsidP="00223F00">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7</w:t>
            </w:r>
          </w:p>
        </w:tc>
        <w:tc>
          <w:tcPr>
            <w:tcW w:w="850" w:type="dxa"/>
            <w:tcBorders>
              <w:top w:val="single" w:sz="4" w:space="0" w:color="auto"/>
              <w:left w:val="single" w:sz="4" w:space="0" w:color="auto"/>
              <w:bottom w:val="single" w:sz="4" w:space="0" w:color="auto"/>
              <w:right w:val="single" w:sz="4" w:space="0" w:color="auto"/>
            </w:tcBorders>
            <w:shd w:val="clear" w:color="auto" w:fill="FFFFFF"/>
            <w:hideMark/>
          </w:tcPr>
          <w:p w14:paraId="0C6F1AE4" w14:textId="77777777" w:rsidR="000D7145" w:rsidRPr="00223F00" w:rsidRDefault="000D7145" w:rsidP="00223F00">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8</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1D675E05" w14:textId="77777777" w:rsidR="000D7145" w:rsidRPr="00223F00" w:rsidRDefault="000D7145" w:rsidP="00223F00">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9</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4062FC12" w14:textId="333B0790" w:rsidR="000D7145" w:rsidRPr="00223F00" w:rsidRDefault="0001371D" w:rsidP="00223F00">
            <w:pPr>
              <w:spacing w:after="0" w:line="240" w:lineRule="auto"/>
              <w:jc w:val="center"/>
              <w:rPr>
                <w:rFonts w:ascii="Times New Roman" w:hAnsi="Times New Roman" w:cs="Times New Roman"/>
                <w:sz w:val="20"/>
                <w:szCs w:val="20"/>
                <w:lang w:val="en-GB" w:eastAsia="pl-PL"/>
              </w:rPr>
            </w:pPr>
            <w:r>
              <w:rPr>
                <w:rFonts w:ascii="Times New Roman" w:hAnsi="Times New Roman" w:cs="Times New Roman"/>
                <w:sz w:val="20"/>
                <w:szCs w:val="20"/>
                <w:lang w:val="en-GB" w:eastAsia="pl-PL"/>
              </w:rPr>
              <w:t>10</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14:paraId="218EA5D8" w14:textId="410037A1" w:rsidR="000D7145" w:rsidRPr="00223F00" w:rsidRDefault="000D7145" w:rsidP="00223F00">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10</w:t>
            </w:r>
          </w:p>
        </w:tc>
      </w:tr>
      <w:tr w:rsidR="000D7145" w:rsidRPr="00223F00" w14:paraId="14057F3B" w14:textId="77777777" w:rsidTr="000D7145">
        <w:trPr>
          <w:trHeight w:val="1391"/>
        </w:trPr>
        <w:tc>
          <w:tcPr>
            <w:tcW w:w="707" w:type="dxa"/>
            <w:tcBorders>
              <w:top w:val="single" w:sz="4" w:space="0" w:color="auto"/>
              <w:left w:val="single" w:sz="4" w:space="0" w:color="auto"/>
              <w:bottom w:val="single" w:sz="4" w:space="0" w:color="auto"/>
              <w:right w:val="single" w:sz="4" w:space="0" w:color="auto"/>
            </w:tcBorders>
            <w:vAlign w:val="center"/>
            <w:hideMark/>
          </w:tcPr>
          <w:p w14:paraId="72FE9072" w14:textId="77777777" w:rsidR="000D7145" w:rsidRPr="00223F00" w:rsidRDefault="000D7145" w:rsidP="00223F00">
            <w:pPr>
              <w:spacing w:after="0" w:line="240" w:lineRule="auto"/>
              <w:jc w:val="center"/>
              <w:rPr>
                <w:rFonts w:ascii="Times New Roman" w:hAnsi="Times New Roman" w:cs="Times New Roman"/>
                <w:sz w:val="20"/>
                <w:szCs w:val="20"/>
                <w:lang w:eastAsia="pl-PL"/>
              </w:rPr>
            </w:pPr>
            <w:r w:rsidRPr="00223F00">
              <w:rPr>
                <w:rFonts w:ascii="Times New Roman" w:hAnsi="Times New Roman" w:cs="Times New Roman"/>
                <w:sz w:val="20"/>
                <w:szCs w:val="20"/>
                <w:lang w:eastAsia="pl-PL"/>
              </w:rPr>
              <w:t>1</w:t>
            </w:r>
          </w:p>
        </w:tc>
        <w:tc>
          <w:tcPr>
            <w:tcW w:w="2975" w:type="dxa"/>
            <w:gridSpan w:val="2"/>
            <w:tcBorders>
              <w:top w:val="single" w:sz="4" w:space="0" w:color="auto"/>
              <w:left w:val="single" w:sz="4" w:space="0" w:color="auto"/>
              <w:bottom w:val="single" w:sz="4" w:space="0" w:color="auto"/>
              <w:right w:val="single" w:sz="4" w:space="0" w:color="auto"/>
            </w:tcBorders>
            <w:vAlign w:val="center"/>
          </w:tcPr>
          <w:p w14:paraId="2AF84C24" w14:textId="77777777" w:rsidR="000D7145" w:rsidRPr="00223F00" w:rsidRDefault="000D7145" w:rsidP="00223F00">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elektroda jonoselektywna fluorkowa; parametry:</w:t>
            </w:r>
          </w:p>
          <w:p w14:paraId="128DDC1E" w14:textId="77777777" w:rsidR="000D7145" w:rsidRPr="00223F00" w:rsidRDefault="000D7145" w:rsidP="005F7147">
            <w:pPr>
              <w:numPr>
                <w:ilvl w:val="0"/>
                <w:numId w:val="23"/>
              </w:numPr>
              <w:spacing w:after="0" w:line="240" w:lineRule="auto"/>
              <w:contextualSpacing/>
              <w:jc w:val="both"/>
              <w:rPr>
                <w:rFonts w:ascii="Times New Roman" w:hAnsi="Times New Roman" w:cs="Times New Roman"/>
                <w:sz w:val="20"/>
                <w:szCs w:val="20"/>
              </w:rPr>
            </w:pPr>
            <w:r w:rsidRPr="00223F00">
              <w:rPr>
                <w:rFonts w:ascii="Times New Roman" w:hAnsi="Times New Roman" w:cs="Times New Roman"/>
                <w:sz w:val="20"/>
                <w:szCs w:val="20"/>
              </w:rPr>
              <w:t xml:space="preserve">Wymiary elektrody </w:t>
            </w:r>
          </w:p>
          <w:p w14:paraId="674238F9" w14:textId="77777777" w:rsidR="000D7145" w:rsidRPr="00223F00" w:rsidRDefault="000D7145" w:rsidP="00223F00">
            <w:pPr>
              <w:ind w:left="360"/>
              <w:contextualSpacing/>
              <w:jc w:val="both"/>
              <w:rPr>
                <w:rFonts w:ascii="Times New Roman" w:hAnsi="Times New Roman" w:cs="Times New Roman"/>
                <w:sz w:val="20"/>
                <w:szCs w:val="20"/>
              </w:rPr>
            </w:pPr>
            <w:r w:rsidRPr="00223F00">
              <w:rPr>
                <w:rFonts w:ascii="Times New Roman" w:hAnsi="Times New Roman" w:cs="Times New Roman"/>
                <w:sz w:val="20"/>
                <w:szCs w:val="20"/>
              </w:rPr>
              <w:t xml:space="preserve">długość 140 mm; </w:t>
            </w:r>
          </w:p>
          <w:p w14:paraId="72908CA2" w14:textId="77777777" w:rsidR="000D7145" w:rsidRPr="00223F00" w:rsidRDefault="000D7145" w:rsidP="00223F00">
            <w:pPr>
              <w:ind w:left="360"/>
              <w:contextualSpacing/>
              <w:jc w:val="both"/>
              <w:rPr>
                <w:rFonts w:ascii="Times New Roman" w:hAnsi="Times New Roman" w:cs="Times New Roman"/>
                <w:sz w:val="20"/>
                <w:szCs w:val="20"/>
              </w:rPr>
            </w:pPr>
            <w:r w:rsidRPr="00223F00">
              <w:rPr>
                <w:rFonts w:ascii="Times New Roman" w:hAnsi="Times New Roman" w:cs="Times New Roman"/>
                <w:sz w:val="20"/>
                <w:szCs w:val="20"/>
              </w:rPr>
              <w:t>średnica 12 mm</w:t>
            </w:r>
          </w:p>
          <w:p w14:paraId="2E701D70" w14:textId="77777777" w:rsidR="000D7145" w:rsidRPr="00223F00" w:rsidRDefault="000D7145" w:rsidP="005F7147">
            <w:pPr>
              <w:numPr>
                <w:ilvl w:val="0"/>
                <w:numId w:val="23"/>
              </w:numPr>
              <w:spacing w:after="0" w:line="240" w:lineRule="auto"/>
              <w:contextualSpacing/>
              <w:jc w:val="both"/>
              <w:rPr>
                <w:rFonts w:ascii="Times New Roman" w:hAnsi="Times New Roman" w:cs="Times New Roman"/>
                <w:sz w:val="20"/>
                <w:szCs w:val="20"/>
              </w:rPr>
            </w:pPr>
            <w:r w:rsidRPr="00223F00">
              <w:rPr>
                <w:rFonts w:ascii="Times New Roman" w:hAnsi="Times New Roman" w:cs="Times New Roman"/>
                <w:sz w:val="20"/>
                <w:szCs w:val="20"/>
              </w:rPr>
              <w:t>Zakres wykrywanych stężeń 10</w:t>
            </w:r>
            <w:r w:rsidRPr="00223F00">
              <w:rPr>
                <w:rFonts w:ascii="Times New Roman" w:hAnsi="Times New Roman" w:cs="Times New Roman"/>
                <w:sz w:val="20"/>
                <w:szCs w:val="20"/>
                <w:vertAlign w:val="superscript"/>
              </w:rPr>
              <w:t>-1</w:t>
            </w:r>
            <w:r w:rsidRPr="00223F00">
              <w:rPr>
                <w:rFonts w:ascii="Times New Roman" w:hAnsi="Times New Roman" w:cs="Times New Roman"/>
                <w:sz w:val="20"/>
                <w:szCs w:val="20"/>
              </w:rPr>
              <w:t>-10</w:t>
            </w:r>
            <w:r w:rsidRPr="00223F00">
              <w:rPr>
                <w:rFonts w:ascii="Times New Roman" w:hAnsi="Times New Roman" w:cs="Times New Roman"/>
                <w:sz w:val="20"/>
                <w:szCs w:val="20"/>
                <w:vertAlign w:val="superscript"/>
              </w:rPr>
              <w:t>-6</w:t>
            </w:r>
            <w:r w:rsidRPr="00223F00">
              <w:rPr>
                <w:rFonts w:ascii="Times New Roman" w:hAnsi="Times New Roman" w:cs="Times New Roman"/>
                <w:sz w:val="20"/>
                <w:szCs w:val="20"/>
              </w:rPr>
              <w:t xml:space="preserve"> MF</w:t>
            </w:r>
          </w:p>
          <w:p w14:paraId="1E260B76" w14:textId="77777777" w:rsidR="000D7145" w:rsidRPr="00223F00" w:rsidRDefault="000D7145" w:rsidP="005F7147">
            <w:pPr>
              <w:numPr>
                <w:ilvl w:val="0"/>
                <w:numId w:val="23"/>
              </w:numPr>
              <w:spacing w:after="0" w:line="240" w:lineRule="auto"/>
              <w:contextualSpacing/>
              <w:jc w:val="both"/>
              <w:rPr>
                <w:rFonts w:ascii="Times New Roman" w:hAnsi="Times New Roman" w:cs="Times New Roman"/>
                <w:sz w:val="20"/>
                <w:szCs w:val="20"/>
              </w:rPr>
            </w:pPr>
            <w:r w:rsidRPr="00223F00">
              <w:rPr>
                <w:rFonts w:ascii="Times New Roman" w:hAnsi="Times New Roman" w:cs="Times New Roman"/>
                <w:sz w:val="20"/>
                <w:szCs w:val="20"/>
              </w:rPr>
              <w:t xml:space="preserve">Zakres temperaturowy 0 – 80 </w:t>
            </w:r>
            <w:r w:rsidRPr="00223F00">
              <w:rPr>
                <w:rFonts w:ascii="Times New Roman" w:hAnsi="Times New Roman" w:cs="Times New Roman"/>
                <w:sz w:val="20"/>
                <w:szCs w:val="20"/>
                <w:vertAlign w:val="superscript"/>
              </w:rPr>
              <w:t>o</w:t>
            </w:r>
            <w:r w:rsidRPr="00223F00">
              <w:rPr>
                <w:rFonts w:ascii="Times New Roman" w:hAnsi="Times New Roman" w:cs="Times New Roman"/>
                <w:sz w:val="20"/>
                <w:szCs w:val="20"/>
              </w:rPr>
              <w:t>C</w:t>
            </w:r>
          </w:p>
          <w:p w14:paraId="34926311" w14:textId="77777777" w:rsidR="000D7145" w:rsidRPr="00223F00" w:rsidRDefault="000D7145" w:rsidP="005F7147">
            <w:pPr>
              <w:numPr>
                <w:ilvl w:val="0"/>
                <w:numId w:val="23"/>
              </w:numPr>
              <w:spacing w:after="0" w:line="240" w:lineRule="auto"/>
              <w:contextualSpacing/>
              <w:jc w:val="both"/>
              <w:rPr>
                <w:rFonts w:ascii="Times New Roman" w:hAnsi="Times New Roman" w:cs="Times New Roman"/>
                <w:sz w:val="20"/>
                <w:szCs w:val="20"/>
              </w:rPr>
            </w:pPr>
            <w:r w:rsidRPr="00223F00">
              <w:rPr>
                <w:rFonts w:ascii="Times New Roman" w:hAnsi="Times New Roman" w:cs="Times New Roman"/>
                <w:sz w:val="20"/>
                <w:szCs w:val="20"/>
              </w:rPr>
              <w:t>Oporność elektryczna</w:t>
            </w:r>
            <w:r w:rsidRPr="00223F00">
              <w:rPr>
                <w:rFonts w:ascii="Times New Roman" w:hAnsi="Times New Roman" w:cs="Times New Roman"/>
                <w:sz w:val="20"/>
                <w:szCs w:val="20"/>
              </w:rPr>
              <w:tab/>
              <w:t xml:space="preserve"> ok. 1 Mohm</w:t>
            </w:r>
          </w:p>
          <w:p w14:paraId="6EEF5BAA" w14:textId="77777777" w:rsidR="000D7145" w:rsidRPr="00223F00" w:rsidRDefault="000D7145" w:rsidP="005F7147">
            <w:pPr>
              <w:numPr>
                <w:ilvl w:val="0"/>
                <w:numId w:val="23"/>
              </w:numPr>
              <w:spacing w:after="0" w:line="240" w:lineRule="auto"/>
              <w:contextualSpacing/>
              <w:jc w:val="both"/>
              <w:rPr>
                <w:rFonts w:ascii="Times New Roman" w:hAnsi="Times New Roman" w:cs="Times New Roman"/>
                <w:sz w:val="20"/>
                <w:szCs w:val="20"/>
              </w:rPr>
            </w:pPr>
            <w:r w:rsidRPr="00223F00">
              <w:rPr>
                <w:rFonts w:ascii="Times New Roman" w:hAnsi="Times New Roman" w:cs="Times New Roman"/>
                <w:sz w:val="20"/>
                <w:szCs w:val="20"/>
              </w:rPr>
              <w:t xml:space="preserve">Minimalna objętość mierzonej próbki </w:t>
            </w:r>
            <w:r w:rsidRPr="00223F00">
              <w:rPr>
                <w:rFonts w:ascii="Times New Roman" w:hAnsi="Times New Roman" w:cs="Times New Roman"/>
                <w:sz w:val="20"/>
                <w:szCs w:val="20"/>
              </w:rPr>
              <w:tab/>
              <w:t>5 ml</w:t>
            </w:r>
          </w:p>
        </w:tc>
        <w:tc>
          <w:tcPr>
            <w:tcW w:w="853" w:type="dxa"/>
            <w:tcBorders>
              <w:top w:val="single" w:sz="4" w:space="0" w:color="auto"/>
              <w:left w:val="single" w:sz="4" w:space="0" w:color="auto"/>
              <w:bottom w:val="single" w:sz="4" w:space="0" w:color="auto"/>
              <w:right w:val="single" w:sz="4" w:space="0" w:color="auto"/>
            </w:tcBorders>
            <w:vAlign w:val="center"/>
          </w:tcPr>
          <w:p w14:paraId="6F9C7673" w14:textId="77777777" w:rsidR="000D7145" w:rsidRPr="00223F00" w:rsidRDefault="000D7145"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850" w:type="dxa"/>
            <w:tcBorders>
              <w:top w:val="single" w:sz="4" w:space="0" w:color="auto"/>
              <w:left w:val="single" w:sz="4" w:space="0" w:color="auto"/>
              <w:bottom w:val="single" w:sz="4" w:space="0" w:color="auto"/>
              <w:right w:val="single" w:sz="4" w:space="0" w:color="auto"/>
            </w:tcBorders>
            <w:vAlign w:val="center"/>
          </w:tcPr>
          <w:p w14:paraId="607916FB" w14:textId="77777777" w:rsidR="000D7145" w:rsidRPr="00223F00" w:rsidRDefault="000D7145"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c>
          <w:tcPr>
            <w:tcW w:w="711" w:type="dxa"/>
            <w:tcBorders>
              <w:top w:val="single" w:sz="4" w:space="0" w:color="auto"/>
              <w:left w:val="single" w:sz="4" w:space="0" w:color="auto"/>
              <w:bottom w:val="single" w:sz="4" w:space="0" w:color="auto"/>
              <w:right w:val="single" w:sz="4" w:space="0" w:color="auto"/>
            </w:tcBorders>
            <w:vAlign w:val="center"/>
          </w:tcPr>
          <w:p w14:paraId="2073891B"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vAlign w:val="center"/>
          </w:tcPr>
          <w:p w14:paraId="0B5F9632"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tcPr>
          <w:p w14:paraId="6D11B748"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5BB12B0F"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36CDB97D"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651369FC"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0D51BE7D" w14:textId="306D1D8D" w:rsidR="000D7145" w:rsidRPr="00223F00" w:rsidRDefault="000D7145" w:rsidP="00223F00">
            <w:pPr>
              <w:spacing w:after="0" w:line="240" w:lineRule="auto"/>
              <w:jc w:val="center"/>
              <w:rPr>
                <w:rFonts w:ascii="Times New Roman" w:hAnsi="Times New Roman" w:cs="Times New Roman"/>
                <w:sz w:val="20"/>
                <w:szCs w:val="20"/>
                <w:lang w:eastAsia="pl-PL"/>
              </w:rPr>
            </w:pPr>
          </w:p>
        </w:tc>
      </w:tr>
      <w:tr w:rsidR="000D7145" w:rsidRPr="00223F00" w14:paraId="653415C6" w14:textId="77777777" w:rsidTr="000D7145">
        <w:trPr>
          <w:trHeight w:val="1357"/>
        </w:trPr>
        <w:tc>
          <w:tcPr>
            <w:tcW w:w="707" w:type="dxa"/>
            <w:tcBorders>
              <w:top w:val="single" w:sz="4" w:space="0" w:color="auto"/>
              <w:left w:val="single" w:sz="4" w:space="0" w:color="auto"/>
              <w:bottom w:val="single" w:sz="4" w:space="0" w:color="auto"/>
              <w:right w:val="single" w:sz="4" w:space="0" w:color="auto"/>
            </w:tcBorders>
            <w:vAlign w:val="center"/>
            <w:hideMark/>
          </w:tcPr>
          <w:p w14:paraId="31EEA84A" w14:textId="77777777" w:rsidR="000D7145" w:rsidRPr="00223F00" w:rsidRDefault="000D7145" w:rsidP="00223F00">
            <w:pPr>
              <w:spacing w:after="0" w:line="240" w:lineRule="auto"/>
              <w:jc w:val="center"/>
              <w:rPr>
                <w:rFonts w:ascii="Times New Roman" w:hAnsi="Times New Roman" w:cs="Times New Roman"/>
                <w:sz w:val="20"/>
                <w:szCs w:val="20"/>
                <w:lang w:eastAsia="pl-PL"/>
              </w:rPr>
            </w:pPr>
            <w:r w:rsidRPr="00223F00">
              <w:rPr>
                <w:rFonts w:ascii="Times New Roman" w:hAnsi="Times New Roman" w:cs="Times New Roman"/>
                <w:sz w:val="20"/>
                <w:szCs w:val="20"/>
                <w:lang w:eastAsia="pl-PL"/>
              </w:rPr>
              <w:t>2</w:t>
            </w:r>
          </w:p>
        </w:tc>
        <w:tc>
          <w:tcPr>
            <w:tcW w:w="2975" w:type="dxa"/>
            <w:gridSpan w:val="2"/>
            <w:tcBorders>
              <w:top w:val="single" w:sz="4" w:space="0" w:color="auto"/>
              <w:left w:val="single" w:sz="4" w:space="0" w:color="auto"/>
              <w:bottom w:val="single" w:sz="4" w:space="0" w:color="auto"/>
              <w:right w:val="single" w:sz="4" w:space="0" w:color="auto"/>
            </w:tcBorders>
            <w:vAlign w:val="center"/>
          </w:tcPr>
          <w:p w14:paraId="2BBAFF04" w14:textId="77777777" w:rsidR="000D7145" w:rsidRPr="00223F00" w:rsidRDefault="000D7145" w:rsidP="00223F00">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elektroda odniesienia chlorosrebrowa; parametry</w:t>
            </w:r>
          </w:p>
          <w:p w14:paraId="3FD61804" w14:textId="77777777" w:rsidR="000D7145" w:rsidRPr="00223F00" w:rsidRDefault="000D7145" w:rsidP="005F7147">
            <w:pPr>
              <w:numPr>
                <w:ilvl w:val="0"/>
                <w:numId w:val="24"/>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Rozmiar elektrody</w:t>
            </w:r>
          </w:p>
          <w:p w14:paraId="136429F2" w14:textId="77777777" w:rsidR="000D7145" w:rsidRPr="00223F00" w:rsidRDefault="000D7145" w:rsidP="00223F00">
            <w:pPr>
              <w:ind w:left="360"/>
              <w:contextualSpacing/>
              <w:rPr>
                <w:rFonts w:ascii="Times New Roman" w:hAnsi="Times New Roman" w:cs="Times New Roman"/>
                <w:sz w:val="20"/>
                <w:szCs w:val="20"/>
              </w:rPr>
            </w:pPr>
            <w:r w:rsidRPr="00223F00">
              <w:rPr>
                <w:rFonts w:ascii="Times New Roman" w:hAnsi="Times New Roman" w:cs="Times New Roman"/>
                <w:sz w:val="20"/>
                <w:szCs w:val="20"/>
              </w:rPr>
              <w:t>długość 150 mm</w:t>
            </w:r>
          </w:p>
          <w:p w14:paraId="04A9F040" w14:textId="77777777" w:rsidR="000D7145" w:rsidRPr="00223F00" w:rsidRDefault="000D7145" w:rsidP="00223F00">
            <w:pPr>
              <w:ind w:left="360"/>
              <w:contextualSpacing/>
              <w:rPr>
                <w:rFonts w:ascii="Times New Roman" w:hAnsi="Times New Roman" w:cs="Times New Roman"/>
                <w:sz w:val="20"/>
                <w:szCs w:val="20"/>
              </w:rPr>
            </w:pPr>
            <w:r w:rsidRPr="00223F00">
              <w:rPr>
                <w:rFonts w:ascii="Times New Roman" w:hAnsi="Times New Roman" w:cs="Times New Roman"/>
                <w:sz w:val="20"/>
                <w:szCs w:val="20"/>
              </w:rPr>
              <w:t>średnica 12 mm</w:t>
            </w:r>
          </w:p>
          <w:p w14:paraId="067277BC" w14:textId="77777777" w:rsidR="000D7145" w:rsidRPr="00223F00" w:rsidRDefault="000D7145" w:rsidP="005F7147">
            <w:pPr>
              <w:numPr>
                <w:ilvl w:val="0"/>
                <w:numId w:val="24"/>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Długość przewodu</w:t>
            </w:r>
            <w:r w:rsidRPr="00223F00">
              <w:rPr>
                <w:rFonts w:ascii="Times New Roman" w:hAnsi="Times New Roman" w:cs="Times New Roman"/>
                <w:sz w:val="20"/>
                <w:szCs w:val="20"/>
              </w:rPr>
              <w:tab/>
              <w:t>100 cm</w:t>
            </w:r>
          </w:p>
          <w:p w14:paraId="7068086A" w14:textId="77777777" w:rsidR="000D7145" w:rsidRPr="00223F00" w:rsidRDefault="000D7145" w:rsidP="005F7147">
            <w:pPr>
              <w:numPr>
                <w:ilvl w:val="0"/>
                <w:numId w:val="24"/>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Zakres pomiarowy pH</w:t>
            </w:r>
            <w:r w:rsidRPr="00223F00">
              <w:rPr>
                <w:rFonts w:ascii="Times New Roman" w:hAnsi="Times New Roman" w:cs="Times New Roman"/>
                <w:sz w:val="20"/>
                <w:szCs w:val="20"/>
              </w:rPr>
              <w:tab/>
              <w:t>1 – 14</w:t>
            </w:r>
          </w:p>
          <w:p w14:paraId="6217AF49" w14:textId="77777777" w:rsidR="000D7145" w:rsidRPr="00223F00" w:rsidRDefault="000D7145" w:rsidP="005F7147">
            <w:pPr>
              <w:numPr>
                <w:ilvl w:val="0"/>
                <w:numId w:val="24"/>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Zakres temperatury zastosowania 0 do 80 °C</w:t>
            </w:r>
          </w:p>
          <w:p w14:paraId="41AC6933" w14:textId="77777777" w:rsidR="000D7145" w:rsidRPr="00223F00" w:rsidRDefault="000D7145" w:rsidP="005F7147">
            <w:pPr>
              <w:numPr>
                <w:ilvl w:val="0"/>
                <w:numId w:val="24"/>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Minimalna mierzona objętość</w:t>
            </w:r>
            <w:r w:rsidRPr="00223F00">
              <w:rPr>
                <w:rFonts w:ascii="Times New Roman" w:hAnsi="Times New Roman" w:cs="Times New Roman"/>
                <w:sz w:val="20"/>
                <w:szCs w:val="20"/>
              </w:rPr>
              <w:tab/>
              <w:t>5 ml</w:t>
            </w:r>
          </w:p>
          <w:p w14:paraId="0E4C8FAA" w14:textId="77777777" w:rsidR="000D7145" w:rsidRPr="00223F00" w:rsidRDefault="000D7145" w:rsidP="005F7147">
            <w:pPr>
              <w:numPr>
                <w:ilvl w:val="0"/>
                <w:numId w:val="24"/>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Maksymalny wypływ elektrolitu</w:t>
            </w:r>
            <w:r w:rsidRPr="00223F00">
              <w:rPr>
                <w:rFonts w:ascii="Times New Roman" w:hAnsi="Times New Roman" w:cs="Times New Roman"/>
                <w:sz w:val="20"/>
                <w:szCs w:val="20"/>
              </w:rPr>
              <w:tab/>
              <w:t>10 µl/godz.</w:t>
            </w:r>
          </w:p>
          <w:p w14:paraId="2A3020D6" w14:textId="77777777" w:rsidR="000D7145" w:rsidRPr="00223F00" w:rsidRDefault="000D7145" w:rsidP="005F7147">
            <w:pPr>
              <w:numPr>
                <w:ilvl w:val="0"/>
                <w:numId w:val="24"/>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Przyrząd pomiarowy: pH-metr z rozszerzoną skalą, minimalna oporność wejściowa</w:t>
            </w:r>
            <w:r w:rsidRPr="00223F00">
              <w:rPr>
                <w:rFonts w:ascii="Times New Roman" w:hAnsi="Times New Roman" w:cs="Times New Roman"/>
                <w:sz w:val="20"/>
                <w:szCs w:val="20"/>
              </w:rPr>
              <w:tab/>
              <w:t>min 10</w:t>
            </w:r>
            <w:r w:rsidRPr="00223F00">
              <w:rPr>
                <w:rFonts w:ascii="Times New Roman" w:hAnsi="Times New Roman" w:cs="Times New Roman"/>
                <w:sz w:val="20"/>
                <w:szCs w:val="20"/>
                <w:vertAlign w:val="superscript"/>
              </w:rPr>
              <w:t>12</w:t>
            </w:r>
            <w:r w:rsidRPr="00223F00">
              <w:rPr>
                <w:rFonts w:ascii="Times New Roman" w:hAnsi="Times New Roman" w:cs="Times New Roman"/>
                <w:sz w:val="20"/>
                <w:szCs w:val="20"/>
              </w:rPr>
              <w:t>Ω</w:t>
            </w:r>
          </w:p>
        </w:tc>
        <w:tc>
          <w:tcPr>
            <w:tcW w:w="853" w:type="dxa"/>
            <w:tcBorders>
              <w:top w:val="single" w:sz="4" w:space="0" w:color="auto"/>
              <w:left w:val="single" w:sz="4" w:space="0" w:color="auto"/>
              <w:bottom w:val="single" w:sz="4" w:space="0" w:color="auto"/>
              <w:right w:val="single" w:sz="4" w:space="0" w:color="auto"/>
            </w:tcBorders>
            <w:vAlign w:val="center"/>
          </w:tcPr>
          <w:p w14:paraId="13686E70" w14:textId="77777777" w:rsidR="000D7145" w:rsidRPr="00223F00" w:rsidRDefault="000D7145"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850" w:type="dxa"/>
            <w:tcBorders>
              <w:top w:val="single" w:sz="4" w:space="0" w:color="auto"/>
              <w:left w:val="single" w:sz="4" w:space="0" w:color="auto"/>
              <w:bottom w:val="single" w:sz="4" w:space="0" w:color="auto"/>
              <w:right w:val="single" w:sz="4" w:space="0" w:color="auto"/>
            </w:tcBorders>
            <w:vAlign w:val="center"/>
          </w:tcPr>
          <w:p w14:paraId="2861771C" w14:textId="77777777" w:rsidR="000D7145" w:rsidRPr="00223F00" w:rsidRDefault="000D7145"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c>
          <w:tcPr>
            <w:tcW w:w="711" w:type="dxa"/>
            <w:tcBorders>
              <w:top w:val="single" w:sz="4" w:space="0" w:color="auto"/>
              <w:left w:val="single" w:sz="4" w:space="0" w:color="auto"/>
              <w:bottom w:val="single" w:sz="4" w:space="0" w:color="auto"/>
              <w:right w:val="single" w:sz="4" w:space="0" w:color="auto"/>
            </w:tcBorders>
          </w:tcPr>
          <w:p w14:paraId="3E233E65" w14:textId="77777777" w:rsidR="000D7145" w:rsidRPr="00223F00" w:rsidRDefault="000D7145" w:rsidP="00223F00">
            <w:pPr>
              <w:spacing w:after="0" w:line="240" w:lineRule="auto"/>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vAlign w:val="center"/>
          </w:tcPr>
          <w:p w14:paraId="691D7EA2"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tcPr>
          <w:p w14:paraId="2B8FF3CE"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4C88EF57"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3C52BDB7"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0ADF1B7D"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D44D88A" w14:textId="34D5D87E" w:rsidR="000D7145" w:rsidRPr="00223F00" w:rsidRDefault="000D7145" w:rsidP="00223F00">
            <w:pPr>
              <w:spacing w:after="0" w:line="240" w:lineRule="auto"/>
              <w:jc w:val="center"/>
              <w:rPr>
                <w:rFonts w:ascii="Times New Roman" w:hAnsi="Times New Roman" w:cs="Times New Roman"/>
                <w:sz w:val="20"/>
                <w:szCs w:val="20"/>
                <w:lang w:eastAsia="pl-PL"/>
              </w:rPr>
            </w:pPr>
          </w:p>
        </w:tc>
      </w:tr>
      <w:tr w:rsidR="000D7145" w:rsidRPr="00223F00" w14:paraId="4AE1F710" w14:textId="77777777" w:rsidTr="000D7145">
        <w:trPr>
          <w:trHeight w:val="819"/>
        </w:trPr>
        <w:tc>
          <w:tcPr>
            <w:tcW w:w="707" w:type="dxa"/>
            <w:tcBorders>
              <w:top w:val="single" w:sz="4" w:space="0" w:color="auto"/>
              <w:left w:val="single" w:sz="4" w:space="0" w:color="auto"/>
              <w:bottom w:val="single" w:sz="4" w:space="0" w:color="auto"/>
              <w:right w:val="single" w:sz="4" w:space="0" w:color="auto"/>
            </w:tcBorders>
            <w:vAlign w:val="center"/>
            <w:hideMark/>
          </w:tcPr>
          <w:p w14:paraId="1A343F7F" w14:textId="77777777" w:rsidR="000D7145" w:rsidRPr="00223F00" w:rsidRDefault="000D7145" w:rsidP="00223F00">
            <w:pPr>
              <w:spacing w:after="0" w:line="240" w:lineRule="auto"/>
              <w:jc w:val="center"/>
              <w:rPr>
                <w:rFonts w:ascii="Times New Roman" w:hAnsi="Times New Roman" w:cs="Times New Roman"/>
                <w:sz w:val="20"/>
                <w:szCs w:val="20"/>
                <w:lang w:eastAsia="pl-PL"/>
              </w:rPr>
            </w:pPr>
            <w:r w:rsidRPr="00223F00">
              <w:rPr>
                <w:rFonts w:ascii="Times New Roman" w:hAnsi="Times New Roman" w:cs="Times New Roman"/>
                <w:sz w:val="20"/>
                <w:szCs w:val="20"/>
                <w:lang w:eastAsia="pl-PL"/>
              </w:rPr>
              <w:t>3</w:t>
            </w:r>
          </w:p>
        </w:tc>
        <w:tc>
          <w:tcPr>
            <w:tcW w:w="2975" w:type="dxa"/>
            <w:gridSpan w:val="2"/>
            <w:tcBorders>
              <w:top w:val="single" w:sz="4" w:space="0" w:color="auto"/>
              <w:left w:val="single" w:sz="4" w:space="0" w:color="auto"/>
              <w:bottom w:val="single" w:sz="4" w:space="0" w:color="auto"/>
              <w:right w:val="single" w:sz="4" w:space="0" w:color="auto"/>
            </w:tcBorders>
            <w:vAlign w:val="center"/>
          </w:tcPr>
          <w:p w14:paraId="6174BA8F" w14:textId="77777777" w:rsidR="000D7145" w:rsidRPr="00223F00" w:rsidRDefault="000D7145" w:rsidP="00223F00">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elektroda odniesienia kalomelowa; parametry</w:t>
            </w:r>
          </w:p>
          <w:p w14:paraId="5625EE78" w14:textId="77777777" w:rsidR="000D7145" w:rsidRPr="00223F00" w:rsidRDefault="000D7145" w:rsidP="005F7147">
            <w:pPr>
              <w:numPr>
                <w:ilvl w:val="0"/>
                <w:numId w:val="25"/>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Wymiary elektrodydługość 140 mm</w:t>
            </w:r>
          </w:p>
          <w:p w14:paraId="083A485D" w14:textId="77777777" w:rsidR="000D7145" w:rsidRPr="00223F00" w:rsidRDefault="000D7145" w:rsidP="00223F00">
            <w:pPr>
              <w:ind w:left="360"/>
              <w:contextualSpacing/>
              <w:rPr>
                <w:rFonts w:ascii="Times New Roman" w:hAnsi="Times New Roman" w:cs="Times New Roman"/>
                <w:sz w:val="20"/>
                <w:szCs w:val="20"/>
              </w:rPr>
            </w:pPr>
            <w:r w:rsidRPr="00223F00">
              <w:rPr>
                <w:rFonts w:ascii="Times New Roman" w:hAnsi="Times New Roman" w:cs="Times New Roman"/>
                <w:sz w:val="20"/>
                <w:szCs w:val="20"/>
              </w:rPr>
              <w:t>średnica 12 mm</w:t>
            </w:r>
          </w:p>
          <w:p w14:paraId="3EF6D84C" w14:textId="77777777" w:rsidR="000D7145" w:rsidRPr="00223F00" w:rsidRDefault="000D7145" w:rsidP="005F7147">
            <w:pPr>
              <w:numPr>
                <w:ilvl w:val="0"/>
                <w:numId w:val="25"/>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 xml:space="preserve">Zakres temperaturowy </w:t>
            </w:r>
            <w:r w:rsidRPr="00223F00">
              <w:rPr>
                <w:rFonts w:ascii="Times New Roman" w:hAnsi="Times New Roman" w:cs="Times New Roman"/>
                <w:sz w:val="20"/>
                <w:szCs w:val="20"/>
              </w:rPr>
              <w:br/>
              <w:t xml:space="preserve">0 – 80 </w:t>
            </w:r>
            <w:r w:rsidRPr="00223F00">
              <w:rPr>
                <w:rFonts w:ascii="Times New Roman" w:hAnsi="Times New Roman" w:cs="Times New Roman"/>
                <w:sz w:val="20"/>
                <w:szCs w:val="20"/>
                <w:vertAlign w:val="superscript"/>
              </w:rPr>
              <w:t>o</w:t>
            </w:r>
            <w:r w:rsidRPr="00223F00">
              <w:rPr>
                <w:rFonts w:ascii="Times New Roman" w:hAnsi="Times New Roman" w:cs="Times New Roman"/>
                <w:sz w:val="20"/>
                <w:szCs w:val="20"/>
              </w:rPr>
              <w:t>C</w:t>
            </w:r>
          </w:p>
          <w:p w14:paraId="1ED4C483" w14:textId="77777777" w:rsidR="000D7145" w:rsidRPr="00223F00" w:rsidRDefault="000D7145" w:rsidP="005F7147">
            <w:pPr>
              <w:numPr>
                <w:ilvl w:val="0"/>
                <w:numId w:val="25"/>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Oporność elektryczna</w:t>
            </w:r>
            <w:r w:rsidRPr="00223F00">
              <w:rPr>
                <w:rFonts w:ascii="Times New Roman" w:hAnsi="Times New Roman" w:cs="Times New Roman"/>
                <w:sz w:val="20"/>
                <w:szCs w:val="20"/>
              </w:rPr>
              <w:tab/>
              <w:t xml:space="preserve"> ok. 3 kohm</w:t>
            </w:r>
          </w:p>
          <w:p w14:paraId="63839474" w14:textId="77777777" w:rsidR="000D7145" w:rsidRPr="00223F00" w:rsidRDefault="000D7145" w:rsidP="005F7147">
            <w:pPr>
              <w:numPr>
                <w:ilvl w:val="0"/>
                <w:numId w:val="25"/>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Zakres dopuszczalnego pH 1 -14</w:t>
            </w:r>
          </w:p>
          <w:p w14:paraId="49E30F31" w14:textId="77777777" w:rsidR="000D7145" w:rsidRPr="00223F00" w:rsidRDefault="000D7145" w:rsidP="005F7147">
            <w:pPr>
              <w:numPr>
                <w:ilvl w:val="0"/>
                <w:numId w:val="25"/>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 xml:space="preserve">Minimalna objętość </w:t>
            </w:r>
            <w:r w:rsidRPr="00223F00">
              <w:rPr>
                <w:rFonts w:ascii="Times New Roman" w:hAnsi="Times New Roman" w:cs="Times New Roman"/>
                <w:sz w:val="20"/>
                <w:szCs w:val="20"/>
              </w:rPr>
              <w:lastRenderedPageBreak/>
              <w:t>mierzonej próbki 5 ml</w:t>
            </w:r>
          </w:p>
          <w:p w14:paraId="26CA979B" w14:textId="77777777" w:rsidR="000D7145" w:rsidRPr="00223F00" w:rsidRDefault="000D7145" w:rsidP="005F7147">
            <w:pPr>
              <w:numPr>
                <w:ilvl w:val="0"/>
                <w:numId w:val="25"/>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Maksymalny wysięk elektrolitu</w:t>
            </w:r>
            <w:r w:rsidRPr="00223F00">
              <w:rPr>
                <w:rFonts w:ascii="Times New Roman" w:hAnsi="Times New Roman" w:cs="Times New Roman"/>
                <w:sz w:val="20"/>
                <w:szCs w:val="20"/>
              </w:rPr>
              <w:tab/>
              <w:t>10 μl/h</w:t>
            </w:r>
          </w:p>
          <w:p w14:paraId="4526CFC1" w14:textId="77777777" w:rsidR="000D7145" w:rsidRPr="00223F00" w:rsidRDefault="000D7145" w:rsidP="005F7147">
            <w:pPr>
              <w:numPr>
                <w:ilvl w:val="0"/>
                <w:numId w:val="25"/>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 xml:space="preserve">Przyrząd pomiarowy pHmetr z rozszerzoną skalą </w:t>
            </w:r>
          </w:p>
          <w:p w14:paraId="7CFCECA9" w14:textId="77777777" w:rsidR="000D7145" w:rsidRPr="00223F00" w:rsidRDefault="000D7145" w:rsidP="00223F00">
            <w:pPr>
              <w:ind w:left="360"/>
              <w:contextualSpacing/>
              <w:rPr>
                <w:rFonts w:ascii="Times New Roman" w:hAnsi="Times New Roman" w:cs="Times New Roman"/>
                <w:sz w:val="20"/>
                <w:szCs w:val="20"/>
              </w:rPr>
            </w:pPr>
            <w:r w:rsidRPr="00223F00">
              <w:rPr>
                <w:rFonts w:ascii="Times New Roman" w:hAnsi="Times New Roman" w:cs="Times New Roman"/>
                <w:sz w:val="20"/>
                <w:szCs w:val="20"/>
              </w:rPr>
              <w:t>i opornością wejściową 10</w:t>
            </w:r>
            <w:r w:rsidRPr="00223F00">
              <w:rPr>
                <w:rFonts w:ascii="Times New Roman" w:hAnsi="Times New Roman" w:cs="Times New Roman"/>
                <w:sz w:val="20"/>
                <w:szCs w:val="20"/>
                <w:vertAlign w:val="superscript"/>
              </w:rPr>
              <w:t xml:space="preserve">12 </w:t>
            </w:r>
            <w:r w:rsidRPr="00223F00">
              <w:rPr>
                <w:rFonts w:ascii="Times New Roman" w:hAnsi="Times New Roman" w:cs="Times New Roman"/>
                <w:sz w:val="20"/>
                <w:szCs w:val="20"/>
              </w:rPr>
              <w:t>ohm</w:t>
            </w:r>
          </w:p>
        </w:tc>
        <w:tc>
          <w:tcPr>
            <w:tcW w:w="853" w:type="dxa"/>
            <w:tcBorders>
              <w:top w:val="single" w:sz="4" w:space="0" w:color="auto"/>
              <w:left w:val="single" w:sz="4" w:space="0" w:color="auto"/>
              <w:bottom w:val="single" w:sz="4" w:space="0" w:color="auto"/>
              <w:right w:val="single" w:sz="4" w:space="0" w:color="auto"/>
            </w:tcBorders>
            <w:vAlign w:val="center"/>
          </w:tcPr>
          <w:p w14:paraId="0E100F86" w14:textId="77777777" w:rsidR="000D7145" w:rsidRPr="00223F00" w:rsidRDefault="000D7145"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lastRenderedPageBreak/>
              <w:t>szt.</w:t>
            </w:r>
          </w:p>
        </w:tc>
        <w:tc>
          <w:tcPr>
            <w:tcW w:w="850" w:type="dxa"/>
            <w:tcBorders>
              <w:top w:val="single" w:sz="4" w:space="0" w:color="auto"/>
              <w:left w:val="single" w:sz="4" w:space="0" w:color="auto"/>
              <w:bottom w:val="single" w:sz="4" w:space="0" w:color="auto"/>
              <w:right w:val="single" w:sz="4" w:space="0" w:color="auto"/>
            </w:tcBorders>
            <w:vAlign w:val="center"/>
          </w:tcPr>
          <w:p w14:paraId="19305289" w14:textId="77777777" w:rsidR="000D7145" w:rsidRPr="00223F00" w:rsidRDefault="000D7145"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c>
          <w:tcPr>
            <w:tcW w:w="711" w:type="dxa"/>
            <w:tcBorders>
              <w:top w:val="single" w:sz="4" w:space="0" w:color="auto"/>
              <w:left w:val="single" w:sz="4" w:space="0" w:color="auto"/>
              <w:bottom w:val="single" w:sz="4" w:space="0" w:color="auto"/>
              <w:right w:val="single" w:sz="4" w:space="0" w:color="auto"/>
            </w:tcBorders>
          </w:tcPr>
          <w:p w14:paraId="6DDB16DA" w14:textId="77777777" w:rsidR="000D7145" w:rsidRPr="00223F00" w:rsidRDefault="000D7145" w:rsidP="00223F00">
            <w:pPr>
              <w:spacing w:after="0" w:line="240" w:lineRule="auto"/>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vAlign w:val="center"/>
          </w:tcPr>
          <w:p w14:paraId="0908952C"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tcPr>
          <w:p w14:paraId="294F62B9"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658B0D59"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228C0DBD"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06C0CB5B"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71F7CF8B" w14:textId="2C2E495A" w:rsidR="000D7145" w:rsidRPr="00223F00" w:rsidRDefault="000D7145" w:rsidP="00223F00">
            <w:pPr>
              <w:spacing w:after="0" w:line="240" w:lineRule="auto"/>
              <w:jc w:val="center"/>
              <w:rPr>
                <w:rFonts w:ascii="Times New Roman" w:hAnsi="Times New Roman" w:cs="Times New Roman"/>
                <w:sz w:val="20"/>
                <w:szCs w:val="20"/>
                <w:lang w:eastAsia="pl-PL"/>
              </w:rPr>
            </w:pPr>
          </w:p>
        </w:tc>
      </w:tr>
      <w:tr w:rsidR="000D7145" w:rsidRPr="00223F00" w14:paraId="12951C00" w14:textId="77777777" w:rsidTr="000D7145">
        <w:tc>
          <w:tcPr>
            <w:tcW w:w="707" w:type="dxa"/>
            <w:tcBorders>
              <w:top w:val="single" w:sz="4" w:space="0" w:color="auto"/>
              <w:left w:val="single" w:sz="4" w:space="0" w:color="auto"/>
              <w:bottom w:val="single" w:sz="4" w:space="0" w:color="auto"/>
              <w:right w:val="single" w:sz="4" w:space="0" w:color="auto"/>
            </w:tcBorders>
            <w:vAlign w:val="center"/>
            <w:hideMark/>
          </w:tcPr>
          <w:p w14:paraId="59D00C7C"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p w14:paraId="1D7BCB90" w14:textId="77777777" w:rsidR="000D7145" w:rsidRPr="00223F00" w:rsidRDefault="000D7145" w:rsidP="00223F00">
            <w:pPr>
              <w:spacing w:after="0" w:line="240" w:lineRule="auto"/>
              <w:jc w:val="center"/>
              <w:rPr>
                <w:rFonts w:ascii="Times New Roman" w:hAnsi="Times New Roman" w:cs="Times New Roman"/>
                <w:sz w:val="20"/>
                <w:szCs w:val="20"/>
                <w:lang w:eastAsia="pl-PL"/>
              </w:rPr>
            </w:pPr>
            <w:r w:rsidRPr="00223F00">
              <w:rPr>
                <w:rFonts w:ascii="Times New Roman" w:hAnsi="Times New Roman" w:cs="Times New Roman"/>
                <w:sz w:val="20"/>
                <w:szCs w:val="20"/>
                <w:lang w:eastAsia="pl-PL"/>
              </w:rPr>
              <w:t>9</w:t>
            </w:r>
          </w:p>
        </w:tc>
        <w:tc>
          <w:tcPr>
            <w:tcW w:w="2975" w:type="dxa"/>
            <w:gridSpan w:val="2"/>
            <w:tcBorders>
              <w:top w:val="single" w:sz="4" w:space="0" w:color="auto"/>
              <w:left w:val="single" w:sz="4" w:space="0" w:color="auto"/>
              <w:bottom w:val="single" w:sz="4" w:space="0" w:color="auto"/>
              <w:right w:val="single" w:sz="4" w:space="0" w:color="auto"/>
            </w:tcBorders>
            <w:vAlign w:val="center"/>
          </w:tcPr>
          <w:p w14:paraId="313D16F9" w14:textId="77777777" w:rsidR="000D7145" w:rsidRPr="00223F00" w:rsidRDefault="000D7145" w:rsidP="00223F00">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azotan potasu czda 1kg</w:t>
            </w:r>
          </w:p>
        </w:tc>
        <w:tc>
          <w:tcPr>
            <w:tcW w:w="853" w:type="dxa"/>
            <w:tcBorders>
              <w:top w:val="single" w:sz="4" w:space="0" w:color="auto"/>
              <w:left w:val="single" w:sz="4" w:space="0" w:color="auto"/>
              <w:bottom w:val="single" w:sz="4" w:space="0" w:color="auto"/>
              <w:right w:val="single" w:sz="4" w:space="0" w:color="auto"/>
            </w:tcBorders>
            <w:vAlign w:val="center"/>
          </w:tcPr>
          <w:p w14:paraId="0FA72920" w14:textId="77777777" w:rsidR="000D7145" w:rsidRPr="00223F00" w:rsidRDefault="000D7145"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850" w:type="dxa"/>
            <w:tcBorders>
              <w:top w:val="single" w:sz="4" w:space="0" w:color="auto"/>
              <w:left w:val="single" w:sz="4" w:space="0" w:color="auto"/>
              <w:bottom w:val="single" w:sz="4" w:space="0" w:color="auto"/>
              <w:right w:val="single" w:sz="4" w:space="0" w:color="auto"/>
            </w:tcBorders>
            <w:vAlign w:val="center"/>
          </w:tcPr>
          <w:p w14:paraId="1AE15BDC" w14:textId="77777777" w:rsidR="000D7145" w:rsidRPr="00223F00" w:rsidRDefault="000D7145"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c>
          <w:tcPr>
            <w:tcW w:w="711" w:type="dxa"/>
            <w:tcBorders>
              <w:top w:val="single" w:sz="4" w:space="0" w:color="auto"/>
              <w:left w:val="single" w:sz="4" w:space="0" w:color="auto"/>
              <w:bottom w:val="single" w:sz="4" w:space="0" w:color="auto"/>
              <w:right w:val="single" w:sz="4" w:space="0" w:color="auto"/>
            </w:tcBorders>
          </w:tcPr>
          <w:p w14:paraId="528DD958" w14:textId="77777777" w:rsidR="000D7145" w:rsidRPr="00223F00" w:rsidRDefault="000D7145" w:rsidP="00223F00">
            <w:pPr>
              <w:spacing w:after="0" w:line="240" w:lineRule="auto"/>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vAlign w:val="center"/>
          </w:tcPr>
          <w:p w14:paraId="26D7D751"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tcPr>
          <w:p w14:paraId="416C09CE"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68C0F355"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4D43F95E"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7222B80E"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3C25DCB" w14:textId="2D460461" w:rsidR="000D7145" w:rsidRPr="00223F00" w:rsidRDefault="000D7145" w:rsidP="00223F00">
            <w:pPr>
              <w:spacing w:after="0" w:line="240" w:lineRule="auto"/>
              <w:jc w:val="center"/>
              <w:rPr>
                <w:rFonts w:ascii="Times New Roman" w:hAnsi="Times New Roman" w:cs="Times New Roman"/>
                <w:sz w:val="20"/>
                <w:szCs w:val="20"/>
                <w:lang w:eastAsia="pl-PL"/>
              </w:rPr>
            </w:pPr>
          </w:p>
        </w:tc>
      </w:tr>
      <w:tr w:rsidR="000D7145" w:rsidRPr="00223F00" w14:paraId="33F46843" w14:textId="77777777" w:rsidTr="000D7145">
        <w:tc>
          <w:tcPr>
            <w:tcW w:w="707" w:type="dxa"/>
            <w:tcBorders>
              <w:top w:val="single" w:sz="4" w:space="0" w:color="auto"/>
              <w:left w:val="single" w:sz="4" w:space="0" w:color="auto"/>
              <w:bottom w:val="single" w:sz="4" w:space="0" w:color="auto"/>
              <w:right w:val="single" w:sz="4" w:space="0" w:color="auto"/>
            </w:tcBorders>
            <w:vAlign w:val="center"/>
            <w:hideMark/>
          </w:tcPr>
          <w:p w14:paraId="7D5FEB03" w14:textId="77777777" w:rsidR="000D7145" w:rsidRPr="00223F00" w:rsidRDefault="000D7145" w:rsidP="00223F00">
            <w:pPr>
              <w:spacing w:after="0" w:line="240" w:lineRule="auto"/>
              <w:jc w:val="center"/>
              <w:rPr>
                <w:rFonts w:ascii="Times New Roman" w:hAnsi="Times New Roman" w:cs="Times New Roman"/>
                <w:sz w:val="20"/>
                <w:szCs w:val="20"/>
                <w:lang w:eastAsia="pl-PL"/>
              </w:rPr>
            </w:pPr>
          </w:p>
          <w:p w14:paraId="63C7C913" w14:textId="77777777" w:rsidR="000D7145" w:rsidRPr="00223F00" w:rsidRDefault="000D7145" w:rsidP="00223F00">
            <w:pPr>
              <w:spacing w:after="0" w:line="240" w:lineRule="auto"/>
              <w:jc w:val="center"/>
              <w:rPr>
                <w:rFonts w:ascii="Times New Roman" w:hAnsi="Times New Roman" w:cs="Times New Roman"/>
                <w:sz w:val="20"/>
                <w:szCs w:val="20"/>
                <w:lang w:eastAsia="pl-PL"/>
              </w:rPr>
            </w:pPr>
            <w:r w:rsidRPr="00223F00">
              <w:rPr>
                <w:rFonts w:ascii="Times New Roman" w:hAnsi="Times New Roman" w:cs="Times New Roman"/>
                <w:sz w:val="20"/>
                <w:szCs w:val="20"/>
                <w:lang w:eastAsia="pl-PL"/>
              </w:rPr>
              <w:t>10</w:t>
            </w:r>
          </w:p>
        </w:tc>
        <w:tc>
          <w:tcPr>
            <w:tcW w:w="2975" w:type="dxa"/>
            <w:gridSpan w:val="2"/>
            <w:tcBorders>
              <w:top w:val="single" w:sz="4" w:space="0" w:color="auto"/>
              <w:left w:val="single" w:sz="4" w:space="0" w:color="auto"/>
              <w:bottom w:val="single" w:sz="4" w:space="0" w:color="auto"/>
              <w:right w:val="single" w:sz="4" w:space="0" w:color="auto"/>
            </w:tcBorders>
            <w:vAlign w:val="center"/>
          </w:tcPr>
          <w:p w14:paraId="0279C8D4" w14:textId="77777777" w:rsidR="000D7145" w:rsidRPr="00223F00" w:rsidRDefault="000D7145" w:rsidP="00223F00">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chlorek potasu czda 1kg</w:t>
            </w:r>
          </w:p>
        </w:tc>
        <w:tc>
          <w:tcPr>
            <w:tcW w:w="853" w:type="dxa"/>
            <w:tcBorders>
              <w:top w:val="single" w:sz="4" w:space="0" w:color="auto"/>
              <w:left w:val="single" w:sz="4" w:space="0" w:color="auto"/>
              <w:bottom w:val="single" w:sz="4" w:space="0" w:color="auto"/>
              <w:right w:val="single" w:sz="4" w:space="0" w:color="auto"/>
            </w:tcBorders>
            <w:vAlign w:val="center"/>
          </w:tcPr>
          <w:p w14:paraId="151A2836" w14:textId="77777777" w:rsidR="000D7145" w:rsidRPr="00223F00" w:rsidRDefault="000D7145"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850" w:type="dxa"/>
            <w:tcBorders>
              <w:top w:val="single" w:sz="4" w:space="0" w:color="auto"/>
              <w:left w:val="single" w:sz="4" w:space="0" w:color="auto"/>
              <w:bottom w:val="single" w:sz="4" w:space="0" w:color="auto"/>
              <w:right w:val="single" w:sz="4" w:space="0" w:color="auto"/>
            </w:tcBorders>
            <w:vAlign w:val="center"/>
          </w:tcPr>
          <w:p w14:paraId="27856621" w14:textId="77777777" w:rsidR="000D7145" w:rsidRPr="00223F00" w:rsidRDefault="000D7145"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c>
          <w:tcPr>
            <w:tcW w:w="711" w:type="dxa"/>
            <w:tcBorders>
              <w:top w:val="single" w:sz="4" w:space="0" w:color="auto"/>
              <w:left w:val="single" w:sz="4" w:space="0" w:color="auto"/>
              <w:bottom w:val="single" w:sz="4" w:space="0" w:color="auto"/>
              <w:right w:val="single" w:sz="4" w:space="0" w:color="auto"/>
            </w:tcBorders>
          </w:tcPr>
          <w:p w14:paraId="43ABC78B" w14:textId="77777777" w:rsidR="000D7145" w:rsidRPr="00223F00" w:rsidRDefault="000D7145" w:rsidP="00223F00">
            <w:pPr>
              <w:spacing w:after="0" w:line="240" w:lineRule="auto"/>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30130B3F" w14:textId="77777777" w:rsidR="000D7145" w:rsidRPr="00223F00" w:rsidRDefault="000D7145" w:rsidP="00223F00">
            <w:pPr>
              <w:spacing w:after="0" w:line="240" w:lineRule="auto"/>
              <w:rPr>
                <w:rFonts w:ascii="Times New Roman" w:hAnsi="Times New Roman" w:cs="Times New Roman"/>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tcPr>
          <w:p w14:paraId="65A32B01" w14:textId="77777777" w:rsidR="000D7145" w:rsidRPr="00223F00" w:rsidRDefault="000D7145" w:rsidP="00223F00">
            <w:pPr>
              <w:spacing w:after="0" w:line="240" w:lineRule="auto"/>
              <w:rPr>
                <w:rFonts w:ascii="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3FB5AB44" w14:textId="77777777" w:rsidR="000D7145" w:rsidRPr="00223F00" w:rsidRDefault="000D7145" w:rsidP="00223F00">
            <w:pPr>
              <w:spacing w:after="0" w:line="240" w:lineRule="auto"/>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37782ABE" w14:textId="77777777" w:rsidR="000D7145" w:rsidRPr="00223F00" w:rsidRDefault="000D7145" w:rsidP="00223F00">
            <w:pPr>
              <w:spacing w:after="0" w:line="240" w:lineRule="auto"/>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3205F0D8" w14:textId="77777777" w:rsidR="000D7145" w:rsidRPr="00223F00" w:rsidRDefault="000D7145" w:rsidP="00223F00">
            <w:pPr>
              <w:spacing w:after="0" w:line="240" w:lineRule="auto"/>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180C891A" w14:textId="38FBE17B" w:rsidR="000D7145" w:rsidRPr="00223F00" w:rsidRDefault="000D7145" w:rsidP="00223F00">
            <w:pPr>
              <w:spacing w:after="0" w:line="240" w:lineRule="auto"/>
              <w:rPr>
                <w:rFonts w:ascii="Times New Roman" w:hAnsi="Times New Roman" w:cs="Times New Roman"/>
                <w:sz w:val="20"/>
                <w:szCs w:val="20"/>
                <w:lang w:eastAsia="pl-PL"/>
              </w:rPr>
            </w:pPr>
          </w:p>
        </w:tc>
      </w:tr>
      <w:tr w:rsidR="000D7145" w:rsidRPr="00223F00" w14:paraId="0E247072" w14:textId="77777777" w:rsidTr="000D7145">
        <w:tc>
          <w:tcPr>
            <w:tcW w:w="707" w:type="dxa"/>
            <w:tcBorders>
              <w:top w:val="single" w:sz="4" w:space="0" w:color="auto"/>
              <w:left w:val="single" w:sz="4" w:space="0" w:color="auto"/>
              <w:bottom w:val="single" w:sz="4" w:space="0" w:color="auto"/>
              <w:right w:val="single" w:sz="4" w:space="0" w:color="auto"/>
            </w:tcBorders>
            <w:vAlign w:val="center"/>
          </w:tcPr>
          <w:p w14:paraId="6359E5AB" w14:textId="6C3BC225" w:rsidR="000D7145" w:rsidRPr="003A52C0" w:rsidRDefault="00C64C68" w:rsidP="00C64C68">
            <w:pPr>
              <w:spacing w:after="0" w:line="240" w:lineRule="auto"/>
              <w:ind w:left="360" w:hanging="185"/>
              <w:contextualSpacing/>
              <w:jc w:val="center"/>
              <w:rPr>
                <w:rFonts w:ascii="Times New Roman" w:hAnsi="Times New Roman" w:cs="Times New Roman"/>
                <w:sz w:val="20"/>
                <w:szCs w:val="20"/>
                <w:lang w:eastAsia="pl-PL"/>
              </w:rPr>
            </w:pPr>
            <w:r>
              <w:rPr>
                <w:rFonts w:ascii="Times New Roman" w:hAnsi="Times New Roman" w:cs="Times New Roman"/>
                <w:sz w:val="20"/>
                <w:szCs w:val="20"/>
                <w:lang w:eastAsia="pl-PL"/>
              </w:rPr>
              <w:t>11</w:t>
            </w:r>
          </w:p>
        </w:tc>
        <w:tc>
          <w:tcPr>
            <w:tcW w:w="2975" w:type="dxa"/>
            <w:gridSpan w:val="2"/>
            <w:tcBorders>
              <w:top w:val="single" w:sz="4" w:space="0" w:color="auto"/>
              <w:left w:val="single" w:sz="4" w:space="0" w:color="auto"/>
              <w:bottom w:val="single" w:sz="4" w:space="0" w:color="auto"/>
              <w:right w:val="single" w:sz="4" w:space="0" w:color="auto"/>
            </w:tcBorders>
            <w:vAlign w:val="center"/>
          </w:tcPr>
          <w:p w14:paraId="0ACCC320" w14:textId="77777777" w:rsidR="000D7145" w:rsidRPr="00223F00" w:rsidRDefault="000D7145" w:rsidP="003A52C0">
            <w:pPr>
              <w:spacing w:after="0" w:line="240" w:lineRule="auto"/>
              <w:jc w:val="right"/>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Drążek teleskopowy 0,65 – 1,2 metra</w:t>
            </w:r>
          </w:p>
          <w:p w14:paraId="6C66495C" w14:textId="77777777" w:rsidR="000D7145" w:rsidRPr="003A52C0" w:rsidRDefault="000D7145" w:rsidP="003A52C0">
            <w:pPr>
              <w:spacing w:after="0" w:line="240" w:lineRule="auto"/>
              <w:jc w:val="right"/>
              <w:rPr>
                <w:rFonts w:ascii="Times New Roman" w:eastAsia="Times New Roman" w:hAnsi="Times New Roman" w:cs="Times New Roman"/>
                <w:sz w:val="20"/>
                <w:szCs w:val="20"/>
                <w:lang w:eastAsia="pl-PL"/>
              </w:rPr>
            </w:pPr>
          </w:p>
        </w:tc>
        <w:tc>
          <w:tcPr>
            <w:tcW w:w="853" w:type="dxa"/>
            <w:tcBorders>
              <w:top w:val="single" w:sz="4" w:space="0" w:color="auto"/>
              <w:left w:val="single" w:sz="4" w:space="0" w:color="auto"/>
              <w:bottom w:val="single" w:sz="4" w:space="0" w:color="auto"/>
              <w:right w:val="single" w:sz="4" w:space="0" w:color="auto"/>
            </w:tcBorders>
            <w:vAlign w:val="center"/>
          </w:tcPr>
          <w:p w14:paraId="2B194B1B" w14:textId="77777777" w:rsidR="000D7145" w:rsidRPr="003A52C0" w:rsidRDefault="000D7145"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szt</w:t>
            </w:r>
          </w:p>
        </w:tc>
        <w:tc>
          <w:tcPr>
            <w:tcW w:w="850" w:type="dxa"/>
            <w:tcBorders>
              <w:top w:val="single" w:sz="4" w:space="0" w:color="auto"/>
              <w:left w:val="single" w:sz="4" w:space="0" w:color="auto"/>
              <w:bottom w:val="single" w:sz="4" w:space="0" w:color="auto"/>
              <w:right w:val="single" w:sz="4" w:space="0" w:color="auto"/>
            </w:tcBorders>
            <w:vAlign w:val="center"/>
          </w:tcPr>
          <w:p w14:paraId="046307E1" w14:textId="77777777" w:rsidR="000D7145" w:rsidRPr="003A52C0" w:rsidRDefault="000D7145"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2</w:t>
            </w:r>
          </w:p>
        </w:tc>
        <w:tc>
          <w:tcPr>
            <w:tcW w:w="711" w:type="dxa"/>
            <w:tcBorders>
              <w:top w:val="single" w:sz="4" w:space="0" w:color="auto"/>
              <w:left w:val="single" w:sz="4" w:space="0" w:color="auto"/>
              <w:bottom w:val="single" w:sz="4" w:space="0" w:color="auto"/>
              <w:right w:val="single" w:sz="4" w:space="0" w:color="auto"/>
            </w:tcBorders>
          </w:tcPr>
          <w:p w14:paraId="6631F7A3"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25F60B32"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tcPr>
          <w:p w14:paraId="6B1854FA"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1F80F687"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317E6EB0"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67B2A742"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5A692104" w14:textId="28F55B0C" w:rsidR="000D7145" w:rsidRPr="003A52C0" w:rsidRDefault="000D7145" w:rsidP="003A52C0">
            <w:pPr>
              <w:spacing w:after="0" w:line="240" w:lineRule="auto"/>
              <w:rPr>
                <w:rFonts w:ascii="Times New Roman" w:hAnsi="Times New Roman" w:cs="Times New Roman"/>
                <w:sz w:val="20"/>
                <w:szCs w:val="20"/>
                <w:lang w:eastAsia="pl-PL"/>
              </w:rPr>
            </w:pPr>
          </w:p>
        </w:tc>
      </w:tr>
      <w:tr w:rsidR="000D7145" w:rsidRPr="00223F00" w14:paraId="738C4D1C" w14:textId="77777777" w:rsidTr="000D7145">
        <w:tc>
          <w:tcPr>
            <w:tcW w:w="707" w:type="dxa"/>
            <w:tcBorders>
              <w:top w:val="single" w:sz="4" w:space="0" w:color="auto"/>
              <w:left w:val="single" w:sz="4" w:space="0" w:color="auto"/>
              <w:bottom w:val="single" w:sz="4" w:space="0" w:color="auto"/>
              <w:right w:val="single" w:sz="4" w:space="0" w:color="auto"/>
            </w:tcBorders>
            <w:vAlign w:val="center"/>
          </w:tcPr>
          <w:p w14:paraId="26FA7EA9" w14:textId="4B9400EC" w:rsidR="000D7145" w:rsidRPr="003A52C0" w:rsidRDefault="00C64C68" w:rsidP="00C64C68">
            <w:pPr>
              <w:tabs>
                <w:tab w:val="left" w:pos="175"/>
              </w:tabs>
              <w:spacing w:after="0" w:line="240" w:lineRule="auto"/>
              <w:ind w:left="360" w:hanging="185"/>
              <w:contextualSpacing/>
              <w:jc w:val="center"/>
              <w:rPr>
                <w:rFonts w:ascii="Times New Roman" w:hAnsi="Times New Roman" w:cs="Times New Roman"/>
                <w:sz w:val="20"/>
                <w:szCs w:val="20"/>
                <w:lang w:eastAsia="pl-PL"/>
              </w:rPr>
            </w:pPr>
            <w:r>
              <w:rPr>
                <w:rFonts w:ascii="Times New Roman" w:hAnsi="Times New Roman" w:cs="Times New Roman"/>
                <w:sz w:val="20"/>
                <w:szCs w:val="20"/>
                <w:lang w:eastAsia="pl-PL"/>
              </w:rPr>
              <w:t>12</w:t>
            </w:r>
          </w:p>
        </w:tc>
        <w:tc>
          <w:tcPr>
            <w:tcW w:w="2975" w:type="dxa"/>
            <w:gridSpan w:val="2"/>
            <w:tcBorders>
              <w:top w:val="single" w:sz="4" w:space="0" w:color="auto"/>
              <w:left w:val="single" w:sz="4" w:space="0" w:color="auto"/>
              <w:bottom w:val="single" w:sz="4" w:space="0" w:color="auto"/>
              <w:right w:val="single" w:sz="4" w:space="0" w:color="auto"/>
            </w:tcBorders>
            <w:vAlign w:val="center"/>
          </w:tcPr>
          <w:p w14:paraId="72D9EA8A" w14:textId="77777777" w:rsidR="000D7145" w:rsidRPr="00223F00" w:rsidRDefault="000D7145" w:rsidP="003A52C0">
            <w:pPr>
              <w:spacing w:after="0" w:line="240" w:lineRule="auto"/>
              <w:jc w:val="right"/>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Zlewki kątowe do czerpaków o pojemności 1000 ml</w:t>
            </w:r>
          </w:p>
          <w:p w14:paraId="2D07A579" w14:textId="77777777" w:rsidR="000D7145" w:rsidRPr="003A52C0" w:rsidRDefault="000D7145" w:rsidP="003A52C0">
            <w:pPr>
              <w:spacing w:after="0" w:line="240" w:lineRule="auto"/>
              <w:jc w:val="right"/>
              <w:rPr>
                <w:rFonts w:ascii="Times New Roman" w:eastAsia="Times New Roman" w:hAnsi="Times New Roman" w:cs="Times New Roman"/>
                <w:sz w:val="20"/>
                <w:szCs w:val="20"/>
                <w:lang w:eastAsia="pl-PL"/>
              </w:rPr>
            </w:pPr>
          </w:p>
        </w:tc>
        <w:tc>
          <w:tcPr>
            <w:tcW w:w="853" w:type="dxa"/>
            <w:tcBorders>
              <w:top w:val="single" w:sz="4" w:space="0" w:color="auto"/>
              <w:left w:val="single" w:sz="4" w:space="0" w:color="auto"/>
              <w:bottom w:val="single" w:sz="4" w:space="0" w:color="auto"/>
              <w:right w:val="single" w:sz="4" w:space="0" w:color="auto"/>
            </w:tcBorders>
            <w:vAlign w:val="center"/>
          </w:tcPr>
          <w:p w14:paraId="1963D7D2" w14:textId="77777777" w:rsidR="000D7145" w:rsidRPr="003A52C0" w:rsidRDefault="000D7145"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szt</w:t>
            </w:r>
          </w:p>
        </w:tc>
        <w:tc>
          <w:tcPr>
            <w:tcW w:w="850" w:type="dxa"/>
            <w:tcBorders>
              <w:top w:val="single" w:sz="4" w:space="0" w:color="auto"/>
              <w:left w:val="single" w:sz="4" w:space="0" w:color="auto"/>
              <w:bottom w:val="single" w:sz="4" w:space="0" w:color="auto"/>
              <w:right w:val="single" w:sz="4" w:space="0" w:color="auto"/>
            </w:tcBorders>
            <w:vAlign w:val="center"/>
          </w:tcPr>
          <w:p w14:paraId="265B43FF" w14:textId="77777777" w:rsidR="000D7145" w:rsidRPr="003A52C0" w:rsidRDefault="000D7145"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4</w:t>
            </w:r>
          </w:p>
        </w:tc>
        <w:tc>
          <w:tcPr>
            <w:tcW w:w="711" w:type="dxa"/>
            <w:tcBorders>
              <w:top w:val="single" w:sz="4" w:space="0" w:color="auto"/>
              <w:left w:val="single" w:sz="4" w:space="0" w:color="auto"/>
              <w:bottom w:val="single" w:sz="4" w:space="0" w:color="auto"/>
              <w:right w:val="single" w:sz="4" w:space="0" w:color="auto"/>
            </w:tcBorders>
          </w:tcPr>
          <w:p w14:paraId="164C43AA"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06CC82D0"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tcPr>
          <w:p w14:paraId="6EC325EC"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4F92D00F"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4E44BD12"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41CF8941"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E162B6A" w14:textId="4BC78F41" w:rsidR="000D7145" w:rsidRPr="003A52C0" w:rsidRDefault="000D7145" w:rsidP="003A52C0">
            <w:pPr>
              <w:spacing w:after="0" w:line="240" w:lineRule="auto"/>
              <w:rPr>
                <w:rFonts w:ascii="Times New Roman" w:hAnsi="Times New Roman" w:cs="Times New Roman"/>
                <w:sz w:val="20"/>
                <w:szCs w:val="20"/>
                <w:lang w:eastAsia="pl-PL"/>
              </w:rPr>
            </w:pPr>
          </w:p>
        </w:tc>
      </w:tr>
      <w:tr w:rsidR="000D7145" w:rsidRPr="00223F00" w14:paraId="51DC9F85" w14:textId="77777777" w:rsidTr="000D7145">
        <w:tc>
          <w:tcPr>
            <w:tcW w:w="707" w:type="dxa"/>
            <w:tcBorders>
              <w:top w:val="single" w:sz="4" w:space="0" w:color="auto"/>
              <w:left w:val="single" w:sz="4" w:space="0" w:color="auto"/>
              <w:bottom w:val="single" w:sz="4" w:space="0" w:color="auto"/>
              <w:right w:val="single" w:sz="4" w:space="0" w:color="auto"/>
            </w:tcBorders>
            <w:vAlign w:val="center"/>
          </w:tcPr>
          <w:p w14:paraId="68770F93" w14:textId="07F444C4" w:rsidR="000D7145" w:rsidRPr="003A52C0" w:rsidRDefault="00C64C68" w:rsidP="00C64C68">
            <w:pPr>
              <w:tabs>
                <w:tab w:val="left" w:pos="175"/>
              </w:tabs>
              <w:spacing w:after="0" w:line="240" w:lineRule="auto"/>
              <w:ind w:left="360" w:hanging="185"/>
              <w:contextualSpacing/>
              <w:jc w:val="center"/>
              <w:rPr>
                <w:rFonts w:ascii="Times New Roman" w:hAnsi="Times New Roman" w:cs="Times New Roman"/>
                <w:sz w:val="20"/>
                <w:szCs w:val="20"/>
                <w:lang w:eastAsia="pl-PL"/>
              </w:rPr>
            </w:pPr>
            <w:r>
              <w:rPr>
                <w:rFonts w:ascii="Times New Roman" w:hAnsi="Times New Roman" w:cs="Times New Roman"/>
                <w:sz w:val="20"/>
                <w:szCs w:val="20"/>
                <w:lang w:eastAsia="pl-PL"/>
              </w:rPr>
              <w:t>13</w:t>
            </w:r>
          </w:p>
        </w:tc>
        <w:tc>
          <w:tcPr>
            <w:tcW w:w="2975" w:type="dxa"/>
            <w:gridSpan w:val="2"/>
            <w:tcBorders>
              <w:top w:val="single" w:sz="4" w:space="0" w:color="auto"/>
              <w:left w:val="single" w:sz="4" w:space="0" w:color="auto"/>
              <w:bottom w:val="single" w:sz="4" w:space="0" w:color="auto"/>
              <w:right w:val="single" w:sz="4" w:space="0" w:color="auto"/>
            </w:tcBorders>
            <w:vAlign w:val="center"/>
          </w:tcPr>
          <w:p w14:paraId="3A9D6387" w14:textId="77777777" w:rsidR="000D7145" w:rsidRPr="00223F00" w:rsidRDefault="000D7145" w:rsidP="003A52C0">
            <w:pPr>
              <w:spacing w:after="0" w:line="240" w:lineRule="auto"/>
              <w:jc w:val="right"/>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Zlewki kątowe do czerpaków o pojemności 2000 ml</w:t>
            </w:r>
          </w:p>
          <w:p w14:paraId="430005D0" w14:textId="77777777" w:rsidR="000D7145" w:rsidRPr="003A52C0" w:rsidRDefault="000D7145" w:rsidP="003A52C0">
            <w:pPr>
              <w:spacing w:after="0" w:line="240" w:lineRule="auto"/>
              <w:jc w:val="right"/>
              <w:rPr>
                <w:rFonts w:ascii="Times New Roman" w:eastAsia="Times New Roman" w:hAnsi="Times New Roman" w:cs="Times New Roman"/>
                <w:sz w:val="20"/>
                <w:szCs w:val="20"/>
                <w:lang w:eastAsia="pl-PL"/>
              </w:rPr>
            </w:pPr>
          </w:p>
        </w:tc>
        <w:tc>
          <w:tcPr>
            <w:tcW w:w="853" w:type="dxa"/>
            <w:tcBorders>
              <w:top w:val="single" w:sz="4" w:space="0" w:color="auto"/>
              <w:left w:val="single" w:sz="4" w:space="0" w:color="auto"/>
              <w:bottom w:val="single" w:sz="4" w:space="0" w:color="auto"/>
              <w:right w:val="single" w:sz="4" w:space="0" w:color="auto"/>
            </w:tcBorders>
            <w:vAlign w:val="center"/>
          </w:tcPr>
          <w:p w14:paraId="72EBD93F" w14:textId="77777777" w:rsidR="000D7145" w:rsidRPr="003A52C0" w:rsidRDefault="000D7145"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szt</w:t>
            </w:r>
          </w:p>
        </w:tc>
        <w:tc>
          <w:tcPr>
            <w:tcW w:w="850" w:type="dxa"/>
            <w:tcBorders>
              <w:top w:val="single" w:sz="4" w:space="0" w:color="auto"/>
              <w:left w:val="single" w:sz="4" w:space="0" w:color="auto"/>
              <w:bottom w:val="single" w:sz="4" w:space="0" w:color="auto"/>
              <w:right w:val="single" w:sz="4" w:space="0" w:color="auto"/>
            </w:tcBorders>
            <w:vAlign w:val="center"/>
          </w:tcPr>
          <w:p w14:paraId="5CFA3A2D" w14:textId="77777777" w:rsidR="000D7145" w:rsidRPr="003A52C0" w:rsidRDefault="000D7145"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4</w:t>
            </w:r>
          </w:p>
        </w:tc>
        <w:tc>
          <w:tcPr>
            <w:tcW w:w="711" w:type="dxa"/>
            <w:tcBorders>
              <w:top w:val="single" w:sz="4" w:space="0" w:color="auto"/>
              <w:left w:val="single" w:sz="4" w:space="0" w:color="auto"/>
              <w:bottom w:val="single" w:sz="4" w:space="0" w:color="auto"/>
              <w:right w:val="single" w:sz="4" w:space="0" w:color="auto"/>
            </w:tcBorders>
          </w:tcPr>
          <w:p w14:paraId="0696A698"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5C81CB51"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tcPr>
          <w:p w14:paraId="7A61C1CE"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135504CF"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3FA62E2D"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672547B3"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654637EE" w14:textId="51D157E2" w:rsidR="000D7145" w:rsidRPr="003A52C0" w:rsidRDefault="000D7145" w:rsidP="003A52C0">
            <w:pPr>
              <w:spacing w:after="0" w:line="240" w:lineRule="auto"/>
              <w:rPr>
                <w:rFonts w:ascii="Times New Roman" w:hAnsi="Times New Roman" w:cs="Times New Roman"/>
                <w:sz w:val="20"/>
                <w:szCs w:val="20"/>
                <w:lang w:eastAsia="pl-PL"/>
              </w:rPr>
            </w:pPr>
          </w:p>
        </w:tc>
      </w:tr>
      <w:tr w:rsidR="000D7145" w:rsidRPr="00223F00" w14:paraId="52C62FAE" w14:textId="77777777" w:rsidTr="000D7145">
        <w:tc>
          <w:tcPr>
            <w:tcW w:w="707" w:type="dxa"/>
            <w:tcBorders>
              <w:top w:val="single" w:sz="4" w:space="0" w:color="auto"/>
              <w:left w:val="single" w:sz="4" w:space="0" w:color="auto"/>
              <w:bottom w:val="single" w:sz="4" w:space="0" w:color="auto"/>
              <w:right w:val="single" w:sz="4" w:space="0" w:color="auto"/>
            </w:tcBorders>
            <w:vAlign w:val="center"/>
          </w:tcPr>
          <w:p w14:paraId="17E0870A" w14:textId="7385E3A6" w:rsidR="000D7145" w:rsidRPr="003A52C0" w:rsidRDefault="00C64C68" w:rsidP="00C64C68">
            <w:pPr>
              <w:tabs>
                <w:tab w:val="left" w:pos="175"/>
              </w:tabs>
              <w:spacing w:after="0" w:line="240" w:lineRule="auto"/>
              <w:ind w:left="360" w:hanging="185"/>
              <w:contextualSpacing/>
              <w:jc w:val="center"/>
              <w:rPr>
                <w:rFonts w:ascii="Times New Roman" w:hAnsi="Times New Roman" w:cs="Times New Roman"/>
                <w:sz w:val="20"/>
                <w:szCs w:val="20"/>
                <w:lang w:eastAsia="pl-PL"/>
              </w:rPr>
            </w:pPr>
            <w:r>
              <w:rPr>
                <w:rFonts w:ascii="Times New Roman" w:hAnsi="Times New Roman" w:cs="Times New Roman"/>
                <w:sz w:val="20"/>
                <w:szCs w:val="20"/>
                <w:lang w:eastAsia="pl-PL"/>
              </w:rPr>
              <w:t>14</w:t>
            </w:r>
          </w:p>
        </w:tc>
        <w:tc>
          <w:tcPr>
            <w:tcW w:w="2975" w:type="dxa"/>
            <w:gridSpan w:val="2"/>
            <w:tcBorders>
              <w:top w:val="single" w:sz="4" w:space="0" w:color="auto"/>
              <w:left w:val="single" w:sz="4" w:space="0" w:color="auto"/>
              <w:bottom w:val="single" w:sz="4" w:space="0" w:color="auto"/>
              <w:right w:val="single" w:sz="4" w:space="0" w:color="auto"/>
            </w:tcBorders>
            <w:vAlign w:val="center"/>
          </w:tcPr>
          <w:p w14:paraId="1BA93652" w14:textId="77777777" w:rsidR="000D7145" w:rsidRPr="00223F00" w:rsidRDefault="000D7145" w:rsidP="003A52C0">
            <w:pPr>
              <w:spacing w:after="0" w:line="240" w:lineRule="auto"/>
              <w:jc w:val="right"/>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Zlewki wahadłowe do czerpaków o pojemności 1000 ml</w:t>
            </w:r>
          </w:p>
          <w:p w14:paraId="4595974B" w14:textId="77777777" w:rsidR="000D7145" w:rsidRPr="003A52C0" w:rsidRDefault="000D7145" w:rsidP="003A52C0">
            <w:pPr>
              <w:spacing w:after="0" w:line="240" w:lineRule="auto"/>
              <w:jc w:val="right"/>
              <w:rPr>
                <w:rFonts w:ascii="Times New Roman" w:eastAsia="Times New Roman" w:hAnsi="Times New Roman" w:cs="Times New Roman"/>
                <w:sz w:val="20"/>
                <w:szCs w:val="20"/>
                <w:lang w:eastAsia="pl-PL"/>
              </w:rPr>
            </w:pPr>
          </w:p>
        </w:tc>
        <w:tc>
          <w:tcPr>
            <w:tcW w:w="853" w:type="dxa"/>
            <w:tcBorders>
              <w:top w:val="single" w:sz="4" w:space="0" w:color="auto"/>
              <w:left w:val="single" w:sz="4" w:space="0" w:color="auto"/>
              <w:bottom w:val="single" w:sz="4" w:space="0" w:color="auto"/>
              <w:right w:val="single" w:sz="4" w:space="0" w:color="auto"/>
            </w:tcBorders>
            <w:vAlign w:val="center"/>
          </w:tcPr>
          <w:p w14:paraId="16D9F83B" w14:textId="77777777" w:rsidR="000D7145" w:rsidRPr="003A52C0" w:rsidRDefault="000D7145"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szt</w:t>
            </w:r>
          </w:p>
        </w:tc>
        <w:tc>
          <w:tcPr>
            <w:tcW w:w="850" w:type="dxa"/>
            <w:tcBorders>
              <w:top w:val="single" w:sz="4" w:space="0" w:color="auto"/>
              <w:left w:val="single" w:sz="4" w:space="0" w:color="auto"/>
              <w:bottom w:val="single" w:sz="4" w:space="0" w:color="auto"/>
              <w:right w:val="single" w:sz="4" w:space="0" w:color="auto"/>
            </w:tcBorders>
            <w:vAlign w:val="center"/>
          </w:tcPr>
          <w:p w14:paraId="4314BD0F" w14:textId="77777777" w:rsidR="000D7145" w:rsidRPr="003A52C0" w:rsidRDefault="000D7145"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4</w:t>
            </w:r>
          </w:p>
        </w:tc>
        <w:tc>
          <w:tcPr>
            <w:tcW w:w="711" w:type="dxa"/>
            <w:tcBorders>
              <w:top w:val="single" w:sz="4" w:space="0" w:color="auto"/>
              <w:left w:val="single" w:sz="4" w:space="0" w:color="auto"/>
              <w:bottom w:val="single" w:sz="4" w:space="0" w:color="auto"/>
              <w:right w:val="single" w:sz="4" w:space="0" w:color="auto"/>
            </w:tcBorders>
          </w:tcPr>
          <w:p w14:paraId="0DA5C92F"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2C23D6A9"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tcPr>
          <w:p w14:paraId="75EEC8EA"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649EA9B3"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35E1190F"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59EB8D7F"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178B36E8" w14:textId="1C3C8CA0" w:rsidR="000D7145" w:rsidRPr="003A52C0" w:rsidRDefault="000D7145" w:rsidP="003A52C0">
            <w:pPr>
              <w:spacing w:after="0" w:line="240" w:lineRule="auto"/>
              <w:rPr>
                <w:rFonts w:ascii="Times New Roman" w:hAnsi="Times New Roman" w:cs="Times New Roman"/>
                <w:sz w:val="20"/>
                <w:szCs w:val="20"/>
                <w:lang w:eastAsia="pl-PL"/>
              </w:rPr>
            </w:pPr>
          </w:p>
        </w:tc>
      </w:tr>
      <w:tr w:rsidR="000D7145" w:rsidRPr="00223F00" w14:paraId="05B02715" w14:textId="77777777" w:rsidTr="000D7145">
        <w:tc>
          <w:tcPr>
            <w:tcW w:w="707" w:type="dxa"/>
            <w:tcBorders>
              <w:top w:val="single" w:sz="4" w:space="0" w:color="auto"/>
              <w:left w:val="single" w:sz="4" w:space="0" w:color="auto"/>
              <w:bottom w:val="single" w:sz="4" w:space="0" w:color="auto"/>
              <w:right w:val="single" w:sz="4" w:space="0" w:color="auto"/>
            </w:tcBorders>
            <w:vAlign w:val="center"/>
          </w:tcPr>
          <w:p w14:paraId="18201868" w14:textId="727B5BA0" w:rsidR="000D7145" w:rsidRPr="003A52C0" w:rsidRDefault="00C64C68" w:rsidP="00C64C68">
            <w:pPr>
              <w:tabs>
                <w:tab w:val="left" w:pos="175"/>
              </w:tabs>
              <w:spacing w:after="0" w:line="240" w:lineRule="auto"/>
              <w:ind w:left="360" w:hanging="185"/>
              <w:contextualSpacing/>
              <w:jc w:val="center"/>
              <w:rPr>
                <w:rFonts w:ascii="Times New Roman" w:hAnsi="Times New Roman" w:cs="Times New Roman"/>
                <w:sz w:val="20"/>
                <w:szCs w:val="20"/>
                <w:lang w:eastAsia="pl-PL"/>
              </w:rPr>
            </w:pPr>
            <w:r>
              <w:rPr>
                <w:rFonts w:ascii="Times New Roman" w:hAnsi="Times New Roman" w:cs="Times New Roman"/>
                <w:sz w:val="20"/>
                <w:szCs w:val="20"/>
                <w:lang w:eastAsia="pl-PL"/>
              </w:rPr>
              <w:t>15</w:t>
            </w:r>
          </w:p>
        </w:tc>
        <w:tc>
          <w:tcPr>
            <w:tcW w:w="2975" w:type="dxa"/>
            <w:gridSpan w:val="2"/>
            <w:tcBorders>
              <w:top w:val="single" w:sz="4" w:space="0" w:color="auto"/>
              <w:left w:val="single" w:sz="4" w:space="0" w:color="auto"/>
              <w:bottom w:val="single" w:sz="4" w:space="0" w:color="auto"/>
              <w:right w:val="single" w:sz="4" w:space="0" w:color="auto"/>
            </w:tcBorders>
            <w:vAlign w:val="center"/>
          </w:tcPr>
          <w:p w14:paraId="2254FA5E" w14:textId="77777777" w:rsidR="000D7145" w:rsidRPr="00223F00" w:rsidRDefault="000D7145" w:rsidP="003A52C0">
            <w:pPr>
              <w:spacing w:after="0" w:line="240" w:lineRule="auto"/>
              <w:jc w:val="right"/>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Zlewki wahadłowe do czerpaków o pojemności 2000 ml</w:t>
            </w:r>
          </w:p>
          <w:p w14:paraId="31159E8C" w14:textId="77777777" w:rsidR="000D7145" w:rsidRPr="003A52C0" w:rsidRDefault="000D7145" w:rsidP="003A52C0">
            <w:pPr>
              <w:spacing w:after="0" w:line="240" w:lineRule="auto"/>
              <w:jc w:val="right"/>
              <w:rPr>
                <w:rFonts w:ascii="Times New Roman" w:eastAsia="Times New Roman" w:hAnsi="Times New Roman" w:cs="Times New Roman"/>
                <w:sz w:val="20"/>
                <w:szCs w:val="20"/>
                <w:lang w:eastAsia="pl-PL"/>
              </w:rPr>
            </w:pPr>
          </w:p>
        </w:tc>
        <w:tc>
          <w:tcPr>
            <w:tcW w:w="853" w:type="dxa"/>
            <w:tcBorders>
              <w:top w:val="single" w:sz="4" w:space="0" w:color="auto"/>
              <w:left w:val="single" w:sz="4" w:space="0" w:color="auto"/>
              <w:bottom w:val="single" w:sz="4" w:space="0" w:color="auto"/>
              <w:right w:val="single" w:sz="4" w:space="0" w:color="auto"/>
            </w:tcBorders>
            <w:vAlign w:val="center"/>
          </w:tcPr>
          <w:p w14:paraId="257035C1" w14:textId="77777777" w:rsidR="000D7145" w:rsidRPr="003A52C0" w:rsidRDefault="000D7145"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szt</w:t>
            </w:r>
          </w:p>
        </w:tc>
        <w:tc>
          <w:tcPr>
            <w:tcW w:w="850" w:type="dxa"/>
            <w:tcBorders>
              <w:top w:val="single" w:sz="4" w:space="0" w:color="auto"/>
              <w:left w:val="single" w:sz="4" w:space="0" w:color="auto"/>
              <w:bottom w:val="single" w:sz="4" w:space="0" w:color="auto"/>
              <w:right w:val="single" w:sz="4" w:space="0" w:color="auto"/>
            </w:tcBorders>
            <w:vAlign w:val="center"/>
          </w:tcPr>
          <w:p w14:paraId="5CCAFF3C" w14:textId="77777777" w:rsidR="000D7145" w:rsidRPr="003A52C0" w:rsidRDefault="000D7145"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4</w:t>
            </w:r>
          </w:p>
        </w:tc>
        <w:tc>
          <w:tcPr>
            <w:tcW w:w="711" w:type="dxa"/>
            <w:tcBorders>
              <w:top w:val="single" w:sz="4" w:space="0" w:color="auto"/>
              <w:left w:val="single" w:sz="4" w:space="0" w:color="auto"/>
              <w:bottom w:val="single" w:sz="4" w:space="0" w:color="auto"/>
              <w:right w:val="single" w:sz="4" w:space="0" w:color="auto"/>
            </w:tcBorders>
          </w:tcPr>
          <w:p w14:paraId="72AE7DA1"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2B168BB7"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tcPr>
          <w:p w14:paraId="1AFAB9A2"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1FB040A3"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47AC7D50"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668DCB1A"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F504692" w14:textId="3CA023E5" w:rsidR="000D7145" w:rsidRPr="003A52C0" w:rsidRDefault="000D7145" w:rsidP="003A52C0">
            <w:pPr>
              <w:spacing w:after="0" w:line="240" w:lineRule="auto"/>
              <w:rPr>
                <w:rFonts w:ascii="Times New Roman" w:hAnsi="Times New Roman" w:cs="Times New Roman"/>
                <w:sz w:val="20"/>
                <w:szCs w:val="20"/>
                <w:lang w:eastAsia="pl-PL"/>
              </w:rPr>
            </w:pPr>
          </w:p>
        </w:tc>
      </w:tr>
      <w:tr w:rsidR="000D7145" w:rsidRPr="00223F00" w14:paraId="67C5953D" w14:textId="77777777" w:rsidTr="000D7145">
        <w:tc>
          <w:tcPr>
            <w:tcW w:w="707" w:type="dxa"/>
            <w:tcBorders>
              <w:top w:val="single" w:sz="4" w:space="0" w:color="auto"/>
              <w:left w:val="single" w:sz="4" w:space="0" w:color="auto"/>
              <w:bottom w:val="single" w:sz="4" w:space="0" w:color="auto"/>
              <w:right w:val="single" w:sz="4" w:space="0" w:color="auto"/>
            </w:tcBorders>
            <w:vAlign w:val="center"/>
          </w:tcPr>
          <w:p w14:paraId="51D81483" w14:textId="017700F1" w:rsidR="000D7145" w:rsidRPr="003A52C0" w:rsidRDefault="00C64C68" w:rsidP="00C64C68">
            <w:pPr>
              <w:tabs>
                <w:tab w:val="left" w:pos="175"/>
              </w:tabs>
              <w:spacing w:after="0" w:line="240" w:lineRule="auto"/>
              <w:ind w:left="360" w:hanging="185"/>
              <w:contextualSpacing/>
              <w:jc w:val="center"/>
              <w:rPr>
                <w:rFonts w:ascii="Times New Roman" w:hAnsi="Times New Roman" w:cs="Times New Roman"/>
                <w:sz w:val="20"/>
                <w:szCs w:val="20"/>
                <w:lang w:eastAsia="pl-PL"/>
              </w:rPr>
            </w:pPr>
            <w:r>
              <w:rPr>
                <w:rFonts w:ascii="Times New Roman" w:hAnsi="Times New Roman" w:cs="Times New Roman"/>
                <w:sz w:val="20"/>
                <w:szCs w:val="20"/>
                <w:lang w:eastAsia="pl-PL"/>
              </w:rPr>
              <w:t>16</w:t>
            </w:r>
          </w:p>
        </w:tc>
        <w:tc>
          <w:tcPr>
            <w:tcW w:w="2975" w:type="dxa"/>
            <w:gridSpan w:val="2"/>
            <w:tcBorders>
              <w:top w:val="single" w:sz="4" w:space="0" w:color="auto"/>
              <w:left w:val="single" w:sz="4" w:space="0" w:color="auto"/>
              <w:bottom w:val="single" w:sz="4" w:space="0" w:color="auto"/>
              <w:right w:val="single" w:sz="4" w:space="0" w:color="auto"/>
            </w:tcBorders>
            <w:vAlign w:val="center"/>
          </w:tcPr>
          <w:p w14:paraId="6997D528" w14:textId="77777777" w:rsidR="000D7145" w:rsidRPr="003A52C0" w:rsidRDefault="000D7145" w:rsidP="003A52C0">
            <w:pPr>
              <w:spacing w:after="0" w:line="240" w:lineRule="auto"/>
              <w:jc w:val="right"/>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Uchwyt do butli o max średnicy 88 mm</w:t>
            </w:r>
          </w:p>
        </w:tc>
        <w:tc>
          <w:tcPr>
            <w:tcW w:w="853" w:type="dxa"/>
            <w:tcBorders>
              <w:top w:val="single" w:sz="4" w:space="0" w:color="auto"/>
              <w:left w:val="single" w:sz="4" w:space="0" w:color="auto"/>
              <w:bottom w:val="single" w:sz="4" w:space="0" w:color="auto"/>
              <w:right w:val="single" w:sz="4" w:space="0" w:color="auto"/>
            </w:tcBorders>
            <w:vAlign w:val="center"/>
          </w:tcPr>
          <w:p w14:paraId="00D94B22" w14:textId="77777777" w:rsidR="000D7145" w:rsidRPr="003A52C0" w:rsidRDefault="000D7145"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szt</w:t>
            </w:r>
          </w:p>
        </w:tc>
        <w:tc>
          <w:tcPr>
            <w:tcW w:w="850" w:type="dxa"/>
            <w:tcBorders>
              <w:top w:val="single" w:sz="4" w:space="0" w:color="auto"/>
              <w:left w:val="single" w:sz="4" w:space="0" w:color="auto"/>
              <w:bottom w:val="single" w:sz="4" w:space="0" w:color="auto"/>
              <w:right w:val="single" w:sz="4" w:space="0" w:color="auto"/>
            </w:tcBorders>
            <w:vAlign w:val="center"/>
          </w:tcPr>
          <w:p w14:paraId="2B240489" w14:textId="77777777" w:rsidR="000D7145" w:rsidRPr="003A52C0" w:rsidRDefault="000D7145"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2</w:t>
            </w:r>
          </w:p>
        </w:tc>
        <w:tc>
          <w:tcPr>
            <w:tcW w:w="711" w:type="dxa"/>
            <w:tcBorders>
              <w:top w:val="single" w:sz="4" w:space="0" w:color="auto"/>
              <w:left w:val="single" w:sz="4" w:space="0" w:color="auto"/>
              <w:bottom w:val="single" w:sz="4" w:space="0" w:color="auto"/>
              <w:right w:val="single" w:sz="4" w:space="0" w:color="auto"/>
            </w:tcBorders>
          </w:tcPr>
          <w:p w14:paraId="1FCEC38E"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5A30DE03"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tcPr>
          <w:p w14:paraId="1FC1FCDC"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700E44F5"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6E785E51"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16E85A9D" w14:textId="77777777" w:rsidR="000D7145" w:rsidRPr="003A52C0" w:rsidRDefault="000D7145" w:rsidP="003A52C0">
            <w:pPr>
              <w:spacing w:after="0" w:line="240" w:lineRule="auto"/>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1AC7383F" w14:textId="68B58626" w:rsidR="000D7145" w:rsidRPr="003A52C0" w:rsidRDefault="000D7145" w:rsidP="003A52C0">
            <w:pPr>
              <w:spacing w:after="0" w:line="240" w:lineRule="auto"/>
              <w:rPr>
                <w:rFonts w:ascii="Times New Roman" w:hAnsi="Times New Roman" w:cs="Times New Roman"/>
                <w:sz w:val="20"/>
                <w:szCs w:val="20"/>
                <w:lang w:eastAsia="pl-PL"/>
              </w:rPr>
            </w:pPr>
          </w:p>
        </w:tc>
      </w:tr>
      <w:tr w:rsidR="000D7145" w:rsidRPr="00223F00" w14:paraId="392C5119" w14:textId="2DD8E07A" w:rsidTr="000D7145">
        <w:trPr>
          <w:gridAfter w:val="1"/>
          <w:wAfter w:w="1134" w:type="dxa"/>
          <w:trHeight w:val="146"/>
        </w:trPr>
        <w:tc>
          <w:tcPr>
            <w:tcW w:w="707" w:type="dxa"/>
            <w:tcBorders>
              <w:top w:val="single" w:sz="4" w:space="0" w:color="auto"/>
              <w:left w:val="single" w:sz="4" w:space="0" w:color="auto"/>
              <w:bottom w:val="single" w:sz="4" w:space="0" w:color="auto"/>
              <w:right w:val="single" w:sz="4" w:space="0" w:color="auto"/>
            </w:tcBorders>
            <w:vAlign w:val="center"/>
          </w:tcPr>
          <w:p w14:paraId="08C9AE94" w14:textId="4D6BBBBF" w:rsidR="000D7145" w:rsidRPr="00223F00" w:rsidRDefault="000D7145"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1</w:t>
            </w:r>
            <w:r w:rsidR="00C64C68">
              <w:rPr>
                <w:rFonts w:ascii="Times New Roman" w:hAnsi="Times New Roman" w:cs="Times New Roman"/>
                <w:sz w:val="20"/>
                <w:szCs w:val="20"/>
              </w:rPr>
              <w:t>7</w:t>
            </w:r>
          </w:p>
        </w:tc>
        <w:tc>
          <w:tcPr>
            <w:tcW w:w="2975" w:type="dxa"/>
            <w:gridSpan w:val="2"/>
            <w:tcBorders>
              <w:top w:val="single" w:sz="4" w:space="0" w:color="auto"/>
              <w:left w:val="single" w:sz="4" w:space="0" w:color="auto"/>
              <w:bottom w:val="single" w:sz="4" w:space="0" w:color="auto"/>
              <w:right w:val="single" w:sz="4" w:space="0" w:color="auto"/>
            </w:tcBorders>
            <w:vAlign w:val="bottom"/>
          </w:tcPr>
          <w:p w14:paraId="3C3B06AF" w14:textId="77777777" w:rsidR="000D7145" w:rsidRPr="00223F00" w:rsidRDefault="000D7145" w:rsidP="003D1A0F">
            <w:pPr>
              <w:rPr>
                <w:rFonts w:ascii="Times New Roman" w:hAnsi="Times New Roman" w:cs="Times New Roman"/>
                <w:sz w:val="20"/>
                <w:szCs w:val="20"/>
              </w:rPr>
            </w:pPr>
            <w:r w:rsidRPr="00223F00">
              <w:rPr>
                <w:rFonts w:ascii="Times New Roman" w:hAnsi="Times New Roman" w:cs="Times New Roman"/>
                <w:sz w:val="20"/>
                <w:szCs w:val="20"/>
              </w:rPr>
              <w:t xml:space="preserve">Zestaw regeneracyjny do sondy TriOxmatic 300 Zestaw zawiera: elektrolit, roztwór czyszczący, 3 wymienne główki membranowe oraz folię szlifującą     </w:t>
            </w:r>
          </w:p>
        </w:tc>
        <w:tc>
          <w:tcPr>
            <w:tcW w:w="853" w:type="dxa"/>
            <w:tcBorders>
              <w:top w:val="single" w:sz="4" w:space="0" w:color="auto"/>
              <w:left w:val="single" w:sz="4" w:space="0" w:color="auto"/>
              <w:bottom w:val="single" w:sz="4" w:space="0" w:color="auto"/>
              <w:right w:val="single" w:sz="4" w:space="0" w:color="auto"/>
            </w:tcBorders>
            <w:vAlign w:val="center"/>
          </w:tcPr>
          <w:p w14:paraId="3F7C33C7" w14:textId="77777777" w:rsidR="000D7145" w:rsidRPr="00223F00" w:rsidRDefault="000D7145" w:rsidP="003D1A0F">
            <w:pPr>
              <w:jc w:val="center"/>
              <w:rPr>
                <w:rFonts w:ascii="Times New Roman" w:hAnsi="Times New Roman" w:cs="Times New Roman"/>
                <w:sz w:val="20"/>
                <w:szCs w:val="20"/>
              </w:rPr>
            </w:pPr>
            <w:r w:rsidRPr="00223F00">
              <w:rPr>
                <w:rFonts w:ascii="Times New Roman" w:hAnsi="Times New Roman" w:cs="Times New Roman"/>
                <w:sz w:val="20"/>
                <w:szCs w:val="20"/>
              </w:rPr>
              <w:t>opak</w:t>
            </w:r>
          </w:p>
        </w:tc>
        <w:tc>
          <w:tcPr>
            <w:tcW w:w="850" w:type="dxa"/>
            <w:tcBorders>
              <w:top w:val="single" w:sz="4" w:space="0" w:color="auto"/>
              <w:left w:val="single" w:sz="4" w:space="0" w:color="auto"/>
              <w:bottom w:val="single" w:sz="4" w:space="0" w:color="auto"/>
              <w:right w:val="single" w:sz="4" w:space="0" w:color="auto"/>
            </w:tcBorders>
            <w:vAlign w:val="center"/>
          </w:tcPr>
          <w:p w14:paraId="1ADB28B8" w14:textId="77777777" w:rsidR="000D7145" w:rsidRPr="00223F00" w:rsidRDefault="000D7145" w:rsidP="003D1A0F">
            <w:pPr>
              <w:jc w:val="center"/>
              <w:rPr>
                <w:rFonts w:ascii="Times New Roman" w:hAnsi="Times New Roman" w:cs="Times New Roman"/>
                <w:sz w:val="20"/>
                <w:szCs w:val="20"/>
              </w:rPr>
            </w:pPr>
            <w:r w:rsidRPr="00223F00">
              <w:rPr>
                <w:rFonts w:ascii="Times New Roman" w:hAnsi="Times New Roman" w:cs="Times New Roman"/>
                <w:sz w:val="20"/>
                <w:szCs w:val="20"/>
              </w:rPr>
              <w:t>1</w:t>
            </w:r>
          </w:p>
        </w:tc>
        <w:tc>
          <w:tcPr>
            <w:tcW w:w="711" w:type="dxa"/>
            <w:tcBorders>
              <w:top w:val="single" w:sz="4" w:space="0" w:color="auto"/>
              <w:left w:val="single" w:sz="4" w:space="0" w:color="auto"/>
              <w:bottom w:val="single" w:sz="4" w:space="0" w:color="auto"/>
              <w:right w:val="single" w:sz="4" w:space="0" w:color="auto"/>
            </w:tcBorders>
            <w:vAlign w:val="center"/>
          </w:tcPr>
          <w:p w14:paraId="64B5E2FF" w14:textId="77777777" w:rsidR="000D7145" w:rsidRPr="00223F00" w:rsidRDefault="000D7145" w:rsidP="003D1A0F">
            <w:pPr>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0D24DC5" w14:textId="77777777" w:rsidR="000D7145" w:rsidRPr="00223F00" w:rsidRDefault="000D7145" w:rsidP="003D1A0F">
            <w:pPr>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EFE3F15" w14:textId="77777777" w:rsidR="000D7145" w:rsidRPr="00223F00" w:rsidRDefault="000D7145" w:rsidP="003D1A0F">
            <w:pPr>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4AC6CB2A" w14:textId="77777777" w:rsidR="000D7145" w:rsidRPr="00223F00" w:rsidRDefault="000D7145" w:rsidP="003D1A0F">
            <w:pPr>
              <w:spacing w:after="0" w:line="240" w:lineRule="auto"/>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76CEF7C" w14:textId="77777777" w:rsidR="000D7145" w:rsidRPr="00223F00" w:rsidRDefault="000D7145" w:rsidP="003D1A0F">
            <w:pPr>
              <w:spacing w:after="0" w:line="240" w:lineRule="auto"/>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4287724" w14:textId="77777777" w:rsidR="000D7145" w:rsidRPr="00223F00" w:rsidRDefault="000D7145" w:rsidP="003D1A0F">
            <w:pPr>
              <w:spacing w:after="0" w:line="240" w:lineRule="auto"/>
              <w:jc w:val="center"/>
              <w:rPr>
                <w:rFonts w:ascii="Times New Roman" w:hAnsi="Times New Roman" w:cs="Times New Roman"/>
                <w:sz w:val="20"/>
                <w:szCs w:val="20"/>
              </w:rPr>
            </w:pPr>
          </w:p>
        </w:tc>
      </w:tr>
      <w:tr w:rsidR="000D7145" w:rsidRPr="00223F00" w14:paraId="46E91E7E" w14:textId="4F6FA394" w:rsidTr="000D7145">
        <w:trPr>
          <w:gridAfter w:val="1"/>
          <w:wAfter w:w="1134" w:type="dxa"/>
          <w:trHeight w:val="146"/>
        </w:trPr>
        <w:tc>
          <w:tcPr>
            <w:tcW w:w="707" w:type="dxa"/>
            <w:tcBorders>
              <w:top w:val="single" w:sz="4" w:space="0" w:color="auto"/>
              <w:left w:val="single" w:sz="4" w:space="0" w:color="auto"/>
              <w:bottom w:val="single" w:sz="4" w:space="0" w:color="auto"/>
              <w:right w:val="single" w:sz="4" w:space="0" w:color="auto"/>
            </w:tcBorders>
            <w:vAlign w:val="center"/>
          </w:tcPr>
          <w:p w14:paraId="742FF8E1" w14:textId="79E968E2" w:rsidR="000D7145" w:rsidRPr="00223F00" w:rsidRDefault="00C64C68" w:rsidP="003D1A0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18</w:t>
            </w:r>
          </w:p>
        </w:tc>
        <w:tc>
          <w:tcPr>
            <w:tcW w:w="2975" w:type="dxa"/>
            <w:gridSpan w:val="2"/>
            <w:tcBorders>
              <w:top w:val="single" w:sz="4" w:space="0" w:color="auto"/>
              <w:left w:val="single" w:sz="4" w:space="0" w:color="auto"/>
              <w:bottom w:val="single" w:sz="4" w:space="0" w:color="auto"/>
              <w:right w:val="single" w:sz="4" w:space="0" w:color="auto"/>
            </w:tcBorders>
            <w:vAlign w:val="bottom"/>
          </w:tcPr>
          <w:p w14:paraId="6F6BD6E8" w14:textId="77777777" w:rsidR="000D7145" w:rsidRPr="00223F00" w:rsidRDefault="000D7145" w:rsidP="003D1A0F">
            <w:pPr>
              <w:rPr>
                <w:rFonts w:ascii="Times New Roman" w:hAnsi="Times New Roman" w:cs="Times New Roman"/>
                <w:sz w:val="20"/>
                <w:szCs w:val="20"/>
              </w:rPr>
            </w:pPr>
            <w:r w:rsidRPr="00223F00">
              <w:rPr>
                <w:rFonts w:ascii="Times New Roman" w:hAnsi="Times New Roman" w:cs="Times New Roman"/>
                <w:sz w:val="20"/>
                <w:szCs w:val="20"/>
              </w:rPr>
              <w:t>Zestaw regeneracyjny do sondy StirrOxG. Zestaw zawiera: elektrolit, roztwór czyszczący, 3 wymienne główki membranowe oraz folię szlifującą    </w:t>
            </w:r>
          </w:p>
        </w:tc>
        <w:tc>
          <w:tcPr>
            <w:tcW w:w="853" w:type="dxa"/>
            <w:tcBorders>
              <w:top w:val="single" w:sz="4" w:space="0" w:color="auto"/>
              <w:left w:val="single" w:sz="4" w:space="0" w:color="auto"/>
              <w:bottom w:val="single" w:sz="4" w:space="0" w:color="auto"/>
              <w:right w:val="single" w:sz="4" w:space="0" w:color="auto"/>
            </w:tcBorders>
            <w:vAlign w:val="center"/>
          </w:tcPr>
          <w:p w14:paraId="17207633" w14:textId="77777777" w:rsidR="000D7145" w:rsidRPr="00223F00" w:rsidRDefault="000D7145" w:rsidP="003D1A0F">
            <w:pPr>
              <w:jc w:val="center"/>
              <w:rPr>
                <w:rFonts w:ascii="Times New Roman" w:hAnsi="Times New Roman" w:cs="Times New Roman"/>
                <w:sz w:val="20"/>
                <w:szCs w:val="20"/>
              </w:rPr>
            </w:pPr>
            <w:r w:rsidRPr="00223F00">
              <w:rPr>
                <w:rFonts w:ascii="Times New Roman" w:hAnsi="Times New Roman" w:cs="Times New Roman"/>
                <w:sz w:val="20"/>
                <w:szCs w:val="20"/>
              </w:rPr>
              <w:t>opak</w:t>
            </w:r>
          </w:p>
        </w:tc>
        <w:tc>
          <w:tcPr>
            <w:tcW w:w="850" w:type="dxa"/>
            <w:tcBorders>
              <w:top w:val="single" w:sz="4" w:space="0" w:color="auto"/>
              <w:left w:val="single" w:sz="4" w:space="0" w:color="auto"/>
              <w:bottom w:val="single" w:sz="4" w:space="0" w:color="auto"/>
              <w:right w:val="single" w:sz="4" w:space="0" w:color="auto"/>
            </w:tcBorders>
            <w:vAlign w:val="center"/>
          </w:tcPr>
          <w:p w14:paraId="53633601" w14:textId="77777777" w:rsidR="000D7145" w:rsidRPr="00223F00" w:rsidRDefault="000D7145" w:rsidP="003D1A0F">
            <w:pPr>
              <w:jc w:val="center"/>
              <w:rPr>
                <w:rFonts w:ascii="Times New Roman" w:hAnsi="Times New Roman" w:cs="Times New Roman"/>
                <w:sz w:val="20"/>
                <w:szCs w:val="20"/>
              </w:rPr>
            </w:pPr>
            <w:r w:rsidRPr="00223F00">
              <w:rPr>
                <w:rFonts w:ascii="Times New Roman" w:hAnsi="Times New Roman" w:cs="Times New Roman"/>
                <w:sz w:val="20"/>
                <w:szCs w:val="20"/>
              </w:rPr>
              <w:t>2</w:t>
            </w:r>
          </w:p>
        </w:tc>
        <w:tc>
          <w:tcPr>
            <w:tcW w:w="711" w:type="dxa"/>
            <w:tcBorders>
              <w:top w:val="single" w:sz="4" w:space="0" w:color="auto"/>
              <w:left w:val="single" w:sz="4" w:space="0" w:color="auto"/>
              <w:bottom w:val="single" w:sz="4" w:space="0" w:color="auto"/>
              <w:right w:val="single" w:sz="4" w:space="0" w:color="auto"/>
            </w:tcBorders>
            <w:vAlign w:val="center"/>
          </w:tcPr>
          <w:p w14:paraId="201B960A" w14:textId="77777777" w:rsidR="000D7145" w:rsidRPr="00223F00" w:rsidRDefault="000D7145" w:rsidP="003D1A0F">
            <w:pPr>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5D57B0A8" w14:textId="77777777" w:rsidR="000D7145" w:rsidRPr="00223F00" w:rsidRDefault="000D7145" w:rsidP="003D1A0F">
            <w:pPr>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082111A0" w14:textId="77777777" w:rsidR="000D7145" w:rsidRPr="00223F00" w:rsidRDefault="000D7145" w:rsidP="003D1A0F">
            <w:pPr>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77ADCC83" w14:textId="77777777" w:rsidR="000D7145" w:rsidRPr="00223F00" w:rsidRDefault="000D7145" w:rsidP="003D1A0F">
            <w:pPr>
              <w:spacing w:after="0" w:line="240" w:lineRule="auto"/>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18BAFEE" w14:textId="77777777" w:rsidR="000D7145" w:rsidRPr="00223F00" w:rsidRDefault="000D7145" w:rsidP="003D1A0F">
            <w:pPr>
              <w:spacing w:after="0" w:line="240" w:lineRule="auto"/>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8E33637" w14:textId="77777777" w:rsidR="000D7145" w:rsidRPr="00223F00" w:rsidRDefault="000D7145" w:rsidP="003D1A0F">
            <w:pPr>
              <w:spacing w:after="0" w:line="240" w:lineRule="auto"/>
              <w:jc w:val="center"/>
              <w:rPr>
                <w:rFonts w:ascii="Times New Roman" w:hAnsi="Times New Roman" w:cs="Times New Roman"/>
                <w:sz w:val="20"/>
                <w:szCs w:val="20"/>
              </w:rPr>
            </w:pPr>
          </w:p>
        </w:tc>
      </w:tr>
      <w:tr w:rsidR="000D7145" w:rsidRPr="00223F00" w14:paraId="1264FDEF" w14:textId="0FA3A078" w:rsidTr="000D7145">
        <w:trPr>
          <w:gridAfter w:val="1"/>
          <w:wAfter w:w="1134" w:type="dxa"/>
          <w:trHeight w:val="146"/>
        </w:trPr>
        <w:tc>
          <w:tcPr>
            <w:tcW w:w="707" w:type="dxa"/>
            <w:tcBorders>
              <w:top w:val="single" w:sz="4" w:space="0" w:color="auto"/>
              <w:left w:val="single" w:sz="4" w:space="0" w:color="auto"/>
              <w:bottom w:val="single" w:sz="4" w:space="0" w:color="auto"/>
              <w:right w:val="single" w:sz="4" w:space="0" w:color="auto"/>
            </w:tcBorders>
            <w:vAlign w:val="center"/>
          </w:tcPr>
          <w:p w14:paraId="7843AA3A" w14:textId="107A22F8" w:rsidR="000D7145" w:rsidRPr="00223F00" w:rsidRDefault="00C64C68" w:rsidP="003D1A0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19</w:t>
            </w:r>
          </w:p>
        </w:tc>
        <w:tc>
          <w:tcPr>
            <w:tcW w:w="2975" w:type="dxa"/>
            <w:gridSpan w:val="2"/>
            <w:tcBorders>
              <w:top w:val="single" w:sz="4" w:space="0" w:color="auto"/>
              <w:left w:val="single" w:sz="4" w:space="0" w:color="auto"/>
              <w:bottom w:val="single" w:sz="4" w:space="0" w:color="auto"/>
              <w:right w:val="single" w:sz="4" w:space="0" w:color="auto"/>
            </w:tcBorders>
            <w:vAlign w:val="bottom"/>
          </w:tcPr>
          <w:p w14:paraId="56E666D5" w14:textId="77777777" w:rsidR="000D7145" w:rsidRPr="00223F00" w:rsidRDefault="000D7145" w:rsidP="003D1A0F">
            <w:pPr>
              <w:rPr>
                <w:rFonts w:ascii="Times New Roman" w:hAnsi="Times New Roman" w:cs="Times New Roman"/>
                <w:sz w:val="20"/>
                <w:szCs w:val="20"/>
              </w:rPr>
            </w:pPr>
            <w:r w:rsidRPr="00223F00">
              <w:rPr>
                <w:rFonts w:ascii="Times New Roman" w:hAnsi="Times New Roman" w:cs="Times New Roman"/>
                <w:sz w:val="20"/>
                <w:szCs w:val="20"/>
              </w:rPr>
              <w:t>Zestaw standardów kalibracyjnych 0,02; 10,0; 1000 NTU, do mętnościomierza Cyberscan IR Turbidymeter TB 1000 firmy Eutech instruments</w:t>
            </w:r>
          </w:p>
        </w:tc>
        <w:tc>
          <w:tcPr>
            <w:tcW w:w="853" w:type="dxa"/>
            <w:tcBorders>
              <w:top w:val="single" w:sz="4" w:space="0" w:color="auto"/>
              <w:left w:val="single" w:sz="4" w:space="0" w:color="auto"/>
              <w:bottom w:val="single" w:sz="4" w:space="0" w:color="auto"/>
              <w:right w:val="single" w:sz="4" w:space="0" w:color="auto"/>
            </w:tcBorders>
            <w:vAlign w:val="center"/>
          </w:tcPr>
          <w:p w14:paraId="6003EBA5" w14:textId="77777777" w:rsidR="000D7145" w:rsidRPr="00223F00" w:rsidRDefault="000D7145" w:rsidP="003D1A0F">
            <w:pPr>
              <w:jc w:val="center"/>
              <w:rPr>
                <w:rFonts w:ascii="Times New Roman" w:hAnsi="Times New Roman" w:cs="Times New Roman"/>
                <w:sz w:val="20"/>
                <w:szCs w:val="20"/>
              </w:rPr>
            </w:pPr>
            <w:r w:rsidRPr="00223F00">
              <w:rPr>
                <w:rFonts w:ascii="Times New Roman" w:hAnsi="Times New Roman" w:cs="Times New Roman"/>
                <w:sz w:val="20"/>
                <w:szCs w:val="20"/>
              </w:rPr>
              <w:t>opak</w:t>
            </w:r>
          </w:p>
        </w:tc>
        <w:tc>
          <w:tcPr>
            <w:tcW w:w="850" w:type="dxa"/>
            <w:tcBorders>
              <w:top w:val="single" w:sz="4" w:space="0" w:color="auto"/>
              <w:left w:val="single" w:sz="4" w:space="0" w:color="auto"/>
              <w:bottom w:val="single" w:sz="4" w:space="0" w:color="auto"/>
              <w:right w:val="single" w:sz="4" w:space="0" w:color="auto"/>
            </w:tcBorders>
            <w:vAlign w:val="center"/>
          </w:tcPr>
          <w:p w14:paraId="1173F2DC" w14:textId="77777777" w:rsidR="000D7145" w:rsidRPr="00223F00" w:rsidRDefault="000D7145" w:rsidP="003D1A0F">
            <w:pPr>
              <w:jc w:val="center"/>
              <w:rPr>
                <w:rFonts w:ascii="Times New Roman" w:hAnsi="Times New Roman" w:cs="Times New Roman"/>
                <w:sz w:val="20"/>
                <w:szCs w:val="20"/>
              </w:rPr>
            </w:pPr>
            <w:r w:rsidRPr="00223F00">
              <w:rPr>
                <w:rFonts w:ascii="Times New Roman" w:hAnsi="Times New Roman" w:cs="Times New Roman"/>
                <w:sz w:val="20"/>
                <w:szCs w:val="20"/>
              </w:rPr>
              <w:t>1</w:t>
            </w:r>
          </w:p>
        </w:tc>
        <w:tc>
          <w:tcPr>
            <w:tcW w:w="711" w:type="dxa"/>
            <w:tcBorders>
              <w:top w:val="single" w:sz="4" w:space="0" w:color="auto"/>
              <w:left w:val="single" w:sz="4" w:space="0" w:color="auto"/>
              <w:bottom w:val="single" w:sz="4" w:space="0" w:color="auto"/>
              <w:right w:val="single" w:sz="4" w:space="0" w:color="auto"/>
            </w:tcBorders>
            <w:vAlign w:val="center"/>
          </w:tcPr>
          <w:p w14:paraId="28389433" w14:textId="77777777" w:rsidR="000D7145" w:rsidRPr="00223F00" w:rsidRDefault="000D7145" w:rsidP="003D1A0F">
            <w:pPr>
              <w:spacing w:after="0" w:line="240" w:lineRule="auto"/>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D9A3DCC" w14:textId="77777777" w:rsidR="000D7145" w:rsidRPr="00223F00" w:rsidRDefault="000D7145" w:rsidP="003D1A0F">
            <w:pPr>
              <w:spacing w:after="0" w:line="240" w:lineRule="auto"/>
              <w:jc w:val="center"/>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414189B6" w14:textId="77777777" w:rsidR="000D7145" w:rsidRPr="00223F00" w:rsidRDefault="000D7145" w:rsidP="003D1A0F">
            <w:pPr>
              <w:spacing w:after="0" w:line="240" w:lineRule="auto"/>
              <w:jc w:val="center"/>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A4CD35A" w14:textId="77777777" w:rsidR="000D7145" w:rsidRPr="00223F00" w:rsidRDefault="000D7145" w:rsidP="003D1A0F">
            <w:pPr>
              <w:spacing w:after="0" w:line="240" w:lineRule="auto"/>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054DB11" w14:textId="77777777" w:rsidR="000D7145" w:rsidRPr="00223F00" w:rsidRDefault="000D7145" w:rsidP="003D1A0F">
            <w:pPr>
              <w:spacing w:after="0" w:line="240" w:lineRule="auto"/>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34FCFD2" w14:textId="77777777" w:rsidR="000D7145" w:rsidRPr="00223F00" w:rsidRDefault="000D7145" w:rsidP="003D1A0F">
            <w:pPr>
              <w:spacing w:after="0" w:line="240" w:lineRule="auto"/>
              <w:jc w:val="center"/>
              <w:rPr>
                <w:rFonts w:ascii="Times New Roman" w:hAnsi="Times New Roman" w:cs="Times New Roman"/>
                <w:sz w:val="20"/>
                <w:szCs w:val="20"/>
              </w:rPr>
            </w:pPr>
          </w:p>
        </w:tc>
      </w:tr>
      <w:tr w:rsidR="000D7145" w:rsidRPr="00223F00" w14:paraId="46F1B55D" w14:textId="77E475EA" w:rsidTr="000D7145">
        <w:trPr>
          <w:gridAfter w:val="1"/>
          <w:wAfter w:w="1134" w:type="dxa"/>
        </w:trPr>
        <w:tc>
          <w:tcPr>
            <w:tcW w:w="707" w:type="dxa"/>
            <w:vAlign w:val="center"/>
          </w:tcPr>
          <w:p w14:paraId="476E7CBC" w14:textId="5B351769" w:rsidR="000D7145" w:rsidRPr="00223F00" w:rsidRDefault="00C64C68" w:rsidP="003D1A0F">
            <w:pPr>
              <w:spacing w:after="0" w:line="240" w:lineRule="auto"/>
              <w:jc w:val="center"/>
              <w:rPr>
                <w:rFonts w:ascii="Cambria" w:hAnsi="Cambria" w:cs="Times New Roman"/>
                <w:sz w:val="20"/>
                <w:szCs w:val="20"/>
              </w:rPr>
            </w:pPr>
            <w:r>
              <w:rPr>
                <w:rFonts w:ascii="Cambria" w:hAnsi="Cambria" w:cs="Times New Roman"/>
                <w:sz w:val="20"/>
                <w:szCs w:val="20"/>
              </w:rPr>
              <w:t>20</w:t>
            </w:r>
          </w:p>
        </w:tc>
        <w:tc>
          <w:tcPr>
            <w:tcW w:w="2975" w:type="dxa"/>
            <w:gridSpan w:val="2"/>
            <w:vAlign w:val="bottom"/>
          </w:tcPr>
          <w:p w14:paraId="74B41A00" w14:textId="77777777" w:rsidR="000D7145" w:rsidRPr="00223F00" w:rsidRDefault="000D7145" w:rsidP="003D1A0F">
            <w:pPr>
              <w:rPr>
                <w:rFonts w:ascii="Cambria" w:hAnsi="Cambria" w:cs="Times New Roman"/>
                <w:sz w:val="20"/>
                <w:szCs w:val="20"/>
              </w:rPr>
            </w:pPr>
            <w:r w:rsidRPr="00223F00">
              <w:rPr>
                <w:rFonts w:ascii="Cambria" w:hAnsi="Cambria" w:cs="Times New Roman"/>
                <w:sz w:val="20"/>
                <w:szCs w:val="20"/>
              </w:rPr>
              <w:t xml:space="preserve">Zestaw co najmniej trzech kolorymetrycznych standardów odniesienia do oznaczania chloru wolnego oraz chloru ogólnego w zakresie od 0 do 2 mg/l, wraz z próbą ślepą, przeznaczonych do sprawdzania kolorymetru Eutech Instruments model C301, w szczelnie zamkniętych </w:t>
            </w:r>
            <w:r w:rsidRPr="00223F00">
              <w:rPr>
                <w:rFonts w:ascii="Cambria" w:hAnsi="Cambria" w:cs="Times New Roman"/>
                <w:sz w:val="20"/>
                <w:szCs w:val="20"/>
              </w:rPr>
              <w:lastRenderedPageBreak/>
              <w:t>kuwetach. Odczynniki powinny  pochodzić z ostatniej serii produkcyjnej. Trwałość: co najmniej rok.</w:t>
            </w:r>
          </w:p>
        </w:tc>
        <w:tc>
          <w:tcPr>
            <w:tcW w:w="853" w:type="dxa"/>
            <w:vAlign w:val="center"/>
          </w:tcPr>
          <w:p w14:paraId="3C566CCF" w14:textId="77777777" w:rsidR="000D7145" w:rsidRPr="00223F00" w:rsidRDefault="000D7145" w:rsidP="003D1A0F">
            <w:pPr>
              <w:spacing w:after="0" w:line="240" w:lineRule="auto"/>
              <w:jc w:val="center"/>
              <w:rPr>
                <w:rFonts w:ascii="Cambria" w:hAnsi="Cambria" w:cs="Times New Roman"/>
                <w:sz w:val="20"/>
                <w:szCs w:val="20"/>
              </w:rPr>
            </w:pPr>
            <w:r w:rsidRPr="00223F00">
              <w:rPr>
                <w:rFonts w:ascii="Cambria" w:hAnsi="Cambria" w:cs="Times New Roman"/>
                <w:sz w:val="20"/>
                <w:szCs w:val="20"/>
              </w:rPr>
              <w:lastRenderedPageBreak/>
              <w:t>Kpl</w:t>
            </w:r>
          </w:p>
        </w:tc>
        <w:tc>
          <w:tcPr>
            <w:tcW w:w="850" w:type="dxa"/>
            <w:vAlign w:val="center"/>
          </w:tcPr>
          <w:p w14:paraId="5A990FF3" w14:textId="77777777" w:rsidR="000D7145" w:rsidRPr="00223F00" w:rsidRDefault="000D7145" w:rsidP="003D1A0F">
            <w:pPr>
              <w:spacing w:after="0" w:line="240" w:lineRule="auto"/>
              <w:jc w:val="center"/>
              <w:rPr>
                <w:rFonts w:ascii="Cambria" w:hAnsi="Cambria" w:cs="Times New Roman"/>
                <w:sz w:val="20"/>
                <w:szCs w:val="20"/>
              </w:rPr>
            </w:pPr>
            <w:r w:rsidRPr="00223F00">
              <w:rPr>
                <w:rFonts w:ascii="Cambria" w:hAnsi="Cambria" w:cs="Times New Roman"/>
                <w:sz w:val="20"/>
                <w:szCs w:val="20"/>
              </w:rPr>
              <w:t>1</w:t>
            </w:r>
          </w:p>
        </w:tc>
        <w:tc>
          <w:tcPr>
            <w:tcW w:w="711" w:type="dxa"/>
            <w:vAlign w:val="center"/>
          </w:tcPr>
          <w:p w14:paraId="3D05B372" w14:textId="77777777" w:rsidR="000D7145" w:rsidRPr="00223F00" w:rsidRDefault="000D7145" w:rsidP="003D1A0F">
            <w:pPr>
              <w:spacing w:after="0" w:line="240" w:lineRule="auto"/>
              <w:jc w:val="center"/>
              <w:rPr>
                <w:rFonts w:ascii="Cambria" w:hAnsi="Cambria" w:cs="Times New Roman"/>
                <w:sz w:val="20"/>
                <w:szCs w:val="20"/>
              </w:rPr>
            </w:pPr>
          </w:p>
        </w:tc>
        <w:tc>
          <w:tcPr>
            <w:tcW w:w="992" w:type="dxa"/>
            <w:vAlign w:val="center"/>
          </w:tcPr>
          <w:p w14:paraId="1EC1F1E9" w14:textId="77777777" w:rsidR="000D7145" w:rsidRPr="00223F00" w:rsidRDefault="000D7145" w:rsidP="003D1A0F">
            <w:pPr>
              <w:spacing w:after="0" w:line="240" w:lineRule="auto"/>
              <w:jc w:val="center"/>
              <w:rPr>
                <w:rFonts w:ascii="Cambria" w:hAnsi="Cambria" w:cs="Times New Roman"/>
                <w:sz w:val="20"/>
                <w:szCs w:val="20"/>
              </w:rPr>
            </w:pPr>
          </w:p>
        </w:tc>
        <w:tc>
          <w:tcPr>
            <w:tcW w:w="709" w:type="dxa"/>
            <w:vAlign w:val="center"/>
          </w:tcPr>
          <w:p w14:paraId="116A34CA" w14:textId="77777777" w:rsidR="000D7145" w:rsidRPr="00223F00" w:rsidRDefault="000D7145" w:rsidP="003D1A0F">
            <w:pPr>
              <w:spacing w:after="0" w:line="240" w:lineRule="auto"/>
              <w:jc w:val="center"/>
              <w:rPr>
                <w:rFonts w:ascii="Cambria" w:hAnsi="Cambria" w:cs="Times New Roman"/>
                <w:sz w:val="20"/>
                <w:szCs w:val="20"/>
              </w:rPr>
            </w:pPr>
          </w:p>
        </w:tc>
        <w:tc>
          <w:tcPr>
            <w:tcW w:w="850" w:type="dxa"/>
            <w:vAlign w:val="center"/>
          </w:tcPr>
          <w:p w14:paraId="3277E540" w14:textId="77777777" w:rsidR="000D7145" w:rsidRPr="00223F00" w:rsidRDefault="000D7145" w:rsidP="003D1A0F">
            <w:pPr>
              <w:spacing w:after="0" w:line="240" w:lineRule="auto"/>
              <w:jc w:val="center"/>
              <w:rPr>
                <w:rFonts w:ascii="Cambria" w:hAnsi="Cambria" w:cs="Times New Roman"/>
                <w:sz w:val="20"/>
                <w:szCs w:val="20"/>
              </w:rPr>
            </w:pPr>
          </w:p>
        </w:tc>
        <w:tc>
          <w:tcPr>
            <w:tcW w:w="1276" w:type="dxa"/>
            <w:vAlign w:val="center"/>
          </w:tcPr>
          <w:p w14:paraId="3CA2A71C" w14:textId="77777777" w:rsidR="000D7145" w:rsidRPr="00223F00" w:rsidRDefault="000D7145" w:rsidP="003D1A0F">
            <w:pPr>
              <w:spacing w:after="0" w:line="240" w:lineRule="auto"/>
              <w:jc w:val="center"/>
              <w:rPr>
                <w:rFonts w:ascii="Cambria" w:hAnsi="Cambria" w:cs="Times New Roman"/>
                <w:sz w:val="20"/>
                <w:szCs w:val="20"/>
              </w:rPr>
            </w:pPr>
          </w:p>
        </w:tc>
        <w:tc>
          <w:tcPr>
            <w:tcW w:w="1276" w:type="dxa"/>
          </w:tcPr>
          <w:p w14:paraId="128C8EEB" w14:textId="77777777" w:rsidR="000D7145" w:rsidRPr="00223F00" w:rsidRDefault="000D7145" w:rsidP="003D1A0F">
            <w:pPr>
              <w:spacing w:after="0" w:line="240" w:lineRule="auto"/>
              <w:jc w:val="center"/>
              <w:rPr>
                <w:rFonts w:ascii="Cambria" w:hAnsi="Cambria" w:cs="Times New Roman"/>
                <w:sz w:val="20"/>
                <w:szCs w:val="20"/>
              </w:rPr>
            </w:pPr>
          </w:p>
        </w:tc>
      </w:tr>
      <w:tr w:rsidR="000D7145" w:rsidRPr="00223F00" w14:paraId="4F93D6E9" w14:textId="15F9DD87" w:rsidTr="000D7145">
        <w:trPr>
          <w:gridAfter w:val="1"/>
          <w:wAfter w:w="1134" w:type="dxa"/>
        </w:trPr>
        <w:tc>
          <w:tcPr>
            <w:tcW w:w="707" w:type="dxa"/>
            <w:vAlign w:val="center"/>
          </w:tcPr>
          <w:p w14:paraId="102F222E" w14:textId="2C5A5238" w:rsidR="000D7145" w:rsidRPr="00223F00" w:rsidRDefault="00C64C68" w:rsidP="00C64C68">
            <w:pPr>
              <w:spacing w:line="240" w:lineRule="auto"/>
              <w:ind w:left="360" w:hanging="185"/>
              <w:contextualSpacing/>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lastRenderedPageBreak/>
              <w:t>21</w:t>
            </w:r>
          </w:p>
        </w:tc>
        <w:tc>
          <w:tcPr>
            <w:tcW w:w="2965" w:type="dxa"/>
          </w:tcPr>
          <w:p w14:paraId="7B3F060A"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p w14:paraId="3BD7AAD7"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r w:rsidRPr="00223F00">
              <w:rPr>
                <w:rFonts w:ascii="Times New Roman" w:hAnsi="Times New Roman" w:cs="Times New Roman"/>
                <w:sz w:val="20"/>
                <w:szCs w:val="20"/>
              </w:rPr>
              <w:t>Wkład osadowy 5um 10"</w:t>
            </w:r>
          </w:p>
        </w:tc>
        <w:tc>
          <w:tcPr>
            <w:tcW w:w="863" w:type="dxa"/>
            <w:gridSpan w:val="2"/>
          </w:tcPr>
          <w:p w14:paraId="5BC1C1A9"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r w:rsidRPr="00223F00">
              <w:rPr>
                <w:rFonts w:ascii="Times New Roman" w:hAnsi="Times New Roman" w:cs="Times New Roman"/>
                <w:sz w:val="20"/>
                <w:szCs w:val="20"/>
                <w:lang w:val="en-US"/>
              </w:rPr>
              <w:t>szt.</w:t>
            </w:r>
          </w:p>
        </w:tc>
        <w:tc>
          <w:tcPr>
            <w:tcW w:w="850" w:type="dxa"/>
          </w:tcPr>
          <w:p w14:paraId="332F5C24"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r w:rsidRPr="00223F00">
              <w:rPr>
                <w:rFonts w:ascii="Times New Roman" w:hAnsi="Times New Roman" w:cs="Times New Roman"/>
                <w:sz w:val="20"/>
                <w:szCs w:val="20"/>
                <w:lang w:val="en-US"/>
              </w:rPr>
              <w:t>5</w:t>
            </w:r>
          </w:p>
        </w:tc>
        <w:tc>
          <w:tcPr>
            <w:tcW w:w="711" w:type="dxa"/>
          </w:tcPr>
          <w:p w14:paraId="3AEEB28F"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p>
        </w:tc>
        <w:tc>
          <w:tcPr>
            <w:tcW w:w="992" w:type="dxa"/>
          </w:tcPr>
          <w:p w14:paraId="7244FDD9"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p>
        </w:tc>
        <w:tc>
          <w:tcPr>
            <w:tcW w:w="709" w:type="dxa"/>
          </w:tcPr>
          <w:p w14:paraId="5BCB6F3B"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p>
        </w:tc>
        <w:tc>
          <w:tcPr>
            <w:tcW w:w="850" w:type="dxa"/>
          </w:tcPr>
          <w:p w14:paraId="26771EF3"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p>
        </w:tc>
        <w:tc>
          <w:tcPr>
            <w:tcW w:w="1276" w:type="dxa"/>
          </w:tcPr>
          <w:p w14:paraId="42EB1510"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p>
        </w:tc>
        <w:tc>
          <w:tcPr>
            <w:tcW w:w="1276" w:type="dxa"/>
          </w:tcPr>
          <w:p w14:paraId="2DB435F2"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p>
        </w:tc>
      </w:tr>
      <w:tr w:rsidR="000D7145" w:rsidRPr="00223F00" w14:paraId="46030EC4" w14:textId="75865DB3" w:rsidTr="000D7145">
        <w:trPr>
          <w:gridAfter w:val="1"/>
          <w:wAfter w:w="1134" w:type="dxa"/>
        </w:trPr>
        <w:tc>
          <w:tcPr>
            <w:tcW w:w="707" w:type="dxa"/>
            <w:vAlign w:val="center"/>
          </w:tcPr>
          <w:p w14:paraId="75A88926" w14:textId="20110530" w:rsidR="000D7145" w:rsidRPr="00223F00" w:rsidRDefault="00C64C68" w:rsidP="00C64C68">
            <w:pPr>
              <w:spacing w:line="240" w:lineRule="auto"/>
              <w:ind w:left="360" w:hanging="185"/>
              <w:contextualSpacing/>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22</w:t>
            </w:r>
          </w:p>
        </w:tc>
        <w:tc>
          <w:tcPr>
            <w:tcW w:w="2965" w:type="dxa"/>
          </w:tcPr>
          <w:p w14:paraId="5DA27535"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p w14:paraId="3C775C94"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r w:rsidRPr="00223F00">
              <w:rPr>
                <w:rFonts w:ascii="Times New Roman" w:hAnsi="Times New Roman" w:cs="Times New Roman"/>
                <w:sz w:val="20"/>
                <w:szCs w:val="20"/>
              </w:rPr>
              <w:t>Filtr osadowy 1um H1</w:t>
            </w:r>
          </w:p>
        </w:tc>
        <w:tc>
          <w:tcPr>
            <w:tcW w:w="863" w:type="dxa"/>
            <w:gridSpan w:val="2"/>
          </w:tcPr>
          <w:p w14:paraId="4A2769F0"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r w:rsidRPr="00223F00">
              <w:rPr>
                <w:rFonts w:ascii="Times New Roman" w:hAnsi="Times New Roman" w:cs="Times New Roman"/>
                <w:sz w:val="20"/>
                <w:szCs w:val="20"/>
                <w:lang w:val="en-US"/>
              </w:rPr>
              <w:t>szt.</w:t>
            </w:r>
          </w:p>
        </w:tc>
        <w:tc>
          <w:tcPr>
            <w:tcW w:w="850" w:type="dxa"/>
          </w:tcPr>
          <w:p w14:paraId="651803A9"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r w:rsidRPr="00223F00">
              <w:rPr>
                <w:rFonts w:ascii="Times New Roman" w:hAnsi="Times New Roman" w:cs="Times New Roman"/>
                <w:sz w:val="20"/>
                <w:szCs w:val="20"/>
                <w:lang w:val="en-US"/>
              </w:rPr>
              <w:t>20</w:t>
            </w:r>
          </w:p>
        </w:tc>
        <w:tc>
          <w:tcPr>
            <w:tcW w:w="711" w:type="dxa"/>
          </w:tcPr>
          <w:p w14:paraId="655164AD"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p>
        </w:tc>
        <w:tc>
          <w:tcPr>
            <w:tcW w:w="992" w:type="dxa"/>
          </w:tcPr>
          <w:p w14:paraId="7E902B78"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p>
        </w:tc>
        <w:tc>
          <w:tcPr>
            <w:tcW w:w="709" w:type="dxa"/>
          </w:tcPr>
          <w:p w14:paraId="7BE086A3"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p>
        </w:tc>
        <w:tc>
          <w:tcPr>
            <w:tcW w:w="850" w:type="dxa"/>
          </w:tcPr>
          <w:p w14:paraId="6F9A18B8"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p>
        </w:tc>
        <w:tc>
          <w:tcPr>
            <w:tcW w:w="1276" w:type="dxa"/>
          </w:tcPr>
          <w:p w14:paraId="05B32E47"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p>
        </w:tc>
        <w:tc>
          <w:tcPr>
            <w:tcW w:w="1276" w:type="dxa"/>
          </w:tcPr>
          <w:p w14:paraId="3EC5A599"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p>
        </w:tc>
      </w:tr>
      <w:tr w:rsidR="000D7145" w:rsidRPr="00223F00" w14:paraId="0A621ACC" w14:textId="3F6EA4F1" w:rsidTr="000D7145">
        <w:trPr>
          <w:gridAfter w:val="1"/>
          <w:wAfter w:w="1134" w:type="dxa"/>
        </w:trPr>
        <w:tc>
          <w:tcPr>
            <w:tcW w:w="707" w:type="dxa"/>
            <w:vAlign w:val="center"/>
          </w:tcPr>
          <w:p w14:paraId="7E5A5F26" w14:textId="4800C9EB" w:rsidR="000D7145" w:rsidRPr="00223F00" w:rsidRDefault="00C64C68" w:rsidP="00C64C68">
            <w:pPr>
              <w:spacing w:line="240" w:lineRule="auto"/>
              <w:ind w:left="360" w:hanging="185"/>
              <w:contextualSpacing/>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23</w:t>
            </w:r>
          </w:p>
        </w:tc>
        <w:tc>
          <w:tcPr>
            <w:tcW w:w="2965" w:type="dxa"/>
          </w:tcPr>
          <w:p w14:paraId="6C012EDC"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p w14:paraId="046FAA15"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r w:rsidRPr="00223F00">
              <w:rPr>
                <w:rFonts w:ascii="Times New Roman" w:hAnsi="Times New Roman" w:cs="Times New Roman"/>
                <w:sz w:val="20"/>
                <w:szCs w:val="20"/>
              </w:rPr>
              <w:t>Filtr węglowy GAC H2</w:t>
            </w:r>
          </w:p>
        </w:tc>
        <w:tc>
          <w:tcPr>
            <w:tcW w:w="863" w:type="dxa"/>
            <w:gridSpan w:val="2"/>
          </w:tcPr>
          <w:p w14:paraId="4ADC9A5B"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r w:rsidRPr="00223F00">
              <w:rPr>
                <w:rFonts w:ascii="Times New Roman" w:hAnsi="Times New Roman" w:cs="Times New Roman"/>
                <w:sz w:val="20"/>
                <w:szCs w:val="20"/>
                <w:lang w:val="en-US"/>
              </w:rPr>
              <w:t>szt.</w:t>
            </w:r>
          </w:p>
        </w:tc>
        <w:tc>
          <w:tcPr>
            <w:tcW w:w="850" w:type="dxa"/>
          </w:tcPr>
          <w:p w14:paraId="0C1A6DC7"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r w:rsidRPr="00223F00">
              <w:rPr>
                <w:rFonts w:ascii="Times New Roman" w:hAnsi="Times New Roman" w:cs="Times New Roman"/>
                <w:sz w:val="20"/>
                <w:szCs w:val="20"/>
                <w:lang w:val="en-US"/>
              </w:rPr>
              <w:t>20</w:t>
            </w:r>
          </w:p>
        </w:tc>
        <w:tc>
          <w:tcPr>
            <w:tcW w:w="711" w:type="dxa"/>
          </w:tcPr>
          <w:p w14:paraId="6CF2212A"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p>
        </w:tc>
        <w:tc>
          <w:tcPr>
            <w:tcW w:w="992" w:type="dxa"/>
          </w:tcPr>
          <w:p w14:paraId="1FEF391A"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p>
        </w:tc>
        <w:tc>
          <w:tcPr>
            <w:tcW w:w="709" w:type="dxa"/>
          </w:tcPr>
          <w:p w14:paraId="376E6334"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p>
        </w:tc>
        <w:tc>
          <w:tcPr>
            <w:tcW w:w="850" w:type="dxa"/>
          </w:tcPr>
          <w:p w14:paraId="20E083AE"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p>
        </w:tc>
        <w:tc>
          <w:tcPr>
            <w:tcW w:w="1276" w:type="dxa"/>
          </w:tcPr>
          <w:p w14:paraId="6028701E"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p>
        </w:tc>
        <w:tc>
          <w:tcPr>
            <w:tcW w:w="1276" w:type="dxa"/>
          </w:tcPr>
          <w:p w14:paraId="12BA7A89"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p>
        </w:tc>
      </w:tr>
      <w:tr w:rsidR="000D7145" w:rsidRPr="00223F00" w14:paraId="738100FF" w14:textId="16FB8A1A" w:rsidTr="000D7145">
        <w:trPr>
          <w:gridAfter w:val="1"/>
          <w:wAfter w:w="1134" w:type="dxa"/>
        </w:trPr>
        <w:tc>
          <w:tcPr>
            <w:tcW w:w="707" w:type="dxa"/>
            <w:vAlign w:val="center"/>
          </w:tcPr>
          <w:p w14:paraId="70AACD29" w14:textId="614F2126" w:rsidR="000D7145" w:rsidRPr="00223F00" w:rsidRDefault="00C64C68" w:rsidP="00C64C68">
            <w:pPr>
              <w:spacing w:line="240" w:lineRule="auto"/>
              <w:ind w:left="360" w:hanging="185"/>
              <w:contextualSpacing/>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24</w:t>
            </w:r>
          </w:p>
        </w:tc>
        <w:tc>
          <w:tcPr>
            <w:tcW w:w="2965" w:type="dxa"/>
          </w:tcPr>
          <w:p w14:paraId="638DA1EB"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p w14:paraId="4B89904F"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r w:rsidRPr="00223F00">
              <w:rPr>
                <w:rFonts w:ascii="Times New Roman" w:hAnsi="Times New Roman" w:cs="Times New Roman"/>
                <w:sz w:val="20"/>
                <w:szCs w:val="20"/>
              </w:rPr>
              <w:t>Przewód PE 6/4</w:t>
            </w:r>
          </w:p>
        </w:tc>
        <w:tc>
          <w:tcPr>
            <w:tcW w:w="863" w:type="dxa"/>
            <w:gridSpan w:val="2"/>
          </w:tcPr>
          <w:p w14:paraId="7771FBAA"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r w:rsidRPr="00223F00">
              <w:rPr>
                <w:rFonts w:ascii="Times New Roman" w:hAnsi="Times New Roman" w:cs="Times New Roman"/>
                <w:sz w:val="20"/>
                <w:szCs w:val="20"/>
                <w:lang w:val="en-US"/>
              </w:rPr>
              <w:t>mb</w:t>
            </w:r>
          </w:p>
        </w:tc>
        <w:tc>
          <w:tcPr>
            <w:tcW w:w="850" w:type="dxa"/>
          </w:tcPr>
          <w:p w14:paraId="6AD0A835"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r w:rsidRPr="00223F00">
              <w:rPr>
                <w:rFonts w:ascii="Times New Roman" w:hAnsi="Times New Roman" w:cs="Times New Roman"/>
                <w:sz w:val="20"/>
                <w:szCs w:val="20"/>
              </w:rPr>
              <w:t>80</w:t>
            </w:r>
          </w:p>
        </w:tc>
        <w:tc>
          <w:tcPr>
            <w:tcW w:w="711" w:type="dxa"/>
          </w:tcPr>
          <w:p w14:paraId="61D1F868"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992" w:type="dxa"/>
          </w:tcPr>
          <w:p w14:paraId="4F339110"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709" w:type="dxa"/>
          </w:tcPr>
          <w:p w14:paraId="0850E024"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850" w:type="dxa"/>
          </w:tcPr>
          <w:p w14:paraId="21B389F0"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1276" w:type="dxa"/>
          </w:tcPr>
          <w:p w14:paraId="7FBF9340"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1276" w:type="dxa"/>
          </w:tcPr>
          <w:p w14:paraId="4AEDC0FD"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r>
      <w:tr w:rsidR="000D7145" w:rsidRPr="00223F00" w14:paraId="79452833" w14:textId="1E1196EF" w:rsidTr="000D7145">
        <w:trPr>
          <w:gridAfter w:val="1"/>
          <w:wAfter w:w="1134" w:type="dxa"/>
        </w:trPr>
        <w:tc>
          <w:tcPr>
            <w:tcW w:w="707" w:type="dxa"/>
            <w:vAlign w:val="center"/>
          </w:tcPr>
          <w:p w14:paraId="3710357E" w14:textId="33B79469" w:rsidR="000D7145" w:rsidRPr="00223F00" w:rsidRDefault="00C64C68" w:rsidP="00C64C68">
            <w:pPr>
              <w:spacing w:line="240" w:lineRule="auto"/>
              <w:ind w:left="317" w:hanging="142"/>
              <w:contextualSpacing/>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25</w:t>
            </w:r>
          </w:p>
        </w:tc>
        <w:tc>
          <w:tcPr>
            <w:tcW w:w="2965" w:type="dxa"/>
          </w:tcPr>
          <w:p w14:paraId="03E0EA2F"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p w14:paraId="6684C485"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r w:rsidRPr="00223F00">
              <w:rPr>
                <w:rFonts w:ascii="Times New Roman" w:hAnsi="Times New Roman" w:cs="Times New Roman"/>
                <w:sz w:val="20"/>
                <w:szCs w:val="20"/>
              </w:rPr>
              <w:t>Sprężyna PUH 2M</w:t>
            </w:r>
          </w:p>
        </w:tc>
        <w:tc>
          <w:tcPr>
            <w:tcW w:w="863" w:type="dxa"/>
            <w:gridSpan w:val="2"/>
          </w:tcPr>
          <w:p w14:paraId="0E740C0B"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r w:rsidRPr="00223F00">
              <w:rPr>
                <w:rFonts w:ascii="Times New Roman" w:hAnsi="Times New Roman" w:cs="Times New Roman"/>
                <w:sz w:val="20"/>
                <w:szCs w:val="20"/>
                <w:lang w:val="en-US"/>
              </w:rPr>
              <w:t>szt.</w:t>
            </w:r>
          </w:p>
        </w:tc>
        <w:tc>
          <w:tcPr>
            <w:tcW w:w="850" w:type="dxa"/>
          </w:tcPr>
          <w:p w14:paraId="14FEC0CA"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r w:rsidRPr="00223F00">
              <w:rPr>
                <w:rFonts w:ascii="Times New Roman" w:hAnsi="Times New Roman" w:cs="Times New Roman"/>
                <w:sz w:val="20"/>
                <w:szCs w:val="20"/>
              </w:rPr>
              <w:t>10</w:t>
            </w:r>
          </w:p>
        </w:tc>
        <w:tc>
          <w:tcPr>
            <w:tcW w:w="711" w:type="dxa"/>
          </w:tcPr>
          <w:p w14:paraId="0C36C11B"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992" w:type="dxa"/>
          </w:tcPr>
          <w:p w14:paraId="2B9AD35F"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709" w:type="dxa"/>
          </w:tcPr>
          <w:p w14:paraId="6DAB9D94"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850" w:type="dxa"/>
          </w:tcPr>
          <w:p w14:paraId="6BC92E33"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1276" w:type="dxa"/>
          </w:tcPr>
          <w:p w14:paraId="1FFE490D"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1276" w:type="dxa"/>
          </w:tcPr>
          <w:p w14:paraId="23D80D51"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r>
      <w:tr w:rsidR="000D7145" w:rsidRPr="00223F00" w14:paraId="0EE774C8" w14:textId="3283A2A2" w:rsidTr="000D7145">
        <w:trPr>
          <w:gridAfter w:val="1"/>
          <w:wAfter w:w="1134" w:type="dxa"/>
        </w:trPr>
        <w:tc>
          <w:tcPr>
            <w:tcW w:w="707" w:type="dxa"/>
            <w:vAlign w:val="center"/>
          </w:tcPr>
          <w:p w14:paraId="6D241A5F" w14:textId="24C53F50" w:rsidR="000D7145" w:rsidRPr="00223F00" w:rsidRDefault="00C64C68" w:rsidP="00C64C68">
            <w:pPr>
              <w:spacing w:line="240" w:lineRule="auto"/>
              <w:ind w:left="360" w:hanging="185"/>
              <w:contextualSpacing/>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26</w:t>
            </w:r>
          </w:p>
        </w:tc>
        <w:tc>
          <w:tcPr>
            <w:tcW w:w="2965" w:type="dxa"/>
          </w:tcPr>
          <w:p w14:paraId="1D149371"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p w14:paraId="3969234D"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r w:rsidRPr="00223F00">
              <w:rPr>
                <w:rFonts w:ascii="Times New Roman" w:hAnsi="Times New Roman" w:cs="Times New Roman"/>
                <w:sz w:val="20"/>
                <w:szCs w:val="20"/>
              </w:rPr>
              <w:t>Trójnik 6/4 szybkozłączka</w:t>
            </w:r>
          </w:p>
        </w:tc>
        <w:tc>
          <w:tcPr>
            <w:tcW w:w="863" w:type="dxa"/>
            <w:gridSpan w:val="2"/>
          </w:tcPr>
          <w:p w14:paraId="117C253B"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r w:rsidRPr="00223F00">
              <w:rPr>
                <w:rFonts w:ascii="Times New Roman" w:hAnsi="Times New Roman" w:cs="Times New Roman"/>
                <w:sz w:val="20"/>
                <w:szCs w:val="20"/>
                <w:lang w:val="en-US"/>
              </w:rPr>
              <w:t>szt.</w:t>
            </w:r>
          </w:p>
        </w:tc>
        <w:tc>
          <w:tcPr>
            <w:tcW w:w="850" w:type="dxa"/>
          </w:tcPr>
          <w:p w14:paraId="62ACFD42"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r w:rsidRPr="00223F00">
              <w:rPr>
                <w:rFonts w:ascii="Times New Roman" w:hAnsi="Times New Roman" w:cs="Times New Roman"/>
                <w:sz w:val="20"/>
                <w:szCs w:val="20"/>
              </w:rPr>
              <w:t>20</w:t>
            </w:r>
          </w:p>
        </w:tc>
        <w:tc>
          <w:tcPr>
            <w:tcW w:w="711" w:type="dxa"/>
          </w:tcPr>
          <w:p w14:paraId="217CA8FE"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992" w:type="dxa"/>
          </w:tcPr>
          <w:p w14:paraId="466BCDD9"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709" w:type="dxa"/>
          </w:tcPr>
          <w:p w14:paraId="30C4D2CD"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850" w:type="dxa"/>
          </w:tcPr>
          <w:p w14:paraId="09D7DB91"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1276" w:type="dxa"/>
          </w:tcPr>
          <w:p w14:paraId="390EFC07"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1276" w:type="dxa"/>
          </w:tcPr>
          <w:p w14:paraId="7F030241"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r>
      <w:tr w:rsidR="000D7145" w:rsidRPr="00223F00" w14:paraId="1DE8317C" w14:textId="317A7CE9" w:rsidTr="000D7145">
        <w:trPr>
          <w:gridAfter w:val="1"/>
          <w:wAfter w:w="1134" w:type="dxa"/>
        </w:trPr>
        <w:tc>
          <w:tcPr>
            <w:tcW w:w="707" w:type="dxa"/>
            <w:vAlign w:val="center"/>
          </w:tcPr>
          <w:p w14:paraId="6077E722" w14:textId="77777777" w:rsidR="000D7145" w:rsidRPr="00223F00" w:rsidRDefault="000D7145" w:rsidP="003D1A0F">
            <w:pPr>
              <w:ind w:left="360"/>
              <w:contextualSpacing/>
              <w:jc w:val="right"/>
              <w:rPr>
                <w:rFonts w:cs="Times New Roman"/>
                <w:sz w:val="20"/>
                <w:szCs w:val="20"/>
              </w:rPr>
            </w:pPr>
          </w:p>
        </w:tc>
        <w:tc>
          <w:tcPr>
            <w:tcW w:w="2965" w:type="dxa"/>
          </w:tcPr>
          <w:p w14:paraId="72EAF251"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p w14:paraId="3A5F0E01"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r w:rsidRPr="00223F00">
              <w:rPr>
                <w:rFonts w:ascii="Times New Roman" w:hAnsi="Times New Roman" w:cs="Times New Roman"/>
                <w:sz w:val="20"/>
                <w:szCs w:val="20"/>
              </w:rPr>
              <w:t>Razem</w:t>
            </w:r>
          </w:p>
        </w:tc>
        <w:tc>
          <w:tcPr>
            <w:tcW w:w="863" w:type="dxa"/>
            <w:gridSpan w:val="2"/>
          </w:tcPr>
          <w:p w14:paraId="6BA90A83"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lang w:val="en-US"/>
              </w:rPr>
            </w:pPr>
          </w:p>
        </w:tc>
        <w:tc>
          <w:tcPr>
            <w:tcW w:w="850" w:type="dxa"/>
          </w:tcPr>
          <w:p w14:paraId="4F052EBD"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711" w:type="dxa"/>
          </w:tcPr>
          <w:p w14:paraId="14DED8E9"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992" w:type="dxa"/>
          </w:tcPr>
          <w:p w14:paraId="44342ABA"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709" w:type="dxa"/>
          </w:tcPr>
          <w:p w14:paraId="2057F15F"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850" w:type="dxa"/>
          </w:tcPr>
          <w:p w14:paraId="68D38E25"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1276" w:type="dxa"/>
          </w:tcPr>
          <w:p w14:paraId="170109F8"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c>
          <w:tcPr>
            <w:tcW w:w="1276" w:type="dxa"/>
          </w:tcPr>
          <w:p w14:paraId="4316D5E1" w14:textId="77777777" w:rsidR="000D7145" w:rsidRPr="00223F00" w:rsidRDefault="000D7145" w:rsidP="003D1A0F">
            <w:pPr>
              <w:spacing w:before="120" w:after="120" w:line="240" w:lineRule="auto"/>
              <w:contextualSpacing/>
              <w:jc w:val="center"/>
              <w:rPr>
                <w:rFonts w:ascii="Times New Roman" w:hAnsi="Times New Roman" w:cs="Times New Roman"/>
                <w:sz w:val="20"/>
                <w:szCs w:val="20"/>
              </w:rPr>
            </w:pPr>
          </w:p>
        </w:tc>
      </w:tr>
    </w:tbl>
    <w:p w14:paraId="6303BAAC" w14:textId="77777777" w:rsidR="0001371D" w:rsidRPr="00EC34EF" w:rsidRDefault="0001371D" w:rsidP="0001371D">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211D45BB" w14:textId="77777777" w:rsidR="0001371D" w:rsidRPr="0043236E" w:rsidRDefault="0001371D" w:rsidP="0001371D">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techniczno – cenowym, stanowiącym załącznik nr 3 do SIWZ. </w:t>
      </w:r>
    </w:p>
    <w:p w14:paraId="7B08EA53" w14:textId="77777777" w:rsidR="0001371D" w:rsidRPr="0043236E" w:rsidRDefault="0001371D" w:rsidP="0001371D">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w:t>
      </w:r>
      <w:r>
        <w:rPr>
          <w:rFonts w:ascii="Times New Roman" w:hAnsi="Times New Roman" w:cs="Times New Roman"/>
          <w:b/>
          <w:sz w:val="18"/>
          <w:szCs w:val="18"/>
        </w:rPr>
        <w:t>10</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14:paraId="201278BA" w14:textId="77777777" w:rsidR="0001371D" w:rsidRPr="0043236E" w:rsidRDefault="0001371D" w:rsidP="0001371D">
      <w:pPr>
        <w:spacing w:after="0" w:line="240" w:lineRule="auto"/>
        <w:jc w:val="both"/>
        <w:rPr>
          <w:rFonts w:ascii="Times New Roman" w:hAnsi="Times New Roman" w:cs="Times New Roman"/>
          <w:b/>
          <w:sz w:val="18"/>
          <w:szCs w:val="18"/>
        </w:rPr>
      </w:pPr>
    </w:p>
    <w:p w14:paraId="7FAE33BC" w14:textId="77777777" w:rsidR="0001371D" w:rsidRDefault="0001371D" w:rsidP="0001371D">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5903AE07" w14:textId="77777777" w:rsidR="0001371D" w:rsidRPr="0043236E" w:rsidRDefault="0001371D" w:rsidP="0001371D">
      <w:pPr>
        <w:jc w:val="both"/>
        <w:rPr>
          <w:rFonts w:ascii="Times New Roman" w:hAnsi="Times New Roman" w:cs="Times New Roman"/>
          <w:sz w:val="18"/>
          <w:szCs w:val="18"/>
        </w:rPr>
      </w:pPr>
    </w:p>
    <w:p w14:paraId="7D3830C2" w14:textId="77777777" w:rsidR="0001371D" w:rsidRPr="00587F94" w:rsidRDefault="0001371D" w:rsidP="0001371D">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6FB38A18" w14:textId="77777777" w:rsidR="0001371D" w:rsidRDefault="0001371D" w:rsidP="0001371D">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uprawnionej</w:t>
      </w:r>
    </w:p>
    <w:p w14:paraId="5D85E294" w14:textId="77777777" w:rsidR="00223F00" w:rsidRDefault="00223F00" w:rsidP="00223F00">
      <w:pPr>
        <w:spacing w:after="0" w:line="240" w:lineRule="auto"/>
        <w:rPr>
          <w:rFonts w:ascii="Times New Roman" w:hAnsi="Times New Roman" w:cs="Times New Roman"/>
          <w:sz w:val="20"/>
          <w:szCs w:val="20"/>
          <w:lang w:eastAsia="pl-PL"/>
        </w:rPr>
      </w:pPr>
    </w:p>
    <w:p w14:paraId="55C5B23A" w14:textId="77777777" w:rsidR="0001371D" w:rsidRDefault="0001371D" w:rsidP="00223F00">
      <w:pPr>
        <w:spacing w:after="0" w:line="240" w:lineRule="auto"/>
        <w:rPr>
          <w:rFonts w:ascii="Times New Roman" w:hAnsi="Times New Roman" w:cs="Times New Roman"/>
          <w:sz w:val="20"/>
          <w:szCs w:val="20"/>
          <w:lang w:eastAsia="pl-PL"/>
        </w:rPr>
      </w:pPr>
    </w:p>
    <w:p w14:paraId="1C53507C" w14:textId="77777777" w:rsidR="0001371D" w:rsidRDefault="0001371D" w:rsidP="00223F00">
      <w:pPr>
        <w:spacing w:after="0" w:line="240" w:lineRule="auto"/>
        <w:rPr>
          <w:rFonts w:ascii="Times New Roman" w:hAnsi="Times New Roman" w:cs="Times New Roman"/>
          <w:sz w:val="20"/>
          <w:szCs w:val="20"/>
          <w:lang w:eastAsia="pl-PL"/>
        </w:rPr>
      </w:pPr>
    </w:p>
    <w:p w14:paraId="434370B9" w14:textId="77777777" w:rsidR="0001371D" w:rsidRDefault="0001371D" w:rsidP="00223F00">
      <w:pPr>
        <w:spacing w:after="0" w:line="240" w:lineRule="auto"/>
        <w:rPr>
          <w:rFonts w:ascii="Times New Roman" w:hAnsi="Times New Roman" w:cs="Times New Roman"/>
          <w:sz w:val="20"/>
          <w:szCs w:val="20"/>
          <w:lang w:eastAsia="pl-PL"/>
        </w:rPr>
      </w:pPr>
    </w:p>
    <w:p w14:paraId="0D485495" w14:textId="77777777" w:rsidR="0001371D" w:rsidRDefault="0001371D" w:rsidP="00223F00">
      <w:pPr>
        <w:spacing w:after="0" w:line="240" w:lineRule="auto"/>
        <w:rPr>
          <w:rFonts w:ascii="Times New Roman" w:hAnsi="Times New Roman" w:cs="Times New Roman"/>
          <w:sz w:val="20"/>
          <w:szCs w:val="20"/>
          <w:lang w:eastAsia="pl-PL"/>
        </w:rPr>
      </w:pPr>
    </w:p>
    <w:p w14:paraId="2AE196C5" w14:textId="77777777" w:rsidR="0001371D" w:rsidRDefault="0001371D" w:rsidP="00223F00">
      <w:pPr>
        <w:spacing w:after="0" w:line="240" w:lineRule="auto"/>
        <w:rPr>
          <w:rFonts w:ascii="Times New Roman" w:hAnsi="Times New Roman" w:cs="Times New Roman"/>
          <w:sz w:val="20"/>
          <w:szCs w:val="20"/>
          <w:lang w:eastAsia="pl-PL"/>
        </w:rPr>
      </w:pPr>
    </w:p>
    <w:p w14:paraId="2B61D7B6" w14:textId="77777777" w:rsidR="0001371D" w:rsidRDefault="0001371D" w:rsidP="00223F00">
      <w:pPr>
        <w:spacing w:after="0" w:line="240" w:lineRule="auto"/>
        <w:rPr>
          <w:rFonts w:ascii="Times New Roman" w:hAnsi="Times New Roman" w:cs="Times New Roman"/>
          <w:sz w:val="20"/>
          <w:szCs w:val="20"/>
          <w:lang w:eastAsia="pl-PL"/>
        </w:rPr>
      </w:pPr>
    </w:p>
    <w:p w14:paraId="639D3A48" w14:textId="77777777" w:rsidR="0001371D" w:rsidRDefault="0001371D" w:rsidP="00223F00">
      <w:pPr>
        <w:spacing w:after="0" w:line="240" w:lineRule="auto"/>
        <w:rPr>
          <w:rFonts w:ascii="Times New Roman" w:hAnsi="Times New Roman" w:cs="Times New Roman"/>
          <w:sz w:val="20"/>
          <w:szCs w:val="20"/>
          <w:lang w:eastAsia="pl-PL"/>
        </w:rPr>
      </w:pPr>
    </w:p>
    <w:p w14:paraId="21D1BBD8" w14:textId="77777777" w:rsidR="0001371D" w:rsidRDefault="0001371D" w:rsidP="00223F00">
      <w:pPr>
        <w:spacing w:after="0" w:line="240" w:lineRule="auto"/>
        <w:rPr>
          <w:rFonts w:ascii="Times New Roman" w:hAnsi="Times New Roman" w:cs="Times New Roman"/>
          <w:sz w:val="20"/>
          <w:szCs w:val="20"/>
          <w:lang w:eastAsia="pl-PL"/>
        </w:rPr>
      </w:pPr>
    </w:p>
    <w:p w14:paraId="061FFF3A" w14:textId="77777777" w:rsidR="0001371D" w:rsidRDefault="0001371D" w:rsidP="00223F00">
      <w:pPr>
        <w:spacing w:after="0" w:line="240" w:lineRule="auto"/>
        <w:rPr>
          <w:rFonts w:ascii="Times New Roman" w:hAnsi="Times New Roman" w:cs="Times New Roman"/>
          <w:sz w:val="20"/>
          <w:szCs w:val="20"/>
          <w:lang w:eastAsia="pl-PL"/>
        </w:rPr>
      </w:pPr>
    </w:p>
    <w:p w14:paraId="148EF890" w14:textId="77777777" w:rsidR="0001371D" w:rsidRDefault="0001371D" w:rsidP="00223F00">
      <w:pPr>
        <w:spacing w:after="0" w:line="240" w:lineRule="auto"/>
        <w:rPr>
          <w:rFonts w:ascii="Times New Roman" w:hAnsi="Times New Roman" w:cs="Times New Roman"/>
          <w:sz w:val="20"/>
          <w:szCs w:val="20"/>
          <w:lang w:eastAsia="pl-PL"/>
        </w:rPr>
      </w:pPr>
    </w:p>
    <w:p w14:paraId="4BE27165" w14:textId="77777777" w:rsidR="0001371D" w:rsidRDefault="0001371D" w:rsidP="00223F00">
      <w:pPr>
        <w:spacing w:after="0" w:line="240" w:lineRule="auto"/>
        <w:rPr>
          <w:rFonts w:ascii="Times New Roman" w:hAnsi="Times New Roman" w:cs="Times New Roman"/>
          <w:sz w:val="20"/>
          <w:szCs w:val="20"/>
          <w:lang w:eastAsia="pl-PL"/>
        </w:rPr>
      </w:pPr>
    </w:p>
    <w:p w14:paraId="49251BAA" w14:textId="77777777" w:rsidR="0001371D" w:rsidRDefault="0001371D" w:rsidP="00223F00">
      <w:pPr>
        <w:spacing w:after="0" w:line="240" w:lineRule="auto"/>
        <w:rPr>
          <w:rFonts w:ascii="Times New Roman" w:hAnsi="Times New Roman" w:cs="Times New Roman"/>
          <w:sz w:val="20"/>
          <w:szCs w:val="20"/>
          <w:lang w:eastAsia="pl-PL"/>
        </w:rPr>
      </w:pPr>
    </w:p>
    <w:p w14:paraId="2FA318C8" w14:textId="77777777" w:rsidR="0001371D" w:rsidRDefault="0001371D" w:rsidP="00223F00">
      <w:pPr>
        <w:spacing w:after="0" w:line="240" w:lineRule="auto"/>
        <w:rPr>
          <w:rFonts w:ascii="Times New Roman" w:hAnsi="Times New Roman" w:cs="Times New Roman"/>
          <w:sz w:val="20"/>
          <w:szCs w:val="20"/>
          <w:lang w:eastAsia="pl-PL"/>
        </w:rPr>
      </w:pPr>
    </w:p>
    <w:p w14:paraId="1EFA8A33" w14:textId="77777777" w:rsidR="0001371D" w:rsidRDefault="0001371D" w:rsidP="00223F00">
      <w:pPr>
        <w:spacing w:after="0" w:line="240" w:lineRule="auto"/>
        <w:rPr>
          <w:rFonts w:ascii="Times New Roman" w:hAnsi="Times New Roman" w:cs="Times New Roman"/>
          <w:sz w:val="20"/>
          <w:szCs w:val="20"/>
          <w:lang w:eastAsia="pl-PL"/>
        </w:rPr>
      </w:pPr>
    </w:p>
    <w:p w14:paraId="0C947C54" w14:textId="77777777" w:rsidR="0001371D" w:rsidRDefault="0001371D" w:rsidP="00223F00">
      <w:pPr>
        <w:spacing w:after="0" w:line="240" w:lineRule="auto"/>
        <w:rPr>
          <w:rFonts w:ascii="Times New Roman" w:hAnsi="Times New Roman" w:cs="Times New Roman"/>
          <w:sz w:val="20"/>
          <w:szCs w:val="20"/>
          <w:lang w:eastAsia="pl-PL"/>
        </w:rPr>
      </w:pPr>
    </w:p>
    <w:p w14:paraId="37726607" w14:textId="77777777" w:rsidR="0001371D" w:rsidRDefault="0001371D" w:rsidP="00223F00">
      <w:pPr>
        <w:spacing w:after="0" w:line="240" w:lineRule="auto"/>
        <w:rPr>
          <w:rFonts w:ascii="Times New Roman" w:hAnsi="Times New Roman" w:cs="Times New Roman"/>
          <w:sz w:val="20"/>
          <w:szCs w:val="20"/>
          <w:lang w:eastAsia="pl-PL"/>
        </w:rPr>
      </w:pPr>
    </w:p>
    <w:p w14:paraId="3AC0E745" w14:textId="77777777" w:rsidR="0001371D" w:rsidRDefault="0001371D" w:rsidP="00223F00">
      <w:pPr>
        <w:spacing w:after="0" w:line="240" w:lineRule="auto"/>
        <w:rPr>
          <w:rFonts w:ascii="Times New Roman" w:hAnsi="Times New Roman" w:cs="Times New Roman"/>
          <w:sz w:val="20"/>
          <w:szCs w:val="20"/>
          <w:lang w:eastAsia="pl-PL"/>
        </w:rPr>
      </w:pPr>
    </w:p>
    <w:p w14:paraId="1F6AF4BB" w14:textId="77777777" w:rsidR="0001371D" w:rsidRPr="00223F00" w:rsidRDefault="0001371D" w:rsidP="00223F00">
      <w:pPr>
        <w:spacing w:after="0" w:line="240" w:lineRule="auto"/>
        <w:rPr>
          <w:rFonts w:ascii="Times New Roman" w:hAnsi="Times New Roman" w:cs="Times New Roman"/>
          <w:sz w:val="20"/>
          <w:szCs w:val="20"/>
          <w:lang w:eastAsia="pl-PL"/>
        </w:rPr>
      </w:pPr>
    </w:p>
    <w:p w14:paraId="1807AEE1" w14:textId="77777777" w:rsidR="0001371D" w:rsidRPr="00120B23" w:rsidRDefault="0001371D" w:rsidP="0001371D">
      <w:pPr>
        <w:spacing w:after="0" w:line="240" w:lineRule="auto"/>
        <w:jc w:val="right"/>
        <w:rPr>
          <w:rFonts w:ascii="Times New Roman" w:eastAsia="Times New Roman" w:hAnsi="Times New Roman" w:cs="Times New Roman"/>
          <w:b/>
          <w:i/>
          <w:lang w:eastAsia="pl-PL"/>
        </w:rPr>
      </w:pPr>
      <w:r w:rsidRPr="00120B23">
        <w:rPr>
          <w:rFonts w:ascii="Times New Roman" w:eastAsia="Times New Roman" w:hAnsi="Times New Roman" w:cs="Times New Roman"/>
          <w:b/>
          <w:i/>
          <w:lang w:eastAsia="pl-PL"/>
        </w:rPr>
        <w:lastRenderedPageBreak/>
        <w:t>Załącznik nr 3</w:t>
      </w:r>
    </w:p>
    <w:p w14:paraId="7452226D" w14:textId="77777777" w:rsidR="00223F00" w:rsidRDefault="00223F00" w:rsidP="00223F00">
      <w:pPr>
        <w:spacing w:after="0" w:line="240" w:lineRule="auto"/>
        <w:jc w:val="both"/>
        <w:rPr>
          <w:rFonts w:ascii="Times New Roman" w:hAnsi="Times New Roman" w:cs="Times New Roman"/>
          <w:sz w:val="20"/>
          <w:szCs w:val="20"/>
          <w:lang w:eastAsia="pl-PL"/>
        </w:rPr>
      </w:pPr>
    </w:p>
    <w:p w14:paraId="7A9DEFDB" w14:textId="77777777" w:rsidR="0001371D" w:rsidRPr="00223F00" w:rsidRDefault="0001371D" w:rsidP="00223F00">
      <w:pPr>
        <w:spacing w:after="0" w:line="240" w:lineRule="auto"/>
        <w:jc w:val="both"/>
        <w:rPr>
          <w:rFonts w:ascii="Times New Roman" w:hAnsi="Times New Roman" w:cs="Times New Roman"/>
          <w:sz w:val="20"/>
          <w:szCs w:val="20"/>
          <w:lang w:eastAsia="pl-PL"/>
        </w:rPr>
      </w:pPr>
    </w:p>
    <w:p w14:paraId="5B4E8017" w14:textId="77777777" w:rsidR="00C64C68" w:rsidRPr="00223F00" w:rsidRDefault="00C64C68" w:rsidP="00C64C68">
      <w:pPr>
        <w:spacing w:after="0" w:line="240" w:lineRule="auto"/>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 xml:space="preserve">Część 5. Wialki i kolumienki  </w:t>
      </w:r>
    </w:p>
    <w:p w14:paraId="6D94E7C4" w14:textId="77777777" w:rsidR="00C64C68" w:rsidRPr="00223F00" w:rsidRDefault="00C64C68" w:rsidP="00C64C68">
      <w:pPr>
        <w:spacing w:after="0" w:line="240" w:lineRule="auto"/>
        <w:rPr>
          <w:rFonts w:ascii="Times New Roman" w:eastAsia="Times New Roman" w:hAnsi="Times New Roman" w:cs="Times New Roman"/>
          <w:b/>
          <w:sz w:val="20"/>
          <w:szCs w:val="20"/>
          <w:lang w:eastAsia="pl-PL"/>
        </w:rPr>
      </w:pPr>
    </w:p>
    <w:tbl>
      <w:tblPr>
        <w:tblW w:w="1119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3261"/>
        <w:gridCol w:w="1119"/>
        <w:gridCol w:w="6"/>
        <w:gridCol w:w="702"/>
        <w:gridCol w:w="6"/>
        <w:gridCol w:w="9"/>
        <w:gridCol w:w="693"/>
        <w:gridCol w:w="11"/>
        <w:gridCol w:w="979"/>
        <w:gridCol w:w="15"/>
        <w:gridCol w:w="854"/>
        <w:gridCol w:w="850"/>
        <w:gridCol w:w="993"/>
        <w:gridCol w:w="992"/>
      </w:tblGrid>
      <w:tr w:rsidR="00C64C68" w:rsidRPr="00223F00" w14:paraId="62C9227B" w14:textId="77777777" w:rsidTr="006C19B3">
        <w:tc>
          <w:tcPr>
            <w:tcW w:w="709" w:type="dxa"/>
            <w:shd w:val="clear" w:color="auto" w:fill="D9D9D9"/>
            <w:vAlign w:val="center"/>
          </w:tcPr>
          <w:p w14:paraId="048C3C3F" w14:textId="77777777" w:rsidR="00C64C68" w:rsidRPr="00223F00" w:rsidRDefault="00C64C68" w:rsidP="003D1A0F">
            <w:pPr>
              <w:spacing w:after="0" w:line="240" w:lineRule="auto"/>
              <w:ind w:left="-112" w:firstLine="112"/>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Lp.</w:t>
            </w:r>
          </w:p>
        </w:tc>
        <w:tc>
          <w:tcPr>
            <w:tcW w:w="3261" w:type="dxa"/>
            <w:shd w:val="clear" w:color="auto" w:fill="D9D9D9"/>
            <w:vAlign w:val="center"/>
          </w:tcPr>
          <w:p w14:paraId="12F0020C"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Nazwa towaru, wymagania,</w:t>
            </w:r>
          </w:p>
        </w:tc>
        <w:tc>
          <w:tcPr>
            <w:tcW w:w="1119" w:type="dxa"/>
            <w:shd w:val="clear" w:color="auto" w:fill="D9D9D9"/>
            <w:vAlign w:val="center"/>
          </w:tcPr>
          <w:p w14:paraId="1C8B52F0"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Jednostka</w:t>
            </w:r>
          </w:p>
          <w:p w14:paraId="27F98D17"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miary</w:t>
            </w:r>
          </w:p>
        </w:tc>
        <w:tc>
          <w:tcPr>
            <w:tcW w:w="708" w:type="dxa"/>
            <w:gridSpan w:val="2"/>
            <w:shd w:val="clear" w:color="auto" w:fill="D9D9D9"/>
            <w:vAlign w:val="center"/>
          </w:tcPr>
          <w:p w14:paraId="2BA68545"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Ilość</w:t>
            </w:r>
          </w:p>
        </w:tc>
        <w:tc>
          <w:tcPr>
            <w:tcW w:w="708" w:type="dxa"/>
            <w:gridSpan w:val="3"/>
            <w:shd w:val="clear" w:color="auto" w:fill="D9D9D9"/>
            <w:vAlign w:val="center"/>
          </w:tcPr>
          <w:p w14:paraId="2E5380B5"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 xml:space="preserve"> Cena jednostkowa netto</w:t>
            </w:r>
          </w:p>
        </w:tc>
        <w:tc>
          <w:tcPr>
            <w:tcW w:w="990" w:type="dxa"/>
            <w:gridSpan w:val="2"/>
            <w:shd w:val="clear" w:color="auto" w:fill="D9D9D9"/>
            <w:vAlign w:val="center"/>
          </w:tcPr>
          <w:p w14:paraId="547D7505"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Wartość netto</w:t>
            </w:r>
          </w:p>
        </w:tc>
        <w:tc>
          <w:tcPr>
            <w:tcW w:w="869" w:type="dxa"/>
            <w:gridSpan w:val="2"/>
            <w:shd w:val="clear" w:color="auto" w:fill="D9D9D9"/>
          </w:tcPr>
          <w:p w14:paraId="6BFF35C7"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eastAsia="pl-PL"/>
              </w:rPr>
            </w:pPr>
          </w:p>
          <w:p w14:paraId="38BF01E3"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stawka</w:t>
            </w:r>
          </w:p>
          <w:p w14:paraId="12B83F34"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 xml:space="preserve"> VAT</w:t>
            </w:r>
          </w:p>
        </w:tc>
        <w:tc>
          <w:tcPr>
            <w:tcW w:w="850" w:type="dxa"/>
            <w:shd w:val="clear" w:color="auto" w:fill="D9D9D9"/>
          </w:tcPr>
          <w:p w14:paraId="415D6A48"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eastAsia="pl-PL"/>
              </w:rPr>
            </w:pPr>
          </w:p>
          <w:p w14:paraId="37C3356E"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Wartość</w:t>
            </w:r>
          </w:p>
          <w:p w14:paraId="56E59EAB"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VAT</w:t>
            </w:r>
          </w:p>
        </w:tc>
        <w:tc>
          <w:tcPr>
            <w:tcW w:w="993" w:type="dxa"/>
            <w:shd w:val="clear" w:color="auto" w:fill="D9D9D9"/>
          </w:tcPr>
          <w:p w14:paraId="4204DA91"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eastAsia="pl-PL"/>
              </w:rPr>
            </w:pPr>
          </w:p>
          <w:p w14:paraId="4F41BB5A"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Wartość</w:t>
            </w:r>
          </w:p>
          <w:p w14:paraId="27BD3AE5"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brutto</w:t>
            </w:r>
          </w:p>
        </w:tc>
        <w:tc>
          <w:tcPr>
            <w:tcW w:w="992" w:type="dxa"/>
            <w:shd w:val="clear" w:color="auto" w:fill="D9D9D9"/>
          </w:tcPr>
          <w:p w14:paraId="21893CCF"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eastAsia="pl-PL"/>
              </w:rPr>
            </w:pPr>
          </w:p>
          <w:p w14:paraId="28EE8DF8" w14:textId="69F98B55" w:rsidR="00C64C68" w:rsidRPr="00223F00" w:rsidRDefault="00C64C68" w:rsidP="006C19B3">
            <w:pPr>
              <w:spacing w:after="0" w:line="240" w:lineRule="auto"/>
              <w:jc w:val="center"/>
              <w:rPr>
                <w:rFonts w:ascii="Times New Roman" w:eastAsia="Times New Roman" w:hAnsi="Times New Roman" w:cs="Times New Roman"/>
                <w:b/>
                <w:sz w:val="20"/>
                <w:szCs w:val="20"/>
                <w:lang w:eastAsia="pl-PL"/>
              </w:rPr>
            </w:pPr>
            <w:r w:rsidRPr="006C19B3">
              <w:rPr>
                <w:rFonts w:ascii="Times New Roman" w:eastAsia="Times New Roman" w:hAnsi="Times New Roman" w:cs="Times New Roman"/>
                <w:b/>
                <w:sz w:val="16"/>
                <w:szCs w:val="16"/>
                <w:lang w:eastAsia="pl-PL"/>
              </w:rPr>
              <w:t>Producentnazwa handlowa</w:t>
            </w:r>
          </w:p>
        </w:tc>
      </w:tr>
      <w:tr w:rsidR="00C64C68" w:rsidRPr="00223F00" w14:paraId="2CF00DE6" w14:textId="77777777" w:rsidTr="006C19B3">
        <w:tc>
          <w:tcPr>
            <w:tcW w:w="709" w:type="dxa"/>
            <w:vAlign w:val="center"/>
          </w:tcPr>
          <w:p w14:paraId="593CBC26"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1</w:t>
            </w:r>
          </w:p>
        </w:tc>
        <w:tc>
          <w:tcPr>
            <w:tcW w:w="3261" w:type="dxa"/>
            <w:vAlign w:val="center"/>
          </w:tcPr>
          <w:p w14:paraId="0A0AD420" w14:textId="77777777" w:rsidR="00C64C68" w:rsidRPr="00223F00" w:rsidRDefault="00C64C68" w:rsidP="003D1A0F">
            <w:pPr>
              <w:spacing w:after="0" w:line="240" w:lineRule="auto"/>
              <w:jc w:val="center"/>
              <w:rPr>
                <w:rFonts w:ascii="Times New Roman" w:eastAsia="Times New Roman" w:hAnsi="Times New Roman" w:cs="Times New Roman"/>
                <w:b/>
                <w:bCs/>
                <w:sz w:val="20"/>
                <w:szCs w:val="20"/>
                <w:lang w:eastAsia="pl-PL"/>
              </w:rPr>
            </w:pPr>
            <w:r w:rsidRPr="00223F00">
              <w:rPr>
                <w:rFonts w:ascii="Times New Roman" w:eastAsia="Times New Roman" w:hAnsi="Times New Roman" w:cs="Times New Roman"/>
                <w:b/>
                <w:bCs/>
                <w:sz w:val="20"/>
                <w:szCs w:val="20"/>
                <w:lang w:eastAsia="pl-PL"/>
              </w:rPr>
              <w:t>2</w:t>
            </w:r>
          </w:p>
        </w:tc>
        <w:tc>
          <w:tcPr>
            <w:tcW w:w="1119" w:type="dxa"/>
            <w:vAlign w:val="center"/>
          </w:tcPr>
          <w:p w14:paraId="5C788CB1"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3</w:t>
            </w:r>
          </w:p>
        </w:tc>
        <w:tc>
          <w:tcPr>
            <w:tcW w:w="708" w:type="dxa"/>
            <w:gridSpan w:val="2"/>
            <w:vAlign w:val="center"/>
          </w:tcPr>
          <w:p w14:paraId="17BA3D91"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4</w:t>
            </w:r>
          </w:p>
        </w:tc>
        <w:tc>
          <w:tcPr>
            <w:tcW w:w="708" w:type="dxa"/>
            <w:gridSpan w:val="3"/>
            <w:vAlign w:val="center"/>
          </w:tcPr>
          <w:p w14:paraId="5ED8A04B"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val="en-GB" w:eastAsia="pl-PL"/>
              </w:rPr>
            </w:pPr>
            <w:r w:rsidRPr="00223F00">
              <w:rPr>
                <w:rFonts w:ascii="Times New Roman" w:eastAsia="Times New Roman" w:hAnsi="Times New Roman" w:cs="Times New Roman"/>
                <w:b/>
                <w:sz w:val="20"/>
                <w:szCs w:val="20"/>
                <w:lang w:val="en-GB" w:eastAsia="pl-PL"/>
              </w:rPr>
              <w:t>5</w:t>
            </w:r>
          </w:p>
        </w:tc>
        <w:tc>
          <w:tcPr>
            <w:tcW w:w="990" w:type="dxa"/>
            <w:gridSpan w:val="2"/>
            <w:vAlign w:val="center"/>
          </w:tcPr>
          <w:p w14:paraId="378A3510"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val="en-GB" w:eastAsia="pl-PL"/>
              </w:rPr>
            </w:pPr>
            <w:r w:rsidRPr="00223F00">
              <w:rPr>
                <w:rFonts w:ascii="Times New Roman" w:eastAsia="Times New Roman" w:hAnsi="Times New Roman" w:cs="Times New Roman"/>
                <w:b/>
                <w:sz w:val="20"/>
                <w:szCs w:val="20"/>
                <w:lang w:val="en-GB" w:eastAsia="pl-PL"/>
              </w:rPr>
              <w:t>6</w:t>
            </w:r>
          </w:p>
        </w:tc>
        <w:tc>
          <w:tcPr>
            <w:tcW w:w="869" w:type="dxa"/>
            <w:gridSpan w:val="2"/>
          </w:tcPr>
          <w:p w14:paraId="4C227C28"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val="en-GB" w:eastAsia="pl-PL"/>
              </w:rPr>
            </w:pPr>
            <w:r w:rsidRPr="00223F00">
              <w:rPr>
                <w:rFonts w:ascii="Times New Roman" w:eastAsia="Times New Roman" w:hAnsi="Times New Roman" w:cs="Times New Roman"/>
                <w:b/>
                <w:sz w:val="20"/>
                <w:szCs w:val="20"/>
                <w:lang w:val="en-GB" w:eastAsia="pl-PL"/>
              </w:rPr>
              <w:t>7</w:t>
            </w:r>
          </w:p>
        </w:tc>
        <w:tc>
          <w:tcPr>
            <w:tcW w:w="850" w:type="dxa"/>
          </w:tcPr>
          <w:p w14:paraId="6201E019"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val="en-GB" w:eastAsia="pl-PL"/>
              </w:rPr>
            </w:pPr>
            <w:r w:rsidRPr="00223F00">
              <w:rPr>
                <w:rFonts w:ascii="Times New Roman" w:eastAsia="Times New Roman" w:hAnsi="Times New Roman" w:cs="Times New Roman"/>
                <w:b/>
                <w:sz w:val="20"/>
                <w:szCs w:val="20"/>
                <w:lang w:val="en-GB" w:eastAsia="pl-PL"/>
              </w:rPr>
              <w:t>8</w:t>
            </w:r>
          </w:p>
        </w:tc>
        <w:tc>
          <w:tcPr>
            <w:tcW w:w="993" w:type="dxa"/>
          </w:tcPr>
          <w:p w14:paraId="7CFF098D"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val="en-GB" w:eastAsia="pl-PL"/>
              </w:rPr>
            </w:pPr>
            <w:r w:rsidRPr="00223F00">
              <w:rPr>
                <w:rFonts w:ascii="Times New Roman" w:eastAsia="Times New Roman" w:hAnsi="Times New Roman" w:cs="Times New Roman"/>
                <w:b/>
                <w:sz w:val="20"/>
                <w:szCs w:val="20"/>
                <w:lang w:val="en-GB" w:eastAsia="pl-PL"/>
              </w:rPr>
              <w:t>9</w:t>
            </w:r>
          </w:p>
        </w:tc>
        <w:tc>
          <w:tcPr>
            <w:tcW w:w="992" w:type="dxa"/>
          </w:tcPr>
          <w:p w14:paraId="5F1E6AB2" w14:textId="77777777" w:rsidR="00C64C68" w:rsidRPr="00223F00" w:rsidRDefault="00C64C68" w:rsidP="003D1A0F">
            <w:pPr>
              <w:spacing w:after="0" w:line="240" w:lineRule="auto"/>
              <w:jc w:val="center"/>
              <w:rPr>
                <w:rFonts w:ascii="Times New Roman" w:eastAsia="Times New Roman" w:hAnsi="Times New Roman" w:cs="Times New Roman"/>
                <w:b/>
                <w:sz w:val="20"/>
                <w:szCs w:val="20"/>
                <w:lang w:val="en-GB" w:eastAsia="pl-PL"/>
              </w:rPr>
            </w:pPr>
            <w:r w:rsidRPr="00223F00">
              <w:rPr>
                <w:rFonts w:ascii="Times New Roman" w:eastAsia="Times New Roman" w:hAnsi="Times New Roman" w:cs="Times New Roman"/>
                <w:b/>
                <w:sz w:val="20"/>
                <w:szCs w:val="20"/>
                <w:lang w:val="en-GB" w:eastAsia="pl-PL"/>
              </w:rPr>
              <w:t>10</w:t>
            </w:r>
          </w:p>
        </w:tc>
      </w:tr>
      <w:tr w:rsidR="00C64C68" w:rsidRPr="00223F00" w14:paraId="3C486FD7" w14:textId="77777777" w:rsidTr="006C19B3">
        <w:tc>
          <w:tcPr>
            <w:tcW w:w="709" w:type="dxa"/>
            <w:vAlign w:val="center"/>
          </w:tcPr>
          <w:p w14:paraId="1052053A"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c>
          <w:tcPr>
            <w:tcW w:w="3261" w:type="dxa"/>
          </w:tcPr>
          <w:p w14:paraId="359F3F4A"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 xml:space="preserve">Inserty szklane 400 µl </w:t>
            </w:r>
            <w:r w:rsidRPr="00223F00">
              <w:rPr>
                <w:rFonts w:ascii="Times New Roman" w:eastAsia="Times New Roman" w:hAnsi="Times New Roman" w:cs="Times New Roman"/>
                <w:sz w:val="20"/>
                <w:szCs w:val="20"/>
                <w:lang w:eastAsia="pl-PL"/>
              </w:rPr>
              <w:br/>
              <w:t>z płaskim dnem, białe szkło</w:t>
            </w:r>
          </w:p>
        </w:tc>
        <w:tc>
          <w:tcPr>
            <w:tcW w:w="1119" w:type="dxa"/>
            <w:vAlign w:val="center"/>
          </w:tcPr>
          <w:p w14:paraId="394BBCB8"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8" w:type="dxa"/>
            <w:gridSpan w:val="2"/>
            <w:vAlign w:val="center"/>
          </w:tcPr>
          <w:p w14:paraId="2993B995"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4000</w:t>
            </w:r>
          </w:p>
        </w:tc>
        <w:tc>
          <w:tcPr>
            <w:tcW w:w="708" w:type="dxa"/>
            <w:gridSpan w:val="3"/>
          </w:tcPr>
          <w:p w14:paraId="234361B2"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p>
        </w:tc>
        <w:tc>
          <w:tcPr>
            <w:tcW w:w="990" w:type="dxa"/>
            <w:gridSpan w:val="2"/>
            <w:vAlign w:val="center"/>
          </w:tcPr>
          <w:p w14:paraId="6B07B7F6"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869" w:type="dxa"/>
            <w:gridSpan w:val="2"/>
          </w:tcPr>
          <w:p w14:paraId="22295174"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850" w:type="dxa"/>
          </w:tcPr>
          <w:p w14:paraId="26269700"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993" w:type="dxa"/>
          </w:tcPr>
          <w:p w14:paraId="317B95E5"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992" w:type="dxa"/>
          </w:tcPr>
          <w:p w14:paraId="6D324330"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r>
      <w:tr w:rsidR="00C64C68" w:rsidRPr="00223F00" w14:paraId="25D19DC2" w14:textId="77777777" w:rsidTr="006C19B3">
        <w:tc>
          <w:tcPr>
            <w:tcW w:w="709" w:type="dxa"/>
            <w:vAlign w:val="center"/>
          </w:tcPr>
          <w:p w14:paraId="41F7580F"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c>
          <w:tcPr>
            <w:tcW w:w="3261" w:type="dxa"/>
            <w:vAlign w:val="center"/>
          </w:tcPr>
          <w:p w14:paraId="48F9FFD4"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Zakrywki nakręcane PP, ND9, z membraną, silicon biały/PTFE czerwony 55°shore A grubość 1 mm, Op. min  100 szt</w:t>
            </w:r>
          </w:p>
        </w:tc>
        <w:tc>
          <w:tcPr>
            <w:tcW w:w="1119" w:type="dxa"/>
            <w:vAlign w:val="center"/>
          </w:tcPr>
          <w:p w14:paraId="39D853B0"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opak.</w:t>
            </w:r>
            <w:r w:rsidRPr="00223F00">
              <w:rPr>
                <w:rFonts w:ascii="Times New Roman" w:eastAsia="Times New Roman" w:hAnsi="Times New Roman" w:cs="Times New Roman"/>
                <w:sz w:val="20"/>
                <w:szCs w:val="20"/>
                <w:lang w:eastAsia="pl-PL"/>
              </w:rPr>
              <w:br/>
            </w:r>
          </w:p>
        </w:tc>
        <w:tc>
          <w:tcPr>
            <w:tcW w:w="708" w:type="dxa"/>
            <w:gridSpan w:val="2"/>
            <w:vAlign w:val="center"/>
          </w:tcPr>
          <w:p w14:paraId="3B0F6174"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 xml:space="preserve">6 </w:t>
            </w:r>
          </w:p>
          <w:p w14:paraId="581A62CD"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708" w:type="dxa"/>
            <w:gridSpan w:val="3"/>
            <w:vAlign w:val="center"/>
          </w:tcPr>
          <w:p w14:paraId="074D2D24"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990" w:type="dxa"/>
            <w:gridSpan w:val="2"/>
          </w:tcPr>
          <w:p w14:paraId="36C96950"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p>
        </w:tc>
        <w:tc>
          <w:tcPr>
            <w:tcW w:w="869" w:type="dxa"/>
            <w:gridSpan w:val="2"/>
          </w:tcPr>
          <w:p w14:paraId="67D9F47B"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p>
        </w:tc>
        <w:tc>
          <w:tcPr>
            <w:tcW w:w="850" w:type="dxa"/>
          </w:tcPr>
          <w:p w14:paraId="2F850B65"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p>
        </w:tc>
        <w:tc>
          <w:tcPr>
            <w:tcW w:w="993" w:type="dxa"/>
          </w:tcPr>
          <w:p w14:paraId="1E12ED12"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p>
        </w:tc>
        <w:tc>
          <w:tcPr>
            <w:tcW w:w="992" w:type="dxa"/>
          </w:tcPr>
          <w:p w14:paraId="571D9B09"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p>
        </w:tc>
      </w:tr>
      <w:tr w:rsidR="00C64C68" w:rsidRPr="00223F00" w14:paraId="2CC32CEC" w14:textId="77777777" w:rsidTr="006C19B3">
        <w:tc>
          <w:tcPr>
            <w:tcW w:w="709" w:type="dxa"/>
            <w:vAlign w:val="center"/>
          </w:tcPr>
          <w:p w14:paraId="759DEE1F"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3</w:t>
            </w:r>
          </w:p>
        </w:tc>
        <w:tc>
          <w:tcPr>
            <w:tcW w:w="3261" w:type="dxa"/>
            <w:vAlign w:val="center"/>
          </w:tcPr>
          <w:p w14:paraId="46C50283"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Septy ND9, silicon biały/ PTFE czerwony 55 °shore A grubość 1 mm</w:t>
            </w:r>
          </w:p>
          <w:p w14:paraId="0EFE411F"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Op. min. 100 szt</w:t>
            </w:r>
          </w:p>
        </w:tc>
        <w:tc>
          <w:tcPr>
            <w:tcW w:w="1119" w:type="dxa"/>
            <w:vAlign w:val="center"/>
          </w:tcPr>
          <w:p w14:paraId="4B14FA75"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Opak.</w:t>
            </w:r>
          </w:p>
        </w:tc>
        <w:tc>
          <w:tcPr>
            <w:tcW w:w="708" w:type="dxa"/>
            <w:gridSpan w:val="2"/>
            <w:vAlign w:val="center"/>
          </w:tcPr>
          <w:p w14:paraId="7ED93D2E"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6</w:t>
            </w:r>
          </w:p>
        </w:tc>
        <w:tc>
          <w:tcPr>
            <w:tcW w:w="708" w:type="dxa"/>
            <w:gridSpan w:val="3"/>
            <w:vAlign w:val="center"/>
          </w:tcPr>
          <w:p w14:paraId="6F0D1661"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990" w:type="dxa"/>
            <w:gridSpan w:val="2"/>
            <w:vAlign w:val="center"/>
          </w:tcPr>
          <w:p w14:paraId="64206D10"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869" w:type="dxa"/>
            <w:gridSpan w:val="2"/>
          </w:tcPr>
          <w:p w14:paraId="4B04F952"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850" w:type="dxa"/>
          </w:tcPr>
          <w:p w14:paraId="18DD97F5"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993" w:type="dxa"/>
          </w:tcPr>
          <w:p w14:paraId="081B4B54"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992" w:type="dxa"/>
          </w:tcPr>
          <w:p w14:paraId="1A258745"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r>
      <w:tr w:rsidR="00C64C68" w:rsidRPr="00223F00" w14:paraId="488418AA" w14:textId="77777777" w:rsidTr="006C19B3">
        <w:tc>
          <w:tcPr>
            <w:tcW w:w="709" w:type="dxa"/>
            <w:vAlign w:val="center"/>
          </w:tcPr>
          <w:p w14:paraId="569F1ED1"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4</w:t>
            </w:r>
          </w:p>
        </w:tc>
        <w:tc>
          <w:tcPr>
            <w:tcW w:w="3261" w:type="dxa"/>
            <w:vAlign w:val="center"/>
          </w:tcPr>
          <w:p w14:paraId="316E23E6" w14:textId="77777777" w:rsidR="00C64C68" w:rsidRPr="00223F00" w:rsidRDefault="00C64C68" w:rsidP="003D1A0F">
            <w:pPr>
              <w:spacing w:after="0" w:line="240" w:lineRule="auto"/>
              <w:rPr>
                <w:rFonts w:ascii="Times New Roman" w:eastAsia="Times New Roman" w:hAnsi="Times New Roman" w:cs="Times New Roman"/>
                <w:b/>
                <w:sz w:val="20"/>
                <w:szCs w:val="20"/>
                <w:lang w:val="en-US" w:eastAsia="pl-PL"/>
              </w:rPr>
            </w:pPr>
            <w:r w:rsidRPr="00223F00">
              <w:rPr>
                <w:rFonts w:ascii="Times New Roman" w:eastAsia="Times New Roman" w:hAnsi="Times New Roman" w:cs="Times New Roman"/>
                <w:sz w:val="20"/>
                <w:szCs w:val="20"/>
                <w:lang w:val="en-US" w:eastAsia="pl-PL"/>
              </w:rPr>
              <w:t>Chromabond Na</w:t>
            </w:r>
            <w:r w:rsidRPr="00223F00">
              <w:rPr>
                <w:rFonts w:ascii="Times New Roman" w:eastAsia="Times New Roman" w:hAnsi="Times New Roman" w:cs="Times New Roman"/>
                <w:sz w:val="20"/>
                <w:szCs w:val="20"/>
                <w:vertAlign w:val="subscript"/>
                <w:lang w:val="en-US" w:eastAsia="pl-PL"/>
              </w:rPr>
              <w:t>2</w:t>
            </w:r>
            <w:r w:rsidRPr="00223F00">
              <w:rPr>
                <w:rFonts w:ascii="Times New Roman" w:eastAsia="Times New Roman" w:hAnsi="Times New Roman" w:cs="Times New Roman"/>
                <w:sz w:val="20"/>
                <w:szCs w:val="20"/>
                <w:lang w:val="en-US" w:eastAsia="pl-PL"/>
              </w:rPr>
              <w:t>SO</w:t>
            </w:r>
            <w:r w:rsidRPr="00223F00">
              <w:rPr>
                <w:rFonts w:ascii="Times New Roman" w:eastAsia="Times New Roman" w:hAnsi="Times New Roman" w:cs="Times New Roman"/>
                <w:sz w:val="20"/>
                <w:szCs w:val="20"/>
                <w:vertAlign w:val="subscript"/>
                <w:lang w:val="en-US" w:eastAsia="pl-PL"/>
              </w:rPr>
              <w:t>4</w:t>
            </w:r>
            <w:r w:rsidRPr="00223F00">
              <w:rPr>
                <w:rFonts w:ascii="Times New Roman" w:eastAsia="Times New Roman" w:hAnsi="Times New Roman" w:cs="Times New Roman"/>
                <w:sz w:val="20"/>
                <w:szCs w:val="20"/>
                <w:lang w:val="en-US" w:eastAsia="pl-PL"/>
              </w:rPr>
              <w:t>/Florisil 6ml//2000mg/2000mg/</w:t>
            </w:r>
            <w:r w:rsidRPr="00223F00">
              <w:rPr>
                <w:rFonts w:ascii="Times New Roman" w:eastAsia="Times New Roman" w:hAnsi="Times New Roman" w:cs="Times New Roman"/>
                <w:b/>
                <w:sz w:val="20"/>
                <w:szCs w:val="20"/>
                <w:lang w:val="en-US" w:eastAsia="pl-PL"/>
              </w:rPr>
              <w:t>glass</w:t>
            </w:r>
          </w:p>
          <w:p w14:paraId="6963FE93"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val="en-US" w:eastAsia="pl-PL"/>
              </w:rPr>
              <w:t xml:space="preserve"> </w:t>
            </w:r>
            <w:r w:rsidRPr="00223F00">
              <w:rPr>
                <w:rFonts w:ascii="Times New Roman" w:eastAsia="Times New Roman" w:hAnsi="Times New Roman" w:cs="Times New Roman"/>
                <w:sz w:val="20"/>
                <w:szCs w:val="20"/>
                <w:lang w:eastAsia="pl-PL"/>
              </w:rPr>
              <w:t xml:space="preserve">(w </w:t>
            </w:r>
            <w:r w:rsidRPr="00223F00">
              <w:rPr>
                <w:rFonts w:ascii="Times New Roman" w:eastAsia="Times New Roman" w:hAnsi="Times New Roman" w:cs="Times New Roman"/>
                <w:b/>
                <w:sz w:val="20"/>
                <w:szCs w:val="20"/>
                <w:lang w:eastAsia="pl-PL"/>
              </w:rPr>
              <w:t>szkle)</w:t>
            </w:r>
            <w:r w:rsidRPr="00223F00">
              <w:rPr>
                <w:rFonts w:ascii="Times New Roman" w:eastAsia="Times New Roman" w:hAnsi="Times New Roman" w:cs="Times New Roman"/>
                <w:sz w:val="20"/>
                <w:szCs w:val="20"/>
                <w:lang w:eastAsia="pl-PL"/>
              </w:rPr>
              <w:t xml:space="preserve"> do oznaczania oleju mineralnego (w wodach, ściekach, gruntach, glebach)</w:t>
            </w:r>
          </w:p>
          <w:p w14:paraId="3C2A4D4E"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 xml:space="preserve">lub równoważne** </w:t>
            </w:r>
          </w:p>
          <w:p w14:paraId="3DE48580"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(pakowane max po  250 szt)</w:t>
            </w:r>
          </w:p>
        </w:tc>
        <w:tc>
          <w:tcPr>
            <w:tcW w:w="1125" w:type="dxa"/>
            <w:gridSpan w:val="2"/>
            <w:vAlign w:val="center"/>
          </w:tcPr>
          <w:p w14:paraId="02E24304"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8" w:type="dxa"/>
            <w:gridSpan w:val="2"/>
            <w:vAlign w:val="center"/>
          </w:tcPr>
          <w:p w14:paraId="3D3196D1" w14:textId="77777777" w:rsidR="00C64C68" w:rsidRPr="00223F00" w:rsidRDefault="00C64C68" w:rsidP="003D1A0F">
            <w:pPr>
              <w:spacing w:after="0" w:line="240" w:lineRule="auto"/>
              <w:jc w:val="center"/>
              <w:rPr>
                <w:rFonts w:ascii="Times New Roman" w:eastAsia="Times New Roman" w:hAnsi="Times New Roman"/>
                <w:sz w:val="20"/>
                <w:szCs w:val="20"/>
                <w:lang w:eastAsia="pl-PL"/>
              </w:rPr>
            </w:pPr>
            <w:r w:rsidRPr="00223F00">
              <w:rPr>
                <w:rFonts w:ascii="Times New Roman" w:eastAsia="Times New Roman" w:hAnsi="Times New Roman"/>
                <w:sz w:val="20"/>
                <w:szCs w:val="20"/>
                <w:lang w:eastAsia="pl-PL"/>
              </w:rPr>
              <w:t>1000</w:t>
            </w:r>
          </w:p>
        </w:tc>
        <w:tc>
          <w:tcPr>
            <w:tcW w:w="713" w:type="dxa"/>
            <w:gridSpan w:val="3"/>
            <w:vAlign w:val="center"/>
          </w:tcPr>
          <w:p w14:paraId="3273A9C5"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994" w:type="dxa"/>
            <w:gridSpan w:val="2"/>
            <w:vAlign w:val="center"/>
          </w:tcPr>
          <w:p w14:paraId="1A44ACE1"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854" w:type="dxa"/>
          </w:tcPr>
          <w:p w14:paraId="57A9040F"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850" w:type="dxa"/>
          </w:tcPr>
          <w:p w14:paraId="0A0DA8DE"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993" w:type="dxa"/>
          </w:tcPr>
          <w:p w14:paraId="4913F1F6"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992" w:type="dxa"/>
          </w:tcPr>
          <w:p w14:paraId="1D3655BE"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r>
      <w:tr w:rsidR="00C64C68" w:rsidRPr="00223F00" w14:paraId="2D19275A" w14:textId="77777777" w:rsidTr="006C19B3">
        <w:trPr>
          <w:trHeight w:val="819"/>
        </w:trPr>
        <w:tc>
          <w:tcPr>
            <w:tcW w:w="709" w:type="dxa"/>
            <w:vAlign w:val="center"/>
          </w:tcPr>
          <w:p w14:paraId="0EB305E8"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c>
          <w:tcPr>
            <w:tcW w:w="3261" w:type="dxa"/>
            <w:vAlign w:val="center"/>
          </w:tcPr>
          <w:p w14:paraId="04F64816"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Chromabond CN/SiOH  6ml/500m,g/1000mg/ plastikowe  do oznaczania WWA (w glebach, gruntach) lub równoważne**</w:t>
            </w:r>
          </w:p>
          <w:p w14:paraId="77382D4F"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(pakowane max po 30 szt)</w:t>
            </w:r>
          </w:p>
        </w:tc>
        <w:tc>
          <w:tcPr>
            <w:tcW w:w="1125" w:type="dxa"/>
            <w:gridSpan w:val="2"/>
            <w:vAlign w:val="center"/>
          </w:tcPr>
          <w:p w14:paraId="412F2E2E"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8" w:type="dxa"/>
            <w:gridSpan w:val="2"/>
            <w:vAlign w:val="center"/>
          </w:tcPr>
          <w:p w14:paraId="4A0B6590" w14:textId="77777777" w:rsidR="00C64C68" w:rsidRPr="00223F00" w:rsidRDefault="00C64C68" w:rsidP="003D1A0F">
            <w:pPr>
              <w:spacing w:after="0" w:line="240" w:lineRule="auto"/>
              <w:jc w:val="center"/>
              <w:rPr>
                <w:rFonts w:ascii="Times New Roman" w:eastAsia="Times New Roman" w:hAnsi="Times New Roman"/>
                <w:sz w:val="20"/>
                <w:szCs w:val="20"/>
                <w:lang w:eastAsia="pl-PL"/>
              </w:rPr>
            </w:pPr>
            <w:r w:rsidRPr="00223F00">
              <w:rPr>
                <w:rFonts w:ascii="Times New Roman" w:eastAsia="Times New Roman" w:hAnsi="Times New Roman"/>
                <w:sz w:val="20"/>
                <w:szCs w:val="20"/>
                <w:lang w:eastAsia="pl-PL"/>
              </w:rPr>
              <w:t>600</w:t>
            </w:r>
          </w:p>
        </w:tc>
        <w:tc>
          <w:tcPr>
            <w:tcW w:w="713" w:type="dxa"/>
            <w:gridSpan w:val="3"/>
            <w:vAlign w:val="center"/>
          </w:tcPr>
          <w:p w14:paraId="324430C3"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994" w:type="dxa"/>
            <w:gridSpan w:val="2"/>
            <w:vAlign w:val="center"/>
          </w:tcPr>
          <w:p w14:paraId="7D0F6E72"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854" w:type="dxa"/>
          </w:tcPr>
          <w:p w14:paraId="540D01CD"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850" w:type="dxa"/>
          </w:tcPr>
          <w:p w14:paraId="120AEF04"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993" w:type="dxa"/>
          </w:tcPr>
          <w:p w14:paraId="48802240"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992" w:type="dxa"/>
          </w:tcPr>
          <w:p w14:paraId="76AEDB1F"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r>
      <w:tr w:rsidR="00C64C68" w:rsidRPr="00223F00" w14:paraId="45BC0119" w14:textId="77777777" w:rsidTr="006C19B3">
        <w:tc>
          <w:tcPr>
            <w:tcW w:w="709" w:type="dxa"/>
            <w:vAlign w:val="center"/>
          </w:tcPr>
          <w:p w14:paraId="39078189"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6</w:t>
            </w:r>
          </w:p>
        </w:tc>
        <w:tc>
          <w:tcPr>
            <w:tcW w:w="3261" w:type="dxa"/>
            <w:vAlign w:val="center"/>
          </w:tcPr>
          <w:p w14:paraId="70013670"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Chromabond NH2/C18 6ml/500mg/1000mg plastikowe  do oznaczania WWA (w wodach) lub równoważne** (pakowane max po 30 szt)</w:t>
            </w:r>
          </w:p>
        </w:tc>
        <w:tc>
          <w:tcPr>
            <w:tcW w:w="1125" w:type="dxa"/>
            <w:gridSpan w:val="2"/>
            <w:vAlign w:val="center"/>
          </w:tcPr>
          <w:p w14:paraId="79926670"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8" w:type="dxa"/>
            <w:gridSpan w:val="2"/>
            <w:vAlign w:val="center"/>
          </w:tcPr>
          <w:p w14:paraId="0070CB5B" w14:textId="77777777" w:rsidR="00C64C68" w:rsidRPr="00223F00" w:rsidRDefault="00C64C68" w:rsidP="003D1A0F">
            <w:pPr>
              <w:spacing w:after="0" w:line="240" w:lineRule="auto"/>
              <w:jc w:val="center"/>
              <w:rPr>
                <w:rFonts w:ascii="Times New Roman" w:eastAsia="Times New Roman" w:hAnsi="Times New Roman"/>
                <w:sz w:val="20"/>
                <w:szCs w:val="20"/>
                <w:lang w:eastAsia="pl-PL"/>
              </w:rPr>
            </w:pPr>
            <w:r w:rsidRPr="00223F00">
              <w:rPr>
                <w:rFonts w:ascii="Times New Roman" w:eastAsia="Times New Roman" w:hAnsi="Times New Roman"/>
                <w:sz w:val="20"/>
                <w:szCs w:val="20"/>
                <w:lang w:eastAsia="pl-PL"/>
              </w:rPr>
              <w:t>600</w:t>
            </w:r>
          </w:p>
        </w:tc>
        <w:tc>
          <w:tcPr>
            <w:tcW w:w="713" w:type="dxa"/>
            <w:gridSpan w:val="3"/>
            <w:vAlign w:val="center"/>
          </w:tcPr>
          <w:p w14:paraId="02360E7F"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994" w:type="dxa"/>
            <w:gridSpan w:val="2"/>
            <w:vAlign w:val="center"/>
          </w:tcPr>
          <w:p w14:paraId="6ED6C699"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val="en-GB" w:eastAsia="pl-PL"/>
              </w:rPr>
            </w:pPr>
          </w:p>
        </w:tc>
        <w:tc>
          <w:tcPr>
            <w:tcW w:w="854" w:type="dxa"/>
          </w:tcPr>
          <w:p w14:paraId="408DC438"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val="en-GB" w:eastAsia="pl-PL"/>
              </w:rPr>
            </w:pPr>
          </w:p>
        </w:tc>
        <w:tc>
          <w:tcPr>
            <w:tcW w:w="850" w:type="dxa"/>
          </w:tcPr>
          <w:p w14:paraId="19AD6167"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val="en-GB" w:eastAsia="pl-PL"/>
              </w:rPr>
            </w:pPr>
          </w:p>
        </w:tc>
        <w:tc>
          <w:tcPr>
            <w:tcW w:w="993" w:type="dxa"/>
          </w:tcPr>
          <w:p w14:paraId="2B7E63B7"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val="en-GB" w:eastAsia="pl-PL"/>
              </w:rPr>
            </w:pPr>
          </w:p>
        </w:tc>
        <w:tc>
          <w:tcPr>
            <w:tcW w:w="992" w:type="dxa"/>
          </w:tcPr>
          <w:p w14:paraId="2AC43F45"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val="en-GB" w:eastAsia="pl-PL"/>
              </w:rPr>
            </w:pPr>
          </w:p>
        </w:tc>
      </w:tr>
      <w:tr w:rsidR="00C64C68" w:rsidRPr="00223F00" w14:paraId="7126005B" w14:textId="77777777" w:rsidTr="006C19B3">
        <w:tc>
          <w:tcPr>
            <w:tcW w:w="709" w:type="dxa"/>
            <w:vAlign w:val="center"/>
          </w:tcPr>
          <w:p w14:paraId="5882FD6A"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7</w:t>
            </w:r>
          </w:p>
        </w:tc>
        <w:tc>
          <w:tcPr>
            <w:tcW w:w="3261" w:type="dxa"/>
            <w:vAlign w:val="center"/>
          </w:tcPr>
          <w:p w14:paraId="3440A37A"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 xml:space="preserve">Chromabond C18 ec 6ml/500mg plastikowe   do oznaczania WWA (w ściekach) </w:t>
            </w:r>
            <w:r w:rsidRPr="00223F00">
              <w:rPr>
                <w:rFonts w:ascii="Times New Roman" w:eastAsia="Times New Roman" w:hAnsi="Times New Roman" w:cs="Times New Roman"/>
                <w:sz w:val="20"/>
                <w:szCs w:val="20"/>
                <w:lang w:eastAsia="pl-PL"/>
              </w:rPr>
              <w:br/>
              <w:t xml:space="preserve">i oznaczania pestycydów </w:t>
            </w:r>
          </w:p>
          <w:p w14:paraId="2ECC3C3D"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(w wodach i ściekach) lub równoważne **</w:t>
            </w:r>
          </w:p>
          <w:p w14:paraId="6C2FBD7C"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(pakowane max po 250 szt)</w:t>
            </w:r>
          </w:p>
        </w:tc>
        <w:tc>
          <w:tcPr>
            <w:tcW w:w="1125" w:type="dxa"/>
            <w:gridSpan w:val="2"/>
            <w:vAlign w:val="center"/>
          </w:tcPr>
          <w:p w14:paraId="7E852944"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8" w:type="dxa"/>
            <w:gridSpan w:val="2"/>
            <w:vAlign w:val="center"/>
          </w:tcPr>
          <w:p w14:paraId="558D1335" w14:textId="77777777" w:rsidR="00C64C68" w:rsidRPr="00223F00" w:rsidRDefault="00C64C68" w:rsidP="003D1A0F">
            <w:pPr>
              <w:spacing w:after="0" w:line="240" w:lineRule="auto"/>
              <w:jc w:val="center"/>
              <w:rPr>
                <w:rFonts w:ascii="Times New Roman" w:eastAsia="Times New Roman" w:hAnsi="Times New Roman"/>
                <w:sz w:val="20"/>
                <w:szCs w:val="20"/>
                <w:lang w:eastAsia="pl-PL"/>
              </w:rPr>
            </w:pPr>
            <w:r w:rsidRPr="00223F00">
              <w:rPr>
                <w:rFonts w:ascii="Times New Roman" w:eastAsia="Times New Roman" w:hAnsi="Times New Roman"/>
                <w:sz w:val="20"/>
                <w:szCs w:val="20"/>
                <w:lang w:eastAsia="pl-PL"/>
              </w:rPr>
              <w:t>1000</w:t>
            </w:r>
          </w:p>
        </w:tc>
        <w:tc>
          <w:tcPr>
            <w:tcW w:w="713" w:type="dxa"/>
            <w:gridSpan w:val="3"/>
            <w:vAlign w:val="center"/>
          </w:tcPr>
          <w:p w14:paraId="2026BBB0"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val="en-GB" w:eastAsia="pl-PL"/>
              </w:rPr>
            </w:pPr>
          </w:p>
        </w:tc>
        <w:tc>
          <w:tcPr>
            <w:tcW w:w="994" w:type="dxa"/>
            <w:gridSpan w:val="2"/>
            <w:vAlign w:val="center"/>
          </w:tcPr>
          <w:p w14:paraId="08FB03D7" w14:textId="77777777" w:rsidR="00C64C68" w:rsidRPr="00223F00" w:rsidRDefault="00C64C68" w:rsidP="003D1A0F">
            <w:pPr>
              <w:spacing w:after="0" w:line="240" w:lineRule="auto"/>
              <w:rPr>
                <w:rFonts w:ascii="Times New Roman" w:eastAsia="Times New Roman" w:hAnsi="Times New Roman" w:cs="Times New Roman"/>
                <w:sz w:val="20"/>
                <w:szCs w:val="20"/>
                <w:lang w:val="en-GB" w:eastAsia="pl-PL"/>
              </w:rPr>
            </w:pPr>
          </w:p>
        </w:tc>
        <w:tc>
          <w:tcPr>
            <w:tcW w:w="854" w:type="dxa"/>
          </w:tcPr>
          <w:p w14:paraId="20CF0BBA" w14:textId="77777777" w:rsidR="00C64C68" w:rsidRPr="00223F00" w:rsidRDefault="00C64C68" w:rsidP="003D1A0F">
            <w:pPr>
              <w:spacing w:after="0" w:line="240" w:lineRule="auto"/>
              <w:rPr>
                <w:rFonts w:ascii="Times New Roman" w:eastAsia="Times New Roman" w:hAnsi="Times New Roman" w:cs="Times New Roman"/>
                <w:sz w:val="20"/>
                <w:szCs w:val="20"/>
                <w:lang w:val="en-GB" w:eastAsia="pl-PL"/>
              </w:rPr>
            </w:pPr>
          </w:p>
        </w:tc>
        <w:tc>
          <w:tcPr>
            <w:tcW w:w="850" w:type="dxa"/>
          </w:tcPr>
          <w:p w14:paraId="42019006" w14:textId="77777777" w:rsidR="00C64C68" w:rsidRPr="00223F00" w:rsidRDefault="00C64C68" w:rsidP="003D1A0F">
            <w:pPr>
              <w:spacing w:after="0" w:line="240" w:lineRule="auto"/>
              <w:rPr>
                <w:rFonts w:ascii="Times New Roman" w:eastAsia="Times New Roman" w:hAnsi="Times New Roman" w:cs="Times New Roman"/>
                <w:sz w:val="20"/>
                <w:szCs w:val="20"/>
                <w:lang w:val="en-GB" w:eastAsia="pl-PL"/>
              </w:rPr>
            </w:pPr>
          </w:p>
        </w:tc>
        <w:tc>
          <w:tcPr>
            <w:tcW w:w="993" w:type="dxa"/>
          </w:tcPr>
          <w:p w14:paraId="50FF0B86" w14:textId="77777777" w:rsidR="00C64C68" w:rsidRPr="00223F00" w:rsidRDefault="00C64C68" w:rsidP="003D1A0F">
            <w:pPr>
              <w:spacing w:after="0" w:line="240" w:lineRule="auto"/>
              <w:rPr>
                <w:rFonts w:ascii="Times New Roman" w:eastAsia="Times New Roman" w:hAnsi="Times New Roman" w:cs="Times New Roman"/>
                <w:sz w:val="20"/>
                <w:szCs w:val="20"/>
                <w:lang w:val="en-GB" w:eastAsia="pl-PL"/>
              </w:rPr>
            </w:pPr>
          </w:p>
        </w:tc>
        <w:tc>
          <w:tcPr>
            <w:tcW w:w="992" w:type="dxa"/>
          </w:tcPr>
          <w:p w14:paraId="6369E93F" w14:textId="77777777" w:rsidR="00C64C68" w:rsidRPr="00223F00" w:rsidRDefault="00C64C68" w:rsidP="003D1A0F">
            <w:pPr>
              <w:spacing w:after="0" w:line="240" w:lineRule="auto"/>
              <w:rPr>
                <w:rFonts w:ascii="Times New Roman" w:eastAsia="Times New Roman" w:hAnsi="Times New Roman" w:cs="Times New Roman"/>
                <w:sz w:val="20"/>
                <w:szCs w:val="20"/>
                <w:lang w:val="en-GB" w:eastAsia="pl-PL"/>
              </w:rPr>
            </w:pPr>
          </w:p>
        </w:tc>
      </w:tr>
      <w:tr w:rsidR="00C64C68" w:rsidRPr="00223F00" w14:paraId="4B8D7674" w14:textId="77777777" w:rsidTr="006C19B3">
        <w:tc>
          <w:tcPr>
            <w:tcW w:w="709" w:type="dxa"/>
            <w:vAlign w:val="center"/>
          </w:tcPr>
          <w:p w14:paraId="59E8A788"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3261" w:type="dxa"/>
          </w:tcPr>
          <w:p w14:paraId="4D6FEBA4"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p w14:paraId="59AFC73F"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RAZEM</w:t>
            </w:r>
          </w:p>
          <w:p w14:paraId="477B9F77"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1125" w:type="dxa"/>
            <w:gridSpan w:val="2"/>
          </w:tcPr>
          <w:p w14:paraId="6CA1816D" w14:textId="77777777" w:rsidR="00C64C68" w:rsidRPr="00223F00" w:rsidRDefault="00C64C68" w:rsidP="003D1A0F">
            <w:pPr>
              <w:spacing w:after="0" w:line="240" w:lineRule="auto"/>
              <w:jc w:val="center"/>
              <w:rPr>
                <w:rFonts w:ascii="Times New Roman" w:eastAsia="Times New Roman" w:hAnsi="Times New Roman" w:cs="Times New Roman"/>
                <w:sz w:val="20"/>
                <w:szCs w:val="20"/>
                <w:lang w:eastAsia="pl-PL"/>
              </w:rPr>
            </w:pPr>
          </w:p>
        </w:tc>
        <w:tc>
          <w:tcPr>
            <w:tcW w:w="717" w:type="dxa"/>
            <w:gridSpan w:val="3"/>
          </w:tcPr>
          <w:p w14:paraId="0AEF33B4"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p>
        </w:tc>
        <w:tc>
          <w:tcPr>
            <w:tcW w:w="704" w:type="dxa"/>
            <w:gridSpan w:val="2"/>
          </w:tcPr>
          <w:p w14:paraId="159F32AC"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p>
        </w:tc>
        <w:tc>
          <w:tcPr>
            <w:tcW w:w="994" w:type="dxa"/>
            <w:gridSpan w:val="2"/>
          </w:tcPr>
          <w:p w14:paraId="17679F64"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p>
        </w:tc>
        <w:tc>
          <w:tcPr>
            <w:tcW w:w="854" w:type="dxa"/>
          </w:tcPr>
          <w:p w14:paraId="7D5A8DED"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p>
        </w:tc>
        <w:tc>
          <w:tcPr>
            <w:tcW w:w="850" w:type="dxa"/>
          </w:tcPr>
          <w:p w14:paraId="1603ABB2"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p>
        </w:tc>
        <w:tc>
          <w:tcPr>
            <w:tcW w:w="993" w:type="dxa"/>
          </w:tcPr>
          <w:p w14:paraId="25DE830A"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p>
        </w:tc>
        <w:tc>
          <w:tcPr>
            <w:tcW w:w="992" w:type="dxa"/>
          </w:tcPr>
          <w:p w14:paraId="6455D306" w14:textId="77777777" w:rsidR="00C64C68" w:rsidRPr="00223F00" w:rsidRDefault="00C64C68" w:rsidP="003D1A0F">
            <w:pPr>
              <w:spacing w:after="0" w:line="240" w:lineRule="auto"/>
              <w:rPr>
                <w:rFonts w:ascii="Times New Roman" w:eastAsia="Times New Roman" w:hAnsi="Times New Roman" w:cs="Times New Roman"/>
                <w:sz w:val="20"/>
                <w:szCs w:val="20"/>
                <w:lang w:eastAsia="pl-PL"/>
              </w:rPr>
            </w:pPr>
          </w:p>
        </w:tc>
      </w:tr>
    </w:tbl>
    <w:p w14:paraId="0D0621DA" w14:textId="77777777" w:rsidR="00C64C68" w:rsidRPr="00223F00" w:rsidRDefault="00C64C68" w:rsidP="00C64C68">
      <w:pPr>
        <w:autoSpaceDE w:val="0"/>
        <w:autoSpaceDN w:val="0"/>
        <w:adjustRightInd w:val="0"/>
        <w:spacing w:after="0" w:line="240" w:lineRule="auto"/>
        <w:ind w:left="284"/>
        <w:jc w:val="both"/>
        <w:rPr>
          <w:rFonts w:ascii="Times New Roman" w:eastAsia="Times New Roman" w:hAnsi="Times New Roman" w:cs="Times New Roman"/>
          <w:sz w:val="20"/>
          <w:szCs w:val="20"/>
          <w:lang w:eastAsia="pl-PL"/>
        </w:rPr>
      </w:pPr>
    </w:p>
    <w:p w14:paraId="3F4D5647" w14:textId="77777777" w:rsidR="00C64C68" w:rsidRPr="00223F00" w:rsidRDefault="00C64C68" w:rsidP="00C64C68">
      <w:pPr>
        <w:autoSpaceDE w:val="0"/>
        <w:autoSpaceDN w:val="0"/>
        <w:adjustRightInd w:val="0"/>
        <w:spacing w:after="0" w:line="240" w:lineRule="auto"/>
        <w:ind w:left="284"/>
        <w:jc w:val="both"/>
        <w:rPr>
          <w:rFonts w:ascii="Times New Roman" w:eastAsia="Times New Roman" w:hAnsi="Times New Roman" w:cs="Times New Roman"/>
          <w:sz w:val="20"/>
          <w:szCs w:val="20"/>
          <w:lang w:eastAsia="pl-PL"/>
        </w:rPr>
      </w:pPr>
    </w:p>
    <w:p w14:paraId="14F3B078" w14:textId="77777777" w:rsidR="00C64C68" w:rsidRPr="00223F00" w:rsidRDefault="00C64C68" w:rsidP="00C64C68">
      <w:pPr>
        <w:autoSpaceDE w:val="0"/>
        <w:autoSpaceDN w:val="0"/>
        <w:adjustRightInd w:val="0"/>
        <w:spacing w:after="0" w:line="240" w:lineRule="auto"/>
        <w:ind w:left="284"/>
        <w:jc w:val="both"/>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14:paraId="1F7C0722" w14:textId="77777777" w:rsidR="0001371D" w:rsidRPr="00EC34EF" w:rsidRDefault="0001371D" w:rsidP="0001371D">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742A6F1A" w14:textId="77777777" w:rsidR="0001371D" w:rsidRPr="0043236E" w:rsidRDefault="0001371D" w:rsidP="0001371D">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lastRenderedPageBreak/>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techniczno – cenowym, stanowiącym załącznik nr 3 do SIWZ. </w:t>
      </w:r>
    </w:p>
    <w:p w14:paraId="1AF52ACA" w14:textId="77777777" w:rsidR="0001371D" w:rsidRPr="0043236E" w:rsidRDefault="0001371D" w:rsidP="0001371D">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w:t>
      </w:r>
      <w:r>
        <w:rPr>
          <w:rFonts w:ascii="Times New Roman" w:hAnsi="Times New Roman" w:cs="Times New Roman"/>
          <w:b/>
          <w:sz w:val="18"/>
          <w:szCs w:val="18"/>
        </w:rPr>
        <w:t>10</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14:paraId="4A77420D" w14:textId="77777777" w:rsidR="0001371D" w:rsidRPr="0043236E" w:rsidRDefault="0001371D" w:rsidP="0001371D">
      <w:pPr>
        <w:spacing w:after="0" w:line="240" w:lineRule="auto"/>
        <w:jc w:val="both"/>
        <w:rPr>
          <w:rFonts w:ascii="Times New Roman" w:hAnsi="Times New Roman" w:cs="Times New Roman"/>
          <w:b/>
          <w:sz w:val="18"/>
          <w:szCs w:val="18"/>
        </w:rPr>
      </w:pPr>
    </w:p>
    <w:p w14:paraId="5C2DCF2D" w14:textId="77777777" w:rsidR="0001371D" w:rsidRDefault="0001371D" w:rsidP="0001371D">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6471E51C" w14:textId="77777777" w:rsidR="0001371D" w:rsidRPr="0043236E" w:rsidRDefault="0001371D" w:rsidP="0001371D">
      <w:pPr>
        <w:jc w:val="both"/>
        <w:rPr>
          <w:rFonts w:ascii="Times New Roman" w:hAnsi="Times New Roman" w:cs="Times New Roman"/>
          <w:sz w:val="18"/>
          <w:szCs w:val="18"/>
        </w:rPr>
      </w:pPr>
    </w:p>
    <w:p w14:paraId="006F555E" w14:textId="77777777" w:rsidR="0001371D" w:rsidRPr="00587F94" w:rsidRDefault="0001371D" w:rsidP="0001371D">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4A2AA3BB" w14:textId="77777777" w:rsidR="0001371D" w:rsidRDefault="0001371D" w:rsidP="0001371D">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uprawnionej</w:t>
      </w:r>
    </w:p>
    <w:p w14:paraId="0DFFA790" w14:textId="77777777" w:rsidR="00223F00" w:rsidRDefault="00223F00" w:rsidP="00223F00">
      <w:pPr>
        <w:spacing w:after="0" w:line="240" w:lineRule="auto"/>
        <w:ind w:left="360"/>
        <w:rPr>
          <w:rFonts w:ascii="Times New Roman" w:hAnsi="Times New Roman" w:cs="Times New Roman"/>
          <w:b/>
          <w:bCs/>
          <w:sz w:val="20"/>
          <w:szCs w:val="20"/>
          <w:lang w:eastAsia="pl-PL"/>
        </w:rPr>
      </w:pPr>
    </w:p>
    <w:p w14:paraId="60D819B2"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5D5EA205"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127A8A49"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0217DEA7"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68C54EC2"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746B5B1E"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55937B4B"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15EDCD95"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5EF47EBB"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64AEAF36"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1C849E4F"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26BA018F"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48DAA204"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06864FD8"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69B1C385"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63A6AC0B"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0C22FCF6"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354F307A"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3A037A42"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327609D3"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7563A0F1"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0A222DB9"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5C40C289"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3B73E1AE"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67A596DE"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5699A780"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5FBBC612"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41AA81F2"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4547FFD9"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762F06FD"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052C0BFA"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05D4373D"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3957C23A"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76C30535"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32ABAFCD"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7F841486"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09145CB5"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6D354153"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2F18087C"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480A5649"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4F9D152C" w14:textId="77777777" w:rsidR="0001371D" w:rsidRDefault="0001371D" w:rsidP="00223F00">
      <w:pPr>
        <w:spacing w:after="0" w:line="240" w:lineRule="auto"/>
        <w:ind w:left="360"/>
        <w:rPr>
          <w:rFonts w:ascii="Times New Roman" w:hAnsi="Times New Roman" w:cs="Times New Roman"/>
          <w:b/>
          <w:bCs/>
          <w:sz w:val="20"/>
          <w:szCs w:val="20"/>
          <w:lang w:eastAsia="pl-PL"/>
        </w:rPr>
      </w:pPr>
    </w:p>
    <w:p w14:paraId="15751BE9" w14:textId="77777777" w:rsidR="0001371D" w:rsidRPr="00223F00" w:rsidRDefault="0001371D" w:rsidP="00223F00">
      <w:pPr>
        <w:spacing w:after="0" w:line="240" w:lineRule="auto"/>
        <w:ind w:left="360"/>
        <w:rPr>
          <w:rFonts w:ascii="Times New Roman" w:hAnsi="Times New Roman" w:cs="Times New Roman"/>
          <w:b/>
          <w:bCs/>
          <w:sz w:val="20"/>
          <w:szCs w:val="20"/>
          <w:lang w:eastAsia="pl-PL"/>
        </w:rPr>
      </w:pPr>
    </w:p>
    <w:p w14:paraId="251DA7C4" w14:textId="77777777" w:rsidR="006C19B3" w:rsidRPr="00120B23" w:rsidRDefault="006C19B3" w:rsidP="006C19B3">
      <w:pPr>
        <w:spacing w:after="0" w:line="240" w:lineRule="auto"/>
        <w:jc w:val="right"/>
        <w:rPr>
          <w:rFonts w:ascii="Times New Roman" w:eastAsia="Times New Roman" w:hAnsi="Times New Roman" w:cs="Times New Roman"/>
          <w:b/>
          <w:i/>
          <w:lang w:eastAsia="pl-PL"/>
        </w:rPr>
      </w:pPr>
      <w:r w:rsidRPr="00120B23">
        <w:rPr>
          <w:rFonts w:ascii="Times New Roman" w:eastAsia="Times New Roman" w:hAnsi="Times New Roman" w:cs="Times New Roman"/>
          <w:b/>
          <w:i/>
          <w:lang w:eastAsia="pl-PL"/>
        </w:rPr>
        <w:lastRenderedPageBreak/>
        <w:t>Załącznik nr 3</w:t>
      </w:r>
    </w:p>
    <w:p w14:paraId="256335A4" w14:textId="77777777" w:rsidR="006C19B3" w:rsidRDefault="006C19B3" w:rsidP="00223F00">
      <w:pPr>
        <w:spacing w:after="0" w:line="240" w:lineRule="auto"/>
        <w:ind w:left="360"/>
        <w:rPr>
          <w:rFonts w:ascii="Times New Roman" w:hAnsi="Times New Roman" w:cs="Times New Roman"/>
          <w:b/>
          <w:bCs/>
          <w:sz w:val="20"/>
          <w:szCs w:val="20"/>
          <w:lang w:eastAsia="pl-PL"/>
        </w:rPr>
      </w:pPr>
    </w:p>
    <w:p w14:paraId="6A0D8E6C" w14:textId="77777777" w:rsidR="006C19B3" w:rsidRDefault="006C19B3" w:rsidP="00223F00">
      <w:pPr>
        <w:spacing w:after="0" w:line="240" w:lineRule="auto"/>
        <w:ind w:left="360"/>
        <w:rPr>
          <w:rFonts w:ascii="Times New Roman" w:hAnsi="Times New Roman" w:cs="Times New Roman"/>
          <w:b/>
          <w:bCs/>
          <w:sz w:val="20"/>
          <w:szCs w:val="20"/>
          <w:lang w:eastAsia="pl-PL"/>
        </w:rPr>
      </w:pPr>
    </w:p>
    <w:p w14:paraId="23CBEB73" w14:textId="1D4FFEA9" w:rsidR="00223F00" w:rsidRPr="00223F00" w:rsidRDefault="00223F00" w:rsidP="00223F00">
      <w:pPr>
        <w:spacing w:after="0" w:line="240" w:lineRule="auto"/>
        <w:ind w:left="360"/>
        <w:rPr>
          <w:rFonts w:ascii="Times New Roman" w:hAnsi="Times New Roman" w:cs="Times New Roman"/>
          <w:b/>
          <w:bCs/>
          <w:sz w:val="20"/>
          <w:szCs w:val="20"/>
          <w:vertAlign w:val="subscript"/>
          <w:lang w:eastAsia="pl-PL"/>
        </w:rPr>
      </w:pPr>
      <w:r w:rsidRPr="00223F00">
        <w:rPr>
          <w:rFonts w:ascii="Times New Roman" w:hAnsi="Times New Roman" w:cs="Times New Roman"/>
          <w:b/>
          <w:bCs/>
          <w:sz w:val="20"/>
          <w:szCs w:val="20"/>
          <w:lang w:eastAsia="pl-PL"/>
        </w:rPr>
        <w:t xml:space="preserve">Część </w:t>
      </w:r>
      <w:r w:rsidR="00C64C68">
        <w:rPr>
          <w:rFonts w:ascii="Times New Roman" w:hAnsi="Times New Roman" w:cs="Times New Roman"/>
          <w:b/>
          <w:bCs/>
          <w:sz w:val="20"/>
          <w:szCs w:val="20"/>
          <w:lang w:eastAsia="pl-PL"/>
        </w:rPr>
        <w:t>6</w:t>
      </w:r>
      <w:r w:rsidRPr="00223F00">
        <w:rPr>
          <w:rFonts w:ascii="Times New Roman" w:hAnsi="Times New Roman" w:cs="Times New Roman"/>
          <w:b/>
          <w:bCs/>
          <w:sz w:val="20"/>
          <w:szCs w:val="20"/>
          <w:lang w:eastAsia="pl-PL"/>
        </w:rPr>
        <w:t xml:space="preserve">. Elementy eksploatacyjne do analizatora Shimadzu TOC-L </w:t>
      </w:r>
      <w:r w:rsidRPr="00223F00">
        <w:rPr>
          <w:rFonts w:ascii="Times New Roman" w:hAnsi="Times New Roman" w:cs="Times New Roman"/>
          <w:b/>
          <w:bCs/>
          <w:sz w:val="20"/>
          <w:szCs w:val="20"/>
          <w:vertAlign w:val="subscript"/>
          <w:lang w:eastAsia="pl-PL"/>
        </w:rPr>
        <w:t>CPH</w:t>
      </w:r>
    </w:p>
    <w:p w14:paraId="61144DBA" w14:textId="77777777" w:rsidR="00223F00" w:rsidRPr="00223F00" w:rsidRDefault="00223F00" w:rsidP="00223F00">
      <w:pPr>
        <w:spacing w:after="0" w:line="240" w:lineRule="auto"/>
        <w:rPr>
          <w:rFonts w:ascii="Times New Roman" w:hAnsi="Times New Roman" w:cs="Times New Roman"/>
          <w:b/>
          <w:sz w:val="20"/>
          <w:szCs w:val="20"/>
          <w:lang w:eastAsia="pl-PL"/>
        </w:rPr>
      </w:pPr>
    </w:p>
    <w:tbl>
      <w:tblPr>
        <w:tblW w:w="1119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977"/>
        <w:gridCol w:w="992"/>
        <w:gridCol w:w="709"/>
        <w:gridCol w:w="851"/>
        <w:gridCol w:w="1134"/>
        <w:gridCol w:w="708"/>
        <w:gridCol w:w="993"/>
        <w:gridCol w:w="992"/>
        <w:gridCol w:w="1134"/>
      </w:tblGrid>
      <w:tr w:rsidR="00223F00" w:rsidRPr="00223F00" w14:paraId="4A743D52" w14:textId="77777777" w:rsidTr="00C64C68">
        <w:tc>
          <w:tcPr>
            <w:tcW w:w="709" w:type="dxa"/>
            <w:shd w:val="clear" w:color="auto" w:fill="D9D9D9" w:themeFill="background1" w:themeFillShade="D9"/>
            <w:vAlign w:val="center"/>
          </w:tcPr>
          <w:p w14:paraId="62F6C630" w14:textId="77777777" w:rsidR="00223F00" w:rsidRPr="00223F00" w:rsidRDefault="00223F00"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Lp.</w:t>
            </w:r>
          </w:p>
        </w:tc>
        <w:tc>
          <w:tcPr>
            <w:tcW w:w="2977" w:type="dxa"/>
            <w:shd w:val="clear" w:color="auto" w:fill="D9D9D9" w:themeFill="background1" w:themeFillShade="D9"/>
            <w:vAlign w:val="center"/>
          </w:tcPr>
          <w:p w14:paraId="301E15AD" w14:textId="77777777" w:rsidR="00223F00" w:rsidRPr="00223F00" w:rsidRDefault="00223F00"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Nazwa towaru, wymagania</w:t>
            </w:r>
          </w:p>
        </w:tc>
        <w:tc>
          <w:tcPr>
            <w:tcW w:w="992" w:type="dxa"/>
            <w:shd w:val="clear" w:color="auto" w:fill="D9D9D9" w:themeFill="background1" w:themeFillShade="D9"/>
            <w:vAlign w:val="center"/>
          </w:tcPr>
          <w:p w14:paraId="0D325974" w14:textId="77777777" w:rsidR="00223F00" w:rsidRPr="00223F00" w:rsidRDefault="00223F00"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Jednostka</w:t>
            </w:r>
          </w:p>
          <w:p w14:paraId="5F9E752E" w14:textId="77777777" w:rsidR="00223F00" w:rsidRPr="00223F00" w:rsidRDefault="00223F00"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miary</w:t>
            </w:r>
          </w:p>
        </w:tc>
        <w:tc>
          <w:tcPr>
            <w:tcW w:w="709" w:type="dxa"/>
            <w:shd w:val="clear" w:color="auto" w:fill="D9D9D9" w:themeFill="background1" w:themeFillShade="D9"/>
            <w:vAlign w:val="center"/>
          </w:tcPr>
          <w:p w14:paraId="5D024ED5" w14:textId="77777777" w:rsidR="00223F00" w:rsidRPr="00223F00" w:rsidRDefault="00223F00"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Ilość</w:t>
            </w:r>
          </w:p>
        </w:tc>
        <w:tc>
          <w:tcPr>
            <w:tcW w:w="851" w:type="dxa"/>
            <w:shd w:val="clear" w:color="auto" w:fill="D9D9D9" w:themeFill="background1" w:themeFillShade="D9"/>
            <w:vAlign w:val="center"/>
          </w:tcPr>
          <w:p w14:paraId="3C973B83" w14:textId="77777777" w:rsidR="00223F00" w:rsidRPr="00223F00" w:rsidRDefault="00223F00" w:rsidP="00223F00">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 xml:space="preserve"> Cena jednostkowa netto</w:t>
            </w:r>
          </w:p>
        </w:tc>
        <w:tc>
          <w:tcPr>
            <w:tcW w:w="1134" w:type="dxa"/>
            <w:shd w:val="clear" w:color="auto" w:fill="D9D9D9" w:themeFill="background1" w:themeFillShade="D9"/>
            <w:vAlign w:val="center"/>
          </w:tcPr>
          <w:p w14:paraId="10D2ED48" w14:textId="77777777" w:rsidR="00223F00" w:rsidRPr="00223F00" w:rsidRDefault="00223F00" w:rsidP="00223F00">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Wartość netto</w:t>
            </w:r>
          </w:p>
        </w:tc>
        <w:tc>
          <w:tcPr>
            <w:tcW w:w="708" w:type="dxa"/>
            <w:shd w:val="clear" w:color="auto" w:fill="D9D9D9" w:themeFill="background1" w:themeFillShade="D9"/>
          </w:tcPr>
          <w:p w14:paraId="06E58AB9" w14:textId="77777777" w:rsidR="00223F00" w:rsidRPr="00223F00" w:rsidRDefault="00223F00" w:rsidP="00223F00">
            <w:pPr>
              <w:spacing w:after="0" w:line="240" w:lineRule="auto"/>
              <w:jc w:val="center"/>
              <w:rPr>
                <w:rFonts w:ascii="Times New Roman" w:eastAsia="Times New Roman" w:hAnsi="Times New Roman" w:cs="Times New Roman"/>
                <w:b/>
                <w:sz w:val="20"/>
                <w:szCs w:val="20"/>
                <w:lang w:eastAsia="pl-PL"/>
              </w:rPr>
            </w:pPr>
          </w:p>
          <w:p w14:paraId="2F078B16" w14:textId="77777777" w:rsidR="00223F00" w:rsidRPr="00223F00" w:rsidRDefault="00223F00" w:rsidP="00223F00">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stawka</w:t>
            </w:r>
          </w:p>
          <w:p w14:paraId="4F6FA774" w14:textId="77777777" w:rsidR="00223F00" w:rsidRPr="00223F00" w:rsidRDefault="00223F00" w:rsidP="00223F00">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 xml:space="preserve"> VAT</w:t>
            </w:r>
          </w:p>
        </w:tc>
        <w:tc>
          <w:tcPr>
            <w:tcW w:w="993" w:type="dxa"/>
            <w:shd w:val="clear" w:color="auto" w:fill="D9D9D9" w:themeFill="background1" w:themeFillShade="D9"/>
          </w:tcPr>
          <w:p w14:paraId="0977EC87" w14:textId="77777777" w:rsidR="00223F00" w:rsidRPr="00223F00" w:rsidRDefault="00223F00" w:rsidP="00223F00">
            <w:pPr>
              <w:spacing w:after="0" w:line="240" w:lineRule="auto"/>
              <w:jc w:val="center"/>
              <w:rPr>
                <w:rFonts w:ascii="Times New Roman" w:eastAsia="Times New Roman" w:hAnsi="Times New Roman" w:cs="Times New Roman"/>
                <w:b/>
                <w:sz w:val="20"/>
                <w:szCs w:val="20"/>
                <w:lang w:eastAsia="pl-PL"/>
              </w:rPr>
            </w:pPr>
          </w:p>
          <w:p w14:paraId="58B9B349" w14:textId="77777777" w:rsidR="00223F00" w:rsidRPr="00223F00" w:rsidRDefault="00223F00" w:rsidP="00223F00">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Wartość</w:t>
            </w:r>
          </w:p>
          <w:p w14:paraId="671FD2DB" w14:textId="77777777" w:rsidR="00223F00" w:rsidRPr="00223F00" w:rsidRDefault="00223F00" w:rsidP="00223F00">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VAT</w:t>
            </w:r>
          </w:p>
        </w:tc>
        <w:tc>
          <w:tcPr>
            <w:tcW w:w="992" w:type="dxa"/>
            <w:shd w:val="clear" w:color="auto" w:fill="D9D9D9" w:themeFill="background1" w:themeFillShade="D9"/>
          </w:tcPr>
          <w:p w14:paraId="4AE90582" w14:textId="77777777" w:rsidR="00223F00" w:rsidRPr="00223F00" w:rsidRDefault="00223F00" w:rsidP="00223F00">
            <w:pPr>
              <w:spacing w:after="0" w:line="240" w:lineRule="auto"/>
              <w:jc w:val="center"/>
              <w:rPr>
                <w:rFonts w:ascii="Times New Roman" w:eastAsia="Times New Roman" w:hAnsi="Times New Roman" w:cs="Times New Roman"/>
                <w:b/>
                <w:sz w:val="20"/>
                <w:szCs w:val="20"/>
                <w:lang w:eastAsia="pl-PL"/>
              </w:rPr>
            </w:pPr>
          </w:p>
          <w:p w14:paraId="68851FEB" w14:textId="77777777" w:rsidR="00223F00" w:rsidRPr="00223F00" w:rsidRDefault="00223F00" w:rsidP="00223F00">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Wartość</w:t>
            </w:r>
          </w:p>
          <w:p w14:paraId="56267674" w14:textId="77777777" w:rsidR="00223F00" w:rsidRPr="00223F00" w:rsidRDefault="00223F00" w:rsidP="00223F00">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brutto</w:t>
            </w:r>
          </w:p>
        </w:tc>
        <w:tc>
          <w:tcPr>
            <w:tcW w:w="1134" w:type="dxa"/>
            <w:shd w:val="clear" w:color="auto" w:fill="D9D9D9" w:themeFill="background1" w:themeFillShade="D9"/>
          </w:tcPr>
          <w:p w14:paraId="1C9B1231" w14:textId="77777777" w:rsidR="00223F00" w:rsidRPr="00223F00" w:rsidRDefault="00223F00" w:rsidP="00223F00">
            <w:pPr>
              <w:spacing w:after="0" w:line="240" w:lineRule="auto"/>
              <w:jc w:val="center"/>
              <w:rPr>
                <w:rFonts w:ascii="Times New Roman" w:eastAsia="Times New Roman" w:hAnsi="Times New Roman" w:cs="Times New Roman"/>
                <w:b/>
                <w:sz w:val="20"/>
                <w:szCs w:val="20"/>
                <w:lang w:eastAsia="pl-PL"/>
              </w:rPr>
            </w:pPr>
          </w:p>
          <w:p w14:paraId="0415914F" w14:textId="20E95557" w:rsidR="00223F00" w:rsidRPr="00223F00" w:rsidRDefault="00223F00" w:rsidP="00C64C68">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Producent nazwa handlowa</w:t>
            </w:r>
          </w:p>
        </w:tc>
      </w:tr>
      <w:tr w:rsidR="001117C5" w:rsidRPr="00223F00" w14:paraId="501ABF87" w14:textId="77777777" w:rsidTr="00C64C68">
        <w:tc>
          <w:tcPr>
            <w:tcW w:w="709" w:type="dxa"/>
            <w:shd w:val="clear" w:color="auto" w:fill="D9D9D9" w:themeFill="background1" w:themeFillShade="D9"/>
          </w:tcPr>
          <w:p w14:paraId="6861406A" w14:textId="0B6F977B" w:rsidR="001117C5" w:rsidRPr="00223F00" w:rsidRDefault="001117C5" w:rsidP="00223F00">
            <w:pPr>
              <w:spacing w:after="0" w:line="240" w:lineRule="auto"/>
              <w:jc w:val="center"/>
              <w:rPr>
                <w:rFonts w:ascii="Times New Roman" w:hAnsi="Times New Roman" w:cs="Times New Roman"/>
                <w:sz w:val="20"/>
                <w:szCs w:val="20"/>
                <w:lang w:eastAsia="pl-PL"/>
              </w:rPr>
            </w:pPr>
            <w:r w:rsidRPr="00290FFE">
              <w:t>1</w:t>
            </w:r>
          </w:p>
        </w:tc>
        <w:tc>
          <w:tcPr>
            <w:tcW w:w="2977" w:type="dxa"/>
            <w:shd w:val="clear" w:color="auto" w:fill="D9D9D9" w:themeFill="background1" w:themeFillShade="D9"/>
          </w:tcPr>
          <w:p w14:paraId="75F1033D" w14:textId="1C66E9F9" w:rsidR="001117C5" w:rsidRPr="00223F00" w:rsidRDefault="001117C5" w:rsidP="00223F00">
            <w:pPr>
              <w:spacing w:after="0" w:line="240" w:lineRule="auto"/>
              <w:jc w:val="center"/>
              <w:rPr>
                <w:rFonts w:ascii="Times New Roman" w:hAnsi="Times New Roman" w:cs="Times New Roman"/>
                <w:sz w:val="20"/>
                <w:szCs w:val="20"/>
                <w:lang w:eastAsia="pl-PL"/>
              </w:rPr>
            </w:pPr>
            <w:r w:rsidRPr="00290FFE">
              <w:t>2</w:t>
            </w:r>
          </w:p>
        </w:tc>
        <w:tc>
          <w:tcPr>
            <w:tcW w:w="992" w:type="dxa"/>
            <w:shd w:val="clear" w:color="auto" w:fill="D9D9D9" w:themeFill="background1" w:themeFillShade="D9"/>
          </w:tcPr>
          <w:p w14:paraId="3A16281B" w14:textId="06E78744" w:rsidR="001117C5" w:rsidRPr="00223F00" w:rsidRDefault="001117C5" w:rsidP="00223F00">
            <w:pPr>
              <w:spacing w:after="0" w:line="240" w:lineRule="auto"/>
              <w:jc w:val="center"/>
              <w:rPr>
                <w:rFonts w:ascii="Times New Roman" w:hAnsi="Times New Roman" w:cs="Times New Roman"/>
                <w:sz w:val="20"/>
                <w:szCs w:val="20"/>
                <w:lang w:eastAsia="pl-PL"/>
              </w:rPr>
            </w:pPr>
            <w:r w:rsidRPr="00290FFE">
              <w:t>3</w:t>
            </w:r>
          </w:p>
        </w:tc>
        <w:tc>
          <w:tcPr>
            <w:tcW w:w="709" w:type="dxa"/>
            <w:shd w:val="clear" w:color="auto" w:fill="D9D9D9" w:themeFill="background1" w:themeFillShade="D9"/>
          </w:tcPr>
          <w:p w14:paraId="7F0D71D7" w14:textId="6D6E1556" w:rsidR="001117C5" w:rsidRPr="00223F00" w:rsidRDefault="001117C5" w:rsidP="00223F00">
            <w:pPr>
              <w:spacing w:after="0" w:line="240" w:lineRule="auto"/>
              <w:jc w:val="center"/>
              <w:rPr>
                <w:rFonts w:ascii="Times New Roman" w:hAnsi="Times New Roman" w:cs="Times New Roman"/>
                <w:sz w:val="20"/>
                <w:szCs w:val="20"/>
                <w:lang w:eastAsia="pl-PL"/>
              </w:rPr>
            </w:pPr>
            <w:r w:rsidRPr="00290FFE">
              <w:t>4</w:t>
            </w:r>
          </w:p>
        </w:tc>
        <w:tc>
          <w:tcPr>
            <w:tcW w:w="851" w:type="dxa"/>
            <w:shd w:val="clear" w:color="auto" w:fill="D9D9D9" w:themeFill="background1" w:themeFillShade="D9"/>
          </w:tcPr>
          <w:p w14:paraId="41D543BC" w14:textId="33356B1F" w:rsidR="001117C5" w:rsidRPr="00223F00" w:rsidRDefault="001117C5" w:rsidP="00223F00">
            <w:pPr>
              <w:spacing w:after="0" w:line="240" w:lineRule="auto"/>
              <w:jc w:val="center"/>
              <w:rPr>
                <w:rFonts w:ascii="Times New Roman" w:hAnsi="Times New Roman" w:cs="Times New Roman"/>
                <w:sz w:val="20"/>
                <w:szCs w:val="20"/>
                <w:lang w:eastAsia="pl-PL"/>
              </w:rPr>
            </w:pPr>
            <w:r w:rsidRPr="00290FFE">
              <w:t>5</w:t>
            </w:r>
          </w:p>
        </w:tc>
        <w:tc>
          <w:tcPr>
            <w:tcW w:w="1134" w:type="dxa"/>
            <w:shd w:val="clear" w:color="auto" w:fill="D9D9D9" w:themeFill="background1" w:themeFillShade="D9"/>
          </w:tcPr>
          <w:p w14:paraId="2D945C3D" w14:textId="235B46E0" w:rsidR="001117C5" w:rsidRPr="00223F00" w:rsidRDefault="001117C5" w:rsidP="00223F00">
            <w:pPr>
              <w:spacing w:after="0" w:line="240" w:lineRule="auto"/>
              <w:jc w:val="center"/>
              <w:rPr>
                <w:rFonts w:ascii="Times New Roman" w:hAnsi="Times New Roman" w:cs="Times New Roman"/>
                <w:sz w:val="20"/>
                <w:szCs w:val="20"/>
                <w:lang w:eastAsia="pl-PL"/>
              </w:rPr>
            </w:pPr>
            <w:r w:rsidRPr="00290FFE">
              <w:t>6</w:t>
            </w:r>
          </w:p>
        </w:tc>
        <w:tc>
          <w:tcPr>
            <w:tcW w:w="708" w:type="dxa"/>
            <w:shd w:val="clear" w:color="auto" w:fill="D9D9D9" w:themeFill="background1" w:themeFillShade="D9"/>
          </w:tcPr>
          <w:p w14:paraId="2FA35AF1" w14:textId="7FBAC534" w:rsidR="001117C5" w:rsidRPr="00223F00" w:rsidRDefault="001117C5" w:rsidP="00223F00">
            <w:pPr>
              <w:spacing w:after="0" w:line="240" w:lineRule="auto"/>
              <w:jc w:val="center"/>
              <w:rPr>
                <w:rFonts w:ascii="Times New Roman" w:hAnsi="Times New Roman" w:cs="Times New Roman"/>
                <w:sz w:val="20"/>
                <w:szCs w:val="20"/>
                <w:lang w:eastAsia="pl-PL"/>
              </w:rPr>
            </w:pPr>
            <w:r w:rsidRPr="00290FFE">
              <w:t>7</w:t>
            </w:r>
          </w:p>
        </w:tc>
        <w:tc>
          <w:tcPr>
            <w:tcW w:w="993" w:type="dxa"/>
            <w:shd w:val="clear" w:color="auto" w:fill="D9D9D9" w:themeFill="background1" w:themeFillShade="D9"/>
          </w:tcPr>
          <w:p w14:paraId="28E48DAB" w14:textId="3B2C672F" w:rsidR="001117C5" w:rsidRPr="00223F00" w:rsidRDefault="001117C5" w:rsidP="00223F00">
            <w:pPr>
              <w:spacing w:after="0" w:line="240" w:lineRule="auto"/>
              <w:jc w:val="center"/>
              <w:rPr>
                <w:rFonts w:ascii="Times New Roman" w:hAnsi="Times New Roman" w:cs="Times New Roman"/>
                <w:sz w:val="20"/>
                <w:szCs w:val="20"/>
                <w:lang w:eastAsia="pl-PL"/>
              </w:rPr>
            </w:pPr>
            <w:r w:rsidRPr="00290FFE">
              <w:t>8</w:t>
            </w:r>
          </w:p>
        </w:tc>
        <w:tc>
          <w:tcPr>
            <w:tcW w:w="992" w:type="dxa"/>
            <w:shd w:val="clear" w:color="auto" w:fill="D9D9D9" w:themeFill="background1" w:themeFillShade="D9"/>
          </w:tcPr>
          <w:p w14:paraId="631BA2D9" w14:textId="317F4354" w:rsidR="001117C5" w:rsidRPr="00223F00" w:rsidRDefault="001117C5" w:rsidP="00223F00">
            <w:pPr>
              <w:spacing w:after="0" w:line="240" w:lineRule="auto"/>
              <w:jc w:val="center"/>
              <w:rPr>
                <w:rFonts w:ascii="Times New Roman" w:hAnsi="Times New Roman" w:cs="Times New Roman"/>
                <w:sz w:val="20"/>
                <w:szCs w:val="20"/>
                <w:lang w:eastAsia="pl-PL"/>
              </w:rPr>
            </w:pPr>
            <w:r w:rsidRPr="00290FFE">
              <w:t>9</w:t>
            </w:r>
          </w:p>
        </w:tc>
        <w:tc>
          <w:tcPr>
            <w:tcW w:w="1134" w:type="dxa"/>
            <w:shd w:val="clear" w:color="auto" w:fill="D9D9D9" w:themeFill="background1" w:themeFillShade="D9"/>
          </w:tcPr>
          <w:p w14:paraId="364354D8" w14:textId="7A46AB67" w:rsidR="001117C5" w:rsidRPr="00223F00" w:rsidRDefault="001117C5" w:rsidP="00223F00">
            <w:pPr>
              <w:spacing w:after="0" w:line="240" w:lineRule="auto"/>
              <w:jc w:val="center"/>
              <w:rPr>
                <w:rFonts w:ascii="Times New Roman" w:hAnsi="Times New Roman" w:cs="Times New Roman"/>
                <w:sz w:val="20"/>
                <w:szCs w:val="20"/>
                <w:lang w:eastAsia="pl-PL"/>
              </w:rPr>
            </w:pPr>
            <w:r w:rsidRPr="00290FFE">
              <w:t>10</w:t>
            </w:r>
          </w:p>
        </w:tc>
      </w:tr>
      <w:tr w:rsidR="00223F00" w:rsidRPr="00223F00" w14:paraId="2E1E630F" w14:textId="77777777" w:rsidTr="00C64C68">
        <w:tc>
          <w:tcPr>
            <w:tcW w:w="709" w:type="dxa"/>
            <w:vAlign w:val="bottom"/>
          </w:tcPr>
          <w:p w14:paraId="2D328ED0"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w:t>
            </w:r>
          </w:p>
        </w:tc>
        <w:tc>
          <w:tcPr>
            <w:tcW w:w="2977" w:type="dxa"/>
            <w:vAlign w:val="center"/>
          </w:tcPr>
          <w:p w14:paraId="079D833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Rura spalania</w:t>
            </w:r>
          </w:p>
        </w:tc>
        <w:tc>
          <w:tcPr>
            <w:tcW w:w="992" w:type="dxa"/>
            <w:vAlign w:val="center"/>
          </w:tcPr>
          <w:p w14:paraId="40BF19D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vAlign w:val="center"/>
          </w:tcPr>
          <w:p w14:paraId="7E50010F" w14:textId="77777777" w:rsidR="00223F00" w:rsidRPr="00223F00" w:rsidRDefault="00223F00" w:rsidP="00223F00">
            <w:pPr>
              <w:spacing w:after="0" w:line="240" w:lineRule="auto"/>
              <w:jc w:val="center"/>
              <w:rPr>
                <w:rFonts w:ascii="Times New Roman" w:eastAsia="Times New Roman" w:hAnsi="Times New Roman" w:cs="Times New Roman"/>
                <w:color w:val="FF0000"/>
                <w:sz w:val="20"/>
                <w:szCs w:val="20"/>
                <w:lang w:eastAsia="pl-PL"/>
              </w:rPr>
            </w:pPr>
            <w:r w:rsidRPr="00223F00">
              <w:rPr>
                <w:rFonts w:ascii="Times New Roman" w:eastAsia="Times New Roman" w:hAnsi="Times New Roman" w:cs="Times New Roman"/>
                <w:sz w:val="20"/>
                <w:szCs w:val="20"/>
                <w:lang w:eastAsia="pl-PL"/>
              </w:rPr>
              <w:t>2</w:t>
            </w:r>
          </w:p>
        </w:tc>
        <w:tc>
          <w:tcPr>
            <w:tcW w:w="851" w:type="dxa"/>
          </w:tcPr>
          <w:p w14:paraId="5E458B1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Pr>
          <w:p w14:paraId="2CF6E2A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Pr>
          <w:p w14:paraId="1662EC7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Pr>
          <w:p w14:paraId="6C15DD4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Pr>
          <w:p w14:paraId="1DD7D7E6"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Pr>
          <w:p w14:paraId="7C824F0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06C14BA9"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5ECB142F"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w:t>
            </w:r>
          </w:p>
        </w:tc>
        <w:tc>
          <w:tcPr>
            <w:tcW w:w="2977" w:type="dxa"/>
            <w:tcBorders>
              <w:top w:val="single" w:sz="4" w:space="0" w:color="auto"/>
              <w:left w:val="single" w:sz="4" w:space="0" w:color="auto"/>
              <w:bottom w:val="single" w:sz="4" w:space="0" w:color="auto"/>
              <w:right w:val="single" w:sz="4" w:space="0" w:color="auto"/>
            </w:tcBorders>
            <w:vAlign w:val="center"/>
          </w:tcPr>
          <w:p w14:paraId="2FD231D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Absorber CO2</w:t>
            </w:r>
          </w:p>
        </w:tc>
        <w:tc>
          <w:tcPr>
            <w:tcW w:w="992" w:type="dxa"/>
            <w:tcBorders>
              <w:top w:val="single" w:sz="4" w:space="0" w:color="auto"/>
              <w:left w:val="single" w:sz="4" w:space="0" w:color="auto"/>
              <w:bottom w:val="single" w:sz="4" w:space="0" w:color="auto"/>
              <w:right w:val="single" w:sz="4" w:space="0" w:color="auto"/>
            </w:tcBorders>
            <w:vAlign w:val="center"/>
          </w:tcPr>
          <w:p w14:paraId="2DCE7B4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655CA796"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c>
          <w:tcPr>
            <w:tcW w:w="851" w:type="dxa"/>
            <w:tcBorders>
              <w:top w:val="single" w:sz="4" w:space="0" w:color="auto"/>
              <w:left w:val="single" w:sz="4" w:space="0" w:color="auto"/>
              <w:bottom w:val="single" w:sz="4" w:space="0" w:color="auto"/>
              <w:right w:val="single" w:sz="4" w:space="0" w:color="auto"/>
            </w:tcBorders>
          </w:tcPr>
          <w:p w14:paraId="2E96204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5061F8A6"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598CC781"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08CE797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74172073"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644C18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41DBF428"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40805049"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3</w:t>
            </w:r>
          </w:p>
        </w:tc>
        <w:tc>
          <w:tcPr>
            <w:tcW w:w="2977" w:type="dxa"/>
            <w:tcBorders>
              <w:top w:val="single" w:sz="4" w:space="0" w:color="auto"/>
              <w:left w:val="single" w:sz="4" w:space="0" w:color="auto"/>
              <w:bottom w:val="single" w:sz="4" w:space="0" w:color="auto"/>
              <w:right w:val="single" w:sz="4" w:space="0" w:color="auto"/>
            </w:tcBorders>
            <w:vAlign w:val="center"/>
          </w:tcPr>
          <w:p w14:paraId="1594DBB6"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Skruber halogenków</w:t>
            </w:r>
          </w:p>
        </w:tc>
        <w:tc>
          <w:tcPr>
            <w:tcW w:w="992" w:type="dxa"/>
            <w:tcBorders>
              <w:top w:val="single" w:sz="4" w:space="0" w:color="auto"/>
              <w:left w:val="single" w:sz="4" w:space="0" w:color="auto"/>
              <w:bottom w:val="single" w:sz="4" w:space="0" w:color="auto"/>
              <w:right w:val="single" w:sz="4" w:space="0" w:color="auto"/>
            </w:tcBorders>
            <w:vAlign w:val="center"/>
          </w:tcPr>
          <w:p w14:paraId="0ABD8AC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24815D2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c>
          <w:tcPr>
            <w:tcW w:w="851" w:type="dxa"/>
            <w:tcBorders>
              <w:top w:val="single" w:sz="4" w:space="0" w:color="auto"/>
              <w:left w:val="single" w:sz="4" w:space="0" w:color="auto"/>
              <w:bottom w:val="single" w:sz="4" w:space="0" w:color="auto"/>
              <w:right w:val="single" w:sz="4" w:space="0" w:color="auto"/>
            </w:tcBorders>
          </w:tcPr>
          <w:p w14:paraId="11DF030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384BC73"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063E607F"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22089E03"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3FA2A39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5D69E0A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19843DFF"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2E3270AF"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4</w:t>
            </w:r>
          </w:p>
        </w:tc>
        <w:tc>
          <w:tcPr>
            <w:tcW w:w="2977" w:type="dxa"/>
            <w:tcBorders>
              <w:top w:val="single" w:sz="4" w:space="0" w:color="auto"/>
              <w:left w:val="single" w:sz="4" w:space="0" w:color="auto"/>
              <w:bottom w:val="single" w:sz="4" w:space="0" w:color="auto"/>
              <w:right w:val="single" w:sz="4" w:space="0" w:color="auto"/>
            </w:tcBorders>
            <w:vAlign w:val="center"/>
          </w:tcPr>
          <w:p w14:paraId="6019AE5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O-ring  4D P 10a</w:t>
            </w:r>
          </w:p>
        </w:tc>
        <w:tc>
          <w:tcPr>
            <w:tcW w:w="992" w:type="dxa"/>
            <w:tcBorders>
              <w:top w:val="single" w:sz="4" w:space="0" w:color="auto"/>
              <w:left w:val="single" w:sz="4" w:space="0" w:color="auto"/>
              <w:bottom w:val="single" w:sz="4" w:space="0" w:color="auto"/>
              <w:right w:val="single" w:sz="4" w:space="0" w:color="auto"/>
            </w:tcBorders>
            <w:vAlign w:val="center"/>
          </w:tcPr>
          <w:p w14:paraId="5442CF8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222001D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c>
          <w:tcPr>
            <w:tcW w:w="851" w:type="dxa"/>
            <w:tcBorders>
              <w:top w:val="single" w:sz="4" w:space="0" w:color="auto"/>
              <w:left w:val="single" w:sz="4" w:space="0" w:color="auto"/>
              <w:bottom w:val="single" w:sz="4" w:space="0" w:color="auto"/>
              <w:right w:val="single" w:sz="4" w:space="0" w:color="auto"/>
            </w:tcBorders>
          </w:tcPr>
          <w:p w14:paraId="40F2D3B1"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EB0178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0484456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61685231"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7A261BB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2301DCE7"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6DD4C5B8"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014B1C55"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5</w:t>
            </w:r>
          </w:p>
        </w:tc>
        <w:tc>
          <w:tcPr>
            <w:tcW w:w="2977" w:type="dxa"/>
            <w:tcBorders>
              <w:top w:val="single" w:sz="4" w:space="0" w:color="auto"/>
              <w:left w:val="single" w:sz="4" w:space="0" w:color="auto"/>
              <w:bottom w:val="single" w:sz="4" w:space="0" w:color="auto"/>
              <w:right w:val="single" w:sz="4" w:space="0" w:color="auto"/>
            </w:tcBorders>
            <w:vAlign w:val="center"/>
          </w:tcPr>
          <w:p w14:paraId="398AA14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O-ring  PTFE P10</w:t>
            </w:r>
          </w:p>
        </w:tc>
        <w:tc>
          <w:tcPr>
            <w:tcW w:w="992" w:type="dxa"/>
            <w:tcBorders>
              <w:top w:val="single" w:sz="4" w:space="0" w:color="auto"/>
              <w:left w:val="single" w:sz="4" w:space="0" w:color="auto"/>
              <w:bottom w:val="single" w:sz="4" w:space="0" w:color="auto"/>
              <w:right w:val="single" w:sz="4" w:space="0" w:color="auto"/>
            </w:tcBorders>
            <w:vAlign w:val="center"/>
          </w:tcPr>
          <w:p w14:paraId="165AD833"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3624D79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c>
          <w:tcPr>
            <w:tcW w:w="851" w:type="dxa"/>
            <w:tcBorders>
              <w:top w:val="single" w:sz="4" w:space="0" w:color="auto"/>
              <w:left w:val="single" w:sz="4" w:space="0" w:color="auto"/>
              <w:bottom w:val="single" w:sz="4" w:space="0" w:color="auto"/>
              <w:right w:val="single" w:sz="4" w:space="0" w:color="auto"/>
            </w:tcBorders>
          </w:tcPr>
          <w:p w14:paraId="3E6EDAF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DD3619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7154B81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5A277EC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3837A77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A20F7F1"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56243BBC"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16B216A3"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6</w:t>
            </w:r>
          </w:p>
        </w:tc>
        <w:tc>
          <w:tcPr>
            <w:tcW w:w="2977" w:type="dxa"/>
            <w:tcBorders>
              <w:top w:val="single" w:sz="4" w:space="0" w:color="auto"/>
              <w:left w:val="single" w:sz="4" w:space="0" w:color="auto"/>
              <w:bottom w:val="single" w:sz="4" w:space="0" w:color="auto"/>
              <w:right w:val="single" w:sz="4" w:space="0" w:color="auto"/>
            </w:tcBorders>
            <w:vAlign w:val="center"/>
          </w:tcPr>
          <w:p w14:paraId="491B292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O-ring  4D P22</w:t>
            </w:r>
          </w:p>
        </w:tc>
        <w:tc>
          <w:tcPr>
            <w:tcW w:w="992" w:type="dxa"/>
            <w:tcBorders>
              <w:top w:val="single" w:sz="4" w:space="0" w:color="auto"/>
              <w:left w:val="single" w:sz="4" w:space="0" w:color="auto"/>
              <w:bottom w:val="single" w:sz="4" w:space="0" w:color="auto"/>
              <w:right w:val="single" w:sz="4" w:space="0" w:color="auto"/>
            </w:tcBorders>
            <w:vAlign w:val="center"/>
          </w:tcPr>
          <w:p w14:paraId="3207ABD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6B593B8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c>
          <w:tcPr>
            <w:tcW w:w="851" w:type="dxa"/>
            <w:tcBorders>
              <w:top w:val="single" w:sz="4" w:space="0" w:color="auto"/>
              <w:left w:val="single" w:sz="4" w:space="0" w:color="auto"/>
              <w:bottom w:val="single" w:sz="4" w:space="0" w:color="auto"/>
              <w:right w:val="single" w:sz="4" w:space="0" w:color="auto"/>
            </w:tcBorders>
          </w:tcPr>
          <w:p w14:paraId="594DF971"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1F675BD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5B3BF1C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25B6ED2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75B4E22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7551570"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413D7A29"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4714712A"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7</w:t>
            </w:r>
          </w:p>
        </w:tc>
        <w:tc>
          <w:tcPr>
            <w:tcW w:w="2977" w:type="dxa"/>
            <w:tcBorders>
              <w:top w:val="single" w:sz="4" w:space="0" w:color="auto"/>
              <w:left w:val="single" w:sz="4" w:space="0" w:color="auto"/>
              <w:bottom w:val="single" w:sz="4" w:space="0" w:color="auto"/>
              <w:right w:val="single" w:sz="4" w:space="0" w:color="auto"/>
            </w:tcBorders>
            <w:vAlign w:val="center"/>
          </w:tcPr>
          <w:p w14:paraId="7646383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O-ring  4D P20</w:t>
            </w:r>
          </w:p>
        </w:tc>
        <w:tc>
          <w:tcPr>
            <w:tcW w:w="992" w:type="dxa"/>
            <w:tcBorders>
              <w:top w:val="single" w:sz="4" w:space="0" w:color="auto"/>
              <w:left w:val="single" w:sz="4" w:space="0" w:color="auto"/>
              <w:bottom w:val="single" w:sz="4" w:space="0" w:color="auto"/>
              <w:right w:val="single" w:sz="4" w:space="0" w:color="auto"/>
            </w:tcBorders>
            <w:vAlign w:val="center"/>
          </w:tcPr>
          <w:p w14:paraId="7EE8702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3623428A"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c>
          <w:tcPr>
            <w:tcW w:w="851" w:type="dxa"/>
            <w:tcBorders>
              <w:top w:val="single" w:sz="4" w:space="0" w:color="auto"/>
              <w:left w:val="single" w:sz="4" w:space="0" w:color="auto"/>
              <w:bottom w:val="single" w:sz="4" w:space="0" w:color="auto"/>
              <w:right w:val="single" w:sz="4" w:space="0" w:color="auto"/>
            </w:tcBorders>
          </w:tcPr>
          <w:p w14:paraId="01BC6EC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4F3203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6E288A5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2451308F"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59C0B3E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50C218C7"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4E8C3E8E"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6E845800"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8</w:t>
            </w:r>
          </w:p>
        </w:tc>
        <w:tc>
          <w:tcPr>
            <w:tcW w:w="2977" w:type="dxa"/>
            <w:tcBorders>
              <w:top w:val="single" w:sz="4" w:space="0" w:color="auto"/>
              <w:left w:val="single" w:sz="4" w:space="0" w:color="auto"/>
              <w:bottom w:val="single" w:sz="4" w:space="0" w:color="auto"/>
              <w:right w:val="single" w:sz="4" w:space="0" w:color="auto"/>
            </w:tcBorders>
            <w:vAlign w:val="center"/>
          </w:tcPr>
          <w:p w14:paraId="6630E16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Filtr membranowy</w:t>
            </w:r>
          </w:p>
        </w:tc>
        <w:tc>
          <w:tcPr>
            <w:tcW w:w="992" w:type="dxa"/>
            <w:tcBorders>
              <w:top w:val="single" w:sz="4" w:space="0" w:color="auto"/>
              <w:left w:val="single" w:sz="4" w:space="0" w:color="auto"/>
              <w:bottom w:val="single" w:sz="4" w:space="0" w:color="auto"/>
              <w:right w:val="single" w:sz="4" w:space="0" w:color="auto"/>
            </w:tcBorders>
            <w:vAlign w:val="center"/>
          </w:tcPr>
          <w:p w14:paraId="7C44DBF3"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78B6F2CF"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c>
          <w:tcPr>
            <w:tcW w:w="851" w:type="dxa"/>
            <w:tcBorders>
              <w:top w:val="single" w:sz="4" w:space="0" w:color="auto"/>
              <w:left w:val="single" w:sz="4" w:space="0" w:color="auto"/>
              <w:bottom w:val="single" w:sz="4" w:space="0" w:color="auto"/>
              <w:right w:val="single" w:sz="4" w:space="0" w:color="auto"/>
            </w:tcBorders>
          </w:tcPr>
          <w:p w14:paraId="1D8DE10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66FE2CF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4011049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67EAA39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2F91FC2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0E82E4B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556133F2"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7548A8C5"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9</w:t>
            </w:r>
          </w:p>
        </w:tc>
        <w:tc>
          <w:tcPr>
            <w:tcW w:w="2977" w:type="dxa"/>
            <w:tcBorders>
              <w:top w:val="single" w:sz="4" w:space="0" w:color="auto"/>
              <w:left w:val="single" w:sz="4" w:space="0" w:color="auto"/>
              <w:bottom w:val="single" w:sz="4" w:space="0" w:color="auto"/>
              <w:right w:val="single" w:sz="4" w:space="0" w:color="auto"/>
            </w:tcBorders>
            <w:vAlign w:val="center"/>
          </w:tcPr>
          <w:p w14:paraId="7F7F8FF0"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Wirnik zaworu 8-mio portowego</w:t>
            </w:r>
          </w:p>
        </w:tc>
        <w:tc>
          <w:tcPr>
            <w:tcW w:w="992" w:type="dxa"/>
            <w:tcBorders>
              <w:top w:val="single" w:sz="4" w:space="0" w:color="auto"/>
              <w:left w:val="single" w:sz="4" w:space="0" w:color="auto"/>
              <w:bottom w:val="single" w:sz="4" w:space="0" w:color="auto"/>
              <w:right w:val="single" w:sz="4" w:space="0" w:color="auto"/>
            </w:tcBorders>
            <w:vAlign w:val="center"/>
          </w:tcPr>
          <w:p w14:paraId="5BC1EC7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399A4C7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c>
          <w:tcPr>
            <w:tcW w:w="851" w:type="dxa"/>
            <w:tcBorders>
              <w:top w:val="single" w:sz="4" w:space="0" w:color="auto"/>
              <w:left w:val="single" w:sz="4" w:space="0" w:color="auto"/>
              <w:bottom w:val="single" w:sz="4" w:space="0" w:color="auto"/>
              <w:right w:val="single" w:sz="4" w:space="0" w:color="auto"/>
            </w:tcBorders>
          </w:tcPr>
          <w:p w14:paraId="6F73DE3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B201F1F"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2A56C4F3"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5DCE6C3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5319DD2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22453DD1"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10F13654"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0D12AD86"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10</w:t>
            </w:r>
          </w:p>
        </w:tc>
        <w:tc>
          <w:tcPr>
            <w:tcW w:w="2977" w:type="dxa"/>
            <w:tcBorders>
              <w:top w:val="single" w:sz="4" w:space="0" w:color="auto"/>
              <w:left w:val="single" w:sz="4" w:space="0" w:color="auto"/>
              <w:bottom w:val="single" w:sz="4" w:space="0" w:color="auto"/>
              <w:right w:val="single" w:sz="4" w:space="0" w:color="auto"/>
            </w:tcBorders>
            <w:vAlign w:val="center"/>
          </w:tcPr>
          <w:p w14:paraId="2097A2A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Końcówka tłoka</w:t>
            </w:r>
          </w:p>
        </w:tc>
        <w:tc>
          <w:tcPr>
            <w:tcW w:w="992" w:type="dxa"/>
            <w:tcBorders>
              <w:top w:val="single" w:sz="4" w:space="0" w:color="auto"/>
              <w:left w:val="single" w:sz="4" w:space="0" w:color="auto"/>
              <w:bottom w:val="single" w:sz="4" w:space="0" w:color="auto"/>
              <w:right w:val="single" w:sz="4" w:space="0" w:color="auto"/>
            </w:tcBorders>
            <w:vAlign w:val="center"/>
          </w:tcPr>
          <w:p w14:paraId="7447CA9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0134E31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c>
          <w:tcPr>
            <w:tcW w:w="851" w:type="dxa"/>
            <w:tcBorders>
              <w:top w:val="single" w:sz="4" w:space="0" w:color="auto"/>
              <w:left w:val="single" w:sz="4" w:space="0" w:color="auto"/>
              <w:bottom w:val="single" w:sz="4" w:space="0" w:color="auto"/>
              <w:right w:val="single" w:sz="4" w:space="0" w:color="auto"/>
            </w:tcBorders>
          </w:tcPr>
          <w:p w14:paraId="64F8E58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B89AB9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2B89368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49FD64A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190B60C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648D0477"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0EB0FDA5"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10BDF9FA"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11</w:t>
            </w:r>
          </w:p>
        </w:tc>
        <w:tc>
          <w:tcPr>
            <w:tcW w:w="2977" w:type="dxa"/>
            <w:tcBorders>
              <w:top w:val="single" w:sz="4" w:space="0" w:color="auto"/>
              <w:left w:val="single" w:sz="4" w:space="0" w:color="auto"/>
              <w:bottom w:val="single" w:sz="4" w:space="0" w:color="auto"/>
              <w:right w:val="single" w:sz="4" w:space="0" w:color="auto"/>
            </w:tcBorders>
            <w:vAlign w:val="center"/>
          </w:tcPr>
          <w:p w14:paraId="632BADE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Odozonowanie gazu – katalizator</w:t>
            </w:r>
          </w:p>
        </w:tc>
        <w:tc>
          <w:tcPr>
            <w:tcW w:w="992" w:type="dxa"/>
            <w:tcBorders>
              <w:top w:val="single" w:sz="4" w:space="0" w:color="auto"/>
              <w:left w:val="single" w:sz="4" w:space="0" w:color="auto"/>
              <w:bottom w:val="single" w:sz="4" w:space="0" w:color="auto"/>
              <w:right w:val="single" w:sz="4" w:space="0" w:color="auto"/>
            </w:tcBorders>
            <w:vAlign w:val="center"/>
          </w:tcPr>
          <w:p w14:paraId="1DBB7F11"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g</w:t>
            </w:r>
          </w:p>
        </w:tc>
        <w:tc>
          <w:tcPr>
            <w:tcW w:w="709" w:type="dxa"/>
            <w:tcBorders>
              <w:top w:val="single" w:sz="4" w:space="0" w:color="auto"/>
              <w:left w:val="single" w:sz="4" w:space="0" w:color="auto"/>
              <w:bottom w:val="single" w:sz="4" w:space="0" w:color="auto"/>
              <w:right w:val="single" w:sz="4" w:space="0" w:color="auto"/>
            </w:tcBorders>
            <w:vAlign w:val="center"/>
          </w:tcPr>
          <w:p w14:paraId="3D06643A"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300</w:t>
            </w:r>
          </w:p>
        </w:tc>
        <w:tc>
          <w:tcPr>
            <w:tcW w:w="851" w:type="dxa"/>
            <w:tcBorders>
              <w:top w:val="single" w:sz="4" w:space="0" w:color="auto"/>
              <w:left w:val="single" w:sz="4" w:space="0" w:color="auto"/>
              <w:bottom w:val="single" w:sz="4" w:space="0" w:color="auto"/>
              <w:right w:val="single" w:sz="4" w:space="0" w:color="auto"/>
            </w:tcBorders>
          </w:tcPr>
          <w:p w14:paraId="393FCFA0"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600CFCB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6D47351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5FCDB4C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719D6AA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F111DC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6948EC46"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36FF50F3"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12</w:t>
            </w:r>
          </w:p>
        </w:tc>
        <w:tc>
          <w:tcPr>
            <w:tcW w:w="2977" w:type="dxa"/>
            <w:tcBorders>
              <w:top w:val="single" w:sz="4" w:space="0" w:color="auto"/>
              <w:left w:val="single" w:sz="4" w:space="0" w:color="auto"/>
              <w:bottom w:val="single" w:sz="4" w:space="0" w:color="auto"/>
              <w:right w:val="single" w:sz="4" w:space="0" w:color="auto"/>
            </w:tcBorders>
            <w:vAlign w:val="center"/>
          </w:tcPr>
          <w:p w14:paraId="7BD141F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Wełna kwarcowa</w:t>
            </w:r>
          </w:p>
        </w:tc>
        <w:tc>
          <w:tcPr>
            <w:tcW w:w="992" w:type="dxa"/>
            <w:tcBorders>
              <w:top w:val="single" w:sz="4" w:space="0" w:color="auto"/>
              <w:left w:val="single" w:sz="4" w:space="0" w:color="auto"/>
              <w:bottom w:val="single" w:sz="4" w:space="0" w:color="auto"/>
              <w:right w:val="single" w:sz="4" w:space="0" w:color="auto"/>
            </w:tcBorders>
            <w:vAlign w:val="center"/>
          </w:tcPr>
          <w:p w14:paraId="25DD33D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 xml:space="preserve">szt. </w:t>
            </w:r>
          </w:p>
        </w:tc>
        <w:tc>
          <w:tcPr>
            <w:tcW w:w="709" w:type="dxa"/>
            <w:tcBorders>
              <w:top w:val="single" w:sz="4" w:space="0" w:color="auto"/>
              <w:left w:val="single" w:sz="4" w:space="0" w:color="auto"/>
              <w:bottom w:val="single" w:sz="4" w:space="0" w:color="auto"/>
              <w:right w:val="single" w:sz="4" w:space="0" w:color="auto"/>
            </w:tcBorders>
            <w:vAlign w:val="center"/>
          </w:tcPr>
          <w:p w14:paraId="321BA4E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c>
          <w:tcPr>
            <w:tcW w:w="851" w:type="dxa"/>
            <w:tcBorders>
              <w:top w:val="single" w:sz="4" w:space="0" w:color="auto"/>
              <w:left w:val="single" w:sz="4" w:space="0" w:color="auto"/>
              <w:bottom w:val="single" w:sz="4" w:space="0" w:color="auto"/>
              <w:right w:val="single" w:sz="4" w:space="0" w:color="auto"/>
            </w:tcBorders>
          </w:tcPr>
          <w:p w14:paraId="69917F1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0DC675E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11A59D6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1994F9C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033FDE7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446C03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6FD96C41"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2D9D38A9"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13</w:t>
            </w:r>
          </w:p>
        </w:tc>
        <w:tc>
          <w:tcPr>
            <w:tcW w:w="2977" w:type="dxa"/>
            <w:tcBorders>
              <w:top w:val="single" w:sz="4" w:space="0" w:color="auto"/>
              <w:left w:val="single" w:sz="4" w:space="0" w:color="auto"/>
              <w:bottom w:val="single" w:sz="4" w:space="0" w:color="auto"/>
              <w:right w:val="single" w:sz="4" w:space="0" w:color="auto"/>
            </w:tcBorders>
            <w:vAlign w:val="center"/>
          </w:tcPr>
          <w:p w14:paraId="03936F3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Siatka platynowa</w:t>
            </w:r>
          </w:p>
        </w:tc>
        <w:tc>
          <w:tcPr>
            <w:tcW w:w="992" w:type="dxa"/>
            <w:tcBorders>
              <w:top w:val="single" w:sz="4" w:space="0" w:color="auto"/>
              <w:left w:val="single" w:sz="4" w:space="0" w:color="auto"/>
              <w:bottom w:val="single" w:sz="4" w:space="0" w:color="auto"/>
              <w:right w:val="single" w:sz="4" w:space="0" w:color="auto"/>
            </w:tcBorders>
            <w:vAlign w:val="center"/>
          </w:tcPr>
          <w:p w14:paraId="4A1E067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7CEBD920"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c>
          <w:tcPr>
            <w:tcW w:w="851" w:type="dxa"/>
            <w:tcBorders>
              <w:top w:val="single" w:sz="4" w:space="0" w:color="auto"/>
              <w:left w:val="single" w:sz="4" w:space="0" w:color="auto"/>
              <w:bottom w:val="single" w:sz="4" w:space="0" w:color="auto"/>
              <w:right w:val="single" w:sz="4" w:space="0" w:color="auto"/>
            </w:tcBorders>
          </w:tcPr>
          <w:p w14:paraId="7EF59A2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2F27E25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282346E0"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6C62D15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2606123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51F6459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16BC81CD"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031AD9C0"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14</w:t>
            </w:r>
          </w:p>
        </w:tc>
        <w:tc>
          <w:tcPr>
            <w:tcW w:w="2977" w:type="dxa"/>
            <w:tcBorders>
              <w:top w:val="single" w:sz="4" w:space="0" w:color="auto"/>
              <w:left w:val="single" w:sz="4" w:space="0" w:color="auto"/>
              <w:bottom w:val="single" w:sz="4" w:space="0" w:color="auto"/>
              <w:right w:val="single" w:sz="4" w:space="0" w:color="auto"/>
            </w:tcBorders>
            <w:vAlign w:val="center"/>
          </w:tcPr>
          <w:p w14:paraId="38205006"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 xml:space="preserve">Fiolki szklane o objętości 24 ml,  (wysokość 86 mm, średnica 23 mm) </w:t>
            </w:r>
          </w:p>
        </w:tc>
        <w:tc>
          <w:tcPr>
            <w:tcW w:w="992" w:type="dxa"/>
            <w:tcBorders>
              <w:top w:val="single" w:sz="4" w:space="0" w:color="auto"/>
              <w:left w:val="single" w:sz="4" w:space="0" w:color="auto"/>
              <w:bottom w:val="single" w:sz="4" w:space="0" w:color="auto"/>
              <w:right w:val="single" w:sz="4" w:space="0" w:color="auto"/>
            </w:tcBorders>
            <w:vAlign w:val="center"/>
          </w:tcPr>
          <w:p w14:paraId="4AAAD5A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16D2CEC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100</w:t>
            </w:r>
          </w:p>
        </w:tc>
        <w:tc>
          <w:tcPr>
            <w:tcW w:w="851" w:type="dxa"/>
            <w:tcBorders>
              <w:top w:val="single" w:sz="4" w:space="0" w:color="auto"/>
              <w:left w:val="single" w:sz="4" w:space="0" w:color="auto"/>
              <w:bottom w:val="single" w:sz="4" w:space="0" w:color="auto"/>
              <w:right w:val="single" w:sz="4" w:space="0" w:color="auto"/>
            </w:tcBorders>
          </w:tcPr>
          <w:p w14:paraId="30540FE6"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23F2AF57"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303D6CB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3F8015E6"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2FD4F09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171EE17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017D460A"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58CC5AB5"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15</w:t>
            </w:r>
          </w:p>
        </w:tc>
        <w:tc>
          <w:tcPr>
            <w:tcW w:w="2977" w:type="dxa"/>
            <w:tcBorders>
              <w:top w:val="single" w:sz="4" w:space="0" w:color="auto"/>
              <w:left w:val="single" w:sz="4" w:space="0" w:color="auto"/>
              <w:bottom w:val="single" w:sz="4" w:space="0" w:color="auto"/>
              <w:right w:val="single" w:sz="4" w:space="0" w:color="auto"/>
            </w:tcBorders>
            <w:vAlign w:val="center"/>
          </w:tcPr>
          <w:p w14:paraId="32C0A54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Septy do fiolek o objętości 24 ml, (wysokość 86 mm, średnica 23 mm)</w:t>
            </w:r>
          </w:p>
        </w:tc>
        <w:tc>
          <w:tcPr>
            <w:tcW w:w="992" w:type="dxa"/>
            <w:tcBorders>
              <w:top w:val="single" w:sz="4" w:space="0" w:color="auto"/>
              <w:left w:val="single" w:sz="4" w:space="0" w:color="auto"/>
              <w:bottom w:val="single" w:sz="4" w:space="0" w:color="auto"/>
              <w:right w:val="single" w:sz="4" w:space="0" w:color="auto"/>
            </w:tcBorders>
            <w:vAlign w:val="center"/>
          </w:tcPr>
          <w:p w14:paraId="239242C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3D17C067"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100</w:t>
            </w:r>
          </w:p>
        </w:tc>
        <w:tc>
          <w:tcPr>
            <w:tcW w:w="851" w:type="dxa"/>
            <w:tcBorders>
              <w:top w:val="single" w:sz="4" w:space="0" w:color="auto"/>
              <w:left w:val="single" w:sz="4" w:space="0" w:color="auto"/>
              <w:bottom w:val="single" w:sz="4" w:space="0" w:color="auto"/>
              <w:right w:val="single" w:sz="4" w:space="0" w:color="auto"/>
            </w:tcBorders>
          </w:tcPr>
          <w:p w14:paraId="533D048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66E3E2C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4F807C9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0F383D1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7B8D6B5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7B5B87FF"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3D2E6FEE"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3DF49F9C"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16</w:t>
            </w:r>
          </w:p>
        </w:tc>
        <w:tc>
          <w:tcPr>
            <w:tcW w:w="2977" w:type="dxa"/>
            <w:tcBorders>
              <w:top w:val="single" w:sz="4" w:space="0" w:color="auto"/>
              <w:left w:val="single" w:sz="4" w:space="0" w:color="auto"/>
              <w:bottom w:val="single" w:sz="4" w:space="0" w:color="auto"/>
              <w:right w:val="single" w:sz="4" w:space="0" w:color="auto"/>
            </w:tcBorders>
            <w:vAlign w:val="center"/>
          </w:tcPr>
          <w:p w14:paraId="6C9C036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Nakrętki do fiolek o objętości 24 ml, (wysokość 86 mm, średnica 23 mm)</w:t>
            </w:r>
          </w:p>
        </w:tc>
        <w:tc>
          <w:tcPr>
            <w:tcW w:w="992" w:type="dxa"/>
            <w:tcBorders>
              <w:top w:val="single" w:sz="4" w:space="0" w:color="auto"/>
              <w:left w:val="single" w:sz="4" w:space="0" w:color="auto"/>
              <w:bottom w:val="single" w:sz="4" w:space="0" w:color="auto"/>
              <w:right w:val="single" w:sz="4" w:space="0" w:color="auto"/>
            </w:tcBorders>
            <w:vAlign w:val="center"/>
          </w:tcPr>
          <w:p w14:paraId="383C7D83"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03A7C97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100</w:t>
            </w:r>
          </w:p>
        </w:tc>
        <w:tc>
          <w:tcPr>
            <w:tcW w:w="851" w:type="dxa"/>
            <w:tcBorders>
              <w:top w:val="single" w:sz="4" w:space="0" w:color="auto"/>
              <w:left w:val="single" w:sz="4" w:space="0" w:color="auto"/>
              <w:bottom w:val="single" w:sz="4" w:space="0" w:color="auto"/>
              <w:right w:val="single" w:sz="4" w:space="0" w:color="auto"/>
            </w:tcBorders>
          </w:tcPr>
          <w:p w14:paraId="56E85030"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2959349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5E43D8C0"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6BDF31A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6C81208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0C97F8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1EBA36C4"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3988CA0A"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17</w:t>
            </w:r>
          </w:p>
        </w:tc>
        <w:tc>
          <w:tcPr>
            <w:tcW w:w="2977" w:type="dxa"/>
            <w:tcBorders>
              <w:top w:val="single" w:sz="4" w:space="0" w:color="auto"/>
              <w:left w:val="single" w:sz="4" w:space="0" w:color="auto"/>
              <w:bottom w:val="single" w:sz="4" w:space="0" w:color="auto"/>
              <w:right w:val="single" w:sz="4" w:space="0" w:color="auto"/>
            </w:tcBorders>
            <w:vAlign w:val="center"/>
          </w:tcPr>
          <w:p w14:paraId="4FBBAD8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Katalizator TOC/TN</w:t>
            </w:r>
          </w:p>
        </w:tc>
        <w:tc>
          <w:tcPr>
            <w:tcW w:w="992" w:type="dxa"/>
            <w:tcBorders>
              <w:top w:val="single" w:sz="4" w:space="0" w:color="auto"/>
              <w:left w:val="single" w:sz="4" w:space="0" w:color="auto"/>
              <w:bottom w:val="single" w:sz="4" w:space="0" w:color="auto"/>
              <w:right w:val="single" w:sz="4" w:space="0" w:color="auto"/>
            </w:tcBorders>
            <w:vAlign w:val="center"/>
          </w:tcPr>
          <w:p w14:paraId="6DFD3AA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26C12437"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c>
          <w:tcPr>
            <w:tcW w:w="851" w:type="dxa"/>
            <w:tcBorders>
              <w:top w:val="single" w:sz="4" w:space="0" w:color="auto"/>
              <w:left w:val="single" w:sz="4" w:space="0" w:color="auto"/>
              <w:bottom w:val="single" w:sz="4" w:space="0" w:color="auto"/>
              <w:right w:val="single" w:sz="4" w:space="0" w:color="auto"/>
            </w:tcBorders>
          </w:tcPr>
          <w:p w14:paraId="5A972753"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73CC70B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050D2D5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65905A9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6DF0F8DF"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508879E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04D430C0"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68D3C37C"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18</w:t>
            </w:r>
          </w:p>
        </w:tc>
        <w:tc>
          <w:tcPr>
            <w:tcW w:w="2977" w:type="dxa"/>
            <w:tcBorders>
              <w:top w:val="single" w:sz="4" w:space="0" w:color="auto"/>
              <w:left w:val="single" w:sz="4" w:space="0" w:color="auto"/>
              <w:bottom w:val="single" w:sz="4" w:space="0" w:color="auto"/>
              <w:right w:val="single" w:sz="4" w:space="0" w:color="auto"/>
            </w:tcBorders>
            <w:vAlign w:val="center"/>
          </w:tcPr>
          <w:p w14:paraId="1EFF546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Katalizator TOC o wysokiej wrażliwości</w:t>
            </w:r>
          </w:p>
        </w:tc>
        <w:tc>
          <w:tcPr>
            <w:tcW w:w="992" w:type="dxa"/>
            <w:tcBorders>
              <w:top w:val="single" w:sz="4" w:space="0" w:color="auto"/>
              <w:left w:val="single" w:sz="4" w:space="0" w:color="auto"/>
              <w:bottom w:val="single" w:sz="4" w:space="0" w:color="auto"/>
              <w:right w:val="single" w:sz="4" w:space="0" w:color="auto"/>
            </w:tcBorders>
            <w:vAlign w:val="center"/>
          </w:tcPr>
          <w:p w14:paraId="44568E0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479441E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c>
          <w:tcPr>
            <w:tcW w:w="851" w:type="dxa"/>
            <w:tcBorders>
              <w:top w:val="single" w:sz="4" w:space="0" w:color="auto"/>
              <w:left w:val="single" w:sz="4" w:space="0" w:color="auto"/>
              <w:bottom w:val="single" w:sz="4" w:space="0" w:color="auto"/>
              <w:right w:val="single" w:sz="4" w:space="0" w:color="auto"/>
            </w:tcBorders>
          </w:tcPr>
          <w:p w14:paraId="1DB0B85F"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1F9DE79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07CB1003"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1431E96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59D3011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0EDE64F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54B974F6"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5B5EE122"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19</w:t>
            </w:r>
          </w:p>
        </w:tc>
        <w:tc>
          <w:tcPr>
            <w:tcW w:w="2977" w:type="dxa"/>
            <w:tcBorders>
              <w:top w:val="single" w:sz="4" w:space="0" w:color="auto"/>
              <w:left w:val="single" w:sz="4" w:space="0" w:color="auto"/>
              <w:bottom w:val="single" w:sz="4" w:space="0" w:color="auto"/>
              <w:right w:val="single" w:sz="4" w:space="0" w:color="auto"/>
            </w:tcBorders>
            <w:vAlign w:val="center"/>
          </w:tcPr>
          <w:p w14:paraId="61EFB5B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Zawór 8-portowy</w:t>
            </w:r>
          </w:p>
        </w:tc>
        <w:tc>
          <w:tcPr>
            <w:tcW w:w="992" w:type="dxa"/>
            <w:tcBorders>
              <w:top w:val="single" w:sz="4" w:space="0" w:color="auto"/>
              <w:left w:val="single" w:sz="4" w:space="0" w:color="auto"/>
              <w:bottom w:val="single" w:sz="4" w:space="0" w:color="auto"/>
              <w:right w:val="single" w:sz="4" w:space="0" w:color="auto"/>
            </w:tcBorders>
            <w:vAlign w:val="center"/>
          </w:tcPr>
          <w:p w14:paraId="441AD13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53D943D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c>
          <w:tcPr>
            <w:tcW w:w="851" w:type="dxa"/>
            <w:tcBorders>
              <w:top w:val="single" w:sz="4" w:space="0" w:color="auto"/>
              <w:left w:val="single" w:sz="4" w:space="0" w:color="auto"/>
              <w:bottom w:val="single" w:sz="4" w:space="0" w:color="auto"/>
              <w:right w:val="single" w:sz="4" w:space="0" w:color="auto"/>
            </w:tcBorders>
          </w:tcPr>
          <w:p w14:paraId="510C313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5BC83DC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2BF7DE3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5F15417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4D7D6FB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603462A6"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5FB348F0"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69C8E877"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20</w:t>
            </w:r>
          </w:p>
        </w:tc>
        <w:tc>
          <w:tcPr>
            <w:tcW w:w="2977" w:type="dxa"/>
            <w:tcBorders>
              <w:top w:val="single" w:sz="4" w:space="0" w:color="auto"/>
              <w:left w:val="single" w:sz="4" w:space="0" w:color="auto"/>
              <w:bottom w:val="single" w:sz="4" w:space="0" w:color="auto"/>
              <w:right w:val="single" w:sz="4" w:space="0" w:color="auto"/>
            </w:tcBorders>
            <w:vAlign w:val="center"/>
          </w:tcPr>
          <w:p w14:paraId="5B8B1B0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Strzykawka</w:t>
            </w:r>
          </w:p>
        </w:tc>
        <w:tc>
          <w:tcPr>
            <w:tcW w:w="992" w:type="dxa"/>
            <w:tcBorders>
              <w:top w:val="single" w:sz="4" w:space="0" w:color="auto"/>
              <w:left w:val="single" w:sz="4" w:space="0" w:color="auto"/>
              <w:bottom w:val="single" w:sz="4" w:space="0" w:color="auto"/>
              <w:right w:val="single" w:sz="4" w:space="0" w:color="auto"/>
            </w:tcBorders>
            <w:vAlign w:val="center"/>
          </w:tcPr>
          <w:p w14:paraId="02990123"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42CD5F86"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c>
          <w:tcPr>
            <w:tcW w:w="851" w:type="dxa"/>
            <w:tcBorders>
              <w:top w:val="single" w:sz="4" w:space="0" w:color="auto"/>
              <w:left w:val="single" w:sz="4" w:space="0" w:color="auto"/>
              <w:bottom w:val="single" w:sz="4" w:space="0" w:color="auto"/>
              <w:right w:val="single" w:sz="4" w:space="0" w:color="auto"/>
            </w:tcBorders>
          </w:tcPr>
          <w:p w14:paraId="5BD6804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F042A83"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6DDFD40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3ED70F9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5B7D693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753A7BF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3F92F012"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7C0209A8"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21</w:t>
            </w:r>
          </w:p>
        </w:tc>
        <w:tc>
          <w:tcPr>
            <w:tcW w:w="2977" w:type="dxa"/>
            <w:tcBorders>
              <w:top w:val="single" w:sz="4" w:space="0" w:color="auto"/>
              <w:left w:val="single" w:sz="4" w:space="0" w:color="auto"/>
              <w:bottom w:val="single" w:sz="4" w:space="0" w:color="auto"/>
              <w:right w:val="single" w:sz="4" w:space="0" w:color="auto"/>
            </w:tcBorders>
            <w:vAlign w:val="center"/>
          </w:tcPr>
          <w:p w14:paraId="75397680"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Wężyki do zaworu 8-drożnego</w:t>
            </w:r>
          </w:p>
        </w:tc>
        <w:tc>
          <w:tcPr>
            <w:tcW w:w="992" w:type="dxa"/>
            <w:tcBorders>
              <w:top w:val="single" w:sz="4" w:space="0" w:color="auto"/>
              <w:left w:val="single" w:sz="4" w:space="0" w:color="auto"/>
              <w:bottom w:val="single" w:sz="4" w:space="0" w:color="auto"/>
              <w:right w:val="single" w:sz="4" w:space="0" w:color="auto"/>
            </w:tcBorders>
            <w:vAlign w:val="center"/>
          </w:tcPr>
          <w:p w14:paraId="3884121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3DB71DD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8</w:t>
            </w:r>
          </w:p>
        </w:tc>
        <w:tc>
          <w:tcPr>
            <w:tcW w:w="851" w:type="dxa"/>
            <w:tcBorders>
              <w:top w:val="single" w:sz="4" w:space="0" w:color="auto"/>
              <w:left w:val="single" w:sz="4" w:space="0" w:color="auto"/>
              <w:bottom w:val="single" w:sz="4" w:space="0" w:color="auto"/>
              <w:right w:val="single" w:sz="4" w:space="0" w:color="auto"/>
            </w:tcBorders>
          </w:tcPr>
          <w:p w14:paraId="3500123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5EC7139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1647FC6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62AB9047"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6ACAD3D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022E26C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6E3374E0"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0310B079"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22</w:t>
            </w:r>
          </w:p>
        </w:tc>
        <w:tc>
          <w:tcPr>
            <w:tcW w:w="2977" w:type="dxa"/>
            <w:tcBorders>
              <w:top w:val="single" w:sz="4" w:space="0" w:color="auto"/>
              <w:left w:val="single" w:sz="4" w:space="0" w:color="auto"/>
              <w:bottom w:val="single" w:sz="4" w:space="0" w:color="auto"/>
              <w:right w:val="single" w:sz="4" w:space="0" w:color="auto"/>
            </w:tcBorders>
            <w:vAlign w:val="center"/>
          </w:tcPr>
          <w:p w14:paraId="324EB27A"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Głowica pompy płukania</w:t>
            </w:r>
          </w:p>
        </w:tc>
        <w:tc>
          <w:tcPr>
            <w:tcW w:w="992" w:type="dxa"/>
            <w:tcBorders>
              <w:top w:val="single" w:sz="4" w:space="0" w:color="auto"/>
              <w:left w:val="single" w:sz="4" w:space="0" w:color="auto"/>
              <w:bottom w:val="single" w:sz="4" w:space="0" w:color="auto"/>
              <w:right w:val="single" w:sz="4" w:space="0" w:color="auto"/>
            </w:tcBorders>
            <w:vAlign w:val="center"/>
          </w:tcPr>
          <w:p w14:paraId="1021C5B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7AAAF4B0"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c>
          <w:tcPr>
            <w:tcW w:w="851" w:type="dxa"/>
            <w:tcBorders>
              <w:top w:val="single" w:sz="4" w:space="0" w:color="auto"/>
              <w:left w:val="single" w:sz="4" w:space="0" w:color="auto"/>
              <w:bottom w:val="single" w:sz="4" w:space="0" w:color="auto"/>
              <w:right w:val="single" w:sz="4" w:space="0" w:color="auto"/>
            </w:tcBorders>
          </w:tcPr>
          <w:p w14:paraId="0B7A03C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62EF4B8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11320F6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4886B31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729097A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0169A8A"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50443E60"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47179FEC"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23</w:t>
            </w:r>
          </w:p>
        </w:tc>
        <w:tc>
          <w:tcPr>
            <w:tcW w:w="2977" w:type="dxa"/>
            <w:tcBorders>
              <w:top w:val="single" w:sz="4" w:space="0" w:color="auto"/>
              <w:left w:val="single" w:sz="4" w:space="0" w:color="auto"/>
              <w:bottom w:val="single" w:sz="4" w:space="0" w:color="auto"/>
              <w:right w:val="single" w:sz="4" w:space="0" w:color="auto"/>
            </w:tcBorders>
            <w:vAlign w:val="center"/>
          </w:tcPr>
          <w:p w14:paraId="705F05F6"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Włókno ceramiczne</w:t>
            </w:r>
          </w:p>
        </w:tc>
        <w:tc>
          <w:tcPr>
            <w:tcW w:w="992" w:type="dxa"/>
            <w:tcBorders>
              <w:top w:val="single" w:sz="4" w:space="0" w:color="auto"/>
              <w:left w:val="single" w:sz="4" w:space="0" w:color="auto"/>
              <w:bottom w:val="single" w:sz="4" w:space="0" w:color="auto"/>
              <w:right w:val="single" w:sz="4" w:space="0" w:color="auto"/>
            </w:tcBorders>
            <w:vAlign w:val="center"/>
          </w:tcPr>
          <w:p w14:paraId="0874976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7BE1B0D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c>
          <w:tcPr>
            <w:tcW w:w="851" w:type="dxa"/>
            <w:tcBorders>
              <w:top w:val="single" w:sz="4" w:space="0" w:color="auto"/>
              <w:left w:val="single" w:sz="4" w:space="0" w:color="auto"/>
              <w:bottom w:val="single" w:sz="4" w:space="0" w:color="auto"/>
              <w:right w:val="single" w:sz="4" w:space="0" w:color="auto"/>
            </w:tcBorders>
          </w:tcPr>
          <w:p w14:paraId="1C49570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49CB9BA"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4B8DFD0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21308A9A"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5E41EAF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21E10331"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6A354E5E"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6519BEF7"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24</w:t>
            </w:r>
          </w:p>
        </w:tc>
        <w:tc>
          <w:tcPr>
            <w:tcW w:w="2977" w:type="dxa"/>
            <w:tcBorders>
              <w:top w:val="single" w:sz="4" w:space="0" w:color="auto"/>
              <w:left w:val="single" w:sz="4" w:space="0" w:color="auto"/>
              <w:bottom w:val="single" w:sz="4" w:space="0" w:color="auto"/>
              <w:right w:val="single" w:sz="4" w:space="0" w:color="auto"/>
            </w:tcBorders>
            <w:vAlign w:val="center"/>
          </w:tcPr>
          <w:p w14:paraId="27BFFE9F"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Zestaw tubingu – pobór próbek</w:t>
            </w:r>
          </w:p>
        </w:tc>
        <w:tc>
          <w:tcPr>
            <w:tcW w:w="992" w:type="dxa"/>
            <w:tcBorders>
              <w:top w:val="single" w:sz="4" w:space="0" w:color="auto"/>
              <w:left w:val="single" w:sz="4" w:space="0" w:color="auto"/>
              <w:bottom w:val="single" w:sz="4" w:space="0" w:color="auto"/>
              <w:right w:val="single" w:sz="4" w:space="0" w:color="auto"/>
            </w:tcBorders>
            <w:vAlign w:val="center"/>
          </w:tcPr>
          <w:p w14:paraId="0B97DB07"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5BBA570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c>
          <w:tcPr>
            <w:tcW w:w="851" w:type="dxa"/>
            <w:tcBorders>
              <w:top w:val="single" w:sz="4" w:space="0" w:color="auto"/>
              <w:left w:val="single" w:sz="4" w:space="0" w:color="auto"/>
              <w:bottom w:val="single" w:sz="4" w:space="0" w:color="auto"/>
              <w:right w:val="single" w:sz="4" w:space="0" w:color="auto"/>
            </w:tcBorders>
          </w:tcPr>
          <w:p w14:paraId="16A9D6A7"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0C9C8B1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6C91346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1993D94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5802BFC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7C83E000"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66B0965C"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1A0C5B6B"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25</w:t>
            </w:r>
          </w:p>
        </w:tc>
        <w:tc>
          <w:tcPr>
            <w:tcW w:w="2977" w:type="dxa"/>
            <w:tcBorders>
              <w:top w:val="single" w:sz="4" w:space="0" w:color="auto"/>
              <w:left w:val="single" w:sz="4" w:space="0" w:color="auto"/>
              <w:bottom w:val="single" w:sz="4" w:space="0" w:color="auto"/>
              <w:right w:val="single" w:sz="4" w:space="0" w:color="auto"/>
            </w:tcBorders>
            <w:vAlign w:val="center"/>
          </w:tcPr>
          <w:p w14:paraId="671BE79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Tubing 1</w:t>
            </w:r>
          </w:p>
        </w:tc>
        <w:tc>
          <w:tcPr>
            <w:tcW w:w="992" w:type="dxa"/>
            <w:tcBorders>
              <w:top w:val="single" w:sz="4" w:space="0" w:color="auto"/>
              <w:left w:val="single" w:sz="4" w:space="0" w:color="auto"/>
              <w:bottom w:val="single" w:sz="4" w:space="0" w:color="auto"/>
              <w:right w:val="single" w:sz="4" w:space="0" w:color="auto"/>
            </w:tcBorders>
            <w:vAlign w:val="center"/>
          </w:tcPr>
          <w:p w14:paraId="34909640"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29E0DB8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c>
          <w:tcPr>
            <w:tcW w:w="851" w:type="dxa"/>
            <w:tcBorders>
              <w:top w:val="single" w:sz="4" w:space="0" w:color="auto"/>
              <w:left w:val="single" w:sz="4" w:space="0" w:color="auto"/>
              <w:bottom w:val="single" w:sz="4" w:space="0" w:color="auto"/>
              <w:right w:val="single" w:sz="4" w:space="0" w:color="auto"/>
            </w:tcBorders>
          </w:tcPr>
          <w:p w14:paraId="3252D8C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2F534B7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29831A21"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258E2E2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5A8DFAB7"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13D8292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634AB023"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1F8540A8"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26</w:t>
            </w:r>
          </w:p>
        </w:tc>
        <w:tc>
          <w:tcPr>
            <w:tcW w:w="2977" w:type="dxa"/>
            <w:tcBorders>
              <w:top w:val="single" w:sz="4" w:space="0" w:color="auto"/>
              <w:left w:val="single" w:sz="4" w:space="0" w:color="auto"/>
              <w:bottom w:val="single" w:sz="4" w:space="0" w:color="auto"/>
              <w:right w:val="single" w:sz="4" w:space="0" w:color="auto"/>
            </w:tcBorders>
            <w:vAlign w:val="center"/>
          </w:tcPr>
          <w:p w14:paraId="560E42D3"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Tubing 3</w:t>
            </w:r>
          </w:p>
        </w:tc>
        <w:tc>
          <w:tcPr>
            <w:tcW w:w="992" w:type="dxa"/>
            <w:tcBorders>
              <w:top w:val="single" w:sz="4" w:space="0" w:color="auto"/>
              <w:left w:val="single" w:sz="4" w:space="0" w:color="auto"/>
              <w:bottom w:val="single" w:sz="4" w:space="0" w:color="auto"/>
              <w:right w:val="single" w:sz="4" w:space="0" w:color="auto"/>
            </w:tcBorders>
            <w:vAlign w:val="center"/>
          </w:tcPr>
          <w:p w14:paraId="7C2671AA"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69E37ED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c>
          <w:tcPr>
            <w:tcW w:w="851" w:type="dxa"/>
            <w:tcBorders>
              <w:top w:val="single" w:sz="4" w:space="0" w:color="auto"/>
              <w:left w:val="single" w:sz="4" w:space="0" w:color="auto"/>
              <w:bottom w:val="single" w:sz="4" w:space="0" w:color="auto"/>
              <w:right w:val="single" w:sz="4" w:space="0" w:color="auto"/>
            </w:tcBorders>
          </w:tcPr>
          <w:p w14:paraId="5786EB1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6DF555B3"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77E5A26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3F93EBF6"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28D00C2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506F9241"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4D73C74D"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43541777"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27</w:t>
            </w:r>
          </w:p>
        </w:tc>
        <w:tc>
          <w:tcPr>
            <w:tcW w:w="2977" w:type="dxa"/>
            <w:tcBorders>
              <w:top w:val="single" w:sz="4" w:space="0" w:color="auto"/>
              <w:left w:val="single" w:sz="4" w:space="0" w:color="auto"/>
              <w:bottom w:val="single" w:sz="4" w:space="0" w:color="auto"/>
              <w:right w:val="single" w:sz="4" w:space="0" w:color="auto"/>
            </w:tcBorders>
            <w:vAlign w:val="center"/>
          </w:tcPr>
          <w:p w14:paraId="0C150787"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Tubing 4</w:t>
            </w:r>
          </w:p>
        </w:tc>
        <w:tc>
          <w:tcPr>
            <w:tcW w:w="992" w:type="dxa"/>
            <w:tcBorders>
              <w:top w:val="single" w:sz="4" w:space="0" w:color="auto"/>
              <w:left w:val="single" w:sz="4" w:space="0" w:color="auto"/>
              <w:bottom w:val="single" w:sz="4" w:space="0" w:color="auto"/>
              <w:right w:val="single" w:sz="4" w:space="0" w:color="auto"/>
            </w:tcBorders>
            <w:vAlign w:val="center"/>
          </w:tcPr>
          <w:p w14:paraId="1DCE6A9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12DCAEBA"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c>
          <w:tcPr>
            <w:tcW w:w="851" w:type="dxa"/>
            <w:tcBorders>
              <w:top w:val="single" w:sz="4" w:space="0" w:color="auto"/>
              <w:left w:val="single" w:sz="4" w:space="0" w:color="auto"/>
              <w:bottom w:val="single" w:sz="4" w:space="0" w:color="auto"/>
              <w:right w:val="single" w:sz="4" w:space="0" w:color="auto"/>
            </w:tcBorders>
          </w:tcPr>
          <w:p w14:paraId="3727D70F"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0E722ADA"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4CE29CD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2CA81EC1"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48B0977F"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9B0C49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22E2C9D8"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6DB1B002"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28</w:t>
            </w:r>
          </w:p>
        </w:tc>
        <w:tc>
          <w:tcPr>
            <w:tcW w:w="2977" w:type="dxa"/>
            <w:tcBorders>
              <w:top w:val="single" w:sz="4" w:space="0" w:color="auto"/>
              <w:left w:val="single" w:sz="4" w:space="0" w:color="auto"/>
              <w:bottom w:val="single" w:sz="4" w:space="0" w:color="auto"/>
              <w:right w:val="single" w:sz="4" w:space="0" w:color="auto"/>
            </w:tcBorders>
            <w:vAlign w:val="center"/>
          </w:tcPr>
          <w:p w14:paraId="54BA312A"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Tubing 5</w:t>
            </w:r>
          </w:p>
        </w:tc>
        <w:tc>
          <w:tcPr>
            <w:tcW w:w="992" w:type="dxa"/>
            <w:tcBorders>
              <w:top w:val="single" w:sz="4" w:space="0" w:color="auto"/>
              <w:left w:val="single" w:sz="4" w:space="0" w:color="auto"/>
              <w:bottom w:val="single" w:sz="4" w:space="0" w:color="auto"/>
              <w:right w:val="single" w:sz="4" w:space="0" w:color="auto"/>
            </w:tcBorders>
            <w:vAlign w:val="center"/>
          </w:tcPr>
          <w:p w14:paraId="05FCFC97"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5572E8A6"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c>
          <w:tcPr>
            <w:tcW w:w="851" w:type="dxa"/>
            <w:tcBorders>
              <w:top w:val="single" w:sz="4" w:space="0" w:color="auto"/>
              <w:left w:val="single" w:sz="4" w:space="0" w:color="auto"/>
              <w:bottom w:val="single" w:sz="4" w:space="0" w:color="auto"/>
              <w:right w:val="single" w:sz="4" w:space="0" w:color="auto"/>
            </w:tcBorders>
          </w:tcPr>
          <w:p w14:paraId="3454003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15985A7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10D3CBC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283D090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48911250"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007851B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67830C30"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71663570"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29</w:t>
            </w:r>
          </w:p>
        </w:tc>
        <w:tc>
          <w:tcPr>
            <w:tcW w:w="2977" w:type="dxa"/>
            <w:tcBorders>
              <w:top w:val="single" w:sz="4" w:space="0" w:color="auto"/>
              <w:left w:val="single" w:sz="4" w:space="0" w:color="auto"/>
              <w:bottom w:val="single" w:sz="4" w:space="0" w:color="auto"/>
              <w:right w:val="single" w:sz="4" w:space="0" w:color="auto"/>
            </w:tcBorders>
            <w:vAlign w:val="center"/>
          </w:tcPr>
          <w:p w14:paraId="791D0A73"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Tubing 6</w:t>
            </w:r>
          </w:p>
        </w:tc>
        <w:tc>
          <w:tcPr>
            <w:tcW w:w="992" w:type="dxa"/>
            <w:tcBorders>
              <w:top w:val="single" w:sz="4" w:space="0" w:color="auto"/>
              <w:left w:val="single" w:sz="4" w:space="0" w:color="auto"/>
              <w:bottom w:val="single" w:sz="4" w:space="0" w:color="auto"/>
              <w:right w:val="single" w:sz="4" w:space="0" w:color="auto"/>
            </w:tcBorders>
            <w:vAlign w:val="center"/>
          </w:tcPr>
          <w:p w14:paraId="6A26D0A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6E1F0EF3"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c>
          <w:tcPr>
            <w:tcW w:w="851" w:type="dxa"/>
            <w:tcBorders>
              <w:top w:val="single" w:sz="4" w:space="0" w:color="auto"/>
              <w:left w:val="single" w:sz="4" w:space="0" w:color="auto"/>
              <w:bottom w:val="single" w:sz="4" w:space="0" w:color="auto"/>
              <w:right w:val="single" w:sz="4" w:space="0" w:color="auto"/>
            </w:tcBorders>
          </w:tcPr>
          <w:p w14:paraId="388D654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23734F4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19B6162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797C1C6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295A4D2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084F5BD7"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26612998"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29777969"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30</w:t>
            </w:r>
          </w:p>
        </w:tc>
        <w:tc>
          <w:tcPr>
            <w:tcW w:w="2977" w:type="dxa"/>
            <w:tcBorders>
              <w:top w:val="single" w:sz="4" w:space="0" w:color="auto"/>
              <w:left w:val="single" w:sz="4" w:space="0" w:color="auto"/>
              <w:bottom w:val="single" w:sz="4" w:space="0" w:color="auto"/>
              <w:right w:val="single" w:sz="4" w:space="0" w:color="auto"/>
            </w:tcBorders>
            <w:vAlign w:val="center"/>
          </w:tcPr>
          <w:p w14:paraId="6779812A"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Tubing 7</w:t>
            </w:r>
          </w:p>
        </w:tc>
        <w:tc>
          <w:tcPr>
            <w:tcW w:w="992" w:type="dxa"/>
            <w:tcBorders>
              <w:top w:val="single" w:sz="4" w:space="0" w:color="auto"/>
              <w:left w:val="single" w:sz="4" w:space="0" w:color="auto"/>
              <w:bottom w:val="single" w:sz="4" w:space="0" w:color="auto"/>
              <w:right w:val="single" w:sz="4" w:space="0" w:color="auto"/>
            </w:tcBorders>
            <w:vAlign w:val="center"/>
          </w:tcPr>
          <w:p w14:paraId="3B5D282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7FDA890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c>
          <w:tcPr>
            <w:tcW w:w="851" w:type="dxa"/>
            <w:tcBorders>
              <w:top w:val="single" w:sz="4" w:space="0" w:color="auto"/>
              <w:left w:val="single" w:sz="4" w:space="0" w:color="auto"/>
              <w:bottom w:val="single" w:sz="4" w:space="0" w:color="auto"/>
              <w:right w:val="single" w:sz="4" w:space="0" w:color="auto"/>
            </w:tcBorders>
          </w:tcPr>
          <w:p w14:paraId="7DC8C7F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1AABF52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51E95381"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7F355061"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3B59953F"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76BF5D0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43FA5EAE"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7885617D"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31</w:t>
            </w:r>
          </w:p>
        </w:tc>
        <w:tc>
          <w:tcPr>
            <w:tcW w:w="2977" w:type="dxa"/>
            <w:tcBorders>
              <w:top w:val="single" w:sz="4" w:space="0" w:color="auto"/>
              <w:left w:val="single" w:sz="4" w:space="0" w:color="auto"/>
              <w:bottom w:val="single" w:sz="4" w:space="0" w:color="auto"/>
              <w:right w:val="single" w:sz="4" w:space="0" w:color="auto"/>
            </w:tcBorders>
            <w:vAlign w:val="center"/>
          </w:tcPr>
          <w:p w14:paraId="2FF9FE3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Tubing 8</w:t>
            </w:r>
          </w:p>
        </w:tc>
        <w:tc>
          <w:tcPr>
            <w:tcW w:w="992" w:type="dxa"/>
            <w:tcBorders>
              <w:top w:val="single" w:sz="4" w:space="0" w:color="auto"/>
              <w:left w:val="single" w:sz="4" w:space="0" w:color="auto"/>
              <w:bottom w:val="single" w:sz="4" w:space="0" w:color="auto"/>
              <w:right w:val="single" w:sz="4" w:space="0" w:color="auto"/>
            </w:tcBorders>
            <w:vAlign w:val="center"/>
          </w:tcPr>
          <w:p w14:paraId="249B072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6A6E6EAF"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c>
          <w:tcPr>
            <w:tcW w:w="851" w:type="dxa"/>
            <w:tcBorders>
              <w:top w:val="single" w:sz="4" w:space="0" w:color="auto"/>
              <w:left w:val="single" w:sz="4" w:space="0" w:color="auto"/>
              <w:bottom w:val="single" w:sz="4" w:space="0" w:color="auto"/>
              <w:right w:val="single" w:sz="4" w:space="0" w:color="auto"/>
            </w:tcBorders>
          </w:tcPr>
          <w:p w14:paraId="299911A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70472AF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7547B31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5AADB10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546E0EC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1D398D9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616BF9A9"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770F1E36"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32</w:t>
            </w:r>
          </w:p>
        </w:tc>
        <w:tc>
          <w:tcPr>
            <w:tcW w:w="2977" w:type="dxa"/>
            <w:tcBorders>
              <w:top w:val="single" w:sz="4" w:space="0" w:color="auto"/>
              <w:left w:val="single" w:sz="4" w:space="0" w:color="auto"/>
              <w:bottom w:val="single" w:sz="4" w:space="0" w:color="auto"/>
              <w:right w:val="single" w:sz="4" w:space="0" w:color="auto"/>
            </w:tcBorders>
            <w:vAlign w:val="center"/>
          </w:tcPr>
          <w:p w14:paraId="1A06F821"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 xml:space="preserve">Igła do pobierania próbek wody </w:t>
            </w:r>
          </w:p>
        </w:tc>
        <w:tc>
          <w:tcPr>
            <w:tcW w:w="992" w:type="dxa"/>
            <w:tcBorders>
              <w:top w:val="single" w:sz="4" w:space="0" w:color="auto"/>
              <w:left w:val="single" w:sz="4" w:space="0" w:color="auto"/>
              <w:bottom w:val="single" w:sz="4" w:space="0" w:color="auto"/>
              <w:right w:val="single" w:sz="4" w:space="0" w:color="auto"/>
            </w:tcBorders>
            <w:vAlign w:val="center"/>
          </w:tcPr>
          <w:p w14:paraId="1869BCD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2B7F50F0"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c>
          <w:tcPr>
            <w:tcW w:w="851" w:type="dxa"/>
            <w:tcBorders>
              <w:top w:val="single" w:sz="4" w:space="0" w:color="auto"/>
              <w:left w:val="single" w:sz="4" w:space="0" w:color="auto"/>
              <w:bottom w:val="single" w:sz="4" w:space="0" w:color="auto"/>
              <w:right w:val="single" w:sz="4" w:space="0" w:color="auto"/>
            </w:tcBorders>
          </w:tcPr>
          <w:p w14:paraId="4E50DB2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0EF5654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773C22E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5913A8E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624437C7"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6E1CC986"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6137B5DF"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0655BC76"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33</w:t>
            </w:r>
          </w:p>
        </w:tc>
        <w:tc>
          <w:tcPr>
            <w:tcW w:w="2977" w:type="dxa"/>
            <w:tcBorders>
              <w:top w:val="single" w:sz="4" w:space="0" w:color="auto"/>
              <w:left w:val="single" w:sz="4" w:space="0" w:color="auto"/>
              <w:bottom w:val="single" w:sz="4" w:space="0" w:color="auto"/>
              <w:right w:val="single" w:sz="4" w:space="0" w:color="auto"/>
            </w:tcBorders>
            <w:vAlign w:val="center"/>
          </w:tcPr>
          <w:p w14:paraId="222BBC3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Igła do zestawu do pomiaru zawieszonych cząstek stałych</w:t>
            </w:r>
          </w:p>
        </w:tc>
        <w:tc>
          <w:tcPr>
            <w:tcW w:w="992" w:type="dxa"/>
            <w:tcBorders>
              <w:top w:val="single" w:sz="4" w:space="0" w:color="auto"/>
              <w:left w:val="single" w:sz="4" w:space="0" w:color="auto"/>
              <w:bottom w:val="single" w:sz="4" w:space="0" w:color="auto"/>
              <w:right w:val="single" w:sz="4" w:space="0" w:color="auto"/>
            </w:tcBorders>
            <w:vAlign w:val="center"/>
          </w:tcPr>
          <w:p w14:paraId="02DFFFB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6661EDB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c>
          <w:tcPr>
            <w:tcW w:w="851" w:type="dxa"/>
            <w:tcBorders>
              <w:top w:val="single" w:sz="4" w:space="0" w:color="auto"/>
              <w:left w:val="single" w:sz="4" w:space="0" w:color="auto"/>
              <w:bottom w:val="single" w:sz="4" w:space="0" w:color="auto"/>
              <w:right w:val="single" w:sz="4" w:space="0" w:color="auto"/>
            </w:tcBorders>
          </w:tcPr>
          <w:p w14:paraId="55EA58D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1A5EC6D0"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40FDCE76"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63E667D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192AC7A7"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193A00A7"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321BCE9D"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3149167C"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34</w:t>
            </w:r>
          </w:p>
        </w:tc>
        <w:tc>
          <w:tcPr>
            <w:tcW w:w="2977" w:type="dxa"/>
            <w:tcBorders>
              <w:top w:val="single" w:sz="4" w:space="0" w:color="auto"/>
              <w:left w:val="single" w:sz="4" w:space="0" w:color="auto"/>
              <w:bottom w:val="single" w:sz="4" w:space="0" w:color="auto"/>
              <w:right w:val="single" w:sz="4" w:space="0" w:color="auto"/>
            </w:tcBorders>
            <w:vAlign w:val="center"/>
          </w:tcPr>
          <w:p w14:paraId="5BF0712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Zestaw tubingów</w:t>
            </w:r>
          </w:p>
        </w:tc>
        <w:tc>
          <w:tcPr>
            <w:tcW w:w="992" w:type="dxa"/>
            <w:tcBorders>
              <w:top w:val="single" w:sz="4" w:space="0" w:color="auto"/>
              <w:left w:val="single" w:sz="4" w:space="0" w:color="auto"/>
              <w:bottom w:val="single" w:sz="4" w:space="0" w:color="auto"/>
              <w:right w:val="single" w:sz="4" w:space="0" w:color="auto"/>
            </w:tcBorders>
            <w:vAlign w:val="center"/>
          </w:tcPr>
          <w:p w14:paraId="3231EAC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400835DF"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c>
          <w:tcPr>
            <w:tcW w:w="851" w:type="dxa"/>
            <w:tcBorders>
              <w:top w:val="single" w:sz="4" w:space="0" w:color="auto"/>
              <w:left w:val="single" w:sz="4" w:space="0" w:color="auto"/>
              <w:bottom w:val="single" w:sz="4" w:space="0" w:color="auto"/>
              <w:right w:val="single" w:sz="4" w:space="0" w:color="auto"/>
            </w:tcBorders>
          </w:tcPr>
          <w:p w14:paraId="16078F9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B1C7D0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4EF65CD3"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5C53E337"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1940A9A6"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60B8F1A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053A6B0C"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6FD23E4A"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35</w:t>
            </w:r>
          </w:p>
        </w:tc>
        <w:tc>
          <w:tcPr>
            <w:tcW w:w="2977" w:type="dxa"/>
            <w:tcBorders>
              <w:top w:val="single" w:sz="4" w:space="0" w:color="auto"/>
              <w:left w:val="single" w:sz="4" w:space="0" w:color="auto"/>
              <w:bottom w:val="single" w:sz="4" w:space="0" w:color="auto"/>
              <w:right w:val="single" w:sz="4" w:space="0" w:color="auto"/>
            </w:tcBorders>
            <w:vAlign w:val="center"/>
          </w:tcPr>
          <w:p w14:paraId="6FAC943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Zestaw tubingów (pobór próbek dla zawieszonych cząstek stalych)</w:t>
            </w:r>
          </w:p>
        </w:tc>
        <w:tc>
          <w:tcPr>
            <w:tcW w:w="992" w:type="dxa"/>
            <w:tcBorders>
              <w:top w:val="single" w:sz="4" w:space="0" w:color="auto"/>
              <w:left w:val="single" w:sz="4" w:space="0" w:color="auto"/>
              <w:bottom w:val="single" w:sz="4" w:space="0" w:color="auto"/>
              <w:right w:val="single" w:sz="4" w:space="0" w:color="auto"/>
            </w:tcBorders>
            <w:vAlign w:val="center"/>
          </w:tcPr>
          <w:p w14:paraId="4ABFF600"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414D31FF"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c>
          <w:tcPr>
            <w:tcW w:w="851" w:type="dxa"/>
            <w:tcBorders>
              <w:top w:val="single" w:sz="4" w:space="0" w:color="auto"/>
              <w:left w:val="single" w:sz="4" w:space="0" w:color="auto"/>
              <w:bottom w:val="single" w:sz="4" w:space="0" w:color="auto"/>
              <w:right w:val="single" w:sz="4" w:space="0" w:color="auto"/>
            </w:tcBorders>
          </w:tcPr>
          <w:p w14:paraId="4983CED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60A3DC36"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0943DAF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0B34C77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02D4285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201CA03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11D39ECF"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2D295D6A"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36</w:t>
            </w:r>
          </w:p>
        </w:tc>
        <w:tc>
          <w:tcPr>
            <w:tcW w:w="2977" w:type="dxa"/>
            <w:tcBorders>
              <w:top w:val="single" w:sz="4" w:space="0" w:color="auto"/>
              <w:left w:val="single" w:sz="4" w:space="0" w:color="auto"/>
              <w:bottom w:val="single" w:sz="4" w:space="0" w:color="auto"/>
              <w:right w:val="single" w:sz="4" w:space="0" w:color="auto"/>
            </w:tcBorders>
            <w:vAlign w:val="center"/>
          </w:tcPr>
          <w:p w14:paraId="26F16BE0"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Silnik (dla fiolek 24 ml)</w:t>
            </w:r>
          </w:p>
        </w:tc>
        <w:tc>
          <w:tcPr>
            <w:tcW w:w="992" w:type="dxa"/>
            <w:tcBorders>
              <w:top w:val="single" w:sz="4" w:space="0" w:color="auto"/>
              <w:left w:val="single" w:sz="4" w:space="0" w:color="auto"/>
              <w:bottom w:val="single" w:sz="4" w:space="0" w:color="auto"/>
              <w:right w:val="single" w:sz="4" w:space="0" w:color="auto"/>
            </w:tcBorders>
            <w:vAlign w:val="center"/>
          </w:tcPr>
          <w:p w14:paraId="16C424FA"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7DCB51E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c>
          <w:tcPr>
            <w:tcW w:w="851" w:type="dxa"/>
            <w:tcBorders>
              <w:top w:val="single" w:sz="4" w:space="0" w:color="auto"/>
              <w:left w:val="single" w:sz="4" w:space="0" w:color="auto"/>
              <w:bottom w:val="single" w:sz="4" w:space="0" w:color="auto"/>
              <w:right w:val="single" w:sz="4" w:space="0" w:color="auto"/>
            </w:tcBorders>
          </w:tcPr>
          <w:p w14:paraId="7C12D96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7A2AF1E5"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5C8EE84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7172095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3EDE349D"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6D954060"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5F40F907"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7E802F75"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37</w:t>
            </w:r>
          </w:p>
        </w:tc>
        <w:tc>
          <w:tcPr>
            <w:tcW w:w="2977" w:type="dxa"/>
            <w:tcBorders>
              <w:top w:val="single" w:sz="4" w:space="0" w:color="auto"/>
              <w:left w:val="single" w:sz="4" w:space="0" w:color="auto"/>
              <w:bottom w:val="single" w:sz="4" w:space="0" w:color="auto"/>
              <w:right w:val="single" w:sz="4" w:space="0" w:color="auto"/>
            </w:tcBorders>
            <w:vAlign w:val="center"/>
          </w:tcPr>
          <w:p w14:paraId="16A9878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Mieszadło (dla fiolek 24 ml)</w:t>
            </w:r>
          </w:p>
        </w:tc>
        <w:tc>
          <w:tcPr>
            <w:tcW w:w="992" w:type="dxa"/>
            <w:tcBorders>
              <w:top w:val="single" w:sz="4" w:space="0" w:color="auto"/>
              <w:left w:val="single" w:sz="4" w:space="0" w:color="auto"/>
              <w:bottom w:val="single" w:sz="4" w:space="0" w:color="auto"/>
              <w:right w:val="single" w:sz="4" w:space="0" w:color="auto"/>
            </w:tcBorders>
            <w:vAlign w:val="center"/>
          </w:tcPr>
          <w:p w14:paraId="00C2035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2E07EA24"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c>
          <w:tcPr>
            <w:tcW w:w="851" w:type="dxa"/>
            <w:tcBorders>
              <w:top w:val="single" w:sz="4" w:space="0" w:color="auto"/>
              <w:left w:val="single" w:sz="4" w:space="0" w:color="auto"/>
              <w:bottom w:val="single" w:sz="4" w:space="0" w:color="auto"/>
              <w:right w:val="single" w:sz="4" w:space="0" w:color="auto"/>
            </w:tcBorders>
          </w:tcPr>
          <w:p w14:paraId="00AE3B61"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7289E1E"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2C46A4A1"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2D2672E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3712ED86"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6C2EECD8"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r w:rsidR="00223F00" w:rsidRPr="00223F00" w14:paraId="1B5D743C" w14:textId="77777777" w:rsidTr="00C64C68">
        <w:tc>
          <w:tcPr>
            <w:tcW w:w="709" w:type="dxa"/>
            <w:tcBorders>
              <w:top w:val="single" w:sz="4" w:space="0" w:color="auto"/>
              <w:left w:val="single" w:sz="4" w:space="0" w:color="auto"/>
              <w:bottom w:val="single" w:sz="4" w:space="0" w:color="auto"/>
              <w:right w:val="single" w:sz="4" w:space="0" w:color="auto"/>
            </w:tcBorders>
            <w:vAlign w:val="bottom"/>
          </w:tcPr>
          <w:p w14:paraId="5A9E645F" w14:textId="77777777" w:rsidR="00223F00" w:rsidRPr="00223F00" w:rsidRDefault="00223F00" w:rsidP="00223F00">
            <w:pPr>
              <w:spacing w:after="0" w:line="240" w:lineRule="auto"/>
              <w:jc w:val="center"/>
              <w:rPr>
                <w:rFonts w:ascii="Times New Roman" w:eastAsia="Times New Roman" w:hAnsi="Times New Roman" w:cs="Times New Roman"/>
                <w:color w:val="000000"/>
                <w:sz w:val="20"/>
                <w:szCs w:val="20"/>
                <w:lang w:eastAsia="pl-PL"/>
              </w:rPr>
            </w:pPr>
          </w:p>
        </w:tc>
        <w:tc>
          <w:tcPr>
            <w:tcW w:w="2977" w:type="dxa"/>
            <w:tcBorders>
              <w:top w:val="single" w:sz="4" w:space="0" w:color="auto"/>
              <w:left w:val="single" w:sz="4" w:space="0" w:color="auto"/>
              <w:bottom w:val="single" w:sz="4" w:space="0" w:color="auto"/>
              <w:right w:val="single" w:sz="4" w:space="0" w:color="auto"/>
            </w:tcBorders>
            <w:vAlign w:val="center"/>
          </w:tcPr>
          <w:p w14:paraId="097D80C2"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p w14:paraId="2EC149B3"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Razem</w:t>
            </w:r>
          </w:p>
        </w:tc>
        <w:tc>
          <w:tcPr>
            <w:tcW w:w="992" w:type="dxa"/>
            <w:tcBorders>
              <w:top w:val="single" w:sz="4" w:space="0" w:color="auto"/>
              <w:left w:val="single" w:sz="4" w:space="0" w:color="auto"/>
              <w:bottom w:val="single" w:sz="4" w:space="0" w:color="auto"/>
              <w:right w:val="single" w:sz="4" w:space="0" w:color="auto"/>
            </w:tcBorders>
            <w:vAlign w:val="center"/>
          </w:tcPr>
          <w:p w14:paraId="48352CD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vAlign w:val="center"/>
          </w:tcPr>
          <w:p w14:paraId="3B064BF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7B9DE380"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732DA759"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3979F94B"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175D84BF"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79BA4656"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7A293EDC" w14:textId="77777777" w:rsidR="00223F00" w:rsidRPr="00223F00" w:rsidRDefault="00223F00" w:rsidP="00223F00">
            <w:pPr>
              <w:spacing w:after="0" w:line="240" w:lineRule="auto"/>
              <w:jc w:val="center"/>
              <w:rPr>
                <w:rFonts w:ascii="Times New Roman" w:eastAsia="Times New Roman" w:hAnsi="Times New Roman" w:cs="Times New Roman"/>
                <w:sz w:val="20"/>
                <w:szCs w:val="20"/>
                <w:lang w:eastAsia="pl-PL"/>
              </w:rPr>
            </w:pPr>
          </w:p>
        </w:tc>
      </w:tr>
    </w:tbl>
    <w:p w14:paraId="6B40F471" w14:textId="77777777" w:rsidR="00223F00" w:rsidRPr="00223F00" w:rsidRDefault="00223F00" w:rsidP="00223F00">
      <w:pPr>
        <w:spacing w:after="0" w:line="240" w:lineRule="auto"/>
        <w:ind w:left="360"/>
        <w:rPr>
          <w:rFonts w:ascii="Times New Roman" w:hAnsi="Times New Roman" w:cs="Times New Roman"/>
          <w:b/>
          <w:bCs/>
          <w:sz w:val="20"/>
          <w:szCs w:val="20"/>
          <w:lang w:eastAsia="pl-PL"/>
        </w:rPr>
      </w:pPr>
    </w:p>
    <w:p w14:paraId="35EE7A4E" w14:textId="77777777" w:rsidR="00223F00" w:rsidRPr="00223F00" w:rsidRDefault="00223F00" w:rsidP="00223F00">
      <w:pPr>
        <w:spacing w:after="0" w:line="240" w:lineRule="auto"/>
        <w:rPr>
          <w:rFonts w:ascii="Times New Roman" w:eastAsia="Times New Roman" w:hAnsi="Times New Roman" w:cs="Times New Roman"/>
          <w:sz w:val="20"/>
          <w:szCs w:val="20"/>
          <w:lang w:eastAsia="pl-PL"/>
        </w:rPr>
      </w:pPr>
    </w:p>
    <w:p w14:paraId="58420CFA" w14:textId="77777777" w:rsidR="0001371D" w:rsidRPr="00EC34EF" w:rsidRDefault="00223F00" w:rsidP="0001371D">
      <w:pPr>
        <w:jc w:val="both"/>
        <w:rPr>
          <w:rFonts w:ascii="Times New Roman" w:hAnsi="Times New Roman" w:cs="Times New Roman"/>
          <w:sz w:val="18"/>
        </w:rPr>
      </w:pPr>
      <w:r w:rsidRPr="00223F00">
        <w:rPr>
          <w:rFonts w:ascii="Times New Roman" w:eastAsia="Times New Roman" w:hAnsi="Times New Roman" w:cs="Times New Roman"/>
          <w:b/>
          <w:sz w:val="20"/>
          <w:szCs w:val="20"/>
          <w:lang w:eastAsia="pl-PL"/>
        </w:rPr>
        <w:t xml:space="preserve"> </w:t>
      </w:r>
      <w:r w:rsidR="0001371D" w:rsidRPr="003014D9">
        <w:rPr>
          <w:rFonts w:ascii="Times New Roman" w:hAnsi="Times New Roman" w:cs="Times New Roman"/>
          <w:sz w:val="18"/>
        </w:rPr>
        <w:t xml:space="preserve">W przypadku Wykonawców zagranicznych nie posiadających oddziału w Polsce należy wypełnić tylko rubryki od 1 - </w:t>
      </w:r>
      <w:r w:rsidR="0001371D">
        <w:rPr>
          <w:rFonts w:ascii="Times New Roman" w:hAnsi="Times New Roman" w:cs="Times New Roman"/>
          <w:sz w:val="18"/>
        </w:rPr>
        <w:t>7</w:t>
      </w:r>
      <w:r w:rsidR="0001371D"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78F8C469" w14:textId="77777777" w:rsidR="0001371D" w:rsidRPr="0043236E" w:rsidRDefault="0001371D" w:rsidP="0001371D">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techniczno – cenowym, stanowiącym załącznik nr 3 do SIWZ. </w:t>
      </w:r>
    </w:p>
    <w:p w14:paraId="7A93D811" w14:textId="77777777" w:rsidR="0001371D" w:rsidRPr="0043236E" w:rsidRDefault="0001371D" w:rsidP="0001371D">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w:t>
      </w:r>
      <w:r>
        <w:rPr>
          <w:rFonts w:ascii="Times New Roman" w:hAnsi="Times New Roman" w:cs="Times New Roman"/>
          <w:b/>
          <w:sz w:val="18"/>
          <w:szCs w:val="18"/>
        </w:rPr>
        <w:t>10</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14:paraId="14D501FC" w14:textId="77777777" w:rsidR="0001371D" w:rsidRPr="0043236E" w:rsidRDefault="0001371D" w:rsidP="0001371D">
      <w:pPr>
        <w:spacing w:after="0" w:line="240" w:lineRule="auto"/>
        <w:jc w:val="both"/>
        <w:rPr>
          <w:rFonts w:ascii="Times New Roman" w:hAnsi="Times New Roman" w:cs="Times New Roman"/>
          <w:b/>
          <w:sz w:val="18"/>
          <w:szCs w:val="18"/>
        </w:rPr>
      </w:pPr>
    </w:p>
    <w:p w14:paraId="4AB9D320" w14:textId="77777777" w:rsidR="0001371D" w:rsidRDefault="0001371D" w:rsidP="0001371D">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55E53D67" w14:textId="77777777" w:rsidR="0001371D" w:rsidRPr="0043236E" w:rsidRDefault="0001371D" w:rsidP="0001371D">
      <w:pPr>
        <w:jc w:val="both"/>
        <w:rPr>
          <w:rFonts w:ascii="Times New Roman" w:hAnsi="Times New Roman" w:cs="Times New Roman"/>
          <w:sz w:val="18"/>
          <w:szCs w:val="18"/>
        </w:rPr>
      </w:pPr>
    </w:p>
    <w:p w14:paraId="56717CE5" w14:textId="77777777" w:rsidR="0001371D" w:rsidRPr="00587F94" w:rsidRDefault="0001371D" w:rsidP="0001371D">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5AD14D48" w14:textId="77777777" w:rsidR="0001371D" w:rsidRDefault="0001371D" w:rsidP="0001371D">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uprawnionej</w:t>
      </w:r>
    </w:p>
    <w:p w14:paraId="662C8067" w14:textId="58EEFEB6" w:rsidR="00223F00" w:rsidRDefault="00223F00" w:rsidP="00C64C68">
      <w:pPr>
        <w:spacing w:after="0" w:line="240" w:lineRule="auto"/>
        <w:rPr>
          <w:rFonts w:ascii="Times New Roman" w:eastAsia="Times New Roman" w:hAnsi="Times New Roman" w:cs="Times New Roman"/>
          <w:sz w:val="20"/>
          <w:szCs w:val="20"/>
          <w:lang w:eastAsia="pl-PL"/>
        </w:rPr>
      </w:pPr>
    </w:p>
    <w:p w14:paraId="2A8EB92C"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406283AF"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1E629AFB"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47E050D2"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038966A1"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4932D5E6"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3E44C739"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6F9BBA68"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444B2CC7"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1301B805"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43FD569B"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68F05A63"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67C87F40"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11C69AB0"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0B28FCA6"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3E713450"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17F0A9E5"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06B27EF3"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08BCF211"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539F3C15"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1ED0DD87"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4DCF4D19"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24CD95BF"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7DF675CF"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73127397"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25E96F8D"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07694C44"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6D9F9096"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1D7ABA10"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0840BD20"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36A428C7"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52BD1DF4"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3C32F44E"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09D325F0"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04631440"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680C873B"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7DB9DE92" w14:textId="77777777" w:rsidR="006C19B3" w:rsidRPr="00120B23" w:rsidRDefault="006C19B3" w:rsidP="006C19B3">
      <w:pPr>
        <w:spacing w:after="0" w:line="240" w:lineRule="auto"/>
        <w:jc w:val="right"/>
        <w:rPr>
          <w:rFonts w:ascii="Times New Roman" w:eastAsia="Times New Roman" w:hAnsi="Times New Roman" w:cs="Times New Roman"/>
          <w:b/>
          <w:i/>
          <w:lang w:eastAsia="pl-PL"/>
        </w:rPr>
      </w:pPr>
      <w:r w:rsidRPr="00120B23">
        <w:rPr>
          <w:rFonts w:ascii="Times New Roman" w:eastAsia="Times New Roman" w:hAnsi="Times New Roman" w:cs="Times New Roman"/>
          <w:b/>
          <w:i/>
          <w:lang w:eastAsia="pl-PL"/>
        </w:rPr>
        <w:lastRenderedPageBreak/>
        <w:t>Załącznik nr 3</w:t>
      </w:r>
    </w:p>
    <w:p w14:paraId="43ACD42D"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585491D8"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3A9E8EDC" w14:textId="4D38489C" w:rsidR="00223F00" w:rsidRPr="00223F00" w:rsidRDefault="00223F00" w:rsidP="00223F00">
      <w:pPr>
        <w:spacing w:after="0" w:line="240" w:lineRule="auto"/>
        <w:rPr>
          <w:rFonts w:ascii="Times New Roman" w:hAnsi="Times New Roman" w:cs="Times New Roman"/>
          <w:b/>
          <w:sz w:val="20"/>
          <w:szCs w:val="20"/>
        </w:rPr>
      </w:pPr>
      <w:r w:rsidRPr="00223F00">
        <w:rPr>
          <w:rFonts w:ascii="Times New Roman" w:eastAsia="Times New Roman" w:hAnsi="Times New Roman" w:cs="Times New Roman"/>
          <w:b/>
          <w:sz w:val="20"/>
          <w:szCs w:val="20"/>
          <w:lang w:eastAsia="pl-PL"/>
        </w:rPr>
        <w:t xml:space="preserve">Część </w:t>
      </w:r>
      <w:r w:rsidR="00C64C68">
        <w:rPr>
          <w:rFonts w:ascii="Times New Roman" w:eastAsia="Times New Roman" w:hAnsi="Times New Roman" w:cs="Times New Roman"/>
          <w:b/>
          <w:sz w:val="20"/>
          <w:szCs w:val="20"/>
          <w:lang w:eastAsia="pl-PL"/>
        </w:rPr>
        <w:t>7</w:t>
      </w:r>
      <w:r w:rsidRPr="00223F00">
        <w:rPr>
          <w:rFonts w:ascii="Times New Roman" w:eastAsia="Times New Roman" w:hAnsi="Times New Roman" w:cs="Times New Roman"/>
          <w:b/>
          <w:sz w:val="20"/>
          <w:szCs w:val="20"/>
          <w:lang w:eastAsia="pl-PL"/>
        </w:rPr>
        <w:t xml:space="preserve"> : </w:t>
      </w:r>
      <w:r w:rsidRPr="00223F00">
        <w:rPr>
          <w:rFonts w:ascii="Times New Roman" w:hAnsi="Times New Roman" w:cs="Times New Roman"/>
          <w:b/>
          <w:sz w:val="20"/>
          <w:szCs w:val="20"/>
        </w:rPr>
        <w:t xml:space="preserve">Elementy eksploatacyjne do  posiadanego  przez Zamawiającego urządzenia Titrando 905 </w:t>
      </w:r>
    </w:p>
    <w:p w14:paraId="6FDB662F" w14:textId="77777777" w:rsidR="00223F00" w:rsidRPr="00223F00" w:rsidRDefault="00223F00" w:rsidP="00223F00">
      <w:pPr>
        <w:spacing w:after="0" w:line="240" w:lineRule="auto"/>
        <w:rPr>
          <w:rFonts w:ascii="Times New Roman" w:hAnsi="Times New Roman" w:cs="Times New Roman"/>
          <w:b/>
          <w:sz w:val="20"/>
          <w:szCs w:val="20"/>
        </w:rPr>
      </w:pPr>
    </w:p>
    <w:tbl>
      <w:tblPr>
        <w:tblW w:w="11199" w:type="dxa"/>
        <w:tblInd w:w="-639" w:type="dxa"/>
        <w:tblLayout w:type="fixed"/>
        <w:tblCellMar>
          <w:left w:w="70" w:type="dxa"/>
          <w:right w:w="70" w:type="dxa"/>
        </w:tblCellMar>
        <w:tblLook w:val="00A0" w:firstRow="1" w:lastRow="0" w:firstColumn="1" w:lastColumn="0" w:noHBand="0" w:noVBand="0"/>
      </w:tblPr>
      <w:tblGrid>
        <w:gridCol w:w="709"/>
        <w:gridCol w:w="2977"/>
        <w:gridCol w:w="992"/>
        <w:gridCol w:w="709"/>
        <w:gridCol w:w="992"/>
        <w:gridCol w:w="993"/>
        <w:gridCol w:w="708"/>
        <w:gridCol w:w="993"/>
        <w:gridCol w:w="992"/>
        <w:gridCol w:w="1134"/>
      </w:tblGrid>
      <w:tr w:rsidR="00223F00" w:rsidRPr="00223F00" w14:paraId="6B6EF312" w14:textId="77777777" w:rsidTr="00C64C68">
        <w:trPr>
          <w:trHeight w:val="270"/>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4EEC183A" w14:textId="77777777" w:rsidR="00223F00" w:rsidRPr="00223F00" w:rsidRDefault="00223F00"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Lp.</w:t>
            </w:r>
          </w:p>
        </w:tc>
        <w:tc>
          <w:tcPr>
            <w:tcW w:w="2977" w:type="dxa"/>
            <w:tcBorders>
              <w:top w:val="single" w:sz="4" w:space="0" w:color="auto"/>
              <w:left w:val="nil"/>
              <w:bottom w:val="single" w:sz="4" w:space="0" w:color="auto"/>
              <w:right w:val="single" w:sz="4" w:space="0" w:color="auto"/>
            </w:tcBorders>
            <w:shd w:val="clear" w:color="auto" w:fill="D9D9D9"/>
            <w:vAlign w:val="center"/>
          </w:tcPr>
          <w:p w14:paraId="526A4C59" w14:textId="77777777" w:rsidR="00223F00" w:rsidRPr="00223F00" w:rsidRDefault="00223F00"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Nazwa towaru, wymagania,</w:t>
            </w:r>
          </w:p>
        </w:tc>
        <w:tc>
          <w:tcPr>
            <w:tcW w:w="992" w:type="dxa"/>
            <w:tcBorders>
              <w:top w:val="single" w:sz="4" w:space="0" w:color="auto"/>
              <w:left w:val="nil"/>
              <w:bottom w:val="single" w:sz="4" w:space="0" w:color="auto"/>
              <w:right w:val="single" w:sz="4" w:space="0" w:color="auto"/>
            </w:tcBorders>
            <w:shd w:val="clear" w:color="auto" w:fill="D9D9D9"/>
            <w:vAlign w:val="center"/>
          </w:tcPr>
          <w:p w14:paraId="52FFE605" w14:textId="77777777" w:rsidR="00223F00" w:rsidRPr="00223F00" w:rsidRDefault="00223F00"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Jednostka</w:t>
            </w:r>
          </w:p>
          <w:p w14:paraId="3E28390A" w14:textId="77777777" w:rsidR="00223F00" w:rsidRPr="00223F00" w:rsidRDefault="00223F00"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miary</w:t>
            </w:r>
          </w:p>
        </w:tc>
        <w:tc>
          <w:tcPr>
            <w:tcW w:w="709" w:type="dxa"/>
            <w:tcBorders>
              <w:top w:val="single" w:sz="4" w:space="0" w:color="auto"/>
              <w:left w:val="nil"/>
              <w:bottom w:val="single" w:sz="4" w:space="0" w:color="auto"/>
              <w:right w:val="single" w:sz="4" w:space="0" w:color="auto"/>
            </w:tcBorders>
            <w:shd w:val="clear" w:color="auto" w:fill="D9D9D9"/>
            <w:vAlign w:val="center"/>
          </w:tcPr>
          <w:p w14:paraId="28210BB4" w14:textId="77777777" w:rsidR="00223F00" w:rsidRPr="00223F00" w:rsidRDefault="00223F00"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Ilość</w:t>
            </w:r>
          </w:p>
        </w:tc>
        <w:tc>
          <w:tcPr>
            <w:tcW w:w="992" w:type="dxa"/>
            <w:tcBorders>
              <w:top w:val="single" w:sz="4" w:space="0" w:color="auto"/>
              <w:left w:val="nil"/>
              <w:bottom w:val="single" w:sz="4" w:space="0" w:color="auto"/>
              <w:right w:val="single" w:sz="4" w:space="0" w:color="auto"/>
            </w:tcBorders>
            <w:shd w:val="clear" w:color="auto" w:fill="D9D9D9"/>
            <w:vAlign w:val="center"/>
          </w:tcPr>
          <w:p w14:paraId="16CAAE6B" w14:textId="77777777" w:rsidR="00223F00" w:rsidRPr="00223F00" w:rsidRDefault="00223F00"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 xml:space="preserve"> Cena jednostkowa netto</w:t>
            </w:r>
          </w:p>
        </w:tc>
        <w:tc>
          <w:tcPr>
            <w:tcW w:w="993" w:type="dxa"/>
            <w:tcBorders>
              <w:top w:val="single" w:sz="4" w:space="0" w:color="auto"/>
              <w:left w:val="nil"/>
              <w:bottom w:val="single" w:sz="4" w:space="0" w:color="auto"/>
              <w:right w:val="single" w:sz="4" w:space="0" w:color="auto"/>
            </w:tcBorders>
            <w:shd w:val="clear" w:color="auto" w:fill="D9D9D9"/>
            <w:vAlign w:val="center"/>
          </w:tcPr>
          <w:p w14:paraId="7891F0EC" w14:textId="77777777" w:rsidR="00223F00" w:rsidRPr="00223F00" w:rsidRDefault="00223F00"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Wartość netto</w:t>
            </w:r>
          </w:p>
        </w:tc>
        <w:tc>
          <w:tcPr>
            <w:tcW w:w="708" w:type="dxa"/>
            <w:tcBorders>
              <w:top w:val="single" w:sz="4" w:space="0" w:color="auto"/>
              <w:left w:val="nil"/>
              <w:bottom w:val="single" w:sz="4" w:space="0" w:color="auto"/>
              <w:right w:val="single" w:sz="4" w:space="0" w:color="auto"/>
            </w:tcBorders>
            <w:shd w:val="clear" w:color="auto" w:fill="D9D9D9"/>
          </w:tcPr>
          <w:p w14:paraId="11D47477" w14:textId="77777777" w:rsidR="00223F00" w:rsidRPr="00223F00" w:rsidRDefault="00223F00"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Stawka VAT</w:t>
            </w:r>
          </w:p>
        </w:tc>
        <w:tc>
          <w:tcPr>
            <w:tcW w:w="993" w:type="dxa"/>
            <w:tcBorders>
              <w:top w:val="single" w:sz="4" w:space="0" w:color="auto"/>
              <w:left w:val="nil"/>
              <w:bottom w:val="single" w:sz="4" w:space="0" w:color="auto"/>
              <w:right w:val="single" w:sz="4" w:space="0" w:color="auto"/>
            </w:tcBorders>
            <w:shd w:val="clear" w:color="auto" w:fill="D9D9D9"/>
          </w:tcPr>
          <w:p w14:paraId="1E84ADE8" w14:textId="77777777" w:rsidR="00223F00" w:rsidRPr="00223F00" w:rsidRDefault="00223F00" w:rsidP="00223F00">
            <w:pPr>
              <w:spacing w:after="0" w:line="240" w:lineRule="auto"/>
              <w:jc w:val="center"/>
              <w:rPr>
                <w:rFonts w:ascii="Times New Roman" w:hAnsi="Times New Roman" w:cs="Times New Roman"/>
                <w:b/>
                <w:sz w:val="20"/>
                <w:szCs w:val="20"/>
                <w:lang w:eastAsia="pl-PL"/>
              </w:rPr>
            </w:pPr>
          </w:p>
          <w:p w14:paraId="63106B5B" w14:textId="77777777" w:rsidR="00223F00" w:rsidRPr="00223F00" w:rsidRDefault="00223F00"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Wartość VAT</w:t>
            </w:r>
          </w:p>
        </w:tc>
        <w:tc>
          <w:tcPr>
            <w:tcW w:w="992" w:type="dxa"/>
            <w:tcBorders>
              <w:top w:val="single" w:sz="4" w:space="0" w:color="auto"/>
              <w:left w:val="nil"/>
              <w:bottom w:val="single" w:sz="4" w:space="0" w:color="auto"/>
              <w:right w:val="single" w:sz="4" w:space="0" w:color="auto"/>
            </w:tcBorders>
            <w:shd w:val="clear" w:color="auto" w:fill="D9D9D9"/>
          </w:tcPr>
          <w:p w14:paraId="07F3663E" w14:textId="77777777" w:rsidR="00223F00" w:rsidRPr="00223F00" w:rsidRDefault="00223F00" w:rsidP="00223F00">
            <w:pPr>
              <w:spacing w:after="0" w:line="240" w:lineRule="auto"/>
              <w:jc w:val="center"/>
              <w:rPr>
                <w:rFonts w:ascii="Times New Roman" w:hAnsi="Times New Roman" w:cs="Times New Roman"/>
                <w:b/>
                <w:sz w:val="20"/>
                <w:szCs w:val="20"/>
                <w:lang w:eastAsia="pl-PL"/>
              </w:rPr>
            </w:pPr>
          </w:p>
          <w:p w14:paraId="1FA60662" w14:textId="77777777" w:rsidR="00223F00" w:rsidRPr="00223F00" w:rsidRDefault="00223F00"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Wartość brutto</w:t>
            </w:r>
          </w:p>
        </w:tc>
        <w:tc>
          <w:tcPr>
            <w:tcW w:w="1134" w:type="dxa"/>
            <w:tcBorders>
              <w:top w:val="single" w:sz="4" w:space="0" w:color="auto"/>
              <w:left w:val="nil"/>
              <w:bottom w:val="single" w:sz="4" w:space="0" w:color="auto"/>
              <w:right w:val="single" w:sz="4" w:space="0" w:color="auto"/>
            </w:tcBorders>
            <w:shd w:val="clear" w:color="auto" w:fill="D9D9D9"/>
          </w:tcPr>
          <w:p w14:paraId="3F4F975F" w14:textId="77777777" w:rsidR="00223F00" w:rsidRPr="00223F00" w:rsidRDefault="00223F00" w:rsidP="00223F00">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Producent, nazwa handlowa</w:t>
            </w:r>
          </w:p>
        </w:tc>
      </w:tr>
      <w:tr w:rsidR="00223F00" w:rsidRPr="00223F00" w14:paraId="7BAF9E34" w14:textId="77777777" w:rsidTr="00C64C68">
        <w:trPr>
          <w:trHeight w:val="2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6FF865" w14:textId="77777777" w:rsidR="00223F00" w:rsidRPr="00223F00" w:rsidRDefault="00223F00" w:rsidP="00223F00">
            <w:pPr>
              <w:spacing w:after="0" w:line="240" w:lineRule="auto"/>
              <w:jc w:val="center"/>
              <w:rPr>
                <w:rFonts w:ascii="Times New Roman" w:hAnsi="Times New Roman" w:cs="Times New Roman"/>
                <w:sz w:val="20"/>
                <w:szCs w:val="20"/>
                <w:lang w:eastAsia="pl-PL"/>
              </w:rPr>
            </w:pPr>
            <w:r w:rsidRPr="00223F00">
              <w:rPr>
                <w:rFonts w:ascii="Times New Roman" w:hAnsi="Times New Roman" w:cs="Times New Roman"/>
                <w:sz w:val="20"/>
                <w:szCs w:val="20"/>
                <w:lang w:eastAsia="pl-PL"/>
              </w:rPr>
              <w:t>1</w:t>
            </w:r>
          </w:p>
        </w:tc>
        <w:tc>
          <w:tcPr>
            <w:tcW w:w="2977" w:type="dxa"/>
            <w:tcBorders>
              <w:top w:val="single" w:sz="4" w:space="0" w:color="auto"/>
              <w:left w:val="nil"/>
              <w:bottom w:val="single" w:sz="4" w:space="0" w:color="auto"/>
              <w:right w:val="single" w:sz="4" w:space="0" w:color="auto"/>
            </w:tcBorders>
            <w:shd w:val="clear" w:color="auto" w:fill="auto"/>
            <w:vAlign w:val="center"/>
          </w:tcPr>
          <w:p w14:paraId="54990219" w14:textId="77777777" w:rsidR="00223F00" w:rsidRPr="00223F00" w:rsidRDefault="00223F00" w:rsidP="00223F00">
            <w:pPr>
              <w:spacing w:after="0" w:line="240" w:lineRule="auto"/>
              <w:jc w:val="center"/>
              <w:rPr>
                <w:rFonts w:ascii="Times New Roman" w:hAnsi="Times New Roman" w:cs="Times New Roman"/>
                <w:sz w:val="20"/>
                <w:szCs w:val="20"/>
                <w:lang w:val="en-US" w:eastAsia="pl-PL"/>
              </w:rPr>
            </w:pPr>
            <w:r w:rsidRPr="00223F00">
              <w:rPr>
                <w:rFonts w:ascii="Times New Roman" w:hAnsi="Times New Roman" w:cs="Times New Roman"/>
                <w:sz w:val="20"/>
                <w:szCs w:val="20"/>
                <w:lang w:val="en-US" w:eastAsia="pl-PL"/>
              </w:rPr>
              <w:t>2</w:t>
            </w:r>
          </w:p>
        </w:tc>
        <w:tc>
          <w:tcPr>
            <w:tcW w:w="992" w:type="dxa"/>
            <w:tcBorders>
              <w:top w:val="single" w:sz="4" w:space="0" w:color="auto"/>
              <w:left w:val="nil"/>
              <w:bottom w:val="single" w:sz="4" w:space="0" w:color="auto"/>
              <w:right w:val="single" w:sz="4" w:space="0" w:color="auto"/>
            </w:tcBorders>
            <w:shd w:val="clear" w:color="auto" w:fill="auto"/>
            <w:vAlign w:val="center"/>
          </w:tcPr>
          <w:p w14:paraId="0CF256E5" w14:textId="77777777" w:rsidR="00223F00" w:rsidRPr="00223F00" w:rsidRDefault="00223F00" w:rsidP="00223F00">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3</w:t>
            </w:r>
          </w:p>
        </w:tc>
        <w:tc>
          <w:tcPr>
            <w:tcW w:w="709" w:type="dxa"/>
            <w:tcBorders>
              <w:top w:val="single" w:sz="4" w:space="0" w:color="auto"/>
              <w:left w:val="nil"/>
              <w:bottom w:val="single" w:sz="4" w:space="0" w:color="auto"/>
              <w:right w:val="single" w:sz="4" w:space="0" w:color="auto"/>
            </w:tcBorders>
            <w:shd w:val="clear" w:color="auto" w:fill="auto"/>
            <w:vAlign w:val="center"/>
          </w:tcPr>
          <w:p w14:paraId="47FC528D" w14:textId="77777777" w:rsidR="00223F00" w:rsidRPr="00223F00" w:rsidRDefault="00223F00" w:rsidP="00223F00">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4</w:t>
            </w:r>
          </w:p>
        </w:tc>
        <w:tc>
          <w:tcPr>
            <w:tcW w:w="992" w:type="dxa"/>
            <w:tcBorders>
              <w:top w:val="single" w:sz="4" w:space="0" w:color="auto"/>
              <w:left w:val="nil"/>
              <w:bottom w:val="single" w:sz="4" w:space="0" w:color="auto"/>
              <w:right w:val="single" w:sz="4" w:space="0" w:color="auto"/>
            </w:tcBorders>
            <w:shd w:val="clear" w:color="auto" w:fill="auto"/>
            <w:vAlign w:val="center"/>
          </w:tcPr>
          <w:p w14:paraId="35F7D060" w14:textId="77777777" w:rsidR="00223F00" w:rsidRPr="00223F00" w:rsidRDefault="00223F00" w:rsidP="00223F00">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5</w:t>
            </w:r>
          </w:p>
        </w:tc>
        <w:tc>
          <w:tcPr>
            <w:tcW w:w="993" w:type="dxa"/>
            <w:tcBorders>
              <w:top w:val="single" w:sz="4" w:space="0" w:color="auto"/>
              <w:left w:val="nil"/>
              <w:bottom w:val="single" w:sz="4" w:space="0" w:color="auto"/>
              <w:right w:val="single" w:sz="4" w:space="0" w:color="auto"/>
            </w:tcBorders>
            <w:shd w:val="clear" w:color="auto" w:fill="auto"/>
            <w:vAlign w:val="center"/>
          </w:tcPr>
          <w:p w14:paraId="7F01D4F4" w14:textId="77777777" w:rsidR="00223F00" w:rsidRPr="00223F00" w:rsidRDefault="00223F00" w:rsidP="00223F00">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6</w:t>
            </w:r>
          </w:p>
        </w:tc>
        <w:tc>
          <w:tcPr>
            <w:tcW w:w="708" w:type="dxa"/>
            <w:tcBorders>
              <w:top w:val="single" w:sz="4" w:space="0" w:color="auto"/>
              <w:left w:val="nil"/>
              <w:bottom w:val="single" w:sz="4" w:space="0" w:color="auto"/>
              <w:right w:val="single" w:sz="4" w:space="0" w:color="auto"/>
            </w:tcBorders>
            <w:shd w:val="clear" w:color="auto" w:fill="auto"/>
          </w:tcPr>
          <w:p w14:paraId="04538BEE" w14:textId="77777777" w:rsidR="00223F00" w:rsidRPr="00223F00" w:rsidRDefault="00223F00" w:rsidP="00223F00">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7</w:t>
            </w:r>
          </w:p>
        </w:tc>
        <w:tc>
          <w:tcPr>
            <w:tcW w:w="993" w:type="dxa"/>
            <w:tcBorders>
              <w:top w:val="single" w:sz="4" w:space="0" w:color="auto"/>
              <w:left w:val="nil"/>
              <w:bottom w:val="single" w:sz="4" w:space="0" w:color="auto"/>
              <w:right w:val="single" w:sz="4" w:space="0" w:color="auto"/>
            </w:tcBorders>
            <w:shd w:val="clear" w:color="auto" w:fill="auto"/>
          </w:tcPr>
          <w:p w14:paraId="142BE389" w14:textId="77777777" w:rsidR="00223F00" w:rsidRPr="00223F00" w:rsidRDefault="00223F00" w:rsidP="00223F00">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8</w:t>
            </w:r>
          </w:p>
        </w:tc>
        <w:tc>
          <w:tcPr>
            <w:tcW w:w="992" w:type="dxa"/>
            <w:tcBorders>
              <w:top w:val="single" w:sz="4" w:space="0" w:color="auto"/>
              <w:left w:val="nil"/>
              <w:bottom w:val="single" w:sz="4" w:space="0" w:color="auto"/>
              <w:right w:val="single" w:sz="4" w:space="0" w:color="auto"/>
            </w:tcBorders>
            <w:shd w:val="clear" w:color="auto" w:fill="auto"/>
          </w:tcPr>
          <w:p w14:paraId="72C4A97A" w14:textId="77777777" w:rsidR="00223F00" w:rsidRPr="00223F00" w:rsidRDefault="00223F00" w:rsidP="00223F00">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9</w:t>
            </w:r>
          </w:p>
        </w:tc>
        <w:tc>
          <w:tcPr>
            <w:tcW w:w="1134" w:type="dxa"/>
            <w:tcBorders>
              <w:top w:val="single" w:sz="4" w:space="0" w:color="auto"/>
              <w:left w:val="nil"/>
              <w:bottom w:val="single" w:sz="4" w:space="0" w:color="auto"/>
              <w:right w:val="single" w:sz="4" w:space="0" w:color="auto"/>
            </w:tcBorders>
            <w:shd w:val="clear" w:color="auto" w:fill="auto"/>
          </w:tcPr>
          <w:p w14:paraId="7DA69BB0" w14:textId="77777777" w:rsidR="00223F00" w:rsidRPr="00223F00" w:rsidRDefault="00223F00" w:rsidP="00223F00">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10</w:t>
            </w:r>
          </w:p>
        </w:tc>
      </w:tr>
      <w:tr w:rsidR="00223F00" w:rsidRPr="00223F00" w14:paraId="5D6F2B13" w14:textId="77777777" w:rsidTr="00C64C68">
        <w:trPr>
          <w:trHeight w:val="210"/>
        </w:trPr>
        <w:tc>
          <w:tcPr>
            <w:tcW w:w="709" w:type="dxa"/>
            <w:tcBorders>
              <w:top w:val="nil"/>
              <w:left w:val="single" w:sz="4" w:space="0" w:color="auto"/>
              <w:bottom w:val="single" w:sz="4" w:space="0" w:color="auto"/>
              <w:right w:val="single" w:sz="4" w:space="0" w:color="auto"/>
            </w:tcBorders>
            <w:shd w:val="clear" w:color="auto" w:fill="auto"/>
            <w:noWrap/>
            <w:vAlign w:val="center"/>
          </w:tcPr>
          <w:p w14:paraId="1B55270E"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1</w:t>
            </w:r>
          </w:p>
        </w:tc>
        <w:tc>
          <w:tcPr>
            <w:tcW w:w="2977" w:type="dxa"/>
            <w:tcBorders>
              <w:top w:val="nil"/>
              <w:left w:val="nil"/>
              <w:bottom w:val="single" w:sz="4" w:space="0" w:color="auto"/>
              <w:right w:val="single" w:sz="4" w:space="0" w:color="auto"/>
            </w:tcBorders>
            <w:shd w:val="clear" w:color="auto" w:fill="auto"/>
            <w:vAlign w:val="center"/>
          </w:tcPr>
          <w:p w14:paraId="2CC808CC"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 xml:space="preserve">Elektroda jonoselektywna do oznaczania fluorków ISE F(-). Kompatybilna z urządzeniem Titrando 905 </w:t>
            </w:r>
          </w:p>
        </w:tc>
        <w:tc>
          <w:tcPr>
            <w:tcW w:w="992" w:type="dxa"/>
            <w:tcBorders>
              <w:top w:val="nil"/>
              <w:left w:val="nil"/>
              <w:bottom w:val="single" w:sz="4" w:space="0" w:color="auto"/>
              <w:right w:val="single" w:sz="4" w:space="0" w:color="auto"/>
            </w:tcBorders>
            <w:shd w:val="clear" w:color="auto" w:fill="auto"/>
            <w:noWrap/>
            <w:vAlign w:val="center"/>
          </w:tcPr>
          <w:p w14:paraId="1106433E"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szt.</w:t>
            </w:r>
          </w:p>
        </w:tc>
        <w:tc>
          <w:tcPr>
            <w:tcW w:w="709" w:type="dxa"/>
            <w:tcBorders>
              <w:top w:val="nil"/>
              <w:left w:val="nil"/>
              <w:bottom w:val="single" w:sz="4" w:space="0" w:color="auto"/>
              <w:right w:val="single" w:sz="4" w:space="0" w:color="auto"/>
            </w:tcBorders>
            <w:shd w:val="clear" w:color="auto" w:fill="auto"/>
            <w:noWrap/>
            <w:vAlign w:val="center"/>
          </w:tcPr>
          <w:p w14:paraId="384E5FCA"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2</w:t>
            </w:r>
          </w:p>
        </w:tc>
        <w:tc>
          <w:tcPr>
            <w:tcW w:w="992" w:type="dxa"/>
            <w:tcBorders>
              <w:top w:val="single" w:sz="4" w:space="0" w:color="auto"/>
              <w:left w:val="nil"/>
              <w:bottom w:val="single" w:sz="4" w:space="0" w:color="auto"/>
              <w:right w:val="single" w:sz="4" w:space="0" w:color="auto"/>
            </w:tcBorders>
          </w:tcPr>
          <w:p w14:paraId="31BDA00D"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52B1DA21"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708" w:type="dxa"/>
            <w:tcBorders>
              <w:top w:val="single" w:sz="4" w:space="0" w:color="auto"/>
              <w:left w:val="nil"/>
              <w:bottom w:val="single" w:sz="4" w:space="0" w:color="auto"/>
              <w:right w:val="single" w:sz="4" w:space="0" w:color="auto"/>
            </w:tcBorders>
          </w:tcPr>
          <w:p w14:paraId="0C0A01CD"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76F3D8D5"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14:paraId="03D24889"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14:paraId="35356BA3" w14:textId="77777777" w:rsidR="00223F00" w:rsidRPr="00223F00" w:rsidRDefault="00223F00" w:rsidP="00223F00">
            <w:pPr>
              <w:spacing w:after="0" w:line="240" w:lineRule="auto"/>
              <w:jc w:val="center"/>
              <w:rPr>
                <w:rFonts w:ascii="Times New Roman" w:hAnsi="Times New Roman" w:cs="Times New Roman"/>
                <w:sz w:val="20"/>
                <w:szCs w:val="20"/>
              </w:rPr>
            </w:pPr>
          </w:p>
        </w:tc>
      </w:tr>
      <w:tr w:rsidR="00223F00" w:rsidRPr="00223F00" w14:paraId="6E1CC89C" w14:textId="77777777" w:rsidTr="00C64C68">
        <w:trPr>
          <w:trHeight w:val="271"/>
        </w:trPr>
        <w:tc>
          <w:tcPr>
            <w:tcW w:w="709" w:type="dxa"/>
            <w:tcBorders>
              <w:top w:val="nil"/>
              <w:left w:val="single" w:sz="4" w:space="0" w:color="auto"/>
              <w:bottom w:val="single" w:sz="4" w:space="0" w:color="auto"/>
              <w:right w:val="single" w:sz="4" w:space="0" w:color="auto"/>
            </w:tcBorders>
            <w:shd w:val="clear" w:color="auto" w:fill="auto"/>
            <w:noWrap/>
            <w:vAlign w:val="center"/>
          </w:tcPr>
          <w:p w14:paraId="0CD45019"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2</w:t>
            </w:r>
          </w:p>
        </w:tc>
        <w:tc>
          <w:tcPr>
            <w:tcW w:w="2977" w:type="dxa"/>
            <w:tcBorders>
              <w:top w:val="nil"/>
              <w:left w:val="nil"/>
              <w:bottom w:val="single" w:sz="4" w:space="0" w:color="auto"/>
              <w:right w:val="single" w:sz="4" w:space="0" w:color="auto"/>
            </w:tcBorders>
            <w:shd w:val="clear" w:color="auto" w:fill="auto"/>
            <w:vAlign w:val="center"/>
          </w:tcPr>
          <w:p w14:paraId="48117A8A"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 xml:space="preserve">Elektroda referencyjna chlorosrebrowa Ag/AgCl, wypełniona elektrolitem ciekłym 3 M KCl. Kompatybilna z urządzeniem Titrando 905 </w:t>
            </w:r>
          </w:p>
        </w:tc>
        <w:tc>
          <w:tcPr>
            <w:tcW w:w="992" w:type="dxa"/>
            <w:tcBorders>
              <w:top w:val="nil"/>
              <w:left w:val="nil"/>
              <w:bottom w:val="single" w:sz="4" w:space="0" w:color="auto"/>
              <w:right w:val="single" w:sz="4" w:space="0" w:color="auto"/>
            </w:tcBorders>
            <w:shd w:val="clear" w:color="auto" w:fill="auto"/>
            <w:noWrap/>
            <w:vAlign w:val="center"/>
          </w:tcPr>
          <w:p w14:paraId="6196E775"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szt.</w:t>
            </w:r>
          </w:p>
        </w:tc>
        <w:tc>
          <w:tcPr>
            <w:tcW w:w="709" w:type="dxa"/>
            <w:tcBorders>
              <w:top w:val="nil"/>
              <w:left w:val="nil"/>
              <w:bottom w:val="single" w:sz="4" w:space="0" w:color="auto"/>
              <w:right w:val="single" w:sz="4" w:space="0" w:color="auto"/>
            </w:tcBorders>
            <w:shd w:val="clear" w:color="auto" w:fill="auto"/>
            <w:noWrap/>
            <w:vAlign w:val="center"/>
          </w:tcPr>
          <w:p w14:paraId="753A5FD9"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2</w:t>
            </w:r>
          </w:p>
        </w:tc>
        <w:tc>
          <w:tcPr>
            <w:tcW w:w="992" w:type="dxa"/>
            <w:tcBorders>
              <w:top w:val="single" w:sz="4" w:space="0" w:color="auto"/>
              <w:left w:val="nil"/>
              <w:bottom w:val="single" w:sz="4" w:space="0" w:color="auto"/>
              <w:right w:val="single" w:sz="4" w:space="0" w:color="auto"/>
            </w:tcBorders>
          </w:tcPr>
          <w:p w14:paraId="5B7BFAB2"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3E4D6A09"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708" w:type="dxa"/>
            <w:tcBorders>
              <w:top w:val="single" w:sz="4" w:space="0" w:color="auto"/>
              <w:left w:val="nil"/>
              <w:bottom w:val="single" w:sz="4" w:space="0" w:color="auto"/>
              <w:right w:val="single" w:sz="4" w:space="0" w:color="auto"/>
            </w:tcBorders>
          </w:tcPr>
          <w:p w14:paraId="3AE9C046"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34821193"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14:paraId="7CE90D90"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14:paraId="13BA535D" w14:textId="77777777" w:rsidR="00223F00" w:rsidRPr="00223F00" w:rsidRDefault="00223F00" w:rsidP="00223F00">
            <w:pPr>
              <w:spacing w:after="0" w:line="240" w:lineRule="auto"/>
              <w:jc w:val="center"/>
              <w:rPr>
                <w:rFonts w:ascii="Times New Roman" w:hAnsi="Times New Roman" w:cs="Times New Roman"/>
                <w:sz w:val="20"/>
                <w:szCs w:val="20"/>
              </w:rPr>
            </w:pPr>
          </w:p>
        </w:tc>
      </w:tr>
      <w:tr w:rsidR="00223F00" w:rsidRPr="00223F00" w14:paraId="198E5B0F" w14:textId="77777777" w:rsidTr="00C64C68">
        <w:trPr>
          <w:trHeight w:val="27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4900DB"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3</w:t>
            </w:r>
          </w:p>
        </w:tc>
        <w:tc>
          <w:tcPr>
            <w:tcW w:w="2977" w:type="dxa"/>
            <w:tcBorders>
              <w:top w:val="single" w:sz="4" w:space="0" w:color="auto"/>
              <w:left w:val="nil"/>
              <w:bottom w:val="single" w:sz="4" w:space="0" w:color="auto"/>
              <w:right w:val="single" w:sz="4" w:space="0" w:color="auto"/>
            </w:tcBorders>
            <w:shd w:val="clear" w:color="auto" w:fill="auto"/>
            <w:vAlign w:val="center"/>
          </w:tcPr>
          <w:p w14:paraId="48B2B8E2"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Elektroda pomiarowa ze zintegrowanym czujnikiem temperatury (Pt), do potencjometrycznego miareczkowania (analiza alkacymetryczna), kompatybilna z urządzeniem Titrando 905. Elektroda zapewniająca pomiar potencjału wolny od zakłóceń elektrostatycznych występujących w otoczeniu aparatu.</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B6BA274"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szt.</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3B43E248"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4</w:t>
            </w:r>
          </w:p>
        </w:tc>
        <w:tc>
          <w:tcPr>
            <w:tcW w:w="992" w:type="dxa"/>
            <w:tcBorders>
              <w:top w:val="single" w:sz="4" w:space="0" w:color="auto"/>
              <w:left w:val="nil"/>
              <w:bottom w:val="single" w:sz="4" w:space="0" w:color="auto"/>
              <w:right w:val="single" w:sz="4" w:space="0" w:color="auto"/>
            </w:tcBorders>
          </w:tcPr>
          <w:p w14:paraId="364CA917"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35FFB564"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708" w:type="dxa"/>
            <w:tcBorders>
              <w:top w:val="single" w:sz="4" w:space="0" w:color="auto"/>
              <w:left w:val="nil"/>
              <w:bottom w:val="single" w:sz="4" w:space="0" w:color="auto"/>
              <w:right w:val="single" w:sz="4" w:space="0" w:color="auto"/>
            </w:tcBorders>
          </w:tcPr>
          <w:p w14:paraId="2DDE9598"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4F1DC102"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14:paraId="43824CEF"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14:paraId="78CE332E" w14:textId="77777777" w:rsidR="00223F00" w:rsidRPr="00223F00" w:rsidRDefault="00223F00" w:rsidP="00223F00">
            <w:pPr>
              <w:spacing w:after="0" w:line="240" w:lineRule="auto"/>
              <w:jc w:val="center"/>
              <w:rPr>
                <w:rFonts w:ascii="Times New Roman" w:hAnsi="Times New Roman" w:cs="Times New Roman"/>
                <w:sz w:val="20"/>
                <w:szCs w:val="20"/>
              </w:rPr>
            </w:pPr>
          </w:p>
        </w:tc>
      </w:tr>
      <w:tr w:rsidR="00223F00" w:rsidRPr="00223F00" w14:paraId="50B223CC" w14:textId="77777777" w:rsidTr="00C64C68">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47FEEF"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4</w:t>
            </w:r>
          </w:p>
        </w:tc>
        <w:tc>
          <w:tcPr>
            <w:tcW w:w="2977" w:type="dxa"/>
            <w:tcBorders>
              <w:top w:val="single" w:sz="4" w:space="0" w:color="auto"/>
              <w:left w:val="nil"/>
              <w:bottom w:val="single" w:sz="4" w:space="0" w:color="auto"/>
              <w:right w:val="single" w:sz="4" w:space="0" w:color="auto"/>
            </w:tcBorders>
            <w:shd w:val="clear" w:color="auto" w:fill="auto"/>
            <w:vAlign w:val="center"/>
          </w:tcPr>
          <w:p w14:paraId="360BB7F2"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System dozowania titranta zintegrowany z aparatem Titrando 905 składający się z jednostki dozującej montowanej bezpośrednio na butelce o pojemności 1l, biurety o objętości 10 ml wraz z zaworem i kompletem rurek (rurka dozująca wyposażona w końcówkę antydyfuzyjną) oraz jednostki sterującej (napędu biurety).</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A9C7D53"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Szt.</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6080E51E"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1</w:t>
            </w:r>
          </w:p>
        </w:tc>
        <w:tc>
          <w:tcPr>
            <w:tcW w:w="992" w:type="dxa"/>
            <w:tcBorders>
              <w:top w:val="single" w:sz="4" w:space="0" w:color="auto"/>
              <w:left w:val="nil"/>
              <w:bottom w:val="single" w:sz="4" w:space="0" w:color="auto"/>
              <w:right w:val="single" w:sz="4" w:space="0" w:color="auto"/>
            </w:tcBorders>
          </w:tcPr>
          <w:p w14:paraId="4BE2956D"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4E8B5528"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708" w:type="dxa"/>
            <w:tcBorders>
              <w:top w:val="single" w:sz="4" w:space="0" w:color="auto"/>
              <w:left w:val="nil"/>
              <w:bottom w:val="single" w:sz="4" w:space="0" w:color="auto"/>
              <w:right w:val="single" w:sz="4" w:space="0" w:color="auto"/>
            </w:tcBorders>
          </w:tcPr>
          <w:p w14:paraId="524EC236"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327D73ED"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14:paraId="11D50A91"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14:paraId="35030A62" w14:textId="77777777" w:rsidR="00223F00" w:rsidRPr="00223F00" w:rsidRDefault="00223F00" w:rsidP="00223F00">
            <w:pPr>
              <w:spacing w:after="0" w:line="240" w:lineRule="auto"/>
              <w:jc w:val="center"/>
              <w:rPr>
                <w:rFonts w:ascii="Times New Roman" w:hAnsi="Times New Roman" w:cs="Times New Roman"/>
                <w:sz w:val="20"/>
                <w:szCs w:val="20"/>
              </w:rPr>
            </w:pPr>
          </w:p>
        </w:tc>
      </w:tr>
      <w:tr w:rsidR="00223F00" w:rsidRPr="00223F00" w14:paraId="7A078751" w14:textId="77777777" w:rsidTr="00C64C68">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142CEA"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5</w:t>
            </w:r>
          </w:p>
        </w:tc>
        <w:tc>
          <w:tcPr>
            <w:tcW w:w="2977" w:type="dxa"/>
            <w:tcBorders>
              <w:top w:val="single" w:sz="4" w:space="0" w:color="auto"/>
              <w:left w:val="nil"/>
              <w:bottom w:val="single" w:sz="4" w:space="0" w:color="auto"/>
              <w:right w:val="single" w:sz="4" w:space="0" w:color="auto"/>
            </w:tcBorders>
            <w:shd w:val="clear" w:color="auto" w:fill="auto"/>
            <w:vAlign w:val="center"/>
          </w:tcPr>
          <w:p w14:paraId="6A0BE4BF"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System dozowania titranta zintegrowany z aparatem Titrando 905 składający się z jednostki dozującej montowanej bezpośrednio na butelce o pojemności 1l, biurety o objętości 20 ml wraz z zaworem i kompletem rurek (rurka dozująca wyposażona w końcówkę antydyfuzyjną) oraz jednostki sterującej (napędu biurety).</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553681F"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Szt.</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4BCE6D50"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1</w:t>
            </w:r>
          </w:p>
        </w:tc>
        <w:tc>
          <w:tcPr>
            <w:tcW w:w="992" w:type="dxa"/>
            <w:tcBorders>
              <w:top w:val="single" w:sz="4" w:space="0" w:color="auto"/>
              <w:left w:val="nil"/>
              <w:bottom w:val="single" w:sz="4" w:space="0" w:color="auto"/>
              <w:right w:val="single" w:sz="4" w:space="0" w:color="auto"/>
            </w:tcBorders>
          </w:tcPr>
          <w:p w14:paraId="49448029"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63F58686"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708" w:type="dxa"/>
            <w:tcBorders>
              <w:top w:val="single" w:sz="4" w:space="0" w:color="auto"/>
              <w:left w:val="nil"/>
              <w:bottom w:val="single" w:sz="4" w:space="0" w:color="auto"/>
              <w:right w:val="single" w:sz="4" w:space="0" w:color="auto"/>
            </w:tcBorders>
          </w:tcPr>
          <w:p w14:paraId="5D36B684"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1704DF1D"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14:paraId="30F02A5C"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14:paraId="0895E890" w14:textId="77777777" w:rsidR="00223F00" w:rsidRPr="00223F00" w:rsidRDefault="00223F00" w:rsidP="00223F00">
            <w:pPr>
              <w:spacing w:after="0" w:line="240" w:lineRule="auto"/>
              <w:jc w:val="center"/>
              <w:rPr>
                <w:rFonts w:ascii="Times New Roman" w:hAnsi="Times New Roman" w:cs="Times New Roman"/>
                <w:sz w:val="20"/>
                <w:szCs w:val="20"/>
              </w:rPr>
            </w:pPr>
          </w:p>
        </w:tc>
      </w:tr>
      <w:tr w:rsidR="00223F00" w:rsidRPr="00223F00" w14:paraId="5C65788A" w14:textId="77777777" w:rsidTr="00C64C68">
        <w:trPr>
          <w:trHeight w:val="2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DF38AC"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6</w:t>
            </w:r>
          </w:p>
        </w:tc>
        <w:tc>
          <w:tcPr>
            <w:tcW w:w="2977" w:type="dxa"/>
            <w:tcBorders>
              <w:top w:val="single" w:sz="4" w:space="0" w:color="auto"/>
              <w:left w:val="nil"/>
              <w:bottom w:val="single" w:sz="4" w:space="0" w:color="auto"/>
              <w:right w:val="single" w:sz="4" w:space="0" w:color="auto"/>
            </w:tcBorders>
            <w:shd w:val="clear" w:color="auto" w:fill="auto"/>
            <w:vAlign w:val="center"/>
          </w:tcPr>
          <w:p w14:paraId="478DD6E8"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Mieszadełka magnetyczne o długości ok. 15mm i średnicy ok. 4mm, powleczone warstwą tworzywa</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277A5381"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szt.</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1AE251CF"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30</w:t>
            </w:r>
          </w:p>
        </w:tc>
        <w:tc>
          <w:tcPr>
            <w:tcW w:w="992" w:type="dxa"/>
            <w:tcBorders>
              <w:top w:val="single" w:sz="4" w:space="0" w:color="auto"/>
              <w:left w:val="nil"/>
              <w:bottom w:val="single" w:sz="4" w:space="0" w:color="auto"/>
              <w:right w:val="single" w:sz="4" w:space="0" w:color="auto"/>
            </w:tcBorders>
          </w:tcPr>
          <w:p w14:paraId="776932C9"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19CE38E4"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708" w:type="dxa"/>
            <w:tcBorders>
              <w:top w:val="single" w:sz="4" w:space="0" w:color="auto"/>
              <w:left w:val="nil"/>
              <w:bottom w:val="single" w:sz="4" w:space="0" w:color="auto"/>
              <w:right w:val="single" w:sz="4" w:space="0" w:color="auto"/>
            </w:tcBorders>
          </w:tcPr>
          <w:p w14:paraId="17693DA6"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3B6ED356"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14:paraId="25AE4F67"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14:paraId="2B28EEFF" w14:textId="77777777" w:rsidR="00223F00" w:rsidRPr="00223F00" w:rsidRDefault="00223F00" w:rsidP="00223F00">
            <w:pPr>
              <w:spacing w:after="0" w:line="240" w:lineRule="auto"/>
              <w:jc w:val="center"/>
              <w:rPr>
                <w:rFonts w:ascii="Times New Roman" w:hAnsi="Times New Roman" w:cs="Times New Roman"/>
                <w:sz w:val="20"/>
                <w:szCs w:val="20"/>
              </w:rPr>
            </w:pPr>
          </w:p>
        </w:tc>
      </w:tr>
      <w:tr w:rsidR="00223F00" w:rsidRPr="00223F00" w14:paraId="44B275D1" w14:textId="77777777" w:rsidTr="00C64C68">
        <w:trPr>
          <w:trHeight w:val="2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CE200C"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7</w:t>
            </w:r>
          </w:p>
        </w:tc>
        <w:tc>
          <w:tcPr>
            <w:tcW w:w="2977" w:type="dxa"/>
            <w:tcBorders>
              <w:top w:val="single" w:sz="4" w:space="0" w:color="auto"/>
              <w:left w:val="nil"/>
              <w:bottom w:val="single" w:sz="4" w:space="0" w:color="auto"/>
              <w:right w:val="single" w:sz="4" w:space="0" w:color="auto"/>
            </w:tcBorders>
            <w:shd w:val="clear" w:color="auto" w:fill="auto"/>
            <w:vAlign w:val="center"/>
          </w:tcPr>
          <w:p w14:paraId="6DB044FF"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 xml:space="preserve">Szklane naczyńko reakcyjne, mocowane do pokrywy statywu urządzenia Titrando 905, odpowiednie do miareczkowania małych ilości cieczy (1 ml-50 ml), </w:t>
            </w:r>
            <w:r w:rsidRPr="00223F00">
              <w:rPr>
                <w:rFonts w:ascii="Times New Roman" w:hAnsi="Times New Roman" w:cs="Times New Roman"/>
                <w:sz w:val="20"/>
                <w:szCs w:val="20"/>
              </w:rPr>
              <w:lastRenderedPageBreak/>
              <w:t>z kołnierzem z tworzywa.</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E53E645"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lastRenderedPageBreak/>
              <w:t>szt.</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13B5B3D2"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20</w:t>
            </w:r>
          </w:p>
        </w:tc>
        <w:tc>
          <w:tcPr>
            <w:tcW w:w="992" w:type="dxa"/>
            <w:tcBorders>
              <w:top w:val="single" w:sz="4" w:space="0" w:color="auto"/>
              <w:left w:val="nil"/>
              <w:bottom w:val="single" w:sz="4" w:space="0" w:color="auto"/>
              <w:right w:val="single" w:sz="4" w:space="0" w:color="auto"/>
            </w:tcBorders>
          </w:tcPr>
          <w:p w14:paraId="3CC02F18"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33DB8137"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708" w:type="dxa"/>
            <w:tcBorders>
              <w:top w:val="single" w:sz="4" w:space="0" w:color="auto"/>
              <w:left w:val="nil"/>
              <w:bottom w:val="single" w:sz="4" w:space="0" w:color="auto"/>
              <w:right w:val="single" w:sz="4" w:space="0" w:color="auto"/>
            </w:tcBorders>
          </w:tcPr>
          <w:p w14:paraId="06F8D820"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1387FF7F"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14:paraId="636163A1"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14:paraId="2A38160B" w14:textId="77777777" w:rsidR="00223F00" w:rsidRPr="00223F00" w:rsidRDefault="00223F00" w:rsidP="00223F00">
            <w:pPr>
              <w:spacing w:after="0" w:line="240" w:lineRule="auto"/>
              <w:jc w:val="center"/>
              <w:rPr>
                <w:rFonts w:ascii="Times New Roman" w:hAnsi="Times New Roman" w:cs="Times New Roman"/>
                <w:sz w:val="20"/>
                <w:szCs w:val="20"/>
              </w:rPr>
            </w:pPr>
          </w:p>
        </w:tc>
      </w:tr>
      <w:tr w:rsidR="00223F00" w:rsidRPr="00223F00" w14:paraId="3F570B3D" w14:textId="77777777" w:rsidTr="00C64C68">
        <w:trPr>
          <w:trHeight w:val="2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5EBA41"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lastRenderedPageBreak/>
              <w:t>8</w:t>
            </w:r>
          </w:p>
        </w:tc>
        <w:tc>
          <w:tcPr>
            <w:tcW w:w="2977" w:type="dxa"/>
            <w:tcBorders>
              <w:top w:val="single" w:sz="4" w:space="0" w:color="auto"/>
              <w:left w:val="nil"/>
              <w:bottom w:val="single" w:sz="4" w:space="0" w:color="auto"/>
              <w:right w:val="single" w:sz="4" w:space="0" w:color="auto"/>
            </w:tcBorders>
            <w:shd w:val="clear" w:color="auto" w:fill="auto"/>
            <w:vAlign w:val="center"/>
          </w:tcPr>
          <w:p w14:paraId="061C159A"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Szklane naczyńko reakcyjne, mocowane do pokrywy statywu urządzenia Titrando 905, odpowiednie do miareczkowania małych ilości cieczy (20 ml-90 ml), z kołnierzem z tworzywa.</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7E755B15"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szt.</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77341FEC"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20</w:t>
            </w:r>
          </w:p>
        </w:tc>
        <w:tc>
          <w:tcPr>
            <w:tcW w:w="992" w:type="dxa"/>
            <w:tcBorders>
              <w:top w:val="single" w:sz="4" w:space="0" w:color="auto"/>
              <w:left w:val="nil"/>
              <w:bottom w:val="single" w:sz="4" w:space="0" w:color="auto"/>
              <w:right w:val="single" w:sz="4" w:space="0" w:color="auto"/>
            </w:tcBorders>
          </w:tcPr>
          <w:p w14:paraId="25B9A522"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5E00E1B1"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708" w:type="dxa"/>
            <w:tcBorders>
              <w:top w:val="single" w:sz="4" w:space="0" w:color="auto"/>
              <w:left w:val="nil"/>
              <w:bottom w:val="single" w:sz="4" w:space="0" w:color="auto"/>
              <w:right w:val="single" w:sz="4" w:space="0" w:color="auto"/>
            </w:tcBorders>
          </w:tcPr>
          <w:p w14:paraId="62DF230F"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2550D589"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14:paraId="291CAF81"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14:paraId="4C85AD52" w14:textId="77777777" w:rsidR="00223F00" w:rsidRPr="00223F00" w:rsidRDefault="00223F00" w:rsidP="00223F00">
            <w:pPr>
              <w:spacing w:after="0" w:line="240" w:lineRule="auto"/>
              <w:jc w:val="center"/>
              <w:rPr>
                <w:rFonts w:ascii="Times New Roman" w:hAnsi="Times New Roman" w:cs="Times New Roman"/>
                <w:sz w:val="20"/>
                <w:szCs w:val="20"/>
              </w:rPr>
            </w:pPr>
          </w:p>
        </w:tc>
      </w:tr>
      <w:tr w:rsidR="00223F00" w:rsidRPr="00223F00" w14:paraId="36BAEA7D" w14:textId="77777777" w:rsidTr="00C64C68">
        <w:trPr>
          <w:trHeight w:val="2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5704F2"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9</w:t>
            </w:r>
          </w:p>
        </w:tc>
        <w:tc>
          <w:tcPr>
            <w:tcW w:w="2977" w:type="dxa"/>
            <w:tcBorders>
              <w:top w:val="single" w:sz="4" w:space="0" w:color="auto"/>
              <w:left w:val="nil"/>
              <w:bottom w:val="single" w:sz="4" w:space="0" w:color="auto"/>
              <w:right w:val="single" w:sz="4" w:space="0" w:color="auto"/>
            </w:tcBorders>
            <w:shd w:val="clear" w:color="auto" w:fill="auto"/>
            <w:vAlign w:val="center"/>
          </w:tcPr>
          <w:p w14:paraId="6A656CF6" w14:textId="77777777" w:rsidR="00223F00" w:rsidRPr="00223F00" w:rsidRDefault="00223F00" w:rsidP="00223F00">
            <w:pPr>
              <w:spacing w:after="0" w:line="240" w:lineRule="auto"/>
              <w:rPr>
                <w:rFonts w:ascii="Times New Roman" w:hAnsi="Times New Roman" w:cs="Times New Roman"/>
                <w:sz w:val="20"/>
                <w:szCs w:val="20"/>
              </w:rPr>
            </w:pPr>
            <w:r w:rsidRPr="00223F00">
              <w:rPr>
                <w:rFonts w:ascii="Times New Roman" w:hAnsi="Times New Roman" w:cs="Times New Roman"/>
                <w:sz w:val="20"/>
                <w:szCs w:val="20"/>
              </w:rPr>
              <w:t>Naczyńko reakcyjne z tworzywa PFA, mocowane do pokrywy statywu urządzenia Titrando 905, do miareczkowania małych ilości cieczy (10 ml-90 ml), z kołnierzem z tworzywa, odpowiednie do analizy śladowej oraz roztworów zawierających fluorki.</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50120A49"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szt.</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5F216218"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20</w:t>
            </w:r>
          </w:p>
        </w:tc>
        <w:tc>
          <w:tcPr>
            <w:tcW w:w="992" w:type="dxa"/>
            <w:tcBorders>
              <w:top w:val="single" w:sz="4" w:space="0" w:color="auto"/>
              <w:left w:val="nil"/>
              <w:bottom w:val="single" w:sz="4" w:space="0" w:color="auto"/>
              <w:right w:val="single" w:sz="4" w:space="0" w:color="auto"/>
            </w:tcBorders>
          </w:tcPr>
          <w:p w14:paraId="1EBD08D0"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5507E216"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708" w:type="dxa"/>
            <w:tcBorders>
              <w:top w:val="single" w:sz="4" w:space="0" w:color="auto"/>
              <w:left w:val="nil"/>
              <w:bottom w:val="single" w:sz="4" w:space="0" w:color="auto"/>
              <w:right w:val="single" w:sz="4" w:space="0" w:color="auto"/>
            </w:tcBorders>
          </w:tcPr>
          <w:p w14:paraId="2A794D9F"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0AA38842"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14:paraId="3EAF07FF"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14:paraId="5BD28811" w14:textId="77777777" w:rsidR="00223F00" w:rsidRPr="00223F00" w:rsidRDefault="00223F00" w:rsidP="00223F00">
            <w:pPr>
              <w:spacing w:after="0" w:line="240" w:lineRule="auto"/>
              <w:jc w:val="center"/>
              <w:rPr>
                <w:rFonts w:ascii="Times New Roman" w:hAnsi="Times New Roman" w:cs="Times New Roman"/>
                <w:sz w:val="20"/>
                <w:szCs w:val="20"/>
              </w:rPr>
            </w:pPr>
          </w:p>
        </w:tc>
      </w:tr>
      <w:tr w:rsidR="00223F00" w:rsidRPr="00223F00" w14:paraId="595CE04D" w14:textId="77777777" w:rsidTr="00C64C68">
        <w:trPr>
          <w:trHeight w:val="2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C28FFB"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10</w:t>
            </w:r>
          </w:p>
        </w:tc>
        <w:tc>
          <w:tcPr>
            <w:tcW w:w="2977" w:type="dxa"/>
            <w:tcBorders>
              <w:top w:val="single" w:sz="4" w:space="0" w:color="auto"/>
              <w:left w:val="nil"/>
              <w:bottom w:val="single" w:sz="4" w:space="0" w:color="auto"/>
              <w:right w:val="single" w:sz="4" w:space="0" w:color="auto"/>
            </w:tcBorders>
            <w:shd w:val="clear" w:color="auto" w:fill="auto"/>
            <w:vAlign w:val="center"/>
          </w:tcPr>
          <w:p w14:paraId="321A7078"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 xml:space="preserve">Butla z ciemnego szkła, z przybliżoną skalą, o pojemności 1l i średnicy nie większej niż 96 mm, z gwintem i zakrętką z tworzywa, z możliwością bezpośredniego montażu do jednostki dozującej aparatu Titrando 905 </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3B596EBB"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szt.</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70F9CC2E"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4</w:t>
            </w:r>
          </w:p>
        </w:tc>
        <w:tc>
          <w:tcPr>
            <w:tcW w:w="992" w:type="dxa"/>
            <w:tcBorders>
              <w:top w:val="single" w:sz="4" w:space="0" w:color="auto"/>
              <w:left w:val="nil"/>
              <w:bottom w:val="single" w:sz="4" w:space="0" w:color="auto"/>
              <w:right w:val="single" w:sz="4" w:space="0" w:color="auto"/>
            </w:tcBorders>
          </w:tcPr>
          <w:p w14:paraId="3A1AEF28"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3655A17B"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708" w:type="dxa"/>
            <w:tcBorders>
              <w:top w:val="single" w:sz="4" w:space="0" w:color="auto"/>
              <w:left w:val="nil"/>
              <w:bottom w:val="single" w:sz="4" w:space="0" w:color="auto"/>
              <w:right w:val="single" w:sz="4" w:space="0" w:color="auto"/>
            </w:tcBorders>
          </w:tcPr>
          <w:p w14:paraId="0E20BE42"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192FA3E6"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14:paraId="53AF71B1"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14:paraId="0CA9638D" w14:textId="77777777" w:rsidR="00223F00" w:rsidRPr="00223F00" w:rsidRDefault="00223F00" w:rsidP="00223F00">
            <w:pPr>
              <w:spacing w:after="0" w:line="240" w:lineRule="auto"/>
              <w:jc w:val="center"/>
              <w:rPr>
                <w:rFonts w:ascii="Times New Roman" w:hAnsi="Times New Roman" w:cs="Times New Roman"/>
                <w:sz w:val="20"/>
                <w:szCs w:val="20"/>
              </w:rPr>
            </w:pPr>
          </w:p>
        </w:tc>
      </w:tr>
      <w:tr w:rsidR="00223F00" w:rsidRPr="00223F00" w14:paraId="70168E48" w14:textId="77777777" w:rsidTr="00C64C68">
        <w:trPr>
          <w:trHeight w:val="2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15E022"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11</w:t>
            </w:r>
          </w:p>
        </w:tc>
        <w:tc>
          <w:tcPr>
            <w:tcW w:w="2977" w:type="dxa"/>
            <w:tcBorders>
              <w:top w:val="single" w:sz="4" w:space="0" w:color="auto"/>
              <w:left w:val="nil"/>
              <w:bottom w:val="single" w:sz="4" w:space="0" w:color="auto"/>
              <w:right w:val="single" w:sz="4" w:space="0" w:color="auto"/>
            </w:tcBorders>
            <w:shd w:val="clear" w:color="auto" w:fill="auto"/>
            <w:vAlign w:val="center"/>
          </w:tcPr>
          <w:p w14:paraId="71446359"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Elektrolit KCl 3 mol/l 250 mL ( do uzupełnienia elektrod).</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7A435DB"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 xml:space="preserve">250 mL </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21B2FB63"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5</w:t>
            </w:r>
          </w:p>
        </w:tc>
        <w:tc>
          <w:tcPr>
            <w:tcW w:w="992" w:type="dxa"/>
            <w:tcBorders>
              <w:top w:val="single" w:sz="4" w:space="0" w:color="auto"/>
              <w:left w:val="nil"/>
              <w:bottom w:val="single" w:sz="4" w:space="0" w:color="auto"/>
              <w:right w:val="single" w:sz="4" w:space="0" w:color="auto"/>
            </w:tcBorders>
          </w:tcPr>
          <w:p w14:paraId="6A62BCDC"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68F43117"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708" w:type="dxa"/>
            <w:tcBorders>
              <w:top w:val="single" w:sz="4" w:space="0" w:color="auto"/>
              <w:left w:val="nil"/>
              <w:bottom w:val="single" w:sz="4" w:space="0" w:color="auto"/>
              <w:right w:val="single" w:sz="4" w:space="0" w:color="auto"/>
            </w:tcBorders>
          </w:tcPr>
          <w:p w14:paraId="7B0C3224"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1DEC99C6"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14:paraId="18D3FCCD"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14:paraId="1795FCF9" w14:textId="77777777" w:rsidR="00223F00" w:rsidRPr="00223F00" w:rsidRDefault="00223F00" w:rsidP="00223F00">
            <w:pPr>
              <w:spacing w:after="0" w:line="240" w:lineRule="auto"/>
              <w:jc w:val="center"/>
              <w:rPr>
                <w:rFonts w:ascii="Times New Roman" w:hAnsi="Times New Roman" w:cs="Times New Roman"/>
                <w:sz w:val="20"/>
                <w:szCs w:val="20"/>
              </w:rPr>
            </w:pPr>
          </w:p>
        </w:tc>
      </w:tr>
      <w:tr w:rsidR="00223F00" w:rsidRPr="00223F00" w14:paraId="2B1953FB" w14:textId="77777777" w:rsidTr="00C64C68">
        <w:trPr>
          <w:trHeight w:val="2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5D5858"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2977" w:type="dxa"/>
            <w:tcBorders>
              <w:top w:val="single" w:sz="4" w:space="0" w:color="auto"/>
              <w:left w:val="nil"/>
              <w:bottom w:val="single" w:sz="4" w:space="0" w:color="auto"/>
              <w:right w:val="single" w:sz="4" w:space="0" w:color="auto"/>
            </w:tcBorders>
            <w:shd w:val="clear" w:color="auto" w:fill="auto"/>
            <w:vAlign w:val="center"/>
          </w:tcPr>
          <w:p w14:paraId="1412E8EF" w14:textId="77777777" w:rsidR="00223F00" w:rsidRPr="00223F00" w:rsidRDefault="00223F00" w:rsidP="00223F00">
            <w:pPr>
              <w:spacing w:after="0" w:line="240" w:lineRule="auto"/>
              <w:jc w:val="center"/>
              <w:rPr>
                <w:rFonts w:ascii="Times New Roman" w:hAnsi="Times New Roman" w:cs="Times New Roman"/>
                <w:sz w:val="20"/>
                <w:szCs w:val="20"/>
              </w:rPr>
            </w:pPr>
          </w:p>
          <w:p w14:paraId="347EDECF" w14:textId="77777777" w:rsidR="00223F00" w:rsidRPr="00223F00" w:rsidRDefault="00223F00" w:rsidP="00223F00">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 xml:space="preserve">  RAZEM</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23677B5"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7E9AF952"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14:paraId="1A5BC331"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4D5BF7B5"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708" w:type="dxa"/>
            <w:tcBorders>
              <w:top w:val="single" w:sz="4" w:space="0" w:color="auto"/>
              <w:left w:val="nil"/>
              <w:bottom w:val="single" w:sz="4" w:space="0" w:color="auto"/>
              <w:right w:val="single" w:sz="4" w:space="0" w:color="auto"/>
            </w:tcBorders>
          </w:tcPr>
          <w:p w14:paraId="5C3AAA7A"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3" w:type="dxa"/>
            <w:tcBorders>
              <w:top w:val="single" w:sz="4" w:space="0" w:color="auto"/>
              <w:left w:val="nil"/>
              <w:bottom w:val="single" w:sz="4" w:space="0" w:color="auto"/>
              <w:right w:val="single" w:sz="4" w:space="0" w:color="auto"/>
            </w:tcBorders>
          </w:tcPr>
          <w:p w14:paraId="51AAEE59"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992" w:type="dxa"/>
            <w:tcBorders>
              <w:top w:val="single" w:sz="4" w:space="0" w:color="auto"/>
              <w:left w:val="nil"/>
              <w:bottom w:val="single" w:sz="4" w:space="0" w:color="auto"/>
              <w:right w:val="single" w:sz="4" w:space="0" w:color="auto"/>
            </w:tcBorders>
          </w:tcPr>
          <w:p w14:paraId="2586B8FB" w14:textId="77777777" w:rsidR="00223F00" w:rsidRPr="00223F00" w:rsidRDefault="00223F00" w:rsidP="00223F00">
            <w:pPr>
              <w:spacing w:after="0" w:line="240" w:lineRule="auto"/>
              <w:jc w:val="center"/>
              <w:rPr>
                <w:rFonts w:ascii="Times New Roman" w:hAnsi="Times New Roman" w:cs="Times New Roman"/>
                <w:sz w:val="20"/>
                <w:szCs w:val="20"/>
              </w:rPr>
            </w:pPr>
          </w:p>
        </w:tc>
        <w:tc>
          <w:tcPr>
            <w:tcW w:w="1134" w:type="dxa"/>
            <w:tcBorders>
              <w:top w:val="single" w:sz="4" w:space="0" w:color="auto"/>
              <w:left w:val="nil"/>
              <w:bottom w:val="single" w:sz="4" w:space="0" w:color="auto"/>
              <w:right w:val="single" w:sz="4" w:space="0" w:color="auto"/>
            </w:tcBorders>
          </w:tcPr>
          <w:p w14:paraId="3C733732" w14:textId="77777777" w:rsidR="00223F00" w:rsidRPr="00223F00" w:rsidRDefault="00223F00" w:rsidP="00223F00">
            <w:pPr>
              <w:spacing w:after="0" w:line="240" w:lineRule="auto"/>
              <w:jc w:val="center"/>
              <w:rPr>
                <w:rFonts w:ascii="Times New Roman" w:hAnsi="Times New Roman" w:cs="Times New Roman"/>
                <w:sz w:val="20"/>
                <w:szCs w:val="20"/>
              </w:rPr>
            </w:pPr>
          </w:p>
        </w:tc>
      </w:tr>
    </w:tbl>
    <w:p w14:paraId="05B77D5C" w14:textId="77777777" w:rsidR="00223F00" w:rsidRPr="00223F00" w:rsidRDefault="00223F00" w:rsidP="00223F00">
      <w:pPr>
        <w:spacing w:after="0" w:line="240" w:lineRule="auto"/>
        <w:rPr>
          <w:rFonts w:ascii="Times New Roman" w:eastAsia="Times New Roman" w:hAnsi="Times New Roman" w:cs="Times New Roman"/>
          <w:sz w:val="20"/>
          <w:szCs w:val="20"/>
          <w:lang w:eastAsia="pl-PL"/>
        </w:rPr>
      </w:pPr>
    </w:p>
    <w:p w14:paraId="6B50D63C" w14:textId="77777777" w:rsidR="00223F00" w:rsidRPr="00223F00" w:rsidRDefault="00223F00" w:rsidP="00223F00">
      <w:pPr>
        <w:spacing w:after="0" w:line="240" w:lineRule="auto"/>
        <w:ind w:left="5246" w:firstLine="708"/>
        <w:jc w:val="right"/>
        <w:rPr>
          <w:rFonts w:ascii="Times New Roman" w:hAnsi="Times New Roman" w:cs="Times New Roman"/>
          <w:b/>
          <w:bCs/>
          <w:sz w:val="20"/>
          <w:szCs w:val="20"/>
        </w:rPr>
      </w:pPr>
    </w:p>
    <w:p w14:paraId="1737B542" w14:textId="77777777" w:rsidR="00223F00" w:rsidRPr="00223F00" w:rsidRDefault="00223F00" w:rsidP="00223F00">
      <w:pPr>
        <w:spacing w:after="0" w:line="240" w:lineRule="auto"/>
        <w:ind w:left="5246" w:firstLine="708"/>
        <w:jc w:val="right"/>
        <w:rPr>
          <w:rFonts w:ascii="Times New Roman" w:hAnsi="Times New Roman" w:cs="Times New Roman"/>
          <w:b/>
          <w:bCs/>
          <w:sz w:val="20"/>
          <w:szCs w:val="20"/>
        </w:rPr>
      </w:pPr>
    </w:p>
    <w:p w14:paraId="4F316963" w14:textId="77777777" w:rsidR="00223F00" w:rsidRPr="00223F00" w:rsidRDefault="00223F00" w:rsidP="00223F00">
      <w:pPr>
        <w:spacing w:after="0" w:line="240" w:lineRule="auto"/>
        <w:ind w:left="5246" w:firstLine="708"/>
        <w:jc w:val="right"/>
        <w:rPr>
          <w:rFonts w:ascii="Times New Roman" w:hAnsi="Times New Roman" w:cs="Times New Roman"/>
          <w:b/>
          <w:bCs/>
          <w:sz w:val="20"/>
          <w:szCs w:val="20"/>
        </w:rPr>
      </w:pPr>
    </w:p>
    <w:p w14:paraId="35A4CE96" w14:textId="77777777" w:rsidR="00223F00" w:rsidRPr="00223F00" w:rsidRDefault="00223F00" w:rsidP="00223F00">
      <w:pPr>
        <w:spacing w:after="0" w:line="240" w:lineRule="auto"/>
        <w:ind w:left="5246" w:firstLine="708"/>
        <w:jc w:val="right"/>
        <w:rPr>
          <w:rFonts w:ascii="Times New Roman" w:hAnsi="Times New Roman" w:cs="Times New Roman"/>
          <w:b/>
          <w:bCs/>
          <w:sz w:val="20"/>
          <w:szCs w:val="20"/>
        </w:rPr>
      </w:pPr>
    </w:p>
    <w:p w14:paraId="17E3BC5B" w14:textId="77777777" w:rsidR="0001371D" w:rsidRPr="00EC34EF" w:rsidRDefault="0001371D" w:rsidP="0001371D">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16BDB39F" w14:textId="77777777" w:rsidR="0001371D" w:rsidRPr="0043236E" w:rsidRDefault="0001371D" w:rsidP="0001371D">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techniczno – cenowym, stanowiącym załącznik nr 3 do SIWZ. </w:t>
      </w:r>
    </w:p>
    <w:p w14:paraId="06A095F5" w14:textId="77777777" w:rsidR="0001371D" w:rsidRPr="0043236E" w:rsidRDefault="0001371D" w:rsidP="0001371D">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w:t>
      </w:r>
      <w:r>
        <w:rPr>
          <w:rFonts w:ascii="Times New Roman" w:hAnsi="Times New Roman" w:cs="Times New Roman"/>
          <w:b/>
          <w:sz w:val="18"/>
          <w:szCs w:val="18"/>
        </w:rPr>
        <w:t>10</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14:paraId="59A59E83" w14:textId="77777777" w:rsidR="0001371D" w:rsidRPr="0043236E" w:rsidRDefault="0001371D" w:rsidP="0001371D">
      <w:pPr>
        <w:spacing w:after="0" w:line="240" w:lineRule="auto"/>
        <w:jc w:val="both"/>
        <w:rPr>
          <w:rFonts w:ascii="Times New Roman" w:hAnsi="Times New Roman" w:cs="Times New Roman"/>
          <w:b/>
          <w:sz w:val="18"/>
          <w:szCs w:val="18"/>
        </w:rPr>
      </w:pPr>
    </w:p>
    <w:p w14:paraId="41BEDE82" w14:textId="77777777" w:rsidR="0001371D" w:rsidRDefault="0001371D" w:rsidP="0001371D">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526AEFAD" w14:textId="77777777" w:rsidR="0001371D" w:rsidRPr="0043236E" w:rsidRDefault="0001371D" w:rsidP="0001371D">
      <w:pPr>
        <w:jc w:val="both"/>
        <w:rPr>
          <w:rFonts w:ascii="Times New Roman" w:hAnsi="Times New Roman" w:cs="Times New Roman"/>
          <w:sz w:val="18"/>
          <w:szCs w:val="18"/>
        </w:rPr>
      </w:pPr>
    </w:p>
    <w:p w14:paraId="6B79A081" w14:textId="77777777" w:rsidR="0001371D" w:rsidRPr="00587F94" w:rsidRDefault="0001371D" w:rsidP="0001371D">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340F5AD7" w14:textId="77777777" w:rsidR="0001371D" w:rsidRDefault="0001371D" w:rsidP="0001371D">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uprawnionej</w:t>
      </w:r>
    </w:p>
    <w:p w14:paraId="0E961F3F" w14:textId="77777777" w:rsidR="00223F00" w:rsidRPr="00223F00" w:rsidRDefault="00223F00" w:rsidP="00223F00">
      <w:pPr>
        <w:spacing w:after="0" w:line="240" w:lineRule="auto"/>
        <w:ind w:left="5246" w:firstLine="708"/>
        <w:jc w:val="right"/>
        <w:rPr>
          <w:rFonts w:ascii="Times New Roman" w:hAnsi="Times New Roman" w:cs="Times New Roman"/>
          <w:b/>
          <w:bCs/>
          <w:sz w:val="20"/>
          <w:szCs w:val="20"/>
        </w:rPr>
      </w:pPr>
    </w:p>
    <w:p w14:paraId="303963B1" w14:textId="77777777" w:rsidR="00223F00" w:rsidRPr="00223F00" w:rsidRDefault="00223F00" w:rsidP="00223F00">
      <w:pPr>
        <w:spacing w:after="0" w:line="240" w:lineRule="auto"/>
        <w:ind w:left="5246" w:firstLine="708"/>
        <w:jc w:val="right"/>
        <w:rPr>
          <w:rFonts w:ascii="Times New Roman" w:hAnsi="Times New Roman" w:cs="Times New Roman"/>
          <w:b/>
          <w:bCs/>
          <w:sz w:val="20"/>
          <w:szCs w:val="20"/>
        </w:rPr>
      </w:pPr>
    </w:p>
    <w:p w14:paraId="24B252CC" w14:textId="77777777" w:rsidR="00223F00" w:rsidRPr="00223F00" w:rsidRDefault="00223F00" w:rsidP="00223F00">
      <w:pPr>
        <w:spacing w:after="0" w:line="240" w:lineRule="auto"/>
        <w:ind w:left="5246" w:firstLine="708"/>
        <w:jc w:val="right"/>
        <w:rPr>
          <w:rFonts w:ascii="Times New Roman" w:hAnsi="Times New Roman" w:cs="Times New Roman"/>
          <w:b/>
          <w:bCs/>
          <w:sz w:val="20"/>
          <w:szCs w:val="20"/>
        </w:rPr>
      </w:pPr>
    </w:p>
    <w:p w14:paraId="681F1940" w14:textId="77777777" w:rsidR="00223F00" w:rsidRPr="00223F00" w:rsidRDefault="00223F00" w:rsidP="00223F00">
      <w:pPr>
        <w:spacing w:after="0" w:line="240" w:lineRule="auto"/>
        <w:ind w:left="5246" w:firstLine="708"/>
        <w:jc w:val="right"/>
        <w:rPr>
          <w:rFonts w:ascii="Times New Roman" w:hAnsi="Times New Roman" w:cs="Times New Roman"/>
          <w:b/>
          <w:bCs/>
          <w:sz w:val="20"/>
          <w:szCs w:val="20"/>
        </w:rPr>
      </w:pPr>
    </w:p>
    <w:p w14:paraId="0C188E7C" w14:textId="77777777" w:rsidR="00223F00" w:rsidRPr="00223F00" w:rsidRDefault="00223F00" w:rsidP="00223F00">
      <w:pPr>
        <w:spacing w:after="0" w:line="240" w:lineRule="auto"/>
        <w:ind w:left="5246" w:firstLine="708"/>
        <w:jc w:val="right"/>
        <w:rPr>
          <w:rFonts w:ascii="Times New Roman" w:hAnsi="Times New Roman" w:cs="Times New Roman"/>
          <w:b/>
          <w:bCs/>
          <w:sz w:val="20"/>
          <w:szCs w:val="20"/>
        </w:rPr>
      </w:pPr>
    </w:p>
    <w:p w14:paraId="251EE38B" w14:textId="77777777" w:rsidR="00223F00" w:rsidRPr="00223F00" w:rsidRDefault="00223F00" w:rsidP="00223F00">
      <w:pPr>
        <w:spacing w:after="0" w:line="240" w:lineRule="auto"/>
        <w:ind w:left="5246" w:firstLine="708"/>
        <w:jc w:val="right"/>
        <w:rPr>
          <w:rFonts w:ascii="Times New Roman" w:hAnsi="Times New Roman" w:cs="Times New Roman"/>
          <w:b/>
          <w:bCs/>
          <w:sz w:val="20"/>
          <w:szCs w:val="20"/>
        </w:rPr>
      </w:pPr>
    </w:p>
    <w:p w14:paraId="2D0C23B0" w14:textId="77777777" w:rsidR="00223F00" w:rsidRPr="00223F00" w:rsidRDefault="00223F00" w:rsidP="00223F00">
      <w:pPr>
        <w:spacing w:after="0" w:line="240" w:lineRule="auto"/>
        <w:ind w:left="5246" w:firstLine="708"/>
        <w:jc w:val="right"/>
        <w:rPr>
          <w:rFonts w:ascii="Times New Roman" w:hAnsi="Times New Roman" w:cs="Times New Roman"/>
          <w:b/>
          <w:bCs/>
          <w:sz w:val="20"/>
          <w:szCs w:val="20"/>
        </w:rPr>
      </w:pPr>
    </w:p>
    <w:p w14:paraId="45C1E8C2" w14:textId="77777777" w:rsidR="00223F00" w:rsidRPr="00223F00" w:rsidRDefault="00223F00" w:rsidP="00223F00">
      <w:pPr>
        <w:spacing w:after="0" w:line="240" w:lineRule="auto"/>
        <w:ind w:left="5246" w:firstLine="708"/>
        <w:jc w:val="right"/>
        <w:rPr>
          <w:rFonts w:ascii="Times New Roman" w:hAnsi="Times New Roman" w:cs="Times New Roman"/>
          <w:b/>
          <w:bCs/>
          <w:sz w:val="20"/>
          <w:szCs w:val="20"/>
        </w:rPr>
      </w:pPr>
    </w:p>
    <w:p w14:paraId="078CC991" w14:textId="77777777" w:rsidR="009537D8" w:rsidRDefault="009537D8" w:rsidP="00642FF6">
      <w:pPr>
        <w:spacing w:after="0" w:line="240" w:lineRule="auto"/>
        <w:rPr>
          <w:rFonts w:ascii="Times New Roman" w:hAnsi="Times New Roman" w:cs="Times New Roman"/>
          <w:b/>
          <w:bCs/>
          <w:lang w:eastAsia="pl-PL"/>
        </w:rPr>
        <w:sectPr w:rsidR="009537D8" w:rsidSect="00C64C68">
          <w:footerReference w:type="default" r:id="rId28"/>
          <w:pgSz w:w="11906" w:h="16838"/>
          <w:pgMar w:top="1417" w:right="1417" w:bottom="1417" w:left="1417" w:header="708" w:footer="708" w:gutter="0"/>
          <w:cols w:space="708"/>
          <w:rtlGutter/>
          <w:docGrid w:linePitch="360"/>
        </w:sectPr>
      </w:pPr>
    </w:p>
    <w:p w14:paraId="76E4B135" w14:textId="77777777" w:rsidR="00DC377A" w:rsidRPr="00111C8A" w:rsidRDefault="00DC377A" w:rsidP="00642FF6">
      <w:pPr>
        <w:spacing w:after="0" w:line="240" w:lineRule="auto"/>
        <w:jc w:val="both"/>
        <w:rPr>
          <w:rFonts w:ascii="Times New Roman" w:hAnsi="Times New Roman" w:cs="Times New Roman"/>
          <w:lang w:eastAsia="pl-PL"/>
        </w:rPr>
      </w:pPr>
    </w:p>
    <w:p w14:paraId="125C3CEC" w14:textId="77777777" w:rsidR="00642FF6" w:rsidRPr="003014D9" w:rsidRDefault="00642FF6" w:rsidP="00642FF6">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t>Załącznik nr 4</w:t>
      </w:r>
    </w:p>
    <w:p w14:paraId="7799E8E4" w14:textId="77777777" w:rsidR="00642FF6" w:rsidRPr="003014D9" w:rsidRDefault="00642FF6" w:rsidP="00642FF6">
      <w:pPr>
        <w:spacing w:after="0" w:line="240" w:lineRule="auto"/>
        <w:ind w:left="6372"/>
        <w:rPr>
          <w:rFonts w:ascii="Times New Roman" w:hAnsi="Times New Roman" w:cs="Times New Roman"/>
          <w:b/>
        </w:rPr>
      </w:pPr>
    </w:p>
    <w:p w14:paraId="66887020" w14:textId="77777777" w:rsidR="00642FF6" w:rsidRPr="003014D9" w:rsidRDefault="00642FF6" w:rsidP="00642FF6">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14:paraId="1B4268A6" w14:textId="77777777" w:rsidR="00642FF6" w:rsidRPr="003014D9" w:rsidRDefault="00642FF6" w:rsidP="00642FF6">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14:paraId="5DB566CB" w14:textId="77777777" w:rsidR="00642FF6" w:rsidRPr="003014D9" w:rsidRDefault="00642FF6" w:rsidP="00642FF6">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14:paraId="13356652" w14:textId="77777777" w:rsidR="00642FF6" w:rsidRPr="003014D9" w:rsidRDefault="00642FF6" w:rsidP="00642FF6">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14:paraId="02A312D6" w14:textId="77777777" w:rsidR="00642FF6" w:rsidRPr="003014D9" w:rsidRDefault="00642FF6" w:rsidP="00642FF6">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14:paraId="45165450" w14:textId="77777777" w:rsidR="00642FF6" w:rsidRPr="003014D9" w:rsidRDefault="00642FF6" w:rsidP="00642FF6">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04AD603A" w14:textId="77777777" w:rsidR="00642FF6" w:rsidRPr="003014D9" w:rsidRDefault="00642FF6" w:rsidP="00642FF6">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KRS/CEiDG)</w:t>
      </w:r>
    </w:p>
    <w:p w14:paraId="0A514F6A" w14:textId="77777777" w:rsidR="00642FF6" w:rsidRPr="003014D9" w:rsidRDefault="00642FF6" w:rsidP="00642FF6">
      <w:pPr>
        <w:spacing w:after="0" w:line="240" w:lineRule="auto"/>
        <w:ind w:right="5953"/>
        <w:jc w:val="both"/>
        <w:rPr>
          <w:rFonts w:ascii="Times New Roman" w:hAnsi="Times New Roman" w:cs="Times New Roman"/>
          <w:i/>
          <w:iCs/>
          <w:sz w:val="20"/>
          <w:szCs w:val="20"/>
        </w:rPr>
      </w:pPr>
    </w:p>
    <w:p w14:paraId="6C604DC7" w14:textId="77777777" w:rsidR="00642FF6" w:rsidRPr="003014D9" w:rsidRDefault="00642FF6" w:rsidP="00642FF6">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14:paraId="4594B4F1" w14:textId="77777777" w:rsidR="00642FF6" w:rsidRPr="003014D9" w:rsidRDefault="00642FF6" w:rsidP="00642FF6">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74EE5FE2" w14:textId="77777777" w:rsidR="00642FF6" w:rsidRPr="003014D9" w:rsidRDefault="00642FF6" w:rsidP="00642FF6">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14:paraId="1BBE2E1E"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69FBF675"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483512B5" w14:textId="382F11E3" w:rsidR="003D1A0F" w:rsidRPr="003D1A0F" w:rsidRDefault="00642FF6" w:rsidP="003D1A0F">
      <w:pPr>
        <w:spacing w:after="0" w:line="240" w:lineRule="auto"/>
        <w:jc w:val="both"/>
        <w:rPr>
          <w:rFonts w:ascii="Times New Roman" w:hAnsi="Times New Roman" w:cs="Times New Roman"/>
          <w:b/>
        </w:rPr>
      </w:pPr>
      <w:r w:rsidRPr="006C23E8">
        <w:rPr>
          <w:rFonts w:ascii="Times New Roman" w:hAnsi="Times New Roman" w:cs="Times New Roman"/>
        </w:rPr>
        <w:t>Składając ofertę w postępowaniu o udzielenie zamówienia publicznego na</w:t>
      </w:r>
      <w:r w:rsidRPr="006C23E8">
        <w:rPr>
          <w:rFonts w:ascii="Times New Roman" w:hAnsi="Times New Roman" w:cs="Times New Roman"/>
          <w:b/>
          <w:bCs/>
        </w:rPr>
        <w:t xml:space="preserve"> </w:t>
      </w:r>
      <w:r w:rsidRPr="006C23E8">
        <w:rPr>
          <w:rFonts w:ascii="Times New Roman" w:hAnsi="Times New Roman" w:cs="Times New Roman"/>
          <w:b/>
        </w:rPr>
        <w:t>„Dostaw</w:t>
      </w:r>
      <w:r>
        <w:rPr>
          <w:rFonts w:ascii="Times New Roman" w:hAnsi="Times New Roman" w:cs="Times New Roman"/>
          <w:b/>
        </w:rPr>
        <w:t>ę</w:t>
      </w:r>
      <w:r w:rsidRPr="006C23E8">
        <w:rPr>
          <w:rFonts w:ascii="Times New Roman" w:hAnsi="Times New Roman" w:cs="Times New Roman"/>
          <w:b/>
        </w:rPr>
        <w:t xml:space="preserve"> </w:t>
      </w:r>
      <w:r w:rsidR="003D1A0F" w:rsidRPr="003D1A0F">
        <w:rPr>
          <w:rFonts w:ascii="Times New Roman" w:hAnsi="Times New Roman" w:cs="Times New Roman"/>
          <w:b/>
        </w:rPr>
        <w:t xml:space="preserve">materiałów eksploatacyjnych  do urządzeń  posiadanych przez Zamawiającego: </w:t>
      </w:r>
    </w:p>
    <w:p w14:paraId="542F0090" w14:textId="3C9200CA" w:rsidR="00642FF6" w:rsidRDefault="00642FF6" w:rsidP="00642FF6">
      <w:pPr>
        <w:spacing w:after="0" w:line="240" w:lineRule="auto"/>
        <w:jc w:val="both"/>
        <w:rPr>
          <w:rFonts w:ascii="Times New Roman" w:hAnsi="Times New Roman" w:cs="Times New Roman"/>
          <w:b/>
        </w:rPr>
      </w:pPr>
      <w:r w:rsidRPr="006C23E8">
        <w:rPr>
          <w:rFonts w:ascii="Times New Roman" w:hAnsi="Times New Roman" w:cs="Times New Roman"/>
          <w:b/>
        </w:rPr>
        <w:t>: część ………*”</w:t>
      </w:r>
    </w:p>
    <w:p w14:paraId="00CE0DDB" w14:textId="77777777" w:rsidR="003D1A0F" w:rsidRPr="006C23E8" w:rsidRDefault="003D1A0F" w:rsidP="00642FF6">
      <w:pPr>
        <w:spacing w:after="0" w:line="240" w:lineRule="auto"/>
        <w:jc w:val="both"/>
        <w:rPr>
          <w:rFonts w:ascii="Times New Roman" w:hAnsi="Times New Roman" w:cs="Times New Roman"/>
          <w:b/>
        </w:rPr>
      </w:pPr>
    </w:p>
    <w:p w14:paraId="2A356CCE" w14:textId="77777777" w:rsidR="00642FF6" w:rsidRPr="006C23E8" w:rsidRDefault="00642FF6" w:rsidP="00642FF6">
      <w:pPr>
        <w:spacing w:after="0" w:line="240" w:lineRule="auto"/>
        <w:jc w:val="both"/>
        <w:rPr>
          <w:rFonts w:ascii="Times New Roman" w:hAnsi="Times New Roman" w:cs="Times New Roman"/>
          <w:b/>
          <w:sz w:val="18"/>
        </w:rPr>
      </w:pPr>
      <w:r w:rsidRPr="006C23E8">
        <w:rPr>
          <w:rFonts w:ascii="Times New Roman" w:hAnsi="Times New Roman" w:cs="Times New Roman"/>
          <w:b/>
          <w:sz w:val="18"/>
        </w:rPr>
        <w:t xml:space="preserve">*należy wpisać nr i/lub nazwę części </w:t>
      </w:r>
    </w:p>
    <w:p w14:paraId="5E9BE22B" w14:textId="77777777" w:rsidR="00642FF6" w:rsidRPr="003014D9" w:rsidRDefault="00642FF6" w:rsidP="00642FF6">
      <w:pPr>
        <w:pStyle w:val="Tekstpodstawowy"/>
        <w:jc w:val="both"/>
        <w:rPr>
          <w:b/>
          <w:sz w:val="18"/>
        </w:rPr>
      </w:pPr>
    </w:p>
    <w:p w14:paraId="1D406277" w14:textId="77777777" w:rsidR="00642FF6" w:rsidRPr="003014D9" w:rsidRDefault="00642FF6" w:rsidP="00642FF6">
      <w:pPr>
        <w:pStyle w:val="Tekstpodstawowy"/>
        <w:spacing w:line="360" w:lineRule="auto"/>
        <w:jc w:val="both"/>
        <w:rPr>
          <w:sz w:val="22"/>
          <w:szCs w:val="20"/>
        </w:rPr>
      </w:pPr>
      <w:r w:rsidRPr="003014D9">
        <w:rPr>
          <w:sz w:val="22"/>
          <w:szCs w:val="20"/>
        </w:rPr>
        <w:t>oświadczam/y, że:</w:t>
      </w:r>
    </w:p>
    <w:p w14:paraId="4A0E36B6" w14:textId="77777777" w:rsidR="00642FF6" w:rsidRDefault="00642FF6" w:rsidP="00642FF6">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o ochronie konkurencji i konsumentów (Dz. U. z 2015 r. poz. 184 z późn. zm.)**:</w:t>
      </w:r>
    </w:p>
    <w:p w14:paraId="1E55C8E6" w14:textId="77777777" w:rsidR="00642FF6" w:rsidRPr="003014D9" w:rsidRDefault="00642FF6" w:rsidP="00642FF6">
      <w:pPr>
        <w:pStyle w:val="Tekstpodstawowy"/>
        <w:spacing w:line="360" w:lineRule="auto"/>
        <w:jc w:val="both"/>
        <w:rPr>
          <w:sz w:val="22"/>
          <w:szCs w:val="20"/>
        </w:rPr>
      </w:pPr>
    </w:p>
    <w:p w14:paraId="5C08DECB" w14:textId="77777777" w:rsidR="00642FF6" w:rsidRPr="003014D9" w:rsidRDefault="00642FF6" w:rsidP="00642FF6">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14:paraId="5B57F746"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58B616FD"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5C9CCA97"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0614E52A"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6AA83BB8" w14:textId="77777777" w:rsidR="00642FF6" w:rsidRPr="003014D9" w:rsidRDefault="00642FF6" w:rsidP="00642FF6">
      <w:pPr>
        <w:pStyle w:val="Tekstpodstawowy"/>
        <w:spacing w:line="360" w:lineRule="auto"/>
        <w:ind w:left="360"/>
        <w:jc w:val="both"/>
        <w:rPr>
          <w:sz w:val="18"/>
          <w:szCs w:val="20"/>
        </w:rPr>
      </w:pPr>
      <w:r w:rsidRPr="003014D9">
        <w:rPr>
          <w:sz w:val="18"/>
          <w:szCs w:val="20"/>
        </w:rPr>
        <w:t xml:space="preserve">** niepotrzebne skreślić </w:t>
      </w:r>
    </w:p>
    <w:p w14:paraId="022AE43D"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5D0FDD17" w14:textId="77777777" w:rsidR="00642FF6" w:rsidRDefault="00642FF6" w:rsidP="00EF6780">
      <w:pPr>
        <w:spacing w:after="0" w:line="240" w:lineRule="auto"/>
        <w:ind w:left="4956" w:hanging="4812"/>
        <w:rPr>
          <w:rFonts w:ascii="Times New Roman" w:hAnsi="Times New Roman" w:cs="Times New Roman"/>
          <w:b/>
          <w:sz w:val="20"/>
          <w:szCs w:val="24"/>
          <w:lang w:eastAsia="pl-PL"/>
        </w:rPr>
      </w:pPr>
    </w:p>
    <w:p w14:paraId="4282A3B2"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46AC8A78" w14:textId="77777777" w:rsidR="00642FF6" w:rsidRPr="00587F94" w:rsidRDefault="00642FF6" w:rsidP="00642FF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6448EF44" w14:textId="77777777" w:rsidR="00642FF6" w:rsidRDefault="00642FF6" w:rsidP="00642FF6">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14:paraId="28CEAB99" w14:textId="77777777" w:rsidR="004153C1" w:rsidRDefault="004153C1" w:rsidP="00642FF6">
      <w:pPr>
        <w:spacing w:after="0" w:line="240" w:lineRule="auto"/>
        <w:rPr>
          <w:rFonts w:ascii="Times New Roman" w:hAnsi="Times New Roman" w:cs="Times New Roman"/>
          <w:b/>
          <w:sz w:val="20"/>
          <w:szCs w:val="24"/>
          <w:lang w:eastAsia="pl-PL"/>
        </w:rPr>
        <w:sectPr w:rsidR="004153C1">
          <w:pgSz w:w="11906" w:h="16838"/>
          <w:pgMar w:top="1417" w:right="1417" w:bottom="1417" w:left="1417" w:header="708" w:footer="708" w:gutter="0"/>
          <w:cols w:space="708"/>
          <w:docGrid w:linePitch="360"/>
        </w:sectPr>
      </w:pPr>
    </w:p>
    <w:p w14:paraId="645533EB" w14:textId="77777777"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14:paraId="33B5B5BC" w14:textId="77777777" w:rsidR="00EF6780" w:rsidRDefault="00EF6780" w:rsidP="00EF678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14:paraId="5D09AE55" w14:textId="77777777" w:rsidR="00EF6780" w:rsidRPr="00576C20" w:rsidRDefault="00EF6780" w:rsidP="00EF6780">
      <w:pPr>
        <w:spacing w:after="0" w:line="240" w:lineRule="auto"/>
        <w:jc w:val="center"/>
        <w:rPr>
          <w:rFonts w:ascii="Times New Roman" w:hAnsi="Times New Roman" w:cs="Times New Roman"/>
          <w:b/>
          <w:bCs/>
          <w:sz w:val="20"/>
          <w:szCs w:val="20"/>
        </w:rPr>
      </w:pPr>
    </w:p>
    <w:p w14:paraId="0F40134A" w14:textId="42B7AA11" w:rsidR="00642FF6" w:rsidRPr="00576C20" w:rsidRDefault="00642FF6" w:rsidP="005F7147">
      <w:pPr>
        <w:numPr>
          <w:ilvl w:val="0"/>
          <w:numId w:val="18"/>
        </w:numPr>
        <w:spacing w:after="0" w:line="240" w:lineRule="auto"/>
        <w:jc w:val="both"/>
        <w:rPr>
          <w:rFonts w:ascii="Times New Roman" w:hAnsi="Times New Roman" w:cs="Times New Roman"/>
          <w:sz w:val="20"/>
          <w:szCs w:val="20"/>
          <w:lang w:eastAsia="pl-PL"/>
        </w:rPr>
      </w:pPr>
      <w:r w:rsidRPr="00576C20">
        <w:rPr>
          <w:rFonts w:ascii="Times New Roman" w:hAnsi="Times New Roman" w:cs="Times New Roman"/>
          <w:sz w:val="20"/>
          <w:szCs w:val="20"/>
          <w:lang w:eastAsia="pl-PL"/>
        </w:rPr>
        <w:t xml:space="preserve">Zamawiający dopuszcza możliwość składania ofert częściowych, na jedną lub więcej wybranych części (także na całość zamówienia). Liczba części: </w:t>
      </w:r>
      <w:r w:rsidR="00576C20" w:rsidRPr="00576C20">
        <w:rPr>
          <w:rFonts w:ascii="Times New Roman" w:hAnsi="Times New Roman" w:cs="Times New Roman"/>
          <w:sz w:val="20"/>
          <w:szCs w:val="20"/>
          <w:lang w:eastAsia="pl-PL"/>
        </w:rPr>
        <w:t>7</w:t>
      </w:r>
      <w:r w:rsidRPr="00576C20">
        <w:rPr>
          <w:rFonts w:ascii="Times New Roman" w:hAnsi="Times New Roman" w:cs="Times New Roman"/>
          <w:sz w:val="20"/>
          <w:szCs w:val="20"/>
          <w:lang w:eastAsia="pl-PL"/>
        </w:rPr>
        <w:t xml:space="preserve">. </w:t>
      </w:r>
    </w:p>
    <w:p w14:paraId="0D0A53C7" w14:textId="77777777" w:rsidR="005F4869" w:rsidRPr="00576C20" w:rsidRDefault="005F4869" w:rsidP="005F4869">
      <w:pPr>
        <w:spacing w:after="0" w:line="240" w:lineRule="auto"/>
        <w:ind w:left="720"/>
        <w:jc w:val="both"/>
        <w:rPr>
          <w:rFonts w:ascii="Times New Roman" w:hAnsi="Times New Roman" w:cs="Times New Roman"/>
          <w:sz w:val="20"/>
          <w:szCs w:val="20"/>
          <w:lang w:eastAsia="pl-PL"/>
        </w:rPr>
      </w:pPr>
    </w:p>
    <w:p w14:paraId="2830A84B" w14:textId="77777777" w:rsidR="00642FF6" w:rsidRPr="00576C20" w:rsidRDefault="00642FF6" w:rsidP="005F7147">
      <w:pPr>
        <w:widowControl w:val="0"/>
        <w:numPr>
          <w:ilvl w:val="0"/>
          <w:numId w:val="18"/>
        </w:numPr>
        <w:spacing w:after="0" w:line="240" w:lineRule="auto"/>
        <w:jc w:val="center"/>
        <w:rPr>
          <w:rFonts w:ascii="Times New Roman" w:hAnsi="Times New Roman" w:cs="Times New Roman"/>
          <w:b/>
          <w:sz w:val="20"/>
          <w:szCs w:val="20"/>
          <w:u w:val="single"/>
        </w:rPr>
      </w:pPr>
      <w:r w:rsidRPr="00576C20">
        <w:rPr>
          <w:rFonts w:ascii="Times New Roman" w:hAnsi="Times New Roman" w:cs="Times New Roman"/>
          <w:b/>
          <w:sz w:val="20"/>
          <w:szCs w:val="20"/>
          <w:u w:val="single"/>
        </w:rPr>
        <w:t>Złożenie oferty częściowej oznacza złożenie oferty na daną część, zawierającą wszystkie pozycje z tej części.</w:t>
      </w:r>
    </w:p>
    <w:p w14:paraId="603CA8B9" w14:textId="77777777" w:rsidR="005F4869" w:rsidRPr="00576C20" w:rsidRDefault="005F4869" w:rsidP="005F4869">
      <w:pPr>
        <w:widowControl w:val="0"/>
        <w:spacing w:after="0" w:line="240" w:lineRule="auto"/>
        <w:ind w:left="720"/>
        <w:rPr>
          <w:rFonts w:ascii="Times New Roman" w:hAnsi="Times New Roman" w:cs="Times New Roman"/>
          <w:b/>
          <w:sz w:val="20"/>
          <w:szCs w:val="20"/>
          <w:u w:val="single"/>
        </w:rPr>
      </w:pPr>
    </w:p>
    <w:p w14:paraId="6DB517BD" w14:textId="1FEAC813" w:rsidR="00642FF6" w:rsidRPr="00576C20" w:rsidRDefault="00642FF6" w:rsidP="005F7147">
      <w:pPr>
        <w:widowControl w:val="0"/>
        <w:numPr>
          <w:ilvl w:val="0"/>
          <w:numId w:val="18"/>
        </w:numPr>
        <w:spacing w:after="0" w:line="240" w:lineRule="auto"/>
        <w:jc w:val="both"/>
        <w:rPr>
          <w:rFonts w:ascii="Times New Roman" w:hAnsi="Times New Roman" w:cs="Times New Roman"/>
          <w:b/>
          <w:sz w:val="20"/>
          <w:szCs w:val="20"/>
        </w:rPr>
      </w:pPr>
      <w:r w:rsidRPr="00576C20">
        <w:rPr>
          <w:rFonts w:ascii="Times New Roman" w:hAnsi="Times New Roman" w:cs="Times New Roman"/>
          <w:b/>
          <w:sz w:val="20"/>
          <w:szCs w:val="20"/>
        </w:rPr>
        <w:t>Zamawiający zastrzega sobie prawo do realizacji zamówień w ilościach uzależnionych od rzeczywistych potrzeb oraz do ograniczenia zamówienia w zakresie ilościowym</w:t>
      </w:r>
      <w:r w:rsidRPr="00576C20">
        <w:rPr>
          <w:rFonts w:ascii="Times New Roman" w:hAnsi="Times New Roman" w:cs="Times New Roman"/>
          <w:b/>
          <w:color w:val="800080"/>
          <w:sz w:val="20"/>
          <w:szCs w:val="20"/>
        </w:rPr>
        <w:t xml:space="preserve"> </w:t>
      </w:r>
      <w:r w:rsidR="005F4869" w:rsidRPr="00576C20">
        <w:rPr>
          <w:rFonts w:ascii="Times New Roman" w:hAnsi="Times New Roman" w:cs="Times New Roman"/>
          <w:b/>
          <w:color w:val="800080"/>
          <w:sz w:val="20"/>
          <w:szCs w:val="20"/>
        </w:rPr>
        <w:br/>
      </w:r>
      <w:r w:rsidRPr="00576C20">
        <w:rPr>
          <w:rFonts w:ascii="Times New Roman" w:hAnsi="Times New Roman" w:cs="Times New Roman"/>
          <w:b/>
          <w:sz w:val="20"/>
          <w:szCs w:val="20"/>
        </w:rPr>
        <w:t>i rzeczowym</w:t>
      </w:r>
      <w:r w:rsidRPr="00576C20">
        <w:rPr>
          <w:rFonts w:ascii="Times New Roman" w:hAnsi="Times New Roman" w:cs="Times New Roman"/>
          <w:b/>
          <w:color w:val="800080"/>
          <w:sz w:val="20"/>
          <w:szCs w:val="20"/>
        </w:rPr>
        <w:t xml:space="preserve">, </w:t>
      </w:r>
      <w:r w:rsidRPr="00576C20">
        <w:rPr>
          <w:rFonts w:ascii="Times New Roman" w:hAnsi="Times New Roman" w:cs="Times New Roman"/>
          <w:b/>
          <w:sz w:val="20"/>
          <w:szCs w:val="20"/>
        </w:rPr>
        <w:t>co nie jest odstąpieniem od umowy nawet w części. Wykonawca z tego tytułu nie może wystąpić z roszczeniami w stosunku do Zamawiającego.</w:t>
      </w:r>
    </w:p>
    <w:p w14:paraId="575CAD56" w14:textId="77777777" w:rsidR="00642FF6" w:rsidRDefault="00642FF6" w:rsidP="00642FF6">
      <w:pPr>
        <w:spacing w:after="0" w:line="240" w:lineRule="auto"/>
        <w:jc w:val="both"/>
        <w:rPr>
          <w:rFonts w:ascii="Times New Roman" w:eastAsia="Times New Roman" w:hAnsi="Times New Roman"/>
          <w:b/>
          <w:lang w:eastAsia="pl-PL"/>
        </w:rPr>
      </w:pPr>
    </w:p>
    <w:p w14:paraId="714D75E2" w14:textId="77777777" w:rsidR="003D1A0F" w:rsidRPr="00B943D8" w:rsidRDefault="003D1A0F" w:rsidP="003D1A0F">
      <w:pPr>
        <w:rPr>
          <w:rFonts w:ascii="Times New Roman" w:hAnsi="Times New Roman" w:cs="Times New Roman"/>
          <w:b/>
          <w:bCs/>
          <w:sz w:val="20"/>
          <w:szCs w:val="20"/>
        </w:rPr>
      </w:pPr>
      <w:r w:rsidRPr="00B943D8">
        <w:rPr>
          <w:rFonts w:ascii="Times New Roman" w:hAnsi="Times New Roman" w:cs="Times New Roman"/>
          <w:b/>
          <w:bCs/>
          <w:sz w:val="20"/>
          <w:szCs w:val="20"/>
        </w:rPr>
        <w:t xml:space="preserve">Część </w:t>
      </w:r>
      <w:r>
        <w:rPr>
          <w:rFonts w:ascii="Times New Roman" w:hAnsi="Times New Roman" w:cs="Times New Roman"/>
          <w:b/>
          <w:bCs/>
          <w:sz w:val="20"/>
          <w:szCs w:val="20"/>
        </w:rPr>
        <w:t>1</w:t>
      </w:r>
      <w:r w:rsidRPr="00B943D8">
        <w:rPr>
          <w:rFonts w:ascii="Times New Roman" w:hAnsi="Times New Roman" w:cs="Times New Roman"/>
          <w:b/>
          <w:bCs/>
          <w:sz w:val="20"/>
          <w:szCs w:val="20"/>
        </w:rPr>
        <w:t xml:space="preserve"> : Materiały eksploatacyjne do posiadanych przez Zamawiającego chromatografów jonowych DIONEX ICS-5000, ICS-2500, ICS-1100</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7372"/>
        <w:gridCol w:w="1418"/>
        <w:gridCol w:w="708"/>
      </w:tblGrid>
      <w:tr w:rsidR="003D1A0F" w:rsidRPr="00B943D8" w14:paraId="301152AF" w14:textId="77777777" w:rsidTr="00576C20">
        <w:tc>
          <w:tcPr>
            <w:tcW w:w="567" w:type="dxa"/>
            <w:shd w:val="clear" w:color="auto" w:fill="BFBFBF"/>
            <w:vAlign w:val="center"/>
          </w:tcPr>
          <w:p w14:paraId="43B040A9" w14:textId="77777777" w:rsidR="003D1A0F" w:rsidRPr="00B943D8" w:rsidRDefault="003D1A0F" w:rsidP="003D1A0F">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Lp.</w:t>
            </w:r>
          </w:p>
        </w:tc>
        <w:tc>
          <w:tcPr>
            <w:tcW w:w="7372" w:type="dxa"/>
            <w:shd w:val="clear" w:color="auto" w:fill="BFBFBF"/>
            <w:vAlign w:val="center"/>
          </w:tcPr>
          <w:p w14:paraId="5BAD5A0D" w14:textId="77777777" w:rsidR="003D1A0F" w:rsidRPr="00B943D8" w:rsidRDefault="003D1A0F" w:rsidP="003D1A0F">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Nazwa towaru, wymagania,</w:t>
            </w:r>
          </w:p>
        </w:tc>
        <w:tc>
          <w:tcPr>
            <w:tcW w:w="1418" w:type="dxa"/>
            <w:shd w:val="clear" w:color="auto" w:fill="BFBFBF"/>
            <w:vAlign w:val="center"/>
          </w:tcPr>
          <w:p w14:paraId="24648994" w14:textId="77777777" w:rsidR="003D1A0F" w:rsidRPr="00B943D8" w:rsidRDefault="003D1A0F" w:rsidP="003D1A0F">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Jednostka</w:t>
            </w:r>
          </w:p>
          <w:p w14:paraId="3FFEB8F9" w14:textId="77777777" w:rsidR="003D1A0F" w:rsidRPr="00B943D8" w:rsidRDefault="003D1A0F" w:rsidP="003D1A0F">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miary</w:t>
            </w:r>
          </w:p>
        </w:tc>
        <w:tc>
          <w:tcPr>
            <w:tcW w:w="708" w:type="dxa"/>
            <w:shd w:val="clear" w:color="auto" w:fill="BFBFBF"/>
            <w:vAlign w:val="center"/>
          </w:tcPr>
          <w:p w14:paraId="2A0B09DE" w14:textId="77777777" w:rsidR="003D1A0F" w:rsidRPr="00B943D8" w:rsidRDefault="003D1A0F" w:rsidP="003D1A0F">
            <w:pPr>
              <w:spacing w:after="0" w:line="240" w:lineRule="auto"/>
              <w:jc w:val="center"/>
              <w:rPr>
                <w:rFonts w:ascii="Times New Roman" w:hAnsi="Times New Roman" w:cs="Times New Roman"/>
                <w:b/>
                <w:bCs/>
                <w:sz w:val="16"/>
                <w:szCs w:val="16"/>
              </w:rPr>
            </w:pPr>
            <w:r w:rsidRPr="00B943D8">
              <w:rPr>
                <w:rFonts w:ascii="Times New Roman" w:hAnsi="Times New Roman" w:cs="Times New Roman"/>
                <w:b/>
                <w:bCs/>
                <w:sz w:val="16"/>
                <w:szCs w:val="16"/>
              </w:rPr>
              <w:t>Ilość</w:t>
            </w:r>
          </w:p>
        </w:tc>
      </w:tr>
      <w:tr w:rsidR="003D1A0F" w:rsidRPr="00B943D8" w14:paraId="0EE67EEA" w14:textId="77777777" w:rsidTr="00576C20">
        <w:tc>
          <w:tcPr>
            <w:tcW w:w="567" w:type="dxa"/>
            <w:shd w:val="clear" w:color="auto" w:fill="BFBFBF"/>
            <w:vAlign w:val="center"/>
          </w:tcPr>
          <w:p w14:paraId="239DCE34" w14:textId="77777777" w:rsidR="003D1A0F" w:rsidRPr="00B943D8" w:rsidRDefault="003D1A0F" w:rsidP="003D1A0F">
            <w:pPr>
              <w:spacing w:after="0" w:line="240" w:lineRule="auto"/>
              <w:jc w:val="center"/>
              <w:rPr>
                <w:rFonts w:ascii="Times New Roman" w:hAnsi="Times New Roman" w:cs="Times New Roman"/>
                <w:b/>
                <w:bCs/>
                <w:sz w:val="20"/>
                <w:szCs w:val="20"/>
                <w:lang w:eastAsia="pl-PL"/>
              </w:rPr>
            </w:pPr>
            <w:r w:rsidRPr="00B943D8">
              <w:rPr>
                <w:rFonts w:ascii="Times New Roman" w:hAnsi="Times New Roman" w:cs="Times New Roman"/>
                <w:b/>
                <w:bCs/>
                <w:sz w:val="20"/>
                <w:szCs w:val="20"/>
                <w:lang w:eastAsia="pl-PL"/>
              </w:rPr>
              <w:t>1</w:t>
            </w:r>
          </w:p>
        </w:tc>
        <w:tc>
          <w:tcPr>
            <w:tcW w:w="7372" w:type="dxa"/>
            <w:shd w:val="clear" w:color="auto" w:fill="BFBFBF"/>
            <w:vAlign w:val="center"/>
          </w:tcPr>
          <w:p w14:paraId="77FC776E" w14:textId="77777777" w:rsidR="003D1A0F" w:rsidRPr="00B943D8" w:rsidRDefault="003D1A0F" w:rsidP="003D1A0F">
            <w:pPr>
              <w:spacing w:after="0" w:line="240" w:lineRule="auto"/>
              <w:jc w:val="center"/>
              <w:rPr>
                <w:rFonts w:ascii="Times New Roman" w:hAnsi="Times New Roman" w:cs="Times New Roman"/>
                <w:b/>
                <w:bCs/>
                <w:sz w:val="20"/>
                <w:szCs w:val="20"/>
                <w:lang w:eastAsia="pl-PL"/>
              </w:rPr>
            </w:pPr>
            <w:r w:rsidRPr="00B943D8">
              <w:rPr>
                <w:rFonts w:ascii="Times New Roman" w:hAnsi="Times New Roman" w:cs="Times New Roman"/>
                <w:b/>
                <w:bCs/>
                <w:sz w:val="20"/>
                <w:szCs w:val="20"/>
                <w:lang w:eastAsia="pl-PL"/>
              </w:rPr>
              <w:t>2</w:t>
            </w:r>
          </w:p>
        </w:tc>
        <w:tc>
          <w:tcPr>
            <w:tcW w:w="1418" w:type="dxa"/>
            <w:shd w:val="clear" w:color="auto" w:fill="BFBFBF"/>
            <w:vAlign w:val="center"/>
          </w:tcPr>
          <w:p w14:paraId="2B7EAF4C" w14:textId="77777777" w:rsidR="003D1A0F" w:rsidRPr="00B943D8" w:rsidRDefault="003D1A0F" w:rsidP="003D1A0F">
            <w:pPr>
              <w:spacing w:after="0" w:line="240" w:lineRule="auto"/>
              <w:jc w:val="center"/>
              <w:rPr>
                <w:rFonts w:ascii="Times New Roman" w:hAnsi="Times New Roman" w:cs="Times New Roman"/>
                <w:b/>
                <w:bCs/>
                <w:sz w:val="20"/>
                <w:szCs w:val="20"/>
                <w:lang w:eastAsia="pl-PL"/>
              </w:rPr>
            </w:pPr>
            <w:r w:rsidRPr="00B943D8">
              <w:rPr>
                <w:rFonts w:ascii="Times New Roman" w:hAnsi="Times New Roman" w:cs="Times New Roman"/>
                <w:b/>
                <w:bCs/>
                <w:sz w:val="20"/>
                <w:szCs w:val="20"/>
                <w:lang w:eastAsia="pl-PL"/>
              </w:rPr>
              <w:t>3</w:t>
            </w:r>
          </w:p>
        </w:tc>
        <w:tc>
          <w:tcPr>
            <w:tcW w:w="708" w:type="dxa"/>
            <w:shd w:val="clear" w:color="auto" w:fill="BFBFBF"/>
            <w:vAlign w:val="center"/>
          </w:tcPr>
          <w:p w14:paraId="3617C5A9" w14:textId="77777777" w:rsidR="003D1A0F" w:rsidRPr="00B943D8" w:rsidRDefault="003D1A0F" w:rsidP="003D1A0F">
            <w:pPr>
              <w:spacing w:after="0" w:line="240" w:lineRule="auto"/>
              <w:jc w:val="center"/>
              <w:rPr>
                <w:rFonts w:ascii="Times New Roman" w:hAnsi="Times New Roman" w:cs="Times New Roman"/>
                <w:b/>
                <w:bCs/>
                <w:sz w:val="20"/>
                <w:szCs w:val="20"/>
                <w:lang w:eastAsia="pl-PL"/>
              </w:rPr>
            </w:pPr>
            <w:r w:rsidRPr="00B943D8">
              <w:rPr>
                <w:rFonts w:ascii="Times New Roman" w:hAnsi="Times New Roman" w:cs="Times New Roman"/>
                <w:b/>
                <w:bCs/>
                <w:sz w:val="20"/>
                <w:szCs w:val="20"/>
                <w:lang w:eastAsia="pl-PL"/>
              </w:rPr>
              <w:t>4</w:t>
            </w:r>
          </w:p>
        </w:tc>
      </w:tr>
      <w:tr w:rsidR="003D1A0F" w:rsidRPr="00B943D8" w14:paraId="19D7EDB1" w14:textId="77777777" w:rsidTr="00576C20">
        <w:trPr>
          <w:trHeight w:val="1146"/>
        </w:trPr>
        <w:tc>
          <w:tcPr>
            <w:tcW w:w="567" w:type="dxa"/>
            <w:vAlign w:val="center"/>
          </w:tcPr>
          <w:p w14:paraId="3B9FA1DD"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c>
          <w:tcPr>
            <w:tcW w:w="7372" w:type="dxa"/>
            <w:vAlign w:val="center"/>
          </w:tcPr>
          <w:p w14:paraId="76116BDE"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Wkład wodorotlenku potasu (KOH) do automatycznego generowania eluentu do analizy anionów do chromatografu jonowego DIONEX ICS-5000</w:t>
            </w:r>
          </w:p>
        </w:tc>
        <w:tc>
          <w:tcPr>
            <w:tcW w:w="1418" w:type="dxa"/>
            <w:vAlign w:val="center"/>
          </w:tcPr>
          <w:p w14:paraId="15641E3C"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szt. </w:t>
            </w:r>
          </w:p>
        </w:tc>
        <w:tc>
          <w:tcPr>
            <w:tcW w:w="708" w:type="dxa"/>
            <w:vAlign w:val="center"/>
          </w:tcPr>
          <w:p w14:paraId="3CE89D91"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2</w:t>
            </w:r>
          </w:p>
        </w:tc>
      </w:tr>
      <w:tr w:rsidR="003D1A0F" w:rsidRPr="00B943D8" w14:paraId="49420F27" w14:textId="77777777" w:rsidTr="00576C20">
        <w:tc>
          <w:tcPr>
            <w:tcW w:w="567" w:type="dxa"/>
            <w:vAlign w:val="center"/>
          </w:tcPr>
          <w:p w14:paraId="0BC65E78"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2</w:t>
            </w:r>
          </w:p>
        </w:tc>
        <w:tc>
          <w:tcPr>
            <w:tcW w:w="7372" w:type="dxa"/>
            <w:vAlign w:val="center"/>
          </w:tcPr>
          <w:p w14:paraId="5422D9CA"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Kolumna/pułapka (regenerowana elektrochemicznie) do usuwania śladów anionów do chromatografu jonowego DIONEX ICS-5000</w:t>
            </w:r>
          </w:p>
        </w:tc>
        <w:tc>
          <w:tcPr>
            <w:tcW w:w="1418" w:type="dxa"/>
          </w:tcPr>
          <w:p w14:paraId="5809FD10"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708" w:type="dxa"/>
            <w:vAlign w:val="center"/>
          </w:tcPr>
          <w:p w14:paraId="123E311F" w14:textId="77777777" w:rsidR="003D1A0F" w:rsidRPr="00B943D8" w:rsidRDefault="003D1A0F" w:rsidP="003D1A0F">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09ACD0B6" w14:textId="77777777" w:rsidTr="00576C20">
        <w:tc>
          <w:tcPr>
            <w:tcW w:w="567" w:type="dxa"/>
            <w:vAlign w:val="center"/>
          </w:tcPr>
          <w:p w14:paraId="064C326D"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3</w:t>
            </w:r>
          </w:p>
        </w:tc>
        <w:tc>
          <w:tcPr>
            <w:tcW w:w="7372" w:type="dxa"/>
            <w:vAlign w:val="center"/>
          </w:tcPr>
          <w:p w14:paraId="34372F41"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Kolumna analityczna (4x250 mm) umożliwiającą oznaczenie podstawowych anionów nieorganicznych (tj. fluorków, chlorków, azotynów, bromków, azotanów, siarczanów, fosforanów oraz jodków) i produktów ubocznych dezynfekcji wody (tj. bromianów, chloranów i chlorynów) o pojemności wymiennej 240 </w:t>
            </w:r>
            <w:r w:rsidRPr="00B943D8">
              <w:rPr>
                <w:rFonts w:ascii="Times New Roman" w:hAnsi="Times New Roman" w:cs="Times New Roman"/>
                <w:sz w:val="20"/>
                <w:szCs w:val="20"/>
              </w:rPr>
              <w:sym w:font="Symbol" w:char="F06D"/>
            </w:r>
            <w:r w:rsidRPr="00B943D8">
              <w:rPr>
                <w:rFonts w:ascii="Times New Roman" w:hAnsi="Times New Roman" w:cs="Times New Roman"/>
                <w:sz w:val="20"/>
                <w:szCs w:val="20"/>
              </w:rPr>
              <w:t>eq; dostosowana do eluentu wodorotlenkowego i pracująca w zakresie pH: 0 – 14 do chromatografu jonowego DIONEX ICS-5000</w:t>
            </w:r>
          </w:p>
        </w:tc>
        <w:tc>
          <w:tcPr>
            <w:tcW w:w="1418" w:type="dxa"/>
          </w:tcPr>
          <w:p w14:paraId="441C982B"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708" w:type="dxa"/>
            <w:vAlign w:val="center"/>
          </w:tcPr>
          <w:p w14:paraId="1806955F" w14:textId="77777777" w:rsidR="003D1A0F" w:rsidRPr="00B943D8" w:rsidRDefault="003D1A0F" w:rsidP="003D1A0F">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64DBEFB1" w14:textId="77777777" w:rsidTr="00576C20">
        <w:tc>
          <w:tcPr>
            <w:tcW w:w="567" w:type="dxa"/>
            <w:vAlign w:val="center"/>
          </w:tcPr>
          <w:p w14:paraId="45CF8B51"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4</w:t>
            </w:r>
          </w:p>
        </w:tc>
        <w:tc>
          <w:tcPr>
            <w:tcW w:w="7372" w:type="dxa"/>
            <w:vAlign w:val="center"/>
          </w:tcPr>
          <w:p w14:paraId="46207AEB"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Kolumna ochronna(4x50mm) o pojemności wymiennej 6 </w:t>
            </w:r>
            <w:r w:rsidRPr="00B943D8">
              <w:rPr>
                <w:rFonts w:ascii="Times New Roman" w:hAnsi="Times New Roman" w:cs="Times New Roman"/>
                <w:sz w:val="20"/>
                <w:szCs w:val="20"/>
              </w:rPr>
              <w:sym w:font="Symbol" w:char="F06D"/>
            </w:r>
            <w:r w:rsidRPr="00B943D8">
              <w:rPr>
                <w:rFonts w:ascii="Times New Roman" w:hAnsi="Times New Roman" w:cs="Times New Roman"/>
                <w:sz w:val="20"/>
                <w:szCs w:val="20"/>
              </w:rPr>
              <w:t xml:space="preserve">eq dostosowana do kolumny analitycznej (wyżej wymienionej w pkt. 3) do chromatografu jonowego DIONEX ICS-5000 </w:t>
            </w:r>
          </w:p>
        </w:tc>
        <w:tc>
          <w:tcPr>
            <w:tcW w:w="1418" w:type="dxa"/>
          </w:tcPr>
          <w:p w14:paraId="671850B3"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708" w:type="dxa"/>
            <w:vAlign w:val="center"/>
          </w:tcPr>
          <w:p w14:paraId="2ADCE03C"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4A5E664C" w14:textId="77777777" w:rsidTr="00576C20">
        <w:tc>
          <w:tcPr>
            <w:tcW w:w="567" w:type="dxa"/>
            <w:vAlign w:val="center"/>
          </w:tcPr>
          <w:p w14:paraId="648747D1" w14:textId="77777777" w:rsidR="003D1A0F" w:rsidRPr="00B943D8" w:rsidRDefault="003D1A0F" w:rsidP="003D1A0F">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5</w:t>
            </w:r>
          </w:p>
        </w:tc>
        <w:tc>
          <w:tcPr>
            <w:tcW w:w="7372" w:type="dxa"/>
            <w:vAlign w:val="center"/>
          </w:tcPr>
          <w:p w14:paraId="34DB1A0F"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Kolumna analityczna (4x250 mm) do analizy anionów nieorganicznych o pojemności wymiennej 320 </w:t>
            </w:r>
            <w:r w:rsidRPr="00B943D8">
              <w:rPr>
                <w:rFonts w:ascii="Times New Roman" w:hAnsi="Times New Roman" w:cs="Times New Roman"/>
                <w:sz w:val="20"/>
                <w:szCs w:val="20"/>
              </w:rPr>
              <w:sym w:font="Symbol" w:char="F06D"/>
            </w:r>
            <w:r w:rsidRPr="00B943D8">
              <w:rPr>
                <w:rFonts w:ascii="Times New Roman" w:hAnsi="Times New Roman" w:cs="Times New Roman"/>
                <w:sz w:val="20"/>
                <w:szCs w:val="20"/>
              </w:rPr>
              <w:t>eq; dostosowana do eluentu węglanowego i pracująca w zakresie pH: 0 – 14, do chromatografu jonowego DIONEX ICS-1100</w:t>
            </w:r>
          </w:p>
        </w:tc>
        <w:tc>
          <w:tcPr>
            <w:tcW w:w="1418" w:type="dxa"/>
          </w:tcPr>
          <w:p w14:paraId="548371F6"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708" w:type="dxa"/>
            <w:vAlign w:val="center"/>
          </w:tcPr>
          <w:p w14:paraId="51B7D344"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3EF749BC" w14:textId="77777777" w:rsidTr="00576C20">
        <w:tc>
          <w:tcPr>
            <w:tcW w:w="567" w:type="dxa"/>
            <w:vAlign w:val="center"/>
          </w:tcPr>
          <w:p w14:paraId="22874F1F" w14:textId="77777777" w:rsidR="003D1A0F" w:rsidRPr="00B943D8" w:rsidRDefault="003D1A0F" w:rsidP="003D1A0F">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6</w:t>
            </w:r>
          </w:p>
        </w:tc>
        <w:tc>
          <w:tcPr>
            <w:tcW w:w="7372" w:type="dxa"/>
            <w:vAlign w:val="center"/>
          </w:tcPr>
          <w:p w14:paraId="3BF3261D"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Kolumna ochronna (4x50mm) o pojemności wymiennej 6 </w:t>
            </w:r>
            <w:r w:rsidRPr="00B943D8">
              <w:rPr>
                <w:rFonts w:ascii="Times New Roman" w:hAnsi="Times New Roman" w:cs="Times New Roman"/>
                <w:sz w:val="20"/>
                <w:szCs w:val="20"/>
              </w:rPr>
              <w:sym w:font="Symbol" w:char="F06D"/>
            </w:r>
            <w:r w:rsidRPr="00B943D8">
              <w:rPr>
                <w:rFonts w:ascii="Times New Roman" w:hAnsi="Times New Roman" w:cs="Times New Roman"/>
                <w:sz w:val="20"/>
                <w:szCs w:val="20"/>
              </w:rPr>
              <w:t>eq dostosowana do kolumny analitycznej (wyżej wymienionej w pkt. 5) do chromatografu jonowego DIONEX ICS-1100</w:t>
            </w:r>
          </w:p>
        </w:tc>
        <w:tc>
          <w:tcPr>
            <w:tcW w:w="1418" w:type="dxa"/>
          </w:tcPr>
          <w:p w14:paraId="7A09F5CE"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708" w:type="dxa"/>
            <w:vAlign w:val="center"/>
          </w:tcPr>
          <w:p w14:paraId="6B27E6C8"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27F343EA" w14:textId="77777777" w:rsidTr="00576C20">
        <w:tc>
          <w:tcPr>
            <w:tcW w:w="567" w:type="dxa"/>
            <w:vAlign w:val="center"/>
          </w:tcPr>
          <w:p w14:paraId="2FD49494" w14:textId="77777777" w:rsidR="003D1A0F" w:rsidRPr="00B943D8" w:rsidRDefault="003D1A0F" w:rsidP="003D1A0F">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7</w:t>
            </w:r>
          </w:p>
        </w:tc>
        <w:tc>
          <w:tcPr>
            <w:tcW w:w="7372" w:type="dxa"/>
            <w:vAlign w:val="center"/>
          </w:tcPr>
          <w:p w14:paraId="0954BF18"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Kolumna analityczna (4x150 mm) do szybkiej analizy anionów nieorganicznych o pojemności wymiennej 126 </w:t>
            </w:r>
            <w:r w:rsidRPr="00B943D8">
              <w:rPr>
                <w:rFonts w:ascii="Times New Roman" w:hAnsi="Times New Roman" w:cs="Times New Roman"/>
                <w:sz w:val="20"/>
                <w:szCs w:val="20"/>
              </w:rPr>
              <w:sym w:font="Symbol" w:char="F06D"/>
            </w:r>
            <w:r w:rsidRPr="00B943D8">
              <w:rPr>
                <w:rFonts w:ascii="Times New Roman" w:hAnsi="Times New Roman" w:cs="Times New Roman"/>
                <w:sz w:val="20"/>
                <w:szCs w:val="20"/>
              </w:rPr>
              <w:t>eq; dostosowana do eluentu węglanowego i pracująca w zakresie pH: 0 – 14, do chromatografu jonowego DIONEX ICS-1100</w:t>
            </w:r>
          </w:p>
        </w:tc>
        <w:tc>
          <w:tcPr>
            <w:tcW w:w="1418" w:type="dxa"/>
          </w:tcPr>
          <w:p w14:paraId="1333C095"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708" w:type="dxa"/>
            <w:vAlign w:val="center"/>
          </w:tcPr>
          <w:p w14:paraId="436FC4D5"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124E6BFB" w14:textId="77777777" w:rsidTr="00576C20">
        <w:tc>
          <w:tcPr>
            <w:tcW w:w="567" w:type="dxa"/>
            <w:vAlign w:val="center"/>
          </w:tcPr>
          <w:p w14:paraId="3A812826" w14:textId="77777777" w:rsidR="003D1A0F" w:rsidRPr="00B943D8" w:rsidRDefault="003D1A0F" w:rsidP="003D1A0F">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8</w:t>
            </w:r>
          </w:p>
        </w:tc>
        <w:tc>
          <w:tcPr>
            <w:tcW w:w="7372" w:type="dxa"/>
            <w:vAlign w:val="center"/>
          </w:tcPr>
          <w:p w14:paraId="07EE0B5E"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Kolumna ochronna (4x30mm) o pojemności wymiennej 4 </w:t>
            </w:r>
            <w:r w:rsidRPr="00B943D8">
              <w:rPr>
                <w:rFonts w:ascii="Times New Roman" w:hAnsi="Times New Roman" w:cs="Times New Roman"/>
                <w:sz w:val="20"/>
                <w:szCs w:val="20"/>
              </w:rPr>
              <w:sym w:font="Symbol" w:char="F06D"/>
            </w:r>
            <w:r w:rsidRPr="00B943D8">
              <w:rPr>
                <w:rFonts w:ascii="Times New Roman" w:hAnsi="Times New Roman" w:cs="Times New Roman"/>
                <w:sz w:val="20"/>
                <w:szCs w:val="20"/>
              </w:rPr>
              <w:t>eq dostosowana do kolumny analitycznej (wyżej wymienionej w pkt. 7) do chromatografu jonowego DIONEX ICS-1100</w:t>
            </w:r>
          </w:p>
        </w:tc>
        <w:tc>
          <w:tcPr>
            <w:tcW w:w="1418" w:type="dxa"/>
          </w:tcPr>
          <w:p w14:paraId="5236D0F1"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708" w:type="dxa"/>
            <w:vAlign w:val="center"/>
          </w:tcPr>
          <w:p w14:paraId="1BFA8572"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147AED75" w14:textId="77777777" w:rsidTr="00576C20">
        <w:tc>
          <w:tcPr>
            <w:tcW w:w="567" w:type="dxa"/>
            <w:vAlign w:val="center"/>
          </w:tcPr>
          <w:p w14:paraId="6591368D" w14:textId="77777777" w:rsidR="003D1A0F" w:rsidRPr="00B943D8" w:rsidRDefault="003D1A0F" w:rsidP="003D1A0F">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9</w:t>
            </w:r>
          </w:p>
        </w:tc>
        <w:tc>
          <w:tcPr>
            <w:tcW w:w="7372" w:type="dxa"/>
            <w:vAlign w:val="center"/>
          </w:tcPr>
          <w:p w14:paraId="0EE6AC2C"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Kolumna analityczna (4x250 mm) umożliwiająca oznaczanie jodków, tiocyjanianów, tiosiarczanów i nadchloranów o pojemności wymiennej 350 µeq, dostosowana do eluentu wodorotlenkowego i pracująca w zakresie pH: 0 – 14 do chromatografu </w:t>
            </w:r>
            <w:r w:rsidRPr="00B943D8">
              <w:rPr>
                <w:rFonts w:ascii="Times New Roman" w:hAnsi="Times New Roman" w:cs="Times New Roman"/>
                <w:sz w:val="20"/>
                <w:szCs w:val="20"/>
              </w:rPr>
              <w:lastRenderedPageBreak/>
              <w:t>jonowego DIONEX ICS-5000</w:t>
            </w:r>
          </w:p>
        </w:tc>
        <w:tc>
          <w:tcPr>
            <w:tcW w:w="1418" w:type="dxa"/>
          </w:tcPr>
          <w:p w14:paraId="4267CB82"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lastRenderedPageBreak/>
              <w:t>szt.</w:t>
            </w:r>
          </w:p>
        </w:tc>
        <w:tc>
          <w:tcPr>
            <w:tcW w:w="708" w:type="dxa"/>
            <w:vAlign w:val="center"/>
          </w:tcPr>
          <w:p w14:paraId="22F7048F"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38F66424" w14:textId="77777777" w:rsidTr="00576C20">
        <w:tc>
          <w:tcPr>
            <w:tcW w:w="567" w:type="dxa"/>
            <w:vAlign w:val="center"/>
          </w:tcPr>
          <w:p w14:paraId="4AF470C7" w14:textId="77777777" w:rsidR="003D1A0F" w:rsidRPr="00B943D8" w:rsidRDefault="003D1A0F" w:rsidP="003D1A0F">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lastRenderedPageBreak/>
              <w:t>10</w:t>
            </w:r>
          </w:p>
        </w:tc>
        <w:tc>
          <w:tcPr>
            <w:tcW w:w="7372" w:type="dxa"/>
            <w:vAlign w:val="center"/>
          </w:tcPr>
          <w:p w14:paraId="1E9762E1"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Kolumna ochronna(4x50mm) o pojemności wymiennej 3.5 </w:t>
            </w:r>
            <w:r w:rsidRPr="00B943D8">
              <w:rPr>
                <w:rFonts w:ascii="Times New Roman" w:hAnsi="Times New Roman" w:cs="Times New Roman"/>
                <w:sz w:val="20"/>
                <w:szCs w:val="20"/>
              </w:rPr>
              <w:sym w:font="Symbol" w:char="F06D"/>
            </w:r>
            <w:r w:rsidRPr="00B943D8">
              <w:rPr>
                <w:rFonts w:ascii="Times New Roman" w:hAnsi="Times New Roman" w:cs="Times New Roman"/>
                <w:sz w:val="20"/>
                <w:szCs w:val="20"/>
              </w:rPr>
              <w:t>eq dostosowana do kolumny analitycznej (wyżej wymienionej w pkt. 9) do chromatografu jonowego DIONEX ICS-5000</w:t>
            </w:r>
          </w:p>
        </w:tc>
        <w:tc>
          <w:tcPr>
            <w:tcW w:w="1418" w:type="dxa"/>
          </w:tcPr>
          <w:p w14:paraId="30B90A63"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708" w:type="dxa"/>
            <w:vAlign w:val="center"/>
          </w:tcPr>
          <w:p w14:paraId="45D037BB"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4273FE19" w14:textId="77777777" w:rsidTr="00576C20">
        <w:tc>
          <w:tcPr>
            <w:tcW w:w="567" w:type="dxa"/>
            <w:vAlign w:val="center"/>
          </w:tcPr>
          <w:p w14:paraId="5F6C8534" w14:textId="77777777" w:rsidR="003D1A0F" w:rsidRPr="00B943D8" w:rsidRDefault="003D1A0F" w:rsidP="003D1A0F">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11</w:t>
            </w:r>
          </w:p>
        </w:tc>
        <w:tc>
          <w:tcPr>
            <w:tcW w:w="7372" w:type="dxa"/>
            <w:vAlign w:val="center"/>
          </w:tcPr>
          <w:p w14:paraId="613F0AB5"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Kolumna analityczna (4x250 mm) umożliwiająca oznaczanie cukrów oraz bromianów o pojemności wymiennej 100 µeq, dostosowana do kwasu metanosulfonego jako eluentu i pracująca w zakresie pH: 0 – 14 do chromatografu jonowego DIONEX ICS-5000</w:t>
            </w:r>
          </w:p>
        </w:tc>
        <w:tc>
          <w:tcPr>
            <w:tcW w:w="1418" w:type="dxa"/>
          </w:tcPr>
          <w:p w14:paraId="4A8AB465"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708" w:type="dxa"/>
            <w:vAlign w:val="center"/>
          </w:tcPr>
          <w:p w14:paraId="46375D15"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6C571861" w14:textId="77777777" w:rsidTr="00576C20">
        <w:tc>
          <w:tcPr>
            <w:tcW w:w="567" w:type="dxa"/>
            <w:vAlign w:val="center"/>
          </w:tcPr>
          <w:p w14:paraId="76E7EF67" w14:textId="77777777" w:rsidR="003D1A0F" w:rsidRPr="00B943D8" w:rsidRDefault="003D1A0F" w:rsidP="003D1A0F">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12</w:t>
            </w:r>
          </w:p>
        </w:tc>
        <w:tc>
          <w:tcPr>
            <w:tcW w:w="7372" w:type="dxa"/>
            <w:vAlign w:val="center"/>
          </w:tcPr>
          <w:p w14:paraId="3AD838F5"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Koncentrat eluentu do kolumny wymienionej w pkt. 5 zawierający 4,5 mM węglanu sodu i 0,8 mM wodorowęglanu sodu do chromatografu jonowego DIONEX ICS-1100</w:t>
            </w:r>
          </w:p>
        </w:tc>
        <w:tc>
          <w:tcPr>
            <w:tcW w:w="1418" w:type="dxa"/>
          </w:tcPr>
          <w:p w14:paraId="140DD045"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708" w:type="dxa"/>
            <w:vAlign w:val="center"/>
          </w:tcPr>
          <w:p w14:paraId="70FBA28F"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2</w:t>
            </w:r>
          </w:p>
        </w:tc>
      </w:tr>
      <w:tr w:rsidR="003D1A0F" w:rsidRPr="00B943D8" w14:paraId="1A0C5DE2" w14:textId="77777777" w:rsidTr="00576C20">
        <w:tc>
          <w:tcPr>
            <w:tcW w:w="567" w:type="dxa"/>
            <w:vAlign w:val="center"/>
          </w:tcPr>
          <w:p w14:paraId="644F2BB6" w14:textId="77777777" w:rsidR="003D1A0F" w:rsidRPr="00B943D8" w:rsidRDefault="003D1A0F" w:rsidP="003D1A0F">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13</w:t>
            </w:r>
          </w:p>
        </w:tc>
        <w:tc>
          <w:tcPr>
            <w:tcW w:w="7372" w:type="dxa"/>
            <w:vAlign w:val="center"/>
          </w:tcPr>
          <w:p w14:paraId="4C4CC34D"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Koncentrat eluentu do kolumny wymienionej w pkt. 7 zawierający 4,5 mM węglanu sodu i 1,4 mM wodorowęglanu sodu do chromatografu jonowego DIONEX ICS-1100</w:t>
            </w:r>
          </w:p>
        </w:tc>
        <w:tc>
          <w:tcPr>
            <w:tcW w:w="1418" w:type="dxa"/>
          </w:tcPr>
          <w:p w14:paraId="37ED472D"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708" w:type="dxa"/>
            <w:vAlign w:val="center"/>
          </w:tcPr>
          <w:p w14:paraId="24D059E6"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2</w:t>
            </w:r>
          </w:p>
        </w:tc>
      </w:tr>
      <w:tr w:rsidR="003D1A0F" w:rsidRPr="00B943D8" w14:paraId="1FCCD82A" w14:textId="77777777" w:rsidTr="00576C20">
        <w:tc>
          <w:tcPr>
            <w:tcW w:w="567" w:type="dxa"/>
            <w:vAlign w:val="center"/>
          </w:tcPr>
          <w:p w14:paraId="677A56AE" w14:textId="77777777" w:rsidR="003D1A0F" w:rsidRPr="00B943D8" w:rsidRDefault="003D1A0F" w:rsidP="003D1A0F">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14</w:t>
            </w:r>
          </w:p>
        </w:tc>
        <w:tc>
          <w:tcPr>
            <w:tcW w:w="7372" w:type="dxa"/>
            <w:vAlign w:val="center"/>
          </w:tcPr>
          <w:p w14:paraId="5B5C3829"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Samoregenerujący się tłumik/wzmacniacz anionowy (4 mm) do chromatografu jonowego DIONEX ICS-5000 oraz DIONEX ICS-1100</w:t>
            </w:r>
          </w:p>
        </w:tc>
        <w:tc>
          <w:tcPr>
            <w:tcW w:w="1418" w:type="dxa"/>
          </w:tcPr>
          <w:p w14:paraId="7BE36CC2"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708" w:type="dxa"/>
            <w:vAlign w:val="center"/>
          </w:tcPr>
          <w:p w14:paraId="5ED055F2"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2</w:t>
            </w:r>
          </w:p>
        </w:tc>
      </w:tr>
      <w:tr w:rsidR="003D1A0F" w:rsidRPr="00B943D8" w14:paraId="1541C6A9" w14:textId="77777777" w:rsidTr="00576C20">
        <w:tc>
          <w:tcPr>
            <w:tcW w:w="567" w:type="dxa"/>
            <w:vAlign w:val="center"/>
          </w:tcPr>
          <w:p w14:paraId="108D7F6E" w14:textId="77777777" w:rsidR="003D1A0F" w:rsidRPr="00B943D8" w:rsidRDefault="003D1A0F" w:rsidP="003D1A0F">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15</w:t>
            </w:r>
          </w:p>
        </w:tc>
        <w:tc>
          <w:tcPr>
            <w:tcW w:w="7372" w:type="dxa"/>
            <w:vAlign w:val="center"/>
          </w:tcPr>
          <w:p w14:paraId="1F5E4CF8"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Urządzenie do usuwania węglanów (4 mm) dostosowany do eluentu wodorotlenkowego, do chromatografu jonowego DIONEX ICS-5000</w:t>
            </w:r>
          </w:p>
        </w:tc>
        <w:tc>
          <w:tcPr>
            <w:tcW w:w="1418" w:type="dxa"/>
          </w:tcPr>
          <w:p w14:paraId="7FBB8DCC"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szt.</w:t>
            </w:r>
          </w:p>
        </w:tc>
        <w:tc>
          <w:tcPr>
            <w:tcW w:w="708" w:type="dxa"/>
            <w:vAlign w:val="center"/>
          </w:tcPr>
          <w:p w14:paraId="593BC4CB"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1D1F0F1B" w14:textId="77777777" w:rsidTr="00576C20">
        <w:tc>
          <w:tcPr>
            <w:tcW w:w="567" w:type="dxa"/>
            <w:vAlign w:val="center"/>
          </w:tcPr>
          <w:p w14:paraId="176F0954" w14:textId="77777777" w:rsidR="003D1A0F" w:rsidRPr="00B943D8" w:rsidRDefault="003D1A0F" w:rsidP="003D1A0F">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16</w:t>
            </w:r>
          </w:p>
        </w:tc>
        <w:tc>
          <w:tcPr>
            <w:tcW w:w="7372" w:type="dxa"/>
            <w:vAlign w:val="center"/>
          </w:tcPr>
          <w:p w14:paraId="19C59D61"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Wkład ochronny z grupami funkcyjnymi w postaci jonów Ag</w:t>
            </w:r>
            <w:r w:rsidRPr="00B943D8">
              <w:rPr>
                <w:rFonts w:ascii="Times New Roman" w:hAnsi="Times New Roman" w:cs="Times New Roman"/>
                <w:sz w:val="20"/>
                <w:szCs w:val="20"/>
                <w:vertAlign w:val="superscript"/>
              </w:rPr>
              <w:t>+</w:t>
            </w:r>
          </w:p>
          <w:p w14:paraId="4D335F1D"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(1 mL) usuwający chlorki z próbki</w:t>
            </w:r>
          </w:p>
        </w:tc>
        <w:tc>
          <w:tcPr>
            <w:tcW w:w="1418" w:type="dxa"/>
          </w:tcPr>
          <w:p w14:paraId="46D4C350"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Opak.</w:t>
            </w:r>
          </w:p>
        </w:tc>
        <w:tc>
          <w:tcPr>
            <w:tcW w:w="708" w:type="dxa"/>
            <w:vAlign w:val="center"/>
          </w:tcPr>
          <w:p w14:paraId="6B559D7D"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2</w:t>
            </w:r>
          </w:p>
        </w:tc>
      </w:tr>
      <w:tr w:rsidR="003D1A0F" w:rsidRPr="00B943D8" w14:paraId="3B597EF6" w14:textId="77777777" w:rsidTr="00576C20">
        <w:tc>
          <w:tcPr>
            <w:tcW w:w="567" w:type="dxa"/>
            <w:vAlign w:val="center"/>
          </w:tcPr>
          <w:p w14:paraId="4B933548" w14:textId="77777777" w:rsidR="003D1A0F" w:rsidRPr="00B943D8" w:rsidRDefault="003D1A0F" w:rsidP="003D1A0F">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17</w:t>
            </w:r>
          </w:p>
        </w:tc>
        <w:tc>
          <w:tcPr>
            <w:tcW w:w="7372" w:type="dxa"/>
            <w:vAlign w:val="center"/>
          </w:tcPr>
          <w:p w14:paraId="696FE704"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Wkład ochronny z grupami funkcyjnymi w postaci jonów H</w:t>
            </w:r>
            <w:r w:rsidRPr="00B943D8">
              <w:rPr>
                <w:rFonts w:ascii="Times New Roman" w:hAnsi="Times New Roman" w:cs="Times New Roman"/>
                <w:sz w:val="20"/>
                <w:szCs w:val="20"/>
                <w:vertAlign w:val="superscript"/>
              </w:rPr>
              <w:t>+</w:t>
            </w:r>
          </w:p>
          <w:p w14:paraId="04FE78D2"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(1 mL) usuwający metale i węglany z próbki, wymagany przy stosowaniu wkładów z grupami funkcyjnymi Ag</w:t>
            </w:r>
            <w:r w:rsidRPr="00B943D8">
              <w:rPr>
                <w:rFonts w:ascii="Times New Roman" w:hAnsi="Times New Roman" w:cs="Times New Roman"/>
                <w:sz w:val="20"/>
                <w:szCs w:val="20"/>
                <w:vertAlign w:val="superscript"/>
              </w:rPr>
              <w:t>+</w:t>
            </w:r>
            <w:r w:rsidRPr="00B943D8">
              <w:rPr>
                <w:rFonts w:ascii="Times New Roman" w:hAnsi="Times New Roman" w:cs="Times New Roman"/>
                <w:sz w:val="20"/>
                <w:szCs w:val="20"/>
              </w:rPr>
              <w:t xml:space="preserve"> i Ba</w:t>
            </w:r>
            <w:r w:rsidRPr="00B943D8">
              <w:rPr>
                <w:rFonts w:ascii="Times New Roman" w:hAnsi="Times New Roman" w:cs="Times New Roman"/>
                <w:sz w:val="20"/>
                <w:szCs w:val="20"/>
                <w:vertAlign w:val="superscript"/>
              </w:rPr>
              <w:t>2+</w:t>
            </w:r>
          </w:p>
        </w:tc>
        <w:tc>
          <w:tcPr>
            <w:tcW w:w="1418" w:type="dxa"/>
          </w:tcPr>
          <w:p w14:paraId="316DC723"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Opak</w:t>
            </w:r>
          </w:p>
        </w:tc>
        <w:tc>
          <w:tcPr>
            <w:tcW w:w="708" w:type="dxa"/>
            <w:vAlign w:val="center"/>
          </w:tcPr>
          <w:p w14:paraId="5B7D620E"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305212F5" w14:textId="77777777" w:rsidTr="00576C20">
        <w:tc>
          <w:tcPr>
            <w:tcW w:w="567" w:type="dxa"/>
            <w:vAlign w:val="center"/>
          </w:tcPr>
          <w:p w14:paraId="73687FAD"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18</w:t>
            </w:r>
          </w:p>
        </w:tc>
        <w:tc>
          <w:tcPr>
            <w:tcW w:w="7372" w:type="dxa"/>
            <w:vAlign w:val="center"/>
          </w:tcPr>
          <w:p w14:paraId="0AF707A9"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Wkład ochronny z grupami funkcyjnymi w postaci jonów Na</w:t>
            </w:r>
            <w:r w:rsidRPr="00B943D8">
              <w:rPr>
                <w:rFonts w:ascii="Times New Roman" w:hAnsi="Times New Roman" w:cs="Times New Roman"/>
                <w:sz w:val="20"/>
                <w:szCs w:val="20"/>
                <w:vertAlign w:val="superscript"/>
              </w:rPr>
              <w:t>+</w:t>
            </w:r>
          </w:p>
          <w:p w14:paraId="41EDA2F4" w14:textId="77777777" w:rsidR="003D1A0F" w:rsidRPr="00B943D8" w:rsidRDefault="003D1A0F" w:rsidP="003D1A0F">
            <w:pPr>
              <w:spacing w:line="240" w:lineRule="auto"/>
              <w:jc w:val="center"/>
              <w:rPr>
                <w:rFonts w:ascii="Times New Roman" w:hAnsi="Times New Roman" w:cs="Times New Roman"/>
                <w:sz w:val="20"/>
                <w:szCs w:val="20"/>
                <w:vertAlign w:val="superscript"/>
              </w:rPr>
            </w:pPr>
            <w:r w:rsidRPr="00B943D8">
              <w:rPr>
                <w:rFonts w:ascii="Times New Roman" w:hAnsi="Times New Roman" w:cs="Times New Roman"/>
                <w:sz w:val="20"/>
                <w:szCs w:val="20"/>
              </w:rPr>
              <w:t>(1 mL) usuwające metale bez zakwaszenia próbki, wymagany przy stosowaniu wkładów z grupami funkcyjnymi Ag</w:t>
            </w:r>
            <w:r w:rsidRPr="00B943D8">
              <w:rPr>
                <w:rFonts w:ascii="Times New Roman" w:hAnsi="Times New Roman" w:cs="Times New Roman"/>
                <w:sz w:val="20"/>
                <w:szCs w:val="20"/>
                <w:vertAlign w:val="superscript"/>
              </w:rPr>
              <w:t>+</w:t>
            </w:r>
            <w:r w:rsidRPr="00B943D8">
              <w:rPr>
                <w:rFonts w:ascii="Times New Roman" w:hAnsi="Times New Roman" w:cs="Times New Roman"/>
                <w:sz w:val="20"/>
                <w:szCs w:val="20"/>
              </w:rPr>
              <w:t xml:space="preserve"> i Ba</w:t>
            </w:r>
            <w:r w:rsidRPr="00B943D8">
              <w:rPr>
                <w:rFonts w:ascii="Times New Roman" w:hAnsi="Times New Roman" w:cs="Times New Roman"/>
                <w:sz w:val="20"/>
                <w:szCs w:val="20"/>
                <w:vertAlign w:val="superscript"/>
              </w:rPr>
              <w:t>2+</w:t>
            </w:r>
          </w:p>
        </w:tc>
        <w:tc>
          <w:tcPr>
            <w:tcW w:w="1418" w:type="dxa"/>
          </w:tcPr>
          <w:p w14:paraId="54914C32"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Opak</w:t>
            </w:r>
          </w:p>
        </w:tc>
        <w:tc>
          <w:tcPr>
            <w:tcW w:w="708" w:type="dxa"/>
            <w:vAlign w:val="center"/>
          </w:tcPr>
          <w:p w14:paraId="65250708"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2</w:t>
            </w:r>
          </w:p>
        </w:tc>
      </w:tr>
      <w:tr w:rsidR="003D1A0F" w:rsidRPr="00B943D8" w14:paraId="439B3AE2" w14:textId="77777777" w:rsidTr="00576C20">
        <w:tc>
          <w:tcPr>
            <w:tcW w:w="567" w:type="dxa"/>
            <w:vAlign w:val="center"/>
          </w:tcPr>
          <w:p w14:paraId="57AE11B3" w14:textId="77777777" w:rsidR="003D1A0F" w:rsidRPr="00B943D8" w:rsidRDefault="003D1A0F" w:rsidP="003D1A0F">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19</w:t>
            </w:r>
          </w:p>
        </w:tc>
        <w:tc>
          <w:tcPr>
            <w:tcW w:w="7372" w:type="dxa"/>
            <w:vAlign w:val="center"/>
          </w:tcPr>
          <w:p w14:paraId="4BE9F1EB"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Wkład ochronny z grupami funkcyjnymi w postaci jonów Ba</w:t>
            </w:r>
            <w:r w:rsidRPr="00B943D8">
              <w:rPr>
                <w:rFonts w:ascii="Times New Roman" w:hAnsi="Times New Roman" w:cs="Times New Roman"/>
                <w:sz w:val="20"/>
                <w:szCs w:val="20"/>
                <w:vertAlign w:val="superscript"/>
              </w:rPr>
              <w:t>2+</w:t>
            </w:r>
            <w:r w:rsidRPr="00B943D8">
              <w:rPr>
                <w:rFonts w:ascii="Times New Roman" w:hAnsi="Times New Roman" w:cs="Times New Roman"/>
                <w:sz w:val="20"/>
                <w:szCs w:val="20"/>
              </w:rPr>
              <w:t xml:space="preserve"> (2.5 mL) usuwający siarczany i chromiany z próbki</w:t>
            </w:r>
          </w:p>
        </w:tc>
        <w:tc>
          <w:tcPr>
            <w:tcW w:w="1418" w:type="dxa"/>
          </w:tcPr>
          <w:p w14:paraId="68F2A1CE"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Opak</w:t>
            </w:r>
          </w:p>
        </w:tc>
        <w:tc>
          <w:tcPr>
            <w:tcW w:w="708" w:type="dxa"/>
            <w:vAlign w:val="center"/>
          </w:tcPr>
          <w:p w14:paraId="3F364915"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330DB88A" w14:textId="77777777" w:rsidTr="00576C20">
        <w:tc>
          <w:tcPr>
            <w:tcW w:w="567" w:type="dxa"/>
            <w:vAlign w:val="center"/>
          </w:tcPr>
          <w:p w14:paraId="352ED33C" w14:textId="77777777" w:rsidR="003D1A0F" w:rsidRPr="00B943D8" w:rsidRDefault="003D1A0F" w:rsidP="003D1A0F">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20</w:t>
            </w:r>
          </w:p>
        </w:tc>
        <w:tc>
          <w:tcPr>
            <w:tcW w:w="7372" w:type="dxa"/>
            <w:vAlign w:val="center"/>
          </w:tcPr>
          <w:p w14:paraId="606A642F"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Wkład ochronny zawierający polimer poliwinylopyrolidynowy PVP (1 mL) usuwający fenole, barwniki azowe i kwasy humusowe</w:t>
            </w:r>
          </w:p>
        </w:tc>
        <w:tc>
          <w:tcPr>
            <w:tcW w:w="1418" w:type="dxa"/>
          </w:tcPr>
          <w:p w14:paraId="6C925289"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Opak</w:t>
            </w:r>
          </w:p>
        </w:tc>
        <w:tc>
          <w:tcPr>
            <w:tcW w:w="708" w:type="dxa"/>
            <w:vAlign w:val="center"/>
          </w:tcPr>
          <w:p w14:paraId="44754E73"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52733A0F" w14:textId="77777777" w:rsidTr="00576C20">
        <w:tc>
          <w:tcPr>
            <w:tcW w:w="567" w:type="dxa"/>
            <w:vAlign w:val="center"/>
          </w:tcPr>
          <w:p w14:paraId="306D6119" w14:textId="77777777" w:rsidR="003D1A0F" w:rsidRPr="00B943D8" w:rsidRDefault="003D1A0F" w:rsidP="003D1A0F">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21</w:t>
            </w:r>
          </w:p>
        </w:tc>
        <w:tc>
          <w:tcPr>
            <w:tcW w:w="7372" w:type="dxa"/>
            <w:vAlign w:val="center"/>
          </w:tcPr>
          <w:p w14:paraId="6F32C330"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Wkład ochronny zawierający żywicę polidiwinylobenzenową (2.5 mL) usuwający detergenty, lipidy, barwniki aromatyczne, węglowodory i kwasy karboksylowe </w:t>
            </w:r>
          </w:p>
        </w:tc>
        <w:tc>
          <w:tcPr>
            <w:tcW w:w="1418" w:type="dxa"/>
          </w:tcPr>
          <w:p w14:paraId="0976F0BE"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Opak</w:t>
            </w:r>
          </w:p>
        </w:tc>
        <w:tc>
          <w:tcPr>
            <w:tcW w:w="708" w:type="dxa"/>
            <w:vAlign w:val="center"/>
          </w:tcPr>
          <w:p w14:paraId="32FE5682"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79D4015A" w14:textId="77777777" w:rsidTr="00576C20">
        <w:tc>
          <w:tcPr>
            <w:tcW w:w="567" w:type="dxa"/>
            <w:vAlign w:val="center"/>
          </w:tcPr>
          <w:p w14:paraId="2987211A"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22</w:t>
            </w:r>
          </w:p>
        </w:tc>
        <w:tc>
          <w:tcPr>
            <w:tcW w:w="7372" w:type="dxa"/>
            <w:vAlign w:val="center"/>
          </w:tcPr>
          <w:p w14:paraId="400D9925"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 xml:space="preserve">Zestaw konserwacyjny do podajnika AS50 do chromatografu jonowego DIONEX ICS-2500 </w:t>
            </w:r>
            <w:r w:rsidRPr="00B943D8">
              <w:rPr>
                <w:rFonts w:ascii="Times New Roman" w:hAnsi="Times New Roman" w:cs="Times New Roman"/>
                <w:b/>
                <w:sz w:val="20"/>
                <w:szCs w:val="20"/>
              </w:rPr>
              <w:t>bez strzykawki</w:t>
            </w:r>
          </w:p>
        </w:tc>
        <w:tc>
          <w:tcPr>
            <w:tcW w:w="1418" w:type="dxa"/>
          </w:tcPr>
          <w:p w14:paraId="64B8EAD8"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Opak</w:t>
            </w:r>
          </w:p>
        </w:tc>
        <w:tc>
          <w:tcPr>
            <w:tcW w:w="708" w:type="dxa"/>
            <w:vAlign w:val="center"/>
          </w:tcPr>
          <w:p w14:paraId="25164879"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23BB7C86" w14:textId="77777777" w:rsidTr="00576C20">
        <w:tc>
          <w:tcPr>
            <w:tcW w:w="567" w:type="dxa"/>
            <w:vAlign w:val="center"/>
          </w:tcPr>
          <w:p w14:paraId="5544BFF9"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23</w:t>
            </w:r>
          </w:p>
        </w:tc>
        <w:tc>
          <w:tcPr>
            <w:tcW w:w="7372" w:type="dxa"/>
            <w:vAlign w:val="center"/>
          </w:tcPr>
          <w:p w14:paraId="49858B0C" w14:textId="77777777" w:rsidR="003D1A0F" w:rsidRPr="00B943D8" w:rsidRDefault="003D1A0F" w:rsidP="003D1A0F">
            <w:pPr>
              <w:spacing w:line="240" w:lineRule="auto"/>
              <w:jc w:val="center"/>
              <w:rPr>
                <w:rFonts w:ascii="Times New Roman" w:hAnsi="Times New Roman" w:cs="Times New Roman"/>
                <w:sz w:val="20"/>
                <w:szCs w:val="20"/>
              </w:rPr>
            </w:pPr>
            <w:r w:rsidRPr="00B943D8">
              <w:rPr>
                <w:rFonts w:ascii="Times New Roman" w:hAnsi="Times New Roman" w:cs="Times New Roman"/>
                <w:sz w:val="20"/>
                <w:szCs w:val="20"/>
              </w:rPr>
              <w:t>Zestaw konserwacyjny do pompy GP50 do chromatografu jonowego DIONEX ICS-2500</w:t>
            </w:r>
          </w:p>
        </w:tc>
        <w:tc>
          <w:tcPr>
            <w:tcW w:w="1418" w:type="dxa"/>
          </w:tcPr>
          <w:p w14:paraId="2334322A"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Opak</w:t>
            </w:r>
          </w:p>
        </w:tc>
        <w:tc>
          <w:tcPr>
            <w:tcW w:w="708" w:type="dxa"/>
            <w:vAlign w:val="center"/>
          </w:tcPr>
          <w:p w14:paraId="247530D4"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6DB09C06" w14:textId="77777777" w:rsidTr="00576C20">
        <w:tc>
          <w:tcPr>
            <w:tcW w:w="567" w:type="dxa"/>
            <w:vAlign w:val="center"/>
          </w:tcPr>
          <w:p w14:paraId="6AA4F4D2" w14:textId="77777777" w:rsidR="003D1A0F" w:rsidRPr="00B943D8" w:rsidRDefault="003D1A0F" w:rsidP="003D1A0F">
            <w:pPr>
              <w:spacing w:line="240" w:lineRule="auto"/>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24</w:t>
            </w:r>
          </w:p>
        </w:tc>
        <w:tc>
          <w:tcPr>
            <w:tcW w:w="7372" w:type="dxa"/>
            <w:vAlign w:val="center"/>
          </w:tcPr>
          <w:p w14:paraId="55511BD1" w14:textId="77777777" w:rsidR="003D1A0F" w:rsidRPr="00B943D8" w:rsidRDefault="003D1A0F" w:rsidP="003D1A0F">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Zestaw do chromatografu jonowego DIONEX ICS-5000 i DIONEX ICS-1100 obejmujący elementy:</w:t>
            </w:r>
          </w:p>
          <w:p w14:paraId="23A5009C" w14:textId="77777777" w:rsidR="003D1A0F" w:rsidRPr="00B943D8" w:rsidRDefault="003D1A0F" w:rsidP="003D1A0F">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wkrętka z materiału PEEK z gwintem 10-32 do kapilar 1/16''  -12 szt.</w:t>
            </w:r>
          </w:p>
          <w:p w14:paraId="0C1538CB" w14:textId="77777777" w:rsidR="003D1A0F" w:rsidRPr="00B943D8" w:rsidRDefault="003D1A0F" w:rsidP="003D1A0F">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 xml:space="preserve">  uszczelka PEEK do wkrętki z gwintem 10-32 -12 szt</w:t>
            </w:r>
          </w:p>
          <w:p w14:paraId="2530683D" w14:textId="77777777" w:rsidR="003D1A0F" w:rsidRPr="00B943D8" w:rsidRDefault="003D1A0F" w:rsidP="003D1A0F">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 xml:space="preserve">filtr eluentu PE, do wciskania na wężyk 1/8'' w butelce ciśnieniowej 4L - 8 szt. </w:t>
            </w:r>
          </w:p>
          <w:p w14:paraId="4D1BB13E" w14:textId="77777777" w:rsidR="003D1A0F" w:rsidRPr="00B943D8" w:rsidRDefault="003D1A0F" w:rsidP="003D1A0F">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 xml:space="preserve">filtr eluentu PE z gwintem ¼-28  - 8 szt. </w:t>
            </w:r>
          </w:p>
          <w:p w14:paraId="3A6B837F" w14:textId="77777777" w:rsidR="003D1A0F" w:rsidRPr="00B943D8" w:rsidRDefault="003D1A0F" w:rsidP="003D1A0F">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 xml:space="preserve">złączka bagnetowa do rurki gazowej o średnicy 3,2 mm – 10 szt. </w:t>
            </w:r>
          </w:p>
        </w:tc>
        <w:tc>
          <w:tcPr>
            <w:tcW w:w="1418" w:type="dxa"/>
          </w:tcPr>
          <w:p w14:paraId="49A06F29" w14:textId="77777777" w:rsidR="003D1A0F" w:rsidRPr="00B943D8" w:rsidRDefault="003D1A0F" w:rsidP="003D1A0F">
            <w:pPr>
              <w:spacing w:line="240" w:lineRule="auto"/>
              <w:rPr>
                <w:rFonts w:ascii="Times New Roman" w:hAnsi="Times New Roman" w:cs="Times New Roman"/>
                <w:sz w:val="20"/>
                <w:szCs w:val="20"/>
              </w:rPr>
            </w:pPr>
            <w:r w:rsidRPr="00B943D8">
              <w:rPr>
                <w:rFonts w:ascii="Times New Roman" w:hAnsi="Times New Roman" w:cs="Times New Roman"/>
                <w:sz w:val="20"/>
                <w:szCs w:val="20"/>
              </w:rPr>
              <w:t>Opak</w:t>
            </w:r>
          </w:p>
        </w:tc>
        <w:tc>
          <w:tcPr>
            <w:tcW w:w="708" w:type="dxa"/>
            <w:vAlign w:val="center"/>
          </w:tcPr>
          <w:p w14:paraId="2AD5516F" w14:textId="77777777" w:rsidR="003D1A0F" w:rsidRPr="00B943D8" w:rsidRDefault="003D1A0F" w:rsidP="003D1A0F">
            <w:pPr>
              <w:spacing w:after="0" w:line="240" w:lineRule="auto"/>
              <w:jc w:val="center"/>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17E4BEA2" w14:textId="77777777" w:rsidTr="00576C20">
        <w:tc>
          <w:tcPr>
            <w:tcW w:w="567" w:type="dxa"/>
            <w:vAlign w:val="center"/>
          </w:tcPr>
          <w:p w14:paraId="2B5E84AC" w14:textId="77777777" w:rsidR="003D1A0F" w:rsidRPr="00B943D8" w:rsidRDefault="003D1A0F" w:rsidP="003D1A0F">
            <w:pPr>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25</w:t>
            </w:r>
          </w:p>
        </w:tc>
        <w:tc>
          <w:tcPr>
            <w:tcW w:w="7372" w:type="dxa"/>
            <w:vAlign w:val="center"/>
          </w:tcPr>
          <w:p w14:paraId="641482F0" w14:textId="77777777" w:rsidR="003D1A0F" w:rsidRPr="00B943D8" w:rsidRDefault="003D1A0F" w:rsidP="003D1A0F">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Zestaw do chromatografu jonowego DIONEX ICS-5000 i DIONEX ICS-1100 obejmujący elementy:</w:t>
            </w:r>
          </w:p>
          <w:p w14:paraId="01F023D5" w14:textId="77777777" w:rsidR="003D1A0F" w:rsidRPr="00B943D8" w:rsidRDefault="003D1A0F" w:rsidP="003D1A0F">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t>przewód ciśnieniowy (zielony) o średnicy 0.030 cala i ciśnieniu wstecznym 0.003 psi/cm przy 1 mL/min – 1 szt. (po 2 m)</w:t>
            </w:r>
          </w:p>
          <w:p w14:paraId="749B5268" w14:textId="77777777" w:rsidR="003D1A0F" w:rsidRPr="00B943D8" w:rsidRDefault="003D1A0F" w:rsidP="003D1A0F">
            <w:pPr>
              <w:spacing w:after="0" w:line="240" w:lineRule="auto"/>
              <w:rPr>
                <w:rFonts w:ascii="Times New Roman" w:hAnsi="Times New Roman" w:cs="Times New Roman"/>
                <w:sz w:val="20"/>
                <w:szCs w:val="20"/>
              </w:rPr>
            </w:pPr>
            <w:r w:rsidRPr="00B943D8">
              <w:rPr>
                <w:rFonts w:ascii="Times New Roman" w:hAnsi="Times New Roman" w:cs="Times New Roman"/>
                <w:sz w:val="20"/>
                <w:szCs w:val="20"/>
              </w:rPr>
              <w:lastRenderedPageBreak/>
              <w:t xml:space="preserve"> przewód ciśnieniowy (pomarańczowy) o średnicy 0.020 cala i ciśnieniu wstecznym 0.015 psi/cm przy 1 mL/min – 2 szt. (po 2 m) przewód ciśnieniowy (niebieski) o średnicy 0.013 cala i ciśnieniu wstecznym 0.081 psi/cm przy 1 mL/min – 1 szt. (po 2 m) przewód ciśnieniowy (czarny) o średnicy 0.010 cala i ciśnieniu wstecznym 0.232 psi/cm przy 1 mL/min –2 szt. (po 2 m)</w:t>
            </w:r>
          </w:p>
        </w:tc>
        <w:tc>
          <w:tcPr>
            <w:tcW w:w="1418" w:type="dxa"/>
          </w:tcPr>
          <w:p w14:paraId="05B54A30" w14:textId="77777777" w:rsidR="003D1A0F" w:rsidRPr="00B943D8" w:rsidRDefault="003D1A0F" w:rsidP="003D1A0F">
            <w:pPr>
              <w:rPr>
                <w:rFonts w:ascii="Times New Roman" w:hAnsi="Times New Roman" w:cs="Times New Roman"/>
                <w:sz w:val="20"/>
                <w:szCs w:val="20"/>
              </w:rPr>
            </w:pPr>
          </w:p>
        </w:tc>
        <w:tc>
          <w:tcPr>
            <w:tcW w:w="708" w:type="dxa"/>
            <w:vAlign w:val="center"/>
          </w:tcPr>
          <w:p w14:paraId="16EBB4EF" w14:textId="77777777" w:rsidR="003D1A0F" w:rsidRPr="00B943D8" w:rsidRDefault="003D1A0F" w:rsidP="003D1A0F">
            <w:pPr>
              <w:jc w:val="center"/>
              <w:rPr>
                <w:rFonts w:ascii="Times New Roman" w:hAnsi="Times New Roman" w:cs="Times New Roman"/>
                <w:sz w:val="20"/>
                <w:szCs w:val="20"/>
              </w:rPr>
            </w:pPr>
          </w:p>
        </w:tc>
      </w:tr>
      <w:tr w:rsidR="003D1A0F" w:rsidRPr="00B943D8" w14:paraId="0E82E93A" w14:textId="77777777" w:rsidTr="00576C20">
        <w:trPr>
          <w:trHeight w:val="787"/>
        </w:trPr>
        <w:tc>
          <w:tcPr>
            <w:tcW w:w="567" w:type="dxa"/>
            <w:vAlign w:val="center"/>
          </w:tcPr>
          <w:p w14:paraId="3D71F863" w14:textId="77777777" w:rsidR="003D1A0F" w:rsidRPr="00B943D8" w:rsidRDefault="003D1A0F" w:rsidP="003D1A0F">
            <w:pPr>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lastRenderedPageBreak/>
              <w:t>26</w:t>
            </w:r>
          </w:p>
        </w:tc>
        <w:tc>
          <w:tcPr>
            <w:tcW w:w="7372" w:type="dxa"/>
            <w:vAlign w:val="center"/>
          </w:tcPr>
          <w:p w14:paraId="5852B5E5" w14:textId="77777777" w:rsidR="003D1A0F" w:rsidRPr="00B943D8" w:rsidRDefault="003D1A0F" w:rsidP="003D1A0F">
            <w:pPr>
              <w:jc w:val="center"/>
              <w:rPr>
                <w:rFonts w:ascii="Times New Roman" w:hAnsi="Times New Roman" w:cs="Times New Roman"/>
                <w:sz w:val="20"/>
                <w:szCs w:val="20"/>
              </w:rPr>
            </w:pPr>
            <w:r w:rsidRPr="00B943D8">
              <w:rPr>
                <w:rFonts w:ascii="Times New Roman" w:hAnsi="Times New Roman" w:cs="Times New Roman"/>
                <w:sz w:val="20"/>
                <w:szCs w:val="20"/>
              </w:rPr>
              <w:t>Polistyrenowe fiolki o pojemności 10 mL z septami, do chromatografu jonowego DIONEX ICS-5000</w:t>
            </w:r>
          </w:p>
        </w:tc>
        <w:tc>
          <w:tcPr>
            <w:tcW w:w="1418" w:type="dxa"/>
          </w:tcPr>
          <w:p w14:paraId="7818FA6A" w14:textId="77777777" w:rsidR="003D1A0F" w:rsidRPr="00B943D8" w:rsidRDefault="003D1A0F" w:rsidP="003D1A0F">
            <w:pPr>
              <w:rPr>
                <w:rFonts w:ascii="Times New Roman" w:hAnsi="Times New Roman" w:cs="Times New Roman"/>
                <w:sz w:val="20"/>
                <w:szCs w:val="20"/>
              </w:rPr>
            </w:pPr>
            <w:r w:rsidRPr="00B943D8">
              <w:rPr>
                <w:rFonts w:ascii="Times New Roman" w:hAnsi="Times New Roman" w:cs="Times New Roman"/>
                <w:sz w:val="20"/>
                <w:szCs w:val="20"/>
              </w:rPr>
              <w:t>Opak. (100 szt.)</w:t>
            </w:r>
          </w:p>
        </w:tc>
        <w:tc>
          <w:tcPr>
            <w:tcW w:w="708" w:type="dxa"/>
            <w:vAlign w:val="center"/>
          </w:tcPr>
          <w:p w14:paraId="714BA7BF" w14:textId="77777777" w:rsidR="003D1A0F" w:rsidRPr="00B943D8" w:rsidRDefault="003D1A0F" w:rsidP="003D1A0F">
            <w:pPr>
              <w:jc w:val="center"/>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56A7E427" w14:textId="77777777" w:rsidTr="00576C20">
        <w:trPr>
          <w:trHeight w:val="805"/>
        </w:trPr>
        <w:tc>
          <w:tcPr>
            <w:tcW w:w="567" w:type="dxa"/>
            <w:vAlign w:val="center"/>
          </w:tcPr>
          <w:p w14:paraId="4F3A0CC4" w14:textId="77777777" w:rsidR="003D1A0F" w:rsidRPr="00B943D8" w:rsidRDefault="003D1A0F" w:rsidP="003D1A0F">
            <w:pPr>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27</w:t>
            </w:r>
          </w:p>
        </w:tc>
        <w:tc>
          <w:tcPr>
            <w:tcW w:w="7372" w:type="dxa"/>
            <w:vAlign w:val="center"/>
          </w:tcPr>
          <w:p w14:paraId="0108ABF9" w14:textId="77777777" w:rsidR="003D1A0F" w:rsidRPr="00B943D8" w:rsidRDefault="003D1A0F" w:rsidP="003D1A0F">
            <w:pPr>
              <w:jc w:val="center"/>
              <w:rPr>
                <w:rFonts w:ascii="Times New Roman" w:hAnsi="Times New Roman" w:cs="Times New Roman"/>
                <w:sz w:val="20"/>
                <w:szCs w:val="20"/>
              </w:rPr>
            </w:pPr>
            <w:r w:rsidRPr="00B943D8">
              <w:rPr>
                <w:rFonts w:ascii="Times New Roman" w:hAnsi="Times New Roman" w:cs="Times New Roman"/>
                <w:sz w:val="20"/>
                <w:szCs w:val="20"/>
              </w:rPr>
              <w:t>Naczynia polipropylenowe z filterkami o poj. ok. 5 mL, do chromatografu jonowego DIONEX ICS-1100</w:t>
            </w:r>
          </w:p>
        </w:tc>
        <w:tc>
          <w:tcPr>
            <w:tcW w:w="1418" w:type="dxa"/>
          </w:tcPr>
          <w:p w14:paraId="44BA3118" w14:textId="77777777" w:rsidR="003D1A0F" w:rsidRPr="00B943D8" w:rsidRDefault="003D1A0F" w:rsidP="003D1A0F">
            <w:pPr>
              <w:rPr>
                <w:rFonts w:ascii="Times New Roman" w:hAnsi="Times New Roman" w:cs="Times New Roman"/>
                <w:sz w:val="20"/>
                <w:szCs w:val="20"/>
              </w:rPr>
            </w:pPr>
            <w:r w:rsidRPr="00B943D8">
              <w:rPr>
                <w:rFonts w:ascii="Times New Roman" w:hAnsi="Times New Roman" w:cs="Times New Roman"/>
                <w:sz w:val="20"/>
                <w:szCs w:val="20"/>
              </w:rPr>
              <w:t>Opak. (250 szt. )</w:t>
            </w:r>
          </w:p>
        </w:tc>
        <w:tc>
          <w:tcPr>
            <w:tcW w:w="708" w:type="dxa"/>
            <w:vAlign w:val="center"/>
          </w:tcPr>
          <w:p w14:paraId="35FA440E" w14:textId="77777777" w:rsidR="003D1A0F" w:rsidRPr="00B943D8" w:rsidRDefault="003D1A0F" w:rsidP="003D1A0F">
            <w:pPr>
              <w:jc w:val="center"/>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3040C201" w14:textId="77777777" w:rsidTr="00576C20">
        <w:trPr>
          <w:trHeight w:val="729"/>
        </w:trPr>
        <w:tc>
          <w:tcPr>
            <w:tcW w:w="567" w:type="dxa"/>
            <w:vAlign w:val="center"/>
          </w:tcPr>
          <w:p w14:paraId="01E89A77" w14:textId="77777777" w:rsidR="003D1A0F" w:rsidRPr="00B943D8" w:rsidRDefault="003D1A0F" w:rsidP="003D1A0F">
            <w:pPr>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28</w:t>
            </w:r>
          </w:p>
        </w:tc>
        <w:tc>
          <w:tcPr>
            <w:tcW w:w="7372" w:type="dxa"/>
            <w:vAlign w:val="center"/>
          </w:tcPr>
          <w:p w14:paraId="537A8917" w14:textId="77777777" w:rsidR="003D1A0F" w:rsidRPr="00B943D8" w:rsidRDefault="003D1A0F" w:rsidP="003D1A0F">
            <w:pPr>
              <w:jc w:val="center"/>
              <w:rPr>
                <w:rFonts w:ascii="Times New Roman" w:hAnsi="Times New Roman" w:cs="Times New Roman"/>
                <w:sz w:val="20"/>
                <w:szCs w:val="20"/>
              </w:rPr>
            </w:pPr>
            <w:r w:rsidRPr="00B943D8">
              <w:rPr>
                <w:rFonts w:ascii="Times New Roman" w:hAnsi="Times New Roman" w:cs="Times New Roman"/>
                <w:sz w:val="20"/>
                <w:szCs w:val="20"/>
              </w:rPr>
              <w:t>Naczynia polipropylenowe bez filterków (z zakrętkami) o poj. ok. 5 mL, do chromatografu jonowego DIONEX ICS-1100</w:t>
            </w:r>
          </w:p>
        </w:tc>
        <w:tc>
          <w:tcPr>
            <w:tcW w:w="1418" w:type="dxa"/>
          </w:tcPr>
          <w:p w14:paraId="1EEA2A9A" w14:textId="77777777" w:rsidR="003D1A0F" w:rsidRPr="00B943D8" w:rsidRDefault="003D1A0F" w:rsidP="003D1A0F">
            <w:pPr>
              <w:rPr>
                <w:rFonts w:ascii="Times New Roman" w:hAnsi="Times New Roman" w:cs="Times New Roman"/>
                <w:sz w:val="20"/>
                <w:szCs w:val="20"/>
              </w:rPr>
            </w:pPr>
            <w:r w:rsidRPr="00B943D8">
              <w:rPr>
                <w:rFonts w:ascii="Times New Roman" w:hAnsi="Times New Roman" w:cs="Times New Roman"/>
                <w:sz w:val="20"/>
                <w:szCs w:val="20"/>
              </w:rPr>
              <w:t>Opak. (250 szt.)</w:t>
            </w:r>
          </w:p>
        </w:tc>
        <w:tc>
          <w:tcPr>
            <w:tcW w:w="708" w:type="dxa"/>
            <w:vAlign w:val="center"/>
          </w:tcPr>
          <w:p w14:paraId="18710800" w14:textId="77777777" w:rsidR="003D1A0F" w:rsidRPr="00B943D8" w:rsidRDefault="003D1A0F" w:rsidP="003D1A0F">
            <w:pPr>
              <w:jc w:val="center"/>
              <w:rPr>
                <w:rFonts w:ascii="Times New Roman" w:hAnsi="Times New Roman" w:cs="Times New Roman"/>
                <w:sz w:val="20"/>
                <w:szCs w:val="20"/>
              </w:rPr>
            </w:pPr>
            <w:r w:rsidRPr="00B943D8">
              <w:rPr>
                <w:rFonts w:ascii="Times New Roman" w:hAnsi="Times New Roman" w:cs="Times New Roman"/>
                <w:sz w:val="20"/>
                <w:szCs w:val="20"/>
              </w:rPr>
              <w:t>1</w:t>
            </w:r>
          </w:p>
        </w:tc>
      </w:tr>
      <w:tr w:rsidR="003D1A0F" w:rsidRPr="00B943D8" w14:paraId="2C45D12F" w14:textId="77777777" w:rsidTr="00576C20">
        <w:tc>
          <w:tcPr>
            <w:tcW w:w="567" w:type="dxa"/>
            <w:vAlign w:val="center"/>
          </w:tcPr>
          <w:p w14:paraId="3F5F7A6D" w14:textId="77777777" w:rsidR="003D1A0F" w:rsidRPr="00B943D8" w:rsidRDefault="003D1A0F" w:rsidP="003D1A0F">
            <w:pPr>
              <w:jc w:val="center"/>
              <w:rPr>
                <w:rFonts w:ascii="Times New Roman" w:hAnsi="Times New Roman" w:cs="Times New Roman"/>
                <w:color w:val="000000"/>
                <w:sz w:val="20"/>
                <w:szCs w:val="20"/>
              </w:rPr>
            </w:pPr>
            <w:r w:rsidRPr="00B943D8">
              <w:rPr>
                <w:rFonts w:ascii="Times New Roman" w:hAnsi="Times New Roman" w:cs="Times New Roman"/>
                <w:color w:val="000000"/>
                <w:sz w:val="20"/>
                <w:szCs w:val="20"/>
              </w:rPr>
              <w:t>29</w:t>
            </w:r>
          </w:p>
        </w:tc>
        <w:tc>
          <w:tcPr>
            <w:tcW w:w="7372" w:type="dxa"/>
            <w:vAlign w:val="center"/>
          </w:tcPr>
          <w:p w14:paraId="4CE88E2D" w14:textId="77777777" w:rsidR="003D1A0F" w:rsidRPr="00B943D8" w:rsidRDefault="003D1A0F" w:rsidP="003D1A0F">
            <w:pPr>
              <w:jc w:val="center"/>
              <w:rPr>
                <w:rFonts w:ascii="Times New Roman" w:hAnsi="Times New Roman" w:cs="Times New Roman"/>
                <w:sz w:val="20"/>
                <w:szCs w:val="20"/>
              </w:rPr>
            </w:pPr>
            <w:r w:rsidRPr="00B943D8">
              <w:rPr>
                <w:rFonts w:ascii="Times New Roman" w:hAnsi="Times New Roman" w:cs="Times New Roman"/>
                <w:sz w:val="20"/>
                <w:szCs w:val="20"/>
              </w:rPr>
              <w:t>„Mikser” gradientu 4 mm do chromatografu jonowego DIONEX ICS-5000</w:t>
            </w:r>
          </w:p>
        </w:tc>
        <w:tc>
          <w:tcPr>
            <w:tcW w:w="1418" w:type="dxa"/>
          </w:tcPr>
          <w:p w14:paraId="10A32161" w14:textId="77777777" w:rsidR="003D1A0F" w:rsidRPr="00B943D8" w:rsidRDefault="003D1A0F" w:rsidP="003D1A0F">
            <w:pPr>
              <w:rPr>
                <w:rFonts w:ascii="Times New Roman" w:hAnsi="Times New Roman" w:cs="Times New Roman"/>
                <w:sz w:val="20"/>
                <w:szCs w:val="20"/>
              </w:rPr>
            </w:pPr>
            <w:r w:rsidRPr="00B943D8">
              <w:rPr>
                <w:rFonts w:ascii="Times New Roman" w:hAnsi="Times New Roman" w:cs="Times New Roman"/>
                <w:sz w:val="20"/>
                <w:szCs w:val="20"/>
              </w:rPr>
              <w:t xml:space="preserve">szt. </w:t>
            </w:r>
          </w:p>
        </w:tc>
        <w:tc>
          <w:tcPr>
            <w:tcW w:w="708" w:type="dxa"/>
            <w:vAlign w:val="center"/>
          </w:tcPr>
          <w:p w14:paraId="5D442F39" w14:textId="77777777" w:rsidR="003D1A0F" w:rsidRPr="00B943D8" w:rsidRDefault="003D1A0F" w:rsidP="003D1A0F">
            <w:pPr>
              <w:jc w:val="center"/>
              <w:rPr>
                <w:rFonts w:ascii="Times New Roman" w:hAnsi="Times New Roman" w:cs="Times New Roman"/>
                <w:sz w:val="20"/>
                <w:szCs w:val="20"/>
              </w:rPr>
            </w:pPr>
            <w:r w:rsidRPr="00B943D8">
              <w:rPr>
                <w:rFonts w:ascii="Times New Roman" w:hAnsi="Times New Roman" w:cs="Times New Roman"/>
                <w:sz w:val="20"/>
                <w:szCs w:val="20"/>
              </w:rPr>
              <w:t>1</w:t>
            </w:r>
          </w:p>
        </w:tc>
      </w:tr>
    </w:tbl>
    <w:p w14:paraId="386C6117" w14:textId="77777777" w:rsidR="003D1A0F" w:rsidRDefault="003D1A0F" w:rsidP="003D1A0F">
      <w:pPr>
        <w:spacing w:after="0" w:line="240" w:lineRule="auto"/>
        <w:rPr>
          <w:rFonts w:ascii="Times New Roman" w:hAnsi="Times New Roman" w:cs="Times New Roman"/>
          <w:b/>
          <w:sz w:val="20"/>
          <w:szCs w:val="20"/>
          <w:lang w:eastAsia="pl-PL"/>
        </w:rPr>
      </w:pPr>
    </w:p>
    <w:p w14:paraId="30D57C02" w14:textId="77777777" w:rsidR="003D1A0F" w:rsidRDefault="003D1A0F" w:rsidP="003D1A0F">
      <w:pPr>
        <w:spacing w:after="0" w:line="240" w:lineRule="auto"/>
        <w:rPr>
          <w:rFonts w:ascii="Times New Roman" w:hAnsi="Times New Roman" w:cs="Times New Roman"/>
          <w:b/>
          <w:sz w:val="20"/>
          <w:szCs w:val="20"/>
          <w:lang w:eastAsia="pl-PL"/>
        </w:rPr>
      </w:pPr>
    </w:p>
    <w:p w14:paraId="09032B9A" w14:textId="77777777" w:rsidR="003D1A0F" w:rsidRPr="00B943D8" w:rsidRDefault="003D1A0F" w:rsidP="003D1A0F">
      <w:pPr>
        <w:spacing w:after="0" w:line="240" w:lineRule="auto"/>
        <w:rPr>
          <w:rFonts w:ascii="Times New Roman" w:hAnsi="Times New Roman" w:cs="Times New Roman"/>
          <w:b/>
          <w:sz w:val="20"/>
          <w:szCs w:val="20"/>
          <w:lang w:eastAsia="pl-PL"/>
        </w:rPr>
      </w:pPr>
    </w:p>
    <w:p w14:paraId="4546D5E4" w14:textId="77777777" w:rsidR="003D1A0F" w:rsidRPr="00B943D8" w:rsidRDefault="003D1A0F" w:rsidP="003D1A0F">
      <w:pPr>
        <w:spacing w:after="0" w:line="240" w:lineRule="auto"/>
        <w:rPr>
          <w:rFonts w:ascii="Times New Roman" w:hAnsi="Times New Roman" w:cs="Times New Roman"/>
          <w:b/>
          <w:sz w:val="20"/>
          <w:szCs w:val="20"/>
        </w:rPr>
      </w:pPr>
      <w:r w:rsidRPr="00B943D8">
        <w:rPr>
          <w:rFonts w:ascii="Times New Roman" w:hAnsi="Times New Roman" w:cs="Times New Roman"/>
          <w:b/>
          <w:sz w:val="20"/>
          <w:szCs w:val="20"/>
          <w:lang w:eastAsia="pl-PL"/>
        </w:rPr>
        <w:t xml:space="preserve">Część </w:t>
      </w:r>
      <w:r>
        <w:rPr>
          <w:rFonts w:ascii="Times New Roman" w:hAnsi="Times New Roman" w:cs="Times New Roman"/>
          <w:b/>
          <w:sz w:val="20"/>
          <w:szCs w:val="20"/>
          <w:lang w:eastAsia="pl-PL"/>
        </w:rPr>
        <w:t>2</w:t>
      </w:r>
      <w:r w:rsidRPr="00B943D8">
        <w:rPr>
          <w:rFonts w:ascii="Times New Roman" w:hAnsi="Times New Roman" w:cs="Times New Roman"/>
          <w:b/>
          <w:sz w:val="20"/>
          <w:szCs w:val="20"/>
          <w:lang w:eastAsia="pl-PL"/>
        </w:rPr>
        <w:t xml:space="preserve"> : </w:t>
      </w:r>
      <w:r w:rsidRPr="00B943D8">
        <w:rPr>
          <w:rFonts w:ascii="Times New Roman" w:hAnsi="Times New Roman" w:cs="Times New Roman"/>
          <w:b/>
          <w:sz w:val="20"/>
          <w:szCs w:val="20"/>
        </w:rPr>
        <w:t>Materiały eksploatacyjne dla posiadanych przez Zamawiającego spektrometrów ICPMS NexIon 300s oraz ICPOES Optima 5300DV oraz do analizatora rtęci SMS100</w:t>
      </w:r>
    </w:p>
    <w:p w14:paraId="49885D93" w14:textId="77777777" w:rsidR="003D1A0F" w:rsidRPr="00B943D8" w:rsidRDefault="003D1A0F" w:rsidP="003D1A0F">
      <w:pPr>
        <w:spacing w:after="0" w:line="240" w:lineRule="auto"/>
        <w:rPr>
          <w:rFonts w:ascii="Times New Roman" w:hAnsi="Times New Roman" w:cs="Times New Roman"/>
          <w:b/>
          <w:sz w:val="20"/>
          <w:szCs w:val="20"/>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7088"/>
        <w:gridCol w:w="1559"/>
        <w:gridCol w:w="1276"/>
      </w:tblGrid>
      <w:tr w:rsidR="003D1A0F" w:rsidRPr="00B943D8" w14:paraId="20B44179" w14:textId="77777777" w:rsidTr="00576C20">
        <w:tc>
          <w:tcPr>
            <w:tcW w:w="567" w:type="dxa"/>
            <w:shd w:val="clear" w:color="auto" w:fill="BFBFBF"/>
            <w:vAlign w:val="center"/>
          </w:tcPr>
          <w:p w14:paraId="0F7AB0C3" w14:textId="77777777" w:rsidR="003D1A0F" w:rsidRPr="00B943D8" w:rsidRDefault="003D1A0F" w:rsidP="003D1A0F">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Lp.</w:t>
            </w:r>
          </w:p>
        </w:tc>
        <w:tc>
          <w:tcPr>
            <w:tcW w:w="7088" w:type="dxa"/>
            <w:shd w:val="clear" w:color="auto" w:fill="BFBFBF"/>
            <w:vAlign w:val="center"/>
          </w:tcPr>
          <w:p w14:paraId="70DBF2F1" w14:textId="77777777" w:rsidR="003D1A0F" w:rsidRPr="00B943D8" w:rsidRDefault="003D1A0F" w:rsidP="003D1A0F">
            <w:pPr>
              <w:spacing w:after="0" w:line="240" w:lineRule="auto"/>
              <w:ind w:left="-676" w:firstLine="676"/>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Nazwa towaru, wymagania,</w:t>
            </w:r>
          </w:p>
        </w:tc>
        <w:tc>
          <w:tcPr>
            <w:tcW w:w="1559" w:type="dxa"/>
            <w:shd w:val="clear" w:color="auto" w:fill="BFBFBF"/>
            <w:vAlign w:val="center"/>
          </w:tcPr>
          <w:p w14:paraId="4103FA0B" w14:textId="77777777" w:rsidR="003D1A0F" w:rsidRPr="00B943D8" w:rsidRDefault="003D1A0F" w:rsidP="003D1A0F">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Jednostka</w:t>
            </w:r>
          </w:p>
          <w:p w14:paraId="509C4073" w14:textId="77777777" w:rsidR="003D1A0F" w:rsidRPr="00B943D8" w:rsidRDefault="003D1A0F" w:rsidP="003D1A0F">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miary</w:t>
            </w:r>
          </w:p>
        </w:tc>
        <w:tc>
          <w:tcPr>
            <w:tcW w:w="1276" w:type="dxa"/>
            <w:shd w:val="clear" w:color="auto" w:fill="BFBFBF"/>
            <w:vAlign w:val="center"/>
          </w:tcPr>
          <w:p w14:paraId="15616E6C" w14:textId="77777777" w:rsidR="003D1A0F" w:rsidRPr="00B943D8" w:rsidRDefault="003D1A0F" w:rsidP="003D1A0F">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Ilość</w:t>
            </w:r>
          </w:p>
        </w:tc>
      </w:tr>
      <w:tr w:rsidR="003D1A0F" w:rsidRPr="00B943D8" w14:paraId="28E33E5E" w14:textId="77777777" w:rsidTr="00576C20">
        <w:tc>
          <w:tcPr>
            <w:tcW w:w="567" w:type="dxa"/>
            <w:shd w:val="clear" w:color="auto" w:fill="FFFFFF"/>
            <w:vAlign w:val="center"/>
          </w:tcPr>
          <w:p w14:paraId="3E407A27" w14:textId="77777777" w:rsidR="003D1A0F" w:rsidRPr="00B943D8" w:rsidRDefault="003D1A0F" w:rsidP="003D1A0F">
            <w:pPr>
              <w:spacing w:after="0" w:line="240" w:lineRule="auto"/>
              <w:jc w:val="center"/>
              <w:rPr>
                <w:rFonts w:ascii="Times New Roman" w:eastAsia="Times New Roman" w:hAnsi="Times New Roman" w:cs="Times New Roman"/>
                <w:b/>
                <w:sz w:val="18"/>
                <w:szCs w:val="18"/>
                <w:lang w:eastAsia="pl-PL"/>
              </w:rPr>
            </w:pPr>
            <w:r w:rsidRPr="00B943D8">
              <w:rPr>
                <w:rFonts w:ascii="Times New Roman" w:eastAsia="Times New Roman" w:hAnsi="Times New Roman" w:cs="Times New Roman"/>
                <w:b/>
                <w:sz w:val="18"/>
                <w:szCs w:val="18"/>
                <w:lang w:eastAsia="pl-PL"/>
              </w:rPr>
              <w:t>1</w:t>
            </w:r>
          </w:p>
        </w:tc>
        <w:tc>
          <w:tcPr>
            <w:tcW w:w="7088" w:type="dxa"/>
            <w:shd w:val="clear" w:color="auto" w:fill="FFFFFF"/>
            <w:vAlign w:val="center"/>
          </w:tcPr>
          <w:p w14:paraId="4A9AF0AD" w14:textId="77777777" w:rsidR="003D1A0F" w:rsidRPr="00B943D8" w:rsidRDefault="003D1A0F" w:rsidP="003D1A0F">
            <w:pPr>
              <w:spacing w:after="0" w:line="240" w:lineRule="auto"/>
              <w:jc w:val="center"/>
              <w:rPr>
                <w:rFonts w:ascii="Times New Roman" w:eastAsia="Times New Roman" w:hAnsi="Times New Roman" w:cs="Times New Roman"/>
                <w:b/>
                <w:bCs/>
                <w:sz w:val="18"/>
                <w:szCs w:val="18"/>
                <w:lang w:eastAsia="pl-PL"/>
              </w:rPr>
            </w:pPr>
            <w:r w:rsidRPr="00B943D8">
              <w:rPr>
                <w:rFonts w:ascii="Times New Roman" w:eastAsia="Times New Roman" w:hAnsi="Times New Roman" w:cs="Times New Roman"/>
                <w:b/>
                <w:bCs/>
                <w:sz w:val="18"/>
                <w:szCs w:val="18"/>
                <w:lang w:eastAsia="pl-PL"/>
              </w:rPr>
              <w:t>2</w:t>
            </w:r>
          </w:p>
        </w:tc>
        <w:tc>
          <w:tcPr>
            <w:tcW w:w="1559" w:type="dxa"/>
            <w:shd w:val="clear" w:color="auto" w:fill="FFFFFF"/>
            <w:vAlign w:val="center"/>
          </w:tcPr>
          <w:p w14:paraId="350FF3C4" w14:textId="77777777" w:rsidR="003D1A0F" w:rsidRPr="00B943D8" w:rsidRDefault="003D1A0F" w:rsidP="003D1A0F">
            <w:pPr>
              <w:spacing w:after="0" w:line="240" w:lineRule="auto"/>
              <w:jc w:val="center"/>
              <w:rPr>
                <w:rFonts w:ascii="Times New Roman" w:eastAsia="Times New Roman" w:hAnsi="Times New Roman" w:cs="Times New Roman"/>
                <w:b/>
                <w:sz w:val="18"/>
                <w:szCs w:val="18"/>
                <w:lang w:eastAsia="pl-PL"/>
              </w:rPr>
            </w:pPr>
            <w:r w:rsidRPr="00B943D8">
              <w:rPr>
                <w:rFonts w:ascii="Times New Roman" w:eastAsia="Times New Roman" w:hAnsi="Times New Roman" w:cs="Times New Roman"/>
                <w:b/>
                <w:sz w:val="18"/>
                <w:szCs w:val="18"/>
                <w:lang w:eastAsia="pl-PL"/>
              </w:rPr>
              <w:t>3</w:t>
            </w:r>
          </w:p>
        </w:tc>
        <w:tc>
          <w:tcPr>
            <w:tcW w:w="1276" w:type="dxa"/>
            <w:shd w:val="clear" w:color="auto" w:fill="FFFFFF"/>
            <w:vAlign w:val="center"/>
          </w:tcPr>
          <w:p w14:paraId="400774A7" w14:textId="77777777" w:rsidR="003D1A0F" w:rsidRPr="00B943D8" w:rsidRDefault="003D1A0F" w:rsidP="003D1A0F">
            <w:pPr>
              <w:spacing w:after="0" w:line="240" w:lineRule="auto"/>
              <w:jc w:val="center"/>
              <w:rPr>
                <w:rFonts w:ascii="Times New Roman" w:eastAsia="Times New Roman" w:hAnsi="Times New Roman" w:cs="Times New Roman"/>
                <w:b/>
                <w:sz w:val="18"/>
                <w:szCs w:val="18"/>
                <w:lang w:eastAsia="pl-PL"/>
              </w:rPr>
            </w:pPr>
            <w:r w:rsidRPr="00B943D8">
              <w:rPr>
                <w:rFonts w:ascii="Times New Roman" w:eastAsia="Times New Roman" w:hAnsi="Times New Roman" w:cs="Times New Roman"/>
                <w:b/>
                <w:sz w:val="18"/>
                <w:szCs w:val="18"/>
                <w:lang w:eastAsia="pl-PL"/>
              </w:rPr>
              <w:t>4</w:t>
            </w:r>
          </w:p>
        </w:tc>
      </w:tr>
      <w:tr w:rsidR="003D1A0F" w:rsidRPr="00B943D8" w14:paraId="51BEEA36" w14:textId="77777777" w:rsidTr="00576C20">
        <w:tc>
          <w:tcPr>
            <w:tcW w:w="567" w:type="dxa"/>
          </w:tcPr>
          <w:p w14:paraId="30DC64FB"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w:t>
            </w:r>
          </w:p>
        </w:tc>
        <w:tc>
          <w:tcPr>
            <w:tcW w:w="7088" w:type="dxa"/>
          </w:tcPr>
          <w:p w14:paraId="121AB9F1" w14:textId="77777777" w:rsidR="003D1A0F" w:rsidRPr="00B943D8" w:rsidRDefault="003D1A0F" w:rsidP="003D1A0F">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 xml:space="preserve">Nebulizer -rozpylacz kompatybilny z posiadanym spektrometrem NexION 300s przeznaczony do niskich przepływów 0,050-1,0 ml/min oraz cisnień 40-50 psi wykonany z czarnego tworzywa PEEK wraz z teflonową kapilarą </w:t>
            </w:r>
          </w:p>
        </w:tc>
        <w:tc>
          <w:tcPr>
            <w:tcW w:w="1559" w:type="dxa"/>
          </w:tcPr>
          <w:p w14:paraId="265C1457"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szt</w:t>
            </w:r>
          </w:p>
        </w:tc>
        <w:tc>
          <w:tcPr>
            <w:tcW w:w="1276" w:type="dxa"/>
          </w:tcPr>
          <w:p w14:paraId="35851384"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sz w:val="20"/>
                <w:szCs w:val="20"/>
                <w:lang w:eastAsia="pl-PL"/>
              </w:rPr>
              <w:t>1</w:t>
            </w:r>
          </w:p>
        </w:tc>
      </w:tr>
      <w:tr w:rsidR="003D1A0F" w:rsidRPr="00B943D8" w14:paraId="69CC53CD" w14:textId="77777777" w:rsidTr="00576C20">
        <w:trPr>
          <w:trHeight w:val="819"/>
        </w:trPr>
        <w:tc>
          <w:tcPr>
            <w:tcW w:w="567" w:type="dxa"/>
          </w:tcPr>
          <w:p w14:paraId="242BFCE6"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2</w:t>
            </w:r>
          </w:p>
        </w:tc>
        <w:tc>
          <w:tcPr>
            <w:tcW w:w="7088" w:type="dxa"/>
          </w:tcPr>
          <w:p w14:paraId="4691D0E1" w14:textId="77777777" w:rsidR="003D1A0F" w:rsidRPr="00B943D8" w:rsidRDefault="003D1A0F" w:rsidP="003D1A0F">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 xml:space="preserve">Nebulizer PTFE rozpylacz kompatybilny z posiadanym spektrometrem Optima 5300DV oraz NexION 300s przeznaczony do przepływów 0,2-2,5 ml/min oraz ciśnień 35-45  psi </w:t>
            </w:r>
          </w:p>
        </w:tc>
        <w:tc>
          <w:tcPr>
            <w:tcW w:w="1559" w:type="dxa"/>
          </w:tcPr>
          <w:p w14:paraId="630732F5"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szt.</w:t>
            </w:r>
          </w:p>
        </w:tc>
        <w:tc>
          <w:tcPr>
            <w:tcW w:w="1276" w:type="dxa"/>
          </w:tcPr>
          <w:p w14:paraId="263ADE70"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2</w:t>
            </w:r>
          </w:p>
        </w:tc>
      </w:tr>
      <w:tr w:rsidR="003D1A0F" w:rsidRPr="00B943D8" w14:paraId="10291216" w14:textId="77777777" w:rsidTr="00576C20">
        <w:trPr>
          <w:trHeight w:val="512"/>
        </w:trPr>
        <w:tc>
          <w:tcPr>
            <w:tcW w:w="567" w:type="dxa"/>
          </w:tcPr>
          <w:p w14:paraId="5EB7BF9B"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3</w:t>
            </w:r>
          </w:p>
        </w:tc>
        <w:tc>
          <w:tcPr>
            <w:tcW w:w="7088" w:type="dxa"/>
          </w:tcPr>
          <w:p w14:paraId="4A3E78DF" w14:textId="77777777" w:rsidR="003D1A0F" w:rsidRPr="00B943D8" w:rsidRDefault="003D1A0F" w:rsidP="003D1A0F">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palnik kwarcowy do spektrometru ICP-MS</w:t>
            </w:r>
          </w:p>
          <w:p w14:paraId="59AFDB80" w14:textId="77777777" w:rsidR="003D1A0F" w:rsidRPr="00B943D8" w:rsidRDefault="003D1A0F" w:rsidP="003D1A0F">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NexION 300s</w:t>
            </w:r>
          </w:p>
        </w:tc>
        <w:tc>
          <w:tcPr>
            <w:tcW w:w="1559" w:type="dxa"/>
          </w:tcPr>
          <w:p w14:paraId="4A84AB32"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szt.</w:t>
            </w:r>
          </w:p>
        </w:tc>
        <w:tc>
          <w:tcPr>
            <w:tcW w:w="1276" w:type="dxa"/>
          </w:tcPr>
          <w:p w14:paraId="5EA87401"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w:t>
            </w:r>
          </w:p>
        </w:tc>
      </w:tr>
      <w:tr w:rsidR="003D1A0F" w:rsidRPr="00B943D8" w14:paraId="6221CA4D" w14:textId="77777777" w:rsidTr="00576C20">
        <w:trPr>
          <w:trHeight w:val="696"/>
        </w:trPr>
        <w:tc>
          <w:tcPr>
            <w:tcW w:w="567" w:type="dxa"/>
            <w:vAlign w:val="center"/>
          </w:tcPr>
          <w:p w14:paraId="12A78ECA" w14:textId="77777777" w:rsidR="003D1A0F" w:rsidRPr="00B943D8" w:rsidRDefault="003D1A0F" w:rsidP="003D1A0F">
            <w:pPr>
              <w:spacing w:after="0" w:line="240" w:lineRule="auto"/>
              <w:jc w:val="center"/>
              <w:rPr>
                <w:rFonts w:ascii="Times New Roman" w:hAnsi="Times New Roman" w:cs="Times New Roman"/>
                <w:sz w:val="20"/>
                <w:szCs w:val="20"/>
                <w:lang w:eastAsia="pl-PL"/>
              </w:rPr>
            </w:pPr>
            <w:r w:rsidRPr="00B943D8">
              <w:rPr>
                <w:rFonts w:ascii="Times New Roman" w:hAnsi="Times New Roman" w:cs="Times New Roman"/>
                <w:sz w:val="20"/>
                <w:szCs w:val="20"/>
                <w:lang w:eastAsia="pl-PL"/>
              </w:rPr>
              <w:t>4</w:t>
            </w:r>
          </w:p>
        </w:tc>
        <w:tc>
          <w:tcPr>
            <w:tcW w:w="7088" w:type="dxa"/>
            <w:vAlign w:val="center"/>
          </w:tcPr>
          <w:p w14:paraId="411DA915" w14:textId="77777777" w:rsidR="003D1A0F" w:rsidRPr="00B943D8" w:rsidRDefault="003D1A0F" w:rsidP="003D1A0F">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palnik kwarcowy ze szczeliną do spektrometru ICP-OES Optima 5300DV</w:t>
            </w:r>
          </w:p>
        </w:tc>
        <w:tc>
          <w:tcPr>
            <w:tcW w:w="1559" w:type="dxa"/>
            <w:vAlign w:val="center"/>
          </w:tcPr>
          <w:p w14:paraId="29EC7255" w14:textId="77777777" w:rsidR="003D1A0F" w:rsidRPr="00B943D8" w:rsidRDefault="003D1A0F" w:rsidP="003D1A0F">
            <w:pPr>
              <w:spacing w:after="0" w:line="240" w:lineRule="auto"/>
              <w:jc w:val="center"/>
              <w:rPr>
                <w:rFonts w:ascii="Times New Roman" w:hAnsi="Times New Roman" w:cs="Times New Roman"/>
                <w:sz w:val="20"/>
                <w:szCs w:val="20"/>
                <w:lang w:eastAsia="pl-PL"/>
              </w:rPr>
            </w:pPr>
            <w:r w:rsidRPr="00B943D8">
              <w:rPr>
                <w:rFonts w:ascii="Times New Roman" w:hAnsi="Times New Roman" w:cs="Times New Roman"/>
                <w:sz w:val="20"/>
                <w:szCs w:val="20"/>
                <w:lang w:eastAsia="pl-PL"/>
              </w:rPr>
              <w:t>szt.</w:t>
            </w:r>
          </w:p>
        </w:tc>
        <w:tc>
          <w:tcPr>
            <w:tcW w:w="1276" w:type="dxa"/>
            <w:vAlign w:val="center"/>
          </w:tcPr>
          <w:p w14:paraId="6EEAE956" w14:textId="77777777" w:rsidR="003D1A0F" w:rsidRPr="00B943D8" w:rsidRDefault="003D1A0F" w:rsidP="003D1A0F">
            <w:pPr>
              <w:spacing w:after="0" w:line="240" w:lineRule="auto"/>
              <w:jc w:val="center"/>
              <w:rPr>
                <w:rFonts w:ascii="Times New Roman" w:hAnsi="Times New Roman" w:cs="Times New Roman"/>
                <w:sz w:val="20"/>
                <w:szCs w:val="20"/>
                <w:lang w:eastAsia="pl-PL"/>
              </w:rPr>
            </w:pPr>
            <w:r w:rsidRPr="00B943D8">
              <w:rPr>
                <w:rFonts w:ascii="Times New Roman" w:hAnsi="Times New Roman" w:cs="Times New Roman"/>
                <w:sz w:val="20"/>
                <w:szCs w:val="20"/>
                <w:lang w:eastAsia="pl-PL"/>
              </w:rPr>
              <w:t>2</w:t>
            </w:r>
          </w:p>
        </w:tc>
      </w:tr>
      <w:tr w:rsidR="003D1A0F" w:rsidRPr="00B943D8" w14:paraId="52CC03ED" w14:textId="77777777" w:rsidTr="00576C20">
        <w:tc>
          <w:tcPr>
            <w:tcW w:w="567" w:type="dxa"/>
            <w:vAlign w:val="center"/>
          </w:tcPr>
          <w:p w14:paraId="455AE7AE"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5</w:t>
            </w:r>
          </w:p>
        </w:tc>
        <w:tc>
          <w:tcPr>
            <w:tcW w:w="7088" w:type="dxa"/>
            <w:vAlign w:val="center"/>
          </w:tcPr>
          <w:p w14:paraId="4B76D3C7" w14:textId="77777777" w:rsidR="003D1A0F" w:rsidRPr="00B943D8" w:rsidRDefault="003D1A0F" w:rsidP="003D1A0F">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okienko osiowe kwarcowe śr. 17mm do spektrometru ICP-OES Optima 5300DV</w:t>
            </w:r>
          </w:p>
        </w:tc>
        <w:tc>
          <w:tcPr>
            <w:tcW w:w="1559" w:type="dxa"/>
            <w:vAlign w:val="center"/>
          </w:tcPr>
          <w:p w14:paraId="28A763C5"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szt.</w:t>
            </w:r>
          </w:p>
        </w:tc>
        <w:tc>
          <w:tcPr>
            <w:tcW w:w="1276" w:type="dxa"/>
            <w:vAlign w:val="center"/>
          </w:tcPr>
          <w:p w14:paraId="38AB3450"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5</w:t>
            </w:r>
          </w:p>
        </w:tc>
      </w:tr>
      <w:tr w:rsidR="003D1A0F" w:rsidRPr="00B943D8" w14:paraId="4FCF62B2"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77BF6DE4"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6</w:t>
            </w:r>
          </w:p>
        </w:tc>
        <w:tc>
          <w:tcPr>
            <w:tcW w:w="7088" w:type="dxa"/>
            <w:tcBorders>
              <w:top w:val="single" w:sz="4" w:space="0" w:color="auto"/>
              <w:left w:val="single" w:sz="4" w:space="0" w:color="auto"/>
              <w:bottom w:val="single" w:sz="4" w:space="0" w:color="auto"/>
              <w:right w:val="single" w:sz="4" w:space="0" w:color="auto"/>
            </w:tcBorders>
            <w:vAlign w:val="center"/>
          </w:tcPr>
          <w:p w14:paraId="05E7B905" w14:textId="77777777" w:rsidR="003D1A0F" w:rsidRPr="00B943D8" w:rsidRDefault="003D1A0F" w:rsidP="003D1A0F">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chłodziwo do spektrometru ICPMS NexIon 300s</w:t>
            </w:r>
          </w:p>
        </w:tc>
        <w:tc>
          <w:tcPr>
            <w:tcW w:w="1559" w:type="dxa"/>
            <w:tcBorders>
              <w:top w:val="single" w:sz="4" w:space="0" w:color="auto"/>
              <w:left w:val="single" w:sz="4" w:space="0" w:color="auto"/>
              <w:bottom w:val="single" w:sz="4" w:space="0" w:color="auto"/>
              <w:right w:val="single" w:sz="4" w:space="0" w:color="auto"/>
            </w:tcBorders>
            <w:vAlign w:val="center"/>
          </w:tcPr>
          <w:p w14:paraId="25B1AB97"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Opak (1L)</w:t>
            </w:r>
          </w:p>
        </w:tc>
        <w:tc>
          <w:tcPr>
            <w:tcW w:w="1276" w:type="dxa"/>
            <w:tcBorders>
              <w:top w:val="single" w:sz="4" w:space="0" w:color="auto"/>
              <w:left w:val="single" w:sz="4" w:space="0" w:color="auto"/>
              <w:bottom w:val="single" w:sz="4" w:space="0" w:color="auto"/>
              <w:right w:val="single" w:sz="4" w:space="0" w:color="auto"/>
            </w:tcBorders>
            <w:vAlign w:val="center"/>
          </w:tcPr>
          <w:p w14:paraId="2C10913B"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10</w:t>
            </w:r>
          </w:p>
        </w:tc>
      </w:tr>
      <w:tr w:rsidR="003D1A0F" w:rsidRPr="00B943D8" w14:paraId="38F1B2F2"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620A2E37"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7</w:t>
            </w:r>
          </w:p>
        </w:tc>
        <w:tc>
          <w:tcPr>
            <w:tcW w:w="7088" w:type="dxa"/>
            <w:tcBorders>
              <w:top w:val="single" w:sz="4" w:space="0" w:color="auto"/>
              <w:left w:val="single" w:sz="4" w:space="0" w:color="auto"/>
              <w:bottom w:val="single" w:sz="4" w:space="0" w:color="auto"/>
              <w:right w:val="single" w:sz="4" w:space="0" w:color="auto"/>
            </w:tcBorders>
            <w:vAlign w:val="center"/>
          </w:tcPr>
          <w:p w14:paraId="3B9BCEDE" w14:textId="77777777" w:rsidR="003D1A0F" w:rsidRPr="00B943D8" w:rsidRDefault="003D1A0F" w:rsidP="003D1A0F">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płyn PFPE (płynny poliester perfluorowy) do pompy wstępnej ICPMS NexIon 300s</w:t>
            </w:r>
          </w:p>
        </w:tc>
        <w:tc>
          <w:tcPr>
            <w:tcW w:w="1559" w:type="dxa"/>
            <w:tcBorders>
              <w:top w:val="single" w:sz="4" w:space="0" w:color="auto"/>
              <w:left w:val="single" w:sz="4" w:space="0" w:color="auto"/>
              <w:bottom w:val="single" w:sz="4" w:space="0" w:color="auto"/>
              <w:right w:val="single" w:sz="4" w:space="0" w:color="auto"/>
            </w:tcBorders>
            <w:vAlign w:val="center"/>
          </w:tcPr>
          <w:p w14:paraId="635C0126"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Opak (1L)</w:t>
            </w:r>
          </w:p>
        </w:tc>
        <w:tc>
          <w:tcPr>
            <w:tcW w:w="1276" w:type="dxa"/>
            <w:tcBorders>
              <w:top w:val="single" w:sz="4" w:space="0" w:color="auto"/>
              <w:left w:val="single" w:sz="4" w:space="0" w:color="auto"/>
              <w:bottom w:val="single" w:sz="4" w:space="0" w:color="auto"/>
              <w:right w:val="single" w:sz="4" w:space="0" w:color="auto"/>
            </w:tcBorders>
            <w:vAlign w:val="center"/>
          </w:tcPr>
          <w:p w14:paraId="5BA4FB39"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5</w:t>
            </w:r>
          </w:p>
        </w:tc>
      </w:tr>
      <w:tr w:rsidR="003D1A0F" w:rsidRPr="00B943D8" w14:paraId="100D2195"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2B6AC9ED"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8</w:t>
            </w:r>
          </w:p>
        </w:tc>
        <w:tc>
          <w:tcPr>
            <w:tcW w:w="7088" w:type="dxa"/>
            <w:tcBorders>
              <w:top w:val="single" w:sz="4" w:space="0" w:color="auto"/>
              <w:left w:val="single" w:sz="4" w:space="0" w:color="auto"/>
              <w:bottom w:val="single" w:sz="4" w:space="0" w:color="auto"/>
              <w:right w:val="single" w:sz="4" w:space="0" w:color="auto"/>
            </w:tcBorders>
          </w:tcPr>
          <w:p w14:paraId="3AD16509"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szkiełko kwarcowe boczne (tubus) długie radialne</w:t>
            </w:r>
          </w:p>
        </w:tc>
        <w:tc>
          <w:tcPr>
            <w:tcW w:w="1559" w:type="dxa"/>
            <w:tcBorders>
              <w:top w:val="single" w:sz="4" w:space="0" w:color="auto"/>
              <w:left w:val="single" w:sz="4" w:space="0" w:color="auto"/>
              <w:bottom w:val="single" w:sz="4" w:space="0" w:color="auto"/>
              <w:right w:val="single" w:sz="4" w:space="0" w:color="auto"/>
            </w:tcBorders>
          </w:tcPr>
          <w:p w14:paraId="0E1DDF3E"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1276" w:type="dxa"/>
            <w:tcBorders>
              <w:top w:val="single" w:sz="4" w:space="0" w:color="auto"/>
              <w:left w:val="single" w:sz="4" w:space="0" w:color="auto"/>
              <w:bottom w:val="single" w:sz="4" w:space="0" w:color="auto"/>
              <w:right w:val="single" w:sz="4" w:space="0" w:color="auto"/>
            </w:tcBorders>
          </w:tcPr>
          <w:p w14:paraId="2B0A0040"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sz w:val="20"/>
                <w:szCs w:val="20"/>
                <w:lang w:eastAsia="pl-PL"/>
              </w:rPr>
              <w:t>2</w:t>
            </w:r>
          </w:p>
        </w:tc>
      </w:tr>
      <w:tr w:rsidR="003D1A0F" w:rsidRPr="00B943D8" w14:paraId="545EC146"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62CE1A2F"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p>
          <w:p w14:paraId="17CF5ABD"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9</w:t>
            </w:r>
          </w:p>
        </w:tc>
        <w:tc>
          <w:tcPr>
            <w:tcW w:w="7088" w:type="dxa"/>
            <w:tcBorders>
              <w:top w:val="single" w:sz="4" w:space="0" w:color="auto"/>
              <w:left w:val="single" w:sz="4" w:space="0" w:color="auto"/>
              <w:bottom w:val="single" w:sz="4" w:space="0" w:color="auto"/>
              <w:right w:val="single" w:sz="4" w:space="0" w:color="auto"/>
            </w:tcBorders>
          </w:tcPr>
          <w:p w14:paraId="08D8BA16"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p>
          <w:p w14:paraId="7D67A505"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Bonet</w:t>
            </w:r>
          </w:p>
        </w:tc>
        <w:tc>
          <w:tcPr>
            <w:tcW w:w="1559" w:type="dxa"/>
            <w:tcBorders>
              <w:top w:val="single" w:sz="4" w:space="0" w:color="auto"/>
              <w:left w:val="single" w:sz="4" w:space="0" w:color="auto"/>
              <w:bottom w:val="single" w:sz="4" w:space="0" w:color="auto"/>
              <w:right w:val="single" w:sz="4" w:space="0" w:color="auto"/>
            </w:tcBorders>
          </w:tcPr>
          <w:p w14:paraId="0C32B884"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1276" w:type="dxa"/>
            <w:tcBorders>
              <w:top w:val="single" w:sz="4" w:space="0" w:color="auto"/>
              <w:left w:val="single" w:sz="4" w:space="0" w:color="auto"/>
              <w:bottom w:val="single" w:sz="4" w:space="0" w:color="auto"/>
              <w:right w:val="single" w:sz="4" w:space="0" w:color="auto"/>
            </w:tcBorders>
          </w:tcPr>
          <w:p w14:paraId="10DD51A2"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2</w:t>
            </w:r>
          </w:p>
        </w:tc>
      </w:tr>
      <w:tr w:rsidR="003D1A0F" w:rsidRPr="00B943D8" w14:paraId="3846AB38"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52298175"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10</w:t>
            </w:r>
          </w:p>
        </w:tc>
        <w:tc>
          <w:tcPr>
            <w:tcW w:w="7088" w:type="dxa"/>
            <w:tcBorders>
              <w:top w:val="single" w:sz="4" w:space="0" w:color="auto"/>
              <w:left w:val="single" w:sz="4" w:space="0" w:color="auto"/>
              <w:bottom w:val="single" w:sz="4" w:space="0" w:color="auto"/>
              <w:right w:val="single" w:sz="4" w:space="0" w:color="auto"/>
            </w:tcBorders>
          </w:tcPr>
          <w:p w14:paraId="1D5835FB"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wężyki do pompy przetokowej: tygon (PCV) - czarne-czarne (0.76 mm), 2 blokady  </w:t>
            </w:r>
          </w:p>
        </w:tc>
        <w:tc>
          <w:tcPr>
            <w:tcW w:w="1559" w:type="dxa"/>
            <w:tcBorders>
              <w:top w:val="single" w:sz="4" w:space="0" w:color="auto"/>
              <w:left w:val="single" w:sz="4" w:space="0" w:color="auto"/>
              <w:bottom w:val="single" w:sz="4" w:space="0" w:color="auto"/>
              <w:right w:val="single" w:sz="4" w:space="0" w:color="auto"/>
            </w:tcBorders>
          </w:tcPr>
          <w:p w14:paraId="5C1B94CE"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op po 12 szt</w:t>
            </w:r>
          </w:p>
        </w:tc>
        <w:tc>
          <w:tcPr>
            <w:tcW w:w="1276" w:type="dxa"/>
            <w:tcBorders>
              <w:top w:val="single" w:sz="4" w:space="0" w:color="auto"/>
              <w:left w:val="single" w:sz="4" w:space="0" w:color="auto"/>
              <w:bottom w:val="single" w:sz="4" w:space="0" w:color="auto"/>
              <w:right w:val="single" w:sz="4" w:space="0" w:color="auto"/>
            </w:tcBorders>
          </w:tcPr>
          <w:p w14:paraId="29288CA3"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5</w:t>
            </w:r>
          </w:p>
        </w:tc>
      </w:tr>
      <w:tr w:rsidR="003D1A0F" w:rsidRPr="00B943D8" w14:paraId="18B168A4"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0A23582B"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11</w:t>
            </w:r>
          </w:p>
        </w:tc>
        <w:tc>
          <w:tcPr>
            <w:tcW w:w="7088" w:type="dxa"/>
            <w:tcBorders>
              <w:top w:val="single" w:sz="4" w:space="0" w:color="auto"/>
              <w:left w:val="single" w:sz="4" w:space="0" w:color="auto"/>
              <w:bottom w:val="single" w:sz="4" w:space="0" w:color="auto"/>
              <w:right w:val="single" w:sz="4" w:space="0" w:color="auto"/>
            </w:tcBorders>
          </w:tcPr>
          <w:p w14:paraId="08FA0E6A"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wężyki do pompy przetokowej: tygon (PCV) - czerw-czerw (1.14 mm), 2 blokady  </w:t>
            </w:r>
          </w:p>
        </w:tc>
        <w:tc>
          <w:tcPr>
            <w:tcW w:w="1559" w:type="dxa"/>
            <w:tcBorders>
              <w:top w:val="single" w:sz="4" w:space="0" w:color="auto"/>
              <w:left w:val="single" w:sz="4" w:space="0" w:color="auto"/>
              <w:bottom w:val="single" w:sz="4" w:space="0" w:color="auto"/>
              <w:right w:val="single" w:sz="4" w:space="0" w:color="auto"/>
            </w:tcBorders>
          </w:tcPr>
          <w:p w14:paraId="7C07B319"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op po 12 szt</w:t>
            </w:r>
          </w:p>
        </w:tc>
        <w:tc>
          <w:tcPr>
            <w:tcW w:w="1276" w:type="dxa"/>
            <w:tcBorders>
              <w:top w:val="single" w:sz="4" w:space="0" w:color="auto"/>
              <w:left w:val="single" w:sz="4" w:space="0" w:color="auto"/>
              <w:bottom w:val="single" w:sz="4" w:space="0" w:color="auto"/>
              <w:right w:val="single" w:sz="4" w:space="0" w:color="auto"/>
            </w:tcBorders>
          </w:tcPr>
          <w:p w14:paraId="4E6EC7EF"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2</w:t>
            </w:r>
          </w:p>
        </w:tc>
      </w:tr>
      <w:tr w:rsidR="003D1A0F" w:rsidRPr="00B943D8" w14:paraId="1093D197"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69081D37"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12</w:t>
            </w:r>
          </w:p>
        </w:tc>
        <w:tc>
          <w:tcPr>
            <w:tcW w:w="7088" w:type="dxa"/>
            <w:tcBorders>
              <w:top w:val="single" w:sz="4" w:space="0" w:color="auto"/>
              <w:left w:val="single" w:sz="4" w:space="0" w:color="auto"/>
              <w:bottom w:val="single" w:sz="4" w:space="0" w:color="auto"/>
              <w:right w:val="single" w:sz="4" w:space="0" w:color="auto"/>
            </w:tcBorders>
          </w:tcPr>
          <w:p w14:paraId="7755A550"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Stożek platynowy skimmer cone kompatybilny z spektrometrem NexIon 300s</w:t>
            </w:r>
          </w:p>
        </w:tc>
        <w:tc>
          <w:tcPr>
            <w:tcW w:w="1559" w:type="dxa"/>
            <w:tcBorders>
              <w:top w:val="single" w:sz="4" w:space="0" w:color="auto"/>
              <w:left w:val="single" w:sz="4" w:space="0" w:color="auto"/>
              <w:bottom w:val="single" w:sz="4" w:space="0" w:color="auto"/>
              <w:right w:val="single" w:sz="4" w:space="0" w:color="auto"/>
            </w:tcBorders>
          </w:tcPr>
          <w:p w14:paraId="2BB3E234"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1276" w:type="dxa"/>
            <w:tcBorders>
              <w:top w:val="single" w:sz="4" w:space="0" w:color="auto"/>
              <w:left w:val="single" w:sz="4" w:space="0" w:color="auto"/>
              <w:bottom w:val="single" w:sz="4" w:space="0" w:color="auto"/>
              <w:right w:val="single" w:sz="4" w:space="0" w:color="auto"/>
            </w:tcBorders>
          </w:tcPr>
          <w:p w14:paraId="2EF9AD59"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1</w:t>
            </w:r>
          </w:p>
        </w:tc>
      </w:tr>
      <w:tr w:rsidR="003D1A0F" w:rsidRPr="00B943D8" w14:paraId="690AA5A7"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11DC3EF0"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13</w:t>
            </w:r>
          </w:p>
        </w:tc>
        <w:tc>
          <w:tcPr>
            <w:tcW w:w="7088" w:type="dxa"/>
            <w:tcBorders>
              <w:top w:val="single" w:sz="4" w:space="0" w:color="auto"/>
              <w:left w:val="single" w:sz="4" w:space="0" w:color="auto"/>
              <w:bottom w:val="single" w:sz="4" w:space="0" w:color="auto"/>
              <w:right w:val="single" w:sz="4" w:space="0" w:color="auto"/>
            </w:tcBorders>
          </w:tcPr>
          <w:p w14:paraId="49672FB0"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Stożek platynowy sampler cone kompatybilny z spektrometrem NexIon 300s</w:t>
            </w:r>
          </w:p>
        </w:tc>
        <w:tc>
          <w:tcPr>
            <w:tcW w:w="1559" w:type="dxa"/>
            <w:tcBorders>
              <w:top w:val="single" w:sz="4" w:space="0" w:color="auto"/>
              <w:left w:val="single" w:sz="4" w:space="0" w:color="auto"/>
              <w:bottom w:val="single" w:sz="4" w:space="0" w:color="auto"/>
              <w:right w:val="single" w:sz="4" w:space="0" w:color="auto"/>
            </w:tcBorders>
          </w:tcPr>
          <w:p w14:paraId="169D5D1D"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1276" w:type="dxa"/>
            <w:tcBorders>
              <w:top w:val="single" w:sz="4" w:space="0" w:color="auto"/>
              <w:left w:val="single" w:sz="4" w:space="0" w:color="auto"/>
              <w:bottom w:val="single" w:sz="4" w:space="0" w:color="auto"/>
              <w:right w:val="single" w:sz="4" w:space="0" w:color="auto"/>
            </w:tcBorders>
          </w:tcPr>
          <w:p w14:paraId="2E09E3C6"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1</w:t>
            </w:r>
          </w:p>
        </w:tc>
      </w:tr>
      <w:tr w:rsidR="003D1A0F" w:rsidRPr="00B943D8" w14:paraId="345AC6D0"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5881D94C"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14</w:t>
            </w:r>
          </w:p>
        </w:tc>
        <w:tc>
          <w:tcPr>
            <w:tcW w:w="7088" w:type="dxa"/>
            <w:tcBorders>
              <w:top w:val="single" w:sz="4" w:space="0" w:color="auto"/>
              <w:left w:val="single" w:sz="4" w:space="0" w:color="auto"/>
              <w:bottom w:val="single" w:sz="4" w:space="0" w:color="auto"/>
              <w:right w:val="single" w:sz="4" w:space="0" w:color="auto"/>
            </w:tcBorders>
          </w:tcPr>
          <w:p w14:paraId="087A2C74"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Stożek niklowy skimmer cone kompatybilny z spektrometrem NexIon 300s</w:t>
            </w:r>
          </w:p>
        </w:tc>
        <w:tc>
          <w:tcPr>
            <w:tcW w:w="1559" w:type="dxa"/>
            <w:tcBorders>
              <w:top w:val="single" w:sz="4" w:space="0" w:color="auto"/>
              <w:left w:val="single" w:sz="4" w:space="0" w:color="auto"/>
              <w:bottom w:val="single" w:sz="4" w:space="0" w:color="auto"/>
              <w:right w:val="single" w:sz="4" w:space="0" w:color="auto"/>
            </w:tcBorders>
          </w:tcPr>
          <w:p w14:paraId="52080A93"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1276" w:type="dxa"/>
            <w:tcBorders>
              <w:top w:val="single" w:sz="4" w:space="0" w:color="auto"/>
              <w:left w:val="single" w:sz="4" w:space="0" w:color="auto"/>
              <w:bottom w:val="single" w:sz="4" w:space="0" w:color="auto"/>
              <w:right w:val="single" w:sz="4" w:space="0" w:color="auto"/>
            </w:tcBorders>
          </w:tcPr>
          <w:p w14:paraId="198A783B"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r>
      <w:tr w:rsidR="003D1A0F" w:rsidRPr="00B943D8" w14:paraId="78B93927"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1989E731"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15</w:t>
            </w:r>
          </w:p>
        </w:tc>
        <w:tc>
          <w:tcPr>
            <w:tcW w:w="7088" w:type="dxa"/>
            <w:tcBorders>
              <w:top w:val="single" w:sz="4" w:space="0" w:color="auto"/>
              <w:left w:val="single" w:sz="4" w:space="0" w:color="auto"/>
              <w:bottom w:val="single" w:sz="4" w:space="0" w:color="auto"/>
              <w:right w:val="single" w:sz="4" w:space="0" w:color="auto"/>
            </w:tcBorders>
          </w:tcPr>
          <w:p w14:paraId="5A76FD2B"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Stożek niklowy sampler cone kompatybilny z spektrometrem NexIon 300s</w:t>
            </w:r>
          </w:p>
        </w:tc>
        <w:tc>
          <w:tcPr>
            <w:tcW w:w="1559" w:type="dxa"/>
            <w:tcBorders>
              <w:top w:val="single" w:sz="4" w:space="0" w:color="auto"/>
              <w:left w:val="single" w:sz="4" w:space="0" w:color="auto"/>
              <w:bottom w:val="single" w:sz="4" w:space="0" w:color="auto"/>
              <w:right w:val="single" w:sz="4" w:space="0" w:color="auto"/>
            </w:tcBorders>
          </w:tcPr>
          <w:p w14:paraId="21DB4792"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1276" w:type="dxa"/>
            <w:tcBorders>
              <w:top w:val="single" w:sz="4" w:space="0" w:color="auto"/>
              <w:left w:val="single" w:sz="4" w:space="0" w:color="auto"/>
              <w:bottom w:val="single" w:sz="4" w:space="0" w:color="auto"/>
              <w:right w:val="single" w:sz="4" w:space="0" w:color="auto"/>
            </w:tcBorders>
          </w:tcPr>
          <w:p w14:paraId="7455638F"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r>
      <w:tr w:rsidR="003D1A0F" w:rsidRPr="00B943D8" w14:paraId="7543B5E4"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74D28F64"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16</w:t>
            </w:r>
          </w:p>
        </w:tc>
        <w:tc>
          <w:tcPr>
            <w:tcW w:w="7088" w:type="dxa"/>
            <w:tcBorders>
              <w:top w:val="single" w:sz="4" w:space="0" w:color="auto"/>
              <w:left w:val="single" w:sz="4" w:space="0" w:color="auto"/>
              <w:bottom w:val="single" w:sz="4" w:space="0" w:color="auto"/>
              <w:right w:val="single" w:sz="4" w:space="0" w:color="auto"/>
            </w:tcBorders>
          </w:tcPr>
          <w:p w14:paraId="4CD3E3D7"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Stożek hiper skimmer cone kompatybilny z spektrometrem NexIon 300s</w:t>
            </w:r>
          </w:p>
        </w:tc>
        <w:tc>
          <w:tcPr>
            <w:tcW w:w="1559" w:type="dxa"/>
            <w:tcBorders>
              <w:top w:val="single" w:sz="4" w:space="0" w:color="auto"/>
              <w:left w:val="single" w:sz="4" w:space="0" w:color="auto"/>
              <w:bottom w:val="single" w:sz="4" w:space="0" w:color="auto"/>
              <w:right w:val="single" w:sz="4" w:space="0" w:color="auto"/>
            </w:tcBorders>
          </w:tcPr>
          <w:p w14:paraId="77D89A53"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1276" w:type="dxa"/>
            <w:tcBorders>
              <w:top w:val="single" w:sz="4" w:space="0" w:color="auto"/>
              <w:left w:val="single" w:sz="4" w:space="0" w:color="auto"/>
              <w:bottom w:val="single" w:sz="4" w:space="0" w:color="auto"/>
              <w:right w:val="single" w:sz="4" w:space="0" w:color="auto"/>
            </w:tcBorders>
          </w:tcPr>
          <w:p w14:paraId="4BA55F95"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2</w:t>
            </w:r>
          </w:p>
        </w:tc>
      </w:tr>
      <w:tr w:rsidR="003D1A0F" w:rsidRPr="00B943D8" w14:paraId="56184579"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41A5F4DF"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17</w:t>
            </w:r>
          </w:p>
        </w:tc>
        <w:tc>
          <w:tcPr>
            <w:tcW w:w="7088" w:type="dxa"/>
            <w:tcBorders>
              <w:top w:val="single" w:sz="4" w:space="0" w:color="auto"/>
              <w:left w:val="single" w:sz="4" w:space="0" w:color="auto"/>
              <w:bottom w:val="single" w:sz="4" w:space="0" w:color="auto"/>
              <w:right w:val="single" w:sz="4" w:space="0" w:color="auto"/>
            </w:tcBorders>
          </w:tcPr>
          <w:p w14:paraId="16AFF165" w14:textId="77777777" w:rsidR="003D1A0F" w:rsidRPr="00B943D8" w:rsidRDefault="003D1A0F" w:rsidP="003D1A0F">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Tacka na próbki do autosamplera S10 na fiolki - 50 mL </w:t>
            </w:r>
          </w:p>
        </w:tc>
        <w:tc>
          <w:tcPr>
            <w:tcW w:w="1559" w:type="dxa"/>
            <w:tcBorders>
              <w:top w:val="single" w:sz="4" w:space="0" w:color="auto"/>
              <w:left w:val="single" w:sz="4" w:space="0" w:color="auto"/>
              <w:bottom w:val="single" w:sz="4" w:space="0" w:color="auto"/>
              <w:right w:val="single" w:sz="4" w:space="0" w:color="auto"/>
            </w:tcBorders>
          </w:tcPr>
          <w:p w14:paraId="76CC761F"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1276" w:type="dxa"/>
            <w:tcBorders>
              <w:top w:val="single" w:sz="4" w:space="0" w:color="auto"/>
              <w:left w:val="single" w:sz="4" w:space="0" w:color="auto"/>
              <w:bottom w:val="single" w:sz="4" w:space="0" w:color="auto"/>
              <w:right w:val="single" w:sz="4" w:space="0" w:color="auto"/>
            </w:tcBorders>
          </w:tcPr>
          <w:p w14:paraId="1CDC7993"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2</w:t>
            </w:r>
          </w:p>
        </w:tc>
      </w:tr>
      <w:tr w:rsidR="003D1A0F" w:rsidRPr="00B943D8" w14:paraId="0E568512"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7C2E09DF"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18</w:t>
            </w:r>
          </w:p>
        </w:tc>
        <w:tc>
          <w:tcPr>
            <w:tcW w:w="7088" w:type="dxa"/>
            <w:tcBorders>
              <w:top w:val="single" w:sz="4" w:space="0" w:color="auto"/>
              <w:left w:val="single" w:sz="4" w:space="0" w:color="auto"/>
              <w:bottom w:val="single" w:sz="4" w:space="0" w:color="auto"/>
              <w:right w:val="single" w:sz="4" w:space="0" w:color="auto"/>
            </w:tcBorders>
          </w:tcPr>
          <w:p w14:paraId="0D3DA4D4" w14:textId="77777777" w:rsidR="003D1A0F" w:rsidRPr="00B943D8" w:rsidRDefault="003D1A0F" w:rsidP="003D1A0F">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Tacka na próbki do autosamplera S10 na fiolki - 15 mL </w:t>
            </w:r>
          </w:p>
        </w:tc>
        <w:tc>
          <w:tcPr>
            <w:tcW w:w="1559" w:type="dxa"/>
            <w:tcBorders>
              <w:top w:val="single" w:sz="4" w:space="0" w:color="auto"/>
              <w:left w:val="single" w:sz="4" w:space="0" w:color="auto"/>
              <w:bottom w:val="single" w:sz="4" w:space="0" w:color="auto"/>
              <w:right w:val="single" w:sz="4" w:space="0" w:color="auto"/>
            </w:tcBorders>
          </w:tcPr>
          <w:p w14:paraId="10E91363"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1276" w:type="dxa"/>
            <w:tcBorders>
              <w:top w:val="single" w:sz="4" w:space="0" w:color="auto"/>
              <w:left w:val="single" w:sz="4" w:space="0" w:color="auto"/>
              <w:bottom w:val="single" w:sz="4" w:space="0" w:color="auto"/>
              <w:right w:val="single" w:sz="4" w:space="0" w:color="auto"/>
            </w:tcBorders>
          </w:tcPr>
          <w:p w14:paraId="5899838C"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4</w:t>
            </w:r>
          </w:p>
        </w:tc>
      </w:tr>
      <w:tr w:rsidR="003D1A0F" w:rsidRPr="00B943D8" w14:paraId="06217706"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283BB9F0"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19</w:t>
            </w:r>
          </w:p>
        </w:tc>
        <w:tc>
          <w:tcPr>
            <w:tcW w:w="7088" w:type="dxa"/>
            <w:tcBorders>
              <w:top w:val="single" w:sz="4" w:space="0" w:color="auto"/>
              <w:left w:val="single" w:sz="4" w:space="0" w:color="auto"/>
              <w:bottom w:val="single" w:sz="4" w:space="0" w:color="auto"/>
              <w:right w:val="single" w:sz="4" w:space="0" w:color="auto"/>
            </w:tcBorders>
          </w:tcPr>
          <w:p w14:paraId="16590116" w14:textId="77777777" w:rsidR="003D1A0F" w:rsidRPr="00B943D8" w:rsidRDefault="003D1A0F" w:rsidP="003D1A0F">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Wężyk polietylenowy do Mira Mist/Ari Mist, 0.44 in. O.D. x .018 in. I.D. x 3 m</w:t>
            </w:r>
          </w:p>
        </w:tc>
        <w:tc>
          <w:tcPr>
            <w:tcW w:w="1559" w:type="dxa"/>
            <w:tcBorders>
              <w:top w:val="single" w:sz="4" w:space="0" w:color="auto"/>
              <w:left w:val="single" w:sz="4" w:space="0" w:color="auto"/>
              <w:bottom w:val="single" w:sz="4" w:space="0" w:color="auto"/>
              <w:right w:val="single" w:sz="4" w:space="0" w:color="auto"/>
            </w:tcBorders>
          </w:tcPr>
          <w:p w14:paraId="6F8B54BF"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1276" w:type="dxa"/>
            <w:tcBorders>
              <w:top w:val="single" w:sz="4" w:space="0" w:color="auto"/>
              <w:left w:val="single" w:sz="4" w:space="0" w:color="auto"/>
              <w:bottom w:val="single" w:sz="4" w:space="0" w:color="auto"/>
              <w:right w:val="single" w:sz="4" w:space="0" w:color="auto"/>
            </w:tcBorders>
          </w:tcPr>
          <w:p w14:paraId="4F3F2696"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2</w:t>
            </w:r>
          </w:p>
        </w:tc>
      </w:tr>
      <w:tr w:rsidR="003D1A0F" w:rsidRPr="00B943D8" w14:paraId="33EECB96" w14:textId="77777777" w:rsidTr="00576C20">
        <w:trPr>
          <w:trHeight w:val="1363"/>
        </w:trPr>
        <w:tc>
          <w:tcPr>
            <w:tcW w:w="567" w:type="dxa"/>
            <w:tcBorders>
              <w:top w:val="single" w:sz="4" w:space="0" w:color="auto"/>
              <w:left w:val="single" w:sz="4" w:space="0" w:color="auto"/>
              <w:bottom w:val="single" w:sz="4" w:space="0" w:color="auto"/>
              <w:right w:val="single" w:sz="4" w:space="0" w:color="auto"/>
            </w:tcBorders>
            <w:vAlign w:val="center"/>
          </w:tcPr>
          <w:p w14:paraId="4CDFE2F7"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20</w:t>
            </w:r>
          </w:p>
        </w:tc>
        <w:tc>
          <w:tcPr>
            <w:tcW w:w="7088" w:type="dxa"/>
            <w:tcBorders>
              <w:top w:val="single" w:sz="4" w:space="0" w:color="auto"/>
              <w:left w:val="single" w:sz="4" w:space="0" w:color="auto"/>
              <w:bottom w:val="single" w:sz="4" w:space="0" w:color="auto"/>
              <w:right w:val="single" w:sz="4" w:space="0" w:color="auto"/>
            </w:tcBorders>
          </w:tcPr>
          <w:p w14:paraId="44130A00" w14:textId="77777777" w:rsidR="003D1A0F" w:rsidRPr="00B943D8" w:rsidRDefault="003D1A0F" w:rsidP="003D1A0F">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Zestaw uszczelek do adaptera palnika zawierający: </w:t>
            </w:r>
          </w:p>
          <w:p w14:paraId="29738DE6" w14:textId="77777777" w:rsidR="003D1A0F" w:rsidRPr="00B943D8" w:rsidRDefault="003D1A0F" w:rsidP="003D1A0F">
            <w:pPr>
              <w:keepNext/>
              <w:spacing w:after="0" w:line="240" w:lineRule="auto"/>
              <w:outlineLvl w:val="0"/>
              <w:rPr>
                <w:rFonts w:ascii="Times New Roman" w:eastAsia="Times New Roman" w:hAnsi="Times New Roman" w:cs="Times New Roman"/>
                <w:sz w:val="20"/>
                <w:szCs w:val="20"/>
                <w:lang w:val="en-US" w:eastAsia="pl-PL"/>
              </w:rPr>
            </w:pPr>
            <w:r w:rsidRPr="00B943D8">
              <w:rPr>
                <w:rFonts w:ascii="Times New Roman" w:eastAsia="Times New Roman" w:hAnsi="Times New Roman" w:cs="Times New Roman"/>
                <w:sz w:val="20"/>
                <w:szCs w:val="20"/>
                <w:lang w:val="en-US" w:eastAsia="pl-PL"/>
              </w:rPr>
              <w:t>- Injector O-Ring, 6.07 mmI.D</w:t>
            </w:r>
          </w:p>
          <w:p w14:paraId="5117799C" w14:textId="77777777" w:rsidR="003D1A0F" w:rsidRPr="00B943D8" w:rsidRDefault="003D1A0F" w:rsidP="003D1A0F">
            <w:pPr>
              <w:keepNext/>
              <w:spacing w:after="0" w:line="240" w:lineRule="auto"/>
              <w:jc w:val="center"/>
              <w:outlineLvl w:val="0"/>
              <w:rPr>
                <w:rFonts w:ascii="Times New Roman" w:eastAsia="Times New Roman" w:hAnsi="Times New Roman" w:cs="Times New Roman"/>
                <w:sz w:val="20"/>
                <w:szCs w:val="20"/>
                <w:lang w:val="en-US" w:eastAsia="pl-PL"/>
              </w:rPr>
            </w:pPr>
            <w:r w:rsidRPr="00B943D8">
              <w:rPr>
                <w:rFonts w:ascii="Times New Roman" w:eastAsia="Times New Roman" w:hAnsi="Times New Roman" w:cs="Times New Roman"/>
                <w:sz w:val="20"/>
                <w:szCs w:val="20"/>
                <w:lang w:val="en-US" w:eastAsia="pl-PL"/>
              </w:rPr>
              <w:t>- Torch O-Ring, 9.25 mm I.D</w:t>
            </w:r>
          </w:p>
          <w:p w14:paraId="0CA13356" w14:textId="77777777" w:rsidR="003D1A0F" w:rsidRPr="00B943D8" w:rsidRDefault="003D1A0F" w:rsidP="003D1A0F">
            <w:pPr>
              <w:keepNext/>
              <w:spacing w:after="0" w:line="240" w:lineRule="auto"/>
              <w:jc w:val="center"/>
              <w:outlineLvl w:val="0"/>
              <w:rPr>
                <w:rFonts w:ascii="Times New Roman" w:eastAsia="Times New Roman" w:hAnsi="Times New Roman" w:cs="Times New Roman"/>
                <w:sz w:val="20"/>
                <w:szCs w:val="20"/>
                <w:lang w:val="en-US" w:eastAsia="pl-PL"/>
              </w:rPr>
            </w:pPr>
            <w:r w:rsidRPr="00B943D8">
              <w:rPr>
                <w:rFonts w:ascii="Times New Roman" w:eastAsia="Times New Roman" w:hAnsi="Times New Roman" w:cs="Times New Roman"/>
                <w:sz w:val="20"/>
                <w:szCs w:val="20"/>
                <w:lang w:val="en-US" w:eastAsia="pl-PL"/>
              </w:rPr>
              <w:t>- O-Ring, 13.99 mm I.D</w:t>
            </w:r>
          </w:p>
          <w:p w14:paraId="1F3B1FAB" w14:textId="77777777" w:rsidR="003D1A0F" w:rsidRPr="00B943D8" w:rsidRDefault="003D1A0F" w:rsidP="003D1A0F">
            <w:pPr>
              <w:keepNext/>
              <w:spacing w:after="0" w:line="240" w:lineRule="auto"/>
              <w:jc w:val="center"/>
              <w:outlineLvl w:val="0"/>
              <w:rPr>
                <w:rFonts w:ascii="Times New Roman" w:eastAsia="Times New Roman" w:hAnsi="Times New Roman" w:cs="Times New Roman"/>
                <w:sz w:val="20"/>
                <w:szCs w:val="20"/>
                <w:lang w:val="en-US" w:eastAsia="pl-PL"/>
              </w:rPr>
            </w:pPr>
            <w:r w:rsidRPr="00B943D8">
              <w:rPr>
                <w:rFonts w:ascii="Times New Roman" w:eastAsia="Times New Roman" w:hAnsi="Times New Roman" w:cs="Times New Roman"/>
                <w:sz w:val="20"/>
                <w:szCs w:val="20"/>
                <w:lang w:val="en-US" w:eastAsia="pl-PL"/>
              </w:rPr>
              <w:t>- O-Ring, 15.88 mm I.D</w:t>
            </w:r>
          </w:p>
        </w:tc>
        <w:tc>
          <w:tcPr>
            <w:tcW w:w="1559" w:type="dxa"/>
            <w:tcBorders>
              <w:top w:val="single" w:sz="4" w:space="0" w:color="auto"/>
              <w:left w:val="single" w:sz="4" w:space="0" w:color="auto"/>
              <w:bottom w:val="single" w:sz="4" w:space="0" w:color="auto"/>
              <w:right w:val="single" w:sz="4" w:space="0" w:color="auto"/>
            </w:tcBorders>
          </w:tcPr>
          <w:p w14:paraId="3A3AAA27" w14:textId="77777777" w:rsidR="003D1A0F" w:rsidRPr="00B943D8" w:rsidRDefault="003D1A0F" w:rsidP="003D1A0F">
            <w:pPr>
              <w:jc w:val="center"/>
              <w:rPr>
                <w:rFonts w:ascii="Times New Roman" w:hAnsi="Times New Roman" w:cs="Times New Roman"/>
                <w:sz w:val="20"/>
                <w:szCs w:val="20"/>
              </w:rPr>
            </w:pPr>
            <w:r w:rsidRPr="00B943D8">
              <w:rPr>
                <w:rFonts w:ascii="Times New Roman" w:hAnsi="Times New Roman" w:cs="Times New Roman"/>
                <w:sz w:val="20"/>
                <w:szCs w:val="20"/>
              </w:rPr>
              <w:t>szt.</w:t>
            </w:r>
          </w:p>
        </w:tc>
        <w:tc>
          <w:tcPr>
            <w:tcW w:w="1276" w:type="dxa"/>
            <w:tcBorders>
              <w:top w:val="single" w:sz="4" w:space="0" w:color="auto"/>
              <w:left w:val="single" w:sz="4" w:space="0" w:color="auto"/>
              <w:bottom w:val="single" w:sz="4" w:space="0" w:color="auto"/>
              <w:right w:val="single" w:sz="4" w:space="0" w:color="auto"/>
            </w:tcBorders>
          </w:tcPr>
          <w:p w14:paraId="779E7B7F" w14:textId="77777777" w:rsidR="003D1A0F" w:rsidRPr="00B943D8" w:rsidRDefault="003D1A0F" w:rsidP="003D1A0F">
            <w:pPr>
              <w:jc w:val="center"/>
              <w:rPr>
                <w:rFonts w:ascii="Times New Roman" w:hAnsi="Times New Roman" w:cs="Times New Roman"/>
                <w:sz w:val="20"/>
                <w:szCs w:val="20"/>
              </w:rPr>
            </w:pPr>
            <w:r w:rsidRPr="00B943D8">
              <w:rPr>
                <w:rFonts w:ascii="Times New Roman" w:hAnsi="Times New Roman" w:cs="Times New Roman"/>
                <w:sz w:val="20"/>
                <w:szCs w:val="20"/>
              </w:rPr>
              <w:t>2</w:t>
            </w:r>
          </w:p>
        </w:tc>
      </w:tr>
      <w:tr w:rsidR="003D1A0F" w:rsidRPr="00B943D8" w14:paraId="44BCB6BF"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6B04FDF9"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lastRenderedPageBreak/>
              <w:t>21</w:t>
            </w:r>
          </w:p>
        </w:tc>
        <w:tc>
          <w:tcPr>
            <w:tcW w:w="7088" w:type="dxa"/>
            <w:tcBorders>
              <w:top w:val="single" w:sz="4" w:space="0" w:color="auto"/>
              <w:left w:val="single" w:sz="4" w:space="0" w:color="auto"/>
              <w:bottom w:val="single" w:sz="4" w:space="0" w:color="auto"/>
              <w:right w:val="single" w:sz="4" w:space="0" w:color="auto"/>
            </w:tcBorders>
          </w:tcPr>
          <w:p w14:paraId="39903A69" w14:textId="77777777" w:rsidR="003D1A0F" w:rsidRPr="00B943D8" w:rsidRDefault="003D1A0F" w:rsidP="003D1A0F">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Uszczelka do hiper skimmer cone do spektrometrem NexIon 300s</w:t>
            </w:r>
          </w:p>
        </w:tc>
        <w:tc>
          <w:tcPr>
            <w:tcW w:w="1559" w:type="dxa"/>
            <w:tcBorders>
              <w:top w:val="single" w:sz="4" w:space="0" w:color="auto"/>
              <w:left w:val="single" w:sz="4" w:space="0" w:color="auto"/>
              <w:bottom w:val="single" w:sz="4" w:space="0" w:color="auto"/>
              <w:right w:val="single" w:sz="4" w:space="0" w:color="auto"/>
            </w:tcBorders>
          </w:tcPr>
          <w:p w14:paraId="6D1D98D8" w14:textId="77777777" w:rsidR="003D1A0F" w:rsidRPr="00B943D8" w:rsidRDefault="003D1A0F" w:rsidP="003D1A0F">
            <w:pPr>
              <w:jc w:val="center"/>
              <w:rPr>
                <w:rFonts w:ascii="Times New Roman" w:hAnsi="Times New Roman" w:cs="Times New Roman"/>
                <w:sz w:val="20"/>
                <w:szCs w:val="20"/>
              </w:rPr>
            </w:pPr>
            <w:r w:rsidRPr="00B943D8">
              <w:rPr>
                <w:rFonts w:ascii="Times New Roman" w:hAnsi="Times New Roman" w:cs="Times New Roman"/>
                <w:sz w:val="20"/>
                <w:szCs w:val="20"/>
              </w:rPr>
              <w:t>szt.</w:t>
            </w:r>
          </w:p>
        </w:tc>
        <w:tc>
          <w:tcPr>
            <w:tcW w:w="1276" w:type="dxa"/>
            <w:tcBorders>
              <w:top w:val="single" w:sz="4" w:space="0" w:color="auto"/>
              <w:left w:val="single" w:sz="4" w:space="0" w:color="auto"/>
              <w:bottom w:val="single" w:sz="4" w:space="0" w:color="auto"/>
              <w:right w:val="single" w:sz="4" w:space="0" w:color="auto"/>
            </w:tcBorders>
          </w:tcPr>
          <w:p w14:paraId="237D9A58" w14:textId="77777777" w:rsidR="003D1A0F" w:rsidRPr="00B943D8" w:rsidRDefault="003D1A0F" w:rsidP="003D1A0F">
            <w:pPr>
              <w:jc w:val="center"/>
              <w:rPr>
                <w:rFonts w:ascii="Times New Roman" w:hAnsi="Times New Roman" w:cs="Times New Roman"/>
                <w:sz w:val="20"/>
                <w:szCs w:val="20"/>
              </w:rPr>
            </w:pPr>
            <w:r w:rsidRPr="00B943D8">
              <w:rPr>
                <w:rFonts w:ascii="Times New Roman" w:hAnsi="Times New Roman" w:cs="Times New Roman"/>
                <w:sz w:val="20"/>
                <w:szCs w:val="20"/>
              </w:rPr>
              <w:t>2</w:t>
            </w:r>
          </w:p>
        </w:tc>
      </w:tr>
      <w:tr w:rsidR="003D1A0F" w:rsidRPr="00B943D8" w14:paraId="4B5EE503"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16BBA2B1"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22</w:t>
            </w:r>
          </w:p>
        </w:tc>
        <w:tc>
          <w:tcPr>
            <w:tcW w:w="7088" w:type="dxa"/>
            <w:tcBorders>
              <w:top w:val="single" w:sz="4" w:space="0" w:color="auto"/>
              <w:left w:val="single" w:sz="4" w:space="0" w:color="auto"/>
              <w:bottom w:val="single" w:sz="4" w:space="0" w:color="auto"/>
              <w:right w:val="single" w:sz="4" w:space="0" w:color="auto"/>
            </w:tcBorders>
          </w:tcPr>
          <w:p w14:paraId="375D29F5"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rura spalań (katalityczna) do </w:t>
            </w:r>
          </w:p>
          <w:p w14:paraId="0C1F64B0"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analizatora rtęci SMS100</w:t>
            </w:r>
          </w:p>
        </w:tc>
        <w:tc>
          <w:tcPr>
            <w:tcW w:w="1559" w:type="dxa"/>
            <w:tcBorders>
              <w:top w:val="single" w:sz="4" w:space="0" w:color="auto"/>
              <w:left w:val="single" w:sz="4" w:space="0" w:color="auto"/>
              <w:bottom w:val="single" w:sz="4" w:space="0" w:color="auto"/>
              <w:right w:val="single" w:sz="4" w:space="0" w:color="auto"/>
            </w:tcBorders>
          </w:tcPr>
          <w:p w14:paraId="2B666EC2"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1276" w:type="dxa"/>
            <w:tcBorders>
              <w:top w:val="single" w:sz="4" w:space="0" w:color="auto"/>
              <w:left w:val="single" w:sz="4" w:space="0" w:color="auto"/>
              <w:bottom w:val="single" w:sz="4" w:space="0" w:color="auto"/>
              <w:right w:val="single" w:sz="4" w:space="0" w:color="auto"/>
            </w:tcBorders>
          </w:tcPr>
          <w:p w14:paraId="13B3D282"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2</w:t>
            </w:r>
          </w:p>
        </w:tc>
      </w:tr>
      <w:tr w:rsidR="003D1A0F" w:rsidRPr="00B943D8" w14:paraId="79D9BC58"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12848FEA"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23</w:t>
            </w:r>
          </w:p>
        </w:tc>
        <w:tc>
          <w:tcPr>
            <w:tcW w:w="7088" w:type="dxa"/>
            <w:tcBorders>
              <w:top w:val="single" w:sz="4" w:space="0" w:color="auto"/>
              <w:left w:val="single" w:sz="4" w:space="0" w:color="auto"/>
              <w:bottom w:val="single" w:sz="4" w:space="0" w:color="auto"/>
              <w:right w:val="single" w:sz="4" w:space="0" w:color="auto"/>
            </w:tcBorders>
          </w:tcPr>
          <w:p w14:paraId="0291C619"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zespół widelca podajnika (tytanowy) do analizatora rtęci SMS100</w:t>
            </w:r>
          </w:p>
        </w:tc>
        <w:tc>
          <w:tcPr>
            <w:tcW w:w="1559" w:type="dxa"/>
            <w:tcBorders>
              <w:top w:val="single" w:sz="4" w:space="0" w:color="auto"/>
              <w:left w:val="single" w:sz="4" w:space="0" w:color="auto"/>
              <w:bottom w:val="single" w:sz="4" w:space="0" w:color="auto"/>
              <w:right w:val="single" w:sz="4" w:space="0" w:color="auto"/>
            </w:tcBorders>
          </w:tcPr>
          <w:p w14:paraId="2D696880"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1276" w:type="dxa"/>
            <w:tcBorders>
              <w:top w:val="single" w:sz="4" w:space="0" w:color="auto"/>
              <w:left w:val="single" w:sz="4" w:space="0" w:color="auto"/>
              <w:bottom w:val="single" w:sz="4" w:space="0" w:color="auto"/>
              <w:right w:val="single" w:sz="4" w:space="0" w:color="auto"/>
            </w:tcBorders>
          </w:tcPr>
          <w:p w14:paraId="3FDAD1EA"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2</w:t>
            </w:r>
          </w:p>
        </w:tc>
      </w:tr>
      <w:tr w:rsidR="003D1A0F" w:rsidRPr="00B943D8" w14:paraId="733D140E"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311B6C4A"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24</w:t>
            </w:r>
          </w:p>
        </w:tc>
        <w:tc>
          <w:tcPr>
            <w:tcW w:w="7088" w:type="dxa"/>
            <w:tcBorders>
              <w:top w:val="single" w:sz="4" w:space="0" w:color="auto"/>
              <w:left w:val="single" w:sz="4" w:space="0" w:color="auto"/>
              <w:bottom w:val="single" w:sz="4" w:space="0" w:color="auto"/>
              <w:right w:val="single" w:sz="4" w:space="0" w:color="auto"/>
            </w:tcBorders>
          </w:tcPr>
          <w:p w14:paraId="04161127"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dehydrator (nafion) do analizatora rtęci SMS100</w:t>
            </w:r>
          </w:p>
        </w:tc>
        <w:tc>
          <w:tcPr>
            <w:tcW w:w="1559" w:type="dxa"/>
            <w:tcBorders>
              <w:top w:val="single" w:sz="4" w:space="0" w:color="auto"/>
              <w:left w:val="single" w:sz="4" w:space="0" w:color="auto"/>
              <w:bottom w:val="single" w:sz="4" w:space="0" w:color="auto"/>
              <w:right w:val="single" w:sz="4" w:space="0" w:color="auto"/>
            </w:tcBorders>
          </w:tcPr>
          <w:p w14:paraId="5D9CB678"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1276" w:type="dxa"/>
            <w:tcBorders>
              <w:top w:val="single" w:sz="4" w:space="0" w:color="auto"/>
              <w:left w:val="single" w:sz="4" w:space="0" w:color="auto"/>
              <w:bottom w:val="single" w:sz="4" w:space="0" w:color="auto"/>
              <w:right w:val="single" w:sz="4" w:space="0" w:color="auto"/>
            </w:tcBorders>
          </w:tcPr>
          <w:p w14:paraId="6011075D"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r>
      <w:tr w:rsidR="003D1A0F" w:rsidRPr="00B943D8" w14:paraId="78087CAA"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09374B76"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25</w:t>
            </w:r>
          </w:p>
        </w:tc>
        <w:tc>
          <w:tcPr>
            <w:tcW w:w="7088" w:type="dxa"/>
            <w:tcBorders>
              <w:top w:val="single" w:sz="4" w:space="0" w:color="auto"/>
              <w:left w:val="single" w:sz="4" w:space="0" w:color="auto"/>
              <w:bottom w:val="single" w:sz="4" w:space="0" w:color="auto"/>
              <w:right w:val="single" w:sz="4" w:space="0" w:color="auto"/>
            </w:tcBorders>
          </w:tcPr>
          <w:p w14:paraId="29569069"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amalgamator do analizatora rtęci SMS100</w:t>
            </w:r>
          </w:p>
        </w:tc>
        <w:tc>
          <w:tcPr>
            <w:tcW w:w="1559" w:type="dxa"/>
            <w:tcBorders>
              <w:top w:val="single" w:sz="4" w:space="0" w:color="auto"/>
              <w:left w:val="single" w:sz="4" w:space="0" w:color="auto"/>
              <w:bottom w:val="single" w:sz="4" w:space="0" w:color="auto"/>
              <w:right w:val="single" w:sz="4" w:space="0" w:color="auto"/>
            </w:tcBorders>
          </w:tcPr>
          <w:p w14:paraId="78EEDBDD"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1276" w:type="dxa"/>
            <w:tcBorders>
              <w:top w:val="single" w:sz="4" w:space="0" w:color="auto"/>
              <w:left w:val="single" w:sz="4" w:space="0" w:color="auto"/>
              <w:bottom w:val="single" w:sz="4" w:space="0" w:color="auto"/>
              <w:right w:val="single" w:sz="4" w:space="0" w:color="auto"/>
            </w:tcBorders>
          </w:tcPr>
          <w:p w14:paraId="7E75B7AD"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r>
      <w:tr w:rsidR="003D1A0F" w:rsidRPr="00B943D8" w14:paraId="16919135"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78A3885B"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26</w:t>
            </w:r>
          </w:p>
        </w:tc>
        <w:tc>
          <w:tcPr>
            <w:tcW w:w="7088" w:type="dxa"/>
            <w:tcBorders>
              <w:top w:val="single" w:sz="4" w:space="0" w:color="auto"/>
              <w:left w:val="single" w:sz="4" w:space="0" w:color="auto"/>
              <w:bottom w:val="single" w:sz="4" w:space="0" w:color="auto"/>
              <w:right w:val="single" w:sz="4" w:space="0" w:color="auto"/>
            </w:tcBorders>
          </w:tcPr>
          <w:p w14:paraId="34B2FBFA"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łódki kwarcowe do analizatora rtęci SMS100</w:t>
            </w:r>
          </w:p>
        </w:tc>
        <w:tc>
          <w:tcPr>
            <w:tcW w:w="1559" w:type="dxa"/>
            <w:tcBorders>
              <w:top w:val="single" w:sz="4" w:space="0" w:color="auto"/>
              <w:left w:val="single" w:sz="4" w:space="0" w:color="auto"/>
              <w:bottom w:val="single" w:sz="4" w:space="0" w:color="auto"/>
              <w:right w:val="single" w:sz="4" w:space="0" w:color="auto"/>
            </w:tcBorders>
          </w:tcPr>
          <w:p w14:paraId="51797578"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10 szt.</w:t>
            </w:r>
          </w:p>
        </w:tc>
        <w:tc>
          <w:tcPr>
            <w:tcW w:w="1276" w:type="dxa"/>
            <w:tcBorders>
              <w:top w:val="single" w:sz="4" w:space="0" w:color="auto"/>
              <w:left w:val="single" w:sz="4" w:space="0" w:color="auto"/>
              <w:bottom w:val="single" w:sz="4" w:space="0" w:color="auto"/>
              <w:right w:val="single" w:sz="4" w:space="0" w:color="auto"/>
            </w:tcBorders>
          </w:tcPr>
          <w:p w14:paraId="3B9C59A8"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r>
      <w:tr w:rsidR="003D1A0F" w:rsidRPr="00B943D8" w14:paraId="20A46DFD" w14:textId="77777777" w:rsidTr="00576C20">
        <w:tc>
          <w:tcPr>
            <w:tcW w:w="567" w:type="dxa"/>
            <w:tcBorders>
              <w:top w:val="single" w:sz="4" w:space="0" w:color="auto"/>
              <w:left w:val="single" w:sz="4" w:space="0" w:color="auto"/>
              <w:bottom w:val="single" w:sz="4" w:space="0" w:color="auto"/>
              <w:right w:val="single" w:sz="4" w:space="0" w:color="auto"/>
            </w:tcBorders>
            <w:vAlign w:val="center"/>
          </w:tcPr>
          <w:p w14:paraId="697C618A"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27</w:t>
            </w:r>
          </w:p>
        </w:tc>
        <w:tc>
          <w:tcPr>
            <w:tcW w:w="7088" w:type="dxa"/>
            <w:tcBorders>
              <w:top w:val="single" w:sz="4" w:space="0" w:color="auto"/>
              <w:left w:val="single" w:sz="4" w:space="0" w:color="auto"/>
              <w:bottom w:val="single" w:sz="4" w:space="0" w:color="auto"/>
              <w:right w:val="single" w:sz="4" w:space="0" w:color="auto"/>
            </w:tcBorders>
          </w:tcPr>
          <w:p w14:paraId="63B6C951"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łódki niklowe do analizatora rtęci SMS100</w:t>
            </w:r>
          </w:p>
        </w:tc>
        <w:tc>
          <w:tcPr>
            <w:tcW w:w="1559" w:type="dxa"/>
            <w:tcBorders>
              <w:top w:val="single" w:sz="4" w:space="0" w:color="auto"/>
              <w:left w:val="single" w:sz="4" w:space="0" w:color="auto"/>
              <w:bottom w:val="single" w:sz="4" w:space="0" w:color="auto"/>
              <w:right w:val="single" w:sz="4" w:space="0" w:color="auto"/>
            </w:tcBorders>
          </w:tcPr>
          <w:p w14:paraId="76560EA0"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42 szt.</w:t>
            </w:r>
          </w:p>
        </w:tc>
        <w:tc>
          <w:tcPr>
            <w:tcW w:w="1276" w:type="dxa"/>
            <w:tcBorders>
              <w:top w:val="single" w:sz="4" w:space="0" w:color="auto"/>
              <w:left w:val="single" w:sz="4" w:space="0" w:color="auto"/>
              <w:bottom w:val="single" w:sz="4" w:space="0" w:color="auto"/>
              <w:right w:val="single" w:sz="4" w:space="0" w:color="auto"/>
            </w:tcBorders>
          </w:tcPr>
          <w:p w14:paraId="5E7C0709"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3</w:t>
            </w:r>
          </w:p>
        </w:tc>
      </w:tr>
    </w:tbl>
    <w:p w14:paraId="152922D6" w14:textId="77777777" w:rsidR="003D1A0F" w:rsidRPr="00B943D8" w:rsidRDefault="003D1A0F" w:rsidP="003D1A0F">
      <w:pPr>
        <w:spacing w:after="0" w:line="240" w:lineRule="auto"/>
        <w:rPr>
          <w:rFonts w:ascii="Times New Roman" w:hAnsi="Times New Roman" w:cs="Times New Roman"/>
          <w:sz w:val="20"/>
          <w:szCs w:val="20"/>
          <w:lang w:eastAsia="pl-PL"/>
        </w:rPr>
      </w:pPr>
    </w:p>
    <w:p w14:paraId="662A28BB" w14:textId="77777777" w:rsidR="003D1A0F" w:rsidRPr="00B943D8" w:rsidRDefault="003D1A0F" w:rsidP="003D1A0F">
      <w:pPr>
        <w:spacing w:after="0" w:line="240" w:lineRule="auto"/>
        <w:rPr>
          <w:rFonts w:ascii="Times New Roman" w:hAnsi="Times New Roman" w:cs="Times New Roman"/>
          <w:sz w:val="20"/>
          <w:szCs w:val="20"/>
          <w:lang w:eastAsia="pl-PL"/>
        </w:rPr>
      </w:pPr>
    </w:p>
    <w:p w14:paraId="7A698897" w14:textId="77777777" w:rsidR="003D1A0F" w:rsidRPr="00B943D8" w:rsidRDefault="003D1A0F" w:rsidP="003D1A0F">
      <w:pPr>
        <w:spacing w:after="0" w:line="240" w:lineRule="auto"/>
        <w:jc w:val="right"/>
        <w:rPr>
          <w:rFonts w:ascii="Times New Roman" w:hAnsi="Times New Roman" w:cs="Times New Roman"/>
          <w:b/>
          <w:sz w:val="20"/>
          <w:szCs w:val="20"/>
          <w:lang w:eastAsia="pl-PL"/>
        </w:rPr>
      </w:pPr>
      <w:r w:rsidRPr="00B943D8">
        <w:rPr>
          <w:rFonts w:ascii="Times New Roman" w:hAnsi="Times New Roman" w:cs="Times New Roman"/>
          <w:sz w:val="20"/>
          <w:szCs w:val="20"/>
        </w:rPr>
        <w:tab/>
      </w:r>
      <w:r w:rsidRPr="00B943D8">
        <w:rPr>
          <w:rFonts w:ascii="Times New Roman" w:hAnsi="Times New Roman" w:cs="Times New Roman"/>
          <w:sz w:val="20"/>
          <w:szCs w:val="20"/>
        </w:rPr>
        <w:tab/>
      </w:r>
      <w:r w:rsidRPr="00B943D8">
        <w:rPr>
          <w:rFonts w:ascii="Times New Roman" w:hAnsi="Times New Roman" w:cs="Times New Roman"/>
          <w:sz w:val="20"/>
          <w:szCs w:val="20"/>
        </w:rPr>
        <w:tab/>
      </w:r>
      <w:r w:rsidRPr="00B943D8">
        <w:rPr>
          <w:rFonts w:ascii="Times New Roman" w:hAnsi="Times New Roman" w:cs="Times New Roman"/>
          <w:sz w:val="20"/>
          <w:szCs w:val="20"/>
        </w:rPr>
        <w:tab/>
      </w:r>
      <w:r w:rsidRPr="00B943D8">
        <w:rPr>
          <w:rFonts w:ascii="Times New Roman" w:hAnsi="Times New Roman" w:cs="Times New Roman"/>
          <w:sz w:val="20"/>
          <w:szCs w:val="20"/>
        </w:rPr>
        <w:tab/>
      </w:r>
      <w:r w:rsidRPr="00B943D8">
        <w:rPr>
          <w:rFonts w:ascii="Times New Roman" w:hAnsi="Times New Roman" w:cs="Times New Roman"/>
          <w:sz w:val="20"/>
          <w:szCs w:val="20"/>
        </w:rPr>
        <w:tab/>
      </w:r>
      <w:r w:rsidRPr="00B943D8">
        <w:rPr>
          <w:rFonts w:ascii="Times New Roman" w:hAnsi="Times New Roman" w:cs="Times New Roman"/>
          <w:sz w:val="20"/>
          <w:szCs w:val="20"/>
        </w:rPr>
        <w:tab/>
      </w:r>
    </w:p>
    <w:p w14:paraId="3DA9EFF5" w14:textId="77777777" w:rsidR="003D1A0F" w:rsidRPr="00B943D8" w:rsidRDefault="003D1A0F" w:rsidP="003D1A0F">
      <w:pPr>
        <w:spacing w:line="360" w:lineRule="auto"/>
        <w:ind w:left="360"/>
        <w:contextualSpacing/>
        <w:rPr>
          <w:rFonts w:cs="Times New Roman"/>
          <w:b/>
          <w:sz w:val="20"/>
          <w:szCs w:val="20"/>
        </w:rPr>
      </w:pPr>
      <w:r w:rsidRPr="00B943D8">
        <w:rPr>
          <w:rFonts w:ascii="Times New Roman" w:hAnsi="Times New Roman" w:cs="Times New Roman"/>
          <w:b/>
          <w:sz w:val="20"/>
          <w:szCs w:val="20"/>
        </w:rPr>
        <w:t xml:space="preserve">Część </w:t>
      </w:r>
      <w:r>
        <w:rPr>
          <w:rFonts w:ascii="Times New Roman" w:hAnsi="Times New Roman" w:cs="Times New Roman"/>
          <w:b/>
          <w:sz w:val="20"/>
          <w:szCs w:val="20"/>
        </w:rPr>
        <w:t>3</w:t>
      </w:r>
      <w:r w:rsidRPr="00B943D8">
        <w:rPr>
          <w:rFonts w:ascii="Times New Roman" w:hAnsi="Times New Roman" w:cs="Times New Roman"/>
          <w:b/>
          <w:sz w:val="20"/>
          <w:szCs w:val="20"/>
        </w:rPr>
        <w:t xml:space="preserve">. </w:t>
      </w:r>
      <w:r w:rsidRPr="00B943D8">
        <w:rPr>
          <w:rFonts w:cs="Times New Roman"/>
          <w:b/>
          <w:sz w:val="20"/>
          <w:szCs w:val="20"/>
        </w:rPr>
        <w:t>Elementy eksploatacyjne do analizatorów: SC 500, CHS 900, N-580 oraz kalorymetru C5010</w:t>
      </w:r>
    </w:p>
    <w:tbl>
      <w:tblPr>
        <w:tblW w:w="10348" w:type="dxa"/>
        <w:tblInd w:w="-639" w:type="dxa"/>
        <w:tblLayout w:type="fixed"/>
        <w:tblCellMar>
          <w:left w:w="70" w:type="dxa"/>
          <w:right w:w="70" w:type="dxa"/>
        </w:tblCellMar>
        <w:tblLook w:val="00A0" w:firstRow="1" w:lastRow="0" w:firstColumn="1" w:lastColumn="0" w:noHBand="0" w:noVBand="0"/>
      </w:tblPr>
      <w:tblGrid>
        <w:gridCol w:w="709"/>
        <w:gridCol w:w="6804"/>
        <w:gridCol w:w="1418"/>
        <w:gridCol w:w="1417"/>
      </w:tblGrid>
      <w:tr w:rsidR="00576C20" w:rsidRPr="00B943D8" w14:paraId="0DFB9BC7" w14:textId="77777777" w:rsidTr="00576C20">
        <w:trPr>
          <w:trHeight w:val="270"/>
        </w:trPr>
        <w:tc>
          <w:tcPr>
            <w:tcW w:w="709" w:type="dxa"/>
            <w:tcBorders>
              <w:top w:val="single" w:sz="4" w:space="0" w:color="auto"/>
              <w:left w:val="single" w:sz="4" w:space="0" w:color="auto"/>
              <w:bottom w:val="single" w:sz="4" w:space="0" w:color="auto"/>
              <w:right w:val="single" w:sz="4" w:space="0" w:color="auto"/>
            </w:tcBorders>
            <w:shd w:val="clear" w:color="000000" w:fill="D9D9D9"/>
            <w:vAlign w:val="center"/>
          </w:tcPr>
          <w:p w14:paraId="3B676172" w14:textId="77777777" w:rsidR="00576C20" w:rsidRPr="00B943D8" w:rsidRDefault="00576C20" w:rsidP="003D1A0F">
            <w:pPr>
              <w:spacing w:after="0" w:line="240" w:lineRule="auto"/>
              <w:ind w:left="33" w:hanging="33"/>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Lp.</w:t>
            </w:r>
          </w:p>
        </w:tc>
        <w:tc>
          <w:tcPr>
            <w:tcW w:w="6804" w:type="dxa"/>
            <w:tcBorders>
              <w:top w:val="single" w:sz="4" w:space="0" w:color="auto"/>
              <w:left w:val="nil"/>
              <w:bottom w:val="single" w:sz="4" w:space="0" w:color="auto"/>
              <w:right w:val="single" w:sz="4" w:space="0" w:color="auto"/>
            </w:tcBorders>
            <w:shd w:val="clear" w:color="000000" w:fill="D9D9D9"/>
            <w:vAlign w:val="center"/>
          </w:tcPr>
          <w:p w14:paraId="08122B48" w14:textId="77777777" w:rsidR="00576C20" w:rsidRPr="00B943D8" w:rsidRDefault="00576C20" w:rsidP="003D1A0F">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Nazwa towaru, wymagania,</w:t>
            </w:r>
          </w:p>
        </w:tc>
        <w:tc>
          <w:tcPr>
            <w:tcW w:w="1418" w:type="dxa"/>
            <w:tcBorders>
              <w:top w:val="single" w:sz="4" w:space="0" w:color="auto"/>
              <w:left w:val="nil"/>
              <w:bottom w:val="single" w:sz="4" w:space="0" w:color="auto"/>
              <w:right w:val="single" w:sz="4" w:space="0" w:color="auto"/>
            </w:tcBorders>
            <w:shd w:val="clear" w:color="000000" w:fill="D9D9D9"/>
            <w:vAlign w:val="center"/>
          </w:tcPr>
          <w:p w14:paraId="3C132CF8" w14:textId="77777777" w:rsidR="00576C20" w:rsidRPr="00B943D8" w:rsidRDefault="00576C20" w:rsidP="003D1A0F">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Jednostka</w:t>
            </w:r>
          </w:p>
          <w:p w14:paraId="46B0E855" w14:textId="77777777" w:rsidR="00576C20" w:rsidRPr="00B943D8" w:rsidRDefault="00576C20" w:rsidP="003D1A0F">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miary</w:t>
            </w:r>
          </w:p>
        </w:tc>
        <w:tc>
          <w:tcPr>
            <w:tcW w:w="1417" w:type="dxa"/>
            <w:tcBorders>
              <w:top w:val="single" w:sz="4" w:space="0" w:color="auto"/>
              <w:left w:val="nil"/>
              <w:bottom w:val="single" w:sz="4" w:space="0" w:color="auto"/>
              <w:right w:val="single" w:sz="4" w:space="0" w:color="auto"/>
            </w:tcBorders>
            <w:shd w:val="clear" w:color="000000" w:fill="D9D9D9"/>
            <w:vAlign w:val="center"/>
          </w:tcPr>
          <w:p w14:paraId="0BCDCE3D" w14:textId="77777777" w:rsidR="00576C20" w:rsidRPr="00B943D8" w:rsidRDefault="00576C20" w:rsidP="003D1A0F">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Ilość</w:t>
            </w:r>
          </w:p>
        </w:tc>
      </w:tr>
      <w:tr w:rsidR="00576C20" w:rsidRPr="00B943D8" w14:paraId="268EB334" w14:textId="77777777" w:rsidTr="00576C20">
        <w:trPr>
          <w:trHeight w:val="270"/>
        </w:trPr>
        <w:tc>
          <w:tcPr>
            <w:tcW w:w="709" w:type="dxa"/>
            <w:tcBorders>
              <w:top w:val="single" w:sz="4" w:space="0" w:color="auto"/>
              <w:left w:val="single" w:sz="4" w:space="0" w:color="auto"/>
              <w:bottom w:val="single" w:sz="4" w:space="0" w:color="auto"/>
              <w:right w:val="single" w:sz="4" w:space="0" w:color="auto"/>
            </w:tcBorders>
            <w:shd w:val="clear" w:color="000000" w:fill="D9D9D9"/>
            <w:vAlign w:val="center"/>
          </w:tcPr>
          <w:p w14:paraId="0893CE8E" w14:textId="77777777" w:rsidR="00576C20" w:rsidRPr="00B943D8" w:rsidRDefault="00576C20" w:rsidP="003D1A0F">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1</w:t>
            </w:r>
          </w:p>
        </w:tc>
        <w:tc>
          <w:tcPr>
            <w:tcW w:w="6804" w:type="dxa"/>
            <w:tcBorders>
              <w:top w:val="single" w:sz="4" w:space="0" w:color="auto"/>
              <w:left w:val="nil"/>
              <w:bottom w:val="single" w:sz="4" w:space="0" w:color="auto"/>
              <w:right w:val="single" w:sz="4" w:space="0" w:color="auto"/>
            </w:tcBorders>
            <w:shd w:val="clear" w:color="000000" w:fill="D9D9D9"/>
            <w:vAlign w:val="center"/>
          </w:tcPr>
          <w:p w14:paraId="2967C5F9" w14:textId="77777777" w:rsidR="00576C20" w:rsidRPr="00B943D8" w:rsidRDefault="00576C20" w:rsidP="003D1A0F">
            <w:pPr>
              <w:spacing w:after="0" w:line="240" w:lineRule="auto"/>
              <w:jc w:val="center"/>
              <w:rPr>
                <w:rFonts w:ascii="Times New Roman" w:eastAsia="Times New Roman" w:hAnsi="Times New Roman" w:cs="Times New Roman"/>
                <w:b/>
                <w:bCs/>
                <w:sz w:val="16"/>
                <w:szCs w:val="16"/>
                <w:lang w:eastAsia="pl-PL"/>
              </w:rPr>
            </w:pPr>
            <w:r w:rsidRPr="00B943D8">
              <w:rPr>
                <w:rFonts w:ascii="Times New Roman" w:eastAsia="Times New Roman" w:hAnsi="Times New Roman" w:cs="Times New Roman"/>
                <w:b/>
                <w:bCs/>
                <w:sz w:val="16"/>
                <w:szCs w:val="16"/>
                <w:lang w:eastAsia="pl-PL"/>
              </w:rPr>
              <w:t>2</w:t>
            </w:r>
          </w:p>
        </w:tc>
        <w:tc>
          <w:tcPr>
            <w:tcW w:w="1418" w:type="dxa"/>
            <w:tcBorders>
              <w:top w:val="single" w:sz="4" w:space="0" w:color="auto"/>
              <w:left w:val="nil"/>
              <w:bottom w:val="single" w:sz="4" w:space="0" w:color="auto"/>
              <w:right w:val="single" w:sz="4" w:space="0" w:color="auto"/>
            </w:tcBorders>
            <w:shd w:val="clear" w:color="000000" w:fill="D9D9D9"/>
            <w:vAlign w:val="center"/>
          </w:tcPr>
          <w:p w14:paraId="0D22B7A1" w14:textId="77777777" w:rsidR="00576C20" w:rsidRPr="00B943D8" w:rsidRDefault="00576C20" w:rsidP="003D1A0F">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3</w:t>
            </w:r>
          </w:p>
        </w:tc>
        <w:tc>
          <w:tcPr>
            <w:tcW w:w="1417" w:type="dxa"/>
            <w:tcBorders>
              <w:top w:val="single" w:sz="4" w:space="0" w:color="auto"/>
              <w:left w:val="nil"/>
              <w:bottom w:val="single" w:sz="4" w:space="0" w:color="auto"/>
              <w:right w:val="single" w:sz="4" w:space="0" w:color="auto"/>
            </w:tcBorders>
            <w:shd w:val="clear" w:color="000000" w:fill="D9D9D9"/>
            <w:vAlign w:val="center"/>
          </w:tcPr>
          <w:p w14:paraId="07EB4A9F" w14:textId="77777777" w:rsidR="00576C20" w:rsidRPr="00B943D8" w:rsidRDefault="00576C20" w:rsidP="003D1A0F">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4</w:t>
            </w:r>
          </w:p>
        </w:tc>
      </w:tr>
      <w:tr w:rsidR="00576C20" w:rsidRPr="00B943D8" w14:paraId="43CD8562" w14:textId="77777777" w:rsidTr="00576C20">
        <w:trPr>
          <w:trHeight w:val="271"/>
        </w:trPr>
        <w:tc>
          <w:tcPr>
            <w:tcW w:w="709" w:type="dxa"/>
            <w:tcBorders>
              <w:top w:val="nil"/>
              <w:left w:val="single" w:sz="4" w:space="0" w:color="auto"/>
              <w:bottom w:val="single" w:sz="4" w:space="0" w:color="auto"/>
              <w:right w:val="single" w:sz="4" w:space="0" w:color="auto"/>
            </w:tcBorders>
            <w:noWrap/>
          </w:tcPr>
          <w:p w14:paraId="4B7DA55C" w14:textId="77777777" w:rsidR="00576C20" w:rsidRPr="00B943D8" w:rsidRDefault="00576C20" w:rsidP="003D1A0F">
            <w:pPr>
              <w:spacing w:after="0" w:line="240" w:lineRule="auto"/>
              <w:jc w:val="center"/>
              <w:rPr>
                <w:rFonts w:eastAsia="Times New Roman"/>
                <w:sz w:val="20"/>
                <w:szCs w:val="20"/>
                <w:lang w:eastAsia="pl-PL"/>
              </w:rPr>
            </w:pPr>
            <w:r w:rsidRPr="00B943D8">
              <w:rPr>
                <w:rFonts w:ascii="Times New Roman" w:hAnsi="Times New Roman" w:cs="Times New Roman"/>
                <w:color w:val="000000"/>
                <w:sz w:val="20"/>
                <w:szCs w:val="20"/>
                <w:lang w:eastAsia="pl-PL"/>
              </w:rPr>
              <w:t>1</w:t>
            </w:r>
          </w:p>
        </w:tc>
        <w:tc>
          <w:tcPr>
            <w:tcW w:w="6804" w:type="dxa"/>
            <w:tcBorders>
              <w:top w:val="nil"/>
              <w:left w:val="nil"/>
              <w:bottom w:val="single" w:sz="4" w:space="0" w:color="auto"/>
              <w:right w:val="single" w:sz="4" w:space="0" w:color="auto"/>
            </w:tcBorders>
          </w:tcPr>
          <w:p w14:paraId="2E3DA199" w14:textId="77777777" w:rsidR="00576C20" w:rsidRPr="00B943D8" w:rsidRDefault="00576C20" w:rsidP="003D1A0F">
            <w:pPr>
              <w:spacing w:after="0" w:line="240" w:lineRule="auto"/>
              <w:rPr>
                <w:rFonts w:ascii="Czcionka tekstu podstawowego" w:eastAsia="Times New Roman" w:hAnsi="Czcionka tekstu podstawowego" w:cs="Times New Roman"/>
                <w:sz w:val="20"/>
                <w:szCs w:val="20"/>
                <w:lang w:eastAsia="pl-PL"/>
              </w:rPr>
            </w:pPr>
            <w:r w:rsidRPr="00B943D8">
              <w:rPr>
                <w:rFonts w:ascii="Times New Roman" w:eastAsia="Times New Roman" w:hAnsi="Times New Roman" w:cs="Times New Roman"/>
                <w:sz w:val="20"/>
                <w:szCs w:val="20"/>
                <w:lang w:eastAsia="pl-PL"/>
              </w:rPr>
              <w:t>rura spalań   do CHS 900 Helios</w:t>
            </w:r>
          </w:p>
        </w:tc>
        <w:tc>
          <w:tcPr>
            <w:tcW w:w="1418" w:type="dxa"/>
            <w:tcBorders>
              <w:top w:val="nil"/>
              <w:left w:val="nil"/>
              <w:bottom w:val="single" w:sz="4" w:space="0" w:color="auto"/>
              <w:right w:val="single" w:sz="4" w:space="0" w:color="auto"/>
            </w:tcBorders>
            <w:noWrap/>
          </w:tcPr>
          <w:p w14:paraId="0D6D48FF" w14:textId="77777777" w:rsidR="00576C20" w:rsidRPr="00B943D8" w:rsidRDefault="00576C20" w:rsidP="003D1A0F">
            <w:pPr>
              <w:spacing w:after="0" w:line="240" w:lineRule="auto"/>
              <w:jc w:val="center"/>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szt.</w:t>
            </w:r>
          </w:p>
        </w:tc>
        <w:tc>
          <w:tcPr>
            <w:tcW w:w="1417" w:type="dxa"/>
            <w:tcBorders>
              <w:top w:val="nil"/>
              <w:left w:val="nil"/>
              <w:bottom w:val="single" w:sz="4" w:space="0" w:color="auto"/>
              <w:right w:val="single" w:sz="4" w:space="0" w:color="auto"/>
            </w:tcBorders>
            <w:noWrap/>
          </w:tcPr>
          <w:p w14:paraId="34960D05" w14:textId="77777777" w:rsidR="00576C20" w:rsidRPr="00B943D8" w:rsidRDefault="00576C20" w:rsidP="003D1A0F">
            <w:pPr>
              <w:spacing w:after="0" w:line="240" w:lineRule="auto"/>
              <w:jc w:val="center"/>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1</w:t>
            </w:r>
          </w:p>
        </w:tc>
      </w:tr>
      <w:tr w:rsidR="00576C20" w:rsidRPr="00B943D8" w14:paraId="63BDEF17" w14:textId="77777777" w:rsidTr="00576C20">
        <w:trPr>
          <w:trHeight w:val="271"/>
        </w:trPr>
        <w:tc>
          <w:tcPr>
            <w:tcW w:w="709" w:type="dxa"/>
            <w:tcBorders>
              <w:top w:val="nil"/>
              <w:left w:val="single" w:sz="4" w:space="0" w:color="auto"/>
              <w:bottom w:val="single" w:sz="4" w:space="0" w:color="auto"/>
              <w:right w:val="single" w:sz="4" w:space="0" w:color="auto"/>
            </w:tcBorders>
            <w:noWrap/>
          </w:tcPr>
          <w:p w14:paraId="3E82D951" w14:textId="77777777" w:rsidR="00576C20" w:rsidRPr="00B943D8" w:rsidRDefault="00576C20" w:rsidP="003D1A0F">
            <w:pPr>
              <w:spacing w:after="0" w:line="240" w:lineRule="auto"/>
              <w:jc w:val="center"/>
              <w:rPr>
                <w:rFonts w:eastAsia="Times New Roman"/>
                <w:sz w:val="20"/>
                <w:szCs w:val="20"/>
                <w:lang w:eastAsia="pl-PL"/>
              </w:rPr>
            </w:pPr>
            <w:r w:rsidRPr="00B943D8">
              <w:rPr>
                <w:rFonts w:ascii="Times New Roman" w:hAnsi="Times New Roman" w:cs="Times New Roman"/>
                <w:color w:val="000000"/>
                <w:sz w:val="20"/>
                <w:szCs w:val="20"/>
                <w:lang w:eastAsia="pl-PL"/>
              </w:rPr>
              <w:t>2</w:t>
            </w:r>
          </w:p>
        </w:tc>
        <w:tc>
          <w:tcPr>
            <w:tcW w:w="6804" w:type="dxa"/>
            <w:tcBorders>
              <w:top w:val="nil"/>
              <w:left w:val="nil"/>
              <w:bottom w:val="single" w:sz="4" w:space="0" w:color="auto"/>
              <w:right w:val="single" w:sz="4" w:space="0" w:color="auto"/>
            </w:tcBorders>
          </w:tcPr>
          <w:p w14:paraId="3CD7D4AA" w14:textId="77777777" w:rsidR="00576C20" w:rsidRPr="00B943D8" w:rsidRDefault="00576C20" w:rsidP="003D1A0F">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tygle ceramiczne premium, Ø 1”do analizatora CHS 900 Helios</w:t>
            </w:r>
          </w:p>
        </w:tc>
        <w:tc>
          <w:tcPr>
            <w:tcW w:w="1418" w:type="dxa"/>
            <w:tcBorders>
              <w:top w:val="nil"/>
              <w:left w:val="nil"/>
              <w:bottom w:val="single" w:sz="4" w:space="0" w:color="auto"/>
              <w:right w:val="single" w:sz="4" w:space="0" w:color="auto"/>
            </w:tcBorders>
            <w:noWrap/>
          </w:tcPr>
          <w:p w14:paraId="3F06483D" w14:textId="77777777" w:rsidR="00576C20" w:rsidRPr="00B943D8" w:rsidRDefault="00576C20" w:rsidP="003D1A0F">
            <w:pPr>
              <w:spacing w:after="0" w:line="240" w:lineRule="auto"/>
              <w:jc w:val="center"/>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1000 szt.</w:t>
            </w:r>
          </w:p>
        </w:tc>
        <w:tc>
          <w:tcPr>
            <w:tcW w:w="1417" w:type="dxa"/>
            <w:tcBorders>
              <w:top w:val="nil"/>
              <w:left w:val="nil"/>
              <w:bottom w:val="single" w:sz="4" w:space="0" w:color="auto"/>
              <w:right w:val="single" w:sz="4" w:space="0" w:color="auto"/>
            </w:tcBorders>
            <w:noWrap/>
          </w:tcPr>
          <w:p w14:paraId="6F0E14C3" w14:textId="77777777" w:rsidR="00576C20" w:rsidRPr="00B943D8" w:rsidRDefault="00576C20" w:rsidP="003D1A0F">
            <w:pPr>
              <w:spacing w:after="0" w:line="240" w:lineRule="auto"/>
              <w:jc w:val="center"/>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1</w:t>
            </w:r>
          </w:p>
        </w:tc>
      </w:tr>
      <w:tr w:rsidR="00576C20" w:rsidRPr="00B943D8" w14:paraId="24C16021" w14:textId="77777777" w:rsidTr="00576C20">
        <w:trPr>
          <w:trHeight w:val="271"/>
        </w:trPr>
        <w:tc>
          <w:tcPr>
            <w:tcW w:w="709" w:type="dxa"/>
            <w:tcBorders>
              <w:top w:val="nil"/>
              <w:left w:val="single" w:sz="4" w:space="0" w:color="auto"/>
              <w:bottom w:val="single" w:sz="4" w:space="0" w:color="auto"/>
              <w:right w:val="single" w:sz="4" w:space="0" w:color="auto"/>
            </w:tcBorders>
            <w:noWrap/>
          </w:tcPr>
          <w:p w14:paraId="088A34ED" w14:textId="77777777" w:rsidR="00576C20" w:rsidRPr="00B943D8" w:rsidRDefault="00576C20" w:rsidP="003D1A0F">
            <w:pPr>
              <w:spacing w:after="0" w:line="240" w:lineRule="auto"/>
              <w:jc w:val="center"/>
              <w:rPr>
                <w:rFonts w:eastAsia="Times New Roman"/>
                <w:sz w:val="20"/>
                <w:szCs w:val="20"/>
                <w:lang w:eastAsia="pl-PL"/>
              </w:rPr>
            </w:pPr>
            <w:r w:rsidRPr="00B943D8">
              <w:rPr>
                <w:rFonts w:ascii="Times New Roman" w:hAnsi="Times New Roman" w:cs="Times New Roman"/>
                <w:color w:val="000000"/>
                <w:sz w:val="20"/>
                <w:szCs w:val="20"/>
                <w:lang w:eastAsia="pl-PL"/>
              </w:rPr>
              <w:t>3</w:t>
            </w:r>
          </w:p>
        </w:tc>
        <w:tc>
          <w:tcPr>
            <w:tcW w:w="6804" w:type="dxa"/>
            <w:tcBorders>
              <w:top w:val="nil"/>
              <w:left w:val="nil"/>
              <w:bottom w:val="single" w:sz="4" w:space="0" w:color="auto"/>
              <w:right w:val="single" w:sz="4" w:space="0" w:color="auto"/>
            </w:tcBorders>
          </w:tcPr>
          <w:p w14:paraId="391D2D55" w14:textId="77777777" w:rsidR="00576C20" w:rsidRPr="00B943D8" w:rsidRDefault="00576C20"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ceramiczna lanca do analizatora CHS 900</w:t>
            </w:r>
          </w:p>
        </w:tc>
        <w:tc>
          <w:tcPr>
            <w:tcW w:w="1418" w:type="dxa"/>
            <w:tcBorders>
              <w:top w:val="nil"/>
              <w:left w:val="nil"/>
              <w:bottom w:val="single" w:sz="4" w:space="0" w:color="auto"/>
              <w:right w:val="single" w:sz="4" w:space="0" w:color="auto"/>
            </w:tcBorders>
            <w:noWrap/>
          </w:tcPr>
          <w:p w14:paraId="2F60E96D" w14:textId="77777777" w:rsidR="00576C20" w:rsidRPr="00B943D8" w:rsidRDefault="00576C20" w:rsidP="003D1A0F">
            <w:pPr>
              <w:spacing w:after="0" w:line="240" w:lineRule="auto"/>
              <w:jc w:val="center"/>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szr.</w:t>
            </w:r>
          </w:p>
        </w:tc>
        <w:tc>
          <w:tcPr>
            <w:tcW w:w="1417" w:type="dxa"/>
            <w:tcBorders>
              <w:top w:val="nil"/>
              <w:left w:val="nil"/>
              <w:bottom w:val="single" w:sz="4" w:space="0" w:color="auto"/>
              <w:right w:val="single" w:sz="4" w:space="0" w:color="auto"/>
            </w:tcBorders>
            <w:noWrap/>
          </w:tcPr>
          <w:p w14:paraId="33E7C261" w14:textId="77777777" w:rsidR="00576C20" w:rsidRPr="00B943D8" w:rsidRDefault="00576C20" w:rsidP="003D1A0F">
            <w:pPr>
              <w:spacing w:after="0" w:line="240" w:lineRule="auto"/>
              <w:jc w:val="center"/>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2</w:t>
            </w:r>
          </w:p>
        </w:tc>
      </w:tr>
      <w:tr w:rsidR="00576C20" w:rsidRPr="00B943D8" w14:paraId="30043B1F" w14:textId="77777777" w:rsidTr="00576C20">
        <w:trPr>
          <w:trHeight w:val="271"/>
        </w:trPr>
        <w:tc>
          <w:tcPr>
            <w:tcW w:w="709" w:type="dxa"/>
            <w:tcBorders>
              <w:top w:val="nil"/>
              <w:left w:val="single" w:sz="4" w:space="0" w:color="auto"/>
              <w:bottom w:val="single" w:sz="4" w:space="0" w:color="auto"/>
              <w:right w:val="single" w:sz="4" w:space="0" w:color="auto"/>
            </w:tcBorders>
            <w:noWrap/>
            <w:vAlign w:val="center"/>
          </w:tcPr>
          <w:p w14:paraId="29918996" w14:textId="77777777" w:rsidR="00576C20" w:rsidRPr="00B943D8" w:rsidRDefault="00576C20" w:rsidP="003D1A0F">
            <w:pPr>
              <w:spacing w:after="0" w:line="240" w:lineRule="auto"/>
              <w:jc w:val="center"/>
              <w:rPr>
                <w:rFonts w:eastAsia="Times New Roman"/>
                <w:sz w:val="20"/>
                <w:szCs w:val="20"/>
                <w:lang w:eastAsia="pl-PL"/>
              </w:rPr>
            </w:pPr>
            <w:r w:rsidRPr="00B943D8">
              <w:rPr>
                <w:rFonts w:ascii="Times New Roman" w:hAnsi="Times New Roman" w:cs="Times New Roman"/>
                <w:sz w:val="20"/>
                <w:szCs w:val="20"/>
                <w:lang w:eastAsia="pl-PL"/>
              </w:rPr>
              <w:t>4</w:t>
            </w:r>
          </w:p>
        </w:tc>
        <w:tc>
          <w:tcPr>
            <w:tcW w:w="6804" w:type="dxa"/>
            <w:tcBorders>
              <w:top w:val="nil"/>
              <w:left w:val="nil"/>
              <w:bottom w:val="single" w:sz="4" w:space="0" w:color="auto"/>
              <w:right w:val="single" w:sz="4" w:space="0" w:color="auto"/>
            </w:tcBorders>
          </w:tcPr>
          <w:p w14:paraId="4F5810CA" w14:textId="77777777" w:rsidR="00576C20" w:rsidRPr="00B943D8" w:rsidRDefault="00576C20" w:rsidP="003D1A0F">
            <w:pPr>
              <w:spacing w:after="0" w:line="240" w:lineRule="auto"/>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 xml:space="preserve">wełna kwarcowa  do </w:t>
            </w:r>
            <w:r w:rsidRPr="00B943D8">
              <w:rPr>
                <w:rFonts w:cs="Times New Roman"/>
                <w:sz w:val="20"/>
                <w:szCs w:val="20"/>
                <w:lang w:eastAsia="pl-PL"/>
              </w:rPr>
              <w:t>CHS 900 Helios</w:t>
            </w:r>
          </w:p>
        </w:tc>
        <w:tc>
          <w:tcPr>
            <w:tcW w:w="1418" w:type="dxa"/>
            <w:tcBorders>
              <w:top w:val="nil"/>
              <w:left w:val="nil"/>
              <w:bottom w:val="single" w:sz="4" w:space="0" w:color="auto"/>
              <w:right w:val="single" w:sz="4" w:space="0" w:color="auto"/>
            </w:tcBorders>
            <w:noWrap/>
          </w:tcPr>
          <w:p w14:paraId="0088F24C" w14:textId="77777777" w:rsidR="00576C20" w:rsidRPr="00B943D8" w:rsidRDefault="00576C20" w:rsidP="003D1A0F">
            <w:pPr>
              <w:spacing w:after="0" w:line="240" w:lineRule="auto"/>
              <w:jc w:val="center"/>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op.</w:t>
            </w:r>
          </w:p>
        </w:tc>
        <w:tc>
          <w:tcPr>
            <w:tcW w:w="1417" w:type="dxa"/>
            <w:tcBorders>
              <w:top w:val="nil"/>
              <w:left w:val="nil"/>
              <w:bottom w:val="single" w:sz="4" w:space="0" w:color="auto"/>
              <w:right w:val="single" w:sz="4" w:space="0" w:color="auto"/>
            </w:tcBorders>
            <w:noWrap/>
          </w:tcPr>
          <w:p w14:paraId="20C40A14" w14:textId="77777777" w:rsidR="00576C20" w:rsidRPr="00B943D8" w:rsidRDefault="00576C20" w:rsidP="003D1A0F">
            <w:pPr>
              <w:spacing w:after="0" w:line="240" w:lineRule="auto"/>
              <w:jc w:val="center"/>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1</w:t>
            </w:r>
          </w:p>
        </w:tc>
      </w:tr>
      <w:tr w:rsidR="00576C20" w:rsidRPr="00B943D8" w14:paraId="75849707" w14:textId="77777777" w:rsidTr="00576C20">
        <w:trPr>
          <w:trHeight w:val="271"/>
        </w:trPr>
        <w:tc>
          <w:tcPr>
            <w:tcW w:w="709" w:type="dxa"/>
            <w:tcBorders>
              <w:top w:val="nil"/>
              <w:left w:val="single" w:sz="4" w:space="0" w:color="auto"/>
              <w:bottom w:val="single" w:sz="4" w:space="0" w:color="auto"/>
              <w:right w:val="single" w:sz="4" w:space="0" w:color="auto"/>
            </w:tcBorders>
            <w:noWrap/>
            <w:vAlign w:val="center"/>
          </w:tcPr>
          <w:p w14:paraId="2D5CF2AC" w14:textId="77777777" w:rsidR="00576C20" w:rsidRPr="00B943D8" w:rsidRDefault="00576C20" w:rsidP="003D1A0F">
            <w:pPr>
              <w:spacing w:after="0" w:line="240" w:lineRule="auto"/>
              <w:jc w:val="center"/>
              <w:rPr>
                <w:rFonts w:eastAsia="Times New Roman"/>
                <w:sz w:val="20"/>
                <w:szCs w:val="20"/>
                <w:lang w:eastAsia="pl-PL"/>
              </w:rPr>
            </w:pPr>
            <w:r w:rsidRPr="00B943D8">
              <w:rPr>
                <w:rFonts w:ascii="Times New Roman" w:hAnsi="Times New Roman" w:cs="Times New Roman"/>
                <w:color w:val="000000"/>
                <w:sz w:val="20"/>
                <w:szCs w:val="20"/>
                <w:lang w:eastAsia="pl-PL"/>
              </w:rPr>
              <w:t>5</w:t>
            </w:r>
          </w:p>
        </w:tc>
        <w:tc>
          <w:tcPr>
            <w:tcW w:w="6804" w:type="dxa"/>
            <w:tcBorders>
              <w:top w:val="nil"/>
              <w:left w:val="nil"/>
              <w:bottom w:val="single" w:sz="4" w:space="0" w:color="auto"/>
              <w:right w:val="single" w:sz="4" w:space="0" w:color="auto"/>
            </w:tcBorders>
          </w:tcPr>
          <w:p w14:paraId="61D6853A" w14:textId="77777777" w:rsidR="00576C20" w:rsidRPr="00B943D8" w:rsidRDefault="00576C20" w:rsidP="003D1A0F">
            <w:pPr>
              <w:spacing w:after="0" w:line="240" w:lineRule="auto"/>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filtr gazowy do analizatora CHS 900</w:t>
            </w:r>
          </w:p>
        </w:tc>
        <w:tc>
          <w:tcPr>
            <w:tcW w:w="1418" w:type="dxa"/>
            <w:tcBorders>
              <w:top w:val="nil"/>
              <w:left w:val="nil"/>
              <w:bottom w:val="single" w:sz="4" w:space="0" w:color="auto"/>
              <w:right w:val="single" w:sz="4" w:space="0" w:color="auto"/>
            </w:tcBorders>
            <w:noWrap/>
          </w:tcPr>
          <w:p w14:paraId="7DC1EC9D" w14:textId="77777777" w:rsidR="00576C20" w:rsidRPr="00B943D8" w:rsidRDefault="00576C20" w:rsidP="003D1A0F">
            <w:pPr>
              <w:spacing w:after="0" w:line="240" w:lineRule="auto"/>
              <w:jc w:val="center"/>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szt.</w:t>
            </w:r>
          </w:p>
        </w:tc>
        <w:tc>
          <w:tcPr>
            <w:tcW w:w="1417" w:type="dxa"/>
            <w:tcBorders>
              <w:top w:val="nil"/>
              <w:left w:val="nil"/>
              <w:bottom w:val="single" w:sz="4" w:space="0" w:color="auto"/>
              <w:right w:val="single" w:sz="4" w:space="0" w:color="auto"/>
            </w:tcBorders>
            <w:noWrap/>
          </w:tcPr>
          <w:p w14:paraId="139F4E7B" w14:textId="77777777" w:rsidR="00576C20" w:rsidRPr="00B943D8" w:rsidRDefault="00576C20" w:rsidP="003D1A0F">
            <w:pPr>
              <w:spacing w:after="0" w:line="240" w:lineRule="auto"/>
              <w:jc w:val="center"/>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10</w:t>
            </w:r>
          </w:p>
        </w:tc>
      </w:tr>
      <w:tr w:rsidR="00576C20" w:rsidRPr="00B943D8" w14:paraId="6D246A32" w14:textId="77777777" w:rsidTr="00576C20">
        <w:trPr>
          <w:trHeight w:val="271"/>
        </w:trPr>
        <w:tc>
          <w:tcPr>
            <w:tcW w:w="709" w:type="dxa"/>
            <w:tcBorders>
              <w:top w:val="nil"/>
              <w:left w:val="single" w:sz="4" w:space="0" w:color="auto"/>
              <w:bottom w:val="single" w:sz="4" w:space="0" w:color="auto"/>
              <w:right w:val="single" w:sz="4" w:space="0" w:color="auto"/>
            </w:tcBorders>
            <w:noWrap/>
            <w:vAlign w:val="center"/>
          </w:tcPr>
          <w:p w14:paraId="7AA2D875" w14:textId="77777777" w:rsidR="00576C20" w:rsidRPr="00B943D8" w:rsidRDefault="00576C20" w:rsidP="003D1A0F">
            <w:pPr>
              <w:spacing w:after="0" w:line="240" w:lineRule="auto"/>
              <w:jc w:val="center"/>
              <w:rPr>
                <w:rFonts w:eastAsia="Times New Roman"/>
                <w:sz w:val="20"/>
                <w:szCs w:val="20"/>
                <w:lang w:eastAsia="pl-PL"/>
              </w:rPr>
            </w:pPr>
            <w:r w:rsidRPr="00B943D8">
              <w:rPr>
                <w:rFonts w:ascii="Times New Roman" w:hAnsi="Times New Roman" w:cs="Times New Roman"/>
                <w:color w:val="000000"/>
                <w:sz w:val="20"/>
                <w:szCs w:val="20"/>
                <w:lang w:eastAsia="pl-PL"/>
              </w:rPr>
              <w:t>6</w:t>
            </w:r>
          </w:p>
        </w:tc>
        <w:tc>
          <w:tcPr>
            <w:tcW w:w="6804" w:type="dxa"/>
            <w:tcBorders>
              <w:top w:val="nil"/>
              <w:left w:val="nil"/>
              <w:bottom w:val="single" w:sz="4" w:space="0" w:color="auto"/>
              <w:right w:val="single" w:sz="4" w:space="0" w:color="auto"/>
            </w:tcBorders>
          </w:tcPr>
          <w:p w14:paraId="5456F684" w14:textId="77777777" w:rsidR="00576C20" w:rsidRPr="00B943D8" w:rsidRDefault="00576C20" w:rsidP="003D1A0F">
            <w:pPr>
              <w:spacing w:after="0" w:line="240" w:lineRule="auto"/>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elementy grzejne sility; kompatybilne z analizatorami CS 500</w:t>
            </w:r>
          </w:p>
        </w:tc>
        <w:tc>
          <w:tcPr>
            <w:tcW w:w="1418" w:type="dxa"/>
            <w:tcBorders>
              <w:top w:val="nil"/>
              <w:left w:val="nil"/>
              <w:bottom w:val="single" w:sz="4" w:space="0" w:color="auto"/>
              <w:right w:val="single" w:sz="4" w:space="0" w:color="auto"/>
            </w:tcBorders>
            <w:noWrap/>
          </w:tcPr>
          <w:p w14:paraId="273C0317" w14:textId="77777777" w:rsidR="00576C20" w:rsidRPr="00B943D8" w:rsidRDefault="00576C20" w:rsidP="003D1A0F">
            <w:pPr>
              <w:spacing w:after="0" w:line="240" w:lineRule="auto"/>
              <w:jc w:val="center"/>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szt.</w:t>
            </w:r>
          </w:p>
        </w:tc>
        <w:tc>
          <w:tcPr>
            <w:tcW w:w="1417" w:type="dxa"/>
            <w:tcBorders>
              <w:top w:val="nil"/>
              <w:left w:val="nil"/>
              <w:bottom w:val="single" w:sz="4" w:space="0" w:color="auto"/>
              <w:right w:val="single" w:sz="4" w:space="0" w:color="auto"/>
            </w:tcBorders>
            <w:noWrap/>
          </w:tcPr>
          <w:p w14:paraId="444F5ABA" w14:textId="77777777" w:rsidR="00576C20" w:rsidRPr="00B943D8" w:rsidRDefault="00576C20" w:rsidP="003D1A0F">
            <w:pPr>
              <w:spacing w:after="0" w:line="240" w:lineRule="auto"/>
              <w:jc w:val="center"/>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4</w:t>
            </w:r>
          </w:p>
        </w:tc>
      </w:tr>
      <w:tr w:rsidR="00576C20" w:rsidRPr="00B943D8" w14:paraId="7409E152" w14:textId="77777777" w:rsidTr="00576C20">
        <w:trPr>
          <w:trHeight w:val="260"/>
        </w:trPr>
        <w:tc>
          <w:tcPr>
            <w:tcW w:w="709" w:type="dxa"/>
            <w:tcBorders>
              <w:top w:val="single" w:sz="4" w:space="0" w:color="auto"/>
              <w:left w:val="single" w:sz="4" w:space="0" w:color="auto"/>
              <w:bottom w:val="single" w:sz="4" w:space="0" w:color="auto"/>
              <w:right w:val="single" w:sz="4" w:space="0" w:color="auto"/>
            </w:tcBorders>
            <w:noWrap/>
            <w:vAlign w:val="center"/>
          </w:tcPr>
          <w:p w14:paraId="290AE7B7" w14:textId="77777777" w:rsidR="00576C20" w:rsidRPr="00B943D8" w:rsidRDefault="00576C20" w:rsidP="003D1A0F">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7</w:t>
            </w:r>
          </w:p>
        </w:tc>
        <w:tc>
          <w:tcPr>
            <w:tcW w:w="6804" w:type="dxa"/>
            <w:tcBorders>
              <w:top w:val="single" w:sz="4" w:space="0" w:color="auto"/>
              <w:left w:val="nil"/>
              <w:bottom w:val="single" w:sz="4" w:space="0" w:color="auto"/>
              <w:right w:val="single" w:sz="4" w:space="0" w:color="auto"/>
            </w:tcBorders>
          </w:tcPr>
          <w:p w14:paraId="22683285" w14:textId="77777777" w:rsidR="00576C20" w:rsidRPr="00B943D8" w:rsidRDefault="00576C20" w:rsidP="003D1A0F">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 xml:space="preserve">Folia cynowa, kapsułki do analizatora azotu N-580 </w:t>
            </w:r>
          </w:p>
        </w:tc>
        <w:tc>
          <w:tcPr>
            <w:tcW w:w="1418" w:type="dxa"/>
            <w:tcBorders>
              <w:top w:val="single" w:sz="4" w:space="0" w:color="auto"/>
              <w:left w:val="nil"/>
              <w:bottom w:val="single" w:sz="4" w:space="0" w:color="auto"/>
              <w:right w:val="single" w:sz="4" w:space="0" w:color="auto"/>
            </w:tcBorders>
            <w:noWrap/>
          </w:tcPr>
          <w:p w14:paraId="1266E665" w14:textId="77777777" w:rsidR="00576C20" w:rsidRPr="00B943D8" w:rsidRDefault="00576C20" w:rsidP="003D1A0F">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100 szt.</w:t>
            </w:r>
          </w:p>
        </w:tc>
        <w:tc>
          <w:tcPr>
            <w:tcW w:w="1417" w:type="dxa"/>
            <w:tcBorders>
              <w:top w:val="single" w:sz="4" w:space="0" w:color="auto"/>
              <w:left w:val="nil"/>
              <w:bottom w:val="single" w:sz="4" w:space="0" w:color="auto"/>
              <w:right w:val="single" w:sz="4" w:space="0" w:color="auto"/>
            </w:tcBorders>
            <w:noWrap/>
          </w:tcPr>
          <w:p w14:paraId="10A16E83" w14:textId="77777777" w:rsidR="00576C20" w:rsidRPr="00B943D8" w:rsidRDefault="00576C20" w:rsidP="003D1A0F">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12</w:t>
            </w:r>
          </w:p>
        </w:tc>
      </w:tr>
      <w:tr w:rsidR="00576C20" w:rsidRPr="00B943D8" w14:paraId="6991CF3E" w14:textId="77777777" w:rsidTr="00576C20">
        <w:trPr>
          <w:trHeight w:val="210"/>
        </w:trPr>
        <w:tc>
          <w:tcPr>
            <w:tcW w:w="709" w:type="dxa"/>
            <w:tcBorders>
              <w:top w:val="nil"/>
              <w:left w:val="single" w:sz="4" w:space="0" w:color="auto"/>
              <w:bottom w:val="single" w:sz="4" w:space="0" w:color="auto"/>
              <w:right w:val="single" w:sz="4" w:space="0" w:color="auto"/>
            </w:tcBorders>
            <w:noWrap/>
            <w:vAlign w:val="center"/>
          </w:tcPr>
          <w:p w14:paraId="3A15EB91" w14:textId="77777777" w:rsidR="00576C20" w:rsidRPr="00B943D8" w:rsidRDefault="00576C20" w:rsidP="003D1A0F">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8</w:t>
            </w:r>
          </w:p>
        </w:tc>
        <w:tc>
          <w:tcPr>
            <w:tcW w:w="6804" w:type="dxa"/>
            <w:tcBorders>
              <w:top w:val="nil"/>
              <w:left w:val="nil"/>
              <w:bottom w:val="single" w:sz="4" w:space="0" w:color="auto"/>
              <w:right w:val="single" w:sz="4" w:space="0" w:color="auto"/>
            </w:tcBorders>
          </w:tcPr>
          <w:p w14:paraId="75FAFF5A" w14:textId="77777777" w:rsidR="00576C20" w:rsidRPr="00B943D8" w:rsidRDefault="00576C20" w:rsidP="003D1A0F">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Kolba do kalorymetru C 5010</w:t>
            </w:r>
          </w:p>
        </w:tc>
        <w:tc>
          <w:tcPr>
            <w:tcW w:w="1418" w:type="dxa"/>
            <w:tcBorders>
              <w:top w:val="nil"/>
              <w:left w:val="nil"/>
              <w:bottom w:val="single" w:sz="4" w:space="0" w:color="auto"/>
              <w:right w:val="single" w:sz="4" w:space="0" w:color="auto"/>
            </w:tcBorders>
            <w:noWrap/>
          </w:tcPr>
          <w:p w14:paraId="39230C31" w14:textId="77777777" w:rsidR="00576C20" w:rsidRPr="00B943D8" w:rsidRDefault="00576C20" w:rsidP="003D1A0F">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szt.</w:t>
            </w:r>
          </w:p>
        </w:tc>
        <w:tc>
          <w:tcPr>
            <w:tcW w:w="1417" w:type="dxa"/>
            <w:tcBorders>
              <w:top w:val="nil"/>
              <w:left w:val="nil"/>
              <w:bottom w:val="single" w:sz="4" w:space="0" w:color="auto"/>
              <w:right w:val="single" w:sz="4" w:space="0" w:color="auto"/>
            </w:tcBorders>
            <w:noWrap/>
          </w:tcPr>
          <w:p w14:paraId="10978E3E" w14:textId="77777777" w:rsidR="00576C20" w:rsidRPr="00B943D8" w:rsidRDefault="00576C20" w:rsidP="003D1A0F">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4</w:t>
            </w:r>
          </w:p>
        </w:tc>
      </w:tr>
      <w:tr w:rsidR="00576C20" w:rsidRPr="00B943D8" w14:paraId="6A9082BE" w14:textId="77777777" w:rsidTr="00576C20">
        <w:trPr>
          <w:trHeight w:val="271"/>
        </w:trPr>
        <w:tc>
          <w:tcPr>
            <w:tcW w:w="709" w:type="dxa"/>
            <w:tcBorders>
              <w:top w:val="nil"/>
              <w:left w:val="single" w:sz="4" w:space="0" w:color="auto"/>
              <w:bottom w:val="single" w:sz="4" w:space="0" w:color="auto"/>
              <w:right w:val="single" w:sz="4" w:space="0" w:color="auto"/>
            </w:tcBorders>
            <w:noWrap/>
            <w:vAlign w:val="center"/>
          </w:tcPr>
          <w:p w14:paraId="19C866F3" w14:textId="77777777" w:rsidR="00576C20" w:rsidRPr="00B943D8" w:rsidRDefault="00576C20" w:rsidP="003D1A0F">
            <w:pPr>
              <w:spacing w:after="0" w:line="240" w:lineRule="auto"/>
              <w:jc w:val="center"/>
              <w:rPr>
                <w:rFonts w:ascii="Times New Roman" w:hAnsi="Times New Roman" w:cs="Times New Roman"/>
                <w:color w:val="000000"/>
                <w:sz w:val="20"/>
                <w:szCs w:val="20"/>
                <w:lang w:eastAsia="pl-PL"/>
              </w:rPr>
            </w:pPr>
          </w:p>
          <w:p w14:paraId="3822418F" w14:textId="77777777" w:rsidR="00576C20" w:rsidRPr="00B943D8" w:rsidRDefault="00576C20" w:rsidP="003D1A0F">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9</w:t>
            </w:r>
          </w:p>
        </w:tc>
        <w:tc>
          <w:tcPr>
            <w:tcW w:w="6804" w:type="dxa"/>
            <w:tcBorders>
              <w:top w:val="nil"/>
              <w:left w:val="nil"/>
              <w:bottom w:val="single" w:sz="4" w:space="0" w:color="auto"/>
              <w:right w:val="single" w:sz="4" w:space="0" w:color="auto"/>
            </w:tcBorders>
          </w:tcPr>
          <w:p w14:paraId="1539D727" w14:textId="77777777" w:rsidR="00576C20" w:rsidRPr="00B943D8" w:rsidRDefault="00576C20" w:rsidP="003D1A0F">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Podtrzymka tygla bomby C 5010</w:t>
            </w:r>
          </w:p>
        </w:tc>
        <w:tc>
          <w:tcPr>
            <w:tcW w:w="1418" w:type="dxa"/>
            <w:tcBorders>
              <w:top w:val="nil"/>
              <w:left w:val="nil"/>
              <w:bottom w:val="single" w:sz="4" w:space="0" w:color="auto"/>
              <w:right w:val="single" w:sz="4" w:space="0" w:color="auto"/>
            </w:tcBorders>
            <w:noWrap/>
          </w:tcPr>
          <w:p w14:paraId="66FFC297" w14:textId="77777777" w:rsidR="00576C20" w:rsidRPr="00B943D8" w:rsidRDefault="00576C20" w:rsidP="003D1A0F">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szt.</w:t>
            </w:r>
          </w:p>
        </w:tc>
        <w:tc>
          <w:tcPr>
            <w:tcW w:w="1417" w:type="dxa"/>
            <w:tcBorders>
              <w:top w:val="nil"/>
              <w:left w:val="nil"/>
              <w:bottom w:val="single" w:sz="4" w:space="0" w:color="auto"/>
              <w:right w:val="single" w:sz="4" w:space="0" w:color="auto"/>
            </w:tcBorders>
            <w:noWrap/>
          </w:tcPr>
          <w:p w14:paraId="7CD9095F" w14:textId="77777777" w:rsidR="00576C20" w:rsidRPr="00B943D8" w:rsidRDefault="00576C20" w:rsidP="003D1A0F">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4</w:t>
            </w:r>
          </w:p>
        </w:tc>
      </w:tr>
      <w:tr w:rsidR="00576C20" w:rsidRPr="00B943D8" w14:paraId="0FCF3ED7" w14:textId="77777777" w:rsidTr="00576C20">
        <w:trPr>
          <w:trHeight w:val="275"/>
        </w:trPr>
        <w:tc>
          <w:tcPr>
            <w:tcW w:w="709" w:type="dxa"/>
            <w:tcBorders>
              <w:top w:val="nil"/>
              <w:left w:val="single" w:sz="4" w:space="0" w:color="auto"/>
              <w:bottom w:val="single" w:sz="4" w:space="0" w:color="auto"/>
              <w:right w:val="single" w:sz="4" w:space="0" w:color="auto"/>
            </w:tcBorders>
            <w:noWrap/>
            <w:vAlign w:val="center"/>
          </w:tcPr>
          <w:p w14:paraId="44F49B66" w14:textId="77777777" w:rsidR="00576C20" w:rsidRPr="00B943D8" w:rsidRDefault="00576C20" w:rsidP="003D1A0F">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10</w:t>
            </w:r>
          </w:p>
        </w:tc>
        <w:tc>
          <w:tcPr>
            <w:tcW w:w="6804" w:type="dxa"/>
            <w:tcBorders>
              <w:top w:val="nil"/>
              <w:left w:val="nil"/>
              <w:bottom w:val="single" w:sz="4" w:space="0" w:color="auto"/>
              <w:right w:val="single" w:sz="4" w:space="0" w:color="auto"/>
            </w:tcBorders>
          </w:tcPr>
          <w:p w14:paraId="76FA72DD" w14:textId="77777777" w:rsidR="00576C20" w:rsidRPr="00B943D8" w:rsidRDefault="00576C20" w:rsidP="003D1A0F">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Elektroda zapłonowa do bomby C 5010</w:t>
            </w:r>
          </w:p>
        </w:tc>
        <w:tc>
          <w:tcPr>
            <w:tcW w:w="1418" w:type="dxa"/>
            <w:tcBorders>
              <w:top w:val="nil"/>
              <w:left w:val="nil"/>
              <w:bottom w:val="single" w:sz="4" w:space="0" w:color="auto"/>
              <w:right w:val="single" w:sz="4" w:space="0" w:color="auto"/>
            </w:tcBorders>
            <w:noWrap/>
          </w:tcPr>
          <w:p w14:paraId="01158E30" w14:textId="77777777" w:rsidR="00576C20" w:rsidRPr="00B943D8" w:rsidRDefault="00576C20" w:rsidP="003D1A0F">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szt.</w:t>
            </w:r>
          </w:p>
        </w:tc>
        <w:tc>
          <w:tcPr>
            <w:tcW w:w="1417" w:type="dxa"/>
            <w:tcBorders>
              <w:top w:val="nil"/>
              <w:left w:val="nil"/>
              <w:bottom w:val="single" w:sz="4" w:space="0" w:color="auto"/>
              <w:right w:val="single" w:sz="4" w:space="0" w:color="auto"/>
            </w:tcBorders>
            <w:noWrap/>
          </w:tcPr>
          <w:p w14:paraId="32FC6B54" w14:textId="77777777" w:rsidR="00576C20" w:rsidRPr="00B943D8" w:rsidRDefault="00576C20" w:rsidP="003D1A0F">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4</w:t>
            </w:r>
          </w:p>
        </w:tc>
      </w:tr>
      <w:tr w:rsidR="00576C20" w:rsidRPr="00B943D8" w14:paraId="2A548DB0" w14:textId="77777777" w:rsidTr="00576C2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1CAA6F09" w14:textId="77777777" w:rsidR="00576C20" w:rsidRPr="00B943D8" w:rsidRDefault="00576C20" w:rsidP="003D1A0F">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11</w:t>
            </w:r>
          </w:p>
        </w:tc>
        <w:tc>
          <w:tcPr>
            <w:tcW w:w="6804" w:type="dxa"/>
            <w:tcBorders>
              <w:top w:val="single" w:sz="4" w:space="0" w:color="auto"/>
              <w:left w:val="nil"/>
              <w:bottom w:val="single" w:sz="4" w:space="0" w:color="auto"/>
              <w:right w:val="single" w:sz="4" w:space="0" w:color="auto"/>
            </w:tcBorders>
          </w:tcPr>
          <w:p w14:paraId="51727732" w14:textId="77777777" w:rsidR="00576C20" w:rsidRPr="00B943D8" w:rsidRDefault="00576C20" w:rsidP="003D1A0F">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Nitki zapłonowe do bomby C 5010</w:t>
            </w:r>
          </w:p>
        </w:tc>
        <w:tc>
          <w:tcPr>
            <w:tcW w:w="1418" w:type="dxa"/>
            <w:tcBorders>
              <w:top w:val="single" w:sz="4" w:space="0" w:color="auto"/>
              <w:left w:val="nil"/>
              <w:bottom w:val="single" w:sz="4" w:space="0" w:color="auto"/>
              <w:right w:val="single" w:sz="4" w:space="0" w:color="auto"/>
            </w:tcBorders>
            <w:noWrap/>
          </w:tcPr>
          <w:p w14:paraId="2F53AB95" w14:textId="77777777" w:rsidR="00576C20" w:rsidRPr="00B943D8" w:rsidRDefault="00576C20" w:rsidP="003D1A0F">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 xml:space="preserve">opak. </w:t>
            </w:r>
          </w:p>
        </w:tc>
        <w:tc>
          <w:tcPr>
            <w:tcW w:w="1417" w:type="dxa"/>
            <w:tcBorders>
              <w:top w:val="single" w:sz="4" w:space="0" w:color="auto"/>
              <w:left w:val="nil"/>
              <w:bottom w:val="single" w:sz="4" w:space="0" w:color="auto"/>
              <w:right w:val="single" w:sz="4" w:space="0" w:color="auto"/>
            </w:tcBorders>
            <w:noWrap/>
          </w:tcPr>
          <w:p w14:paraId="37EA349E" w14:textId="77777777" w:rsidR="00576C20" w:rsidRPr="00B943D8" w:rsidRDefault="00576C20" w:rsidP="003D1A0F">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4</w:t>
            </w:r>
          </w:p>
        </w:tc>
      </w:tr>
      <w:tr w:rsidR="00576C20" w:rsidRPr="00B943D8" w14:paraId="51C797D6" w14:textId="77777777" w:rsidTr="00576C2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08CC5B41" w14:textId="77777777" w:rsidR="00576C20" w:rsidRPr="00B943D8" w:rsidRDefault="00576C20" w:rsidP="003D1A0F">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12</w:t>
            </w:r>
          </w:p>
        </w:tc>
        <w:tc>
          <w:tcPr>
            <w:tcW w:w="6804" w:type="dxa"/>
            <w:tcBorders>
              <w:top w:val="single" w:sz="4" w:space="0" w:color="auto"/>
              <w:left w:val="nil"/>
              <w:bottom w:val="single" w:sz="4" w:space="0" w:color="auto"/>
              <w:right w:val="single" w:sz="4" w:space="0" w:color="auto"/>
            </w:tcBorders>
          </w:tcPr>
          <w:p w14:paraId="22D57693" w14:textId="77777777" w:rsidR="00576C20" w:rsidRPr="00B943D8" w:rsidRDefault="00576C20" w:rsidP="003D1A0F">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Druty zapłonowe do bomby C 5010</w:t>
            </w:r>
          </w:p>
        </w:tc>
        <w:tc>
          <w:tcPr>
            <w:tcW w:w="1418" w:type="dxa"/>
            <w:tcBorders>
              <w:top w:val="single" w:sz="4" w:space="0" w:color="auto"/>
              <w:left w:val="nil"/>
              <w:bottom w:val="single" w:sz="4" w:space="0" w:color="auto"/>
              <w:right w:val="single" w:sz="4" w:space="0" w:color="auto"/>
            </w:tcBorders>
            <w:noWrap/>
          </w:tcPr>
          <w:p w14:paraId="7232B473" w14:textId="77777777" w:rsidR="00576C20" w:rsidRPr="00B943D8" w:rsidRDefault="00576C20" w:rsidP="003D1A0F">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szt.</w:t>
            </w:r>
          </w:p>
        </w:tc>
        <w:tc>
          <w:tcPr>
            <w:tcW w:w="1417" w:type="dxa"/>
            <w:tcBorders>
              <w:top w:val="single" w:sz="4" w:space="0" w:color="auto"/>
              <w:left w:val="nil"/>
              <w:bottom w:val="single" w:sz="4" w:space="0" w:color="auto"/>
              <w:right w:val="single" w:sz="4" w:space="0" w:color="auto"/>
            </w:tcBorders>
            <w:noWrap/>
          </w:tcPr>
          <w:p w14:paraId="1E4191D2" w14:textId="77777777" w:rsidR="00576C20" w:rsidRPr="00B943D8" w:rsidRDefault="00576C20" w:rsidP="003D1A0F">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20</w:t>
            </w:r>
          </w:p>
        </w:tc>
      </w:tr>
      <w:tr w:rsidR="00576C20" w:rsidRPr="00B943D8" w14:paraId="2445FB6A" w14:textId="77777777" w:rsidTr="00576C2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7118DB55" w14:textId="77777777" w:rsidR="00576C20" w:rsidRPr="00B943D8" w:rsidRDefault="00576C20" w:rsidP="003D1A0F">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13</w:t>
            </w:r>
          </w:p>
        </w:tc>
        <w:tc>
          <w:tcPr>
            <w:tcW w:w="6804" w:type="dxa"/>
            <w:tcBorders>
              <w:top w:val="single" w:sz="4" w:space="0" w:color="auto"/>
              <w:left w:val="nil"/>
              <w:bottom w:val="single" w:sz="4" w:space="0" w:color="auto"/>
              <w:right w:val="single" w:sz="4" w:space="0" w:color="auto"/>
            </w:tcBorders>
          </w:tcPr>
          <w:p w14:paraId="61A34FFA" w14:textId="77777777" w:rsidR="00576C20" w:rsidRPr="00B943D8" w:rsidRDefault="00576C20" w:rsidP="003D1A0F">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Tygle do spalań metalowe do bomby C 5010</w:t>
            </w:r>
          </w:p>
        </w:tc>
        <w:tc>
          <w:tcPr>
            <w:tcW w:w="1418" w:type="dxa"/>
            <w:tcBorders>
              <w:top w:val="single" w:sz="4" w:space="0" w:color="auto"/>
              <w:left w:val="nil"/>
              <w:bottom w:val="single" w:sz="4" w:space="0" w:color="auto"/>
              <w:right w:val="single" w:sz="4" w:space="0" w:color="auto"/>
            </w:tcBorders>
            <w:noWrap/>
          </w:tcPr>
          <w:p w14:paraId="51400CA6" w14:textId="77777777" w:rsidR="00576C20" w:rsidRPr="00B943D8" w:rsidRDefault="00576C20" w:rsidP="003D1A0F">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szt.</w:t>
            </w:r>
          </w:p>
        </w:tc>
        <w:tc>
          <w:tcPr>
            <w:tcW w:w="1417" w:type="dxa"/>
            <w:tcBorders>
              <w:top w:val="single" w:sz="4" w:space="0" w:color="auto"/>
              <w:left w:val="nil"/>
              <w:bottom w:val="single" w:sz="4" w:space="0" w:color="auto"/>
              <w:right w:val="single" w:sz="4" w:space="0" w:color="auto"/>
            </w:tcBorders>
            <w:noWrap/>
          </w:tcPr>
          <w:p w14:paraId="21322C8D" w14:textId="77777777" w:rsidR="00576C20" w:rsidRPr="00B943D8" w:rsidRDefault="00576C20" w:rsidP="003D1A0F">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20</w:t>
            </w:r>
          </w:p>
        </w:tc>
      </w:tr>
      <w:tr w:rsidR="00576C20" w:rsidRPr="00B943D8" w14:paraId="0D9FEE79" w14:textId="77777777" w:rsidTr="00576C2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2BCAE0B5" w14:textId="77777777" w:rsidR="00576C20" w:rsidRPr="00B943D8" w:rsidRDefault="00576C20" w:rsidP="003D1A0F">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14</w:t>
            </w:r>
          </w:p>
        </w:tc>
        <w:tc>
          <w:tcPr>
            <w:tcW w:w="6804" w:type="dxa"/>
            <w:tcBorders>
              <w:top w:val="single" w:sz="4" w:space="0" w:color="auto"/>
              <w:left w:val="nil"/>
              <w:bottom w:val="single" w:sz="4" w:space="0" w:color="auto"/>
              <w:right w:val="single" w:sz="4" w:space="0" w:color="auto"/>
            </w:tcBorders>
          </w:tcPr>
          <w:p w14:paraId="211B595F" w14:textId="77777777" w:rsidR="00576C20" w:rsidRPr="00B943D8" w:rsidRDefault="00576C20" w:rsidP="003D1A0F">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KONTAKTBUCHSE do bomby C 5010</w:t>
            </w:r>
          </w:p>
        </w:tc>
        <w:tc>
          <w:tcPr>
            <w:tcW w:w="1418" w:type="dxa"/>
            <w:tcBorders>
              <w:top w:val="single" w:sz="4" w:space="0" w:color="auto"/>
              <w:left w:val="nil"/>
              <w:bottom w:val="single" w:sz="4" w:space="0" w:color="auto"/>
              <w:right w:val="single" w:sz="4" w:space="0" w:color="auto"/>
            </w:tcBorders>
            <w:noWrap/>
          </w:tcPr>
          <w:p w14:paraId="31404E48" w14:textId="77777777" w:rsidR="00576C20" w:rsidRPr="00B943D8" w:rsidRDefault="00576C20" w:rsidP="003D1A0F">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szt</w:t>
            </w:r>
          </w:p>
        </w:tc>
        <w:tc>
          <w:tcPr>
            <w:tcW w:w="1417" w:type="dxa"/>
            <w:tcBorders>
              <w:top w:val="single" w:sz="4" w:space="0" w:color="auto"/>
              <w:left w:val="nil"/>
              <w:bottom w:val="single" w:sz="4" w:space="0" w:color="auto"/>
              <w:right w:val="single" w:sz="4" w:space="0" w:color="auto"/>
            </w:tcBorders>
            <w:noWrap/>
          </w:tcPr>
          <w:p w14:paraId="0B07DF8D" w14:textId="77777777" w:rsidR="00576C20" w:rsidRPr="00B943D8" w:rsidRDefault="00576C20" w:rsidP="003D1A0F">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4</w:t>
            </w:r>
          </w:p>
        </w:tc>
      </w:tr>
      <w:tr w:rsidR="00576C20" w:rsidRPr="00B943D8" w14:paraId="6D41C703" w14:textId="77777777" w:rsidTr="00576C2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4B8C4729" w14:textId="77777777" w:rsidR="00576C20" w:rsidRPr="00B943D8" w:rsidRDefault="00576C20" w:rsidP="003D1A0F">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15</w:t>
            </w:r>
          </w:p>
        </w:tc>
        <w:tc>
          <w:tcPr>
            <w:tcW w:w="6804" w:type="dxa"/>
            <w:tcBorders>
              <w:top w:val="single" w:sz="4" w:space="0" w:color="auto"/>
              <w:left w:val="nil"/>
              <w:bottom w:val="single" w:sz="4" w:space="0" w:color="auto"/>
              <w:right w:val="single" w:sz="4" w:space="0" w:color="auto"/>
            </w:tcBorders>
          </w:tcPr>
          <w:p w14:paraId="5F92DA5E" w14:textId="77777777" w:rsidR="00576C20" w:rsidRPr="00B943D8" w:rsidRDefault="00576C20" w:rsidP="003D1A0F">
            <w:pPr>
              <w:spacing w:after="0" w:line="240" w:lineRule="auto"/>
              <w:rPr>
                <w:rFonts w:ascii="Czcionka tekstu podstawowego" w:eastAsia="Times New Roman" w:hAnsi="Czcionka tekstu podstawowego" w:cs="Times New Roman"/>
                <w:sz w:val="20"/>
                <w:szCs w:val="20"/>
                <w:lang w:eastAsia="pl-PL"/>
              </w:rPr>
            </w:pPr>
            <w:r w:rsidRPr="00B943D8">
              <w:rPr>
                <w:rFonts w:ascii="Czcionka tekstu podstawowego" w:eastAsia="Times New Roman" w:hAnsi="Czcionka tekstu podstawowego" w:cs="Times New Roman"/>
                <w:sz w:val="20"/>
                <w:szCs w:val="20"/>
                <w:lang w:eastAsia="pl-PL"/>
              </w:rPr>
              <w:t>ZUNDELEKTRODE KPL. do bomby C 5010</w:t>
            </w:r>
          </w:p>
        </w:tc>
        <w:tc>
          <w:tcPr>
            <w:tcW w:w="1418" w:type="dxa"/>
            <w:tcBorders>
              <w:top w:val="single" w:sz="4" w:space="0" w:color="auto"/>
              <w:left w:val="nil"/>
              <w:bottom w:val="single" w:sz="4" w:space="0" w:color="auto"/>
              <w:right w:val="single" w:sz="4" w:space="0" w:color="auto"/>
            </w:tcBorders>
            <w:noWrap/>
          </w:tcPr>
          <w:p w14:paraId="1FD02643" w14:textId="77777777" w:rsidR="00576C20" w:rsidRPr="00B943D8" w:rsidRDefault="00576C20" w:rsidP="003D1A0F">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szt.</w:t>
            </w:r>
          </w:p>
        </w:tc>
        <w:tc>
          <w:tcPr>
            <w:tcW w:w="1417" w:type="dxa"/>
            <w:tcBorders>
              <w:top w:val="single" w:sz="4" w:space="0" w:color="auto"/>
              <w:left w:val="nil"/>
              <w:bottom w:val="single" w:sz="4" w:space="0" w:color="auto"/>
              <w:right w:val="single" w:sz="4" w:space="0" w:color="auto"/>
            </w:tcBorders>
            <w:noWrap/>
          </w:tcPr>
          <w:p w14:paraId="0F589137" w14:textId="77777777" w:rsidR="00576C20" w:rsidRPr="00B943D8" w:rsidRDefault="00576C20" w:rsidP="003D1A0F">
            <w:pPr>
              <w:spacing w:after="0" w:line="240" w:lineRule="auto"/>
              <w:jc w:val="center"/>
              <w:rPr>
                <w:rFonts w:ascii="Czcionka tekstu podstawowego" w:eastAsia="Times New Roman" w:hAnsi="Czcionka tekstu podstawowego" w:cs="Times New Roman"/>
                <w:color w:val="000000"/>
                <w:sz w:val="20"/>
                <w:szCs w:val="20"/>
                <w:lang w:eastAsia="pl-PL"/>
              </w:rPr>
            </w:pPr>
            <w:r w:rsidRPr="00B943D8">
              <w:rPr>
                <w:rFonts w:ascii="Czcionka tekstu podstawowego" w:eastAsia="Times New Roman" w:hAnsi="Czcionka tekstu podstawowego" w:cs="Times New Roman"/>
                <w:color w:val="000000"/>
                <w:sz w:val="20"/>
                <w:szCs w:val="20"/>
                <w:lang w:eastAsia="pl-PL"/>
              </w:rPr>
              <w:t>4</w:t>
            </w:r>
          </w:p>
        </w:tc>
      </w:tr>
      <w:tr w:rsidR="00576C20" w:rsidRPr="00B943D8" w14:paraId="1CAEE39A" w14:textId="77777777" w:rsidTr="00576C2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0F7CAC50" w14:textId="77777777" w:rsidR="00576C20" w:rsidRPr="00B943D8" w:rsidRDefault="00576C20" w:rsidP="003D1A0F">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16</w:t>
            </w:r>
          </w:p>
        </w:tc>
        <w:tc>
          <w:tcPr>
            <w:tcW w:w="6804" w:type="dxa"/>
            <w:tcBorders>
              <w:top w:val="single" w:sz="4" w:space="0" w:color="auto"/>
              <w:left w:val="nil"/>
              <w:bottom w:val="single" w:sz="4" w:space="0" w:color="auto"/>
              <w:right w:val="single" w:sz="4" w:space="0" w:color="auto"/>
            </w:tcBorders>
          </w:tcPr>
          <w:p w14:paraId="3CEB3408" w14:textId="77777777" w:rsidR="00576C20" w:rsidRPr="00B943D8" w:rsidRDefault="00576C20" w:rsidP="003D1A0F">
            <w:pPr>
              <w:spacing w:after="0" w:line="240" w:lineRule="auto"/>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Kwas beznoesowy cz.d.a.  op. 100g</w:t>
            </w:r>
          </w:p>
        </w:tc>
        <w:tc>
          <w:tcPr>
            <w:tcW w:w="1418" w:type="dxa"/>
            <w:tcBorders>
              <w:top w:val="single" w:sz="4" w:space="0" w:color="auto"/>
              <w:left w:val="nil"/>
              <w:bottom w:val="single" w:sz="4" w:space="0" w:color="auto"/>
              <w:right w:val="single" w:sz="4" w:space="0" w:color="auto"/>
            </w:tcBorders>
            <w:noWrap/>
          </w:tcPr>
          <w:p w14:paraId="2637EEE0" w14:textId="77777777" w:rsidR="00576C20" w:rsidRPr="00B943D8" w:rsidRDefault="00576C20" w:rsidP="003D1A0F">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op.</w:t>
            </w:r>
          </w:p>
        </w:tc>
        <w:tc>
          <w:tcPr>
            <w:tcW w:w="1417" w:type="dxa"/>
            <w:tcBorders>
              <w:top w:val="single" w:sz="4" w:space="0" w:color="auto"/>
              <w:left w:val="nil"/>
              <w:bottom w:val="single" w:sz="4" w:space="0" w:color="auto"/>
              <w:right w:val="single" w:sz="4" w:space="0" w:color="auto"/>
            </w:tcBorders>
            <w:noWrap/>
          </w:tcPr>
          <w:p w14:paraId="4AD3C44B" w14:textId="77777777" w:rsidR="00576C20" w:rsidRPr="00B943D8" w:rsidRDefault="00576C20" w:rsidP="003D1A0F">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2</w:t>
            </w:r>
          </w:p>
        </w:tc>
      </w:tr>
      <w:tr w:rsidR="00576C20" w:rsidRPr="00B943D8" w14:paraId="3A5762EC" w14:textId="77777777" w:rsidTr="00576C2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7C5E520D" w14:textId="77777777" w:rsidR="00576C20" w:rsidRPr="00B943D8" w:rsidRDefault="00576C20" w:rsidP="003D1A0F">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17</w:t>
            </w:r>
          </w:p>
        </w:tc>
        <w:tc>
          <w:tcPr>
            <w:tcW w:w="6804" w:type="dxa"/>
            <w:tcBorders>
              <w:top w:val="single" w:sz="4" w:space="0" w:color="auto"/>
              <w:left w:val="nil"/>
              <w:bottom w:val="single" w:sz="4" w:space="0" w:color="auto"/>
              <w:right w:val="single" w:sz="4" w:space="0" w:color="auto"/>
            </w:tcBorders>
          </w:tcPr>
          <w:p w14:paraId="497EA506" w14:textId="77777777" w:rsidR="00576C20" w:rsidRPr="00B943D8" w:rsidRDefault="00576C20" w:rsidP="003D1A0F">
            <w:pPr>
              <w:spacing w:after="0" w:line="240" w:lineRule="auto"/>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ciecz konserwująca Aqua Pro (do układu recyrkulacyjnego w kalorymetrze C 5010)</w:t>
            </w:r>
          </w:p>
        </w:tc>
        <w:tc>
          <w:tcPr>
            <w:tcW w:w="1418" w:type="dxa"/>
            <w:tcBorders>
              <w:top w:val="single" w:sz="4" w:space="0" w:color="auto"/>
              <w:left w:val="nil"/>
              <w:bottom w:val="single" w:sz="4" w:space="0" w:color="auto"/>
              <w:right w:val="single" w:sz="4" w:space="0" w:color="auto"/>
            </w:tcBorders>
            <w:noWrap/>
          </w:tcPr>
          <w:p w14:paraId="1A8DAB07" w14:textId="77777777" w:rsidR="00576C20" w:rsidRPr="00B943D8" w:rsidRDefault="00576C20" w:rsidP="003D1A0F">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szt.</w:t>
            </w:r>
          </w:p>
        </w:tc>
        <w:tc>
          <w:tcPr>
            <w:tcW w:w="1417" w:type="dxa"/>
            <w:tcBorders>
              <w:top w:val="single" w:sz="4" w:space="0" w:color="auto"/>
              <w:left w:val="nil"/>
              <w:bottom w:val="single" w:sz="4" w:space="0" w:color="auto"/>
              <w:right w:val="single" w:sz="4" w:space="0" w:color="auto"/>
            </w:tcBorders>
            <w:noWrap/>
          </w:tcPr>
          <w:p w14:paraId="47E6E8D6" w14:textId="77777777" w:rsidR="00576C20" w:rsidRPr="00B943D8" w:rsidRDefault="00576C20" w:rsidP="003D1A0F">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15</w:t>
            </w:r>
          </w:p>
        </w:tc>
      </w:tr>
      <w:tr w:rsidR="00576C20" w:rsidRPr="00B943D8" w14:paraId="0D52034D" w14:textId="77777777" w:rsidTr="00576C2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457AD120" w14:textId="77777777" w:rsidR="00576C20" w:rsidRPr="00B943D8" w:rsidRDefault="00576C20" w:rsidP="003D1A0F">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18</w:t>
            </w:r>
          </w:p>
        </w:tc>
        <w:tc>
          <w:tcPr>
            <w:tcW w:w="6804" w:type="dxa"/>
            <w:tcBorders>
              <w:top w:val="single" w:sz="4" w:space="0" w:color="auto"/>
              <w:left w:val="nil"/>
              <w:bottom w:val="single" w:sz="4" w:space="0" w:color="auto"/>
              <w:right w:val="single" w:sz="4" w:space="0" w:color="auto"/>
            </w:tcBorders>
          </w:tcPr>
          <w:p w14:paraId="13B586DA" w14:textId="77777777" w:rsidR="00576C20" w:rsidRPr="00B943D8" w:rsidRDefault="00576C20" w:rsidP="003D1A0F">
            <w:pPr>
              <w:spacing w:after="0" w:line="240" w:lineRule="auto"/>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Dichtscheibe (wymiary D 1,00x4,10xx2) do bomby C 5010</w:t>
            </w:r>
          </w:p>
        </w:tc>
        <w:tc>
          <w:tcPr>
            <w:tcW w:w="1418" w:type="dxa"/>
            <w:tcBorders>
              <w:top w:val="single" w:sz="4" w:space="0" w:color="auto"/>
              <w:left w:val="nil"/>
              <w:bottom w:val="single" w:sz="4" w:space="0" w:color="auto"/>
              <w:right w:val="single" w:sz="4" w:space="0" w:color="auto"/>
            </w:tcBorders>
            <w:noWrap/>
          </w:tcPr>
          <w:p w14:paraId="360324F3" w14:textId="77777777" w:rsidR="00576C20" w:rsidRPr="00B943D8" w:rsidRDefault="00576C20" w:rsidP="003D1A0F">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op.</w:t>
            </w:r>
          </w:p>
        </w:tc>
        <w:tc>
          <w:tcPr>
            <w:tcW w:w="1417" w:type="dxa"/>
            <w:tcBorders>
              <w:top w:val="single" w:sz="4" w:space="0" w:color="auto"/>
              <w:left w:val="nil"/>
              <w:bottom w:val="single" w:sz="4" w:space="0" w:color="auto"/>
              <w:right w:val="single" w:sz="4" w:space="0" w:color="auto"/>
            </w:tcBorders>
            <w:noWrap/>
          </w:tcPr>
          <w:p w14:paraId="31AD4A41" w14:textId="77777777" w:rsidR="00576C20" w:rsidRPr="00B943D8" w:rsidRDefault="00576C20" w:rsidP="003D1A0F">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4</w:t>
            </w:r>
          </w:p>
        </w:tc>
      </w:tr>
      <w:tr w:rsidR="00576C20" w:rsidRPr="00B943D8" w14:paraId="3F9155D3" w14:textId="77777777" w:rsidTr="00576C2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1E554611" w14:textId="77777777" w:rsidR="00576C20" w:rsidRPr="00B943D8" w:rsidRDefault="00576C20" w:rsidP="003D1A0F">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19</w:t>
            </w:r>
          </w:p>
        </w:tc>
        <w:tc>
          <w:tcPr>
            <w:tcW w:w="6804" w:type="dxa"/>
            <w:tcBorders>
              <w:top w:val="single" w:sz="4" w:space="0" w:color="auto"/>
              <w:left w:val="nil"/>
              <w:bottom w:val="single" w:sz="4" w:space="0" w:color="auto"/>
              <w:right w:val="single" w:sz="4" w:space="0" w:color="auto"/>
            </w:tcBorders>
          </w:tcPr>
          <w:p w14:paraId="486DAA48" w14:textId="77777777" w:rsidR="00576C20" w:rsidRPr="00B943D8" w:rsidRDefault="00576C20" w:rsidP="003D1A0F">
            <w:pPr>
              <w:spacing w:after="0" w:line="240" w:lineRule="auto"/>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oring (wymiary 1,00x1,5) do bomby C 5010</w:t>
            </w:r>
          </w:p>
        </w:tc>
        <w:tc>
          <w:tcPr>
            <w:tcW w:w="1418" w:type="dxa"/>
            <w:tcBorders>
              <w:top w:val="single" w:sz="4" w:space="0" w:color="auto"/>
              <w:left w:val="nil"/>
              <w:bottom w:val="single" w:sz="4" w:space="0" w:color="auto"/>
              <w:right w:val="single" w:sz="4" w:space="0" w:color="auto"/>
            </w:tcBorders>
            <w:noWrap/>
          </w:tcPr>
          <w:p w14:paraId="322A5729" w14:textId="77777777" w:rsidR="00576C20" w:rsidRPr="00B943D8" w:rsidRDefault="00576C20" w:rsidP="003D1A0F">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szt.</w:t>
            </w:r>
          </w:p>
        </w:tc>
        <w:tc>
          <w:tcPr>
            <w:tcW w:w="1417" w:type="dxa"/>
            <w:tcBorders>
              <w:top w:val="single" w:sz="4" w:space="0" w:color="auto"/>
              <w:left w:val="nil"/>
              <w:bottom w:val="single" w:sz="4" w:space="0" w:color="auto"/>
              <w:right w:val="single" w:sz="4" w:space="0" w:color="auto"/>
            </w:tcBorders>
            <w:noWrap/>
          </w:tcPr>
          <w:p w14:paraId="1D5E92EB" w14:textId="77777777" w:rsidR="00576C20" w:rsidRPr="00B943D8" w:rsidRDefault="00576C20" w:rsidP="003D1A0F">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10</w:t>
            </w:r>
          </w:p>
        </w:tc>
      </w:tr>
      <w:tr w:rsidR="00576C20" w:rsidRPr="00B943D8" w14:paraId="656D5F89" w14:textId="77777777" w:rsidTr="00576C2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4596640E" w14:textId="77777777" w:rsidR="00576C20" w:rsidRPr="00B943D8" w:rsidRDefault="00576C20" w:rsidP="003D1A0F">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20</w:t>
            </w:r>
          </w:p>
        </w:tc>
        <w:tc>
          <w:tcPr>
            <w:tcW w:w="6804" w:type="dxa"/>
            <w:tcBorders>
              <w:top w:val="single" w:sz="4" w:space="0" w:color="auto"/>
              <w:left w:val="nil"/>
              <w:bottom w:val="single" w:sz="4" w:space="0" w:color="auto"/>
              <w:right w:val="single" w:sz="4" w:space="0" w:color="auto"/>
            </w:tcBorders>
          </w:tcPr>
          <w:p w14:paraId="35895636" w14:textId="77777777" w:rsidR="00576C20" w:rsidRPr="00B943D8" w:rsidRDefault="00576C20" w:rsidP="003D1A0F">
            <w:pPr>
              <w:spacing w:after="0" w:line="240" w:lineRule="auto"/>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oring (wymiary 3,15x1,5) do bomby C 5010</w:t>
            </w:r>
          </w:p>
        </w:tc>
        <w:tc>
          <w:tcPr>
            <w:tcW w:w="1418" w:type="dxa"/>
            <w:tcBorders>
              <w:top w:val="single" w:sz="4" w:space="0" w:color="auto"/>
              <w:left w:val="nil"/>
              <w:bottom w:val="single" w:sz="4" w:space="0" w:color="auto"/>
              <w:right w:val="single" w:sz="4" w:space="0" w:color="auto"/>
            </w:tcBorders>
            <w:noWrap/>
          </w:tcPr>
          <w:p w14:paraId="70BD2962" w14:textId="77777777" w:rsidR="00576C20" w:rsidRPr="00B943D8" w:rsidRDefault="00576C20" w:rsidP="003D1A0F">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szt.</w:t>
            </w:r>
          </w:p>
        </w:tc>
        <w:tc>
          <w:tcPr>
            <w:tcW w:w="1417" w:type="dxa"/>
            <w:tcBorders>
              <w:top w:val="single" w:sz="4" w:space="0" w:color="auto"/>
              <w:left w:val="nil"/>
              <w:bottom w:val="single" w:sz="4" w:space="0" w:color="auto"/>
              <w:right w:val="single" w:sz="4" w:space="0" w:color="auto"/>
            </w:tcBorders>
            <w:noWrap/>
          </w:tcPr>
          <w:p w14:paraId="23E997A7" w14:textId="77777777" w:rsidR="00576C20" w:rsidRPr="00B943D8" w:rsidRDefault="00576C20" w:rsidP="003D1A0F">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8</w:t>
            </w:r>
          </w:p>
        </w:tc>
      </w:tr>
      <w:tr w:rsidR="00576C20" w:rsidRPr="00B943D8" w14:paraId="5852D434" w14:textId="77777777" w:rsidTr="00576C20">
        <w:trPr>
          <w:trHeight w:val="275"/>
        </w:trPr>
        <w:tc>
          <w:tcPr>
            <w:tcW w:w="709" w:type="dxa"/>
            <w:tcBorders>
              <w:top w:val="single" w:sz="4" w:space="0" w:color="auto"/>
              <w:left w:val="single" w:sz="4" w:space="0" w:color="auto"/>
              <w:bottom w:val="single" w:sz="4" w:space="0" w:color="auto"/>
              <w:right w:val="single" w:sz="4" w:space="0" w:color="auto"/>
            </w:tcBorders>
            <w:noWrap/>
            <w:vAlign w:val="center"/>
          </w:tcPr>
          <w:p w14:paraId="2FF6F34C" w14:textId="77777777" w:rsidR="00576C20" w:rsidRPr="00B943D8" w:rsidRDefault="00576C20" w:rsidP="003D1A0F">
            <w:pPr>
              <w:spacing w:after="0" w:line="240" w:lineRule="auto"/>
              <w:jc w:val="center"/>
              <w:rPr>
                <w:rFonts w:eastAsia="Times New Roman"/>
                <w:color w:val="000000"/>
                <w:sz w:val="20"/>
                <w:szCs w:val="20"/>
                <w:lang w:eastAsia="pl-PL"/>
              </w:rPr>
            </w:pPr>
            <w:r w:rsidRPr="00B943D8">
              <w:rPr>
                <w:rFonts w:ascii="Times New Roman" w:hAnsi="Times New Roman" w:cs="Times New Roman"/>
                <w:color w:val="000000"/>
                <w:sz w:val="20"/>
                <w:szCs w:val="20"/>
                <w:lang w:eastAsia="pl-PL"/>
              </w:rPr>
              <w:t>21</w:t>
            </w:r>
          </w:p>
        </w:tc>
        <w:tc>
          <w:tcPr>
            <w:tcW w:w="6804" w:type="dxa"/>
            <w:tcBorders>
              <w:top w:val="single" w:sz="4" w:space="0" w:color="auto"/>
              <w:left w:val="nil"/>
              <w:bottom w:val="single" w:sz="4" w:space="0" w:color="auto"/>
              <w:right w:val="single" w:sz="4" w:space="0" w:color="auto"/>
            </w:tcBorders>
          </w:tcPr>
          <w:p w14:paraId="2FE06CFF" w14:textId="77777777" w:rsidR="00576C20" w:rsidRPr="00B943D8" w:rsidRDefault="00576C20" w:rsidP="003D1A0F">
            <w:pPr>
              <w:spacing w:after="0" w:line="240" w:lineRule="auto"/>
              <w:rPr>
                <w:rFonts w:ascii="Czcionka tekstu podstawowego" w:hAnsi="Czcionka tekstu podstawowego" w:cs="Times New Roman"/>
                <w:sz w:val="20"/>
                <w:szCs w:val="20"/>
                <w:lang w:eastAsia="pl-PL"/>
              </w:rPr>
            </w:pPr>
            <w:r w:rsidRPr="00B943D8">
              <w:rPr>
                <w:rFonts w:ascii="Czcionka tekstu podstawowego" w:hAnsi="Czcionka tekstu podstawowego" w:cs="Times New Roman"/>
                <w:sz w:val="20"/>
                <w:szCs w:val="20"/>
                <w:lang w:eastAsia="pl-PL"/>
              </w:rPr>
              <w:t>oring (wymiary 4,00x1,5) do bomby C 5010</w:t>
            </w:r>
          </w:p>
        </w:tc>
        <w:tc>
          <w:tcPr>
            <w:tcW w:w="1418" w:type="dxa"/>
            <w:tcBorders>
              <w:top w:val="single" w:sz="4" w:space="0" w:color="auto"/>
              <w:left w:val="nil"/>
              <w:bottom w:val="single" w:sz="4" w:space="0" w:color="auto"/>
              <w:right w:val="single" w:sz="4" w:space="0" w:color="auto"/>
            </w:tcBorders>
            <w:noWrap/>
          </w:tcPr>
          <w:p w14:paraId="4FC249ED" w14:textId="77777777" w:rsidR="00576C20" w:rsidRPr="00B943D8" w:rsidRDefault="00576C20" w:rsidP="003D1A0F">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szt.</w:t>
            </w:r>
          </w:p>
        </w:tc>
        <w:tc>
          <w:tcPr>
            <w:tcW w:w="1417" w:type="dxa"/>
            <w:tcBorders>
              <w:top w:val="single" w:sz="4" w:space="0" w:color="auto"/>
              <w:left w:val="nil"/>
              <w:bottom w:val="single" w:sz="4" w:space="0" w:color="auto"/>
              <w:right w:val="single" w:sz="4" w:space="0" w:color="auto"/>
            </w:tcBorders>
            <w:noWrap/>
          </w:tcPr>
          <w:p w14:paraId="6B9AFA63" w14:textId="77777777" w:rsidR="00576C20" w:rsidRPr="00B943D8" w:rsidRDefault="00576C20" w:rsidP="003D1A0F">
            <w:pPr>
              <w:spacing w:after="0" w:line="240" w:lineRule="auto"/>
              <w:jc w:val="center"/>
              <w:rPr>
                <w:rFonts w:ascii="Czcionka tekstu podstawowego" w:hAnsi="Czcionka tekstu podstawowego" w:cs="Times New Roman"/>
                <w:color w:val="000000"/>
                <w:sz w:val="20"/>
                <w:szCs w:val="20"/>
                <w:lang w:eastAsia="pl-PL"/>
              </w:rPr>
            </w:pPr>
            <w:r w:rsidRPr="00B943D8">
              <w:rPr>
                <w:rFonts w:ascii="Czcionka tekstu podstawowego" w:hAnsi="Czcionka tekstu podstawowego" w:cs="Times New Roman"/>
                <w:color w:val="000000"/>
                <w:sz w:val="20"/>
                <w:szCs w:val="20"/>
                <w:lang w:eastAsia="pl-PL"/>
              </w:rPr>
              <w:t>8</w:t>
            </w:r>
          </w:p>
        </w:tc>
      </w:tr>
    </w:tbl>
    <w:p w14:paraId="0E9A5F81" w14:textId="77777777" w:rsidR="003D1A0F" w:rsidRPr="00B943D8" w:rsidRDefault="003D1A0F" w:rsidP="003D1A0F">
      <w:pPr>
        <w:spacing w:after="0" w:line="240" w:lineRule="auto"/>
        <w:jc w:val="both"/>
        <w:rPr>
          <w:rFonts w:ascii="Times New Roman" w:hAnsi="Times New Roman" w:cs="Times New Roman"/>
          <w:sz w:val="20"/>
          <w:szCs w:val="20"/>
          <w:lang w:eastAsia="pl-PL"/>
        </w:rPr>
      </w:pPr>
    </w:p>
    <w:p w14:paraId="1B043667" w14:textId="77777777" w:rsidR="00576C20" w:rsidRDefault="00576C20" w:rsidP="003D1A0F">
      <w:pPr>
        <w:spacing w:after="240" w:line="240" w:lineRule="auto"/>
        <w:rPr>
          <w:rFonts w:ascii="Times New Roman" w:hAnsi="Times New Roman" w:cs="Times New Roman"/>
          <w:b/>
          <w:sz w:val="20"/>
          <w:szCs w:val="20"/>
          <w:lang w:eastAsia="pl-PL"/>
        </w:rPr>
      </w:pPr>
    </w:p>
    <w:p w14:paraId="0BA7DA4C" w14:textId="77777777" w:rsidR="00576C20" w:rsidRDefault="00576C20" w:rsidP="003D1A0F">
      <w:pPr>
        <w:spacing w:after="240" w:line="240" w:lineRule="auto"/>
        <w:rPr>
          <w:rFonts w:ascii="Times New Roman" w:hAnsi="Times New Roman" w:cs="Times New Roman"/>
          <w:b/>
          <w:sz w:val="20"/>
          <w:szCs w:val="20"/>
          <w:lang w:eastAsia="pl-PL"/>
        </w:rPr>
      </w:pPr>
    </w:p>
    <w:p w14:paraId="416E5706" w14:textId="77777777" w:rsidR="00576C20" w:rsidRDefault="00576C20" w:rsidP="003D1A0F">
      <w:pPr>
        <w:spacing w:after="240" w:line="240" w:lineRule="auto"/>
        <w:rPr>
          <w:rFonts w:ascii="Times New Roman" w:hAnsi="Times New Roman" w:cs="Times New Roman"/>
          <w:b/>
          <w:sz w:val="20"/>
          <w:szCs w:val="20"/>
          <w:lang w:eastAsia="pl-PL"/>
        </w:rPr>
      </w:pPr>
    </w:p>
    <w:p w14:paraId="410D4A9C" w14:textId="77777777" w:rsidR="00576C20" w:rsidRDefault="00576C20" w:rsidP="003D1A0F">
      <w:pPr>
        <w:spacing w:after="240" w:line="240" w:lineRule="auto"/>
        <w:rPr>
          <w:rFonts w:ascii="Times New Roman" w:hAnsi="Times New Roman" w:cs="Times New Roman"/>
          <w:b/>
          <w:sz w:val="20"/>
          <w:szCs w:val="20"/>
          <w:lang w:eastAsia="pl-PL"/>
        </w:rPr>
      </w:pPr>
    </w:p>
    <w:p w14:paraId="35F41CD0" w14:textId="77777777" w:rsidR="00576C20" w:rsidRDefault="00576C20" w:rsidP="003D1A0F">
      <w:pPr>
        <w:spacing w:after="240" w:line="240" w:lineRule="auto"/>
        <w:rPr>
          <w:rFonts w:ascii="Times New Roman" w:hAnsi="Times New Roman" w:cs="Times New Roman"/>
          <w:b/>
          <w:sz w:val="20"/>
          <w:szCs w:val="20"/>
          <w:lang w:eastAsia="pl-PL"/>
        </w:rPr>
      </w:pPr>
    </w:p>
    <w:p w14:paraId="71021EBE" w14:textId="77777777" w:rsidR="00576C20" w:rsidRDefault="00576C20" w:rsidP="003D1A0F">
      <w:pPr>
        <w:spacing w:after="240" w:line="240" w:lineRule="auto"/>
        <w:rPr>
          <w:rFonts w:ascii="Times New Roman" w:hAnsi="Times New Roman" w:cs="Times New Roman"/>
          <w:b/>
          <w:sz w:val="20"/>
          <w:szCs w:val="20"/>
          <w:lang w:eastAsia="pl-PL"/>
        </w:rPr>
      </w:pPr>
    </w:p>
    <w:p w14:paraId="79624E4A" w14:textId="77777777" w:rsidR="00576C20" w:rsidRDefault="00576C20" w:rsidP="003D1A0F">
      <w:pPr>
        <w:spacing w:after="240" w:line="240" w:lineRule="auto"/>
        <w:rPr>
          <w:rFonts w:ascii="Times New Roman" w:hAnsi="Times New Roman" w:cs="Times New Roman"/>
          <w:b/>
          <w:sz w:val="20"/>
          <w:szCs w:val="20"/>
          <w:lang w:eastAsia="pl-PL"/>
        </w:rPr>
      </w:pPr>
    </w:p>
    <w:p w14:paraId="534E9C92" w14:textId="77777777" w:rsidR="003D1A0F" w:rsidRPr="003A52C0" w:rsidRDefault="003D1A0F" w:rsidP="003D1A0F">
      <w:pPr>
        <w:spacing w:after="240" w:line="240" w:lineRule="auto"/>
        <w:rPr>
          <w:rFonts w:ascii="Times New Roman" w:hAnsi="Times New Roman" w:cs="Times New Roman"/>
          <w:b/>
          <w:sz w:val="20"/>
          <w:szCs w:val="20"/>
        </w:rPr>
      </w:pPr>
      <w:r w:rsidRPr="003A52C0">
        <w:rPr>
          <w:rFonts w:ascii="Times New Roman" w:hAnsi="Times New Roman" w:cs="Times New Roman"/>
          <w:b/>
          <w:sz w:val="20"/>
          <w:szCs w:val="20"/>
          <w:lang w:eastAsia="pl-PL"/>
        </w:rPr>
        <w:lastRenderedPageBreak/>
        <w:t xml:space="preserve">Część 4. </w:t>
      </w:r>
      <w:r w:rsidRPr="003A52C0">
        <w:rPr>
          <w:rFonts w:ascii="Times New Roman" w:hAnsi="Times New Roman" w:cs="Times New Roman"/>
          <w:b/>
          <w:sz w:val="20"/>
          <w:szCs w:val="20"/>
        </w:rPr>
        <w:t xml:space="preserve">Elementy eksploatacyjne do posiadanego przez Zamawiającego: wielofunkcyjnego urządzenia CX-701, czerpaków teleskopowych z systemem telescoop „Burkle”,   miernika do pomiaru terenowego chloru wolnego i całkowitego (z kolorymetrem), standardów odniesienia do sprawdzania kolorymetru Eutech Instruments model C301, tlenomierza oraz dejonizatorów Spring 5R  i Technical 10 </w:t>
      </w:r>
    </w:p>
    <w:p w14:paraId="09D97C89" w14:textId="77777777" w:rsidR="003D1A0F" w:rsidRPr="00223F00" w:rsidRDefault="003D1A0F" w:rsidP="003D1A0F">
      <w:pPr>
        <w:spacing w:line="360" w:lineRule="auto"/>
        <w:ind w:left="283"/>
        <w:contextualSpacing/>
        <w:rPr>
          <w:rFonts w:ascii="Times New Roman" w:hAnsi="Times New Roman" w:cs="Times New Roman"/>
          <w:b/>
          <w:sz w:val="20"/>
          <w:szCs w:val="20"/>
        </w:rPr>
      </w:pPr>
    </w:p>
    <w:tbl>
      <w:tblPr>
        <w:tblW w:w="99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7"/>
        <w:gridCol w:w="6665"/>
        <w:gridCol w:w="1417"/>
        <w:gridCol w:w="1134"/>
      </w:tblGrid>
      <w:tr w:rsidR="00576C20" w:rsidRPr="00223F00" w14:paraId="625BFE0E" w14:textId="77777777" w:rsidTr="00576C20">
        <w:tc>
          <w:tcPr>
            <w:tcW w:w="70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78B5208" w14:textId="77777777" w:rsidR="00576C20" w:rsidRPr="00223F00" w:rsidRDefault="00576C20" w:rsidP="003D1A0F">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Lp.</w:t>
            </w:r>
          </w:p>
        </w:tc>
        <w:tc>
          <w:tcPr>
            <w:tcW w:w="666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6D6FAF0" w14:textId="77777777" w:rsidR="00576C20" w:rsidRPr="00223F00" w:rsidRDefault="00576C20" w:rsidP="003D1A0F">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Nazwa towaru, wymagania,</w:t>
            </w:r>
          </w:p>
        </w:tc>
        <w:tc>
          <w:tcPr>
            <w:tcW w:w="141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06590BE" w14:textId="77777777" w:rsidR="00576C20" w:rsidRPr="00223F00" w:rsidRDefault="00576C20" w:rsidP="003D1A0F">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Jednostka</w:t>
            </w:r>
          </w:p>
          <w:p w14:paraId="036EB4C6" w14:textId="77777777" w:rsidR="00576C20" w:rsidRPr="00223F00" w:rsidRDefault="00576C20" w:rsidP="003D1A0F">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miary</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919CB33" w14:textId="77777777" w:rsidR="00576C20" w:rsidRPr="00223F00" w:rsidRDefault="00576C20" w:rsidP="003D1A0F">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Ilość</w:t>
            </w:r>
          </w:p>
        </w:tc>
      </w:tr>
      <w:tr w:rsidR="00576C20" w:rsidRPr="00223F00" w14:paraId="173C9153" w14:textId="77777777" w:rsidTr="00576C20">
        <w:tc>
          <w:tcPr>
            <w:tcW w:w="70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2E382C" w14:textId="77777777" w:rsidR="00576C20" w:rsidRPr="00223F00" w:rsidRDefault="00576C20" w:rsidP="003D1A0F">
            <w:pPr>
              <w:spacing w:after="0" w:line="240" w:lineRule="auto"/>
              <w:jc w:val="center"/>
              <w:rPr>
                <w:rFonts w:ascii="Times New Roman" w:hAnsi="Times New Roman" w:cs="Times New Roman"/>
                <w:sz w:val="20"/>
                <w:szCs w:val="20"/>
                <w:lang w:eastAsia="pl-PL"/>
              </w:rPr>
            </w:pPr>
            <w:r w:rsidRPr="00223F00">
              <w:rPr>
                <w:rFonts w:ascii="Times New Roman" w:hAnsi="Times New Roman" w:cs="Times New Roman"/>
                <w:sz w:val="20"/>
                <w:szCs w:val="20"/>
                <w:lang w:eastAsia="pl-PL"/>
              </w:rPr>
              <w:t>1</w:t>
            </w:r>
          </w:p>
        </w:tc>
        <w:tc>
          <w:tcPr>
            <w:tcW w:w="666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2DEF10" w14:textId="77777777" w:rsidR="00576C20" w:rsidRPr="00223F00" w:rsidRDefault="00576C20" w:rsidP="003D1A0F">
            <w:pPr>
              <w:spacing w:after="0" w:line="240" w:lineRule="auto"/>
              <w:jc w:val="center"/>
              <w:rPr>
                <w:rFonts w:ascii="Times New Roman" w:hAnsi="Times New Roman" w:cs="Times New Roman"/>
                <w:sz w:val="20"/>
                <w:szCs w:val="20"/>
                <w:lang w:val="en-US" w:eastAsia="pl-PL"/>
              </w:rPr>
            </w:pPr>
            <w:r w:rsidRPr="00223F00">
              <w:rPr>
                <w:rFonts w:ascii="Times New Roman" w:hAnsi="Times New Roman" w:cs="Times New Roman"/>
                <w:sz w:val="20"/>
                <w:szCs w:val="20"/>
                <w:lang w:val="en-US" w:eastAsia="pl-PL"/>
              </w:rPr>
              <w:t>2</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39150C" w14:textId="77777777" w:rsidR="00576C20" w:rsidRPr="00223F00" w:rsidRDefault="00576C20" w:rsidP="003D1A0F">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3</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E95E33" w14:textId="77777777" w:rsidR="00576C20" w:rsidRPr="00223F00" w:rsidRDefault="00576C20" w:rsidP="003D1A0F">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4</w:t>
            </w:r>
          </w:p>
        </w:tc>
      </w:tr>
      <w:tr w:rsidR="00576C20" w:rsidRPr="00223F00" w14:paraId="1A251395" w14:textId="77777777" w:rsidTr="00576C20">
        <w:trPr>
          <w:trHeight w:val="1391"/>
        </w:trPr>
        <w:tc>
          <w:tcPr>
            <w:tcW w:w="707" w:type="dxa"/>
            <w:tcBorders>
              <w:top w:val="single" w:sz="4" w:space="0" w:color="auto"/>
              <w:left w:val="single" w:sz="4" w:space="0" w:color="auto"/>
              <w:bottom w:val="single" w:sz="4" w:space="0" w:color="auto"/>
              <w:right w:val="single" w:sz="4" w:space="0" w:color="auto"/>
            </w:tcBorders>
            <w:vAlign w:val="center"/>
            <w:hideMark/>
          </w:tcPr>
          <w:p w14:paraId="099FE6BC" w14:textId="77777777" w:rsidR="00576C20" w:rsidRPr="00223F00" w:rsidRDefault="00576C20" w:rsidP="003D1A0F">
            <w:pPr>
              <w:spacing w:after="0" w:line="240" w:lineRule="auto"/>
              <w:jc w:val="center"/>
              <w:rPr>
                <w:rFonts w:ascii="Times New Roman" w:hAnsi="Times New Roman" w:cs="Times New Roman"/>
                <w:sz w:val="20"/>
                <w:szCs w:val="20"/>
                <w:lang w:eastAsia="pl-PL"/>
              </w:rPr>
            </w:pPr>
            <w:r w:rsidRPr="00223F00">
              <w:rPr>
                <w:rFonts w:ascii="Times New Roman" w:hAnsi="Times New Roman" w:cs="Times New Roman"/>
                <w:sz w:val="20"/>
                <w:szCs w:val="20"/>
                <w:lang w:eastAsia="pl-PL"/>
              </w:rPr>
              <w:t>1</w:t>
            </w:r>
          </w:p>
        </w:tc>
        <w:tc>
          <w:tcPr>
            <w:tcW w:w="6665" w:type="dxa"/>
            <w:tcBorders>
              <w:top w:val="single" w:sz="4" w:space="0" w:color="auto"/>
              <w:left w:val="single" w:sz="4" w:space="0" w:color="auto"/>
              <w:bottom w:val="single" w:sz="4" w:space="0" w:color="auto"/>
              <w:right w:val="single" w:sz="4" w:space="0" w:color="auto"/>
            </w:tcBorders>
            <w:vAlign w:val="center"/>
          </w:tcPr>
          <w:p w14:paraId="56637C02" w14:textId="77777777" w:rsidR="00576C20" w:rsidRPr="00223F00" w:rsidRDefault="00576C20"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elektroda jonoselektywna fluorkowa; parametry:</w:t>
            </w:r>
          </w:p>
          <w:p w14:paraId="41993E08" w14:textId="77777777" w:rsidR="00576C20" w:rsidRPr="00223F00" w:rsidRDefault="00576C20" w:rsidP="003D1A0F">
            <w:pPr>
              <w:numPr>
                <w:ilvl w:val="0"/>
                <w:numId w:val="23"/>
              </w:numPr>
              <w:spacing w:after="0" w:line="240" w:lineRule="auto"/>
              <w:contextualSpacing/>
              <w:jc w:val="both"/>
              <w:rPr>
                <w:rFonts w:ascii="Times New Roman" w:hAnsi="Times New Roman" w:cs="Times New Roman"/>
                <w:sz w:val="20"/>
                <w:szCs w:val="20"/>
              </w:rPr>
            </w:pPr>
            <w:r w:rsidRPr="00223F00">
              <w:rPr>
                <w:rFonts w:ascii="Times New Roman" w:hAnsi="Times New Roman" w:cs="Times New Roman"/>
                <w:sz w:val="20"/>
                <w:szCs w:val="20"/>
              </w:rPr>
              <w:t xml:space="preserve">Wymiary elektrody </w:t>
            </w:r>
          </w:p>
          <w:p w14:paraId="2EED8290" w14:textId="77777777" w:rsidR="00576C20" w:rsidRPr="00223F00" w:rsidRDefault="00576C20" w:rsidP="003D1A0F">
            <w:pPr>
              <w:ind w:left="360"/>
              <w:contextualSpacing/>
              <w:jc w:val="both"/>
              <w:rPr>
                <w:rFonts w:ascii="Times New Roman" w:hAnsi="Times New Roman" w:cs="Times New Roman"/>
                <w:sz w:val="20"/>
                <w:szCs w:val="20"/>
              </w:rPr>
            </w:pPr>
            <w:r w:rsidRPr="00223F00">
              <w:rPr>
                <w:rFonts w:ascii="Times New Roman" w:hAnsi="Times New Roman" w:cs="Times New Roman"/>
                <w:sz w:val="20"/>
                <w:szCs w:val="20"/>
              </w:rPr>
              <w:t xml:space="preserve">długość 140 mm; </w:t>
            </w:r>
          </w:p>
          <w:p w14:paraId="68B696FE" w14:textId="77777777" w:rsidR="00576C20" w:rsidRPr="00223F00" w:rsidRDefault="00576C20" w:rsidP="003D1A0F">
            <w:pPr>
              <w:ind w:left="360"/>
              <w:contextualSpacing/>
              <w:jc w:val="both"/>
              <w:rPr>
                <w:rFonts w:ascii="Times New Roman" w:hAnsi="Times New Roman" w:cs="Times New Roman"/>
                <w:sz w:val="20"/>
                <w:szCs w:val="20"/>
              </w:rPr>
            </w:pPr>
            <w:r w:rsidRPr="00223F00">
              <w:rPr>
                <w:rFonts w:ascii="Times New Roman" w:hAnsi="Times New Roman" w:cs="Times New Roman"/>
                <w:sz w:val="20"/>
                <w:szCs w:val="20"/>
              </w:rPr>
              <w:t>średnica 12 mm</w:t>
            </w:r>
          </w:p>
          <w:p w14:paraId="3FCB6F75" w14:textId="77777777" w:rsidR="00576C20" w:rsidRPr="00223F00" w:rsidRDefault="00576C20" w:rsidP="003D1A0F">
            <w:pPr>
              <w:numPr>
                <w:ilvl w:val="0"/>
                <w:numId w:val="23"/>
              </w:numPr>
              <w:spacing w:after="0" w:line="240" w:lineRule="auto"/>
              <w:contextualSpacing/>
              <w:jc w:val="both"/>
              <w:rPr>
                <w:rFonts w:ascii="Times New Roman" w:hAnsi="Times New Roman" w:cs="Times New Roman"/>
                <w:sz w:val="20"/>
                <w:szCs w:val="20"/>
              </w:rPr>
            </w:pPr>
            <w:r w:rsidRPr="00223F00">
              <w:rPr>
                <w:rFonts w:ascii="Times New Roman" w:hAnsi="Times New Roman" w:cs="Times New Roman"/>
                <w:sz w:val="20"/>
                <w:szCs w:val="20"/>
              </w:rPr>
              <w:t>Zakres wykrywanych stężeń 10</w:t>
            </w:r>
            <w:r w:rsidRPr="00223F00">
              <w:rPr>
                <w:rFonts w:ascii="Times New Roman" w:hAnsi="Times New Roman" w:cs="Times New Roman"/>
                <w:sz w:val="20"/>
                <w:szCs w:val="20"/>
                <w:vertAlign w:val="superscript"/>
              </w:rPr>
              <w:t>-1</w:t>
            </w:r>
            <w:r w:rsidRPr="00223F00">
              <w:rPr>
                <w:rFonts w:ascii="Times New Roman" w:hAnsi="Times New Roman" w:cs="Times New Roman"/>
                <w:sz w:val="20"/>
                <w:szCs w:val="20"/>
              </w:rPr>
              <w:t>-10</w:t>
            </w:r>
            <w:r w:rsidRPr="00223F00">
              <w:rPr>
                <w:rFonts w:ascii="Times New Roman" w:hAnsi="Times New Roman" w:cs="Times New Roman"/>
                <w:sz w:val="20"/>
                <w:szCs w:val="20"/>
                <w:vertAlign w:val="superscript"/>
              </w:rPr>
              <w:t>-6</w:t>
            </w:r>
            <w:r w:rsidRPr="00223F00">
              <w:rPr>
                <w:rFonts w:ascii="Times New Roman" w:hAnsi="Times New Roman" w:cs="Times New Roman"/>
                <w:sz w:val="20"/>
                <w:szCs w:val="20"/>
              </w:rPr>
              <w:t xml:space="preserve"> MF</w:t>
            </w:r>
          </w:p>
          <w:p w14:paraId="7A7FA588" w14:textId="77777777" w:rsidR="00576C20" w:rsidRPr="00223F00" w:rsidRDefault="00576C20" w:rsidP="003D1A0F">
            <w:pPr>
              <w:numPr>
                <w:ilvl w:val="0"/>
                <w:numId w:val="23"/>
              </w:numPr>
              <w:spacing w:after="0" w:line="240" w:lineRule="auto"/>
              <w:contextualSpacing/>
              <w:jc w:val="both"/>
              <w:rPr>
                <w:rFonts w:ascii="Times New Roman" w:hAnsi="Times New Roman" w:cs="Times New Roman"/>
                <w:sz w:val="20"/>
                <w:szCs w:val="20"/>
              </w:rPr>
            </w:pPr>
            <w:r w:rsidRPr="00223F00">
              <w:rPr>
                <w:rFonts w:ascii="Times New Roman" w:hAnsi="Times New Roman" w:cs="Times New Roman"/>
                <w:sz w:val="20"/>
                <w:szCs w:val="20"/>
              </w:rPr>
              <w:t xml:space="preserve">Zakres temperaturowy 0 – 80 </w:t>
            </w:r>
            <w:r w:rsidRPr="00223F00">
              <w:rPr>
                <w:rFonts w:ascii="Times New Roman" w:hAnsi="Times New Roman" w:cs="Times New Roman"/>
                <w:sz w:val="20"/>
                <w:szCs w:val="20"/>
                <w:vertAlign w:val="superscript"/>
              </w:rPr>
              <w:t>o</w:t>
            </w:r>
            <w:r w:rsidRPr="00223F00">
              <w:rPr>
                <w:rFonts w:ascii="Times New Roman" w:hAnsi="Times New Roman" w:cs="Times New Roman"/>
                <w:sz w:val="20"/>
                <w:szCs w:val="20"/>
              </w:rPr>
              <w:t>C</w:t>
            </w:r>
          </w:p>
          <w:p w14:paraId="0DFE3DEF" w14:textId="77777777" w:rsidR="00576C20" w:rsidRPr="00223F00" w:rsidRDefault="00576C20" w:rsidP="003D1A0F">
            <w:pPr>
              <w:numPr>
                <w:ilvl w:val="0"/>
                <w:numId w:val="23"/>
              </w:numPr>
              <w:spacing w:after="0" w:line="240" w:lineRule="auto"/>
              <w:contextualSpacing/>
              <w:jc w:val="both"/>
              <w:rPr>
                <w:rFonts w:ascii="Times New Roman" w:hAnsi="Times New Roman" w:cs="Times New Roman"/>
                <w:sz w:val="20"/>
                <w:szCs w:val="20"/>
              </w:rPr>
            </w:pPr>
            <w:r w:rsidRPr="00223F00">
              <w:rPr>
                <w:rFonts w:ascii="Times New Roman" w:hAnsi="Times New Roman" w:cs="Times New Roman"/>
                <w:sz w:val="20"/>
                <w:szCs w:val="20"/>
              </w:rPr>
              <w:t>Oporność elektryczna</w:t>
            </w:r>
            <w:r w:rsidRPr="00223F00">
              <w:rPr>
                <w:rFonts w:ascii="Times New Roman" w:hAnsi="Times New Roman" w:cs="Times New Roman"/>
                <w:sz w:val="20"/>
                <w:szCs w:val="20"/>
              </w:rPr>
              <w:tab/>
              <w:t xml:space="preserve"> ok. 1 Mohm</w:t>
            </w:r>
          </w:p>
          <w:p w14:paraId="6D9AA01C" w14:textId="77777777" w:rsidR="00576C20" w:rsidRPr="00223F00" w:rsidRDefault="00576C20" w:rsidP="003D1A0F">
            <w:pPr>
              <w:numPr>
                <w:ilvl w:val="0"/>
                <w:numId w:val="23"/>
              </w:numPr>
              <w:spacing w:after="0" w:line="240" w:lineRule="auto"/>
              <w:contextualSpacing/>
              <w:jc w:val="both"/>
              <w:rPr>
                <w:rFonts w:ascii="Times New Roman" w:hAnsi="Times New Roman" w:cs="Times New Roman"/>
                <w:sz w:val="20"/>
                <w:szCs w:val="20"/>
              </w:rPr>
            </w:pPr>
            <w:r w:rsidRPr="00223F00">
              <w:rPr>
                <w:rFonts w:ascii="Times New Roman" w:hAnsi="Times New Roman" w:cs="Times New Roman"/>
                <w:sz w:val="20"/>
                <w:szCs w:val="20"/>
              </w:rPr>
              <w:t xml:space="preserve">Minimalna objętość mierzonej próbki </w:t>
            </w:r>
            <w:r w:rsidRPr="00223F00">
              <w:rPr>
                <w:rFonts w:ascii="Times New Roman" w:hAnsi="Times New Roman" w:cs="Times New Roman"/>
                <w:sz w:val="20"/>
                <w:szCs w:val="20"/>
              </w:rPr>
              <w:tab/>
              <w:t>5 ml</w:t>
            </w:r>
          </w:p>
        </w:tc>
        <w:tc>
          <w:tcPr>
            <w:tcW w:w="1417" w:type="dxa"/>
            <w:tcBorders>
              <w:top w:val="single" w:sz="4" w:space="0" w:color="auto"/>
              <w:left w:val="single" w:sz="4" w:space="0" w:color="auto"/>
              <w:bottom w:val="single" w:sz="4" w:space="0" w:color="auto"/>
              <w:right w:val="single" w:sz="4" w:space="0" w:color="auto"/>
            </w:tcBorders>
            <w:vAlign w:val="center"/>
          </w:tcPr>
          <w:p w14:paraId="5FFD4B67"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1342AABA"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r>
      <w:tr w:rsidR="00576C20" w:rsidRPr="00223F00" w14:paraId="6C4844B6" w14:textId="77777777" w:rsidTr="00576C20">
        <w:trPr>
          <w:trHeight w:val="1357"/>
        </w:trPr>
        <w:tc>
          <w:tcPr>
            <w:tcW w:w="707" w:type="dxa"/>
            <w:tcBorders>
              <w:top w:val="single" w:sz="4" w:space="0" w:color="auto"/>
              <w:left w:val="single" w:sz="4" w:space="0" w:color="auto"/>
              <w:bottom w:val="single" w:sz="4" w:space="0" w:color="auto"/>
              <w:right w:val="single" w:sz="4" w:space="0" w:color="auto"/>
            </w:tcBorders>
            <w:vAlign w:val="center"/>
            <w:hideMark/>
          </w:tcPr>
          <w:p w14:paraId="1B6D0B88" w14:textId="77777777" w:rsidR="00576C20" w:rsidRPr="00223F00" w:rsidRDefault="00576C20" w:rsidP="003D1A0F">
            <w:pPr>
              <w:spacing w:after="0" w:line="240" w:lineRule="auto"/>
              <w:jc w:val="center"/>
              <w:rPr>
                <w:rFonts w:ascii="Times New Roman" w:hAnsi="Times New Roman" w:cs="Times New Roman"/>
                <w:sz w:val="20"/>
                <w:szCs w:val="20"/>
                <w:lang w:eastAsia="pl-PL"/>
              </w:rPr>
            </w:pPr>
            <w:r w:rsidRPr="00223F00">
              <w:rPr>
                <w:rFonts w:ascii="Times New Roman" w:hAnsi="Times New Roman" w:cs="Times New Roman"/>
                <w:sz w:val="20"/>
                <w:szCs w:val="20"/>
                <w:lang w:eastAsia="pl-PL"/>
              </w:rPr>
              <w:t>2</w:t>
            </w:r>
          </w:p>
        </w:tc>
        <w:tc>
          <w:tcPr>
            <w:tcW w:w="6665" w:type="dxa"/>
            <w:tcBorders>
              <w:top w:val="single" w:sz="4" w:space="0" w:color="auto"/>
              <w:left w:val="single" w:sz="4" w:space="0" w:color="auto"/>
              <w:bottom w:val="single" w:sz="4" w:space="0" w:color="auto"/>
              <w:right w:val="single" w:sz="4" w:space="0" w:color="auto"/>
            </w:tcBorders>
            <w:vAlign w:val="center"/>
          </w:tcPr>
          <w:p w14:paraId="41601010" w14:textId="77777777" w:rsidR="00576C20" w:rsidRPr="00223F00" w:rsidRDefault="00576C20"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elektroda odniesienia chlorosrebrowa; parametry</w:t>
            </w:r>
          </w:p>
          <w:p w14:paraId="1D54FD5F" w14:textId="77777777" w:rsidR="00576C20" w:rsidRPr="00223F00" w:rsidRDefault="00576C20" w:rsidP="003D1A0F">
            <w:pPr>
              <w:numPr>
                <w:ilvl w:val="0"/>
                <w:numId w:val="24"/>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Rozmiar elektrody</w:t>
            </w:r>
          </w:p>
          <w:p w14:paraId="6088EAE5" w14:textId="77777777" w:rsidR="00576C20" w:rsidRPr="00223F00" w:rsidRDefault="00576C20" w:rsidP="003D1A0F">
            <w:pPr>
              <w:ind w:left="360"/>
              <w:contextualSpacing/>
              <w:rPr>
                <w:rFonts w:ascii="Times New Roman" w:hAnsi="Times New Roman" w:cs="Times New Roman"/>
                <w:sz w:val="20"/>
                <w:szCs w:val="20"/>
              </w:rPr>
            </w:pPr>
            <w:r w:rsidRPr="00223F00">
              <w:rPr>
                <w:rFonts w:ascii="Times New Roman" w:hAnsi="Times New Roman" w:cs="Times New Roman"/>
                <w:sz w:val="20"/>
                <w:szCs w:val="20"/>
              </w:rPr>
              <w:t>długość 150 mm</w:t>
            </w:r>
          </w:p>
          <w:p w14:paraId="7FA834AB" w14:textId="77777777" w:rsidR="00576C20" w:rsidRPr="00223F00" w:rsidRDefault="00576C20" w:rsidP="003D1A0F">
            <w:pPr>
              <w:ind w:left="360"/>
              <w:contextualSpacing/>
              <w:rPr>
                <w:rFonts w:ascii="Times New Roman" w:hAnsi="Times New Roman" w:cs="Times New Roman"/>
                <w:sz w:val="20"/>
                <w:szCs w:val="20"/>
              </w:rPr>
            </w:pPr>
            <w:r w:rsidRPr="00223F00">
              <w:rPr>
                <w:rFonts w:ascii="Times New Roman" w:hAnsi="Times New Roman" w:cs="Times New Roman"/>
                <w:sz w:val="20"/>
                <w:szCs w:val="20"/>
              </w:rPr>
              <w:t>średnica 12 mm</w:t>
            </w:r>
          </w:p>
          <w:p w14:paraId="72F99062" w14:textId="77777777" w:rsidR="00576C20" w:rsidRPr="00223F00" w:rsidRDefault="00576C20" w:rsidP="003D1A0F">
            <w:pPr>
              <w:numPr>
                <w:ilvl w:val="0"/>
                <w:numId w:val="24"/>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Długość przewodu</w:t>
            </w:r>
            <w:r w:rsidRPr="00223F00">
              <w:rPr>
                <w:rFonts w:ascii="Times New Roman" w:hAnsi="Times New Roman" w:cs="Times New Roman"/>
                <w:sz w:val="20"/>
                <w:szCs w:val="20"/>
              </w:rPr>
              <w:tab/>
              <w:t>100 cm</w:t>
            </w:r>
          </w:p>
          <w:p w14:paraId="6B250100" w14:textId="77777777" w:rsidR="00576C20" w:rsidRPr="00223F00" w:rsidRDefault="00576C20" w:rsidP="003D1A0F">
            <w:pPr>
              <w:numPr>
                <w:ilvl w:val="0"/>
                <w:numId w:val="24"/>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Zakres pomiarowy pH</w:t>
            </w:r>
            <w:r w:rsidRPr="00223F00">
              <w:rPr>
                <w:rFonts w:ascii="Times New Roman" w:hAnsi="Times New Roman" w:cs="Times New Roman"/>
                <w:sz w:val="20"/>
                <w:szCs w:val="20"/>
              </w:rPr>
              <w:tab/>
              <w:t>1 – 14</w:t>
            </w:r>
          </w:p>
          <w:p w14:paraId="05A45184" w14:textId="77777777" w:rsidR="00576C20" w:rsidRPr="00223F00" w:rsidRDefault="00576C20" w:rsidP="003D1A0F">
            <w:pPr>
              <w:numPr>
                <w:ilvl w:val="0"/>
                <w:numId w:val="24"/>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Zakres temperatury zastosowania 0 do 80 °C</w:t>
            </w:r>
          </w:p>
          <w:p w14:paraId="0BD7F9D1" w14:textId="77777777" w:rsidR="00576C20" w:rsidRPr="00223F00" w:rsidRDefault="00576C20" w:rsidP="003D1A0F">
            <w:pPr>
              <w:numPr>
                <w:ilvl w:val="0"/>
                <w:numId w:val="24"/>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Minimalna mierzona objętość</w:t>
            </w:r>
            <w:r w:rsidRPr="00223F00">
              <w:rPr>
                <w:rFonts w:ascii="Times New Roman" w:hAnsi="Times New Roman" w:cs="Times New Roman"/>
                <w:sz w:val="20"/>
                <w:szCs w:val="20"/>
              </w:rPr>
              <w:tab/>
              <w:t>5 ml</w:t>
            </w:r>
          </w:p>
          <w:p w14:paraId="779777A0" w14:textId="77777777" w:rsidR="00576C20" w:rsidRPr="00223F00" w:rsidRDefault="00576C20" w:rsidP="003D1A0F">
            <w:pPr>
              <w:numPr>
                <w:ilvl w:val="0"/>
                <w:numId w:val="24"/>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Maksymalny wypływ elektrolitu</w:t>
            </w:r>
            <w:r w:rsidRPr="00223F00">
              <w:rPr>
                <w:rFonts w:ascii="Times New Roman" w:hAnsi="Times New Roman" w:cs="Times New Roman"/>
                <w:sz w:val="20"/>
                <w:szCs w:val="20"/>
              </w:rPr>
              <w:tab/>
              <w:t>10 µl/godz.</w:t>
            </w:r>
          </w:p>
          <w:p w14:paraId="08D537E1" w14:textId="77777777" w:rsidR="00576C20" w:rsidRPr="00223F00" w:rsidRDefault="00576C20" w:rsidP="003D1A0F">
            <w:pPr>
              <w:numPr>
                <w:ilvl w:val="0"/>
                <w:numId w:val="24"/>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Przyrząd pomiarowy: pH-metr z rozszerzoną skalą, minimalna oporność wejściowa</w:t>
            </w:r>
            <w:r w:rsidRPr="00223F00">
              <w:rPr>
                <w:rFonts w:ascii="Times New Roman" w:hAnsi="Times New Roman" w:cs="Times New Roman"/>
                <w:sz w:val="20"/>
                <w:szCs w:val="20"/>
              </w:rPr>
              <w:tab/>
              <w:t>min 10</w:t>
            </w:r>
            <w:r w:rsidRPr="00223F00">
              <w:rPr>
                <w:rFonts w:ascii="Times New Roman" w:hAnsi="Times New Roman" w:cs="Times New Roman"/>
                <w:sz w:val="20"/>
                <w:szCs w:val="20"/>
                <w:vertAlign w:val="superscript"/>
              </w:rPr>
              <w:t>12</w:t>
            </w:r>
            <w:r w:rsidRPr="00223F00">
              <w:rPr>
                <w:rFonts w:ascii="Times New Roman" w:hAnsi="Times New Roman" w:cs="Times New Roman"/>
                <w:sz w:val="20"/>
                <w:szCs w:val="20"/>
              </w:rPr>
              <w:t>Ω</w:t>
            </w:r>
          </w:p>
        </w:tc>
        <w:tc>
          <w:tcPr>
            <w:tcW w:w="1417" w:type="dxa"/>
            <w:tcBorders>
              <w:top w:val="single" w:sz="4" w:space="0" w:color="auto"/>
              <w:left w:val="single" w:sz="4" w:space="0" w:color="auto"/>
              <w:bottom w:val="single" w:sz="4" w:space="0" w:color="auto"/>
              <w:right w:val="single" w:sz="4" w:space="0" w:color="auto"/>
            </w:tcBorders>
            <w:vAlign w:val="center"/>
          </w:tcPr>
          <w:p w14:paraId="76CD64DD"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40A35FFB"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r>
      <w:tr w:rsidR="00576C20" w:rsidRPr="00223F00" w14:paraId="1AC78766" w14:textId="77777777" w:rsidTr="00576C20">
        <w:trPr>
          <w:trHeight w:val="819"/>
        </w:trPr>
        <w:tc>
          <w:tcPr>
            <w:tcW w:w="707" w:type="dxa"/>
            <w:tcBorders>
              <w:top w:val="single" w:sz="4" w:space="0" w:color="auto"/>
              <w:left w:val="single" w:sz="4" w:space="0" w:color="auto"/>
              <w:bottom w:val="single" w:sz="4" w:space="0" w:color="auto"/>
              <w:right w:val="single" w:sz="4" w:space="0" w:color="auto"/>
            </w:tcBorders>
            <w:vAlign w:val="center"/>
            <w:hideMark/>
          </w:tcPr>
          <w:p w14:paraId="2B80FE38" w14:textId="77777777" w:rsidR="00576C20" w:rsidRPr="00223F00" w:rsidRDefault="00576C20" w:rsidP="003D1A0F">
            <w:pPr>
              <w:spacing w:after="0" w:line="240" w:lineRule="auto"/>
              <w:jc w:val="center"/>
              <w:rPr>
                <w:rFonts w:ascii="Times New Roman" w:hAnsi="Times New Roman" w:cs="Times New Roman"/>
                <w:sz w:val="20"/>
                <w:szCs w:val="20"/>
                <w:lang w:eastAsia="pl-PL"/>
              </w:rPr>
            </w:pPr>
            <w:r w:rsidRPr="00223F00">
              <w:rPr>
                <w:rFonts w:ascii="Times New Roman" w:hAnsi="Times New Roman" w:cs="Times New Roman"/>
                <w:sz w:val="20"/>
                <w:szCs w:val="20"/>
                <w:lang w:eastAsia="pl-PL"/>
              </w:rPr>
              <w:t>3</w:t>
            </w:r>
          </w:p>
        </w:tc>
        <w:tc>
          <w:tcPr>
            <w:tcW w:w="6665" w:type="dxa"/>
            <w:tcBorders>
              <w:top w:val="single" w:sz="4" w:space="0" w:color="auto"/>
              <w:left w:val="single" w:sz="4" w:space="0" w:color="auto"/>
              <w:bottom w:val="single" w:sz="4" w:space="0" w:color="auto"/>
              <w:right w:val="single" w:sz="4" w:space="0" w:color="auto"/>
            </w:tcBorders>
            <w:vAlign w:val="center"/>
          </w:tcPr>
          <w:p w14:paraId="0EA566D0" w14:textId="77777777" w:rsidR="00576C20" w:rsidRPr="00223F00" w:rsidRDefault="00576C20"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elektroda odniesienia kalomelowa; parametry</w:t>
            </w:r>
          </w:p>
          <w:p w14:paraId="7A660370" w14:textId="77777777" w:rsidR="00576C20" w:rsidRPr="00223F00" w:rsidRDefault="00576C20" w:rsidP="003D1A0F">
            <w:pPr>
              <w:numPr>
                <w:ilvl w:val="0"/>
                <w:numId w:val="25"/>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Wymiary elektrodydługość 140 mm</w:t>
            </w:r>
          </w:p>
          <w:p w14:paraId="369EE3A3" w14:textId="77777777" w:rsidR="00576C20" w:rsidRPr="00223F00" w:rsidRDefault="00576C20" w:rsidP="003D1A0F">
            <w:pPr>
              <w:ind w:left="360"/>
              <w:contextualSpacing/>
              <w:rPr>
                <w:rFonts w:ascii="Times New Roman" w:hAnsi="Times New Roman" w:cs="Times New Roman"/>
                <w:sz w:val="20"/>
                <w:szCs w:val="20"/>
              </w:rPr>
            </w:pPr>
            <w:r w:rsidRPr="00223F00">
              <w:rPr>
                <w:rFonts w:ascii="Times New Roman" w:hAnsi="Times New Roman" w:cs="Times New Roman"/>
                <w:sz w:val="20"/>
                <w:szCs w:val="20"/>
              </w:rPr>
              <w:t>średnica 12 mm</w:t>
            </w:r>
          </w:p>
          <w:p w14:paraId="088FB91D" w14:textId="77777777" w:rsidR="00576C20" w:rsidRPr="00223F00" w:rsidRDefault="00576C20" w:rsidP="003D1A0F">
            <w:pPr>
              <w:numPr>
                <w:ilvl w:val="0"/>
                <w:numId w:val="25"/>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 xml:space="preserve">Zakres temperaturowy </w:t>
            </w:r>
            <w:r w:rsidRPr="00223F00">
              <w:rPr>
                <w:rFonts w:ascii="Times New Roman" w:hAnsi="Times New Roman" w:cs="Times New Roman"/>
                <w:sz w:val="20"/>
                <w:szCs w:val="20"/>
              </w:rPr>
              <w:br/>
              <w:t xml:space="preserve">0 – 80 </w:t>
            </w:r>
            <w:r w:rsidRPr="00223F00">
              <w:rPr>
                <w:rFonts w:ascii="Times New Roman" w:hAnsi="Times New Roman" w:cs="Times New Roman"/>
                <w:sz w:val="20"/>
                <w:szCs w:val="20"/>
                <w:vertAlign w:val="superscript"/>
              </w:rPr>
              <w:t>o</w:t>
            </w:r>
            <w:r w:rsidRPr="00223F00">
              <w:rPr>
                <w:rFonts w:ascii="Times New Roman" w:hAnsi="Times New Roman" w:cs="Times New Roman"/>
                <w:sz w:val="20"/>
                <w:szCs w:val="20"/>
              </w:rPr>
              <w:t>C</w:t>
            </w:r>
          </w:p>
          <w:p w14:paraId="0CBD394C" w14:textId="77777777" w:rsidR="00576C20" w:rsidRPr="00223F00" w:rsidRDefault="00576C20" w:rsidP="003D1A0F">
            <w:pPr>
              <w:numPr>
                <w:ilvl w:val="0"/>
                <w:numId w:val="25"/>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Oporność elektryczna</w:t>
            </w:r>
            <w:r w:rsidRPr="00223F00">
              <w:rPr>
                <w:rFonts w:ascii="Times New Roman" w:hAnsi="Times New Roman" w:cs="Times New Roman"/>
                <w:sz w:val="20"/>
                <w:szCs w:val="20"/>
              </w:rPr>
              <w:tab/>
              <w:t xml:space="preserve"> ok. 3 kohm</w:t>
            </w:r>
          </w:p>
          <w:p w14:paraId="524BCF15" w14:textId="77777777" w:rsidR="00576C20" w:rsidRPr="00223F00" w:rsidRDefault="00576C20" w:rsidP="003D1A0F">
            <w:pPr>
              <w:numPr>
                <w:ilvl w:val="0"/>
                <w:numId w:val="25"/>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Zakres dopuszczalnego pH 1 -14</w:t>
            </w:r>
          </w:p>
          <w:p w14:paraId="4154347E" w14:textId="77777777" w:rsidR="00576C20" w:rsidRPr="00223F00" w:rsidRDefault="00576C20" w:rsidP="003D1A0F">
            <w:pPr>
              <w:numPr>
                <w:ilvl w:val="0"/>
                <w:numId w:val="25"/>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Minimalna objętość mierzonej próbki 5 ml</w:t>
            </w:r>
          </w:p>
          <w:p w14:paraId="566E93C6" w14:textId="77777777" w:rsidR="00576C20" w:rsidRPr="00223F00" w:rsidRDefault="00576C20" w:rsidP="003D1A0F">
            <w:pPr>
              <w:numPr>
                <w:ilvl w:val="0"/>
                <w:numId w:val="25"/>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Maksymalny wysięk elektrolitu</w:t>
            </w:r>
            <w:r w:rsidRPr="00223F00">
              <w:rPr>
                <w:rFonts w:ascii="Times New Roman" w:hAnsi="Times New Roman" w:cs="Times New Roman"/>
                <w:sz w:val="20"/>
                <w:szCs w:val="20"/>
              </w:rPr>
              <w:tab/>
              <w:t>10 μl/h</w:t>
            </w:r>
          </w:p>
          <w:p w14:paraId="6B27F023" w14:textId="77777777" w:rsidR="00576C20" w:rsidRPr="00223F00" w:rsidRDefault="00576C20" w:rsidP="003D1A0F">
            <w:pPr>
              <w:numPr>
                <w:ilvl w:val="0"/>
                <w:numId w:val="25"/>
              </w:numPr>
              <w:spacing w:after="0" w:line="240" w:lineRule="auto"/>
              <w:contextualSpacing/>
              <w:rPr>
                <w:rFonts w:ascii="Times New Roman" w:hAnsi="Times New Roman" w:cs="Times New Roman"/>
                <w:sz w:val="20"/>
                <w:szCs w:val="20"/>
              </w:rPr>
            </w:pPr>
            <w:r w:rsidRPr="00223F00">
              <w:rPr>
                <w:rFonts w:ascii="Times New Roman" w:hAnsi="Times New Roman" w:cs="Times New Roman"/>
                <w:sz w:val="20"/>
                <w:szCs w:val="20"/>
              </w:rPr>
              <w:t xml:space="preserve">Przyrząd pomiarowy pHmetr z rozszerzoną skalą </w:t>
            </w:r>
          </w:p>
          <w:p w14:paraId="76346D6A" w14:textId="77777777" w:rsidR="00576C20" w:rsidRPr="00223F00" w:rsidRDefault="00576C20" w:rsidP="003D1A0F">
            <w:pPr>
              <w:ind w:left="360"/>
              <w:contextualSpacing/>
              <w:rPr>
                <w:rFonts w:ascii="Times New Roman" w:hAnsi="Times New Roman" w:cs="Times New Roman"/>
                <w:sz w:val="20"/>
                <w:szCs w:val="20"/>
              </w:rPr>
            </w:pPr>
            <w:r w:rsidRPr="00223F00">
              <w:rPr>
                <w:rFonts w:ascii="Times New Roman" w:hAnsi="Times New Roman" w:cs="Times New Roman"/>
                <w:sz w:val="20"/>
                <w:szCs w:val="20"/>
              </w:rPr>
              <w:t>i opornością wejściową 10</w:t>
            </w:r>
            <w:r w:rsidRPr="00223F00">
              <w:rPr>
                <w:rFonts w:ascii="Times New Roman" w:hAnsi="Times New Roman" w:cs="Times New Roman"/>
                <w:sz w:val="20"/>
                <w:szCs w:val="20"/>
                <w:vertAlign w:val="superscript"/>
              </w:rPr>
              <w:t xml:space="preserve">12 </w:t>
            </w:r>
            <w:r w:rsidRPr="00223F00">
              <w:rPr>
                <w:rFonts w:ascii="Times New Roman" w:hAnsi="Times New Roman" w:cs="Times New Roman"/>
                <w:sz w:val="20"/>
                <w:szCs w:val="20"/>
              </w:rPr>
              <w:t>ohm</w:t>
            </w:r>
          </w:p>
        </w:tc>
        <w:tc>
          <w:tcPr>
            <w:tcW w:w="1417" w:type="dxa"/>
            <w:tcBorders>
              <w:top w:val="single" w:sz="4" w:space="0" w:color="auto"/>
              <w:left w:val="single" w:sz="4" w:space="0" w:color="auto"/>
              <w:bottom w:val="single" w:sz="4" w:space="0" w:color="auto"/>
              <w:right w:val="single" w:sz="4" w:space="0" w:color="auto"/>
            </w:tcBorders>
            <w:vAlign w:val="center"/>
          </w:tcPr>
          <w:p w14:paraId="545681B4"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15BABC85"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r>
      <w:tr w:rsidR="00576C20" w:rsidRPr="00223F00" w14:paraId="27273BF1" w14:textId="77777777" w:rsidTr="00576C20">
        <w:tc>
          <w:tcPr>
            <w:tcW w:w="707" w:type="dxa"/>
            <w:tcBorders>
              <w:top w:val="single" w:sz="4" w:space="0" w:color="auto"/>
              <w:left w:val="single" w:sz="4" w:space="0" w:color="auto"/>
              <w:bottom w:val="single" w:sz="4" w:space="0" w:color="auto"/>
              <w:right w:val="single" w:sz="4" w:space="0" w:color="auto"/>
            </w:tcBorders>
            <w:vAlign w:val="center"/>
            <w:hideMark/>
          </w:tcPr>
          <w:p w14:paraId="73A21EE8" w14:textId="77777777" w:rsidR="00576C20" w:rsidRPr="00223F00" w:rsidRDefault="00576C20" w:rsidP="003D1A0F">
            <w:pPr>
              <w:spacing w:after="0" w:line="240" w:lineRule="auto"/>
              <w:jc w:val="center"/>
              <w:rPr>
                <w:rFonts w:ascii="Times New Roman" w:hAnsi="Times New Roman" w:cs="Times New Roman"/>
                <w:sz w:val="20"/>
                <w:szCs w:val="20"/>
                <w:lang w:eastAsia="pl-PL"/>
              </w:rPr>
            </w:pPr>
          </w:p>
          <w:p w14:paraId="2D8895BB" w14:textId="77777777" w:rsidR="00576C20" w:rsidRPr="00223F00" w:rsidRDefault="00576C20" w:rsidP="003D1A0F">
            <w:pPr>
              <w:spacing w:after="0" w:line="240" w:lineRule="auto"/>
              <w:jc w:val="center"/>
              <w:rPr>
                <w:rFonts w:ascii="Times New Roman" w:hAnsi="Times New Roman" w:cs="Times New Roman"/>
                <w:sz w:val="20"/>
                <w:szCs w:val="20"/>
                <w:lang w:eastAsia="pl-PL"/>
              </w:rPr>
            </w:pPr>
            <w:r w:rsidRPr="00223F00">
              <w:rPr>
                <w:rFonts w:ascii="Times New Roman" w:hAnsi="Times New Roman" w:cs="Times New Roman"/>
                <w:sz w:val="20"/>
                <w:szCs w:val="20"/>
                <w:lang w:eastAsia="pl-PL"/>
              </w:rPr>
              <w:t>9</w:t>
            </w:r>
          </w:p>
        </w:tc>
        <w:tc>
          <w:tcPr>
            <w:tcW w:w="6665" w:type="dxa"/>
            <w:tcBorders>
              <w:top w:val="single" w:sz="4" w:space="0" w:color="auto"/>
              <w:left w:val="single" w:sz="4" w:space="0" w:color="auto"/>
              <w:bottom w:val="single" w:sz="4" w:space="0" w:color="auto"/>
              <w:right w:val="single" w:sz="4" w:space="0" w:color="auto"/>
            </w:tcBorders>
            <w:vAlign w:val="center"/>
          </w:tcPr>
          <w:p w14:paraId="6BE4ECB1" w14:textId="77777777" w:rsidR="00576C20" w:rsidRPr="00223F00" w:rsidRDefault="00576C20"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azotan potasu czda 1kg</w:t>
            </w:r>
          </w:p>
        </w:tc>
        <w:tc>
          <w:tcPr>
            <w:tcW w:w="1417" w:type="dxa"/>
            <w:tcBorders>
              <w:top w:val="single" w:sz="4" w:space="0" w:color="auto"/>
              <w:left w:val="single" w:sz="4" w:space="0" w:color="auto"/>
              <w:bottom w:val="single" w:sz="4" w:space="0" w:color="auto"/>
              <w:right w:val="single" w:sz="4" w:space="0" w:color="auto"/>
            </w:tcBorders>
            <w:vAlign w:val="center"/>
          </w:tcPr>
          <w:p w14:paraId="48592043"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1E377BCA"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r>
      <w:tr w:rsidR="00576C20" w:rsidRPr="00223F00" w14:paraId="041E0C45" w14:textId="77777777" w:rsidTr="00576C20">
        <w:tc>
          <w:tcPr>
            <w:tcW w:w="707" w:type="dxa"/>
            <w:tcBorders>
              <w:top w:val="single" w:sz="4" w:space="0" w:color="auto"/>
              <w:left w:val="single" w:sz="4" w:space="0" w:color="auto"/>
              <w:bottom w:val="single" w:sz="4" w:space="0" w:color="auto"/>
              <w:right w:val="single" w:sz="4" w:space="0" w:color="auto"/>
            </w:tcBorders>
            <w:vAlign w:val="center"/>
            <w:hideMark/>
          </w:tcPr>
          <w:p w14:paraId="2733650C" w14:textId="77777777" w:rsidR="00576C20" w:rsidRPr="00223F00" w:rsidRDefault="00576C20" w:rsidP="003D1A0F">
            <w:pPr>
              <w:spacing w:after="0" w:line="240" w:lineRule="auto"/>
              <w:jc w:val="center"/>
              <w:rPr>
                <w:rFonts w:ascii="Times New Roman" w:hAnsi="Times New Roman" w:cs="Times New Roman"/>
                <w:sz w:val="20"/>
                <w:szCs w:val="20"/>
                <w:lang w:eastAsia="pl-PL"/>
              </w:rPr>
            </w:pPr>
          </w:p>
          <w:p w14:paraId="79B83554" w14:textId="77777777" w:rsidR="00576C20" w:rsidRPr="00223F00" w:rsidRDefault="00576C20" w:rsidP="003D1A0F">
            <w:pPr>
              <w:spacing w:after="0" w:line="240" w:lineRule="auto"/>
              <w:jc w:val="center"/>
              <w:rPr>
                <w:rFonts w:ascii="Times New Roman" w:hAnsi="Times New Roman" w:cs="Times New Roman"/>
                <w:sz w:val="20"/>
                <w:szCs w:val="20"/>
                <w:lang w:eastAsia="pl-PL"/>
              </w:rPr>
            </w:pPr>
            <w:r w:rsidRPr="00223F00">
              <w:rPr>
                <w:rFonts w:ascii="Times New Roman" w:hAnsi="Times New Roman" w:cs="Times New Roman"/>
                <w:sz w:val="20"/>
                <w:szCs w:val="20"/>
                <w:lang w:eastAsia="pl-PL"/>
              </w:rPr>
              <w:t>10</w:t>
            </w:r>
          </w:p>
        </w:tc>
        <w:tc>
          <w:tcPr>
            <w:tcW w:w="6665" w:type="dxa"/>
            <w:tcBorders>
              <w:top w:val="single" w:sz="4" w:space="0" w:color="auto"/>
              <w:left w:val="single" w:sz="4" w:space="0" w:color="auto"/>
              <w:bottom w:val="single" w:sz="4" w:space="0" w:color="auto"/>
              <w:right w:val="single" w:sz="4" w:space="0" w:color="auto"/>
            </w:tcBorders>
            <w:vAlign w:val="center"/>
          </w:tcPr>
          <w:p w14:paraId="2AE2CBA8" w14:textId="77777777" w:rsidR="00576C20" w:rsidRPr="00223F00" w:rsidRDefault="00576C20"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chlorek potasu czda 1kg</w:t>
            </w:r>
          </w:p>
        </w:tc>
        <w:tc>
          <w:tcPr>
            <w:tcW w:w="1417" w:type="dxa"/>
            <w:tcBorders>
              <w:top w:val="single" w:sz="4" w:space="0" w:color="auto"/>
              <w:left w:val="single" w:sz="4" w:space="0" w:color="auto"/>
              <w:bottom w:val="single" w:sz="4" w:space="0" w:color="auto"/>
              <w:right w:val="single" w:sz="4" w:space="0" w:color="auto"/>
            </w:tcBorders>
            <w:vAlign w:val="center"/>
          </w:tcPr>
          <w:p w14:paraId="59ABB47C"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2B37EBB0"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r>
      <w:tr w:rsidR="00576C20" w:rsidRPr="00223F00" w14:paraId="45E99296" w14:textId="77777777" w:rsidTr="00576C20">
        <w:tc>
          <w:tcPr>
            <w:tcW w:w="707" w:type="dxa"/>
            <w:tcBorders>
              <w:top w:val="single" w:sz="4" w:space="0" w:color="auto"/>
              <w:left w:val="single" w:sz="4" w:space="0" w:color="auto"/>
              <w:bottom w:val="single" w:sz="4" w:space="0" w:color="auto"/>
              <w:right w:val="single" w:sz="4" w:space="0" w:color="auto"/>
            </w:tcBorders>
            <w:vAlign w:val="center"/>
          </w:tcPr>
          <w:p w14:paraId="0FC97708" w14:textId="77777777" w:rsidR="00576C20" w:rsidRPr="003A52C0" w:rsidRDefault="00576C20" w:rsidP="003D1A0F">
            <w:pPr>
              <w:spacing w:after="0" w:line="240" w:lineRule="auto"/>
              <w:ind w:left="360" w:hanging="185"/>
              <w:contextualSpacing/>
              <w:jc w:val="center"/>
              <w:rPr>
                <w:rFonts w:ascii="Times New Roman" w:hAnsi="Times New Roman" w:cs="Times New Roman"/>
                <w:sz w:val="20"/>
                <w:szCs w:val="20"/>
                <w:lang w:eastAsia="pl-PL"/>
              </w:rPr>
            </w:pPr>
            <w:r>
              <w:rPr>
                <w:rFonts w:ascii="Times New Roman" w:hAnsi="Times New Roman" w:cs="Times New Roman"/>
                <w:sz w:val="20"/>
                <w:szCs w:val="20"/>
                <w:lang w:eastAsia="pl-PL"/>
              </w:rPr>
              <w:t>11</w:t>
            </w:r>
          </w:p>
        </w:tc>
        <w:tc>
          <w:tcPr>
            <w:tcW w:w="6665" w:type="dxa"/>
            <w:tcBorders>
              <w:top w:val="single" w:sz="4" w:space="0" w:color="auto"/>
              <w:left w:val="single" w:sz="4" w:space="0" w:color="auto"/>
              <w:bottom w:val="single" w:sz="4" w:space="0" w:color="auto"/>
              <w:right w:val="single" w:sz="4" w:space="0" w:color="auto"/>
            </w:tcBorders>
            <w:vAlign w:val="center"/>
          </w:tcPr>
          <w:p w14:paraId="3EE817B7" w14:textId="77777777" w:rsidR="00576C20" w:rsidRPr="00223F00" w:rsidRDefault="00576C20" w:rsidP="003D1A0F">
            <w:pPr>
              <w:spacing w:after="0" w:line="240" w:lineRule="auto"/>
              <w:jc w:val="right"/>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Drążek teleskopowy 0,65 – 1,2 metra</w:t>
            </w:r>
          </w:p>
          <w:p w14:paraId="68E2AEF4" w14:textId="77777777" w:rsidR="00576C20" w:rsidRPr="003A52C0" w:rsidRDefault="00576C20" w:rsidP="003D1A0F">
            <w:pPr>
              <w:spacing w:after="0" w:line="240" w:lineRule="auto"/>
              <w:jc w:val="right"/>
              <w:rPr>
                <w:rFonts w:ascii="Times New Roman" w:eastAsia="Times New Roman" w:hAnsi="Times New Roman" w:cs="Times New Roman"/>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vAlign w:val="center"/>
          </w:tcPr>
          <w:p w14:paraId="5B5EC0EC" w14:textId="77777777" w:rsidR="00576C20" w:rsidRPr="003A52C0" w:rsidRDefault="00576C20"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5D1C085B" w14:textId="77777777" w:rsidR="00576C20" w:rsidRPr="003A52C0" w:rsidRDefault="00576C20"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2</w:t>
            </w:r>
          </w:p>
        </w:tc>
      </w:tr>
      <w:tr w:rsidR="00576C20" w:rsidRPr="00223F00" w14:paraId="50D5911B" w14:textId="77777777" w:rsidTr="00576C20">
        <w:tc>
          <w:tcPr>
            <w:tcW w:w="707" w:type="dxa"/>
            <w:tcBorders>
              <w:top w:val="single" w:sz="4" w:space="0" w:color="auto"/>
              <w:left w:val="single" w:sz="4" w:space="0" w:color="auto"/>
              <w:bottom w:val="single" w:sz="4" w:space="0" w:color="auto"/>
              <w:right w:val="single" w:sz="4" w:space="0" w:color="auto"/>
            </w:tcBorders>
            <w:vAlign w:val="center"/>
          </w:tcPr>
          <w:p w14:paraId="2CA969F2" w14:textId="77777777" w:rsidR="00576C20" w:rsidRPr="003A52C0" w:rsidRDefault="00576C20" w:rsidP="003D1A0F">
            <w:pPr>
              <w:tabs>
                <w:tab w:val="left" w:pos="175"/>
              </w:tabs>
              <w:spacing w:after="0" w:line="240" w:lineRule="auto"/>
              <w:ind w:left="360" w:hanging="185"/>
              <w:contextualSpacing/>
              <w:jc w:val="center"/>
              <w:rPr>
                <w:rFonts w:ascii="Times New Roman" w:hAnsi="Times New Roman" w:cs="Times New Roman"/>
                <w:sz w:val="20"/>
                <w:szCs w:val="20"/>
                <w:lang w:eastAsia="pl-PL"/>
              </w:rPr>
            </w:pPr>
            <w:r>
              <w:rPr>
                <w:rFonts w:ascii="Times New Roman" w:hAnsi="Times New Roman" w:cs="Times New Roman"/>
                <w:sz w:val="20"/>
                <w:szCs w:val="20"/>
                <w:lang w:eastAsia="pl-PL"/>
              </w:rPr>
              <w:t>12</w:t>
            </w:r>
          </w:p>
        </w:tc>
        <w:tc>
          <w:tcPr>
            <w:tcW w:w="6665" w:type="dxa"/>
            <w:tcBorders>
              <w:top w:val="single" w:sz="4" w:space="0" w:color="auto"/>
              <w:left w:val="single" w:sz="4" w:space="0" w:color="auto"/>
              <w:bottom w:val="single" w:sz="4" w:space="0" w:color="auto"/>
              <w:right w:val="single" w:sz="4" w:space="0" w:color="auto"/>
            </w:tcBorders>
            <w:vAlign w:val="center"/>
          </w:tcPr>
          <w:p w14:paraId="7A524081" w14:textId="77777777" w:rsidR="00576C20" w:rsidRPr="00223F00" w:rsidRDefault="00576C20" w:rsidP="003D1A0F">
            <w:pPr>
              <w:spacing w:after="0" w:line="240" w:lineRule="auto"/>
              <w:jc w:val="right"/>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Zlewki kątowe do czerpaków o pojemności 1000 ml</w:t>
            </w:r>
          </w:p>
          <w:p w14:paraId="40817BAA" w14:textId="77777777" w:rsidR="00576C20" w:rsidRPr="003A52C0" w:rsidRDefault="00576C20" w:rsidP="003D1A0F">
            <w:pPr>
              <w:spacing w:after="0" w:line="240" w:lineRule="auto"/>
              <w:jc w:val="right"/>
              <w:rPr>
                <w:rFonts w:ascii="Times New Roman" w:eastAsia="Times New Roman" w:hAnsi="Times New Roman" w:cs="Times New Roman"/>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vAlign w:val="center"/>
          </w:tcPr>
          <w:p w14:paraId="42720AB0" w14:textId="77777777" w:rsidR="00576C20" w:rsidRPr="003A52C0" w:rsidRDefault="00576C20"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2C10EB4A" w14:textId="77777777" w:rsidR="00576C20" w:rsidRPr="003A52C0" w:rsidRDefault="00576C20"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4</w:t>
            </w:r>
          </w:p>
        </w:tc>
      </w:tr>
      <w:tr w:rsidR="00576C20" w:rsidRPr="00223F00" w14:paraId="04500226" w14:textId="77777777" w:rsidTr="00576C20">
        <w:tc>
          <w:tcPr>
            <w:tcW w:w="707" w:type="dxa"/>
            <w:tcBorders>
              <w:top w:val="single" w:sz="4" w:space="0" w:color="auto"/>
              <w:left w:val="single" w:sz="4" w:space="0" w:color="auto"/>
              <w:bottom w:val="single" w:sz="4" w:space="0" w:color="auto"/>
              <w:right w:val="single" w:sz="4" w:space="0" w:color="auto"/>
            </w:tcBorders>
            <w:vAlign w:val="center"/>
          </w:tcPr>
          <w:p w14:paraId="2C2C9B44" w14:textId="77777777" w:rsidR="00576C20" w:rsidRPr="003A52C0" w:rsidRDefault="00576C20" w:rsidP="003D1A0F">
            <w:pPr>
              <w:tabs>
                <w:tab w:val="left" w:pos="175"/>
              </w:tabs>
              <w:spacing w:after="0" w:line="240" w:lineRule="auto"/>
              <w:ind w:left="360" w:hanging="185"/>
              <w:contextualSpacing/>
              <w:jc w:val="center"/>
              <w:rPr>
                <w:rFonts w:ascii="Times New Roman" w:hAnsi="Times New Roman" w:cs="Times New Roman"/>
                <w:sz w:val="20"/>
                <w:szCs w:val="20"/>
                <w:lang w:eastAsia="pl-PL"/>
              </w:rPr>
            </w:pPr>
            <w:r>
              <w:rPr>
                <w:rFonts w:ascii="Times New Roman" w:hAnsi="Times New Roman" w:cs="Times New Roman"/>
                <w:sz w:val="20"/>
                <w:szCs w:val="20"/>
                <w:lang w:eastAsia="pl-PL"/>
              </w:rPr>
              <w:t>13</w:t>
            </w:r>
          </w:p>
        </w:tc>
        <w:tc>
          <w:tcPr>
            <w:tcW w:w="6665" w:type="dxa"/>
            <w:tcBorders>
              <w:top w:val="single" w:sz="4" w:space="0" w:color="auto"/>
              <w:left w:val="single" w:sz="4" w:space="0" w:color="auto"/>
              <w:bottom w:val="single" w:sz="4" w:space="0" w:color="auto"/>
              <w:right w:val="single" w:sz="4" w:space="0" w:color="auto"/>
            </w:tcBorders>
            <w:vAlign w:val="center"/>
          </w:tcPr>
          <w:p w14:paraId="464D4D1B" w14:textId="77777777" w:rsidR="00576C20" w:rsidRPr="00223F00" w:rsidRDefault="00576C20" w:rsidP="003D1A0F">
            <w:pPr>
              <w:spacing w:after="0" w:line="240" w:lineRule="auto"/>
              <w:jc w:val="right"/>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Zlewki kątowe do czerpaków o pojemności 2000 ml</w:t>
            </w:r>
          </w:p>
          <w:p w14:paraId="1E93D0A3" w14:textId="77777777" w:rsidR="00576C20" w:rsidRPr="003A52C0" w:rsidRDefault="00576C20" w:rsidP="003D1A0F">
            <w:pPr>
              <w:spacing w:after="0" w:line="240" w:lineRule="auto"/>
              <w:jc w:val="right"/>
              <w:rPr>
                <w:rFonts w:ascii="Times New Roman" w:eastAsia="Times New Roman" w:hAnsi="Times New Roman" w:cs="Times New Roman"/>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vAlign w:val="center"/>
          </w:tcPr>
          <w:p w14:paraId="27B7D02A" w14:textId="77777777" w:rsidR="00576C20" w:rsidRPr="003A52C0" w:rsidRDefault="00576C20"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51B991A8" w14:textId="77777777" w:rsidR="00576C20" w:rsidRPr="003A52C0" w:rsidRDefault="00576C20"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4</w:t>
            </w:r>
          </w:p>
        </w:tc>
      </w:tr>
      <w:tr w:rsidR="00576C20" w:rsidRPr="00223F00" w14:paraId="02D764C9" w14:textId="77777777" w:rsidTr="00576C20">
        <w:tc>
          <w:tcPr>
            <w:tcW w:w="707" w:type="dxa"/>
            <w:tcBorders>
              <w:top w:val="single" w:sz="4" w:space="0" w:color="auto"/>
              <w:left w:val="single" w:sz="4" w:space="0" w:color="auto"/>
              <w:bottom w:val="single" w:sz="4" w:space="0" w:color="auto"/>
              <w:right w:val="single" w:sz="4" w:space="0" w:color="auto"/>
            </w:tcBorders>
            <w:vAlign w:val="center"/>
          </w:tcPr>
          <w:p w14:paraId="0C6F0FEC" w14:textId="77777777" w:rsidR="00576C20" w:rsidRPr="003A52C0" w:rsidRDefault="00576C20" w:rsidP="003D1A0F">
            <w:pPr>
              <w:tabs>
                <w:tab w:val="left" w:pos="175"/>
              </w:tabs>
              <w:spacing w:after="0" w:line="240" w:lineRule="auto"/>
              <w:ind w:left="360" w:hanging="185"/>
              <w:contextualSpacing/>
              <w:jc w:val="center"/>
              <w:rPr>
                <w:rFonts w:ascii="Times New Roman" w:hAnsi="Times New Roman" w:cs="Times New Roman"/>
                <w:sz w:val="20"/>
                <w:szCs w:val="20"/>
                <w:lang w:eastAsia="pl-PL"/>
              </w:rPr>
            </w:pPr>
            <w:r>
              <w:rPr>
                <w:rFonts w:ascii="Times New Roman" w:hAnsi="Times New Roman" w:cs="Times New Roman"/>
                <w:sz w:val="20"/>
                <w:szCs w:val="20"/>
                <w:lang w:eastAsia="pl-PL"/>
              </w:rPr>
              <w:t>14</w:t>
            </w:r>
          </w:p>
        </w:tc>
        <w:tc>
          <w:tcPr>
            <w:tcW w:w="6665" w:type="dxa"/>
            <w:tcBorders>
              <w:top w:val="single" w:sz="4" w:space="0" w:color="auto"/>
              <w:left w:val="single" w:sz="4" w:space="0" w:color="auto"/>
              <w:bottom w:val="single" w:sz="4" w:space="0" w:color="auto"/>
              <w:right w:val="single" w:sz="4" w:space="0" w:color="auto"/>
            </w:tcBorders>
            <w:vAlign w:val="center"/>
          </w:tcPr>
          <w:p w14:paraId="1BC29958" w14:textId="77777777" w:rsidR="00576C20" w:rsidRPr="00223F00" w:rsidRDefault="00576C20" w:rsidP="003D1A0F">
            <w:pPr>
              <w:spacing w:after="0" w:line="240" w:lineRule="auto"/>
              <w:jc w:val="right"/>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Zlewki wahadłowe do czerpaków o pojemności 1000 ml</w:t>
            </w:r>
          </w:p>
          <w:p w14:paraId="138178D2" w14:textId="77777777" w:rsidR="00576C20" w:rsidRPr="003A52C0" w:rsidRDefault="00576C20" w:rsidP="003D1A0F">
            <w:pPr>
              <w:spacing w:after="0" w:line="240" w:lineRule="auto"/>
              <w:jc w:val="right"/>
              <w:rPr>
                <w:rFonts w:ascii="Times New Roman" w:eastAsia="Times New Roman" w:hAnsi="Times New Roman" w:cs="Times New Roman"/>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vAlign w:val="center"/>
          </w:tcPr>
          <w:p w14:paraId="6904DE70" w14:textId="77777777" w:rsidR="00576C20" w:rsidRPr="003A52C0" w:rsidRDefault="00576C20"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7AD659D5" w14:textId="77777777" w:rsidR="00576C20" w:rsidRPr="003A52C0" w:rsidRDefault="00576C20"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4</w:t>
            </w:r>
          </w:p>
        </w:tc>
      </w:tr>
      <w:tr w:rsidR="00576C20" w:rsidRPr="00223F00" w14:paraId="51EEE241" w14:textId="77777777" w:rsidTr="00576C20">
        <w:tc>
          <w:tcPr>
            <w:tcW w:w="707" w:type="dxa"/>
            <w:tcBorders>
              <w:top w:val="single" w:sz="4" w:space="0" w:color="auto"/>
              <w:left w:val="single" w:sz="4" w:space="0" w:color="auto"/>
              <w:bottom w:val="single" w:sz="4" w:space="0" w:color="auto"/>
              <w:right w:val="single" w:sz="4" w:space="0" w:color="auto"/>
            </w:tcBorders>
            <w:vAlign w:val="center"/>
          </w:tcPr>
          <w:p w14:paraId="1C42156A" w14:textId="77777777" w:rsidR="00576C20" w:rsidRPr="003A52C0" w:rsidRDefault="00576C20" w:rsidP="003D1A0F">
            <w:pPr>
              <w:tabs>
                <w:tab w:val="left" w:pos="175"/>
              </w:tabs>
              <w:spacing w:after="0" w:line="240" w:lineRule="auto"/>
              <w:ind w:left="360" w:hanging="185"/>
              <w:contextualSpacing/>
              <w:jc w:val="center"/>
              <w:rPr>
                <w:rFonts w:ascii="Times New Roman" w:hAnsi="Times New Roman" w:cs="Times New Roman"/>
                <w:sz w:val="20"/>
                <w:szCs w:val="20"/>
                <w:lang w:eastAsia="pl-PL"/>
              </w:rPr>
            </w:pPr>
            <w:r>
              <w:rPr>
                <w:rFonts w:ascii="Times New Roman" w:hAnsi="Times New Roman" w:cs="Times New Roman"/>
                <w:sz w:val="20"/>
                <w:szCs w:val="20"/>
                <w:lang w:eastAsia="pl-PL"/>
              </w:rPr>
              <w:t>15</w:t>
            </w:r>
          </w:p>
        </w:tc>
        <w:tc>
          <w:tcPr>
            <w:tcW w:w="6665" w:type="dxa"/>
            <w:tcBorders>
              <w:top w:val="single" w:sz="4" w:space="0" w:color="auto"/>
              <w:left w:val="single" w:sz="4" w:space="0" w:color="auto"/>
              <w:bottom w:val="single" w:sz="4" w:space="0" w:color="auto"/>
              <w:right w:val="single" w:sz="4" w:space="0" w:color="auto"/>
            </w:tcBorders>
            <w:vAlign w:val="center"/>
          </w:tcPr>
          <w:p w14:paraId="2E3C454C" w14:textId="77777777" w:rsidR="00576C20" w:rsidRPr="00223F00" w:rsidRDefault="00576C20" w:rsidP="003D1A0F">
            <w:pPr>
              <w:spacing w:after="0" w:line="240" w:lineRule="auto"/>
              <w:jc w:val="right"/>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Zlewki wahadłowe do czerpaków o pojemności 2000 ml</w:t>
            </w:r>
          </w:p>
          <w:p w14:paraId="593B5185" w14:textId="77777777" w:rsidR="00576C20" w:rsidRPr="003A52C0" w:rsidRDefault="00576C20" w:rsidP="003D1A0F">
            <w:pPr>
              <w:spacing w:after="0" w:line="240" w:lineRule="auto"/>
              <w:jc w:val="right"/>
              <w:rPr>
                <w:rFonts w:ascii="Times New Roman" w:eastAsia="Times New Roman" w:hAnsi="Times New Roman" w:cs="Times New Roman"/>
                <w:sz w:val="20"/>
                <w:szCs w:val="20"/>
                <w:lang w:eastAsia="pl-PL"/>
              </w:rPr>
            </w:pPr>
          </w:p>
        </w:tc>
        <w:tc>
          <w:tcPr>
            <w:tcW w:w="1417" w:type="dxa"/>
            <w:tcBorders>
              <w:top w:val="single" w:sz="4" w:space="0" w:color="auto"/>
              <w:left w:val="single" w:sz="4" w:space="0" w:color="auto"/>
              <w:bottom w:val="single" w:sz="4" w:space="0" w:color="auto"/>
              <w:right w:val="single" w:sz="4" w:space="0" w:color="auto"/>
            </w:tcBorders>
            <w:vAlign w:val="center"/>
          </w:tcPr>
          <w:p w14:paraId="53B33E25" w14:textId="77777777" w:rsidR="00576C20" w:rsidRPr="003A52C0" w:rsidRDefault="00576C20"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1E6401B0" w14:textId="77777777" w:rsidR="00576C20" w:rsidRPr="003A52C0" w:rsidRDefault="00576C20"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4</w:t>
            </w:r>
          </w:p>
        </w:tc>
      </w:tr>
      <w:tr w:rsidR="00576C20" w:rsidRPr="00223F00" w14:paraId="756712BC" w14:textId="77777777" w:rsidTr="00576C20">
        <w:tc>
          <w:tcPr>
            <w:tcW w:w="707" w:type="dxa"/>
            <w:tcBorders>
              <w:top w:val="single" w:sz="4" w:space="0" w:color="auto"/>
              <w:left w:val="single" w:sz="4" w:space="0" w:color="auto"/>
              <w:bottom w:val="single" w:sz="4" w:space="0" w:color="auto"/>
              <w:right w:val="single" w:sz="4" w:space="0" w:color="auto"/>
            </w:tcBorders>
            <w:vAlign w:val="center"/>
          </w:tcPr>
          <w:p w14:paraId="546AC8FB" w14:textId="77777777" w:rsidR="00576C20" w:rsidRPr="003A52C0" w:rsidRDefault="00576C20" w:rsidP="003D1A0F">
            <w:pPr>
              <w:tabs>
                <w:tab w:val="left" w:pos="175"/>
              </w:tabs>
              <w:spacing w:after="0" w:line="240" w:lineRule="auto"/>
              <w:ind w:left="360" w:hanging="185"/>
              <w:contextualSpacing/>
              <w:jc w:val="center"/>
              <w:rPr>
                <w:rFonts w:ascii="Times New Roman" w:hAnsi="Times New Roman" w:cs="Times New Roman"/>
                <w:sz w:val="20"/>
                <w:szCs w:val="20"/>
                <w:lang w:eastAsia="pl-PL"/>
              </w:rPr>
            </w:pPr>
            <w:r>
              <w:rPr>
                <w:rFonts w:ascii="Times New Roman" w:hAnsi="Times New Roman" w:cs="Times New Roman"/>
                <w:sz w:val="20"/>
                <w:szCs w:val="20"/>
                <w:lang w:eastAsia="pl-PL"/>
              </w:rPr>
              <w:t>16</w:t>
            </w:r>
          </w:p>
        </w:tc>
        <w:tc>
          <w:tcPr>
            <w:tcW w:w="6665" w:type="dxa"/>
            <w:tcBorders>
              <w:top w:val="single" w:sz="4" w:space="0" w:color="auto"/>
              <w:left w:val="single" w:sz="4" w:space="0" w:color="auto"/>
              <w:bottom w:val="single" w:sz="4" w:space="0" w:color="auto"/>
              <w:right w:val="single" w:sz="4" w:space="0" w:color="auto"/>
            </w:tcBorders>
            <w:vAlign w:val="center"/>
          </w:tcPr>
          <w:p w14:paraId="1FAD1835" w14:textId="77777777" w:rsidR="00576C20" w:rsidRPr="003A52C0" w:rsidRDefault="00576C20" w:rsidP="003D1A0F">
            <w:pPr>
              <w:spacing w:after="0" w:line="240" w:lineRule="auto"/>
              <w:jc w:val="right"/>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Uchwyt do butli o max średnicy 88 mm</w:t>
            </w:r>
          </w:p>
        </w:tc>
        <w:tc>
          <w:tcPr>
            <w:tcW w:w="1417" w:type="dxa"/>
            <w:tcBorders>
              <w:top w:val="single" w:sz="4" w:space="0" w:color="auto"/>
              <w:left w:val="single" w:sz="4" w:space="0" w:color="auto"/>
              <w:bottom w:val="single" w:sz="4" w:space="0" w:color="auto"/>
              <w:right w:val="single" w:sz="4" w:space="0" w:color="auto"/>
            </w:tcBorders>
            <w:vAlign w:val="center"/>
          </w:tcPr>
          <w:p w14:paraId="4E86669F" w14:textId="77777777" w:rsidR="00576C20" w:rsidRPr="003A52C0" w:rsidRDefault="00576C20"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151BB28A" w14:textId="77777777" w:rsidR="00576C20" w:rsidRPr="003A52C0" w:rsidRDefault="00576C20" w:rsidP="003D1A0F">
            <w:pPr>
              <w:spacing w:after="0" w:line="240" w:lineRule="auto"/>
              <w:jc w:val="center"/>
              <w:rPr>
                <w:rFonts w:ascii="Times New Roman" w:eastAsia="Times New Roman" w:hAnsi="Times New Roman" w:cs="Times New Roman"/>
                <w:sz w:val="20"/>
                <w:szCs w:val="20"/>
                <w:lang w:eastAsia="pl-PL"/>
              </w:rPr>
            </w:pPr>
            <w:r w:rsidRPr="003A52C0">
              <w:rPr>
                <w:rFonts w:ascii="Times New Roman" w:eastAsia="Times New Roman" w:hAnsi="Times New Roman" w:cs="Times New Roman"/>
                <w:sz w:val="20"/>
                <w:szCs w:val="20"/>
                <w:lang w:eastAsia="pl-PL"/>
              </w:rPr>
              <w:t>2</w:t>
            </w:r>
          </w:p>
        </w:tc>
      </w:tr>
      <w:tr w:rsidR="00576C20" w:rsidRPr="00223F00" w14:paraId="285AA81F" w14:textId="77777777" w:rsidTr="00576C20">
        <w:trPr>
          <w:trHeight w:val="146"/>
        </w:trPr>
        <w:tc>
          <w:tcPr>
            <w:tcW w:w="707" w:type="dxa"/>
            <w:tcBorders>
              <w:top w:val="single" w:sz="4" w:space="0" w:color="auto"/>
              <w:left w:val="single" w:sz="4" w:space="0" w:color="auto"/>
              <w:bottom w:val="single" w:sz="4" w:space="0" w:color="auto"/>
              <w:right w:val="single" w:sz="4" w:space="0" w:color="auto"/>
            </w:tcBorders>
            <w:vAlign w:val="center"/>
          </w:tcPr>
          <w:p w14:paraId="0E46B95A"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1</w:t>
            </w:r>
            <w:r>
              <w:rPr>
                <w:rFonts w:ascii="Times New Roman" w:hAnsi="Times New Roman" w:cs="Times New Roman"/>
                <w:sz w:val="20"/>
                <w:szCs w:val="20"/>
              </w:rPr>
              <w:t>7</w:t>
            </w:r>
          </w:p>
        </w:tc>
        <w:tc>
          <w:tcPr>
            <w:tcW w:w="6665" w:type="dxa"/>
            <w:tcBorders>
              <w:top w:val="single" w:sz="4" w:space="0" w:color="auto"/>
              <w:left w:val="single" w:sz="4" w:space="0" w:color="auto"/>
              <w:bottom w:val="single" w:sz="4" w:space="0" w:color="auto"/>
              <w:right w:val="single" w:sz="4" w:space="0" w:color="auto"/>
            </w:tcBorders>
            <w:vAlign w:val="bottom"/>
          </w:tcPr>
          <w:p w14:paraId="4A415955" w14:textId="77777777" w:rsidR="00576C20" w:rsidRPr="00223F00" w:rsidRDefault="00576C20" w:rsidP="003D1A0F">
            <w:pPr>
              <w:rPr>
                <w:rFonts w:ascii="Times New Roman" w:hAnsi="Times New Roman" w:cs="Times New Roman"/>
                <w:sz w:val="20"/>
                <w:szCs w:val="20"/>
              </w:rPr>
            </w:pPr>
            <w:r w:rsidRPr="00223F00">
              <w:rPr>
                <w:rFonts w:ascii="Times New Roman" w:hAnsi="Times New Roman" w:cs="Times New Roman"/>
                <w:sz w:val="20"/>
                <w:szCs w:val="20"/>
              </w:rPr>
              <w:t xml:space="preserve">Zestaw regeneracyjny do sondy TriOxmatic 300 Zestaw zawiera: elektrolit, roztwór czyszczący, 3 wymienne główki membranowe oraz folię szlifującą     </w:t>
            </w:r>
          </w:p>
        </w:tc>
        <w:tc>
          <w:tcPr>
            <w:tcW w:w="1417" w:type="dxa"/>
            <w:tcBorders>
              <w:top w:val="single" w:sz="4" w:space="0" w:color="auto"/>
              <w:left w:val="single" w:sz="4" w:space="0" w:color="auto"/>
              <w:bottom w:val="single" w:sz="4" w:space="0" w:color="auto"/>
              <w:right w:val="single" w:sz="4" w:space="0" w:color="auto"/>
            </w:tcBorders>
            <w:vAlign w:val="center"/>
          </w:tcPr>
          <w:p w14:paraId="480CEF17" w14:textId="77777777" w:rsidR="00576C20" w:rsidRPr="00223F00" w:rsidRDefault="00576C20" w:rsidP="003D1A0F">
            <w:pPr>
              <w:jc w:val="center"/>
              <w:rPr>
                <w:rFonts w:ascii="Times New Roman" w:hAnsi="Times New Roman" w:cs="Times New Roman"/>
                <w:sz w:val="20"/>
                <w:szCs w:val="20"/>
              </w:rPr>
            </w:pPr>
            <w:r w:rsidRPr="00223F00">
              <w:rPr>
                <w:rFonts w:ascii="Times New Roman" w:hAnsi="Times New Roman" w:cs="Times New Roman"/>
                <w:sz w:val="20"/>
                <w:szCs w:val="20"/>
              </w:rPr>
              <w:t>opak</w:t>
            </w:r>
          </w:p>
        </w:tc>
        <w:tc>
          <w:tcPr>
            <w:tcW w:w="1134" w:type="dxa"/>
            <w:tcBorders>
              <w:top w:val="single" w:sz="4" w:space="0" w:color="auto"/>
              <w:left w:val="single" w:sz="4" w:space="0" w:color="auto"/>
              <w:bottom w:val="single" w:sz="4" w:space="0" w:color="auto"/>
              <w:right w:val="single" w:sz="4" w:space="0" w:color="auto"/>
            </w:tcBorders>
            <w:vAlign w:val="center"/>
          </w:tcPr>
          <w:p w14:paraId="333D1DB2" w14:textId="77777777" w:rsidR="00576C20" w:rsidRPr="00223F00" w:rsidRDefault="00576C20" w:rsidP="003D1A0F">
            <w:pPr>
              <w:jc w:val="center"/>
              <w:rPr>
                <w:rFonts w:ascii="Times New Roman" w:hAnsi="Times New Roman" w:cs="Times New Roman"/>
                <w:sz w:val="20"/>
                <w:szCs w:val="20"/>
              </w:rPr>
            </w:pPr>
            <w:r w:rsidRPr="00223F00">
              <w:rPr>
                <w:rFonts w:ascii="Times New Roman" w:hAnsi="Times New Roman" w:cs="Times New Roman"/>
                <w:sz w:val="20"/>
                <w:szCs w:val="20"/>
              </w:rPr>
              <w:t>1</w:t>
            </w:r>
          </w:p>
        </w:tc>
      </w:tr>
      <w:tr w:rsidR="00576C20" w:rsidRPr="00223F00" w14:paraId="61F7BBFE" w14:textId="77777777" w:rsidTr="00576C20">
        <w:trPr>
          <w:trHeight w:val="146"/>
        </w:trPr>
        <w:tc>
          <w:tcPr>
            <w:tcW w:w="707" w:type="dxa"/>
            <w:tcBorders>
              <w:top w:val="single" w:sz="4" w:space="0" w:color="auto"/>
              <w:left w:val="single" w:sz="4" w:space="0" w:color="auto"/>
              <w:bottom w:val="single" w:sz="4" w:space="0" w:color="auto"/>
              <w:right w:val="single" w:sz="4" w:space="0" w:color="auto"/>
            </w:tcBorders>
            <w:vAlign w:val="center"/>
          </w:tcPr>
          <w:p w14:paraId="38F07EC9" w14:textId="77777777" w:rsidR="00576C20" w:rsidRPr="00223F00" w:rsidRDefault="00576C20" w:rsidP="003D1A0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18</w:t>
            </w:r>
          </w:p>
        </w:tc>
        <w:tc>
          <w:tcPr>
            <w:tcW w:w="6665" w:type="dxa"/>
            <w:tcBorders>
              <w:top w:val="single" w:sz="4" w:space="0" w:color="auto"/>
              <w:left w:val="single" w:sz="4" w:space="0" w:color="auto"/>
              <w:bottom w:val="single" w:sz="4" w:space="0" w:color="auto"/>
              <w:right w:val="single" w:sz="4" w:space="0" w:color="auto"/>
            </w:tcBorders>
            <w:vAlign w:val="bottom"/>
          </w:tcPr>
          <w:p w14:paraId="7D3CB078" w14:textId="77777777" w:rsidR="00576C20" w:rsidRPr="00223F00" w:rsidRDefault="00576C20" w:rsidP="003D1A0F">
            <w:pPr>
              <w:rPr>
                <w:rFonts w:ascii="Times New Roman" w:hAnsi="Times New Roman" w:cs="Times New Roman"/>
                <w:sz w:val="20"/>
                <w:szCs w:val="20"/>
              </w:rPr>
            </w:pPr>
            <w:r w:rsidRPr="00223F00">
              <w:rPr>
                <w:rFonts w:ascii="Times New Roman" w:hAnsi="Times New Roman" w:cs="Times New Roman"/>
                <w:sz w:val="20"/>
                <w:szCs w:val="20"/>
              </w:rPr>
              <w:t>Zestaw regeneracyjny do sondy StirrOxG. Zestaw zawiera: elektrolit, roztwór czyszczący, 3 wymienne główki membranowe oraz folię szlifującą    </w:t>
            </w:r>
          </w:p>
        </w:tc>
        <w:tc>
          <w:tcPr>
            <w:tcW w:w="1417" w:type="dxa"/>
            <w:tcBorders>
              <w:top w:val="single" w:sz="4" w:space="0" w:color="auto"/>
              <w:left w:val="single" w:sz="4" w:space="0" w:color="auto"/>
              <w:bottom w:val="single" w:sz="4" w:space="0" w:color="auto"/>
              <w:right w:val="single" w:sz="4" w:space="0" w:color="auto"/>
            </w:tcBorders>
            <w:vAlign w:val="center"/>
          </w:tcPr>
          <w:p w14:paraId="1C4AE86D" w14:textId="77777777" w:rsidR="00576C20" w:rsidRPr="00223F00" w:rsidRDefault="00576C20" w:rsidP="003D1A0F">
            <w:pPr>
              <w:jc w:val="center"/>
              <w:rPr>
                <w:rFonts w:ascii="Times New Roman" w:hAnsi="Times New Roman" w:cs="Times New Roman"/>
                <w:sz w:val="20"/>
                <w:szCs w:val="20"/>
              </w:rPr>
            </w:pPr>
            <w:r w:rsidRPr="00223F00">
              <w:rPr>
                <w:rFonts w:ascii="Times New Roman" w:hAnsi="Times New Roman" w:cs="Times New Roman"/>
                <w:sz w:val="20"/>
                <w:szCs w:val="20"/>
              </w:rPr>
              <w:t>opak</w:t>
            </w:r>
          </w:p>
        </w:tc>
        <w:tc>
          <w:tcPr>
            <w:tcW w:w="1134" w:type="dxa"/>
            <w:tcBorders>
              <w:top w:val="single" w:sz="4" w:space="0" w:color="auto"/>
              <w:left w:val="single" w:sz="4" w:space="0" w:color="auto"/>
              <w:bottom w:val="single" w:sz="4" w:space="0" w:color="auto"/>
              <w:right w:val="single" w:sz="4" w:space="0" w:color="auto"/>
            </w:tcBorders>
            <w:vAlign w:val="center"/>
          </w:tcPr>
          <w:p w14:paraId="00C368C1" w14:textId="77777777" w:rsidR="00576C20" w:rsidRPr="00223F00" w:rsidRDefault="00576C20" w:rsidP="003D1A0F">
            <w:pPr>
              <w:jc w:val="center"/>
              <w:rPr>
                <w:rFonts w:ascii="Times New Roman" w:hAnsi="Times New Roman" w:cs="Times New Roman"/>
                <w:sz w:val="20"/>
                <w:szCs w:val="20"/>
              </w:rPr>
            </w:pPr>
            <w:r w:rsidRPr="00223F00">
              <w:rPr>
                <w:rFonts w:ascii="Times New Roman" w:hAnsi="Times New Roman" w:cs="Times New Roman"/>
                <w:sz w:val="20"/>
                <w:szCs w:val="20"/>
              </w:rPr>
              <w:t>2</w:t>
            </w:r>
          </w:p>
        </w:tc>
      </w:tr>
      <w:tr w:rsidR="00576C20" w:rsidRPr="00223F00" w14:paraId="097350DA" w14:textId="77777777" w:rsidTr="00576C20">
        <w:trPr>
          <w:trHeight w:val="146"/>
        </w:trPr>
        <w:tc>
          <w:tcPr>
            <w:tcW w:w="707" w:type="dxa"/>
            <w:tcBorders>
              <w:top w:val="single" w:sz="4" w:space="0" w:color="auto"/>
              <w:left w:val="single" w:sz="4" w:space="0" w:color="auto"/>
              <w:bottom w:val="single" w:sz="4" w:space="0" w:color="auto"/>
              <w:right w:val="single" w:sz="4" w:space="0" w:color="auto"/>
            </w:tcBorders>
            <w:vAlign w:val="center"/>
          </w:tcPr>
          <w:p w14:paraId="77F3D80F" w14:textId="77777777" w:rsidR="00576C20" w:rsidRPr="00223F00" w:rsidRDefault="00576C20" w:rsidP="003D1A0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19</w:t>
            </w:r>
          </w:p>
        </w:tc>
        <w:tc>
          <w:tcPr>
            <w:tcW w:w="6665" w:type="dxa"/>
            <w:tcBorders>
              <w:top w:val="single" w:sz="4" w:space="0" w:color="auto"/>
              <w:left w:val="single" w:sz="4" w:space="0" w:color="auto"/>
              <w:bottom w:val="single" w:sz="4" w:space="0" w:color="auto"/>
              <w:right w:val="single" w:sz="4" w:space="0" w:color="auto"/>
            </w:tcBorders>
            <w:vAlign w:val="bottom"/>
          </w:tcPr>
          <w:p w14:paraId="60B4C104" w14:textId="77777777" w:rsidR="00576C20" w:rsidRPr="00223F00" w:rsidRDefault="00576C20" w:rsidP="003D1A0F">
            <w:pPr>
              <w:rPr>
                <w:rFonts w:ascii="Times New Roman" w:hAnsi="Times New Roman" w:cs="Times New Roman"/>
                <w:sz w:val="20"/>
                <w:szCs w:val="20"/>
              </w:rPr>
            </w:pPr>
            <w:r w:rsidRPr="00223F00">
              <w:rPr>
                <w:rFonts w:ascii="Times New Roman" w:hAnsi="Times New Roman" w:cs="Times New Roman"/>
                <w:sz w:val="20"/>
                <w:szCs w:val="20"/>
              </w:rPr>
              <w:t>Zestaw standardów kalibracyjnych 0,02; 10,0; 1000 NTU, do mętnościomierza Cyberscan IR Turbidymeter TB 1000 firmy Eutech instruments</w:t>
            </w:r>
          </w:p>
        </w:tc>
        <w:tc>
          <w:tcPr>
            <w:tcW w:w="1417" w:type="dxa"/>
            <w:tcBorders>
              <w:top w:val="single" w:sz="4" w:space="0" w:color="auto"/>
              <w:left w:val="single" w:sz="4" w:space="0" w:color="auto"/>
              <w:bottom w:val="single" w:sz="4" w:space="0" w:color="auto"/>
              <w:right w:val="single" w:sz="4" w:space="0" w:color="auto"/>
            </w:tcBorders>
            <w:vAlign w:val="center"/>
          </w:tcPr>
          <w:p w14:paraId="115DA32D" w14:textId="77777777" w:rsidR="00576C20" w:rsidRPr="00223F00" w:rsidRDefault="00576C20" w:rsidP="003D1A0F">
            <w:pPr>
              <w:jc w:val="center"/>
              <w:rPr>
                <w:rFonts w:ascii="Times New Roman" w:hAnsi="Times New Roman" w:cs="Times New Roman"/>
                <w:sz w:val="20"/>
                <w:szCs w:val="20"/>
              </w:rPr>
            </w:pPr>
            <w:r w:rsidRPr="00223F00">
              <w:rPr>
                <w:rFonts w:ascii="Times New Roman" w:hAnsi="Times New Roman" w:cs="Times New Roman"/>
                <w:sz w:val="20"/>
                <w:szCs w:val="20"/>
              </w:rPr>
              <w:t>opak</w:t>
            </w:r>
          </w:p>
        </w:tc>
        <w:tc>
          <w:tcPr>
            <w:tcW w:w="1134" w:type="dxa"/>
            <w:tcBorders>
              <w:top w:val="single" w:sz="4" w:space="0" w:color="auto"/>
              <w:left w:val="single" w:sz="4" w:space="0" w:color="auto"/>
              <w:bottom w:val="single" w:sz="4" w:space="0" w:color="auto"/>
              <w:right w:val="single" w:sz="4" w:space="0" w:color="auto"/>
            </w:tcBorders>
            <w:vAlign w:val="center"/>
          </w:tcPr>
          <w:p w14:paraId="5049BE54" w14:textId="77777777" w:rsidR="00576C20" w:rsidRPr="00223F00" w:rsidRDefault="00576C20" w:rsidP="003D1A0F">
            <w:pPr>
              <w:jc w:val="center"/>
              <w:rPr>
                <w:rFonts w:ascii="Times New Roman" w:hAnsi="Times New Roman" w:cs="Times New Roman"/>
                <w:sz w:val="20"/>
                <w:szCs w:val="20"/>
              </w:rPr>
            </w:pPr>
            <w:r w:rsidRPr="00223F00">
              <w:rPr>
                <w:rFonts w:ascii="Times New Roman" w:hAnsi="Times New Roman" w:cs="Times New Roman"/>
                <w:sz w:val="20"/>
                <w:szCs w:val="20"/>
              </w:rPr>
              <w:t>1</w:t>
            </w:r>
          </w:p>
        </w:tc>
      </w:tr>
      <w:tr w:rsidR="00576C20" w:rsidRPr="00223F00" w14:paraId="0CB6F875" w14:textId="77777777" w:rsidTr="00576C20">
        <w:tc>
          <w:tcPr>
            <w:tcW w:w="707" w:type="dxa"/>
            <w:vAlign w:val="center"/>
          </w:tcPr>
          <w:p w14:paraId="27F17079" w14:textId="77777777" w:rsidR="00576C20" w:rsidRPr="00223F00" w:rsidRDefault="00576C20" w:rsidP="003D1A0F">
            <w:pPr>
              <w:spacing w:after="0" w:line="240" w:lineRule="auto"/>
              <w:jc w:val="center"/>
              <w:rPr>
                <w:rFonts w:ascii="Cambria" w:hAnsi="Cambria" w:cs="Times New Roman"/>
                <w:sz w:val="20"/>
                <w:szCs w:val="20"/>
              </w:rPr>
            </w:pPr>
            <w:r>
              <w:rPr>
                <w:rFonts w:ascii="Cambria" w:hAnsi="Cambria" w:cs="Times New Roman"/>
                <w:sz w:val="20"/>
                <w:szCs w:val="20"/>
              </w:rPr>
              <w:t>20</w:t>
            </w:r>
          </w:p>
        </w:tc>
        <w:tc>
          <w:tcPr>
            <w:tcW w:w="6665" w:type="dxa"/>
            <w:vAlign w:val="bottom"/>
          </w:tcPr>
          <w:p w14:paraId="74748B0D" w14:textId="77777777" w:rsidR="00576C20" w:rsidRPr="00223F00" w:rsidRDefault="00576C20" w:rsidP="003D1A0F">
            <w:pPr>
              <w:rPr>
                <w:rFonts w:ascii="Cambria" w:hAnsi="Cambria" w:cs="Times New Roman"/>
                <w:sz w:val="20"/>
                <w:szCs w:val="20"/>
              </w:rPr>
            </w:pPr>
            <w:r w:rsidRPr="00223F00">
              <w:rPr>
                <w:rFonts w:ascii="Cambria" w:hAnsi="Cambria" w:cs="Times New Roman"/>
                <w:sz w:val="20"/>
                <w:szCs w:val="20"/>
              </w:rPr>
              <w:t>Zestaw co najmniej trzech kolorymetrycznych standardów odniesienia do oznaczania chloru wolnego oraz chloru ogólnego w zakresie od 0 do 2 mg/l, wraz z próbą ślepą, przeznaczonych do sprawdzania kolorymetru Eutech Instruments model C301, w szczelnie zamkniętych kuwetach. Odczynniki powinny  pochodzić z ostatniej serii produkcyjnej. Trwałość: co najmniej rok.</w:t>
            </w:r>
          </w:p>
        </w:tc>
        <w:tc>
          <w:tcPr>
            <w:tcW w:w="1417" w:type="dxa"/>
            <w:vAlign w:val="center"/>
          </w:tcPr>
          <w:p w14:paraId="36075B4C" w14:textId="77777777" w:rsidR="00576C20" w:rsidRPr="00223F00" w:rsidRDefault="00576C20" w:rsidP="003D1A0F">
            <w:pPr>
              <w:spacing w:after="0" w:line="240" w:lineRule="auto"/>
              <w:jc w:val="center"/>
              <w:rPr>
                <w:rFonts w:ascii="Cambria" w:hAnsi="Cambria" w:cs="Times New Roman"/>
                <w:sz w:val="20"/>
                <w:szCs w:val="20"/>
              </w:rPr>
            </w:pPr>
            <w:r w:rsidRPr="00223F00">
              <w:rPr>
                <w:rFonts w:ascii="Cambria" w:hAnsi="Cambria" w:cs="Times New Roman"/>
                <w:sz w:val="20"/>
                <w:szCs w:val="20"/>
              </w:rPr>
              <w:t>Kpl</w:t>
            </w:r>
          </w:p>
        </w:tc>
        <w:tc>
          <w:tcPr>
            <w:tcW w:w="1134" w:type="dxa"/>
            <w:vAlign w:val="center"/>
          </w:tcPr>
          <w:p w14:paraId="534649E6" w14:textId="77777777" w:rsidR="00576C20" w:rsidRPr="00223F00" w:rsidRDefault="00576C20" w:rsidP="003D1A0F">
            <w:pPr>
              <w:spacing w:after="0" w:line="240" w:lineRule="auto"/>
              <w:jc w:val="center"/>
              <w:rPr>
                <w:rFonts w:ascii="Cambria" w:hAnsi="Cambria" w:cs="Times New Roman"/>
                <w:sz w:val="20"/>
                <w:szCs w:val="20"/>
              </w:rPr>
            </w:pPr>
            <w:r w:rsidRPr="00223F00">
              <w:rPr>
                <w:rFonts w:ascii="Cambria" w:hAnsi="Cambria" w:cs="Times New Roman"/>
                <w:sz w:val="20"/>
                <w:szCs w:val="20"/>
              </w:rPr>
              <w:t>1</w:t>
            </w:r>
          </w:p>
        </w:tc>
      </w:tr>
      <w:tr w:rsidR="00576C20" w:rsidRPr="00223F00" w14:paraId="5936430D" w14:textId="77777777" w:rsidTr="00576C20">
        <w:tc>
          <w:tcPr>
            <w:tcW w:w="707" w:type="dxa"/>
            <w:vAlign w:val="center"/>
          </w:tcPr>
          <w:p w14:paraId="62665BC5" w14:textId="77777777" w:rsidR="00576C20" w:rsidRPr="00223F00" w:rsidRDefault="00576C20" w:rsidP="003D1A0F">
            <w:pPr>
              <w:spacing w:line="240" w:lineRule="auto"/>
              <w:ind w:left="360" w:hanging="185"/>
              <w:contextualSpacing/>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21</w:t>
            </w:r>
          </w:p>
        </w:tc>
        <w:tc>
          <w:tcPr>
            <w:tcW w:w="6665" w:type="dxa"/>
          </w:tcPr>
          <w:p w14:paraId="0BDB8869"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rPr>
            </w:pPr>
          </w:p>
          <w:p w14:paraId="000CD095"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rPr>
            </w:pPr>
            <w:r w:rsidRPr="00223F00">
              <w:rPr>
                <w:rFonts w:ascii="Times New Roman" w:hAnsi="Times New Roman" w:cs="Times New Roman"/>
                <w:sz w:val="20"/>
                <w:szCs w:val="20"/>
              </w:rPr>
              <w:t>Wkład osadowy 5um 10"</w:t>
            </w:r>
          </w:p>
        </w:tc>
        <w:tc>
          <w:tcPr>
            <w:tcW w:w="1417" w:type="dxa"/>
          </w:tcPr>
          <w:p w14:paraId="06AA8C98"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lang w:val="en-US"/>
              </w:rPr>
            </w:pPr>
            <w:r w:rsidRPr="00223F00">
              <w:rPr>
                <w:rFonts w:ascii="Times New Roman" w:hAnsi="Times New Roman" w:cs="Times New Roman"/>
                <w:sz w:val="20"/>
                <w:szCs w:val="20"/>
                <w:lang w:val="en-US"/>
              </w:rPr>
              <w:t>szt.</w:t>
            </w:r>
          </w:p>
        </w:tc>
        <w:tc>
          <w:tcPr>
            <w:tcW w:w="1134" w:type="dxa"/>
          </w:tcPr>
          <w:p w14:paraId="57E059FE"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lang w:val="en-US"/>
              </w:rPr>
            </w:pPr>
            <w:r w:rsidRPr="00223F00">
              <w:rPr>
                <w:rFonts w:ascii="Times New Roman" w:hAnsi="Times New Roman" w:cs="Times New Roman"/>
                <w:sz w:val="20"/>
                <w:szCs w:val="20"/>
                <w:lang w:val="en-US"/>
              </w:rPr>
              <w:t>5</w:t>
            </w:r>
          </w:p>
        </w:tc>
      </w:tr>
      <w:tr w:rsidR="00576C20" w:rsidRPr="00223F00" w14:paraId="6253B33E" w14:textId="77777777" w:rsidTr="00576C20">
        <w:tc>
          <w:tcPr>
            <w:tcW w:w="707" w:type="dxa"/>
            <w:vAlign w:val="center"/>
          </w:tcPr>
          <w:p w14:paraId="11B71CF9" w14:textId="77777777" w:rsidR="00576C20" w:rsidRPr="00223F00" w:rsidRDefault="00576C20" w:rsidP="003D1A0F">
            <w:pPr>
              <w:spacing w:line="240" w:lineRule="auto"/>
              <w:ind w:left="360" w:hanging="185"/>
              <w:contextualSpacing/>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22</w:t>
            </w:r>
          </w:p>
        </w:tc>
        <w:tc>
          <w:tcPr>
            <w:tcW w:w="6665" w:type="dxa"/>
          </w:tcPr>
          <w:p w14:paraId="38DF285E"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rPr>
            </w:pPr>
          </w:p>
          <w:p w14:paraId="641C628E"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rPr>
            </w:pPr>
            <w:r w:rsidRPr="00223F00">
              <w:rPr>
                <w:rFonts w:ascii="Times New Roman" w:hAnsi="Times New Roman" w:cs="Times New Roman"/>
                <w:sz w:val="20"/>
                <w:szCs w:val="20"/>
              </w:rPr>
              <w:t>Filtr osadowy 1um H1</w:t>
            </w:r>
          </w:p>
        </w:tc>
        <w:tc>
          <w:tcPr>
            <w:tcW w:w="1417" w:type="dxa"/>
          </w:tcPr>
          <w:p w14:paraId="2FFDDB92"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lang w:val="en-US"/>
              </w:rPr>
            </w:pPr>
            <w:r w:rsidRPr="00223F00">
              <w:rPr>
                <w:rFonts w:ascii="Times New Roman" w:hAnsi="Times New Roman" w:cs="Times New Roman"/>
                <w:sz w:val="20"/>
                <w:szCs w:val="20"/>
                <w:lang w:val="en-US"/>
              </w:rPr>
              <w:t>szt.</w:t>
            </w:r>
          </w:p>
        </w:tc>
        <w:tc>
          <w:tcPr>
            <w:tcW w:w="1134" w:type="dxa"/>
          </w:tcPr>
          <w:p w14:paraId="38DD3ECA"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lang w:val="en-US"/>
              </w:rPr>
            </w:pPr>
            <w:r w:rsidRPr="00223F00">
              <w:rPr>
                <w:rFonts w:ascii="Times New Roman" w:hAnsi="Times New Roman" w:cs="Times New Roman"/>
                <w:sz w:val="20"/>
                <w:szCs w:val="20"/>
                <w:lang w:val="en-US"/>
              </w:rPr>
              <w:t>20</w:t>
            </w:r>
          </w:p>
        </w:tc>
      </w:tr>
      <w:tr w:rsidR="00576C20" w:rsidRPr="00223F00" w14:paraId="7BDC81F8" w14:textId="77777777" w:rsidTr="00576C20">
        <w:tc>
          <w:tcPr>
            <w:tcW w:w="707" w:type="dxa"/>
            <w:vAlign w:val="center"/>
          </w:tcPr>
          <w:p w14:paraId="4010445A" w14:textId="77777777" w:rsidR="00576C20" w:rsidRPr="00223F00" w:rsidRDefault="00576C20" w:rsidP="003D1A0F">
            <w:pPr>
              <w:spacing w:line="240" w:lineRule="auto"/>
              <w:ind w:left="360" w:hanging="185"/>
              <w:contextualSpacing/>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23</w:t>
            </w:r>
          </w:p>
        </w:tc>
        <w:tc>
          <w:tcPr>
            <w:tcW w:w="6665" w:type="dxa"/>
          </w:tcPr>
          <w:p w14:paraId="4B1B055D"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rPr>
            </w:pPr>
          </w:p>
          <w:p w14:paraId="66A9A45D"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rPr>
            </w:pPr>
            <w:r w:rsidRPr="00223F00">
              <w:rPr>
                <w:rFonts w:ascii="Times New Roman" w:hAnsi="Times New Roman" w:cs="Times New Roman"/>
                <w:sz w:val="20"/>
                <w:szCs w:val="20"/>
              </w:rPr>
              <w:t>Filtr węglowy GAC H2</w:t>
            </w:r>
          </w:p>
        </w:tc>
        <w:tc>
          <w:tcPr>
            <w:tcW w:w="1417" w:type="dxa"/>
          </w:tcPr>
          <w:p w14:paraId="15136CFD"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lang w:val="en-US"/>
              </w:rPr>
            </w:pPr>
            <w:r w:rsidRPr="00223F00">
              <w:rPr>
                <w:rFonts w:ascii="Times New Roman" w:hAnsi="Times New Roman" w:cs="Times New Roman"/>
                <w:sz w:val="20"/>
                <w:szCs w:val="20"/>
                <w:lang w:val="en-US"/>
              </w:rPr>
              <w:t>szt.</w:t>
            </w:r>
          </w:p>
        </w:tc>
        <w:tc>
          <w:tcPr>
            <w:tcW w:w="1134" w:type="dxa"/>
          </w:tcPr>
          <w:p w14:paraId="2548DA49"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lang w:val="en-US"/>
              </w:rPr>
            </w:pPr>
            <w:r w:rsidRPr="00223F00">
              <w:rPr>
                <w:rFonts w:ascii="Times New Roman" w:hAnsi="Times New Roman" w:cs="Times New Roman"/>
                <w:sz w:val="20"/>
                <w:szCs w:val="20"/>
                <w:lang w:val="en-US"/>
              </w:rPr>
              <w:t>20</w:t>
            </w:r>
          </w:p>
        </w:tc>
      </w:tr>
      <w:tr w:rsidR="00576C20" w:rsidRPr="00223F00" w14:paraId="214AAAF6" w14:textId="77777777" w:rsidTr="00576C20">
        <w:tc>
          <w:tcPr>
            <w:tcW w:w="707" w:type="dxa"/>
            <w:vAlign w:val="center"/>
          </w:tcPr>
          <w:p w14:paraId="55730C2A" w14:textId="77777777" w:rsidR="00576C20" w:rsidRPr="00223F00" w:rsidRDefault="00576C20" w:rsidP="003D1A0F">
            <w:pPr>
              <w:spacing w:line="240" w:lineRule="auto"/>
              <w:ind w:left="360" w:hanging="185"/>
              <w:contextualSpacing/>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24</w:t>
            </w:r>
          </w:p>
        </w:tc>
        <w:tc>
          <w:tcPr>
            <w:tcW w:w="6665" w:type="dxa"/>
          </w:tcPr>
          <w:p w14:paraId="39A697E0"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rPr>
            </w:pPr>
          </w:p>
          <w:p w14:paraId="471D4670"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rPr>
            </w:pPr>
            <w:r w:rsidRPr="00223F00">
              <w:rPr>
                <w:rFonts w:ascii="Times New Roman" w:hAnsi="Times New Roman" w:cs="Times New Roman"/>
                <w:sz w:val="20"/>
                <w:szCs w:val="20"/>
              </w:rPr>
              <w:t>Przewód PE 6/4</w:t>
            </w:r>
          </w:p>
        </w:tc>
        <w:tc>
          <w:tcPr>
            <w:tcW w:w="1417" w:type="dxa"/>
          </w:tcPr>
          <w:p w14:paraId="49241D44"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lang w:val="en-US"/>
              </w:rPr>
            </w:pPr>
            <w:r w:rsidRPr="00223F00">
              <w:rPr>
                <w:rFonts w:ascii="Times New Roman" w:hAnsi="Times New Roman" w:cs="Times New Roman"/>
                <w:sz w:val="20"/>
                <w:szCs w:val="20"/>
                <w:lang w:val="en-US"/>
              </w:rPr>
              <w:t>mb</w:t>
            </w:r>
          </w:p>
        </w:tc>
        <w:tc>
          <w:tcPr>
            <w:tcW w:w="1134" w:type="dxa"/>
          </w:tcPr>
          <w:p w14:paraId="098386BC"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rPr>
            </w:pPr>
            <w:r w:rsidRPr="00223F00">
              <w:rPr>
                <w:rFonts w:ascii="Times New Roman" w:hAnsi="Times New Roman" w:cs="Times New Roman"/>
                <w:sz w:val="20"/>
                <w:szCs w:val="20"/>
              </w:rPr>
              <w:t>80</w:t>
            </w:r>
          </w:p>
        </w:tc>
      </w:tr>
      <w:tr w:rsidR="00576C20" w:rsidRPr="00223F00" w14:paraId="6AA56D70" w14:textId="77777777" w:rsidTr="00576C20">
        <w:tc>
          <w:tcPr>
            <w:tcW w:w="707" w:type="dxa"/>
            <w:vAlign w:val="center"/>
          </w:tcPr>
          <w:p w14:paraId="488D576A" w14:textId="77777777" w:rsidR="00576C20" w:rsidRPr="00223F00" w:rsidRDefault="00576C20" w:rsidP="003D1A0F">
            <w:pPr>
              <w:spacing w:line="240" w:lineRule="auto"/>
              <w:ind w:left="317" w:hanging="142"/>
              <w:contextualSpacing/>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25</w:t>
            </w:r>
          </w:p>
        </w:tc>
        <w:tc>
          <w:tcPr>
            <w:tcW w:w="6665" w:type="dxa"/>
          </w:tcPr>
          <w:p w14:paraId="715F5240"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rPr>
            </w:pPr>
          </w:p>
          <w:p w14:paraId="70E34BCC"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rPr>
            </w:pPr>
            <w:r w:rsidRPr="00223F00">
              <w:rPr>
                <w:rFonts w:ascii="Times New Roman" w:hAnsi="Times New Roman" w:cs="Times New Roman"/>
                <w:sz w:val="20"/>
                <w:szCs w:val="20"/>
              </w:rPr>
              <w:t>Sprężyna PUH 2M</w:t>
            </w:r>
          </w:p>
        </w:tc>
        <w:tc>
          <w:tcPr>
            <w:tcW w:w="1417" w:type="dxa"/>
          </w:tcPr>
          <w:p w14:paraId="5ADFB656"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lang w:val="en-US"/>
              </w:rPr>
            </w:pPr>
            <w:r w:rsidRPr="00223F00">
              <w:rPr>
                <w:rFonts w:ascii="Times New Roman" w:hAnsi="Times New Roman" w:cs="Times New Roman"/>
                <w:sz w:val="20"/>
                <w:szCs w:val="20"/>
                <w:lang w:val="en-US"/>
              </w:rPr>
              <w:t>szt.</w:t>
            </w:r>
          </w:p>
        </w:tc>
        <w:tc>
          <w:tcPr>
            <w:tcW w:w="1134" w:type="dxa"/>
          </w:tcPr>
          <w:p w14:paraId="5362EA5E"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rPr>
            </w:pPr>
            <w:r w:rsidRPr="00223F00">
              <w:rPr>
                <w:rFonts w:ascii="Times New Roman" w:hAnsi="Times New Roman" w:cs="Times New Roman"/>
                <w:sz w:val="20"/>
                <w:szCs w:val="20"/>
              </w:rPr>
              <w:t>10</w:t>
            </w:r>
          </w:p>
        </w:tc>
      </w:tr>
      <w:tr w:rsidR="00576C20" w:rsidRPr="00223F00" w14:paraId="5F5F25F1" w14:textId="77777777" w:rsidTr="00576C20">
        <w:tc>
          <w:tcPr>
            <w:tcW w:w="707" w:type="dxa"/>
            <w:vAlign w:val="center"/>
          </w:tcPr>
          <w:p w14:paraId="67646363" w14:textId="77777777" w:rsidR="00576C20" w:rsidRPr="00223F00" w:rsidRDefault="00576C20" w:rsidP="003D1A0F">
            <w:pPr>
              <w:spacing w:line="240" w:lineRule="auto"/>
              <w:ind w:left="360" w:hanging="185"/>
              <w:contextualSpacing/>
              <w:jc w:val="right"/>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26</w:t>
            </w:r>
          </w:p>
        </w:tc>
        <w:tc>
          <w:tcPr>
            <w:tcW w:w="6665" w:type="dxa"/>
          </w:tcPr>
          <w:p w14:paraId="1145B6EB"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rPr>
            </w:pPr>
          </w:p>
          <w:p w14:paraId="3A8702B4"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rPr>
            </w:pPr>
            <w:r w:rsidRPr="00223F00">
              <w:rPr>
                <w:rFonts w:ascii="Times New Roman" w:hAnsi="Times New Roman" w:cs="Times New Roman"/>
                <w:sz w:val="20"/>
                <w:szCs w:val="20"/>
              </w:rPr>
              <w:t>Trójnik 6/4 szybkozłączka</w:t>
            </w:r>
          </w:p>
        </w:tc>
        <w:tc>
          <w:tcPr>
            <w:tcW w:w="1417" w:type="dxa"/>
          </w:tcPr>
          <w:p w14:paraId="687F891B"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lang w:val="en-US"/>
              </w:rPr>
            </w:pPr>
            <w:r w:rsidRPr="00223F00">
              <w:rPr>
                <w:rFonts w:ascii="Times New Roman" w:hAnsi="Times New Roman" w:cs="Times New Roman"/>
                <w:sz w:val="20"/>
                <w:szCs w:val="20"/>
                <w:lang w:val="en-US"/>
              </w:rPr>
              <w:t>szt.</w:t>
            </w:r>
          </w:p>
        </w:tc>
        <w:tc>
          <w:tcPr>
            <w:tcW w:w="1134" w:type="dxa"/>
          </w:tcPr>
          <w:p w14:paraId="7FBBC937" w14:textId="77777777" w:rsidR="00576C20" w:rsidRPr="00223F00" w:rsidRDefault="00576C20" w:rsidP="003D1A0F">
            <w:pPr>
              <w:spacing w:before="120" w:after="120" w:line="240" w:lineRule="auto"/>
              <w:contextualSpacing/>
              <w:jc w:val="center"/>
              <w:rPr>
                <w:rFonts w:ascii="Times New Roman" w:hAnsi="Times New Roman" w:cs="Times New Roman"/>
                <w:sz w:val="20"/>
                <w:szCs w:val="20"/>
              </w:rPr>
            </w:pPr>
            <w:r w:rsidRPr="00223F00">
              <w:rPr>
                <w:rFonts w:ascii="Times New Roman" w:hAnsi="Times New Roman" w:cs="Times New Roman"/>
                <w:sz w:val="20"/>
                <w:szCs w:val="20"/>
              </w:rPr>
              <w:t>20</w:t>
            </w:r>
          </w:p>
        </w:tc>
      </w:tr>
    </w:tbl>
    <w:p w14:paraId="4A23F930" w14:textId="77777777" w:rsidR="003D1A0F" w:rsidRDefault="003D1A0F" w:rsidP="003D1A0F">
      <w:pPr>
        <w:spacing w:after="0" w:line="240" w:lineRule="auto"/>
        <w:jc w:val="both"/>
        <w:rPr>
          <w:rFonts w:ascii="Times New Roman" w:hAnsi="Times New Roman" w:cs="Times New Roman"/>
          <w:sz w:val="20"/>
          <w:szCs w:val="20"/>
          <w:lang w:eastAsia="pl-PL"/>
        </w:rPr>
      </w:pPr>
    </w:p>
    <w:p w14:paraId="6A002394" w14:textId="77777777" w:rsidR="00576C20" w:rsidRPr="00223F00" w:rsidRDefault="00576C20" w:rsidP="003D1A0F">
      <w:pPr>
        <w:spacing w:after="0" w:line="240" w:lineRule="auto"/>
        <w:jc w:val="both"/>
        <w:rPr>
          <w:rFonts w:ascii="Times New Roman" w:hAnsi="Times New Roman" w:cs="Times New Roman"/>
          <w:sz w:val="20"/>
          <w:szCs w:val="20"/>
          <w:lang w:eastAsia="pl-PL"/>
        </w:rPr>
      </w:pPr>
    </w:p>
    <w:p w14:paraId="611B92EF" w14:textId="77777777" w:rsidR="003D1A0F" w:rsidRPr="00223F00" w:rsidRDefault="003D1A0F" w:rsidP="003D1A0F">
      <w:pPr>
        <w:spacing w:after="0" w:line="240" w:lineRule="auto"/>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 xml:space="preserve">Część 5. Wialki i kolumienki  </w:t>
      </w:r>
    </w:p>
    <w:p w14:paraId="79E0B542" w14:textId="77777777" w:rsidR="003D1A0F" w:rsidRPr="00223F00" w:rsidRDefault="003D1A0F" w:rsidP="003D1A0F">
      <w:pPr>
        <w:spacing w:after="0" w:line="240" w:lineRule="auto"/>
        <w:rPr>
          <w:rFonts w:ascii="Times New Roman" w:eastAsia="Times New Roman" w:hAnsi="Times New Roman" w:cs="Times New Roman"/>
          <w:b/>
          <w:sz w:val="20"/>
          <w:szCs w:val="20"/>
          <w:lang w:eastAsia="pl-PL"/>
        </w:rPr>
      </w:pPr>
    </w:p>
    <w:tbl>
      <w:tblPr>
        <w:tblW w:w="99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6663"/>
        <w:gridCol w:w="1417"/>
        <w:gridCol w:w="1134"/>
      </w:tblGrid>
      <w:tr w:rsidR="00576C20" w:rsidRPr="00223F00" w14:paraId="5BA04933" w14:textId="77777777" w:rsidTr="00576C20">
        <w:tc>
          <w:tcPr>
            <w:tcW w:w="709" w:type="dxa"/>
            <w:shd w:val="clear" w:color="auto" w:fill="D9D9D9"/>
            <w:vAlign w:val="center"/>
          </w:tcPr>
          <w:p w14:paraId="3C96AE65" w14:textId="77777777" w:rsidR="00576C20" w:rsidRPr="00223F00" w:rsidRDefault="00576C20" w:rsidP="003D1A0F">
            <w:pPr>
              <w:spacing w:after="0" w:line="240" w:lineRule="auto"/>
              <w:ind w:left="-112" w:firstLine="112"/>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Lp.</w:t>
            </w:r>
          </w:p>
        </w:tc>
        <w:tc>
          <w:tcPr>
            <w:tcW w:w="6663" w:type="dxa"/>
            <w:shd w:val="clear" w:color="auto" w:fill="D9D9D9"/>
            <w:vAlign w:val="center"/>
          </w:tcPr>
          <w:p w14:paraId="7BAD379F" w14:textId="77777777" w:rsidR="00576C20" w:rsidRPr="00223F00" w:rsidRDefault="00576C20"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Nazwa towaru, wymagania,</w:t>
            </w:r>
          </w:p>
        </w:tc>
        <w:tc>
          <w:tcPr>
            <w:tcW w:w="1417" w:type="dxa"/>
            <w:shd w:val="clear" w:color="auto" w:fill="D9D9D9"/>
            <w:vAlign w:val="center"/>
          </w:tcPr>
          <w:p w14:paraId="3F3BD449" w14:textId="77777777" w:rsidR="00576C20" w:rsidRPr="00223F00" w:rsidRDefault="00576C20"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Jednostka</w:t>
            </w:r>
          </w:p>
          <w:p w14:paraId="754BC25E" w14:textId="77777777" w:rsidR="00576C20" w:rsidRPr="00223F00" w:rsidRDefault="00576C20"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miary</w:t>
            </w:r>
          </w:p>
        </w:tc>
        <w:tc>
          <w:tcPr>
            <w:tcW w:w="1134" w:type="dxa"/>
            <w:shd w:val="clear" w:color="auto" w:fill="D9D9D9"/>
            <w:vAlign w:val="center"/>
          </w:tcPr>
          <w:p w14:paraId="766C85C8" w14:textId="77777777" w:rsidR="00576C20" w:rsidRPr="00223F00" w:rsidRDefault="00576C20"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Ilość</w:t>
            </w:r>
          </w:p>
        </w:tc>
      </w:tr>
      <w:tr w:rsidR="00576C20" w:rsidRPr="00223F00" w14:paraId="087BF8FF" w14:textId="77777777" w:rsidTr="00576C20">
        <w:tc>
          <w:tcPr>
            <w:tcW w:w="709" w:type="dxa"/>
            <w:vAlign w:val="center"/>
          </w:tcPr>
          <w:p w14:paraId="2F250AB6" w14:textId="77777777" w:rsidR="00576C20" w:rsidRPr="00223F00" w:rsidRDefault="00576C20"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1</w:t>
            </w:r>
          </w:p>
        </w:tc>
        <w:tc>
          <w:tcPr>
            <w:tcW w:w="6663" w:type="dxa"/>
            <w:vAlign w:val="center"/>
          </w:tcPr>
          <w:p w14:paraId="3B18B226" w14:textId="77777777" w:rsidR="00576C20" w:rsidRPr="00223F00" w:rsidRDefault="00576C20" w:rsidP="003D1A0F">
            <w:pPr>
              <w:spacing w:after="0" w:line="240" w:lineRule="auto"/>
              <w:jc w:val="center"/>
              <w:rPr>
                <w:rFonts w:ascii="Times New Roman" w:eastAsia="Times New Roman" w:hAnsi="Times New Roman" w:cs="Times New Roman"/>
                <w:b/>
                <w:bCs/>
                <w:sz w:val="20"/>
                <w:szCs w:val="20"/>
                <w:lang w:eastAsia="pl-PL"/>
              </w:rPr>
            </w:pPr>
            <w:r w:rsidRPr="00223F00">
              <w:rPr>
                <w:rFonts w:ascii="Times New Roman" w:eastAsia="Times New Roman" w:hAnsi="Times New Roman" w:cs="Times New Roman"/>
                <w:b/>
                <w:bCs/>
                <w:sz w:val="20"/>
                <w:szCs w:val="20"/>
                <w:lang w:eastAsia="pl-PL"/>
              </w:rPr>
              <w:t>2</w:t>
            </w:r>
          </w:p>
        </w:tc>
        <w:tc>
          <w:tcPr>
            <w:tcW w:w="1417" w:type="dxa"/>
            <w:vAlign w:val="center"/>
          </w:tcPr>
          <w:p w14:paraId="3D7720F7" w14:textId="77777777" w:rsidR="00576C20" w:rsidRPr="00223F00" w:rsidRDefault="00576C20"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3</w:t>
            </w:r>
          </w:p>
        </w:tc>
        <w:tc>
          <w:tcPr>
            <w:tcW w:w="1134" w:type="dxa"/>
            <w:vAlign w:val="center"/>
          </w:tcPr>
          <w:p w14:paraId="1E38704F" w14:textId="77777777" w:rsidR="00576C20" w:rsidRPr="00223F00" w:rsidRDefault="00576C20" w:rsidP="003D1A0F">
            <w:pPr>
              <w:spacing w:after="0" w:line="240" w:lineRule="auto"/>
              <w:jc w:val="center"/>
              <w:rPr>
                <w:rFonts w:ascii="Times New Roman" w:eastAsia="Times New Roman" w:hAnsi="Times New Roman" w:cs="Times New Roman"/>
                <w:b/>
                <w:sz w:val="20"/>
                <w:szCs w:val="20"/>
                <w:lang w:eastAsia="pl-PL"/>
              </w:rPr>
            </w:pPr>
            <w:r w:rsidRPr="00223F00">
              <w:rPr>
                <w:rFonts w:ascii="Times New Roman" w:eastAsia="Times New Roman" w:hAnsi="Times New Roman" w:cs="Times New Roman"/>
                <w:b/>
                <w:sz w:val="20"/>
                <w:szCs w:val="20"/>
                <w:lang w:eastAsia="pl-PL"/>
              </w:rPr>
              <w:t>4</w:t>
            </w:r>
          </w:p>
        </w:tc>
      </w:tr>
      <w:tr w:rsidR="00576C20" w:rsidRPr="00223F00" w14:paraId="0ED196E3" w14:textId="77777777" w:rsidTr="00576C20">
        <w:tc>
          <w:tcPr>
            <w:tcW w:w="709" w:type="dxa"/>
            <w:vAlign w:val="center"/>
          </w:tcPr>
          <w:p w14:paraId="170C0B08"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c>
          <w:tcPr>
            <w:tcW w:w="6663" w:type="dxa"/>
          </w:tcPr>
          <w:p w14:paraId="44100052" w14:textId="77777777" w:rsidR="00576C20" w:rsidRPr="00223F00" w:rsidRDefault="00576C20"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 xml:space="preserve">Inserty szklane 400 µl </w:t>
            </w:r>
            <w:r w:rsidRPr="00223F00">
              <w:rPr>
                <w:rFonts w:ascii="Times New Roman" w:eastAsia="Times New Roman" w:hAnsi="Times New Roman" w:cs="Times New Roman"/>
                <w:sz w:val="20"/>
                <w:szCs w:val="20"/>
                <w:lang w:eastAsia="pl-PL"/>
              </w:rPr>
              <w:br/>
              <w:t>z płaskim dnem, białe szkło</w:t>
            </w:r>
          </w:p>
        </w:tc>
        <w:tc>
          <w:tcPr>
            <w:tcW w:w="1417" w:type="dxa"/>
            <w:vAlign w:val="center"/>
          </w:tcPr>
          <w:p w14:paraId="34E913C8"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vAlign w:val="center"/>
          </w:tcPr>
          <w:p w14:paraId="6CA8B479"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4000</w:t>
            </w:r>
          </w:p>
        </w:tc>
      </w:tr>
      <w:tr w:rsidR="00576C20" w:rsidRPr="00223F00" w14:paraId="0B44FB3F" w14:textId="77777777" w:rsidTr="00576C20">
        <w:tc>
          <w:tcPr>
            <w:tcW w:w="709" w:type="dxa"/>
            <w:vAlign w:val="center"/>
          </w:tcPr>
          <w:p w14:paraId="199630FF"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c>
          <w:tcPr>
            <w:tcW w:w="6663" w:type="dxa"/>
            <w:vAlign w:val="center"/>
          </w:tcPr>
          <w:p w14:paraId="31E278C2" w14:textId="77777777" w:rsidR="00576C20" w:rsidRPr="00223F00" w:rsidRDefault="00576C20"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Zakrywki nakręcane PP, ND9, z membraną, silicon biały/PTFE czerwony 55°shore A grubość 1 mm, Op. min  100 szt</w:t>
            </w:r>
          </w:p>
        </w:tc>
        <w:tc>
          <w:tcPr>
            <w:tcW w:w="1417" w:type="dxa"/>
            <w:vAlign w:val="center"/>
          </w:tcPr>
          <w:p w14:paraId="583F8750"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opak.</w:t>
            </w:r>
            <w:r w:rsidRPr="00223F00">
              <w:rPr>
                <w:rFonts w:ascii="Times New Roman" w:eastAsia="Times New Roman" w:hAnsi="Times New Roman" w:cs="Times New Roman"/>
                <w:sz w:val="20"/>
                <w:szCs w:val="20"/>
                <w:lang w:eastAsia="pl-PL"/>
              </w:rPr>
              <w:br/>
            </w:r>
          </w:p>
        </w:tc>
        <w:tc>
          <w:tcPr>
            <w:tcW w:w="1134" w:type="dxa"/>
            <w:vAlign w:val="center"/>
          </w:tcPr>
          <w:p w14:paraId="1836E3ED"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 xml:space="preserve">6 </w:t>
            </w:r>
          </w:p>
          <w:p w14:paraId="0CD2C91A"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p>
        </w:tc>
      </w:tr>
      <w:tr w:rsidR="00576C20" w:rsidRPr="00223F00" w14:paraId="7364C2D3" w14:textId="77777777" w:rsidTr="00576C20">
        <w:tc>
          <w:tcPr>
            <w:tcW w:w="709" w:type="dxa"/>
            <w:vAlign w:val="center"/>
          </w:tcPr>
          <w:p w14:paraId="70675B4D"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3</w:t>
            </w:r>
          </w:p>
        </w:tc>
        <w:tc>
          <w:tcPr>
            <w:tcW w:w="6663" w:type="dxa"/>
            <w:vAlign w:val="center"/>
          </w:tcPr>
          <w:p w14:paraId="48269AC0" w14:textId="77777777" w:rsidR="00576C20" w:rsidRPr="00223F00" w:rsidRDefault="00576C20"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Septy ND9, silicon biały/ PTFE czerwony 55 °shore A grubość 1 mm</w:t>
            </w:r>
          </w:p>
          <w:p w14:paraId="0C0B824F" w14:textId="77777777" w:rsidR="00576C20" w:rsidRPr="00223F00" w:rsidRDefault="00576C20"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Op. min. 100 szt</w:t>
            </w:r>
          </w:p>
        </w:tc>
        <w:tc>
          <w:tcPr>
            <w:tcW w:w="1417" w:type="dxa"/>
            <w:vAlign w:val="center"/>
          </w:tcPr>
          <w:p w14:paraId="3092B9E9"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Opak.</w:t>
            </w:r>
          </w:p>
        </w:tc>
        <w:tc>
          <w:tcPr>
            <w:tcW w:w="1134" w:type="dxa"/>
            <w:vAlign w:val="center"/>
          </w:tcPr>
          <w:p w14:paraId="07F2F5BE"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6</w:t>
            </w:r>
          </w:p>
        </w:tc>
      </w:tr>
      <w:tr w:rsidR="00576C20" w:rsidRPr="00223F00" w14:paraId="041C79A6" w14:textId="77777777" w:rsidTr="00576C20">
        <w:tc>
          <w:tcPr>
            <w:tcW w:w="709" w:type="dxa"/>
            <w:vAlign w:val="center"/>
          </w:tcPr>
          <w:p w14:paraId="7B931840"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4</w:t>
            </w:r>
          </w:p>
        </w:tc>
        <w:tc>
          <w:tcPr>
            <w:tcW w:w="6663" w:type="dxa"/>
            <w:vAlign w:val="center"/>
          </w:tcPr>
          <w:p w14:paraId="55165C57" w14:textId="77777777" w:rsidR="00576C20" w:rsidRPr="00223F00" w:rsidRDefault="00576C20" w:rsidP="003D1A0F">
            <w:pPr>
              <w:spacing w:after="0" w:line="240" w:lineRule="auto"/>
              <w:rPr>
                <w:rFonts w:ascii="Times New Roman" w:eastAsia="Times New Roman" w:hAnsi="Times New Roman" w:cs="Times New Roman"/>
                <w:b/>
                <w:sz w:val="20"/>
                <w:szCs w:val="20"/>
                <w:lang w:val="en-US" w:eastAsia="pl-PL"/>
              </w:rPr>
            </w:pPr>
            <w:r w:rsidRPr="00223F00">
              <w:rPr>
                <w:rFonts w:ascii="Times New Roman" w:eastAsia="Times New Roman" w:hAnsi="Times New Roman" w:cs="Times New Roman"/>
                <w:sz w:val="20"/>
                <w:szCs w:val="20"/>
                <w:lang w:val="en-US" w:eastAsia="pl-PL"/>
              </w:rPr>
              <w:t>Chromabond Na</w:t>
            </w:r>
            <w:r w:rsidRPr="00223F00">
              <w:rPr>
                <w:rFonts w:ascii="Times New Roman" w:eastAsia="Times New Roman" w:hAnsi="Times New Roman" w:cs="Times New Roman"/>
                <w:sz w:val="20"/>
                <w:szCs w:val="20"/>
                <w:vertAlign w:val="subscript"/>
                <w:lang w:val="en-US" w:eastAsia="pl-PL"/>
              </w:rPr>
              <w:t>2</w:t>
            </w:r>
            <w:r w:rsidRPr="00223F00">
              <w:rPr>
                <w:rFonts w:ascii="Times New Roman" w:eastAsia="Times New Roman" w:hAnsi="Times New Roman" w:cs="Times New Roman"/>
                <w:sz w:val="20"/>
                <w:szCs w:val="20"/>
                <w:lang w:val="en-US" w:eastAsia="pl-PL"/>
              </w:rPr>
              <w:t>SO</w:t>
            </w:r>
            <w:r w:rsidRPr="00223F00">
              <w:rPr>
                <w:rFonts w:ascii="Times New Roman" w:eastAsia="Times New Roman" w:hAnsi="Times New Roman" w:cs="Times New Roman"/>
                <w:sz w:val="20"/>
                <w:szCs w:val="20"/>
                <w:vertAlign w:val="subscript"/>
                <w:lang w:val="en-US" w:eastAsia="pl-PL"/>
              </w:rPr>
              <w:t>4</w:t>
            </w:r>
            <w:r w:rsidRPr="00223F00">
              <w:rPr>
                <w:rFonts w:ascii="Times New Roman" w:eastAsia="Times New Roman" w:hAnsi="Times New Roman" w:cs="Times New Roman"/>
                <w:sz w:val="20"/>
                <w:szCs w:val="20"/>
                <w:lang w:val="en-US" w:eastAsia="pl-PL"/>
              </w:rPr>
              <w:t>/Florisil 6ml//2000mg/2000mg/</w:t>
            </w:r>
            <w:r w:rsidRPr="00223F00">
              <w:rPr>
                <w:rFonts w:ascii="Times New Roman" w:eastAsia="Times New Roman" w:hAnsi="Times New Roman" w:cs="Times New Roman"/>
                <w:b/>
                <w:sz w:val="20"/>
                <w:szCs w:val="20"/>
                <w:lang w:val="en-US" w:eastAsia="pl-PL"/>
              </w:rPr>
              <w:t>glass</w:t>
            </w:r>
          </w:p>
          <w:p w14:paraId="55E150A4" w14:textId="77777777" w:rsidR="00576C20" w:rsidRPr="00223F00" w:rsidRDefault="00576C20"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val="en-US" w:eastAsia="pl-PL"/>
              </w:rPr>
              <w:t xml:space="preserve"> </w:t>
            </w:r>
            <w:r w:rsidRPr="00223F00">
              <w:rPr>
                <w:rFonts w:ascii="Times New Roman" w:eastAsia="Times New Roman" w:hAnsi="Times New Roman" w:cs="Times New Roman"/>
                <w:sz w:val="20"/>
                <w:szCs w:val="20"/>
                <w:lang w:eastAsia="pl-PL"/>
              </w:rPr>
              <w:t xml:space="preserve">(w </w:t>
            </w:r>
            <w:r w:rsidRPr="00223F00">
              <w:rPr>
                <w:rFonts w:ascii="Times New Roman" w:eastAsia="Times New Roman" w:hAnsi="Times New Roman" w:cs="Times New Roman"/>
                <w:b/>
                <w:sz w:val="20"/>
                <w:szCs w:val="20"/>
                <w:lang w:eastAsia="pl-PL"/>
              </w:rPr>
              <w:t>szkle)</w:t>
            </w:r>
            <w:r w:rsidRPr="00223F00">
              <w:rPr>
                <w:rFonts w:ascii="Times New Roman" w:eastAsia="Times New Roman" w:hAnsi="Times New Roman" w:cs="Times New Roman"/>
                <w:sz w:val="20"/>
                <w:szCs w:val="20"/>
                <w:lang w:eastAsia="pl-PL"/>
              </w:rPr>
              <w:t xml:space="preserve"> do oznaczania oleju mineralnego (w wodach, ściekach, gruntach, glebach)</w:t>
            </w:r>
          </w:p>
          <w:p w14:paraId="3FDF9804" w14:textId="77777777" w:rsidR="00576C20" w:rsidRPr="00223F00" w:rsidRDefault="00576C20"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 xml:space="preserve">lub równoważne** </w:t>
            </w:r>
          </w:p>
          <w:p w14:paraId="7FD7B5A1" w14:textId="77777777" w:rsidR="00576C20" w:rsidRPr="00223F00" w:rsidRDefault="00576C20"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(pakowane max po  250 szt)</w:t>
            </w:r>
          </w:p>
        </w:tc>
        <w:tc>
          <w:tcPr>
            <w:tcW w:w="1417" w:type="dxa"/>
            <w:vAlign w:val="center"/>
          </w:tcPr>
          <w:p w14:paraId="115FDC13"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vAlign w:val="center"/>
          </w:tcPr>
          <w:p w14:paraId="258A7EAD" w14:textId="77777777" w:rsidR="00576C20" w:rsidRPr="00223F00" w:rsidRDefault="00576C20" w:rsidP="003D1A0F">
            <w:pPr>
              <w:spacing w:after="0" w:line="240" w:lineRule="auto"/>
              <w:jc w:val="center"/>
              <w:rPr>
                <w:rFonts w:ascii="Times New Roman" w:eastAsia="Times New Roman" w:hAnsi="Times New Roman"/>
                <w:sz w:val="20"/>
                <w:szCs w:val="20"/>
                <w:lang w:eastAsia="pl-PL"/>
              </w:rPr>
            </w:pPr>
            <w:r w:rsidRPr="00223F00">
              <w:rPr>
                <w:rFonts w:ascii="Times New Roman" w:eastAsia="Times New Roman" w:hAnsi="Times New Roman"/>
                <w:sz w:val="20"/>
                <w:szCs w:val="20"/>
                <w:lang w:eastAsia="pl-PL"/>
              </w:rPr>
              <w:t>1000</w:t>
            </w:r>
          </w:p>
        </w:tc>
      </w:tr>
      <w:tr w:rsidR="00576C20" w:rsidRPr="00223F00" w14:paraId="75DC26D9" w14:textId="77777777" w:rsidTr="00576C20">
        <w:trPr>
          <w:trHeight w:val="819"/>
        </w:trPr>
        <w:tc>
          <w:tcPr>
            <w:tcW w:w="709" w:type="dxa"/>
            <w:vAlign w:val="center"/>
          </w:tcPr>
          <w:p w14:paraId="53738C3A"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c>
          <w:tcPr>
            <w:tcW w:w="6663" w:type="dxa"/>
            <w:vAlign w:val="center"/>
          </w:tcPr>
          <w:p w14:paraId="12D76C62" w14:textId="77777777" w:rsidR="00576C20" w:rsidRPr="00223F00" w:rsidRDefault="00576C20"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Chromabond CN/SiOH  6ml/500m,g/1000mg/ plastikowe  do oznaczania WWA (w glebach, gruntach) lub równoważne**</w:t>
            </w:r>
          </w:p>
          <w:p w14:paraId="6D65A0E0" w14:textId="77777777" w:rsidR="00576C20" w:rsidRPr="00223F00" w:rsidRDefault="00576C20"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(pakowane max po 30 szt)</w:t>
            </w:r>
          </w:p>
        </w:tc>
        <w:tc>
          <w:tcPr>
            <w:tcW w:w="1417" w:type="dxa"/>
            <w:vAlign w:val="center"/>
          </w:tcPr>
          <w:p w14:paraId="6ED990D5"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vAlign w:val="center"/>
          </w:tcPr>
          <w:p w14:paraId="2B96251B" w14:textId="77777777" w:rsidR="00576C20" w:rsidRPr="00223F00" w:rsidRDefault="00576C20" w:rsidP="003D1A0F">
            <w:pPr>
              <w:spacing w:after="0" w:line="240" w:lineRule="auto"/>
              <w:jc w:val="center"/>
              <w:rPr>
                <w:rFonts w:ascii="Times New Roman" w:eastAsia="Times New Roman" w:hAnsi="Times New Roman"/>
                <w:sz w:val="20"/>
                <w:szCs w:val="20"/>
                <w:lang w:eastAsia="pl-PL"/>
              </w:rPr>
            </w:pPr>
            <w:r w:rsidRPr="00223F00">
              <w:rPr>
                <w:rFonts w:ascii="Times New Roman" w:eastAsia="Times New Roman" w:hAnsi="Times New Roman"/>
                <w:sz w:val="20"/>
                <w:szCs w:val="20"/>
                <w:lang w:eastAsia="pl-PL"/>
              </w:rPr>
              <w:t>600</w:t>
            </w:r>
          </w:p>
        </w:tc>
      </w:tr>
      <w:tr w:rsidR="00576C20" w:rsidRPr="00223F00" w14:paraId="2256D4EB" w14:textId="77777777" w:rsidTr="00576C20">
        <w:tc>
          <w:tcPr>
            <w:tcW w:w="709" w:type="dxa"/>
            <w:vAlign w:val="center"/>
          </w:tcPr>
          <w:p w14:paraId="19CB56B5"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6</w:t>
            </w:r>
          </w:p>
        </w:tc>
        <w:tc>
          <w:tcPr>
            <w:tcW w:w="6663" w:type="dxa"/>
            <w:vAlign w:val="center"/>
          </w:tcPr>
          <w:p w14:paraId="28CA2B9B" w14:textId="77777777" w:rsidR="00576C20" w:rsidRPr="00223F00" w:rsidRDefault="00576C20"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Chromabond NH2/C18 6ml/500mg/1000mg plastikowe  do oznaczania WWA (w wodach) lub równoważne** (pakowane max po 30 szt)</w:t>
            </w:r>
          </w:p>
        </w:tc>
        <w:tc>
          <w:tcPr>
            <w:tcW w:w="1417" w:type="dxa"/>
            <w:vAlign w:val="center"/>
          </w:tcPr>
          <w:p w14:paraId="6EF7A895"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vAlign w:val="center"/>
          </w:tcPr>
          <w:p w14:paraId="2E0B3CB7" w14:textId="77777777" w:rsidR="00576C20" w:rsidRPr="00223F00" w:rsidRDefault="00576C20" w:rsidP="003D1A0F">
            <w:pPr>
              <w:spacing w:after="0" w:line="240" w:lineRule="auto"/>
              <w:jc w:val="center"/>
              <w:rPr>
                <w:rFonts w:ascii="Times New Roman" w:eastAsia="Times New Roman" w:hAnsi="Times New Roman"/>
                <w:sz w:val="20"/>
                <w:szCs w:val="20"/>
                <w:lang w:eastAsia="pl-PL"/>
              </w:rPr>
            </w:pPr>
            <w:r w:rsidRPr="00223F00">
              <w:rPr>
                <w:rFonts w:ascii="Times New Roman" w:eastAsia="Times New Roman" w:hAnsi="Times New Roman"/>
                <w:sz w:val="20"/>
                <w:szCs w:val="20"/>
                <w:lang w:eastAsia="pl-PL"/>
              </w:rPr>
              <w:t>600</w:t>
            </w:r>
          </w:p>
        </w:tc>
      </w:tr>
      <w:tr w:rsidR="00576C20" w:rsidRPr="00223F00" w14:paraId="3618A6BB" w14:textId="77777777" w:rsidTr="00576C20">
        <w:tc>
          <w:tcPr>
            <w:tcW w:w="709" w:type="dxa"/>
            <w:vAlign w:val="center"/>
          </w:tcPr>
          <w:p w14:paraId="7832F2F7"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7</w:t>
            </w:r>
          </w:p>
        </w:tc>
        <w:tc>
          <w:tcPr>
            <w:tcW w:w="6663" w:type="dxa"/>
            <w:vAlign w:val="center"/>
          </w:tcPr>
          <w:p w14:paraId="559FE564" w14:textId="77777777" w:rsidR="00576C20" w:rsidRPr="00223F00" w:rsidRDefault="00576C20"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 xml:space="preserve">Chromabond C18 ec 6ml/500mg plastikowe   do oznaczania WWA (w ściekach) </w:t>
            </w:r>
            <w:r w:rsidRPr="00223F00">
              <w:rPr>
                <w:rFonts w:ascii="Times New Roman" w:eastAsia="Times New Roman" w:hAnsi="Times New Roman" w:cs="Times New Roman"/>
                <w:sz w:val="20"/>
                <w:szCs w:val="20"/>
                <w:lang w:eastAsia="pl-PL"/>
              </w:rPr>
              <w:br/>
              <w:t xml:space="preserve">i oznaczania pestycydów </w:t>
            </w:r>
          </w:p>
          <w:p w14:paraId="72300A50" w14:textId="77777777" w:rsidR="00576C20" w:rsidRPr="00223F00" w:rsidRDefault="00576C20"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(w wodach i ściekach) lub równoważne **</w:t>
            </w:r>
          </w:p>
          <w:p w14:paraId="380888DD" w14:textId="77777777" w:rsidR="00576C20" w:rsidRPr="00223F00" w:rsidRDefault="00576C20"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(pakowane max po 250 szt)</w:t>
            </w:r>
          </w:p>
        </w:tc>
        <w:tc>
          <w:tcPr>
            <w:tcW w:w="1417" w:type="dxa"/>
            <w:vAlign w:val="center"/>
          </w:tcPr>
          <w:p w14:paraId="3A774C0B"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vAlign w:val="center"/>
          </w:tcPr>
          <w:p w14:paraId="0DAD1FF6" w14:textId="77777777" w:rsidR="00576C20" w:rsidRPr="00223F00" w:rsidRDefault="00576C20" w:rsidP="003D1A0F">
            <w:pPr>
              <w:spacing w:after="0" w:line="240" w:lineRule="auto"/>
              <w:jc w:val="center"/>
              <w:rPr>
                <w:rFonts w:ascii="Times New Roman" w:eastAsia="Times New Roman" w:hAnsi="Times New Roman"/>
                <w:sz w:val="20"/>
                <w:szCs w:val="20"/>
                <w:lang w:eastAsia="pl-PL"/>
              </w:rPr>
            </w:pPr>
            <w:r w:rsidRPr="00223F00">
              <w:rPr>
                <w:rFonts w:ascii="Times New Roman" w:eastAsia="Times New Roman" w:hAnsi="Times New Roman"/>
                <w:sz w:val="20"/>
                <w:szCs w:val="20"/>
                <w:lang w:eastAsia="pl-PL"/>
              </w:rPr>
              <w:t>1000</w:t>
            </w:r>
          </w:p>
        </w:tc>
      </w:tr>
    </w:tbl>
    <w:p w14:paraId="44C2D22A" w14:textId="77777777" w:rsidR="003D1A0F" w:rsidRPr="00223F00" w:rsidRDefault="003D1A0F" w:rsidP="003D1A0F">
      <w:pPr>
        <w:autoSpaceDE w:val="0"/>
        <w:autoSpaceDN w:val="0"/>
        <w:adjustRightInd w:val="0"/>
        <w:spacing w:after="0" w:line="240" w:lineRule="auto"/>
        <w:ind w:left="284"/>
        <w:jc w:val="both"/>
        <w:rPr>
          <w:rFonts w:ascii="Times New Roman" w:eastAsia="Times New Roman" w:hAnsi="Times New Roman" w:cs="Times New Roman"/>
          <w:sz w:val="20"/>
          <w:szCs w:val="20"/>
          <w:lang w:eastAsia="pl-PL"/>
        </w:rPr>
      </w:pPr>
    </w:p>
    <w:p w14:paraId="01057625" w14:textId="77777777" w:rsidR="003D1A0F" w:rsidRPr="00223F00" w:rsidRDefault="003D1A0F" w:rsidP="003D1A0F">
      <w:pPr>
        <w:autoSpaceDE w:val="0"/>
        <w:autoSpaceDN w:val="0"/>
        <w:adjustRightInd w:val="0"/>
        <w:spacing w:after="0" w:line="240" w:lineRule="auto"/>
        <w:ind w:left="284"/>
        <w:jc w:val="both"/>
        <w:rPr>
          <w:rFonts w:ascii="Times New Roman" w:eastAsia="Times New Roman" w:hAnsi="Times New Roman" w:cs="Times New Roman"/>
          <w:sz w:val="20"/>
          <w:szCs w:val="20"/>
          <w:lang w:eastAsia="pl-PL"/>
        </w:rPr>
      </w:pPr>
    </w:p>
    <w:p w14:paraId="49921799" w14:textId="77777777" w:rsidR="003D1A0F" w:rsidRPr="00223F00" w:rsidRDefault="003D1A0F" w:rsidP="003D1A0F">
      <w:pPr>
        <w:autoSpaceDE w:val="0"/>
        <w:autoSpaceDN w:val="0"/>
        <w:adjustRightInd w:val="0"/>
        <w:spacing w:after="0" w:line="240" w:lineRule="auto"/>
        <w:ind w:left="284"/>
        <w:jc w:val="both"/>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 xml:space="preserve">**Materiały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w:t>
      </w:r>
      <w:r w:rsidRPr="00223F00">
        <w:rPr>
          <w:rFonts w:ascii="Times New Roman" w:eastAsia="Times New Roman" w:hAnsi="Times New Roman" w:cs="Times New Roman"/>
          <w:sz w:val="20"/>
          <w:szCs w:val="20"/>
          <w:lang w:eastAsia="pl-PL"/>
        </w:rPr>
        <w:lastRenderedPageBreak/>
        <w:t>zobowiązany do poniesienia pełnych kosztów rewalidacji metod  badania zgodnie z zakresem akredytacji PCA AB145. W przypadku zaoferowania materiału równoważnego Wykonawca obowiązany jest dostarczyć pełną kartę katalogową produktu.</w:t>
      </w:r>
    </w:p>
    <w:p w14:paraId="04A01E3B" w14:textId="77777777" w:rsidR="003D1A0F" w:rsidRPr="00223F00" w:rsidRDefault="003D1A0F" w:rsidP="003D1A0F">
      <w:pPr>
        <w:spacing w:after="0" w:line="240" w:lineRule="auto"/>
        <w:ind w:left="360"/>
        <w:rPr>
          <w:rFonts w:ascii="Times New Roman" w:hAnsi="Times New Roman" w:cs="Times New Roman"/>
          <w:b/>
          <w:bCs/>
          <w:sz w:val="20"/>
          <w:szCs w:val="20"/>
          <w:lang w:eastAsia="pl-PL"/>
        </w:rPr>
      </w:pPr>
    </w:p>
    <w:p w14:paraId="0DB46D9E" w14:textId="77777777" w:rsidR="003D1A0F" w:rsidRPr="00223F00" w:rsidRDefault="003D1A0F" w:rsidP="003D1A0F">
      <w:pPr>
        <w:spacing w:after="0" w:line="240" w:lineRule="auto"/>
        <w:ind w:left="360"/>
        <w:rPr>
          <w:rFonts w:ascii="Times New Roman" w:hAnsi="Times New Roman" w:cs="Times New Roman"/>
          <w:b/>
          <w:bCs/>
          <w:sz w:val="20"/>
          <w:szCs w:val="20"/>
          <w:vertAlign w:val="subscript"/>
          <w:lang w:eastAsia="pl-PL"/>
        </w:rPr>
      </w:pPr>
      <w:r w:rsidRPr="00223F00">
        <w:rPr>
          <w:rFonts w:ascii="Times New Roman" w:hAnsi="Times New Roman" w:cs="Times New Roman"/>
          <w:b/>
          <w:bCs/>
          <w:sz w:val="20"/>
          <w:szCs w:val="20"/>
          <w:lang w:eastAsia="pl-PL"/>
        </w:rPr>
        <w:t xml:space="preserve">Część </w:t>
      </w:r>
      <w:r>
        <w:rPr>
          <w:rFonts w:ascii="Times New Roman" w:hAnsi="Times New Roman" w:cs="Times New Roman"/>
          <w:b/>
          <w:bCs/>
          <w:sz w:val="20"/>
          <w:szCs w:val="20"/>
          <w:lang w:eastAsia="pl-PL"/>
        </w:rPr>
        <w:t>6</w:t>
      </w:r>
      <w:r w:rsidRPr="00223F00">
        <w:rPr>
          <w:rFonts w:ascii="Times New Roman" w:hAnsi="Times New Roman" w:cs="Times New Roman"/>
          <w:b/>
          <w:bCs/>
          <w:sz w:val="20"/>
          <w:szCs w:val="20"/>
          <w:lang w:eastAsia="pl-PL"/>
        </w:rPr>
        <w:t xml:space="preserve">. Elementy eksploatacyjne do analizatora Shimadzu TOC-L </w:t>
      </w:r>
      <w:r w:rsidRPr="00223F00">
        <w:rPr>
          <w:rFonts w:ascii="Times New Roman" w:hAnsi="Times New Roman" w:cs="Times New Roman"/>
          <w:b/>
          <w:bCs/>
          <w:sz w:val="20"/>
          <w:szCs w:val="20"/>
          <w:vertAlign w:val="subscript"/>
          <w:lang w:eastAsia="pl-PL"/>
        </w:rPr>
        <w:t>CPH</w:t>
      </w:r>
    </w:p>
    <w:p w14:paraId="5DDDF201" w14:textId="77777777" w:rsidR="003D1A0F" w:rsidRPr="00223F00" w:rsidRDefault="003D1A0F" w:rsidP="003D1A0F">
      <w:pPr>
        <w:spacing w:after="0" w:line="240" w:lineRule="auto"/>
        <w:rPr>
          <w:rFonts w:ascii="Times New Roman" w:hAnsi="Times New Roman" w:cs="Times New Roman"/>
          <w:b/>
          <w:sz w:val="20"/>
          <w:szCs w:val="20"/>
          <w:lang w:eastAsia="pl-PL"/>
        </w:rPr>
      </w:pP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7088"/>
        <w:gridCol w:w="1417"/>
        <w:gridCol w:w="1134"/>
      </w:tblGrid>
      <w:tr w:rsidR="00576C20" w:rsidRPr="00223F00" w14:paraId="7A0EF582" w14:textId="77777777" w:rsidTr="00576C20">
        <w:tc>
          <w:tcPr>
            <w:tcW w:w="709" w:type="dxa"/>
            <w:shd w:val="clear" w:color="auto" w:fill="D9D9D9" w:themeFill="background1" w:themeFillShade="D9"/>
            <w:vAlign w:val="center"/>
          </w:tcPr>
          <w:p w14:paraId="269A05A1" w14:textId="77777777" w:rsidR="00576C20" w:rsidRPr="00223F00" w:rsidRDefault="00576C20" w:rsidP="003D1A0F">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Lp.</w:t>
            </w:r>
          </w:p>
        </w:tc>
        <w:tc>
          <w:tcPr>
            <w:tcW w:w="7088" w:type="dxa"/>
            <w:shd w:val="clear" w:color="auto" w:fill="D9D9D9" w:themeFill="background1" w:themeFillShade="D9"/>
            <w:vAlign w:val="center"/>
          </w:tcPr>
          <w:p w14:paraId="7DD6AF3A" w14:textId="77777777" w:rsidR="00576C20" w:rsidRPr="00223F00" w:rsidRDefault="00576C20" w:rsidP="003D1A0F">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Nazwa towaru, wymagania</w:t>
            </w:r>
          </w:p>
        </w:tc>
        <w:tc>
          <w:tcPr>
            <w:tcW w:w="1417" w:type="dxa"/>
            <w:shd w:val="clear" w:color="auto" w:fill="D9D9D9" w:themeFill="background1" w:themeFillShade="D9"/>
            <w:vAlign w:val="center"/>
          </w:tcPr>
          <w:p w14:paraId="300D37B0" w14:textId="77777777" w:rsidR="00576C20" w:rsidRPr="00223F00" w:rsidRDefault="00576C20" w:rsidP="003D1A0F">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Jednostka</w:t>
            </w:r>
          </w:p>
          <w:p w14:paraId="061E18E8" w14:textId="77777777" w:rsidR="00576C20" w:rsidRPr="00223F00" w:rsidRDefault="00576C20" w:rsidP="003D1A0F">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miary</w:t>
            </w:r>
          </w:p>
        </w:tc>
        <w:tc>
          <w:tcPr>
            <w:tcW w:w="1134" w:type="dxa"/>
            <w:shd w:val="clear" w:color="auto" w:fill="D9D9D9" w:themeFill="background1" w:themeFillShade="D9"/>
            <w:vAlign w:val="center"/>
          </w:tcPr>
          <w:p w14:paraId="4BAE3813" w14:textId="77777777" w:rsidR="00576C20" w:rsidRPr="00223F00" w:rsidRDefault="00576C20" w:rsidP="003D1A0F">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Ilość</w:t>
            </w:r>
          </w:p>
        </w:tc>
      </w:tr>
      <w:tr w:rsidR="00576C20" w:rsidRPr="00223F00" w14:paraId="672560C0" w14:textId="77777777" w:rsidTr="00576C20">
        <w:tc>
          <w:tcPr>
            <w:tcW w:w="709" w:type="dxa"/>
            <w:shd w:val="clear" w:color="auto" w:fill="D9D9D9" w:themeFill="background1" w:themeFillShade="D9"/>
          </w:tcPr>
          <w:p w14:paraId="2AED7E87" w14:textId="77777777" w:rsidR="00576C20" w:rsidRPr="00223F00" w:rsidRDefault="00576C20" w:rsidP="003D1A0F">
            <w:pPr>
              <w:spacing w:after="0" w:line="240" w:lineRule="auto"/>
              <w:jc w:val="center"/>
              <w:rPr>
                <w:rFonts w:ascii="Times New Roman" w:hAnsi="Times New Roman" w:cs="Times New Roman"/>
                <w:sz w:val="20"/>
                <w:szCs w:val="20"/>
                <w:lang w:eastAsia="pl-PL"/>
              </w:rPr>
            </w:pPr>
            <w:r w:rsidRPr="00290FFE">
              <w:t>1</w:t>
            </w:r>
          </w:p>
        </w:tc>
        <w:tc>
          <w:tcPr>
            <w:tcW w:w="7088" w:type="dxa"/>
            <w:shd w:val="clear" w:color="auto" w:fill="D9D9D9" w:themeFill="background1" w:themeFillShade="D9"/>
          </w:tcPr>
          <w:p w14:paraId="741BD615" w14:textId="77777777" w:rsidR="00576C20" w:rsidRPr="00223F00" w:rsidRDefault="00576C20" w:rsidP="003D1A0F">
            <w:pPr>
              <w:spacing w:after="0" w:line="240" w:lineRule="auto"/>
              <w:jc w:val="center"/>
              <w:rPr>
                <w:rFonts w:ascii="Times New Roman" w:hAnsi="Times New Roman" w:cs="Times New Roman"/>
                <w:sz w:val="20"/>
                <w:szCs w:val="20"/>
                <w:lang w:eastAsia="pl-PL"/>
              </w:rPr>
            </w:pPr>
            <w:r w:rsidRPr="00290FFE">
              <w:t>2</w:t>
            </w:r>
          </w:p>
        </w:tc>
        <w:tc>
          <w:tcPr>
            <w:tcW w:w="1417" w:type="dxa"/>
            <w:shd w:val="clear" w:color="auto" w:fill="D9D9D9" w:themeFill="background1" w:themeFillShade="D9"/>
          </w:tcPr>
          <w:p w14:paraId="6AF0EA0C" w14:textId="77777777" w:rsidR="00576C20" w:rsidRPr="00223F00" w:rsidRDefault="00576C20" w:rsidP="003D1A0F">
            <w:pPr>
              <w:spacing w:after="0" w:line="240" w:lineRule="auto"/>
              <w:jc w:val="center"/>
              <w:rPr>
                <w:rFonts w:ascii="Times New Roman" w:hAnsi="Times New Roman" w:cs="Times New Roman"/>
                <w:sz w:val="20"/>
                <w:szCs w:val="20"/>
                <w:lang w:eastAsia="pl-PL"/>
              </w:rPr>
            </w:pPr>
            <w:r w:rsidRPr="00290FFE">
              <w:t>3</w:t>
            </w:r>
          </w:p>
        </w:tc>
        <w:tc>
          <w:tcPr>
            <w:tcW w:w="1134" w:type="dxa"/>
            <w:shd w:val="clear" w:color="auto" w:fill="D9D9D9" w:themeFill="background1" w:themeFillShade="D9"/>
          </w:tcPr>
          <w:p w14:paraId="374FC978" w14:textId="77777777" w:rsidR="00576C20" w:rsidRPr="00223F00" w:rsidRDefault="00576C20" w:rsidP="003D1A0F">
            <w:pPr>
              <w:spacing w:after="0" w:line="240" w:lineRule="auto"/>
              <w:jc w:val="center"/>
              <w:rPr>
                <w:rFonts w:ascii="Times New Roman" w:hAnsi="Times New Roman" w:cs="Times New Roman"/>
                <w:sz w:val="20"/>
                <w:szCs w:val="20"/>
                <w:lang w:eastAsia="pl-PL"/>
              </w:rPr>
            </w:pPr>
            <w:r w:rsidRPr="00290FFE">
              <w:t>4</w:t>
            </w:r>
          </w:p>
        </w:tc>
      </w:tr>
      <w:tr w:rsidR="00576C20" w:rsidRPr="00223F00" w14:paraId="2E7FD6E1" w14:textId="77777777" w:rsidTr="00576C20">
        <w:tc>
          <w:tcPr>
            <w:tcW w:w="709" w:type="dxa"/>
            <w:vAlign w:val="bottom"/>
          </w:tcPr>
          <w:p w14:paraId="1FFD8F67"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w:t>
            </w:r>
          </w:p>
        </w:tc>
        <w:tc>
          <w:tcPr>
            <w:tcW w:w="7088" w:type="dxa"/>
            <w:vAlign w:val="center"/>
          </w:tcPr>
          <w:p w14:paraId="5D731A3D"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Rura spalania</w:t>
            </w:r>
          </w:p>
        </w:tc>
        <w:tc>
          <w:tcPr>
            <w:tcW w:w="1417" w:type="dxa"/>
            <w:vAlign w:val="center"/>
          </w:tcPr>
          <w:p w14:paraId="23C27C5D"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vAlign w:val="center"/>
          </w:tcPr>
          <w:p w14:paraId="7729CC54" w14:textId="77777777" w:rsidR="00576C20" w:rsidRPr="00223F00" w:rsidRDefault="00576C20" w:rsidP="003D1A0F">
            <w:pPr>
              <w:spacing w:after="0" w:line="240" w:lineRule="auto"/>
              <w:jc w:val="center"/>
              <w:rPr>
                <w:rFonts w:ascii="Times New Roman" w:eastAsia="Times New Roman" w:hAnsi="Times New Roman" w:cs="Times New Roman"/>
                <w:color w:val="FF0000"/>
                <w:sz w:val="20"/>
                <w:szCs w:val="20"/>
                <w:lang w:eastAsia="pl-PL"/>
              </w:rPr>
            </w:pPr>
            <w:r w:rsidRPr="00223F00">
              <w:rPr>
                <w:rFonts w:ascii="Times New Roman" w:eastAsia="Times New Roman" w:hAnsi="Times New Roman" w:cs="Times New Roman"/>
                <w:sz w:val="20"/>
                <w:szCs w:val="20"/>
                <w:lang w:eastAsia="pl-PL"/>
              </w:rPr>
              <w:t>2</w:t>
            </w:r>
          </w:p>
        </w:tc>
      </w:tr>
      <w:tr w:rsidR="00576C20" w:rsidRPr="00223F00" w14:paraId="73716573"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79634F6D"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w:t>
            </w:r>
          </w:p>
        </w:tc>
        <w:tc>
          <w:tcPr>
            <w:tcW w:w="7088" w:type="dxa"/>
            <w:tcBorders>
              <w:top w:val="single" w:sz="4" w:space="0" w:color="auto"/>
              <w:left w:val="single" w:sz="4" w:space="0" w:color="auto"/>
              <w:bottom w:val="single" w:sz="4" w:space="0" w:color="auto"/>
              <w:right w:val="single" w:sz="4" w:space="0" w:color="auto"/>
            </w:tcBorders>
            <w:vAlign w:val="center"/>
          </w:tcPr>
          <w:p w14:paraId="71EAF2B2"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Absorber CO2</w:t>
            </w:r>
          </w:p>
        </w:tc>
        <w:tc>
          <w:tcPr>
            <w:tcW w:w="1417" w:type="dxa"/>
            <w:tcBorders>
              <w:top w:val="single" w:sz="4" w:space="0" w:color="auto"/>
              <w:left w:val="single" w:sz="4" w:space="0" w:color="auto"/>
              <w:bottom w:val="single" w:sz="4" w:space="0" w:color="auto"/>
              <w:right w:val="single" w:sz="4" w:space="0" w:color="auto"/>
            </w:tcBorders>
            <w:vAlign w:val="center"/>
          </w:tcPr>
          <w:p w14:paraId="5D6D784B"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4BACC929"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r>
      <w:tr w:rsidR="00576C20" w:rsidRPr="00223F00" w14:paraId="3EEBD6E3"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604DD2E7"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3</w:t>
            </w:r>
          </w:p>
        </w:tc>
        <w:tc>
          <w:tcPr>
            <w:tcW w:w="7088" w:type="dxa"/>
            <w:tcBorders>
              <w:top w:val="single" w:sz="4" w:space="0" w:color="auto"/>
              <w:left w:val="single" w:sz="4" w:space="0" w:color="auto"/>
              <w:bottom w:val="single" w:sz="4" w:space="0" w:color="auto"/>
              <w:right w:val="single" w:sz="4" w:space="0" w:color="auto"/>
            </w:tcBorders>
            <w:vAlign w:val="center"/>
          </w:tcPr>
          <w:p w14:paraId="24A0D7F0"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Skruber halogenków</w:t>
            </w:r>
          </w:p>
        </w:tc>
        <w:tc>
          <w:tcPr>
            <w:tcW w:w="1417" w:type="dxa"/>
            <w:tcBorders>
              <w:top w:val="single" w:sz="4" w:space="0" w:color="auto"/>
              <w:left w:val="single" w:sz="4" w:space="0" w:color="auto"/>
              <w:bottom w:val="single" w:sz="4" w:space="0" w:color="auto"/>
              <w:right w:val="single" w:sz="4" w:space="0" w:color="auto"/>
            </w:tcBorders>
            <w:vAlign w:val="center"/>
          </w:tcPr>
          <w:p w14:paraId="4988DADE"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224157D5"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r>
      <w:tr w:rsidR="00576C20" w:rsidRPr="00223F00" w14:paraId="6CE8E171"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789F8D51"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4</w:t>
            </w:r>
          </w:p>
        </w:tc>
        <w:tc>
          <w:tcPr>
            <w:tcW w:w="7088" w:type="dxa"/>
            <w:tcBorders>
              <w:top w:val="single" w:sz="4" w:space="0" w:color="auto"/>
              <w:left w:val="single" w:sz="4" w:space="0" w:color="auto"/>
              <w:bottom w:val="single" w:sz="4" w:space="0" w:color="auto"/>
              <w:right w:val="single" w:sz="4" w:space="0" w:color="auto"/>
            </w:tcBorders>
            <w:vAlign w:val="center"/>
          </w:tcPr>
          <w:p w14:paraId="1BFD47E0"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O-ring  4D P 10a</w:t>
            </w:r>
          </w:p>
        </w:tc>
        <w:tc>
          <w:tcPr>
            <w:tcW w:w="1417" w:type="dxa"/>
            <w:tcBorders>
              <w:top w:val="single" w:sz="4" w:space="0" w:color="auto"/>
              <w:left w:val="single" w:sz="4" w:space="0" w:color="auto"/>
              <w:bottom w:val="single" w:sz="4" w:space="0" w:color="auto"/>
              <w:right w:val="single" w:sz="4" w:space="0" w:color="auto"/>
            </w:tcBorders>
            <w:vAlign w:val="center"/>
          </w:tcPr>
          <w:p w14:paraId="5EBB2222"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4C195050"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r>
      <w:tr w:rsidR="00576C20" w:rsidRPr="00223F00" w14:paraId="1D2A7568"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3D1DAC8E"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5</w:t>
            </w:r>
          </w:p>
        </w:tc>
        <w:tc>
          <w:tcPr>
            <w:tcW w:w="7088" w:type="dxa"/>
            <w:tcBorders>
              <w:top w:val="single" w:sz="4" w:space="0" w:color="auto"/>
              <w:left w:val="single" w:sz="4" w:space="0" w:color="auto"/>
              <w:bottom w:val="single" w:sz="4" w:space="0" w:color="auto"/>
              <w:right w:val="single" w:sz="4" w:space="0" w:color="auto"/>
            </w:tcBorders>
            <w:vAlign w:val="center"/>
          </w:tcPr>
          <w:p w14:paraId="36718AD8"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O-ring  PTFE P10</w:t>
            </w:r>
          </w:p>
        </w:tc>
        <w:tc>
          <w:tcPr>
            <w:tcW w:w="1417" w:type="dxa"/>
            <w:tcBorders>
              <w:top w:val="single" w:sz="4" w:space="0" w:color="auto"/>
              <w:left w:val="single" w:sz="4" w:space="0" w:color="auto"/>
              <w:bottom w:val="single" w:sz="4" w:space="0" w:color="auto"/>
              <w:right w:val="single" w:sz="4" w:space="0" w:color="auto"/>
            </w:tcBorders>
            <w:vAlign w:val="center"/>
          </w:tcPr>
          <w:p w14:paraId="3CE85058"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375F0B92"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r>
      <w:tr w:rsidR="00576C20" w:rsidRPr="00223F00" w14:paraId="1A4EC972"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00E6C8C3"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6</w:t>
            </w:r>
          </w:p>
        </w:tc>
        <w:tc>
          <w:tcPr>
            <w:tcW w:w="7088" w:type="dxa"/>
            <w:tcBorders>
              <w:top w:val="single" w:sz="4" w:space="0" w:color="auto"/>
              <w:left w:val="single" w:sz="4" w:space="0" w:color="auto"/>
              <w:bottom w:val="single" w:sz="4" w:space="0" w:color="auto"/>
              <w:right w:val="single" w:sz="4" w:space="0" w:color="auto"/>
            </w:tcBorders>
            <w:vAlign w:val="center"/>
          </w:tcPr>
          <w:p w14:paraId="30B09A3C"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O-ring  4D P22</w:t>
            </w:r>
          </w:p>
        </w:tc>
        <w:tc>
          <w:tcPr>
            <w:tcW w:w="1417" w:type="dxa"/>
            <w:tcBorders>
              <w:top w:val="single" w:sz="4" w:space="0" w:color="auto"/>
              <w:left w:val="single" w:sz="4" w:space="0" w:color="auto"/>
              <w:bottom w:val="single" w:sz="4" w:space="0" w:color="auto"/>
              <w:right w:val="single" w:sz="4" w:space="0" w:color="auto"/>
            </w:tcBorders>
            <w:vAlign w:val="center"/>
          </w:tcPr>
          <w:p w14:paraId="0219CEE3"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33228656"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r>
      <w:tr w:rsidR="00576C20" w:rsidRPr="00223F00" w14:paraId="191E30E0"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5B92D562"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7</w:t>
            </w:r>
          </w:p>
        </w:tc>
        <w:tc>
          <w:tcPr>
            <w:tcW w:w="7088" w:type="dxa"/>
            <w:tcBorders>
              <w:top w:val="single" w:sz="4" w:space="0" w:color="auto"/>
              <w:left w:val="single" w:sz="4" w:space="0" w:color="auto"/>
              <w:bottom w:val="single" w:sz="4" w:space="0" w:color="auto"/>
              <w:right w:val="single" w:sz="4" w:space="0" w:color="auto"/>
            </w:tcBorders>
            <w:vAlign w:val="center"/>
          </w:tcPr>
          <w:p w14:paraId="2B10E892"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O-ring  4D P20</w:t>
            </w:r>
          </w:p>
        </w:tc>
        <w:tc>
          <w:tcPr>
            <w:tcW w:w="1417" w:type="dxa"/>
            <w:tcBorders>
              <w:top w:val="single" w:sz="4" w:space="0" w:color="auto"/>
              <w:left w:val="single" w:sz="4" w:space="0" w:color="auto"/>
              <w:bottom w:val="single" w:sz="4" w:space="0" w:color="auto"/>
              <w:right w:val="single" w:sz="4" w:space="0" w:color="auto"/>
            </w:tcBorders>
            <w:vAlign w:val="center"/>
          </w:tcPr>
          <w:p w14:paraId="42B6E5F5"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7DA0B554"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r>
      <w:tr w:rsidR="00576C20" w:rsidRPr="00223F00" w14:paraId="35B16DDE"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3645C530"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8</w:t>
            </w:r>
          </w:p>
        </w:tc>
        <w:tc>
          <w:tcPr>
            <w:tcW w:w="7088" w:type="dxa"/>
            <w:tcBorders>
              <w:top w:val="single" w:sz="4" w:space="0" w:color="auto"/>
              <w:left w:val="single" w:sz="4" w:space="0" w:color="auto"/>
              <w:bottom w:val="single" w:sz="4" w:space="0" w:color="auto"/>
              <w:right w:val="single" w:sz="4" w:space="0" w:color="auto"/>
            </w:tcBorders>
            <w:vAlign w:val="center"/>
          </w:tcPr>
          <w:p w14:paraId="2DAA84AD"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Filtr membranowy</w:t>
            </w:r>
          </w:p>
        </w:tc>
        <w:tc>
          <w:tcPr>
            <w:tcW w:w="1417" w:type="dxa"/>
            <w:tcBorders>
              <w:top w:val="single" w:sz="4" w:space="0" w:color="auto"/>
              <w:left w:val="single" w:sz="4" w:space="0" w:color="auto"/>
              <w:bottom w:val="single" w:sz="4" w:space="0" w:color="auto"/>
              <w:right w:val="single" w:sz="4" w:space="0" w:color="auto"/>
            </w:tcBorders>
            <w:vAlign w:val="center"/>
          </w:tcPr>
          <w:p w14:paraId="01B0AA35"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717E600F"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r>
      <w:tr w:rsidR="00576C20" w:rsidRPr="00223F00" w14:paraId="69EDCB37"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72D0B371"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9</w:t>
            </w:r>
          </w:p>
        </w:tc>
        <w:tc>
          <w:tcPr>
            <w:tcW w:w="7088" w:type="dxa"/>
            <w:tcBorders>
              <w:top w:val="single" w:sz="4" w:space="0" w:color="auto"/>
              <w:left w:val="single" w:sz="4" w:space="0" w:color="auto"/>
              <w:bottom w:val="single" w:sz="4" w:space="0" w:color="auto"/>
              <w:right w:val="single" w:sz="4" w:space="0" w:color="auto"/>
            </w:tcBorders>
            <w:vAlign w:val="center"/>
          </w:tcPr>
          <w:p w14:paraId="4B80DA87"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Wirnik zaworu 8-mio portowego</w:t>
            </w:r>
          </w:p>
        </w:tc>
        <w:tc>
          <w:tcPr>
            <w:tcW w:w="1417" w:type="dxa"/>
            <w:tcBorders>
              <w:top w:val="single" w:sz="4" w:space="0" w:color="auto"/>
              <w:left w:val="single" w:sz="4" w:space="0" w:color="auto"/>
              <w:bottom w:val="single" w:sz="4" w:space="0" w:color="auto"/>
              <w:right w:val="single" w:sz="4" w:space="0" w:color="auto"/>
            </w:tcBorders>
            <w:vAlign w:val="center"/>
          </w:tcPr>
          <w:p w14:paraId="294C5D36"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71A0B73B"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r>
      <w:tr w:rsidR="00576C20" w:rsidRPr="00223F00" w14:paraId="38C65289"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6299E6DA"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10</w:t>
            </w:r>
          </w:p>
        </w:tc>
        <w:tc>
          <w:tcPr>
            <w:tcW w:w="7088" w:type="dxa"/>
            <w:tcBorders>
              <w:top w:val="single" w:sz="4" w:space="0" w:color="auto"/>
              <w:left w:val="single" w:sz="4" w:space="0" w:color="auto"/>
              <w:bottom w:val="single" w:sz="4" w:space="0" w:color="auto"/>
              <w:right w:val="single" w:sz="4" w:space="0" w:color="auto"/>
            </w:tcBorders>
            <w:vAlign w:val="center"/>
          </w:tcPr>
          <w:p w14:paraId="453A2C49"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Końcówka tłoka</w:t>
            </w:r>
          </w:p>
        </w:tc>
        <w:tc>
          <w:tcPr>
            <w:tcW w:w="1417" w:type="dxa"/>
            <w:tcBorders>
              <w:top w:val="single" w:sz="4" w:space="0" w:color="auto"/>
              <w:left w:val="single" w:sz="4" w:space="0" w:color="auto"/>
              <w:bottom w:val="single" w:sz="4" w:space="0" w:color="auto"/>
              <w:right w:val="single" w:sz="4" w:space="0" w:color="auto"/>
            </w:tcBorders>
            <w:vAlign w:val="center"/>
          </w:tcPr>
          <w:p w14:paraId="63C1C65B"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1BE38919"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r>
      <w:tr w:rsidR="00576C20" w:rsidRPr="00223F00" w14:paraId="1777200E"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2B591608"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11</w:t>
            </w:r>
          </w:p>
        </w:tc>
        <w:tc>
          <w:tcPr>
            <w:tcW w:w="7088" w:type="dxa"/>
            <w:tcBorders>
              <w:top w:val="single" w:sz="4" w:space="0" w:color="auto"/>
              <w:left w:val="single" w:sz="4" w:space="0" w:color="auto"/>
              <w:bottom w:val="single" w:sz="4" w:space="0" w:color="auto"/>
              <w:right w:val="single" w:sz="4" w:space="0" w:color="auto"/>
            </w:tcBorders>
            <w:vAlign w:val="center"/>
          </w:tcPr>
          <w:p w14:paraId="13AEF698"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Odozonowanie gazu – katalizator</w:t>
            </w:r>
          </w:p>
        </w:tc>
        <w:tc>
          <w:tcPr>
            <w:tcW w:w="1417" w:type="dxa"/>
            <w:tcBorders>
              <w:top w:val="single" w:sz="4" w:space="0" w:color="auto"/>
              <w:left w:val="single" w:sz="4" w:space="0" w:color="auto"/>
              <w:bottom w:val="single" w:sz="4" w:space="0" w:color="auto"/>
              <w:right w:val="single" w:sz="4" w:space="0" w:color="auto"/>
            </w:tcBorders>
            <w:vAlign w:val="center"/>
          </w:tcPr>
          <w:p w14:paraId="3A36D5D9"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g</w:t>
            </w:r>
          </w:p>
        </w:tc>
        <w:tc>
          <w:tcPr>
            <w:tcW w:w="1134" w:type="dxa"/>
            <w:tcBorders>
              <w:top w:val="single" w:sz="4" w:space="0" w:color="auto"/>
              <w:left w:val="single" w:sz="4" w:space="0" w:color="auto"/>
              <w:bottom w:val="single" w:sz="4" w:space="0" w:color="auto"/>
              <w:right w:val="single" w:sz="4" w:space="0" w:color="auto"/>
            </w:tcBorders>
            <w:vAlign w:val="center"/>
          </w:tcPr>
          <w:p w14:paraId="64B6BB40"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300</w:t>
            </w:r>
          </w:p>
        </w:tc>
      </w:tr>
      <w:tr w:rsidR="00576C20" w:rsidRPr="00223F00" w14:paraId="754D7F54"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50157986"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12</w:t>
            </w:r>
          </w:p>
        </w:tc>
        <w:tc>
          <w:tcPr>
            <w:tcW w:w="7088" w:type="dxa"/>
            <w:tcBorders>
              <w:top w:val="single" w:sz="4" w:space="0" w:color="auto"/>
              <w:left w:val="single" w:sz="4" w:space="0" w:color="auto"/>
              <w:bottom w:val="single" w:sz="4" w:space="0" w:color="auto"/>
              <w:right w:val="single" w:sz="4" w:space="0" w:color="auto"/>
            </w:tcBorders>
            <w:vAlign w:val="center"/>
          </w:tcPr>
          <w:p w14:paraId="62E3EB9C"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Wełna kwarcowa</w:t>
            </w:r>
          </w:p>
        </w:tc>
        <w:tc>
          <w:tcPr>
            <w:tcW w:w="1417" w:type="dxa"/>
            <w:tcBorders>
              <w:top w:val="single" w:sz="4" w:space="0" w:color="auto"/>
              <w:left w:val="single" w:sz="4" w:space="0" w:color="auto"/>
              <w:bottom w:val="single" w:sz="4" w:space="0" w:color="auto"/>
              <w:right w:val="single" w:sz="4" w:space="0" w:color="auto"/>
            </w:tcBorders>
            <w:vAlign w:val="center"/>
          </w:tcPr>
          <w:p w14:paraId="5CD2A905"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 xml:space="preserve">szt. </w:t>
            </w:r>
          </w:p>
        </w:tc>
        <w:tc>
          <w:tcPr>
            <w:tcW w:w="1134" w:type="dxa"/>
            <w:tcBorders>
              <w:top w:val="single" w:sz="4" w:space="0" w:color="auto"/>
              <w:left w:val="single" w:sz="4" w:space="0" w:color="auto"/>
              <w:bottom w:val="single" w:sz="4" w:space="0" w:color="auto"/>
              <w:right w:val="single" w:sz="4" w:space="0" w:color="auto"/>
            </w:tcBorders>
            <w:vAlign w:val="center"/>
          </w:tcPr>
          <w:p w14:paraId="18AB0D7E"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r>
      <w:tr w:rsidR="00576C20" w:rsidRPr="00223F00" w14:paraId="7F9DA3EF"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391AAAF5"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13</w:t>
            </w:r>
          </w:p>
        </w:tc>
        <w:tc>
          <w:tcPr>
            <w:tcW w:w="7088" w:type="dxa"/>
            <w:tcBorders>
              <w:top w:val="single" w:sz="4" w:space="0" w:color="auto"/>
              <w:left w:val="single" w:sz="4" w:space="0" w:color="auto"/>
              <w:bottom w:val="single" w:sz="4" w:space="0" w:color="auto"/>
              <w:right w:val="single" w:sz="4" w:space="0" w:color="auto"/>
            </w:tcBorders>
            <w:vAlign w:val="center"/>
          </w:tcPr>
          <w:p w14:paraId="4F1D5324"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Siatka platynowa</w:t>
            </w:r>
          </w:p>
        </w:tc>
        <w:tc>
          <w:tcPr>
            <w:tcW w:w="1417" w:type="dxa"/>
            <w:tcBorders>
              <w:top w:val="single" w:sz="4" w:space="0" w:color="auto"/>
              <w:left w:val="single" w:sz="4" w:space="0" w:color="auto"/>
              <w:bottom w:val="single" w:sz="4" w:space="0" w:color="auto"/>
              <w:right w:val="single" w:sz="4" w:space="0" w:color="auto"/>
            </w:tcBorders>
            <w:vAlign w:val="center"/>
          </w:tcPr>
          <w:p w14:paraId="330B79A0"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5A45B807"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r>
      <w:tr w:rsidR="00576C20" w:rsidRPr="00223F00" w14:paraId="736E6C58"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5DA701A8"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14</w:t>
            </w:r>
          </w:p>
        </w:tc>
        <w:tc>
          <w:tcPr>
            <w:tcW w:w="7088" w:type="dxa"/>
            <w:tcBorders>
              <w:top w:val="single" w:sz="4" w:space="0" w:color="auto"/>
              <w:left w:val="single" w:sz="4" w:space="0" w:color="auto"/>
              <w:bottom w:val="single" w:sz="4" w:space="0" w:color="auto"/>
              <w:right w:val="single" w:sz="4" w:space="0" w:color="auto"/>
            </w:tcBorders>
            <w:vAlign w:val="center"/>
          </w:tcPr>
          <w:p w14:paraId="6AF7715B"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 xml:space="preserve">Fiolki szklane o objętości 24 ml,  (wysokość 86 mm, średnica 23 mm) </w:t>
            </w:r>
          </w:p>
        </w:tc>
        <w:tc>
          <w:tcPr>
            <w:tcW w:w="1417" w:type="dxa"/>
            <w:tcBorders>
              <w:top w:val="single" w:sz="4" w:space="0" w:color="auto"/>
              <w:left w:val="single" w:sz="4" w:space="0" w:color="auto"/>
              <w:bottom w:val="single" w:sz="4" w:space="0" w:color="auto"/>
              <w:right w:val="single" w:sz="4" w:space="0" w:color="auto"/>
            </w:tcBorders>
            <w:vAlign w:val="center"/>
          </w:tcPr>
          <w:p w14:paraId="31C49C68"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5EB10E6E"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100</w:t>
            </w:r>
          </w:p>
        </w:tc>
      </w:tr>
      <w:tr w:rsidR="00576C20" w:rsidRPr="00223F00" w14:paraId="022418A3"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6E3F5803"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15</w:t>
            </w:r>
          </w:p>
        </w:tc>
        <w:tc>
          <w:tcPr>
            <w:tcW w:w="7088" w:type="dxa"/>
            <w:tcBorders>
              <w:top w:val="single" w:sz="4" w:space="0" w:color="auto"/>
              <w:left w:val="single" w:sz="4" w:space="0" w:color="auto"/>
              <w:bottom w:val="single" w:sz="4" w:space="0" w:color="auto"/>
              <w:right w:val="single" w:sz="4" w:space="0" w:color="auto"/>
            </w:tcBorders>
            <w:vAlign w:val="center"/>
          </w:tcPr>
          <w:p w14:paraId="0F206899"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Septy do fiolek o objętości 24 ml, (wysokość 86 mm, średnica 23 mm)</w:t>
            </w:r>
          </w:p>
        </w:tc>
        <w:tc>
          <w:tcPr>
            <w:tcW w:w="1417" w:type="dxa"/>
            <w:tcBorders>
              <w:top w:val="single" w:sz="4" w:space="0" w:color="auto"/>
              <w:left w:val="single" w:sz="4" w:space="0" w:color="auto"/>
              <w:bottom w:val="single" w:sz="4" w:space="0" w:color="auto"/>
              <w:right w:val="single" w:sz="4" w:space="0" w:color="auto"/>
            </w:tcBorders>
            <w:vAlign w:val="center"/>
          </w:tcPr>
          <w:p w14:paraId="695972A5"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27902592"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100</w:t>
            </w:r>
          </w:p>
        </w:tc>
      </w:tr>
      <w:tr w:rsidR="00576C20" w:rsidRPr="00223F00" w14:paraId="494D898F"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3DD1D026"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16</w:t>
            </w:r>
          </w:p>
        </w:tc>
        <w:tc>
          <w:tcPr>
            <w:tcW w:w="7088" w:type="dxa"/>
            <w:tcBorders>
              <w:top w:val="single" w:sz="4" w:space="0" w:color="auto"/>
              <w:left w:val="single" w:sz="4" w:space="0" w:color="auto"/>
              <w:bottom w:val="single" w:sz="4" w:space="0" w:color="auto"/>
              <w:right w:val="single" w:sz="4" w:space="0" w:color="auto"/>
            </w:tcBorders>
            <w:vAlign w:val="center"/>
          </w:tcPr>
          <w:p w14:paraId="352B1EB8"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Nakrętki do fiolek o objętości 24 ml, (wysokość 86 mm, średnica 23 mm)</w:t>
            </w:r>
          </w:p>
        </w:tc>
        <w:tc>
          <w:tcPr>
            <w:tcW w:w="1417" w:type="dxa"/>
            <w:tcBorders>
              <w:top w:val="single" w:sz="4" w:space="0" w:color="auto"/>
              <w:left w:val="single" w:sz="4" w:space="0" w:color="auto"/>
              <w:bottom w:val="single" w:sz="4" w:space="0" w:color="auto"/>
              <w:right w:val="single" w:sz="4" w:space="0" w:color="auto"/>
            </w:tcBorders>
            <w:vAlign w:val="center"/>
          </w:tcPr>
          <w:p w14:paraId="52464C50"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6DEA803C"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100</w:t>
            </w:r>
          </w:p>
        </w:tc>
      </w:tr>
      <w:tr w:rsidR="00576C20" w:rsidRPr="00223F00" w14:paraId="5C936E07"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3EA307EB"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17</w:t>
            </w:r>
          </w:p>
        </w:tc>
        <w:tc>
          <w:tcPr>
            <w:tcW w:w="7088" w:type="dxa"/>
            <w:tcBorders>
              <w:top w:val="single" w:sz="4" w:space="0" w:color="auto"/>
              <w:left w:val="single" w:sz="4" w:space="0" w:color="auto"/>
              <w:bottom w:val="single" w:sz="4" w:space="0" w:color="auto"/>
              <w:right w:val="single" w:sz="4" w:space="0" w:color="auto"/>
            </w:tcBorders>
            <w:vAlign w:val="center"/>
          </w:tcPr>
          <w:p w14:paraId="0F739B77"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Katalizator TOC/TN</w:t>
            </w:r>
          </w:p>
        </w:tc>
        <w:tc>
          <w:tcPr>
            <w:tcW w:w="1417" w:type="dxa"/>
            <w:tcBorders>
              <w:top w:val="single" w:sz="4" w:space="0" w:color="auto"/>
              <w:left w:val="single" w:sz="4" w:space="0" w:color="auto"/>
              <w:bottom w:val="single" w:sz="4" w:space="0" w:color="auto"/>
              <w:right w:val="single" w:sz="4" w:space="0" w:color="auto"/>
            </w:tcBorders>
            <w:vAlign w:val="center"/>
          </w:tcPr>
          <w:p w14:paraId="611FD695"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1D77EE5E"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r>
      <w:tr w:rsidR="00576C20" w:rsidRPr="00223F00" w14:paraId="6D244F9A"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1EF0F8B5"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18</w:t>
            </w:r>
          </w:p>
        </w:tc>
        <w:tc>
          <w:tcPr>
            <w:tcW w:w="7088" w:type="dxa"/>
            <w:tcBorders>
              <w:top w:val="single" w:sz="4" w:space="0" w:color="auto"/>
              <w:left w:val="single" w:sz="4" w:space="0" w:color="auto"/>
              <w:bottom w:val="single" w:sz="4" w:space="0" w:color="auto"/>
              <w:right w:val="single" w:sz="4" w:space="0" w:color="auto"/>
            </w:tcBorders>
            <w:vAlign w:val="center"/>
          </w:tcPr>
          <w:p w14:paraId="1D81FC64"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Katalizator TOC o wysokiej wrażliwości</w:t>
            </w:r>
          </w:p>
        </w:tc>
        <w:tc>
          <w:tcPr>
            <w:tcW w:w="1417" w:type="dxa"/>
            <w:tcBorders>
              <w:top w:val="single" w:sz="4" w:space="0" w:color="auto"/>
              <w:left w:val="single" w:sz="4" w:space="0" w:color="auto"/>
              <w:bottom w:val="single" w:sz="4" w:space="0" w:color="auto"/>
              <w:right w:val="single" w:sz="4" w:space="0" w:color="auto"/>
            </w:tcBorders>
            <w:vAlign w:val="center"/>
          </w:tcPr>
          <w:p w14:paraId="1EBC4A7E"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38828629"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r>
      <w:tr w:rsidR="00576C20" w:rsidRPr="00223F00" w14:paraId="6A60D3ED"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250EABBA"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19</w:t>
            </w:r>
          </w:p>
        </w:tc>
        <w:tc>
          <w:tcPr>
            <w:tcW w:w="7088" w:type="dxa"/>
            <w:tcBorders>
              <w:top w:val="single" w:sz="4" w:space="0" w:color="auto"/>
              <w:left w:val="single" w:sz="4" w:space="0" w:color="auto"/>
              <w:bottom w:val="single" w:sz="4" w:space="0" w:color="auto"/>
              <w:right w:val="single" w:sz="4" w:space="0" w:color="auto"/>
            </w:tcBorders>
            <w:vAlign w:val="center"/>
          </w:tcPr>
          <w:p w14:paraId="3EDEBDE3"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Zawór 8-portowy</w:t>
            </w:r>
          </w:p>
        </w:tc>
        <w:tc>
          <w:tcPr>
            <w:tcW w:w="1417" w:type="dxa"/>
            <w:tcBorders>
              <w:top w:val="single" w:sz="4" w:space="0" w:color="auto"/>
              <w:left w:val="single" w:sz="4" w:space="0" w:color="auto"/>
              <w:bottom w:val="single" w:sz="4" w:space="0" w:color="auto"/>
              <w:right w:val="single" w:sz="4" w:space="0" w:color="auto"/>
            </w:tcBorders>
            <w:vAlign w:val="center"/>
          </w:tcPr>
          <w:p w14:paraId="0227739A"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3E8A8F05"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r>
      <w:tr w:rsidR="00576C20" w:rsidRPr="00223F00" w14:paraId="1153B586"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1FAF1426"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20</w:t>
            </w:r>
          </w:p>
        </w:tc>
        <w:tc>
          <w:tcPr>
            <w:tcW w:w="7088" w:type="dxa"/>
            <w:tcBorders>
              <w:top w:val="single" w:sz="4" w:space="0" w:color="auto"/>
              <w:left w:val="single" w:sz="4" w:space="0" w:color="auto"/>
              <w:bottom w:val="single" w:sz="4" w:space="0" w:color="auto"/>
              <w:right w:val="single" w:sz="4" w:space="0" w:color="auto"/>
            </w:tcBorders>
            <w:vAlign w:val="center"/>
          </w:tcPr>
          <w:p w14:paraId="1AA4C29C"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Strzykawka</w:t>
            </w:r>
          </w:p>
        </w:tc>
        <w:tc>
          <w:tcPr>
            <w:tcW w:w="1417" w:type="dxa"/>
            <w:tcBorders>
              <w:top w:val="single" w:sz="4" w:space="0" w:color="auto"/>
              <w:left w:val="single" w:sz="4" w:space="0" w:color="auto"/>
              <w:bottom w:val="single" w:sz="4" w:space="0" w:color="auto"/>
              <w:right w:val="single" w:sz="4" w:space="0" w:color="auto"/>
            </w:tcBorders>
            <w:vAlign w:val="center"/>
          </w:tcPr>
          <w:p w14:paraId="3DCA951E"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1FC76D74"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r>
      <w:tr w:rsidR="00576C20" w:rsidRPr="00223F00" w14:paraId="7DF0893F"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53679571"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21</w:t>
            </w:r>
          </w:p>
        </w:tc>
        <w:tc>
          <w:tcPr>
            <w:tcW w:w="7088" w:type="dxa"/>
            <w:tcBorders>
              <w:top w:val="single" w:sz="4" w:space="0" w:color="auto"/>
              <w:left w:val="single" w:sz="4" w:space="0" w:color="auto"/>
              <w:bottom w:val="single" w:sz="4" w:space="0" w:color="auto"/>
              <w:right w:val="single" w:sz="4" w:space="0" w:color="auto"/>
            </w:tcBorders>
            <w:vAlign w:val="center"/>
          </w:tcPr>
          <w:p w14:paraId="47DCFFFE"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Wężyki do zaworu 8-drożnego</w:t>
            </w:r>
          </w:p>
        </w:tc>
        <w:tc>
          <w:tcPr>
            <w:tcW w:w="1417" w:type="dxa"/>
            <w:tcBorders>
              <w:top w:val="single" w:sz="4" w:space="0" w:color="auto"/>
              <w:left w:val="single" w:sz="4" w:space="0" w:color="auto"/>
              <w:bottom w:val="single" w:sz="4" w:space="0" w:color="auto"/>
              <w:right w:val="single" w:sz="4" w:space="0" w:color="auto"/>
            </w:tcBorders>
            <w:vAlign w:val="center"/>
          </w:tcPr>
          <w:p w14:paraId="04559B5A"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63358AA2"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8</w:t>
            </w:r>
          </w:p>
        </w:tc>
      </w:tr>
      <w:tr w:rsidR="00576C20" w:rsidRPr="00223F00" w14:paraId="78F75F4D"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0FCE362B"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22</w:t>
            </w:r>
          </w:p>
        </w:tc>
        <w:tc>
          <w:tcPr>
            <w:tcW w:w="7088" w:type="dxa"/>
            <w:tcBorders>
              <w:top w:val="single" w:sz="4" w:space="0" w:color="auto"/>
              <w:left w:val="single" w:sz="4" w:space="0" w:color="auto"/>
              <w:bottom w:val="single" w:sz="4" w:space="0" w:color="auto"/>
              <w:right w:val="single" w:sz="4" w:space="0" w:color="auto"/>
            </w:tcBorders>
            <w:vAlign w:val="center"/>
          </w:tcPr>
          <w:p w14:paraId="7500C1E5"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Głowica pompy płukania</w:t>
            </w:r>
          </w:p>
        </w:tc>
        <w:tc>
          <w:tcPr>
            <w:tcW w:w="1417" w:type="dxa"/>
            <w:tcBorders>
              <w:top w:val="single" w:sz="4" w:space="0" w:color="auto"/>
              <w:left w:val="single" w:sz="4" w:space="0" w:color="auto"/>
              <w:bottom w:val="single" w:sz="4" w:space="0" w:color="auto"/>
              <w:right w:val="single" w:sz="4" w:space="0" w:color="auto"/>
            </w:tcBorders>
            <w:vAlign w:val="center"/>
          </w:tcPr>
          <w:p w14:paraId="391B69D3"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6BB79266"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r>
      <w:tr w:rsidR="00576C20" w:rsidRPr="00223F00" w14:paraId="4E235CF8"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451009CE"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23</w:t>
            </w:r>
          </w:p>
        </w:tc>
        <w:tc>
          <w:tcPr>
            <w:tcW w:w="7088" w:type="dxa"/>
            <w:tcBorders>
              <w:top w:val="single" w:sz="4" w:space="0" w:color="auto"/>
              <w:left w:val="single" w:sz="4" w:space="0" w:color="auto"/>
              <w:bottom w:val="single" w:sz="4" w:space="0" w:color="auto"/>
              <w:right w:val="single" w:sz="4" w:space="0" w:color="auto"/>
            </w:tcBorders>
            <w:vAlign w:val="center"/>
          </w:tcPr>
          <w:p w14:paraId="1354EEFE"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Włókno ceramiczne</w:t>
            </w:r>
          </w:p>
        </w:tc>
        <w:tc>
          <w:tcPr>
            <w:tcW w:w="1417" w:type="dxa"/>
            <w:tcBorders>
              <w:top w:val="single" w:sz="4" w:space="0" w:color="auto"/>
              <w:left w:val="single" w:sz="4" w:space="0" w:color="auto"/>
              <w:bottom w:val="single" w:sz="4" w:space="0" w:color="auto"/>
              <w:right w:val="single" w:sz="4" w:space="0" w:color="auto"/>
            </w:tcBorders>
            <w:vAlign w:val="center"/>
          </w:tcPr>
          <w:p w14:paraId="3C6140DE"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7A026022"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r>
      <w:tr w:rsidR="00576C20" w:rsidRPr="00223F00" w14:paraId="27E5FBCA"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3DB26897"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24</w:t>
            </w:r>
          </w:p>
        </w:tc>
        <w:tc>
          <w:tcPr>
            <w:tcW w:w="7088" w:type="dxa"/>
            <w:tcBorders>
              <w:top w:val="single" w:sz="4" w:space="0" w:color="auto"/>
              <w:left w:val="single" w:sz="4" w:space="0" w:color="auto"/>
              <w:bottom w:val="single" w:sz="4" w:space="0" w:color="auto"/>
              <w:right w:val="single" w:sz="4" w:space="0" w:color="auto"/>
            </w:tcBorders>
            <w:vAlign w:val="center"/>
          </w:tcPr>
          <w:p w14:paraId="0063422D"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Zestaw tubingu – pobór próbek</w:t>
            </w:r>
          </w:p>
        </w:tc>
        <w:tc>
          <w:tcPr>
            <w:tcW w:w="1417" w:type="dxa"/>
            <w:tcBorders>
              <w:top w:val="single" w:sz="4" w:space="0" w:color="auto"/>
              <w:left w:val="single" w:sz="4" w:space="0" w:color="auto"/>
              <w:bottom w:val="single" w:sz="4" w:space="0" w:color="auto"/>
              <w:right w:val="single" w:sz="4" w:space="0" w:color="auto"/>
            </w:tcBorders>
            <w:vAlign w:val="center"/>
          </w:tcPr>
          <w:p w14:paraId="7AEE593D"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24E26F67"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r>
      <w:tr w:rsidR="00576C20" w:rsidRPr="00223F00" w14:paraId="582346B3"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3CF947EE"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25</w:t>
            </w:r>
          </w:p>
        </w:tc>
        <w:tc>
          <w:tcPr>
            <w:tcW w:w="7088" w:type="dxa"/>
            <w:tcBorders>
              <w:top w:val="single" w:sz="4" w:space="0" w:color="auto"/>
              <w:left w:val="single" w:sz="4" w:space="0" w:color="auto"/>
              <w:bottom w:val="single" w:sz="4" w:space="0" w:color="auto"/>
              <w:right w:val="single" w:sz="4" w:space="0" w:color="auto"/>
            </w:tcBorders>
            <w:vAlign w:val="center"/>
          </w:tcPr>
          <w:p w14:paraId="42493D3E"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Tubing 1</w:t>
            </w:r>
          </w:p>
        </w:tc>
        <w:tc>
          <w:tcPr>
            <w:tcW w:w="1417" w:type="dxa"/>
            <w:tcBorders>
              <w:top w:val="single" w:sz="4" w:space="0" w:color="auto"/>
              <w:left w:val="single" w:sz="4" w:space="0" w:color="auto"/>
              <w:bottom w:val="single" w:sz="4" w:space="0" w:color="auto"/>
              <w:right w:val="single" w:sz="4" w:space="0" w:color="auto"/>
            </w:tcBorders>
            <w:vAlign w:val="center"/>
          </w:tcPr>
          <w:p w14:paraId="0EBF4DD1"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5C18F9AE"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r>
      <w:tr w:rsidR="00576C20" w:rsidRPr="00223F00" w14:paraId="4027A426"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5C5C1E03"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26</w:t>
            </w:r>
          </w:p>
        </w:tc>
        <w:tc>
          <w:tcPr>
            <w:tcW w:w="7088" w:type="dxa"/>
            <w:tcBorders>
              <w:top w:val="single" w:sz="4" w:space="0" w:color="auto"/>
              <w:left w:val="single" w:sz="4" w:space="0" w:color="auto"/>
              <w:bottom w:val="single" w:sz="4" w:space="0" w:color="auto"/>
              <w:right w:val="single" w:sz="4" w:space="0" w:color="auto"/>
            </w:tcBorders>
            <w:vAlign w:val="center"/>
          </w:tcPr>
          <w:p w14:paraId="54F842E3"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Tubing 3</w:t>
            </w:r>
          </w:p>
        </w:tc>
        <w:tc>
          <w:tcPr>
            <w:tcW w:w="1417" w:type="dxa"/>
            <w:tcBorders>
              <w:top w:val="single" w:sz="4" w:space="0" w:color="auto"/>
              <w:left w:val="single" w:sz="4" w:space="0" w:color="auto"/>
              <w:bottom w:val="single" w:sz="4" w:space="0" w:color="auto"/>
              <w:right w:val="single" w:sz="4" w:space="0" w:color="auto"/>
            </w:tcBorders>
            <w:vAlign w:val="center"/>
          </w:tcPr>
          <w:p w14:paraId="532AEA96"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30765A74"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r>
      <w:tr w:rsidR="00576C20" w:rsidRPr="00223F00" w14:paraId="121E083F"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4BD126C3"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27</w:t>
            </w:r>
          </w:p>
        </w:tc>
        <w:tc>
          <w:tcPr>
            <w:tcW w:w="7088" w:type="dxa"/>
            <w:tcBorders>
              <w:top w:val="single" w:sz="4" w:space="0" w:color="auto"/>
              <w:left w:val="single" w:sz="4" w:space="0" w:color="auto"/>
              <w:bottom w:val="single" w:sz="4" w:space="0" w:color="auto"/>
              <w:right w:val="single" w:sz="4" w:space="0" w:color="auto"/>
            </w:tcBorders>
            <w:vAlign w:val="center"/>
          </w:tcPr>
          <w:p w14:paraId="31C8E254"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Tubing 4</w:t>
            </w:r>
          </w:p>
        </w:tc>
        <w:tc>
          <w:tcPr>
            <w:tcW w:w="1417" w:type="dxa"/>
            <w:tcBorders>
              <w:top w:val="single" w:sz="4" w:space="0" w:color="auto"/>
              <w:left w:val="single" w:sz="4" w:space="0" w:color="auto"/>
              <w:bottom w:val="single" w:sz="4" w:space="0" w:color="auto"/>
              <w:right w:val="single" w:sz="4" w:space="0" w:color="auto"/>
            </w:tcBorders>
            <w:vAlign w:val="center"/>
          </w:tcPr>
          <w:p w14:paraId="029F820B"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3C4C8516"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r>
      <w:tr w:rsidR="00576C20" w:rsidRPr="00223F00" w14:paraId="1D34D438"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252F1BA6"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28</w:t>
            </w:r>
          </w:p>
        </w:tc>
        <w:tc>
          <w:tcPr>
            <w:tcW w:w="7088" w:type="dxa"/>
            <w:tcBorders>
              <w:top w:val="single" w:sz="4" w:space="0" w:color="auto"/>
              <w:left w:val="single" w:sz="4" w:space="0" w:color="auto"/>
              <w:bottom w:val="single" w:sz="4" w:space="0" w:color="auto"/>
              <w:right w:val="single" w:sz="4" w:space="0" w:color="auto"/>
            </w:tcBorders>
            <w:vAlign w:val="center"/>
          </w:tcPr>
          <w:p w14:paraId="1B448314"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Tubing 5</w:t>
            </w:r>
          </w:p>
        </w:tc>
        <w:tc>
          <w:tcPr>
            <w:tcW w:w="1417" w:type="dxa"/>
            <w:tcBorders>
              <w:top w:val="single" w:sz="4" w:space="0" w:color="auto"/>
              <w:left w:val="single" w:sz="4" w:space="0" w:color="auto"/>
              <w:bottom w:val="single" w:sz="4" w:space="0" w:color="auto"/>
              <w:right w:val="single" w:sz="4" w:space="0" w:color="auto"/>
            </w:tcBorders>
            <w:vAlign w:val="center"/>
          </w:tcPr>
          <w:p w14:paraId="2E654C97"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7F380AC7"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r>
      <w:tr w:rsidR="00576C20" w:rsidRPr="00223F00" w14:paraId="2557F15C"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0EBE208B"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29</w:t>
            </w:r>
          </w:p>
        </w:tc>
        <w:tc>
          <w:tcPr>
            <w:tcW w:w="7088" w:type="dxa"/>
            <w:tcBorders>
              <w:top w:val="single" w:sz="4" w:space="0" w:color="auto"/>
              <w:left w:val="single" w:sz="4" w:space="0" w:color="auto"/>
              <w:bottom w:val="single" w:sz="4" w:space="0" w:color="auto"/>
              <w:right w:val="single" w:sz="4" w:space="0" w:color="auto"/>
            </w:tcBorders>
            <w:vAlign w:val="center"/>
          </w:tcPr>
          <w:p w14:paraId="2EF330D1"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Tubing 6</w:t>
            </w:r>
          </w:p>
        </w:tc>
        <w:tc>
          <w:tcPr>
            <w:tcW w:w="1417" w:type="dxa"/>
            <w:tcBorders>
              <w:top w:val="single" w:sz="4" w:space="0" w:color="auto"/>
              <w:left w:val="single" w:sz="4" w:space="0" w:color="auto"/>
              <w:bottom w:val="single" w:sz="4" w:space="0" w:color="auto"/>
              <w:right w:val="single" w:sz="4" w:space="0" w:color="auto"/>
            </w:tcBorders>
            <w:vAlign w:val="center"/>
          </w:tcPr>
          <w:p w14:paraId="42A47DDE"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3B7D937A"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r>
      <w:tr w:rsidR="00576C20" w:rsidRPr="00223F00" w14:paraId="691381BB"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39D311B1"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30</w:t>
            </w:r>
          </w:p>
        </w:tc>
        <w:tc>
          <w:tcPr>
            <w:tcW w:w="7088" w:type="dxa"/>
            <w:tcBorders>
              <w:top w:val="single" w:sz="4" w:space="0" w:color="auto"/>
              <w:left w:val="single" w:sz="4" w:space="0" w:color="auto"/>
              <w:bottom w:val="single" w:sz="4" w:space="0" w:color="auto"/>
              <w:right w:val="single" w:sz="4" w:space="0" w:color="auto"/>
            </w:tcBorders>
            <w:vAlign w:val="center"/>
          </w:tcPr>
          <w:p w14:paraId="715A80C6"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Tubing 7</w:t>
            </w:r>
          </w:p>
        </w:tc>
        <w:tc>
          <w:tcPr>
            <w:tcW w:w="1417" w:type="dxa"/>
            <w:tcBorders>
              <w:top w:val="single" w:sz="4" w:space="0" w:color="auto"/>
              <w:left w:val="single" w:sz="4" w:space="0" w:color="auto"/>
              <w:bottom w:val="single" w:sz="4" w:space="0" w:color="auto"/>
              <w:right w:val="single" w:sz="4" w:space="0" w:color="auto"/>
            </w:tcBorders>
            <w:vAlign w:val="center"/>
          </w:tcPr>
          <w:p w14:paraId="380B2517"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1E9AB242"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r>
      <w:tr w:rsidR="00576C20" w:rsidRPr="00223F00" w14:paraId="32B18356"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2C64E263"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31</w:t>
            </w:r>
          </w:p>
        </w:tc>
        <w:tc>
          <w:tcPr>
            <w:tcW w:w="7088" w:type="dxa"/>
            <w:tcBorders>
              <w:top w:val="single" w:sz="4" w:space="0" w:color="auto"/>
              <w:left w:val="single" w:sz="4" w:space="0" w:color="auto"/>
              <w:bottom w:val="single" w:sz="4" w:space="0" w:color="auto"/>
              <w:right w:val="single" w:sz="4" w:space="0" w:color="auto"/>
            </w:tcBorders>
            <w:vAlign w:val="center"/>
          </w:tcPr>
          <w:p w14:paraId="354DC8AE"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Tubing 8</w:t>
            </w:r>
          </w:p>
        </w:tc>
        <w:tc>
          <w:tcPr>
            <w:tcW w:w="1417" w:type="dxa"/>
            <w:tcBorders>
              <w:top w:val="single" w:sz="4" w:space="0" w:color="auto"/>
              <w:left w:val="single" w:sz="4" w:space="0" w:color="auto"/>
              <w:bottom w:val="single" w:sz="4" w:space="0" w:color="auto"/>
              <w:right w:val="single" w:sz="4" w:space="0" w:color="auto"/>
            </w:tcBorders>
            <w:vAlign w:val="center"/>
          </w:tcPr>
          <w:p w14:paraId="04189774"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3E76E142"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r>
      <w:tr w:rsidR="00576C20" w:rsidRPr="00223F00" w14:paraId="1E26603C"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5F083A9B"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32</w:t>
            </w:r>
          </w:p>
        </w:tc>
        <w:tc>
          <w:tcPr>
            <w:tcW w:w="7088" w:type="dxa"/>
            <w:tcBorders>
              <w:top w:val="single" w:sz="4" w:space="0" w:color="auto"/>
              <w:left w:val="single" w:sz="4" w:space="0" w:color="auto"/>
              <w:bottom w:val="single" w:sz="4" w:space="0" w:color="auto"/>
              <w:right w:val="single" w:sz="4" w:space="0" w:color="auto"/>
            </w:tcBorders>
            <w:vAlign w:val="center"/>
          </w:tcPr>
          <w:p w14:paraId="59BD2745"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 xml:space="preserve">Igła do pobierania próbek wody </w:t>
            </w:r>
          </w:p>
        </w:tc>
        <w:tc>
          <w:tcPr>
            <w:tcW w:w="1417" w:type="dxa"/>
            <w:tcBorders>
              <w:top w:val="single" w:sz="4" w:space="0" w:color="auto"/>
              <w:left w:val="single" w:sz="4" w:space="0" w:color="auto"/>
              <w:bottom w:val="single" w:sz="4" w:space="0" w:color="auto"/>
              <w:right w:val="single" w:sz="4" w:space="0" w:color="auto"/>
            </w:tcBorders>
            <w:vAlign w:val="center"/>
          </w:tcPr>
          <w:p w14:paraId="48986F89"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1AFBC313"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r>
      <w:tr w:rsidR="00576C20" w:rsidRPr="00223F00" w14:paraId="552149D0"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4146A368"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33</w:t>
            </w:r>
          </w:p>
        </w:tc>
        <w:tc>
          <w:tcPr>
            <w:tcW w:w="7088" w:type="dxa"/>
            <w:tcBorders>
              <w:top w:val="single" w:sz="4" w:space="0" w:color="auto"/>
              <w:left w:val="single" w:sz="4" w:space="0" w:color="auto"/>
              <w:bottom w:val="single" w:sz="4" w:space="0" w:color="auto"/>
              <w:right w:val="single" w:sz="4" w:space="0" w:color="auto"/>
            </w:tcBorders>
            <w:vAlign w:val="center"/>
          </w:tcPr>
          <w:p w14:paraId="4DF79CCE"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Igła do zestawu do pomiaru zawieszonych cząstek stałych</w:t>
            </w:r>
          </w:p>
        </w:tc>
        <w:tc>
          <w:tcPr>
            <w:tcW w:w="1417" w:type="dxa"/>
            <w:tcBorders>
              <w:top w:val="single" w:sz="4" w:space="0" w:color="auto"/>
              <w:left w:val="single" w:sz="4" w:space="0" w:color="auto"/>
              <w:bottom w:val="single" w:sz="4" w:space="0" w:color="auto"/>
              <w:right w:val="single" w:sz="4" w:space="0" w:color="auto"/>
            </w:tcBorders>
            <w:vAlign w:val="center"/>
          </w:tcPr>
          <w:p w14:paraId="2F476460"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60E29309"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2</w:t>
            </w:r>
          </w:p>
        </w:tc>
      </w:tr>
      <w:tr w:rsidR="00576C20" w:rsidRPr="00223F00" w14:paraId="479CC4D2"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7919A3A6"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34</w:t>
            </w:r>
          </w:p>
        </w:tc>
        <w:tc>
          <w:tcPr>
            <w:tcW w:w="7088" w:type="dxa"/>
            <w:tcBorders>
              <w:top w:val="single" w:sz="4" w:space="0" w:color="auto"/>
              <w:left w:val="single" w:sz="4" w:space="0" w:color="auto"/>
              <w:bottom w:val="single" w:sz="4" w:space="0" w:color="auto"/>
              <w:right w:val="single" w:sz="4" w:space="0" w:color="auto"/>
            </w:tcBorders>
            <w:vAlign w:val="center"/>
          </w:tcPr>
          <w:p w14:paraId="67A81781"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Zestaw tubingów</w:t>
            </w:r>
          </w:p>
        </w:tc>
        <w:tc>
          <w:tcPr>
            <w:tcW w:w="1417" w:type="dxa"/>
            <w:tcBorders>
              <w:top w:val="single" w:sz="4" w:space="0" w:color="auto"/>
              <w:left w:val="single" w:sz="4" w:space="0" w:color="auto"/>
              <w:bottom w:val="single" w:sz="4" w:space="0" w:color="auto"/>
              <w:right w:val="single" w:sz="4" w:space="0" w:color="auto"/>
            </w:tcBorders>
            <w:vAlign w:val="center"/>
          </w:tcPr>
          <w:p w14:paraId="369AA7F9"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662ADBD0"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r>
      <w:tr w:rsidR="00576C20" w:rsidRPr="00223F00" w14:paraId="6CC3A9D0"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64378B85"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35</w:t>
            </w:r>
          </w:p>
        </w:tc>
        <w:tc>
          <w:tcPr>
            <w:tcW w:w="7088" w:type="dxa"/>
            <w:tcBorders>
              <w:top w:val="single" w:sz="4" w:space="0" w:color="auto"/>
              <w:left w:val="single" w:sz="4" w:space="0" w:color="auto"/>
              <w:bottom w:val="single" w:sz="4" w:space="0" w:color="auto"/>
              <w:right w:val="single" w:sz="4" w:space="0" w:color="auto"/>
            </w:tcBorders>
            <w:vAlign w:val="center"/>
          </w:tcPr>
          <w:p w14:paraId="41F06859"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Zestaw tubingów (pobór próbek dla zawieszonych cząstek stalych)</w:t>
            </w:r>
          </w:p>
        </w:tc>
        <w:tc>
          <w:tcPr>
            <w:tcW w:w="1417" w:type="dxa"/>
            <w:tcBorders>
              <w:top w:val="single" w:sz="4" w:space="0" w:color="auto"/>
              <w:left w:val="single" w:sz="4" w:space="0" w:color="auto"/>
              <w:bottom w:val="single" w:sz="4" w:space="0" w:color="auto"/>
              <w:right w:val="single" w:sz="4" w:space="0" w:color="auto"/>
            </w:tcBorders>
            <w:vAlign w:val="center"/>
          </w:tcPr>
          <w:p w14:paraId="3EE001EA"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32B630D8"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r>
      <w:tr w:rsidR="00576C20" w:rsidRPr="00223F00" w14:paraId="7C006AEE"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295677F7"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36</w:t>
            </w:r>
          </w:p>
        </w:tc>
        <w:tc>
          <w:tcPr>
            <w:tcW w:w="7088" w:type="dxa"/>
            <w:tcBorders>
              <w:top w:val="single" w:sz="4" w:space="0" w:color="auto"/>
              <w:left w:val="single" w:sz="4" w:space="0" w:color="auto"/>
              <w:bottom w:val="single" w:sz="4" w:space="0" w:color="auto"/>
              <w:right w:val="single" w:sz="4" w:space="0" w:color="auto"/>
            </w:tcBorders>
            <w:vAlign w:val="center"/>
          </w:tcPr>
          <w:p w14:paraId="75450BAE"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Silnik (dla fiolek 24 ml)</w:t>
            </w:r>
          </w:p>
        </w:tc>
        <w:tc>
          <w:tcPr>
            <w:tcW w:w="1417" w:type="dxa"/>
            <w:tcBorders>
              <w:top w:val="single" w:sz="4" w:space="0" w:color="auto"/>
              <w:left w:val="single" w:sz="4" w:space="0" w:color="auto"/>
              <w:bottom w:val="single" w:sz="4" w:space="0" w:color="auto"/>
              <w:right w:val="single" w:sz="4" w:space="0" w:color="auto"/>
            </w:tcBorders>
            <w:vAlign w:val="center"/>
          </w:tcPr>
          <w:p w14:paraId="74DE00F4"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03D77C77"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1</w:t>
            </w:r>
          </w:p>
        </w:tc>
      </w:tr>
      <w:tr w:rsidR="00576C20" w:rsidRPr="00223F00" w14:paraId="6ED2FBD0" w14:textId="77777777" w:rsidTr="00576C20">
        <w:tc>
          <w:tcPr>
            <w:tcW w:w="709" w:type="dxa"/>
            <w:tcBorders>
              <w:top w:val="single" w:sz="4" w:space="0" w:color="auto"/>
              <w:left w:val="single" w:sz="4" w:space="0" w:color="auto"/>
              <w:bottom w:val="single" w:sz="4" w:space="0" w:color="auto"/>
              <w:right w:val="single" w:sz="4" w:space="0" w:color="auto"/>
            </w:tcBorders>
            <w:vAlign w:val="bottom"/>
          </w:tcPr>
          <w:p w14:paraId="371325FF" w14:textId="77777777" w:rsidR="00576C20" w:rsidRPr="00223F00" w:rsidRDefault="00576C20" w:rsidP="003D1A0F">
            <w:pPr>
              <w:spacing w:after="0" w:line="240" w:lineRule="auto"/>
              <w:jc w:val="center"/>
              <w:rPr>
                <w:rFonts w:ascii="Times New Roman" w:eastAsia="Times New Roman" w:hAnsi="Times New Roman" w:cs="Times New Roman"/>
                <w:color w:val="000000"/>
                <w:sz w:val="20"/>
                <w:szCs w:val="20"/>
                <w:lang w:eastAsia="pl-PL"/>
              </w:rPr>
            </w:pPr>
            <w:r w:rsidRPr="00223F00">
              <w:rPr>
                <w:rFonts w:ascii="Times New Roman" w:eastAsia="Times New Roman" w:hAnsi="Times New Roman" w:cs="Times New Roman"/>
                <w:color w:val="000000"/>
                <w:sz w:val="20"/>
                <w:szCs w:val="20"/>
                <w:lang w:eastAsia="pl-PL"/>
              </w:rPr>
              <w:t>37</w:t>
            </w:r>
          </w:p>
        </w:tc>
        <w:tc>
          <w:tcPr>
            <w:tcW w:w="7088" w:type="dxa"/>
            <w:tcBorders>
              <w:top w:val="single" w:sz="4" w:space="0" w:color="auto"/>
              <w:left w:val="single" w:sz="4" w:space="0" w:color="auto"/>
              <w:bottom w:val="single" w:sz="4" w:space="0" w:color="auto"/>
              <w:right w:val="single" w:sz="4" w:space="0" w:color="auto"/>
            </w:tcBorders>
            <w:vAlign w:val="center"/>
          </w:tcPr>
          <w:p w14:paraId="74A57316"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Mieszadło (dla fiolek 24 ml)</w:t>
            </w:r>
          </w:p>
        </w:tc>
        <w:tc>
          <w:tcPr>
            <w:tcW w:w="1417" w:type="dxa"/>
            <w:tcBorders>
              <w:top w:val="single" w:sz="4" w:space="0" w:color="auto"/>
              <w:left w:val="single" w:sz="4" w:space="0" w:color="auto"/>
              <w:bottom w:val="single" w:sz="4" w:space="0" w:color="auto"/>
              <w:right w:val="single" w:sz="4" w:space="0" w:color="auto"/>
            </w:tcBorders>
            <w:vAlign w:val="center"/>
          </w:tcPr>
          <w:p w14:paraId="0A3D0FD4"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szt</w:t>
            </w:r>
          </w:p>
        </w:tc>
        <w:tc>
          <w:tcPr>
            <w:tcW w:w="1134" w:type="dxa"/>
            <w:tcBorders>
              <w:top w:val="single" w:sz="4" w:space="0" w:color="auto"/>
              <w:left w:val="single" w:sz="4" w:space="0" w:color="auto"/>
              <w:bottom w:val="single" w:sz="4" w:space="0" w:color="auto"/>
              <w:right w:val="single" w:sz="4" w:space="0" w:color="auto"/>
            </w:tcBorders>
            <w:vAlign w:val="center"/>
          </w:tcPr>
          <w:p w14:paraId="6394DCCE" w14:textId="77777777" w:rsidR="00576C20" w:rsidRPr="00223F00" w:rsidRDefault="00576C20" w:rsidP="003D1A0F">
            <w:pPr>
              <w:spacing w:after="0" w:line="240" w:lineRule="auto"/>
              <w:jc w:val="center"/>
              <w:rPr>
                <w:rFonts w:ascii="Times New Roman" w:eastAsia="Times New Roman" w:hAnsi="Times New Roman" w:cs="Times New Roman"/>
                <w:sz w:val="20"/>
                <w:szCs w:val="20"/>
                <w:lang w:eastAsia="pl-PL"/>
              </w:rPr>
            </w:pPr>
            <w:r w:rsidRPr="00223F00">
              <w:rPr>
                <w:rFonts w:ascii="Times New Roman" w:eastAsia="Times New Roman" w:hAnsi="Times New Roman" w:cs="Times New Roman"/>
                <w:sz w:val="20"/>
                <w:szCs w:val="20"/>
                <w:lang w:eastAsia="pl-PL"/>
              </w:rPr>
              <w:t>5</w:t>
            </w:r>
          </w:p>
        </w:tc>
      </w:tr>
    </w:tbl>
    <w:p w14:paraId="6594A2AB" w14:textId="77777777" w:rsidR="003D1A0F" w:rsidRPr="00223F00" w:rsidRDefault="003D1A0F" w:rsidP="003D1A0F">
      <w:pPr>
        <w:spacing w:after="0" w:line="240" w:lineRule="auto"/>
        <w:rPr>
          <w:rFonts w:ascii="Times New Roman" w:eastAsia="Times New Roman" w:hAnsi="Times New Roman" w:cs="Times New Roman"/>
          <w:sz w:val="20"/>
          <w:szCs w:val="20"/>
          <w:lang w:eastAsia="pl-PL"/>
        </w:rPr>
      </w:pPr>
    </w:p>
    <w:p w14:paraId="12315E9A" w14:textId="77777777" w:rsidR="003D1A0F" w:rsidRPr="00223F00" w:rsidRDefault="003D1A0F" w:rsidP="003D1A0F">
      <w:pPr>
        <w:spacing w:after="0" w:line="240" w:lineRule="auto"/>
        <w:rPr>
          <w:rFonts w:ascii="Times New Roman" w:eastAsia="Times New Roman" w:hAnsi="Times New Roman" w:cs="Times New Roman"/>
          <w:sz w:val="20"/>
          <w:szCs w:val="20"/>
          <w:lang w:eastAsia="pl-PL"/>
        </w:rPr>
      </w:pPr>
      <w:r w:rsidRPr="00223F00">
        <w:rPr>
          <w:rFonts w:ascii="Times New Roman" w:eastAsia="Times New Roman" w:hAnsi="Times New Roman" w:cs="Times New Roman"/>
          <w:b/>
          <w:sz w:val="20"/>
          <w:szCs w:val="20"/>
          <w:lang w:eastAsia="pl-PL"/>
        </w:rPr>
        <w:t xml:space="preserve"> </w:t>
      </w:r>
    </w:p>
    <w:p w14:paraId="0B0703AE" w14:textId="77777777" w:rsidR="003D1A0F" w:rsidRPr="00223F00" w:rsidRDefault="003D1A0F" w:rsidP="003D1A0F">
      <w:pPr>
        <w:spacing w:after="0" w:line="240" w:lineRule="auto"/>
        <w:rPr>
          <w:rFonts w:ascii="Times New Roman" w:hAnsi="Times New Roman" w:cs="Times New Roman"/>
          <w:b/>
          <w:sz w:val="20"/>
          <w:szCs w:val="20"/>
        </w:rPr>
      </w:pPr>
      <w:r w:rsidRPr="00223F00">
        <w:rPr>
          <w:rFonts w:ascii="Times New Roman" w:eastAsia="Times New Roman" w:hAnsi="Times New Roman" w:cs="Times New Roman"/>
          <w:b/>
          <w:sz w:val="20"/>
          <w:szCs w:val="20"/>
          <w:lang w:eastAsia="pl-PL"/>
        </w:rPr>
        <w:t xml:space="preserve">Część </w:t>
      </w:r>
      <w:r>
        <w:rPr>
          <w:rFonts w:ascii="Times New Roman" w:eastAsia="Times New Roman" w:hAnsi="Times New Roman" w:cs="Times New Roman"/>
          <w:b/>
          <w:sz w:val="20"/>
          <w:szCs w:val="20"/>
          <w:lang w:eastAsia="pl-PL"/>
        </w:rPr>
        <w:t>7</w:t>
      </w:r>
      <w:r w:rsidRPr="00223F00">
        <w:rPr>
          <w:rFonts w:ascii="Times New Roman" w:eastAsia="Times New Roman" w:hAnsi="Times New Roman" w:cs="Times New Roman"/>
          <w:b/>
          <w:sz w:val="20"/>
          <w:szCs w:val="20"/>
          <w:lang w:eastAsia="pl-PL"/>
        </w:rPr>
        <w:t xml:space="preserve"> : </w:t>
      </w:r>
      <w:r w:rsidRPr="00223F00">
        <w:rPr>
          <w:rFonts w:ascii="Times New Roman" w:hAnsi="Times New Roman" w:cs="Times New Roman"/>
          <w:b/>
          <w:sz w:val="20"/>
          <w:szCs w:val="20"/>
        </w:rPr>
        <w:t xml:space="preserve">Elementy eksploatacyjne do  posiadanego  przez Zamawiającego urządzenia Titrando 905 </w:t>
      </w:r>
    </w:p>
    <w:p w14:paraId="2724D380" w14:textId="77777777" w:rsidR="003D1A0F" w:rsidRPr="00223F00" w:rsidRDefault="003D1A0F" w:rsidP="003D1A0F">
      <w:pPr>
        <w:spacing w:after="0" w:line="240" w:lineRule="auto"/>
        <w:rPr>
          <w:rFonts w:ascii="Times New Roman" w:hAnsi="Times New Roman" w:cs="Times New Roman"/>
          <w:b/>
          <w:sz w:val="20"/>
          <w:szCs w:val="20"/>
        </w:rPr>
      </w:pPr>
    </w:p>
    <w:tbl>
      <w:tblPr>
        <w:tblW w:w="10348" w:type="dxa"/>
        <w:tblInd w:w="-639" w:type="dxa"/>
        <w:tblLayout w:type="fixed"/>
        <w:tblCellMar>
          <w:left w:w="70" w:type="dxa"/>
          <w:right w:w="70" w:type="dxa"/>
        </w:tblCellMar>
        <w:tblLook w:val="00A0" w:firstRow="1" w:lastRow="0" w:firstColumn="1" w:lastColumn="0" w:noHBand="0" w:noVBand="0"/>
      </w:tblPr>
      <w:tblGrid>
        <w:gridCol w:w="709"/>
        <w:gridCol w:w="7088"/>
        <w:gridCol w:w="1417"/>
        <w:gridCol w:w="1134"/>
      </w:tblGrid>
      <w:tr w:rsidR="00576C20" w:rsidRPr="00223F00" w14:paraId="31189ADE" w14:textId="77777777" w:rsidTr="00576C20">
        <w:trPr>
          <w:trHeight w:val="270"/>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4AD28C33" w14:textId="77777777" w:rsidR="00576C20" w:rsidRPr="00223F00" w:rsidRDefault="00576C20" w:rsidP="003D1A0F">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Lp.</w:t>
            </w:r>
          </w:p>
        </w:tc>
        <w:tc>
          <w:tcPr>
            <w:tcW w:w="7088" w:type="dxa"/>
            <w:tcBorders>
              <w:top w:val="single" w:sz="4" w:space="0" w:color="auto"/>
              <w:left w:val="nil"/>
              <w:bottom w:val="single" w:sz="4" w:space="0" w:color="auto"/>
              <w:right w:val="single" w:sz="4" w:space="0" w:color="auto"/>
            </w:tcBorders>
            <w:shd w:val="clear" w:color="auto" w:fill="D9D9D9"/>
            <w:vAlign w:val="center"/>
          </w:tcPr>
          <w:p w14:paraId="0A594AEF" w14:textId="77777777" w:rsidR="00576C20" w:rsidRPr="00223F00" w:rsidRDefault="00576C20" w:rsidP="003D1A0F">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Nazwa towaru, wymagania,</w:t>
            </w:r>
          </w:p>
        </w:tc>
        <w:tc>
          <w:tcPr>
            <w:tcW w:w="1417" w:type="dxa"/>
            <w:tcBorders>
              <w:top w:val="single" w:sz="4" w:space="0" w:color="auto"/>
              <w:left w:val="nil"/>
              <w:bottom w:val="single" w:sz="4" w:space="0" w:color="auto"/>
              <w:right w:val="single" w:sz="4" w:space="0" w:color="auto"/>
            </w:tcBorders>
            <w:shd w:val="clear" w:color="auto" w:fill="D9D9D9"/>
            <w:vAlign w:val="center"/>
          </w:tcPr>
          <w:p w14:paraId="1E9C7477" w14:textId="77777777" w:rsidR="00576C20" w:rsidRPr="00223F00" w:rsidRDefault="00576C20" w:rsidP="003D1A0F">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Jednostka</w:t>
            </w:r>
          </w:p>
          <w:p w14:paraId="732CB133" w14:textId="77777777" w:rsidR="00576C20" w:rsidRPr="00223F00" w:rsidRDefault="00576C20" w:rsidP="003D1A0F">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miary</w:t>
            </w:r>
          </w:p>
        </w:tc>
        <w:tc>
          <w:tcPr>
            <w:tcW w:w="1134" w:type="dxa"/>
            <w:tcBorders>
              <w:top w:val="single" w:sz="4" w:space="0" w:color="auto"/>
              <w:left w:val="nil"/>
              <w:bottom w:val="single" w:sz="4" w:space="0" w:color="auto"/>
              <w:right w:val="single" w:sz="4" w:space="0" w:color="auto"/>
            </w:tcBorders>
            <w:shd w:val="clear" w:color="auto" w:fill="D9D9D9"/>
            <w:vAlign w:val="center"/>
          </w:tcPr>
          <w:p w14:paraId="1496E5AB" w14:textId="77777777" w:rsidR="00576C20" w:rsidRPr="00223F00" w:rsidRDefault="00576C20" w:rsidP="003D1A0F">
            <w:pPr>
              <w:spacing w:after="0" w:line="240" w:lineRule="auto"/>
              <w:jc w:val="center"/>
              <w:rPr>
                <w:rFonts w:ascii="Times New Roman" w:hAnsi="Times New Roman" w:cs="Times New Roman"/>
                <w:b/>
                <w:sz w:val="20"/>
                <w:szCs w:val="20"/>
                <w:lang w:eastAsia="pl-PL"/>
              </w:rPr>
            </w:pPr>
            <w:r w:rsidRPr="00223F00">
              <w:rPr>
                <w:rFonts w:ascii="Times New Roman" w:hAnsi="Times New Roman" w:cs="Times New Roman"/>
                <w:b/>
                <w:sz w:val="20"/>
                <w:szCs w:val="20"/>
                <w:lang w:eastAsia="pl-PL"/>
              </w:rPr>
              <w:t>Ilość</w:t>
            </w:r>
          </w:p>
        </w:tc>
      </w:tr>
      <w:tr w:rsidR="00576C20" w:rsidRPr="00223F00" w14:paraId="6D7A281C" w14:textId="77777777" w:rsidTr="00576C20">
        <w:trPr>
          <w:trHeight w:val="2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FA1091" w14:textId="77777777" w:rsidR="00576C20" w:rsidRPr="00223F00" w:rsidRDefault="00576C20" w:rsidP="003D1A0F">
            <w:pPr>
              <w:spacing w:after="0" w:line="240" w:lineRule="auto"/>
              <w:jc w:val="center"/>
              <w:rPr>
                <w:rFonts w:ascii="Times New Roman" w:hAnsi="Times New Roman" w:cs="Times New Roman"/>
                <w:sz w:val="20"/>
                <w:szCs w:val="20"/>
                <w:lang w:eastAsia="pl-PL"/>
              </w:rPr>
            </w:pPr>
            <w:r w:rsidRPr="00223F00">
              <w:rPr>
                <w:rFonts w:ascii="Times New Roman" w:hAnsi="Times New Roman" w:cs="Times New Roman"/>
                <w:sz w:val="20"/>
                <w:szCs w:val="20"/>
                <w:lang w:eastAsia="pl-PL"/>
              </w:rPr>
              <w:t>1</w:t>
            </w:r>
          </w:p>
        </w:tc>
        <w:tc>
          <w:tcPr>
            <w:tcW w:w="7088" w:type="dxa"/>
            <w:tcBorders>
              <w:top w:val="single" w:sz="4" w:space="0" w:color="auto"/>
              <w:left w:val="nil"/>
              <w:bottom w:val="single" w:sz="4" w:space="0" w:color="auto"/>
              <w:right w:val="single" w:sz="4" w:space="0" w:color="auto"/>
            </w:tcBorders>
            <w:shd w:val="clear" w:color="auto" w:fill="auto"/>
            <w:vAlign w:val="center"/>
          </w:tcPr>
          <w:p w14:paraId="6F5A3CF3" w14:textId="77777777" w:rsidR="00576C20" w:rsidRPr="00223F00" w:rsidRDefault="00576C20" w:rsidP="003D1A0F">
            <w:pPr>
              <w:spacing w:after="0" w:line="240" w:lineRule="auto"/>
              <w:jc w:val="center"/>
              <w:rPr>
                <w:rFonts w:ascii="Times New Roman" w:hAnsi="Times New Roman" w:cs="Times New Roman"/>
                <w:sz w:val="20"/>
                <w:szCs w:val="20"/>
                <w:lang w:val="en-US" w:eastAsia="pl-PL"/>
              </w:rPr>
            </w:pPr>
            <w:r w:rsidRPr="00223F00">
              <w:rPr>
                <w:rFonts w:ascii="Times New Roman" w:hAnsi="Times New Roman" w:cs="Times New Roman"/>
                <w:sz w:val="20"/>
                <w:szCs w:val="20"/>
                <w:lang w:val="en-US" w:eastAsia="pl-PL"/>
              </w:rPr>
              <w:t>2</w:t>
            </w:r>
          </w:p>
        </w:tc>
        <w:tc>
          <w:tcPr>
            <w:tcW w:w="1417" w:type="dxa"/>
            <w:tcBorders>
              <w:top w:val="single" w:sz="4" w:space="0" w:color="auto"/>
              <w:left w:val="nil"/>
              <w:bottom w:val="single" w:sz="4" w:space="0" w:color="auto"/>
              <w:right w:val="single" w:sz="4" w:space="0" w:color="auto"/>
            </w:tcBorders>
            <w:shd w:val="clear" w:color="auto" w:fill="auto"/>
            <w:vAlign w:val="center"/>
          </w:tcPr>
          <w:p w14:paraId="73E131E8" w14:textId="77777777" w:rsidR="00576C20" w:rsidRPr="00223F00" w:rsidRDefault="00576C20" w:rsidP="003D1A0F">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3</w:t>
            </w:r>
          </w:p>
        </w:tc>
        <w:tc>
          <w:tcPr>
            <w:tcW w:w="1134" w:type="dxa"/>
            <w:tcBorders>
              <w:top w:val="single" w:sz="4" w:space="0" w:color="auto"/>
              <w:left w:val="nil"/>
              <w:bottom w:val="single" w:sz="4" w:space="0" w:color="auto"/>
              <w:right w:val="single" w:sz="4" w:space="0" w:color="auto"/>
            </w:tcBorders>
            <w:shd w:val="clear" w:color="auto" w:fill="auto"/>
            <w:vAlign w:val="center"/>
          </w:tcPr>
          <w:p w14:paraId="21448665" w14:textId="77777777" w:rsidR="00576C20" w:rsidRPr="00223F00" w:rsidRDefault="00576C20" w:rsidP="003D1A0F">
            <w:pPr>
              <w:spacing w:after="0" w:line="240" w:lineRule="auto"/>
              <w:jc w:val="center"/>
              <w:rPr>
                <w:rFonts w:ascii="Times New Roman" w:hAnsi="Times New Roman" w:cs="Times New Roman"/>
                <w:sz w:val="20"/>
                <w:szCs w:val="20"/>
                <w:lang w:val="en-GB" w:eastAsia="pl-PL"/>
              </w:rPr>
            </w:pPr>
            <w:r w:rsidRPr="00223F00">
              <w:rPr>
                <w:rFonts w:ascii="Times New Roman" w:hAnsi="Times New Roman" w:cs="Times New Roman"/>
                <w:sz w:val="20"/>
                <w:szCs w:val="20"/>
                <w:lang w:val="en-GB" w:eastAsia="pl-PL"/>
              </w:rPr>
              <w:t>4</w:t>
            </w:r>
          </w:p>
        </w:tc>
      </w:tr>
      <w:tr w:rsidR="00576C20" w:rsidRPr="00223F00" w14:paraId="0B879CFF" w14:textId="77777777" w:rsidTr="00576C20">
        <w:trPr>
          <w:trHeight w:val="210"/>
        </w:trPr>
        <w:tc>
          <w:tcPr>
            <w:tcW w:w="709" w:type="dxa"/>
            <w:tcBorders>
              <w:top w:val="nil"/>
              <w:left w:val="single" w:sz="4" w:space="0" w:color="auto"/>
              <w:bottom w:val="single" w:sz="4" w:space="0" w:color="auto"/>
              <w:right w:val="single" w:sz="4" w:space="0" w:color="auto"/>
            </w:tcBorders>
            <w:shd w:val="clear" w:color="auto" w:fill="auto"/>
            <w:noWrap/>
            <w:vAlign w:val="center"/>
          </w:tcPr>
          <w:p w14:paraId="0261B642"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1</w:t>
            </w:r>
          </w:p>
        </w:tc>
        <w:tc>
          <w:tcPr>
            <w:tcW w:w="7088" w:type="dxa"/>
            <w:tcBorders>
              <w:top w:val="nil"/>
              <w:left w:val="nil"/>
              <w:bottom w:val="single" w:sz="4" w:space="0" w:color="auto"/>
              <w:right w:val="single" w:sz="4" w:space="0" w:color="auto"/>
            </w:tcBorders>
            <w:shd w:val="clear" w:color="auto" w:fill="auto"/>
            <w:vAlign w:val="center"/>
          </w:tcPr>
          <w:p w14:paraId="7999ADA8"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 xml:space="preserve">Elektroda jonoselektywna do oznaczania fluorków ISE F(-). Kompatybilna z urządzeniem Titrando 905 </w:t>
            </w:r>
          </w:p>
        </w:tc>
        <w:tc>
          <w:tcPr>
            <w:tcW w:w="1417" w:type="dxa"/>
            <w:tcBorders>
              <w:top w:val="nil"/>
              <w:left w:val="nil"/>
              <w:bottom w:val="single" w:sz="4" w:space="0" w:color="auto"/>
              <w:right w:val="single" w:sz="4" w:space="0" w:color="auto"/>
            </w:tcBorders>
            <w:shd w:val="clear" w:color="auto" w:fill="auto"/>
            <w:noWrap/>
            <w:vAlign w:val="center"/>
          </w:tcPr>
          <w:p w14:paraId="17A80244"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szt.</w:t>
            </w:r>
          </w:p>
        </w:tc>
        <w:tc>
          <w:tcPr>
            <w:tcW w:w="1134" w:type="dxa"/>
            <w:tcBorders>
              <w:top w:val="nil"/>
              <w:left w:val="nil"/>
              <w:bottom w:val="single" w:sz="4" w:space="0" w:color="auto"/>
              <w:right w:val="single" w:sz="4" w:space="0" w:color="auto"/>
            </w:tcBorders>
            <w:shd w:val="clear" w:color="auto" w:fill="auto"/>
            <w:noWrap/>
            <w:vAlign w:val="center"/>
          </w:tcPr>
          <w:p w14:paraId="236BBB67"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2</w:t>
            </w:r>
          </w:p>
        </w:tc>
      </w:tr>
      <w:tr w:rsidR="00576C20" w:rsidRPr="00223F00" w14:paraId="6250CB4D" w14:textId="77777777" w:rsidTr="00576C20">
        <w:trPr>
          <w:trHeight w:val="271"/>
        </w:trPr>
        <w:tc>
          <w:tcPr>
            <w:tcW w:w="709" w:type="dxa"/>
            <w:tcBorders>
              <w:top w:val="nil"/>
              <w:left w:val="single" w:sz="4" w:space="0" w:color="auto"/>
              <w:bottom w:val="single" w:sz="4" w:space="0" w:color="auto"/>
              <w:right w:val="single" w:sz="4" w:space="0" w:color="auto"/>
            </w:tcBorders>
            <w:shd w:val="clear" w:color="auto" w:fill="auto"/>
            <w:noWrap/>
            <w:vAlign w:val="center"/>
          </w:tcPr>
          <w:p w14:paraId="6C9E95CF"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2</w:t>
            </w:r>
          </w:p>
        </w:tc>
        <w:tc>
          <w:tcPr>
            <w:tcW w:w="7088" w:type="dxa"/>
            <w:tcBorders>
              <w:top w:val="nil"/>
              <w:left w:val="nil"/>
              <w:bottom w:val="single" w:sz="4" w:space="0" w:color="auto"/>
              <w:right w:val="single" w:sz="4" w:space="0" w:color="auto"/>
            </w:tcBorders>
            <w:shd w:val="clear" w:color="auto" w:fill="auto"/>
            <w:vAlign w:val="center"/>
          </w:tcPr>
          <w:p w14:paraId="1AE628BA"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 xml:space="preserve">Elektroda referencyjna chlorosrebrowa Ag/AgCl, wypełniona elektrolitem ciekłym 3 M KCl. Kompatybilna z urządzeniem Titrando 905 </w:t>
            </w:r>
          </w:p>
        </w:tc>
        <w:tc>
          <w:tcPr>
            <w:tcW w:w="1417" w:type="dxa"/>
            <w:tcBorders>
              <w:top w:val="nil"/>
              <w:left w:val="nil"/>
              <w:bottom w:val="single" w:sz="4" w:space="0" w:color="auto"/>
              <w:right w:val="single" w:sz="4" w:space="0" w:color="auto"/>
            </w:tcBorders>
            <w:shd w:val="clear" w:color="auto" w:fill="auto"/>
            <w:noWrap/>
            <w:vAlign w:val="center"/>
          </w:tcPr>
          <w:p w14:paraId="0AB52B3C"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szt.</w:t>
            </w:r>
          </w:p>
        </w:tc>
        <w:tc>
          <w:tcPr>
            <w:tcW w:w="1134" w:type="dxa"/>
            <w:tcBorders>
              <w:top w:val="nil"/>
              <w:left w:val="nil"/>
              <w:bottom w:val="single" w:sz="4" w:space="0" w:color="auto"/>
              <w:right w:val="single" w:sz="4" w:space="0" w:color="auto"/>
            </w:tcBorders>
            <w:shd w:val="clear" w:color="auto" w:fill="auto"/>
            <w:noWrap/>
            <w:vAlign w:val="center"/>
          </w:tcPr>
          <w:p w14:paraId="63485118"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2</w:t>
            </w:r>
          </w:p>
        </w:tc>
      </w:tr>
      <w:tr w:rsidR="00576C20" w:rsidRPr="00223F00" w14:paraId="4AD83E53" w14:textId="77777777" w:rsidTr="00576C20">
        <w:trPr>
          <w:trHeight w:val="27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943039"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3</w:t>
            </w:r>
          </w:p>
        </w:tc>
        <w:tc>
          <w:tcPr>
            <w:tcW w:w="7088" w:type="dxa"/>
            <w:tcBorders>
              <w:top w:val="single" w:sz="4" w:space="0" w:color="auto"/>
              <w:left w:val="nil"/>
              <w:bottom w:val="single" w:sz="4" w:space="0" w:color="auto"/>
              <w:right w:val="single" w:sz="4" w:space="0" w:color="auto"/>
            </w:tcBorders>
            <w:shd w:val="clear" w:color="auto" w:fill="auto"/>
            <w:vAlign w:val="center"/>
          </w:tcPr>
          <w:p w14:paraId="600AE015"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 xml:space="preserve">Elektroda pomiarowa ze zintegrowanym czujnikiem temperatury (Pt), do </w:t>
            </w:r>
            <w:r w:rsidRPr="00223F00">
              <w:rPr>
                <w:rFonts w:ascii="Times New Roman" w:hAnsi="Times New Roman" w:cs="Times New Roman"/>
                <w:sz w:val="20"/>
                <w:szCs w:val="20"/>
              </w:rPr>
              <w:lastRenderedPageBreak/>
              <w:t>potencjometrycznego miareczkowania (analiza alkacymetryczna), kompatybilna z urządzeniem Titrando 905. Elektroda zapewniająca pomiar potencjału wolny od zakłóceń elektrostatycznych występujących w otoczeniu aparatu.</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1C437C9E"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lastRenderedPageBreak/>
              <w:t>szt.</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64107DF5"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4</w:t>
            </w:r>
          </w:p>
        </w:tc>
      </w:tr>
      <w:tr w:rsidR="00576C20" w:rsidRPr="00223F00" w14:paraId="605EAD4A" w14:textId="77777777" w:rsidTr="00576C20">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DBC726"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lastRenderedPageBreak/>
              <w:t>4</w:t>
            </w:r>
          </w:p>
        </w:tc>
        <w:tc>
          <w:tcPr>
            <w:tcW w:w="7088" w:type="dxa"/>
            <w:tcBorders>
              <w:top w:val="single" w:sz="4" w:space="0" w:color="auto"/>
              <w:left w:val="nil"/>
              <w:bottom w:val="single" w:sz="4" w:space="0" w:color="auto"/>
              <w:right w:val="single" w:sz="4" w:space="0" w:color="auto"/>
            </w:tcBorders>
            <w:shd w:val="clear" w:color="auto" w:fill="auto"/>
            <w:vAlign w:val="center"/>
          </w:tcPr>
          <w:p w14:paraId="5E73E434"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System dozowania titranta zintegrowany z aparatem Titrando 905 składający się z jednostki dozującej montowanej bezpośrednio na butelce o pojemności 1l, biurety o objętości 10 ml wraz z zaworem i kompletem rurek (rurka dozująca wyposażona w końcówkę antydyfuzyjną) oraz jednostki sterującej (napędu biurety).</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1F069235"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Szt.</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A23C3A2"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1</w:t>
            </w:r>
          </w:p>
        </w:tc>
      </w:tr>
      <w:tr w:rsidR="00576C20" w:rsidRPr="00223F00" w14:paraId="0C7E8BAE" w14:textId="77777777" w:rsidTr="00576C20">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2AE1A0"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5</w:t>
            </w:r>
          </w:p>
        </w:tc>
        <w:tc>
          <w:tcPr>
            <w:tcW w:w="7088" w:type="dxa"/>
            <w:tcBorders>
              <w:top w:val="single" w:sz="4" w:space="0" w:color="auto"/>
              <w:left w:val="nil"/>
              <w:bottom w:val="single" w:sz="4" w:space="0" w:color="auto"/>
              <w:right w:val="single" w:sz="4" w:space="0" w:color="auto"/>
            </w:tcBorders>
            <w:shd w:val="clear" w:color="auto" w:fill="auto"/>
            <w:vAlign w:val="center"/>
          </w:tcPr>
          <w:p w14:paraId="271E86A0"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System dozowania titranta zintegrowany z aparatem Titrando 905 składający się z jednostki dozującej montowanej bezpośrednio na butelce o pojemności 1l, biurety o objętości 20 ml wraz z zaworem i kompletem rurek (rurka dozująca wyposażona w końcówkę antydyfuzyjną) oraz jednostki sterującej (napędu biurety).</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591F7740"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Szt.</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272EA4E6"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1</w:t>
            </w:r>
          </w:p>
        </w:tc>
      </w:tr>
      <w:tr w:rsidR="00576C20" w:rsidRPr="00223F00" w14:paraId="741832E3" w14:textId="77777777" w:rsidTr="00576C20">
        <w:trPr>
          <w:trHeight w:val="2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C13A4C"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6</w:t>
            </w:r>
          </w:p>
        </w:tc>
        <w:tc>
          <w:tcPr>
            <w:tcW w:w="7088" w:type="dxa"/>
            <w:tcBorders>
              <w:top w:val="single" w:sz="4" w:space="0" w:color="auto"/>
              <w:left w:val="nil"/>
              <w:bottom w:val="single" w:sz="4" w:space="0" w:color="auto"/>
              <w:right w:val="single" w:sz="4" w:space="0" w:color="auto"/>
            </w:tcBorders>
            <w:shd w:val="clear" w:color="auto" w:fill="auto"/>
            <w:vAlign w:val="center"/>
          </w:tcPr>
          <w:p w14:paraId="28E65645"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Mieszadełka magnetyczne o długości ok. 15mm i średnicy ok. 4mm, powleczone warstwą tworzywa</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78854D5"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szt.</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42B38F6"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30</w:t>
            </w:r>
          </w:p>
        </w:tc>
      </w:tr>
      <w:tr w:rsidR="00576C20" w:rsidRPr="00223F00" w14:paraId="51E5AB12" w14:textId="77777777" w:rsidTr="00576C20">
        <w:trPr>
          <w:trHeight w:val="2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651DE2"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7</w:t>
            </w:r>
          </w:p>
        </w:tc>
        <w:tc>
          <w:tcPr>
            <w:tcW w:w="7088" w:type="dxa"/>
            <w:tcBorders>
              <w:top w:val="single" w:sz="4" w:space="0" w:color="auto"/>
              <w:left w:val="nil"/>
              <w:bottom w:val="single" w:sz="4" w:space="0" w:color="auto"/>
              <w:right w:val="single" w:sz="4" w:space="0" w:color="auto"/>
            </w:tcBorders>
            <w:shd w:val="clear" w:color="auto" w:fill="auto"/>
            <w:vAlign w:val="center"/>
          </w:tcPr>
          <w:p w14:paraId="453844D6"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Szklane naczyńko reakcyjne, mocowane do pokrywy statywu urządzenia Titrando 905, odpowiednie do miareczkowania małych ilości cieczy (1 ml-50 ml), z kołnierzem z tworzywa.</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1AB5A880"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szt.</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460DF969"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20</w:t>
            </w:r>
          </w:p>
        </w:tc>
      </w:tr>
      <w:tr w:rsidR="00576C20" w:rsidRPr="00223F00" w14:paraId="2AD11108" w14:textId="77777777" w:rsidTr="00576C20">
        <w:trPr>
          <w:trHeight w:val="2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0C500"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8</w:t>
            </w:r>
          </w:p>
        </w:tc>
        <w:tc>
          <w:tcPr>
            <w:tcW w:w="7088" w:type="dxa"/>
            <w:tcBorders>
              <w:top w:val="single" w:sz="4" w:space="0" w:color="auto"/>
              <w:left w:val="nil"/>
              <w:bottom w:val="single" w:sz="4" w:space="0" w:color="auto"/>
              <w:right w:val="single" w:sz="4" w:space="0" w:color="auto"/>
            </w:tcBorders>
            <w:shd w:val="clear" w:color="auto" w:fill="auto"/>
            <w:vAlign w:val="center"/>
          </w:tcPr>
          <w:p w14:paraId="33F28DAF"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Szklane naczyńko reakcyjne, mocowane do pokrywy statywu urządzenia Titrando 905, odpowiednie do miareczkowania małych ilości cieczy (20 ml-90 ml), z kołnierzem z tworzywa.</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7B322FA3"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szt.</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4F5A81D7"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20</w:t>
            </w:r>
          </w:p>
        </w:tc>
      </w:tr>
      <w:tr w:rsidR="00576C20" w:rsidRPr="00223F00" w14:paraId="38E7E403" w14:textId="77777777" w:rsidTr="00576C20">
        <w:trPr>
          <w:trHeight w:val="2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8737B9"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9</w:t>
            </w:r>
          </w:p>
        </w:tc>
        <w:tc>
          <w:tcPr>
            <w:tcW w:w="7088" w:type="dxa"/>
            <w:tcBorders>
              <w:top w:val="single" w:sz="4" w:space="0" w:color="auto"/>
              <w:left w:val="nil"/>
              <w:bottom w:val="single" w:sz="4" w:space="0" w:color="auto"/>
              <w:right w:val="single" w:sz="4" w:space="0" w:color="auto"/>
            </w:tcBorders>
            <w:shd w:val="clear" w:color="auto" w:fill="auto"/>
            <w:vAlign w:val="center"/>
          </w:tcPr>
          <w:p w14:paraId="2B71898D" w14:textId="77777777" w:rsidR="00576C20" w:rsidRPr="00223F00" w:rsidRDefault="00576C20" w:rsidP="003D1A0F">
            <w:pPr>
              <w:spacing w:after="0" w:line="240" w:lineRule="auto"/>
              <w:rPr>
                <w:rFonts w:ascii="Times New Roman" w:hAnsi="Times New Roman" w:cs="Times New Roman"/>
                <w:sz w:val="20"/>
                <w:szCs w:val="20"/>
              </w:rPr>
            </w:pPr>
            <w:r w:rsidRPr="00223F00">
              <w:rPr>
                <w:rFonts w:ascii="Times New Roman" w:hAnsi="Times New Roman" w:cs="Times New Roman"/>
                <w:sz w:val="20"/>
                <w:szCs w:val="20"/>
              </w:rPr>
              <w:t>Naczyńko reakcyjne z tworzywa PFA, mocowane do pokrywy statywu urządzenia Titrando 905, do miareczkowania małych ilości cieczy (10 ml-90 ml), z kołnierzem z tworzywa, odpowiednie do analizy śladowej oraz roztworów zawierających fluorki.</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3DB6BBCB"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szt.</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264F1EDC"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20</w:t>
            </w:r>
          </w:p>
        </w:tc>
      </w:tr>
      <w:tr w:rsidR="00576C20" w:rsidRPr="00223F00" w14:paraId="2546FF4B" w14:textId="77777777" w:rsidTr="00576C20">
        <w:trPr>
          <w:trHeight w:val="2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231564"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10</w:t>
            </w:r>
          </w:p>
        </w:tc>
        <w:tc>
          <w:tcPr>
            <w:tcW w:w="7088" w:type="dxa"/>
            <w:tcBorders>
              <w:top w:val="single" w:sz="4" w:space="0" w:color="auto"/>
              <w:left w:val="nil"/>
              <w:bottom w:val="single" w:sz="4" w:space="0" w:color="auto"/>
              <w:right w:val="single" w:sz="4" w:space="0" w:color="auto"/>
            </w:tcBorders>
            <w:shd w:val="clear" w:color="auto" w:fill="auto"/>
            <w:vAlign w:val="center"/>
          </w:tcPr>
          <w:p w14:paraId="63F8700C"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 xml:space="preserve">Butla z ciemnego szkła, z przybliżoną skalą, o pojemności 1l i średnicy nie większej niż 96 mm, z gwintem i zakrętką z tworzywa, z możliwością bezpośredniego montażu do jednostki dozującej aparatu Titrando 905 </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4CEF6A94"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szt.</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7D89106"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4</w:t>
            </w:r>
          </w:p>
        </w:tc>
      </w:tr>
      <w:tr w:rsidR="00576C20" w:rsidRPr="00223F00" w14:paraId="336223B1" w14:textId="77777777" w:rsidTr="00576C20">
        <w:trPr>
          <w:trHeight w:val="2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BC954C"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11</w:t>
            </w:r>
          </w:p>
        </w:tc>
        <w:tc>
          <w:tcPr>
            <w:tcW w:w="7088" w:type="dxa"/>
            <w:tcBorders>
              <w:top w:val="single" w:sz="4" w:space="0" w:color="auto"/>
              <w:left w:val="nil"/>
              <w:bottom w:val="single" w:sz="4" w:space="0" w:color="auto"/>
              <w:right w:val="single" w:sz="4" w:space="0" w:color="auto"/>
            </w:tcBorders>
            <w:shd w:val="clear" w:color="auto" w:fill="auto"/>
            <w:vAlign w:val="center"/>
          </w:tcPr>
          <w:p w14:paraId="70B84F29"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Elektrolit KCl 3 mol/l 250 mL ( do uzupełnienia elektrod).</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69C1CDD4"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 xml:space="preserve">250 mL </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4B023A9F" w14:textId="77777777" w:rsidR="00576C20" w:rsidRPr="00223F00" w:rsidRDefault="00576C20" w:rsidP="003D1A0F">
            <w:pPr>
              <w:spacing w:after="0" w:line="240" w:lineRule="auto"/>
              <w:jc w:val="center"/>
              <w:rPr>
                <w:rFonts w:ascii="Times New Roman" w:hAnsi="Times New Roman" w:cs="Times New Roman"/>
                <w:sz w:val="20"/>
                <w:szCs w:val="20"/>
              </w:rPr>
            </w:pPr>
            <w:r w:rsidRPr="00223F00">
              <w:rPr>
                <w:rFonts w:ascii="Times New Roman" w:hAnsi="Times New Roman" w:cs="Times New Roman"/>
                <w:sz w:val="20"/>
                <w:szCs w:val="20"/>
              </w:rPr>
              <w:t>5</w:t>
            </w:r>
          </w:p>
        </w:tc>
      </w:tr>
    </w:tbl>
    <w:p w14:paraId="06D41B5E" w14:textId="77777777" w:rsidR="00642FF6" w:rsidRDefault="00642FF6" w:rsidP="00642FF6">
      <w:pPr>
        <w:rPr>
          <w:rFonts w:ascii="Times New Roman" w:hAnsi="Times New Roman" w:cs="Times New Roman"/>
          <w:b/>
          <w:bCs/>
        </w:rPr>
      </w:pPr>
    </w:p>
    <w:p w14:paraId="096F5C75" w14:textId="77777777" w:rsidR="00821306" w:rsidRDefault="00821306" w:rsidP="00544444">
      <w:pPr>
        <w:rPr>
          <w:rFonts w:ascii="Times New Roman" w:hAnsi="Times New Roman" w:cs="Times New Roman"/>
          <w:b/>
          <w:bCs/>
          <w:lang w:eastAsia="pl-PL"/>
        </w:rPr>
      </w:pPr>
    </w:p>
    <w:p w14:paraId="103AA6DC" w14:textId="77777777" w:rsidR="004407A0" w:rsidRDefault="004407A0" w:rsidP="00544444">
      <w:pPr>
        <w:rPr>
          <w:rFonts w:ascii="Times New Roman" w:hAnsi="Times New Roman" w:cs="Times New Roman"/>
          <w:b/>
          <w:bCs/>
          <w:lang w:eastAsia="pl-PL"/>
        </w:rPr>
      </w:pPr>
    </w:p>
    <w:p w14:paraId="351FFBCC" w14:textId="77777777" w:rsidR="004407A0" w:rsidRDefault="004407A0" w:rsidP="00544444">
      <w:pPr>
        <w:rPr>
          <w:rFonts w:ascii="Times New Roman" w:hAnsi="Times New Roman" w:cs="Times New Roman"/>
          <w:b/>
          <w:bCs/>
          <w:lang w:eastAsia="pl-PL"/>
        </w:rPr>
      </w:pPr>
    </w:p>
    <w:p w14:paraId="270B8B97" w14:textId="77777777" w:rsidR="004407A0" w:rsidRDefault="004407A0" w:rsidP="00544444">
      <w:pPr>
        <w:rPr>
          <w:rFonts w:ascii="Times New Roman" w:hAnsi="Times New Roman" w:cs="Times New Roman"/>
          <w:b/>
          <w:bCs/>
          <w:lang w:eastAsia="pl-PL"/>
        </w:rPr>
      </w:pPr>
    </w:p>
    <w:p w14:paraId="00F6E877" w14:textId="77777777" w:rsidR="004407A0" w:rsidRDefault="004407A0" w:rsidP="00544444">
      <w:pPr>
        <w:rPr>
          <w:rFonts w:ascii="Times New Roman" w:hAnsi="Times New Roman" w:cs="Times New Roman"/>
          <w:b/>
          <w:bCs/>
          <w:lang w:eastAsia="pl-PL"/>
        </w:rPr>
      </w:pPr>
    </w:p>
    <w:p w14:paraId="1B40D115" w14:textId="77777777" w:rsidR="004407A0" w:rsidRDefault="004407A0" w:rsidP="00544444">
      <w:pPr>
        <w:rPr>
          <w:rFonts w:ascii="Times New Roman" w:hAnsi="Times New Roman" w:cs="Times New Roman"/>
          <w:b/>
          <w:bCs/>
          <w:lang w:eastAsia="pl-PL"/>
        </w:rPr>
      </w:pPr>
    </w:p>
    <w:p w14:paraId="20A1E0C8" w14:textId="77777777" w:rsidR="004407A0" w:rsidRDefault="004407A0" w:rsidP="00544444">
      <w:pPr>
        <w:rPr>
          <w:rFonts w:ascii="Times New Roman" w:hAnsi="Times New Roman" w:cs="Times New Roman"/>
          <w:b/>
          <w:bCs/>
          <w:lang w:eastAsia="pl-PL"/>
        </w:rPr>
      </w:pPr>
    </w:p>
    <w:p w14:paraId="7D3928F0" w14:textId="77777777" w:rsidR="004407A0" w:rsidRDefault="004407A0" w:rsidP="00544444">
      <w:pPr>
        <w:rPr>
          <w:rFonts w:ascii="Times New Roman" w:hAnsi="Times New Roman" w:cs="Times New Roman"/>
          <w:b/>
          <w:bCs/>
          <w:lang w:eastAsia="pl-PL"/>
        </w:rPr>
      </w:pPr>
    </w:p>
    <w:p w14:paraId="14E4844D" w14:textId="77777777" w:rsidR="004407A0" w:rsidRDefault="004407A0" w:rsidP="00544444">
      <w:pPr>
        <w:rPr>
          <w:rFonts w:ascii="Times New Roman" w:hAnsi="Times New Roman" w:cs="Times New Roman"/>
          <w:b/>
          <w:bCs/>
          <w:lang w:eastAsia="pl-PL"/>
        </w:rPr>
      </w:pPr>
    </w:p>
    <w:p w14:paraId="1DB438A5" w14:textId="77777777" w:rsidR="004407A0" w:rsidRDefault="004407A0" w:rsidP="00544444">
      <w:pPr>
        <w:rPr>
          <w:rFonts w:ascii="Times New Roman" w:hAnsi="Times New Roman" w:cs="Times New Roman"/>
          <w:b/>
          <w:bCs/>
          <w:lang w:eastAsia="pl-PL"/>
        </w:rPr>
      </w:pPr>
    </w:p>
    <w:p w14:paraId="666C0FC4" w14:textId="77777777" w:rsidR="00B44A73" w:rsidRDefault="00B44A73" w:rsidP="00544444">
      <w:pPr>
        <w:rPr>
          <w:rFonts w:ascii="Times New Roman" w:hAnsi="Times New Roman" w:cs="Times New Roman"/>
          <w:b/>
          <w:bCs/>
          <w:lang w:eastAsia="pl-PL"/>
        </w:rPr>
      </w:pPr>
    </w:p>
    <w:p w14:paraId="5AA5D075" w14:textId="77777777" w:rsidR="00B44A73" w:rsidRDefault="00B44A73" w:rsidP="00544444">
      <w:pPr>
        <w:rPr>
          <w:rFonts w:ascii="Times New Roman" w:hAnsi="Times New Roman" w:cs="Times New Roman"/>
          <w:b/>
          <w:bCs/>
          <w:lang w:eastAsia="pl-PL"/>
        </w:rPr>
      </w:pPr>
    </w:p>
    <w:p w14:paraId="263AF4D1" w14:textId="77777777" w:rsidR="00B44A73" w:rsidRDefault="00B44A73" w:rsidP="00544444">
      <w:pPr>
        <w:rPr>
          <w:rFonts w:ascii="Times New Roman" w:hAnsi="Times New Roman" w:cs="Times New Roman"/>
          <w:b/>
          <w:bCs/>
          <w:lang w:eastAsia="pl-PL"/>
        </w:rPr>
      </w:pPr>
    </w:p>
    <w:p w14:paraId="11A4C03A" w14:textId="77777777" w:rsidR="00642FF6" w:rsidRDefault="00642FF6" w:rsidP="00544444">
      <w:pPr>
        <w:rPr>
          <w:rFonts w:ascii="Times New Roman" w:hAnsi="Times New Roman" w:cs="Times New Roman"/>
          <w:b/>
          <w:bCs/>
          <w:lang w:eastAsia="pl-PL"/>
        </w:rPr>
      </w:pPr>
    </w:p>
    <w:p w14:paraId="65179C3C" w14:textId="77777777" w:rsidR="00CE371C" w:rsidRDefault="00CE371C" w:rsidP="00544444">
      <w:pPr>
        <w:rPr>
          <w:rFonts w:ascii="Times New Roman" w:hAnsi="Times New Roman" w:cs="Times New Roman"/>
          <w:b/>
          <w:bCs/>
          <w:lang w:eastAsia="pl-PL"/>
        </w:rPr>
      </w:pPr>
    </w:p>
    <w:p w14:paraId="0770D597" w14:textId="77777777" w:rsidR="00821306" w:rsidRPr="003014D9" w:rsidRDefault="00821306" w:rsidP="00821306">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Pr="003014D9">
        <w:rPr>
          <w:rFonts w:ascii="Times New Roman" w:hAnsi="Times New Roman" w:cs="Times New Roman"/>
          <w:b/>
          <w:bCs/>
          <w:szCs w:val="20"/>
        </w:rPr>
        <w:t>Załącznik nr 6</w:t>
      </w:r>
    </w:p>
    <w:p w14:paraId="0EBEC5D2" w14:textId="77777777"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14:paraId="47B7B319" w14:textId="77777777"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14:paraId="6774F722" w14:textId="0F111396" w:rsidR="00576C20" w:rsidRDefault="00A30AF2" w:rsidP="00821306">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00CE6F66">
        <w:rPr>
          <w:rFonts w:ascii="Times New Roman" w:eastAsia="Times New Roman" w:hAnsi="Times New Roman" w:cs="Times New Roman"/>
          <w:b/>
          <w:lang w:eastAsia="pl-PL"/>
        </w:rPr>
        <w:t>53</w:t>
      </w:r>
      <w:r w:rsidR="00576C20">
        <w:rPr>
          <w:rFonts w:ascii="Times New Roman" w:eastAsia="Times New Roman" w:hAnsi="Times New Roman" w:cs="Times New Roman"/>
          <w:b/>
          <w:lang w:eastAsia="pl-PL"/>
        </w:rPr>
        <w:t>83/</w:t>
      </w:r>
      <w:r w:rsidR="00CE6F66">
        <w:rPr>
          <w:rFonts w:ascii="Times New Roman" w:eastAsia="Times New Roman" w:hAnsi="Times New Roman" w:cs="Times New Roman"/>
          <w:b/>
          <w:lang w:eastAsia="pl-PL"/>
        </w:rPr>
        <w:t>cz. …/</w:t>
      </w:r>
      <w:r w:rsidR="00576C20">
        <w:rPr>
          <w:rFonts w:ascii="Times New Roman" w:eastAsia="Times New Roman" w:hAnsi="Times New Roman" w:cs="Times New Roman"/>
          <w:b/>
          <w:lang w:eastAsia="pl-PL"/>
        </w:rPr>
        <w:t>KB/20/S.C.</w:t>
      </w:r>
    </w:p>
    <w:p w14:paraId="6D5EAD8E" w14:textId="0D39B284"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 xml:space="preserve"> W SPRAWIE ZAMÓWIENIA PUBLICZNEGO</w:t>
      </w:r>
    </w:p>
    <w:p w14:paraId="64351ADE" w14:textId="77777777" w:rsidR="00821306" w:rsidRPr="00B50771" w:rsidRDefault="00821306" w:rsidP="00821306">
      <w:pPr>
        <w:spacing w:after="0" w:line="240" w:lineRule="auto"/>
        <w:rPr>
          <w:rFonts w:ascii="Times New Roman" w:eastAsia="Times New Roman" w:hAnsi="Times New Roman" w:cs="Times New Roman"/>
          <w:lang w:eastAsia="pl-PL"/>
        </w:rPr>
      </w:pPr>
    </w:p>
    <w:p w14:paraId="6454A145"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14:paraId="1DBBC01E"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14:paraId="46C5EF87"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14:paraId="3282E37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625D0267"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25320FC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0C93D70E"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1EADE970"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0E12DC1"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14:paraId="29A50434"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A9F167C"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42E537D" w14:textId="77777777" w:rsidR="00821306" w:rsidRPr="00B50771" w:rsidRDefault="00821306" w:rsidP="00821306">
      <w:pPr>
        <w:spacing w:after="0" w:line="240" w:lineRule="auto"/>
        <w:rPr>
          <w:rFonts w:ascii="Times New Roman" w:eastAsia="Times New Roman" w:hAnsi="Times New Roman" w:cs="Times New Roman"/>
          <w:lang w:eastAsia="pl-PL"/>
        </w:rPr>
      </w:pPr>
    </w:p>
    <w:p w14:paraId="00459DFB"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9CA692C"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5317F4C"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14:paraId="46ED654F"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C546912"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14:paraId="6D4F9FC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77A06302" w14:textId="3AF0760E"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b/>
        </w:rPr>
        <w:t>1</w:t>
      </w:r>
      <w:r w:rsidRPr="003014D9">
        <w:rPr>
          <w:rFonts w:ascii="Times New Roman" w:hAnsi="Times New Roman" w:cs="Times New Roman"/>
        </w:rPr>
        <w:t xml:space="preserve">. Główny   Instytut   Górnictwa   udziela   zamówienia   publicznego  na </w:t>
      </w:r>
      <w:r w:rsidRPr="003014D9">
        <w:rPr>
          <w:rFonts w:ascii="Times New Roman" w:hAnsi="Times New Roman" w:cs="Times New Roman"/>
          <w:b/>
        </w:rPr>
        <w:t xml:space="preserve">dostawę </w:t>
      </w:r>
      <w:r>
        <w:rPr>
          <w:rFonts w:ascii="Times New Roman" w:hAnsi="Times New Roman" w:cs="Times New Roman"/>
          <w:b/>
        </w:rPr>
        <w:t xml:space="preserve">materiałów </w:t>
      </w:r>
      <w:r w:rsidRPr="008905CD">
        <w:rPr>
          <w:rFonts w:ascii="Times New Roman" w:hAnsi="Times New Roman" w:cs="Times New Roman"/>
          <w:b/>
        </w:rPr>
        <w:t>eksploatacyjnych d</w:t>
      </w:r>
      <w:r w:rsidR="00576C20" w:rsidRPr="00576C20">
        <w:rPr>
          <w:rFonts w:ascii="Times New Roman" w:hAnsi="Times New Roman" w:cs="Times New Roman"/>
          <w:b/>
        </w:rPr>
        <w:t xml:space="preserve"> </w:t>
      </w:r>
      <w:r w:rsidR="00576C20" w:rsidRPr="008905CD">
        <w:rPr>
          <w:rFonts w:ascii="Times New Roman" w:hAnsi="Times New Roman" w:cs="Times New Roman"/>
          <w:b/>
        </w:rPr>
        <w:t xml:space="preserve">urządzeń </w:t>
      </w:r>
      <w:r w:rsidRPr="008905CD">
        <w:rPr>
          <w:rFonts w:ascii="Times New Roman" w:hAnsi="Times New Roman" w:cs="Times New Roman"/>
          <w:b/>
        </w:rPr>
        <w:t>o posiadanych przez Zamawiającego</w:t>
      </w:r>
      <w:r w:rsidR="00576C20">
        <w:rPr>
          <w:rFonts w:ascii="Times New Roman" w:hAnsi="Times New Roman" w:cs="Times New Roman"/>
          <w:b/>
        </w:rPr>
        <w:t>,</w:t>
      </w:r>
      <w:r w:rsidRPr="008905CD">
        <w:rPr>
          <w:rFonts w:ascii="Times New Roman" w:hAnsi="Times New Roman" w:cs="Times New Roman"/>
          <w:b/>
        </w:rPr>
        <w:t xml:space="preserve"> </w:t>
      </w:r>
      <w:r w:rsidRPr="003014D9">
        <w:rPr>
          <w:rFonts w:ascii="Times New Roman" w:hAnsi="Times New Roman" w:cs="Times New Roman"/>
          <w:b/>
        </w:rPr>
        <w:t xml:space="preserve">część nr: ………, nazwa: …………….………, </w:t>
      </w:r>
      <w:r w:rsidRPr="003014D9">
        <w:rPr>
          <w:rFonts w:ascii="Times New Roman" w:hAnsi="Times New Roman" w:cs="Times New Roman"/>
        </w:rPr>
        <w:t xml:space="preserve">zwaną dalej „przedmiotem umowy” zgodnie z ofertą złożoną dnia </w:t>
      </w:r>
      <w:r w:rsidRPr="003014D9">
        <w:rPr>
          <w:rFonts w:ascii="Times New Roman" w:hAnsi="Times New Roman" w:cs="Times New Roman"/>
          <w:shd w:val="pct10" w:color="000000" w:fill="FFFFFF"/>
        </w:rPr>
        <w:t>…....................r.</w:t>
      </w:r>
      <w:r w:rsidRPr="003014D9">
        <w:rPr>
          <w:rFonts w:ascii="Times New Roman" w:hAnsi="Times New Roman" w:cs="Times New Roman"/>
        </w:rPr>
        <w:t xml:space="preserve"> w postępowaniu prowadzonym w trybie przetargu nieogranicz</w:t>
      </w:r>
      <w:r>
        <w:rPr>
          <w:rFonts w:ascii="Times New Roman" w:hAnsi="Times New Roman" w:cs="Times New Roman"/>
        </w:rPr>
        <w:t>onego o wartości zamówienia nie</w:t>
      </w:r>
      <w:r w:rsidRPr="003014D9">
        <w:rPr>
          <w:rFonts w:ascii="Times New Roman" w:hAnsi="Times New Roman" w:cs="Times New Roman"/>
        </w:rPr>
        <w:t xml:space="preserve">przekraczającej, wyrażonej w złotych, równowartości kwoty </w:t>
      </w:r>
      <w:r>
        <w:rPr>
          <w:rFonts w:ascii="Times New Roman" w:hAnsi="Times New Roman" w:cs="Times New Roman"/>
        </w:rPr>
        <w:t>214</w:t>
      </w:r>
      <w:r w:rsidRPr="003014D9">
        <w:rPr>
          <w:rFonts w:ascii="Times New Roman" w:hAnsi="Times New Roman" w:cs="Times New Roman"/>
        </w:rPr>
        <w:t> 000,00 Euro, przeprowadzonym zgodnie z przepisami ustawy Prawo Zamówień Publicznych z dnia 29 stycznia 2004 r. (</w:t>
      </w:r>
      <w:r w:rsidRPr="003014D9">
        <w:rPr>
          <w:rFonts w:ascii="Times New Roman" w:hAnsi="Times New Roman" w:cs="Times New Roman"/>
          <w:szCs w:val="24"/>
        </w:rPr>
        <w:t xml:space="preserve">Dz. U. z </w:t>
      </w:r>
      <w:r>
        <w:rPr>
          <w:rFonts w:ascii="Times New Roman" w:hAnsi="Times New Roman" w:cs="Times New Roman"/>
          <w:szCs w:val="24"/>
        </w:rPr>
        <w:t>201</w:t>
      </w:r>
      <w:r w:rsidR="00C11BB0">
        <w:rPr>
          <w:rFonts w:ascii="Times New Roman" w:hAnsi="Times New Roman" w:cs="Times New Roman"/>
          <w:szCs w:val="24"/>
        </w:rPr>
        <w:t>9</w:t>
      </w:r>
      <w:r>
        <w:rPr>
          <w:rFonts w:ascii="Times New Roman" w:hAnsi="Times New Roman" w:cs="Times New Roman"/>
          <w:szCs w:val="24"/>
        </w:rPr>
        <w:t>r.</w:t>
      </w:r>
      <w:r w:rsidRPr="003014D9">
        <w:rPr>
          <w:rFonts w:ascii="Times New Roman" w:hAnsi="Times New Roman" w:cs="Times New Roman"/>
          <w:szCs w:val="24"/>
        </w:rPr>
        <w:t xml:space="preserve"> poz. </w:t>
      </w:r>
      <w:r w:rsidR="00C11BB0">
        <w:rPr>
          <w:rFonts w:ascii="Times New Roman" w:hAnsi="Times New Roman" w:cs="Times New Roman"/>
          <w:szCs w:val="24"/>
        </w:rPr>
        <w:t>1843</w:t>
      </w:r>
      <w:r w:rsidRPr="003014D9">
        <w:rPr>
          <w:rFonts w:ascii="Times New Roman" w:hAnsi="Times New Roman" w:cs="Times New Roman"/>
        </w:rPr>
        <w:t>) oraz aktów wykonawczych wydanych na jej podstawie.</w:t>
      </w:r>
    </w:p>
    <w:p w14:paraId="5F032DC0" w14:textId="77777777" w:rsidR="00731EB1" w:rsidRPr="003014D9" w:rsidRDefault="00731EB1" w:rsidP="00731EB1">
      <w:pPr>
        <w:spacing w:after="0" w:line="240" w:lineRule="auto"/>
        <w:jc w:val="both"/>
        <w:rPr>
          <w:rFonts w:ascii="Times New Roman" w:eastAsia="Times New Roman" w:hAnsi="Times New Roman" w:cs="Times New Roman"/>
          <w:lang w:eastAsia="pl-PL"/>
        </w:rPr>
      </w:pPr>
    </w:p>
    <w:p w14:paraId="17FEF97E" w14:textId="77777777" w:rsidR="00731EB1" w:rsidRPr="003014D9" w:rsidRDefault="00731EB1" w:rsidP="00731EB1">
      <w:pPr>
        <w:tabs>
          <w:tab w:val="left" w:pos="540"/>
        </w:tabs>
        <w:spacing w:after="0" w:line="240" w:lineRule="auto"/>
        <w:rPr>
          <w:rFonts w:ascii="Times New Roman" w:hAnsi="Times New Roman" w:cs="Times New Roman"/>
        </w:rPr>
      </w:pPr>
      <w:r w:rsidRPr="003014D9">
        <w:rPr>
          <w:rFonts w:ascii="Times New Roman" w:hAnsi="Times New Roman" w:cs="Times New Roman"/>
          <w:b/>
        </w:rPr>
        <w:t>2. ZAMAWIAJĄCY</w:t>
      </w:r>
      <w:r w:rsidRPr="003014D9">
        <w:rPr>
          <w:rFonts w:ascii="Times New Roman" w:hAnsi="Times New Roman" w:cs="Times New Roman"/>
        </w:rPr>
        <w:t xml:space="preserve">  zamawia, a </w:t>
      </w:r>
      <w:r w:rsidRPr="003014D9">
        <w:rPr>
          <w:rFonts w:ascii="Times New Roman" w:hAnsi="Times New Roman" w:cs="Times New Roman"/>
          <w:b/>
        </w:rPr>
        <w:t xml:space="preserve">WYKONAWCA </w:t>
      </w:r>
      <w:r w:rsidRPr="003014D9">
        <w:rPr>
          <w:rFonts w:ascii="Times New Roman" w:hAnsi="Times New Roman" w:cs="Times New Roman"/>
        </w:rPr>
        <w:t xml:space="preserve">zobowiązuje się zrealizować przedmiot umowy </w:t>
      </w:r>
      <w:r>
        <w:rPr>
          <w:rFonts w:ascii="Times New Roman" w:hAnsi="Times New Roman" w:cs="Times New Roman"/>
        </w:rPr>
        <w:t>do kwoty</w:t>
      </w:r>
      <w:r w:rsidRPr="003014D9">
        <w:rPr>
          <w:rFonts w:ascii="Times New Roman" w:hAnsi="Times New Roman" w:cs="Times New Roman"/>
        </w:rPr>
        <w:t>:</w:t>
      </w:r>
    </w:p>
    <w:p w14:paraId="2BB608FA"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14:paraId="01832D20"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słownie:…………………………………………………………………………………………………</w:t>
      </w:r>
    </w:p>
    <w:p w14:paraId="2066D0FC" w14:textId="77777777" w:rsidR="00731EB1" w:rsidRPr="003014D9" w:rsidRDefault="00731EB1" w:rsidP="00731EB1">
      <w:pPr>
        <w:spacing w:after="0" w:line="240" w:lineRule="auto"/>
        <w:jc w:val="both"/>
        <w:rPr>
          <w:rFonts w:ascii="Times New Roman" w:hAnsi="Times New Roman" w:cs="Times New Roman"/>
        </w:rPr>
      </w:pPr>
    </w:p>
    <w:p w14:paraId="236C1B68"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14:paraId="05642B2E"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słownie:…………………………………………………………………………………………………</w:t>
      </w:r>
    </w:p>
    <w:p w14:paraId="6ED93CFE" w14:textId="77777777" w:rsidR="00731EB1" w:rsidRPr="003014D9" w:rsidRDefault="00731EB1" w:rsidP="00731EB1">
      <w:pPr>
        <w:spacing w:after="0" w:line="240" w:lineRule="auto"/>
        <w:ind w:left="720"/>
        <w:jc w:val="both"/>
        <w:rPr>
          <w:rFonts w:ascii="Times New Roman" w:hAnsi="Times New Roman" w:cs="Times New Roman"/>
          <w:i/>
          <w:vertAlign w:val="superscript"/>
        </w:rPr>
      </w:pPr>
    </w:p>
    <w:p w14:paraId="1F05C417"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14:paraId="3B406020" w14:textId="77777777" w:rsidR="00731EB1" w:rsidRPr="003014D9" w:rsidRDefault="00731EB1" w:rsidP="00731EB1">
      <w:pPr>
        <w:spacing w:after="0" w:line="240" w:lineRule="auto"/>
        <w:ind w:left="284" w:hanging="284"/>
        <w:jc w:val="both"/>
        <w:rPr>
          <w:rFonts w:ascii="Times New Roman" w:hAnsi="Times New Roman" w:cs="Times New Roman"/>
        </w:rPr>
      </w:pPr>
      <w:r w:rsidRPr="003014D9">
        <w:rPr>
          <w:rFonts w:ascii="Times New Roman" w:hAnsi="Times New Roman" w:cs="Times New Roman"/>
        </w:rPr>
        <w:t xml:space="preserve">słownie:……………………………………………………………………………………………… </w:t>
      </w:r>
    </w:p>
    <w:p w14:paraId="2FB48730" w14:textId="77777777" w:rsidR="00731EB1" w:rsidRPr="003014D9" w:rsidRDefault="00731EB1" w:rsidP="00731EB1">
      <w:pPr>
        <w:spacing w:after="0" w:line="240" w:lineRule="auto"/>
        <w:ind w:left="284" w:hanging="284"/>
        <w:jc w:val="both"/>
        <w:rPr>
          <w:rFonts w:ascii="Times New Roman" w:hAnsi="Times New Roman" w:cs="Times New Roman"/>
        </w:rPr>
      </w:pPr>
    </w:p>
    <w:p w14:paraId="3BB314EE" w14:textId="7BC8F00E" w:rsidR="00731EB1" w:rsidRPr="003014D9" w:rsidRDefault="00731EB1" w:rsidP="00731EB1">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sidRPr="003014D9">
        <w:rPr>
          <w:rFonts w:ascii="Times New Roman" w:hAnsi="Times New Roman" w:cs="Times New Roman"/>
        </w:rPr>
        <w:t xml:space="preserve">. Cena obejmuje koszty dostawy na warunkach DDP Incoterms 2010 do oznaczonego miejsca wykonania, tj. Główny Instytut Górnictwa, Plac Gwarków 1, 40-166 Katowice, </w:t>
      </w:r>
      <w:r>
        <w:rPr>
          <w:rFonts w:ascii="Times New Roman" w:hAnsi="Times New Roman" w:cs="Times New Roman"/>
        </w:rPr>
        <w:t>Budynek CCTW, Zakład S</w:t>
      </w:r>
      <w:r w:rsidR="00576C20">
        <w:rPr>
          <w:rFonts w:ascii="Times New Roman" w:hAnsi="Times New Roman" w:cs="Times New Roman"/>
        </w:rPr>
        <w:t>C</w:t>
      </w:r>
      <w:r>
        <w:rPr>
          <w:rFonts w:ascii="Times New Roman" w:hAnsi="Times New Roman" w:cs="Times New Roman"/>
        </w:rPr>
        <w:t xml:space="preserve">. </w:t>
      </w:r>
      <w:r w:rsidRPr="003014D9">
        <w:rPr>
          <w:rFonts w:ascii="Times New Roman" w:hAnsi="Times New Roman" w:cs="Times New Roman"/>
        </w:rPr>
        <w:t xml:space="preserve"> </w:t>
      </w:r>
    </w:p>
    <w:p w14:paraId="6036B5CB" w14:textId="77777777" w:rsidR="00731EB1" w:rsidRPr="003014D9" w:rsidRDefault="00731EB1" w:rsidP="00731EB1">
      <w:pPr>
        <w:spacing w:after="0" w:line="240" w:lineRule="auto"/>
        <w:ind w:left="284" w:hanging="284"/>
        <w:jc w:val="both"/>
        <w:rPr>
          <w:rFonts w:ascii="Times New Roman" w:hAnsi="Times New Roman" w:cs="Times New Roman"/>
          <w:b/>
          <w:bCs/>
        </w:rPr>
      </w:pPr>
    </w:p>
    <w:p w14:paraId="2DE90397" w14:textId="77777777" w:rsidR="00731EB1" w:rsidRPr="003014D9" w:rsidRDefault="00731EB1" w:rsidP="00731EB1">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lastRenderedPageBreak/>
        <w:t>4.</w:t>
      </w:r>
      <w:r w:rsidRPr="003014D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014D9">
        <w:rPr>
          <w:rFonts w:ascii="Times New Roman" w:eastAsia="Times New Roman" w:hAnsi="Times New Roman" w:cs="Times New Roman"/>
          <w:b/>
          <w:lang w:eastAsia="pl-PL"/>
        </w:rPr>
        <w:t xml:space="preserve"> WYKONAWCY</w:t>
      </w:r>
      <w:r w:rsidRPr="003014D9">
        <w:rPr>
          <w:rFonts w:ascii="Times New Roman" w:eastAsia="Times New Roman" w:hAnsi="Times New Roman" w:cs="Times New Roman"/>
          <w:lang w:eastAsia="pl-PL"/>
        </w:rPr>
        <w:t>, chyba że</w:t>
      </w:r>
      <w:r w:rsidRPr="003014D9">
        <w:rPr>
          <w:rFonts w:ascii="Times New Roman" w:eastAsia="Times New Roman" w:hAnsi="Times New Roman" w:cs="Times New Roman"/>
          <w:b/>
          <w:lang w:eastAsia="pl-PL"/>
        </w:rPr>
        <w:t xml:space="preserve"> ZAMAWIAJĄCY </w:t>
      </w:r>
      <w:r w:rsidRPr="003014D9">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14:paraId="5F3B7F56" w14:textId="77777777" w:rsidR="00731EB1" w:rsidRPr="003014D9" w:rsidRDefault="00731EB1" w:rsidP="00731EB1">
      <w:pPr>
        <w:spacing w:after="0" w:line="240" w:lineRule="auto"/>
        <w:jc w:val="both"/>
        <w:rPr>
          <w:rFonts w:ascii="Times New Roman" w:eastAsia="Times New Roman" w:hAnsi="Times New Roman" w:cs="Times New Roman"/>
          <w:lang w:eastAsia="pl-PL"/>
        </w:rPr>
      </w:pPr>
    </w:p>
    <w:p w14:paraId="0890EB06" w14:textId="77777777" w:rsidR="00731EB1" w:rsidRDefault="00731EB1" w:rsidP="00731EB1">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 razie wystąpienia istotnej zmiany okoliczności powodującej, że wykonanie umowy nie leży  </w:t>
      </w:r>
      <w:r w:rsidRPr="003014D9">
        <w:rPr>
          <w:rFonts w:ascii="Times New Roman" w:eastAsia="Times New Roman" w:hAnsi="Times New Roman" w:cs="Times New Roman"/>
          <w:lang w:eastAsia="pl-PL"/>
        </w:rPr>
        <w:br/>
        <w:t xml:space="preserve">w interesie publicznym, czego nie można było przewidzieć w chwili zawarcia umowy,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może żądać jedynie wynagrodzenia należnego z tytuły wykonania części umowy.</w:t>
      </w:r>
    </w:p>
    <w:p w14:paraId="3A95046B" w14:textId="77777777" w:rsidR="00731EB1" w:rsidRDefault="00731EB1" w:rsidP="00731EB1">
      <w:pPr>
        <w:spacing w:after="0" w:line="240" w:lineRule="auto"/>
        <w:jc w:val="both"/>
        <w:rPr>
          <w:rFonts w:ascii="Times New Roman" w:eastAsia="Times New Roman" w:hAnsi="Times New Roman" w:cs="Times New Roman"/>
          <w:lang w:eastAsia="pl-PL"/>
        </w:rPr>
      </w:pPr>
    </w:p>
    <w:p w14:paraId="01D76267" w14:textId="77777777" w:rsidR="00731EB1" w:rsidRPr="005E39B1" w:rsidRDefault="00731EB1" w:rsidP="00731EB1">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14:paraId="5FAA4C33"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233A2C3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14:paraId="09BE7B0B" w14:textId="77777777"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14:paraId="1973F0CA" w14:textId="77777777" w:rsidR="002A0214" w:rsidRDefault="002A0214" w:rsidP="005F7147">
      <w:pPr>
        <w:numPr>
          <w:ilvl w:val="0"/>
          <w:numId w:val="12"/>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Strony ustalają, że zapłata za  przedmiot umowy będzie dokonywana sukcesywnie, na podstawie faktur cząstkowych obejmujących zrealizowane dostawy.</w:t>
      </w:r>
    </w:p>
    <w:p w14:paraId="0FE92B90" w14:textId="77777777" w:rsidR="002A0214" w:rsidRPr="0010438D" w:rsidRDefault="002A0214" w:rsidP="002A0214">
      <w:pPr>
        <w:spacing w:after="0" w:line="240" w:lineRule="auto"/>
        <w:ind w:left="360"/>
        <w:jc w:val="both"/>
        <w:rPr>
          <w:rFonts w:ascii="Times New Roman" w:hAnsi="Times New Roman" w:cs="Times New Roman"/>
        </w:rPr>
      </w:pPr>
    </w:p>
    <w:p w14:paraId="7F38E3F0" w14:textId="77777777" w:rsidR="002A0214" w:rsidRDefault="002A0214" w:rsidP="005F7147">
      <w:pPr>
        <w:numPr>
          <w:ilvl w:val="0"/>
          <w:numId w:val="12"/>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14:paraId="448D69F8" w14:textId="77777777" w:rsidR="002A0214" w:rsidRPr="0010438D" w:rsidRDefault="002A0214" w:rsidP="002A0214">
      <w:pPr>
        <w:spacing w:after="0" w:line="240" w:lineRule="auto"/>
        <w:jc w:val="both"/>
        <w:rPr>
          <w:rFonts w:ascii="Times New Roman" w:hAnsi="Times New Roman" w:cs="Times New Roman"/>
        </w:rPr>
      </w:pPr>
    </w:p>
    <w:p w14:paraId="00272BA2" w14:textId="77777777" w:rsidR="002A0214" w:rsidRPr="0010438D" w:rsidRDefault="002A0214" w:rsidP="002A0214">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przedmiot umowy,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14:paraId="79C1A5D6" w14:textId="77777777" w:rsidR="002A0214" w:rsidRPr="0010438D" w:rsidRDefault="002A0214" w:rsidP="002A0214">
      <w:pPr>
        <w:spacing w:after="0" w:line="240" w:lineRule="auto"/>
        <w:jc w:val="both"/>
        <w:rPr>
          <w:rFonts w:ascii="Times New Roman" w:eastAsia="Times New Roman" w:hAnsi="Times New Roman" w:cs="Times New Roman"/>
          <w:color w:val="000000"/>
          <w:lang w:eastAsia="pl-PL"/>
        </w:rPr>
      </w:pPr>
    </w:p>
    <w:p w14:paraId="15040798" w14:textId="77777777" w:rsidR="002A0214" w:rsidRPr="0010438D" w:rsidRDefault="002A0214" w:rsidP="002A021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14:paraId="56A41607" w14:textId="77777777" w:rsidR="002A0214" w:rsidRPr="0010438D" w:rsidRDefault="002A0214" w:rsidP="002A021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14:paraId="6FEDF324" w14:textId="77777777" w:rsidR="002A0214" w:rsidRPr="0010438D" w:rsidRDefault="002A0214" w:rsidP="002A0214">
      <w:pPr>
        <w:spacing w:after="0" w:line="240" w:lineRule="auto"/>
        <w:ind w:left="360" w:firstLine="285"/>
        <w:rPr>
          <w:rFonts w:ascii="Times New Roman" w:eastAsia="Times New Roman" w:hAnsi="Times New Roman" w:cs="Times New Roman"/>
          <w:color w:val="000000"/>
          <w:lang w:eastAsia="pl-PL"/>
        </w:rPr>
      </w:pPr>
    </w:p>
    <w:p w14:paraId="16959BCD" w14:textId="47E80613" w:rsidR="002A0214" w:rsidRPr="0010438D" w:rsidRDefault="002A0214" w:rsidP="002A0214">
      <w:pPr>
        <w:spacing w:after="0" w:line="240" w:lineRule="auto"/>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 xml:space="preserve">na warunkach: płatność </w:t>
      </w:r>
      <w:r>
        <w:rPr>
          <w:rFonts w:ascii="Times New Roman" w:eastAsia="Times New Roman" w:hAnsi="Times New Roman" w:cs="Times New Roman"/>
          <w:color w:val="000000"/>
          <w:lang w:eastAsia="pl-PL"/>
        </w:rPr>
        <w:t xml:space="preserve">za każdą dostawę cząstkową </w:t>
      </w:r>
      <w:r w:rsidRPr="0010438D">
        <w:rPr>
          <w:rFonts w:ascii="Times New Roman" w:eastAsia="Times New Roman" w:hAnsi="Times New Roman" w:cs="Times New Roman"/>
          <w:color w:val="000000"/>
          <w:lang w:eastAsia="pl-PL"/>
        </w:rPr>
        <w:t>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sidR="00576C20">
        <w:rPr>
          <w:rFonts w:ascii="Times New Roman" w:eastAsia="Times New Roman" w:hAnsi="Times New Roman" w:cs="Times New Roman"/>
          <w:b/>
          <w:bCs/>
          <w:color w:val="000000"/>
          <w:lang w:eastAsia="pl-PL"/>
        </w:rPr>
        <w:t>30</w:t>
      </w:r>
      <w:r>
        <w:rPr>
          <w:rFonts w:ascii="Times New Roman" w:eastAsia="Times New Roman" w:hAnsi="Times New Roman" w:cs="Times New Roman"/>
          <w:b/>
          <w:bCs/>
          <w:color w:val="000000"/>
          <w:lang w:eastAsia="pl-PL"/>
        </w:rPr>
        <w:t xml:space="preserve"> </w:t>
      </w:r>
      <w:r w:rsidRPr="0010438D">
        <w:rPr>
          <w:rFonts w:ascii="Times New Roman" w:eastAsia="Times New Roman" w:hAnsi="Times New Roman" w:cs="Times New Roman"/>
          <w:b/>
          <w:bCs/>
          <w:color w:val="000000"/>
          <w:lang w:eastAsia="pl-PL"/>
        </w:rPr>
        <w:t>dni</w:t>
      </w:r>
      <w:r w:rsidRPr="0010438D">
        <w:rPr>
          <w:rFonts w:ascii="Times New Roman" w:eastAsia="Times New Roman" w:hAnsi="Times New Roman" w:cs="Times New Roman"/>
          <w:color w:val="000000"/>
          <w:lang w:eastAsia="pl-PL"/>
        </w:rPr>
        <w:t xml:space="preserve">. Termin płatności będzie liczony od daty dostarczenia do GIG prawidłowo wystawionej faktury </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cząstkowej</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 xml:space="preserve">. </w:t>
      </w:r>
    </w:p>
    <w:p w14:paraId="0486B45C" w14:textId="77777777" w:rsidR="002A0214" w:rsidRDefault="002A0214" w:rsidP="00821306">
      <w:pPr>
        <w:pStyle w:val="NormalnyWeb"/>
        <w:spacing w:before="0" w:beforeAutospacing="0" w:after="0" w:afterAutospacing="0"/>
        <w:jc w:val="both"/>
        <w:rPr>
          <w:b/>
          <w:sz w:val="22"/>
          <w:szCs w:val="22"/>
        </w:rPr>
      </w:pPr>
    </w:p>
    <w:p w14:paraId="12E6FD7A" w14:textId="77777777" w:rsidR="00F7074C" w:rsidRPr="00125D5D" w:rsidRDefault="00F7074C" w:rsidP="00F7074C">
      <w:pPr>
        <w:pStyle w:val="Akapitzlist"/>
        <w:ind w:left="0"/>
        <w:jc w:val="both"/>
        <w:rPr>
          <w:sz w:val="22"/>
          <w:szCs w:val="22"/>
        </w:rPr>
      </w:pPr>
      <w:r w:rsidRPr="009C71B3">
        <w:rPr>
          <w:b/>
          <w:sz w:val="22"/>
          <w:szCs w:val="22"/>
        </w:rPr>
        <w:t>4.</w:t>
      </w:r>
      <w:r>
        <w:rPr>
          <w:sz w:val="22"/>
          <w:szCs w:val="22"/>
        </w:rPr>
        <w:t xml:space="preserve">  </w:t>
      </w: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2, ust. </w:t>
      </w:r>
      <w:r>
        <w:rPr>
          <w:sz w:val="22"/>
          <w:szCs w:val="22"/>
        </w:rPr>
        <w:t>3</w:t>
      </w:r>
      <w:r w:rsidRPr="00125D5D">
        <w:rPr>
          <w:sz w:val="22"/>
          <w:szCs w:val="22"/>
        </w:rPr>
        <w:t xml:space="preserve"> </w:t>
      </w:r>
      <w:r w:rsidRPr="00125D5D">
        <w:rPr>
          <w:b/>
          <w:sz w:val="22"/>
          <w:szCs w:val="22"/>
        </w:rPr>
        <w:t>WYKONAWCA</w:t>
      </w:r>
      <w:r w:rsidRPr="00125D5D">
        <w:rPr>
          <w:sz w:val="22"/>
          <w:szCs w:val="22"/>
        </w:rPr>
        <w:t xml:space="preserve"> ma prawo domagać się odsetek za opóźnienie w zapłacie.</w:t>
      </w:r>
    </w:p>
    <w:p w14:paraId="2070C00D" w14:textId="77777777" w:rsidR="00F7074C" w:rsidRDefault="00F7074C" w:rsidP="00821306">
      <w:pPr>
        <w:pStyle w:val="NormalnyWeb"/>
        <w:spacing w:before="0" w:beforeAutospacing="0" w:after="0" w:afterAutospacing="0"/>
        <w:jc w:val="both"/>
        <w:rPr>
          <w:b/>
          <w:sz w:val="22"/>
          <w:szCs w:val="22"/>
        </w:rPr>
      </w:pPr>
    </w:p>
    <w:p w14:paraId="7AA8304A" w14:textId="34245D24" w:rsidR="00821306" w:rsidRPr="00B50771" w:rsidRDefault="00F7074C" w:rsidP="00821306">
      <w:pPr>
        <w:pStyle w:val="NormalnyWeb"/>
        <w:spacing w:before="0" w:beforeAutospacing="0" w:after="0" w:afterAutospacing="0"/>
        <w:jc w:val="both"/>
        <w:rPr>
          <w:sz w:val="22"/>
          <w:szCs w:val="22"/>
        </w:rPr>
      </w:pPr>
      <w:r>
        <w:rPr>
          <w:b/>
          <w:sz w:val="22"/>
          <w:szCs w:val="22"/>
        </w:rPr>
        <w:t>5</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do tego, że bez uprzedniej pisemnej zgody </w:t>
      </w:r>
      <w:r w:rsidR="00821306" w:rsidRPr="00B50771">
        <w:rPr>
          <w:b/>
          <w:sz w:val="22"/>
          <w:szCs w:val="22"/>
        </w:rPr>
        <w:t>ZAMAWIAJĄCEGO</w:t>
      </w:r>
      <w:r w:rsidR="00821306" w:rsidRPr="00B50771">
        <w:rPr>
          <w:sz w:val="22"/>
          <w:szCs w:val="22"/>
        </w:rPr>
        <w:t xml:space="preserve"> pod rygorem nieważności:</w:t>
      </w:r>
    </w:p>
    <w:p w14:paraId="21518464"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jakiekolwiek prawa </w:t>
      </w:r>
      <w:r w:rsidRPr="00B50771">
        <w:rPr>
          <w:b/>
          <w:sz w:val="22"/>
          <w:szCs w:val="22"/>
        </w:rPr>
        <w:t>WYKONAWCY</w:t>
      </w:r>
      <w:r w:rsidRPr="00B50771">
        <w:rPr>
          <w:sz w:val="22"/>
          <w:szCs w:val="22"/>
        </w:rPr>
        <w:t xml:space="preserve"> związane bezpośrednio lub pośrednio z umową, a w tym wierzytelności </w:t>
      </w:r>
      <w:r w:rsidRPr="00B50771">
        <w:rPr>
          <w:b/>
          <w:sz w:val="22"/>
          <w:szCs w:val="22"/>
        </w:rPr>
        <w:t>WYKONAWCY</w:t>
      </w:r>
      <w:r w:rsidRPr="00B50771">
        <w:rPr>
          <w:sz w:val="22"/>
          <w:szCs w:val="22"/>
        </w:rPr>
        <w:t xml:space="preserve"> z tytułu wykonania umowy i związane z nimi należności uboczne (m. in. odsetki), nie zostaną przeniesione na rzecz osób trzecich;</w:t>
      </w:r>
    </w:p>
    <w:p w14:paraId="4F50AD65"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nie dokona jakiejkolwiek czynności prawnej lub też faktycznej, której bezpośrednim lub pośrednim skutkiem będzie zmiana wierzyciela </w:t>
      </w:r>
      <w:r w:rsidRPr="00B50771">
        <w:rPr>
          <w:b/>
          <w:sz w:val="22"/>
          <w:szCs w:val="22"/>
        </w:rPr>
        <w:t>ZAMAWIAJĄCEGO</w:t>
      </w:r>
      <w:r w:rsidRPr="00B50771">
        <w:rPr>
          <w:sz w:val="22"/>
          <w:szCs w:val="22"/>
        </w:rPr>
        <w:t>;</w:t>
      </w:r>
    </w:p>
    <w:p w14:paraId="6518D6F4"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nie zawrze umów przelewu, poręczenia, zastawu, hipoteki, przekazu oraz o skutku subrogacji ustawowej lub umownej;</w:t>
      </w:r>
    </w:p>
    <w:p w14:paraId="04FB31A0"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33AB7894" w14:textId="77777777" w:rsidR="00821306" w:rsidRPr="00B50771" w:rsidRDefault="00821306" w:rsidP="00821306">
      <w:pPr>
        <w:pStyle w:val="NormalnyWeb"/>
        <w:spacing w:before="0" w:beforeAutospacing="0" w:after="0" w:afterAutospacing="0"/>
        <w:jc w:val="both"/>
        <w:rPr>
          <w:b/>
          <w:sz w:val="22"/>
          <w:szCs w:val="22"/>
        </w:rPr>
      </w:pPr>
    </w:p>
    <w:p w14:paraId="543D9B1C" w14:textId="516B9D5B" w:rsidR="00821306" w:rsidRDefault="00F7074C" w:rsidP="00821306">
      <w:pPr>
        <w:pStyle w:val="NormalnyWeb"/>
        <w:spacing w:before="0" w:beforeAutospacing="0" w:after="0" w:afterAutospacing="0"/>
        <w:jc w:val="both"/>
        <w:rPr>
          <w:sz w:val="22"/>
          <w:szCs w:val="22"/>
        </w:rPr>
      </w:pPr>
      <w:r>
        <w:rPr>
          <w:b/>
          <w:sz w:val="22"/>
          <w:szCs w:val="22"/>
        </w:rPr>
        <w:t>6</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i przyjmuje do wiadomości co następuje:</w:t>
      </w:r>
    </w:p>
    <w:p w14:paraId="514F02DF" w14:textId="77777777" w:rsidR="003C654F" w:rsidRPr="00B50771" w:rsidRDefault="003C654F" w:rsidP="00821306">
      <w:pPr>
        <w:pStyle w:val="NormalnyWeb"/>
        <w:spacing w:before="0" w:beforeAutospacing="0" w:after="0" w:afterAutospacing="0"/>
        <w:jc w:val="both"/>
        <w:rPr>
          <w:sz w:val="22"/>
          <w:szCs w:val="22"/>
        </w:rPr>
      </w:pPr>
    </w:p>
    <w:p w14:paraId="5A7456BD"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lastRenderedPageBreak/>
        <w:t xml:space="preserve">- zapłata za świadczenia wykonane zgodnie z umową nastąpi tylko i wyłącznie przez </w:t>
      </w:r>
      <w:r w:rsidRPr="00B50771">
        <w:rPr>
          <w:b/>
          <w:sz w:val="22"/>
          <w:szCs w:val="22"/>
        </w:rPr>
        <w:t>ZAMAWIAJĄCEGO</w:t>
      </w:r>
      <w:r w:rsidRPr="00B50771">
        <w:rPr>
          <w:sz w:val="22"/>
          <w:szCs w:val="22"/>
        </w:rPr>
        <w:t xml:space="preserve"> bezpośrednio na rzecz </w:t>
      </w:r>
      <w:r w:rsidRPr="00B50771">
        <w:rPr>
          <w:b/>
          <w:sz w:val="22"/>
          <w:szCs w:val="22"/>
        </w:rPr>
        <w:t>WYKONAWCY</w:t>
      </w:r>
      <w:r w:rsidRPr="00B50771">
        <w:rPr>
          <w:sz w:val="22"/>
          <w:szCs w:val="22"/>
        </w:rPr>
        <w:t xml:space="preserve">, i tylko w drodze przelewu na rachunek </w:t>
      </w:r>
      <w:r w:rsidRPr="00B50771">
        <w:rPr>
          <w:b/>
          <w:sz w:val="22"/>
          <w:szCs w:val="22"/>
        </w:rPr>
        <w:t>WYKONAWCY</w:t>
      </w:r>
      <w:r w:rsidRPr="00B50771">
        <w:rPr>
          <w:sz w:val="22"/>
          <w:szCs w:val="22"/>
        </w:rPr>
        <w:t>;</w:t>
      </w:r>
    </w:p>
    <w:p w14:paraId="3C307B22"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umorzenie długu </w:t>
      </w:r>
      <w:r w:rsidRPr="00B50771">
        <w:rPr>
          <w:b/>
          <w:sz w:val="22"/>
          <w:szCs w:val="22"/>
        </w:rPr>
        <w:t>ZAMAWIAJĄCEGO</w:t>
      </w:r>
      <w:r w:rsidRPr="00B50771">
        <w:rPr>
          <w:sz w:val="22"/>
          <w:szCs w:val="22"/>
        </w:rPr>
        <w:t xml:space="preserve"> do </w:t>
      </w:r>
      <w:r w:rsidRPr="00B50771">
        <w:rPr>
          <w:b/>
          <w:sz w:val="22"/>
          <w:szCs w:val="22"/>
        </w:rPr>
        <w:t>WYKONAWCY</w:t>
      </w:r>
      <w:r w:rsidRPr="00B50771">
        <w:rPr>
          <w:sz w:val="22"/>
          <w:szCs w:val="22"/>
        </w:rPr>
        <w:t xml:space="preserve"> poprzez uregulowanie </w:t>
      </w:r>
      <w:r w:rsidRPr="00B50771">
        <w:rPr>
          <w:sz w:val="22"/>
          <w:szCs w:val="22"/>
        </w:rPr>
        <w:br/>
        <w:t xml:space="preserve">w jakiejkolwiek formie na rzecz innych podmiotów niż bezpośrednio na rzecz </w:t>
      </w:r>
      <w:r w:rsidRPr="00B50771">
        <w:rPr>
          <w:b/>
          <w:sz w:val="22"/>
          <w:szCs w:val="22"/>
        </w:rPr>
        <w:t>WYKONAWCY</w:t>
      </w:r>
      <w:r w:rsidRPr="00B50771">
        <w:rPr>
          <w:sz w:val="22"/>
          <w:szCs w:val="22"/>
        </w:rPr>
        <w:t xml:space="preserve">, może nastąpić wyłącznie za poprzedzającą to uregulowanie zgodą </w:t>
      </w:r>
      <w:r w:rsidRPr="00B50771">
        <w:rPr>
          <w:b/>
          <w:sz w:val="22"/>
          <w:szCs w:val="22"/>
        </w:rPr>
        <w:t>ZAMAWIAJĄCEGO</w:t>
      </w:r>
      <w:r w:rsidRPr="00B50771">
        <w:rPr>
          <w:sz w:val="22"/>
          <w:szCs w:val="22"/>
        </w:rPr>
        <w:t xml:space="preserve"> wyrażoną </w:t>
      </w:r>
      <w:r w:rsidRPr="00B50771">
        <w:rPr>
          <w:sz w:val="22"/>
          <w:szCs w:val="22"/>
        </w:rPr>
        <w:br/>
        <w:t>w formie pisemnej pod rygorem bezskuteczności.</w:t>
      </w:r>
    </w:p>
    <w:p w14:paraId="2AF0A577" w14:textId="350000AA" w:rsidR="00821306" w:rsidRPr="00B50771" w:rsidRDefault="00F7074C" w:rsidP="00821306">
      <w:pPr>
        <w:pStyle w:val="NormalnyWeb"/>
        <w:jc w:val="both"/>
        <w:rPr>
          <w:sz w:val="22"/>
          <w:szCs w:val="22"/>
        </w:rPr>
      </w:pPr>
      <w:r>
        <w:rPr>
          <w:b/>
          <w:sz w:val="22"/>
          <w:szCs w:val="22"/>
        </w:rPr>
        <w:t>7</w:t>
      </w:r>
      <w:r w:rsidR="00821306" w:rsidRPr="00B50771">
        <w:rPr>
          <w:b/>
          <w:sz w:val="22"/>
          <w:szCs w:val="22"/>
        </w:rPr>
        <w:t>.</w:t>
      </w:r>
      <w:r w:rsidR="00821306" w:rsidRPr="00B50771">
        <w:rPr>
          <w:sz w:val="22"/>
          <w:szCs w:val="22"/>
        </w:rPr>
        <w:t xml:space="preserve"> W razie naruszenia obowiązku opisanego wyżej w ust. </w:t>
      </w:r>
      <w:r w:rsidR="00415468">
        <w:rPr>
          <w:sz w:val="22"/>
          <w:szCs w:val="22"/>
        </w:rPr>
        <w:t xml:space="preserve">5 </w:t>
      </w:r>
      <w:r w:rsidR="00821306" w:rsidRPr="00B50771">
        <w:rPr>
          <w:sz w:val="22"/>
          <w:szCs w:val="22"/>
        </w:rPr>
        <w:t xml:space="preserve">lub ust. </w:t>
      </w:r>
      <w:r w:rsidR="00415468">
        <w:rPr>
          <w:sz w:val="22"/>
          <w:szCs w:val="22"/>
        </w:rPr>
        <w:t>6</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zobowiązany będzie do zapłaty na rzecz </w:t>
      </w:r>
      <w:r w:rsidR="00821306" w:rsidRPr="00B50771">
        <w:rPr>
          <w:b/>
          <w:sz w:val="22"/>
          <w:szCs w:val="22"/>
        </w:rPr>
        <w:t>ZAMAWIAJĄCEGO</w:t>
      </w:r>
      <w:r w:rsidR="00821306" w:rsidRPr="00B50771">
        <w:rPr>
          <w:sz w:val="22"/>
          <w:szCs w:val="22"/>
        </w:rPr>
        <w:t xml:space="preserve"> kary umownej w wysokości do 0,5% wartości wskazanej w §1 ust. 2 umowy za każdy przypadek naruszenia, co nie narusza prawa </w:t>
      </w:r>
      <w:r w:rsidR="00821306" w:rsidRPr="00B50771">
        <w:rPr>
          <w:b/>
          <w:sz w:val="22"/>
          <w:szCs w:val="22"/>
        </w:rPr>
        <w:t>ZAMAWIAJĄCEGO</w:t>
      </w:r>
      <w:r w:rsidR="00821306" w:rsidRPr="00B50771">
        <w:rPr>
          <w:sz w:val="22"/>
          <w:szCs w:val="22"/>
        </w:rPr>
        <w:t xml:space="preserve"> do dochodzenia odszkodowania przewyższającego wysokość zastrzeżonej kary umownej na zasadach ogólnych.</w:t>
      </w:r>
    </w:p>
    <w:p w14:paraId="6D087F19" w14:textId="6021ACB4"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oświadcza, że:</w:t>
      </w:r>
    </w:p>
    <w:p w14:paraId="7A00DD1C"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jest czynnym podatnikiem VАТ,</w:t>
      </w:r>
    </w:p>
    <w:p w14:paraId="0E2F8545"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wskazany numer rachunku bankowego należy do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14:paraId="5018528D"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5023C4B0" w14:textId="0F143C09"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821306" w:rsidRPr="00B50771">
        <w:rPr>
          <w:rFonts w:ascii="Times New Roman" w:hAnsi="Times New Roman" w:cs="Times New Roman"/>
          <w:b/>
        </w:rPr>
        <w:t>ZAMAWIAJĄCEGO</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073D6922"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59F704FB" w14:textId="123A920B"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 razie podania przez </w:t>
      </w:r>
      <w:r w:rsidR="00821306" w:rsidRPr="00B50771">
        <w:rPr>
          <w:rFonts w:ascii="Times New Roman" w:hAnsi="Times New Roman" w:cs="Times New Roman"/>
          <w:b/>
        </w:rPr>
        <w:t>WYKONAWCĘ</w:t>
      </w:r>
      <w:r w:rsidR="00821306" w:rsidRPr="00B50771">
        <w:rPr>
          <w:rFonts w:ascii="Times New Roman" w:eastAsia="Times New Roman" w:hAnsi="Times New Roman" w:cs="Times New Roman"/>
          <w:lang w:eastAsia="pl-PL"/>
        </w:rPr>
        <w:t xml:space="preserve"> numeru rachunku bankowego, który nie jest zgodny </w:t>
      </w:r>
      <w:r w:rsidR="00821306" w:rsidRPr="00B50771">
        <w:rPr>
          <w:rFonts w:ascii="Times New Roman" w:eastAsia="Times New Roman" w:hAnsi="Times New Roman" w:cs="Times New Roman"/>
          <w:lang w:eastAsia="pl-PL"/>
        </w:rPr>
        <w:br/>
        <w:t xml:space="preserve">z numerem w wykazie podatników VАТ, </w:t>
      </w:r>
      <w:r w:rsidR="00821306" w:rsidRPr="00B50771">
        <w:rPr>
          <w:rFonts w:ascii="Times New Roman" w:hAnsi="Times New Roman" w:cs="Times New Roman"/>
          <w:b/>
        </w:rPr>
        <w:t>ZAMAWIAJĄCY</w:t>
      </w:r>
      <w:r w:rsidR="00821306" w:rsidRPr="00B50771">
        <w:rPr>
          <w:rFonts w:ascii="Times New Roman" w:eastAsia="Times New Roman" w:hAnsi="Times New Roman" w:cs="Times New Roman"/>
          <w:lang w:eastAsia="pl-PL"/>
        </w:rPr>
        <w:t xml:space="preserve"> ma prawo wstrzymać zapłatę faktury do czasu uzyskania od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lang w:eastAsia="pl-PL"/>
        </w:rPr>
        <w:t xml:space="preserve"> numeru rachunku zgodnego z wykazem. W takim przypadku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nie przysługują odsetki za opóźnienie w zapłacie za ten okres.</w:t>
      </w:r>
    </w:p>
    <w:p w14:paraId="748703E5"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7AAD6BE9" w14:textId="0B8E736D" w:rsidR="00821306" w:rsidRPr="00B50771" w:rsidRDefault="00F7074C" w:rsidP="00821306">
      <w:pPr>
        <w:jc w:val="both"/>
        <w:rPr>
          <w:rFonts w:ascii="Times New Roman" w:hAnsi="Times New Roman" w:cs="Times New Roman"/>
        </w:rPr>
      </w:pPr>
      <w:r>
        <w:rPr>
          <w:rFonts w:ascii="Times New Roman" w:eastAsia="Times New Roman" w:hAnsi="Times New Roman" w:cs="Times New Roman"/>
          <w:b/>
          <w:lang w:eastAsia="pl-PL"/>
        </w:rPr>
        <w:t>11</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ZAMAWIAJĄCY</w:t>
      </w:r>
      <w:r w:rsidR="00821306"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14:paraId="6A11D66F" w14:textId="77777777"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14:paraId="495C45DA" w14:textId="77777777"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14:paraId="73F09AC1" w14:textId="77777777"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14:paraId="706DC0CB" w14:textId="77777777"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3D8A0E21" w14:textId="77777777"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14:paraId="744CCE7E"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419AB50E"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14:paraId="6720A889"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14:paraId="6AEE706D"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85BEB93"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14:paraId="5969487B" w14:textId="77777777"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14:paraId="370E8DF8"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14:paraId="44694387" w14:textId="77777777"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550631E" w14:textId="77777777" w:rsidR="00821306" w:rsidRPr="00B5077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14:paraId="47F73DE8"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129C1383" w14:textId="77777777" w:rsidR="00423536" w:rsidRDefault="00423536" w:rsidP="00821306">
      <w:pPr>
        <w:spacing w:after="0" w:line="240" w:lineRule="auto"/>
        <w:jc w:val="both"/>
        <w:rPr>
          <w:rFonts w:ascii="Times New Roman" w:eastAsia="Times New Roman" w:hAnsi="Times New Roman" w:cs="Times New Roman"/>
          <w:b/>
          <w:u w:val="single"/>
          <w:lang w:eastAsia="pl-PL"/>
        </w:rPr>
      </w:pPr>
    </w:p>
    <w:p w14:paraId="7DB9FC1F" w14:textId="77777777" w:rsidR="003C654F" w:rsidRDefault="003C654F" w:rsidP="00821306">
      <w:pPr>
        <w:spacing w:after="0" w:line="240" w:lineRule="auto"/>
        <w:jc w:val="both"/>
        <w:rPr>
          <w:rFonts w:ascii="Times New Roman" w:eastAsia="Times New Roman" w:hAnsi="Times New Roman" w:cs="Times New Roman"/>
          <w:b/>
          <w:u w:val="single"/>
          <w:lang w:eastAsia="pl-PL"/>
        </w:rPr>
      </w:pPr>
    </w:p>
    <w:p w14:paraId="630A344F" w14:textId="77777777" w:rsidR="003C654F" w:rsidRDefault="003C654F" w:rsidP="00821306">
      <w:pPr>
        <w:spacing w:after="0" w:line="240" w:lineRule="auto"/>
        <w:jc w:val="both"/>
        <w:rPr>
          <w:rFonts w:ascii="Times New Roman" w:eastAsia="Times New Roman" w:hAnsi="Times New Roman" w:cs="Times New Roman"/>
          <w:b/>
          <w:u w:val="single"/>
          <w:lang w:eastAsia="pl-PL"/>
        </w:rPr>
      </w:pPr>
    </w:p>
    <w:p w14:paraId="1985AF11" w14:textId="77777777" w:rsidR="003C654F" w:rsidRDefault="003C654F" w:rsidP="00821306">
      <w:pPr>
        <w:spacing w:after="0" w:line="240" w:lineRule="auto"/>
        <w:jc w:val="both"/>
        <w:rPr>
          <w:rFonts w:ascii="Times New Roman" w:eastAsia="Times New Roman" w:hAnsi="Times New Roman" w:cs="Times New Roman"/>
          <w:b/>
          <w:u w:val="single"/>
          <w:lang w:eastAsia="pl-PL"/>
        </w:rPr>
      </w:pPr>
    </w:p>
    <w:p w14:paraId="730EB61C"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14:paraId="166D3F4B" w14:textId="77777777"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14:paraId="20A60D78" w14:textId="77777777" w:rsidR="00423536" w:rsidRDefault="00423536" w:rsidP="00423536">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sidRPr="0010438D">
        <w:rPr>
          <w:b/>
          <w:bCs/>
          <w:sz w:val="22"/>
          <w:szCs w:val="22"/>
        </w:rPr>
        <w:t xml:space="preserve"> okres 12 miesięcy </w:t>
      </w:r>
      <w:r w:rsidRPr="0010438D">
        <w:rPr>
          <w:sz w:val="22"/>
          <w:szCs w:val="22"/>
        </w:rPr>
        <w:t xml:space="preserve">od daty zawarcia umowy, chyba, </w:t>
      </w:r>
      <w:r>
        <w:rPr>
          <w:sz w:val="22"/>
          <w:szCs w:val="22"/>
        </w:rPr>
        <w:br/>
      </w:r>
      <w:r w:rsidRPr="0010438D">
        <w:rPr>
          <w:sz w:val="22"/>
          <w:szCs w:val="22"/>
        </w:rPr>
        <w:t>że wcze</w:t>
      </w:r>
      <w:r>
        <w:rPr>
          <w:sz w:val="22"/>
          <w:szCs w:val="22"/>
        </w:rPr>
        <w:t xml:space="preserve">śniej zostanie wyczerpana ilość </w:t>
      </w:r>
      <w:r w:rsidRPr="0010438D">
        <w:rPr>
          <w:sz w:val="22"/>
          <w:szCs w:val="22"/>
        </w:rPr>
        <w:t xml:space="preserve">przedmiotu </w:t>
      </w:r>
      <w:r>
        <w:rPr>
          <w:sz w:val="22"/>
          <w:szCs w:val="22"/>
        </w:rPr>
        <w:t xml:space="preserve">umowy </w:t>
      </w:r>
      <w:r w:rsidRPr="0010438D">
        <w:rPr>
          <w:sz w:val="22"/>
          <w:szCs w:val="22"/>
        </w:rPr>
        <w:t>określona w formularzu techniczno-</w:t>
      </w:r>
      <w:r>
        <w:rPr>
          <w:sz w:val="22"/>
          <w:szCs w:val="22"/>
        </w:rPr>
        <w:t>cenowym</w:t>
      </w:r>
      <w:r w:rsidRPr="0010438D">
        <w:rPr>
          <w:sz w:val="22"/>
          <w:szCs w:val="22"/>
        </w:rPr>
        <w:t xml:space="preserve">, stanowiącym załącznik nr 3 do SIWZ. </w:t>
      </w:r>
    </w:p>
    <w:p w14:paraId="1D5F775B" w14:textId="77777777" w:rsidR="00423536" w:rsidRDefault="00423536" w:rsidP="00423536">
      <w:pPr>
        <w:pStyle w:val="Akapitzlist"/>
        <w:ind w:left="0"/>
        <w:jc w:val="both"/>
        <w:rPr>
          <w:sz w:val="22"/>
          <w:szCs w:val="22"/>
        </w:rPr>
      </w:pPr>
    </w:p>
    <w:p w14:paraId="7272B1D3" w14:textId="77777777" w:rsidR="00423536" w:rsidRDefault="00423536" w:rsidP="00423536">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 </w:t>
      </w:r>
      <w:r w:rsidRPr="008A3E69">
        <w:rPr>
          <w:rFonts w:ascii="Times New Roman" w:hAnsi="Times New Roman" w:cs="Times New Roman"/>
        </w:rPr>
        <w:t xml:space="preserve">na podstawie zamówień cząstkowych. </w:t>
      </w:r>
    </w:p>
    <w:p w14:paraId="351CEEB4" w14:textId="77777777" w:rsidR="00423536" w:rsidRDefault="00423536" w:rsidP="00423536">
      <w:pPr>
        <w:spacing w:after="0" w:line="240" w:lineRule="auto"/>
        <w:jc w:val="both"/>
        <w:rPr>
          <w:rFonts w:ascii="Times New Roman" w:hAnsi="Times New Roman" w:cs="Times New Roman"/>
        </w:rPr>
      </w:pPr>
    </w:p>
    <w:p w14:paraId="31FE3D64" w14:textId="3E45E7F8" w:rsidR="00423536" w:rsidRPr="003A2804" w:rsidRDefault="00423536" w:rsidP="003A2804">
      <w:pPr>
        <w:pStyle w:val="Akapitzlist"/>
        <w:numPr>
          <w:ilvl w:val="0"/>
          <w:numId w:val="7"/>
        </w:numPr>
        <w:tabs>
          <w:tab w:val="clear" w:pos="720"/>
          <w:tab w:val="num" w:pos="284"/>
        </w:tabs>
        <w:ind w:left="284" w:hanging="284"/>
        <w:jc w:val="both"/>
        <w:rPr>
          <w:sz w:val="22"/>
          <w:szCs w:val="22"/>
        </w:rPr>
      </w:pPr>
      <w:r w:rsidRPr="003A2804">
        <w:rPr>
          <w:sz w:val="22"/>
          <w:szCs w:val="22"/>
        </w:rPr>
        <w:t xml:space="preserve">Zamówienia będą realizowane przez Wykonawcę </w:t>
      </w:r>
      <w:r w:rsidRPr="003A2804">
        <w:rPr>
          <w:b/>
          <w:sz w:val="22"/>
          <w:szCs w:val="22"/>
        </w:rPr>
        <w:t xml:space="preserve"> </w:t>
      </w:r>
      <w:r w:rsidRPr="003A2804">
        <w:rPr>
          <w:sz w:val="22"/>
          <w:szCs w:val="22"/>
        </w:rPr>
        <w:t>w terminie</w:t>
      </w:r>
      <w:r w:rsidRPr="003A2804">
        <w:rPr>
          <w:b/>
          <w:sz w:val="22"/>
          <w:szCs w:val="22"/>
        </w:rPr>
        <w:t xml:space="preserve"> do </w:t>
      </w:r>
      <w:r w:rsidR="003A2804" w:rsidRPr="003A2804">
        <w:rPr>
          <w:b/>
          <w:sz w:val="22"/>
          <w:szCs w:val="22"/>
        </w:rPr>
        <w:t>…………..</w:t>
      </w:r>
      <w:r w:rsidRPr="003A2804">
        <w:rPr>
          <w:b/>
          <w:sz w:val="22"/>
          <w:szCs w:val="22"/>
        </w:rPr>
        <w:t xml:space="preserve"> tygodni</w:t>
      </w:r>
      <w:r w:rsidR="003A2804" w:rsidRPr="003A2804">
        <w:rPr>
          <w:b/>
          <w:sz w:val="22"/>
          <w:szCs w:val="22"/>
        </w:rPr>
        <w:t>*</w:t>
      </w:r>
      <w:r w:rsidRPr="003A2804">
        <w:rPr>
          <w:sz w:val="22"/>
          <w:szCs w:val="22"/>
        </w:rPr>
        <w:t xml:space="preserve"> na podstawie dyspozycji otrzymanej od Zamawiającego pocztą elektroniczną na warunkach DDP Incoterms 2010 do oznaczonego miejsca wykonania, tj. </w:t>
      </w:r>
      <w:r w:rsidRPr="003A2804">
        <w:rPr>
          <w:b/>
          <w:sz w:val="22"/>
          <w:szCs w:val="22"/>
        </w:rPr>
        <w:t>Główny Instytut Górnictwa, Plac Gwarków 1, 40-166 Katowice, Budynek CCTW, Zakład S</w:t>
      </w:r>
      <w:r w:rsidR="00576C20" w:rsidRPr="003A2804">
        <w:rPr>
          <w:b/>
          <w:sz w:val="22"/>
          <w:szCs w:val="22"/>
        </w:rPr>
        <w:t>C</w:t>
      </w:r>
      <w:r w:rsidRPr="003A2804">
        <w:rPr>
          <w:sz w:val="22"/>
          <w:szCs w:val="22"/>
        </w:rPr>
        <w:t xml:space="preserve">, od poniedziałku do piątku. Wykonawca zobowiązany jest do potwierdzenia każdego zamówienia cząstkowego pocztą elektroniczną. </w:t>
      </w:r>
    </w:p>
    <w:p w14:paraId="78C87BE5" w14:textId="59BF4391" w:rsidR="003A2804" w:rsidRPr="003A2804" w:rsidRDefault="003A2804" w:rsidP="003A2804">
      <w:pPr>
        <w:pStyle w:val="Akapitzlist"/>
        <w:numPr>
          <w:ilvl w:val="0"/>
          <w:numId w:val="25"/>
        </w:numPr>
        <w:jc w:val="both"/>
        <w:rPr>
          <w:i/>
        </w:rPr>
      </w:pPr>
      <w:r w:rsidRPr="003A2804">
        <w:rPr>
          <w:i/>
        </w:rPr>
        <w:t>Wpisać 2 lub 6</w:t>
      </w:r>
    </w:p>
    <w:p w14:paraId="0186028B" w14:textId="77777777" w:rsidR="00423536" w:rsidRDefault="00423536" w:rsidP="00423536">
      <w:pPr>
        <w:pStyle w:val="Akapitzlist"/>
        <w:ind w:left="0"/>
        <w:jc w:val="both"/>
        <w:rPr>
          <w:sz w:val="22"/>
          <w:szCs w:val="22"/>
        </w:rPr>
      </w:pPr>
    </w:p>
    <w:p w14:paraId="0D1C407A" w14:textId="77777777" w:rsidR="00423536" w:rsidRDefault="00423536" w:rsidP="00423536">
      <w:pPr>
        <w:pStyle w:val="Akapitzlist"/>
        <w:ind w:left="0"/>
        <w:jc w:val="both"/>
        <w:rPr>
          <w:sz w:val="22"/>
          <w:szCs w:val="22"/>
        </w:rPr>
      </w:pPr>
      <w:r>
        <w:rPr>
          <w:b/>
          <w:sz w:val="22"/>
          <w:szCs w:val="22"/>
        </w:rPr>
        <w:t>4</w:t>
      </w:r>
      <w:r>
        <w:rPr>
          <w:sz w:val="22"/>
          <w:szCs w:val="22"/>
        </w:rPr>
        <w:t xml:space="preserve">. </w:t>
      </w:r>
      <w:r w:rsidRPr="00CE371C">
        <w:rPr>
          <w:b/>
          <w:sz w:val="22"/>
          <w:szCs w:val="22"/>
        </w:rPr>
        <w:t xml:space="preserve">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CE371C">
        <w:rPr>
          <w:b/>
          <w:sz w:val="22"/>
          <w:szCs w:val="22"/>
        </w:rPr>
        <w:br/>
        <w:t>z roszczeniami w stosunku do Zamawiającego.</w:t>
      </w:r>
      <w:r w:rsidRPr="0010438D">
        <w:rPr>
          <w:sz w:val="22"/>
          <w:szCs w:val="22"/>
        </w:rPr>
        <w:t xml:space="preserve"> </w:t>
      </w:r>
    </w:p>
    <w:p w14:paraId="7D83DB41" w14:textId="77777777" w:rsidR="003C654F" w:rsidRDefault="003C654F" w:rsidP="00423536">
      <w:pPr>
        <w:pStyle w:val="Akapitzlist"/>
        <w:ind w:left="0"/>
        <w:jc w:val="both"/>
        <w:rPr>
          <w:sz w:val="22"/>
          <w:szCs w:val="22"/>
        </w:rPr>
      </w:pPr>
    </w:p>
    <w:p w14:paraId="665853A5" w14:textId="53BC2984" w:rsidR="003C654F" w:rsidRPr="003C654F" w:rsidRDefault="003C654F" w:rsidP="003C654F">
      <w:pPr>
        <w:pStyle w:val="Akapitzlist"/>
        <w:ind w:left="0"/>
        <w:jc w:val="both"/>
        <w:rPr>
          <w:sz w:val="22"/>
          <w:szCs w:val="22"/>
        </w:rPr>
      </w:pPr>
      <w:r w:rsidRPr="003C654F">
        <w:rPr>
          <w:b/>
          <w:sz w:val="22"/>
          <w:szCs w:val="22"/>
        </w:rPr>
        <w:t>5</w:t>
      </w:r>
      <w:r>
        <w:rPr>
          <w:sz w:val="22"/>
          <w:szCs w:val="22"/>
        </w:rPr>
        <w:t xml:space="preserve">. </w:t>
      </w:r>
      <w:r w:rsidRPr="003C654F">
        <w:rPr>
          <w:sz w:val="22"/>
          <w:szCs w:val="22"/>
        </w:rPr>
        <w:t>Wykonawca przyjmuje do wiadomości, że przedmiot umowy</w:t>
      </w:r>
      <w:r>
        <w:rPr>
          <w:sz w:val="22"/>
          <w:szCs w:val="22"/>
        </w:rPr>
        <w:t xml:space="preserve"> </w:t>
      </w:r>
      <w:r w:rsidRPr="003C654F">
        <w:rPr>
          <w:sz w:val="22"/>
          <w:szCs w:val="22"/>
        </w:rPr>
        <w:t xml:space="preserve">współfinansowany </w:t>
      </w:r>
      <w:r>
        <w:rPr>
          <w:sz w:val="22"/>
          <w:szCs w:val="22"/>
        </w:rPr>
        <w:t xml:space="preserve"> z różnych źródeł finansowania w tym z projektów krajowych i międzynarodowych , w zależności od potrzeb Zamawiającego i </w:t>
      </w:r>
      <w:r w:rsidRPr="003C654F">
        <w:rPr>
          <w:sz w:val="22"/>
          <w:szCs w:val="22"/>
        </w:rPr>
        <w:t xml:space="preserve">  zobowiązuje się umożliwić Zamawiającemu przeprowadzenie kontroli, audytów oraz oceny oddziaływania projektu, zgodnie z zasadami wynikających z umowy grantowej, stosowanymi odpowiednio w zakresie przedmiotu umowy.</w:t>
      </w:r>
    </w:p>
    <w:p w14:paraId="7E765408" w14:textId="77777777" w:rsidR="003C654F" w:rsidRDefault="003C654F" w:rsidP="003C654F">
      <w:pPr>
        <w:pStyle w:val="Akapitzlist"/>
        <w:ind w:left="0"/>
        <w:jc w:val="both"/>
        <w:rPr>
          <w:b/>
          <w:sz w:val="22"/>
          <w:szCs w:val="22"/>
        </w:rPr>
      </w:pPr>
    </w:p>
    <w:p w14:paraId="75372DC9" w14:textId="0DA7EE86" w:rsidR="003C654F" w:rsidRDefault="003C654F" w:rsidP="003C654F">
      <w:pPr>
        <w:pStyle w:val="Akapitzlist"/>
        <w:ind w:left="0"/>
        <w:jc w:val="both"/>
        <w:rPr>
          <w:sz w:val="22"/>
          <w:szCs w:val="22"/>
        </w:rPr>
      </w:pPr>
      <w:r w:rsidRPr="003C654F">
        <w:rPr>
          <w:b/>
          <w:sz w:val="22"/>
          <w:szCs w:val="22"/>
        </w:rPr>
        <w:t>6</w:t>
      </w:r>
      <w:r>
        <w:rPr>
          <w:sz w:val="22"/>
          <w:szCs w:val="22"/>
        </w:rPr>
        <w:t xml:space="preserve"> </w:t>
      </w:r>
      <w:r w:rsidRPr="003C654F">
        <w:rPr>
          <w:sz w:val="22"/>
          <w:szCs w:val="22"/>
        </w:rPr>
        <w:t>. Wykonawca oświadcza, że w ramach niniejszej umowy/zamówienia/oferty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p>
    <w:p w14:paraId="60E46EA1" w14:textId="77777777" w:rsidR="003C654F" w:rsidRDefault="003C654F" w:rsidP="00423536">
      <w:pPr>
        <w:pStyle w:val="Akapitzlist"/>
        <w:ind w:left="0"/>
        <w:jc w:val="both"/>
        <w:rPr>
          <w:sz w:val="22"/>
          <w:szCs w:val="22"/>
        </w:rPr>
      </w:pPr>
    </w:p>
    <w:p w14:paraId="2B15D1B5" w14:textId="77777777" w:rsidR="00F126F8" w:rsidRPr="00B50771" w:rsidRDefault="00F126F8" w:rsidP="00821306">
      <w:pPr>
        <w:spacing w:after="0" w:line="240" w:lineRule="auto"/>
        <w:jc w:val="both"/>
        <w:rPr>
          <w:rFonts w:ascii="Times New Roman" w:hAnsi="Times New Roman" w:cs="Times New Roman"/>
        </w:rPr>
      </w:pPr>
    </w:p>
    <w:p w14:paraId="7F1AD9A0"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14:paraId="441BDD44"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4EA0B22A" w14:textId="77777777" w:rsidR="00423536" w:rsidRPr="007A0EA9" w:rsidRDefault="00423536" w:rsidP="005F7147">
      <w:pPr>
        <w:pStyle w:val="Zwykytekst"/>
        <w:numPr>
          <w:ilvl w:val="0"/>
          <w:numId w:val="19"/>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14:paraId="05DFCEA7" w14:textId="77777777" w:rsidR="00423536" w:rsidRPr="0010438D" w:rsidRDefault="00423536" w:rsidP="00423536">
      <w:pPr>
        <w:pStyle w:val="Zwykytekst"/>
        <w:ind w:left="284"/>
        <w:jc w:val="both"/>
        <w:rPr>
          <w:rFonts w:ascii="Times New Roman" w:hAnsi="Times New Roman" w:cs="Times New Roman"/>
          <w:sz w:val="22"/>
          <w:szCs w:val="22"/>
        </w:rPr>
      </w:pPr>
    </w:p>
    <w:p w14:paraId="76078487" w14:textId="77777777" w:rsidR="00423536" w:rsidRDefault="00423536" w:rsidP="005F7147">
      <w:pPr>
        <w:numPr>
          <w:ilvl w:val="0"/>
          <w:numId w:val="19"/>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zapewni gwarancję </w:t>
      </w:r>
      <w:r w:rsidRPr="00C643CB">
        <w:rPr>
          <w:rFonts w:ascii="Times New Roman" w:hAnsi="Times New Roman" w:cs="Times New Roman"/>
        </w:rPr>
        <w:t>i rękojmię zgodnie z gwarancją producenta</w:t>
      </w:r>
      <w:r>
        <w:rPr>
          <w:rFonts w:ascii="Times New Roman" w:hAnsi="Times New Roman" w:cs="Times New Roman"/>
        </w:rPr>
        <w:t xml:space="preserve">, jednak nie krótszą niż 6 miesięcy. </w:t>
      </w:r>
    </w:p>
    <w:p w14:paraId="19742129" w14:textId="77777777" w:rsidR="00423536" w:rsidRDefault="00423536" w:rsidP="00423536">
      <w:pPr>
        <w:pStyle w:val="Akapitzlist"/>
      </w:pPr>
    </w:p>
    <w:p w14:paraId="1728EDF3" w14:textId="77777777" w:rsidR="00423536" w:rsidRDefault="00423536" w:rsidP="005F7147">
      <w:pPr>
        <w:numPr>
          <w:ilvl w:val="0"/>
          <w:numId w:val="19"/>
        </w:numPr>
        <w:spacing w:after="0" w:line="240" w:lineRule="auto"/>
        <w:ind w:left="360"/>
        <w:jc w:val="both"/>
        <w:rPr>
          <w:rFonts w:ascii="Times New Roman" w:hAnsi="Times New Roman" w:cs="Times New Roman"/>
        </w:rPr>
      </w:pPr>
      <w:r w:rsidRPr="00C643CB">
        <w:rPr>
          <w:rFonts w:ascii="Times New Roman" w:hAnsi="Times New Roman" w:cs="Times New Roman"/>
        </w:rPr>
        <w:t xml:space="preserve">Gwarancja  na  </w:t>
      </w:r>
      <w:r>
        <w:rPr>
          <w:rFonts w:ascii="Times New Roman" w:hAnsi="Times New Roman" w:cs="Times New Roman"/>
        </w:rPr>
        <w:t xml:space="preserve">części i </w:t>
      </w:r>
      <w:r w:rsidRPr="00C643CB">
        <w:rPr>
          <w:rFonts w:ascii="Times New Roman" w:hAnsi="Times New Roman" w:cs="Times New Roman"/>
        </w:rPr>
        <w:t>materiały eksploatacyjne dotyczy wad produkcyjnych lub otrzymania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 xml:space="preserve">Uzupełnienie ilościowe lub wymiana wadliwego produktu na pozbawiony wad nastąpi  w terminie </w:t>
      </w:r>
      <w:r w:rsidRPr="00C643CB">
        <w:rPr>
          <w:rFonts w:ascii="Times New Roman" w:hAnsi="Times New Roman" w:cs="Times New Roman"/>
          <w:u w:val="single"/>
        </w:rPr>
        <w:t xml:space="preserve">do </w:t>
      </w:r>
      <w:r>
        <w:rPr>
          <w:rFonts w:ascii="Times New Roman" w:hAnsi="Times New Roman" w:cs="Times New Roman"/>
          <w:u w:val="single"/>
        </w:rPr>
        <w:t>14</w:t>
      </w:r>
      <w:r w:rsidRPr="00C643CB">
        <w:rPr>
          <w:rFonts w:ascii="Times New Roman" w:hAnsi="Times New Roman" w:cs="Times New Roman"/>
          <w:u w:val="single"/>
        </w:rPr>
        <w:t xml:space="preserve"> dni roboczych</w:t>
      </w:r>
      <w:r w:rsidRPr="00C643CB">
        <w:rPr>
          <w:rFonts w:ascii="Times New Roman" w:hAnsi="Times New Roman" w:cs="Times New Roman"/>
        </w:rPr>
        <w:t xml:space="preserve"> od daty zgłoszenia reklamacji. </w:t>
      </w:r>
    </w:p>
    <w:p w14:paraId="183D44C4" w14:textId="77777777" w:rsidR="00423536" w:rsidRDefault="00423536" w:rsidP="00423536">
      <w:pPr>
        <w:pStyle w:val="Akapitzlist"/>
      </w:pPr>
    </w:p>
    <w:p w14:paraId="0183E39B" w14:textId="77777777" w:rsidR="00423536" w:rsidRPr="00446BD0" w:rsidRDefault="00423536" w:rsidP="005F7147">
      <w:pPr>
        <w:numPr>
          <w:ilvl w:val="0"/>
          <w:numId w:val="19"/>
        </w:numPr>
        <w:spacing w:after="0" w:line="240" w:lineRule="auto"/>
        <w:ind w:left="360"/>
        <w:jc w:val="both"/>
        <w:rPr>
          <w:rFonts w:ascii="Times New Roman" w:hAnsi="Times New Roman" w:cs="Times New Roman"/>
        </w:rPr>
      </w:pPr>
      <w:r w:rsidRPr="00446BD0">
        <w:rPr>
          <w:rFonts w:ascii="Times New Roman" w:hAnsi="Times New Roman" w:cs="Times New Roman"/>
        </w:rPr>
        <w:t>Data ważności dostarczonego odczynnika</w:t>
      </w:r>
      <w:r>
        <w:rPr>
          <w:rFonts w:ascii="Times New Roman" w:hAnsi="Times New Roman" w:cs="Times New Roman"/>
        </w:rPr>
        <w:t>/wzorca</w:t>
      </w:r>
      <w:r w:rsidRPr="00446BD0">
        <w:rPr>
          <w:rFonts w:ascii="Times New Roman" w:hAnsi="Times New Roman" w:cs="Times New Roman"/>
        </w:rPr>
        <w:t xml:space="preserve"> musi wynosić </w:t>
      </w:r>
      <w:r w:rsidRPr="00446BD0">
        <w:rPr>
          <w:rFonts w:ascii="Times New Roman" w:hAnsi="Times New Roman" w:cs="Times New Roman"/>
          <w:b/>
        </w:rPr>
        <w:t xml:space="preserve">minimum </w:t>
      </w:r>
      <w:r>
        <w:rPr>
          <w:rFonts w:ascii="Times New Roman" w:hAnsi="Times New Roman" w:cs="Times New Roman"/>
          <w:b/>
        </w:rPr>
        <w:t>24</w:t>
      </w:r>
      <w:r w:rsidRPr="00446BD0">
        <w:rPr>
          <w:rFonts w:ascii="Times New Roman" w:hAnsi="Times New Roman" w:cs="Times New Roman"/>
          <w:b/>
        </w:rPr>
        <w:t xml:space="preserve"> miesięcy</w:t>
      </w:r>
      <w:r w:rsidRPr="00446BD0">
        <w:rPr>
          <w:rFonts w:ascii="Times New Roman" w:hAnsi="Times New Roman" w:cs="Times New Roman"/>
        </w:rPr>
        <w:t xml:space="preserve"> od daty </w:t>
      </w:r>
      <w:r>
        <w:rPr>
          <w:rFonts w:ascii="Times New Roman" w:hAnsi="Times New Roman" w:cs="Times New Roman"/>
        </w:rPr>
        <w:t>otwarcia</w:t>
      </w:r>
      <w:r w:rsidRPr="00446BD0">
        <w:rPr>
          <w:rFonts w:ascii="Times New Roman" w:hAnsi="Times New Roman" w:cs="Times New Roman"/>
        </w:rPr>
        <w:t xml:space="preserve">, chyba że termin przydatności określony przez producenta jest krótszy ze względu na specyfikację produktu. </w:t>
      </w:r>
      <w:r w:rsidRPr="00446BD0">
        <w:rPr>
          <w:rFonts w:ascii="Times New Roman" w:hAnsi="Times New Roman" w:cs="Times New Roman"/>
          <w:sz w:val="20"/>
        </w:rPr>
        <w:t xml:space="preserve"> </w:t>
      </w:r>
    </w:p>
    <w:p w14:paraId="3BBF60F7" w14:textId="77777777" w:rsidR="00423536" w:rsidRPr="0010438D" w:rsidRDefault="00423536" w:rsidP="00423536">
      <w:pPr>
        <w:tabs>
          <w:tab w:val="num" w:pos="720"/>
        </w:tabs>
        <w:spacing w:after="0" w:line="240" w:lineRule="auto"/>
        <w:jc w:val="both"/>
        <w:rPr>
          <w:rFonts w:ascii="Times New Roman" w:hAnsi="Times New Roman" w:cs="Times New Roman"/>
        </w:rPr>
      </w:pPr>
    </w:p>
    <w:p w14:paraId="37F7AB4A" w14:textId="77777777" w:rsidR="00423536" w:rsidRDefault="00423536" w:rsidP="00423536">
      <w:pPr>
        <w:spacing w:after="0" w:line="240" w:lineRule="auto"/>
        <w:jc w:val="both"/>
        <w:rPr>
          <w:rFonts w:ascii="Times New Roman" w:hAnsi="Times New Roman" w:cs="Times New Roman"/>
          <w:i/>
          <w:iCs/>
        </w:rPr>
      </w:pPr>
      <w:r>
        <w:rPr>
          <w:rFonts w:ascii="Times New Roman" w:hAnsi="Times New Roman" w:cs="Times New Roman"/>
          <w:b/>
          <w:bCs/>
        </w:rPr>
        <w:t xml:space="preserve">5. </w:t>
      </w:r>
      <w:r w:rsidRPr="0010438D">
        <w:rPr>
          <w:rFonts w:ascii="Times New Roman" w:hAnsi="Times New Roman" w:cs="Times New Roman"/>
          <w:b/>
          <w:bCs/>
        </w:rPr>
        <w:t>ZAMAWIAJĄCY</w:t>
      </w:r>
      <w:r w:rsidRPr="0010438D">
        <w:rPr>
          <w:rFonts w:ascii="Times New Roman" w:hAnsi="Times New Roman" w:cs="Times New Roman"/>
          <w:i/>
          <w:iCs/>
        </w:rPr>
        <w:t xml:space="preserve"> </w:t>
      </w:r>
      <w:r w:rsidRPr="0010438D">
        <w:rPr>
          <w:rFonts w:ascii="Times New Roman" w:hAnsi="Times New Roman" w:cs="Times New Roman"/>
        </w:rPr>
        <w:t xml:space="preserve">ma obowiązek zawiadomić </w:t>
      </w:r>
      <w:r w:rsidRPr="0010438D">
        <w:rPr>
          <w:rFonts w:ascii="Times New Roman" w:hAnsi="Times New Roman" w:cs="Times New Roman"/>
          <w:b/>
          <w:bCs/>
        </w:rPr>
        <w:t>WYKONAWCĘ</w:t>
      </w:r>
      <w:r w:rsidRPr="0010438D">
        <w:rPr>
          <w:rFonts w:ascii="Times New Roman" w:hAnsi="Times New Roman" w:cs="Times New Roman"/>
          <w:i/>
          <w:iCs/>
        </w:rPr>
        <w:t xml:space="preserve"> </w:t>
      </w:r>
      <w:r w:rsidRPr="0010438D">
        <w:rPr>
          <w:rFonts w:ascii="Times New Roman" w:hAnsi="Times New Roman" w:cs="Times New Roman"/>
        </w:rPr>
        <w:t>o wadzie najpóźniej w okresie jednego miesiąca od daty jej wykrycia –</w:t>
      </w:r>
      <w:r>
        <w:rPr>
          <w:rFonts w:ascii="Times New Roman" w:hAnsi="Times New Roman" w:cs="Times New Roman"/>
        </w:rPr>
        <w:t xml:space="preserve"> </w:t>
      </w:r>
      <w:r w:rsidRPr="0010438D">
        <w:rPr>
          <w:rFonts w:ascii="Times New Roman" w:hAnsi="Times New Roman" w:cs="Times New Roman"/>
        </w:rPr>
        <w:t>pocztą elektroniczną</w:t>
      </w:r>
      <w:r w:rsidRPr="0010438D">
        <w:rPr>
          <w:rFonts w:ascii="Times New Roman" w:hAnsi="Times New Roman" w:cs="Times New Roman"/>
          <w:b/>
          <w:bCs/>
        </w:rPr>
        <w:t xml:space="preserve"> </w:t>
      </w:r>
      <w:r w:rsidRPr="0010438D">
        <w:rPr>
          <w:rFonts w:ascii="Times New Roman" w:hAnsi="Times New Roman" w:cs="Times New Roman"/>
        </w:rPr>
        <w:t xml:space="preserve">lub pisemnie na adres </w:t>
      </w:r>
      <w:r w:rsidRPr="0010438D">
        <w:rPr>
          <w:rFonts w:ascii="Times New Roman" w:hAnsi="Times New Roman" w:cs="Times New Roman"/>
          <w:b/>
          <w:bCs/>
        </w:rPr>
        <w:t>WYKONAWCY</w:t>
      </w:r>
      <w:r w:rsidRPr="0010438D">
        <w:rPr>
          <w:rFonts w:ascii="Times New Roman" w:hAnsi="Times New Roman" w:cs="Times New Roman"/>
          <w:i/>
          <w:iCs/>
        </w:rPr>
        <w:t>.</w:t>
      </w:r>
    </w:p>
    <w:p w14:paraId="337306BB" w14:textId="77777777" w:rsidR="00423536" w:rsidRPr="0010438D" w:rsidRDefault="00423536" w:rsidP="00423536">
      <w:pPr>
        <w:tabs>
          <w:tab w:val="num" w:pos="426"/>
          <w:tab w:val="num" w:pos="720"/>
        </w:tabs>
        <w:spacing w:after="0" w:line="240" w:lineRule="auto"/>
        <w:jc w:val="both"/>
        <w:rPr>
          <w:rFonts w:ascii="Times New Roman" w:hAnsi="Times New Roman" w:cs="Times New Roman"/>
        </w:rPr>
      </w:pPr>
    </w:p>
    <w:p w14:paraId="5ED60D65" w14:textId="77777777" w:rsidR="00423536" w:rsidRDefault="00423536" w:rsidP="00423536">
      <w:pPr>
        <w:tabs>
          <w:tab w:val="num" w:pos="720"/>
        </w:tabs>
        <w:spacing w:after="0" w:line="240" w:lineRule="auto"/>
        <w:jc w:val="both"/>
        <w:rPr>
          <w:rFonts w:ascii="Times New Roman" w:hAnsi="Times New Roman" w:cs="Times New Roman"/>
        </w:rPr>
      </w:pPr>
      <w:r>
        <w:rPr>
          <w:rFonts w:ascii="Times New Roman" w:hAnsi="Times New Roman" w:cs="Times New Roman"/>
          <w:b/>
        </w:rPr>
        <w:lastRenderedPageBreak/>
        <w:t>6</w:t>
      </w:r>
      <w:r>
        <w:rPr>
          <w:rFonts w:ascii="Times New Roman" w:hAnsi="Times New Roman" w:cs="Times New Roman"/>
        </w:rPr>
        <w:t xml:space="preserve">. </w:t>
      </w:r>
      <w:r w:rsidRPr="0010438D">
        <w:rPr>
          <w:rFonts w:ascii="Times New Roman" w:hAnsi="Times New Roman" w:cs="Times New Roman"/>
        </w:rPr>
        <w:t xml:space="preserve">W przypadku awarii urządzenia spowodowanej </w:t>
      </w:r>
      <w:r>
        <w:rPr>
          <w:rFonts w:ascii="Times New Roman" w:hAnsi="Times New Roman" w:cs="Times New Roman"/>
        </w:rPr>
        <w:t>dostarczeniem niewłaściwego materiału/części</w:t>
      </w:r>
      <w:r w:rsidRPr="0010438D">
        <w:rPr>
          <w:rFonts w:ascii="Times New Roman" w:hAnsi="Times New Roman" w:cs="Times New Roman"/>
        </w:rPr>
        <w:t xml:space="preserve">, </w:t>
      </w:r>
      <w:r w:rsidRPr="0010438D">
        <w:rPr>
          <w:rFonts w:ascii="Times New Roman" w:hAnsi="Times New Roman" w:cs="Times New Roman"/>
          <w:b/>
        </w:rPr>
        <w:t>WYKONAWCA</w:t>
      </w:r>
      <w:r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10438D">
        <w:rPr>
          <w:rFonts w:ascii="Times New Roman" w:hAnsi="Times New Roman" w:cs="Times New Roman"/>
          <w:b/>
        </w:rPr>
        <w:t>WYKONAWCA</w:t>
      </w:r>
      <w:r w:rsidRPr="0010438D">
        <w:rPr>
          <w:rFonts w:ascii="Times New Roman" w:hAnsi="Times New Roman" w:cs="Times New Roman"/>
        </w:rPr>
        <w:t xml:space="preserve"> będzie również ponosił koszty transportu urządzenia oraz koszty wykonania ekspertyzy przez niezależny serwis.</w:t>
      </w:r>
    </w:p>
    <w:p w14:paraId="54CCD73F" w14:textId="77777777" w:rsidR="00423536" w:rsidRDefault="00423536" w:rsidP="00821306">
      <w:pPr>
        <w:spacing w:after="0" w:line="240" w:lineRule="auto"/>
        <w:jc w:val="both"/>
        <w:rPr>
          <w:rFonts w:ascii="Times New Roman" w:eastAsia="Times New Roman" w:hAnsi="Times New Roman" w:cs="Times New Roman"/>
          <w:b/>
          <w:u w:val="single"/>
          <w:lang w:eastAsia="pl-PL"/>
        </w:rPr>
      </w:pPr>
    </w:p>
    <w:p w14:paraId="341C291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14:paraId="376209BD" w14:textId="77777777" w:rsidR="00821306" w:rsidRPr="00B50771" w:rsidRDefault="00821306" w:rsidP="00821306">
      <w:pPr>
        <w:spacing w:after="0" w:line="240" w:lineRule="auto"/>
        <w:ind w:left="60"/>
        <w:jc w:val="both"/>
        <w:rPr>
          <w:rFonts w:ascii="Times New Roman" w:eastAsia="Times New Roman" w:hAnsi="Times New Roman" w:cs="Times New Roman"/>
          <w:lang w:eastAsia="pl-PL"/>
        </w:rPr>
      </w:pPr>
    </w:p>
    <w:p w14:paraId="471C6716" w14:textId="77777777"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14:paraId="27AB7F26" w14:textId="77777777" w:rsidR="00821306" w:rsidRPr="00B50771" w:rsidRDefault="00821306" w:rsidP="00821306">
      <w:pPr>
        <w:spacing w:after="0" w:line="240" w:lineRule="auto"/>
        <w:jc w:val="both"/>
        <w:rPr>
          <w:rFonts w:ascii="Times New Roman" w:hAnsi="Times New Roman" w:cs="Times New Roman"/>
          <w:b/>
          <w:bCs/>
          <w:lang w:eastAsia="pl-PL"/>
        </w:rPr>
      </w:pPr>
    </w:p>
    <w:p w14:paraId="7939AB92" w14:textId="77777777"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t.j. z późn. zm.). </w:t>
      </w:r>
    </w:p>
    <w:p w14:paraId="3477E6EB"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76E287FB" w14:textId="77777777" w:rsidR="00821306" w:rsidRPr="00B50771" w:rsidRDefault="00821306" w:rsidP="00821306">
      <w:pPr>
        <w:spacing w:after="120" w:line="240" w:lineRule="auto"/>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14:paraId="1238770D" w14:textId="2316D52A" w:rsidR="0091626F" w:rsidRDefault="0091626F" w:rsidP="005F7147">
      <w:pPr>
        <w:numPr>
          <w:ilvl w:val="0"/>
          <w:numId w:val="16"/>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10438D">
        <w:rPr>
          <w:rFonts w:ascii="Times New Roman" w:eastAsia="Times New Roman" w:hAnsi="Times New Roman" w:cs="Times New Roman"/>
          <w:lang w:eastAsia="pl-PL"/>
        </w:rPr>
        <w:t>W przypadku opóźnienia w wykonaniu dostawy</w:t>
      </w:r>
      <w:r>
        <w:rPr>
          <w:rFonts w:ascii="Times New Roman" w:eastAsia="Times New Roman" w:hAnsi="Times New Roman" w:cs="Times New Roman"/>
          <w:lang w:eastAsia="pl-PL"/>
        </w:rPr>
        <w:t>,</w:t>
      </w:r>
      <w:r w:rsidRPr="0010438D">
        <w:rPr>
          <w:rFonts w:ascii="Times New Roman" w:eastAsia="Times New Roman" w:hAnsi="Times New Roman" w:cs="Times New Roman"/>
          <w:lang w:eastAsia="pl-PL"/>
        </w:rPr>
        <w:t xml:space="preserve"> </w:t>
      </w:r>
      <w:r w:rsidRPr="0010438D">
        <w:rPr>
          <w:rFonts w:ascii="Times New Roman" w:eastAsia="Times New Roman" w:hAnsi="Times New Roman" w:cs="Times New Roman"/>
          <w:b/>
          <w:lang w:eastAsia="pl-PL"/>
        </w:rPr>
        <w:t xml:space="preserve">WYKONAWCA </w:t>
      </w:r>
      <w:r w:rsidRPr="0010438D">
        <w:rPr>
          <w:rFonts w:ascii="Times New Roman" w:eastAsia="Times New Roman" w:hAnsi="Times New Roman" w:cs="Times New Roman"/>
          <w:lang w:eastAsia="pl-PL"/>
        </w:rPr>
        <w:t>jest zobowiązany do zapłaty kar umownych w wysokości 0</w:t>
      </w:r>
      <w:r>
        <w:rPr>
          <w:rFonts w:ascii="Times New Roman" w:eastAsia="Times New Roman" w:hAnsi="Times New Roman" w:cs="Times New Roman"/>
          <w:lang w:eastAsia="pl-PL"/>
        </w:rPr>
        <w:t xml:space="preserve">,5% wartości niedostarczonej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w:t>
      </w:r>
      <w:r w:rsidRPr="0010438D">
        <w:rPr>
          <w:rFonts w:ascii="Times New Roman" w:eastAsia="Times New Roman" w:hAnsi="Times New Roman" w:cs="Times New Roman"/>
          <w:lang w:eastAsia="pl-PL"/>
        </w:rPr>
        <w:t xml:space="preserve"> brutto za każdy </w:t>
      </w:r>
      <w:r>
        <w:rPr>
          <w:rFonts w:ascii="Times New Roman" w:eastAsia="Times New Roman" w:hAnsi="Times New Roman" w:cs="Times New Roman"/>
          <w:lang w:eastAsia="pl-PL"/>
        </w:rPr>
        <w:t xml:space="preserve">rozpoczęty </w:t>
      </w:r>
      <w:r w:rsidRPr="0010438D">
        <w:rPr>
          <w:rFonts w:ascii="Times New Roman" w:eastAsia="Times New Roman" w:hAnsi="Times New Roman" w:cs="Times New Roman"/>
          <w:lang w:eastAsia="pl-PL"/>
        </w:rPr>
        <w:t xml:space="preserve">dzień opóźnienia, licząc od następnego dnia po upływie terminu określonego </w:t>
      </w:r>
      <w:r>
        <w:rPr>
          <w:rFonts w:ascii="Times New Roman" w:eastAsia="Times New Roman" w:hAnsi="Times New Roman" w:cs="Times New Roman"/>
          <w:lang w:eastAsia="pl-PL"/>
        </w:rPr>
        <w:br/>
      </w:r>
      <w:r w:rsidRPr="0010438D">
        <w:rPr>
          <w:rFonts w:ascii="Times New Roman" w:eastAsia="Times New Roman" w:hAnsi="Times New Roman" w:cs="Times New Roman"/>
          <w:lang w:eastAsia="pl-PL"/>
        </w:rPr>
        <w:t xml:space="preserve">w </w:t>
      </w:r>
      <w:r w:rsidRPr="0010438D">
        <w:rPr>
          <w:rFonts w:ascii="Times New Roman" w:eastAsia="Times New Roman" w:hAnsi="Times New Roman" w:cs="Times New Roman"/>
          <w:lang w:eastAsia="pl-PL"/>
        </w:rPr>
        <w:sym w:font="Times New Roman" w:char="00A7"/>
      </w:r>
      <w:r>
        <w:rPr>
          <w:rFonts w:ascii="Times New Roman" w:eastAsia="Times New Roman" w:hAnsi="Times New Roman" w:cs="Times New Roman"/>
          <w:lang w:eastAsia="pl-PL"/>
        </w:rPr>
        <w:t>4, ust. 3</w:t>
      </w:r>
      <w:r w:rsidRPr="0010438D">
        <w:rPr>
          <w:rFonts w:ascii="Times New Roman" w:eastAsia="Times New Roman" w:hAnsi="Times New Roman" w:cs="Times New Roman"/>
          <w:lang w:eastAsia="pl-PL"/>
        </w:rPr>
        <w:t xml:space="preserve">. </w:t>
      </w:r>
    </w:p>
    <w:p w14:paraId="1B3BE1E0" w14:textId="77777777" w:rsidR="0091626F" w:rsidRPr="0010438D" w:rsidRDefault="0091626F" w:rsidP="0091626F">
      <w:pPr>
        <w:tabs>
          <w:tab w:val="num" w:pos="2487"/>
        </w:tabs>
        <w:spacing w:after="0" w:line="240" w:lineRule="auto"/>
        <w:ind w:left="284"/>
        <w:jc w:val="both"/>
        <w:rPr>
          <w:rFonts w:ascii="Times New Roman" w:eastAsia="Times New Roman" w:hAnsi="Times New Roman" w:cs="Times New Roman"/>
          <w:lang w:eastAsia="pl-PL"/>
        </w:rPr>
      </w:pPr>
    </w:p>
    <w:p w14:paraId="63551209" w14:textId="3DFC7B15" w:rsidR="0091626F" w:rsidRDefault="0091626F" w:rsidP="0091626F">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 brutto za każdy rozpoczęty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14:paraId="51A1BDEF" w14:textId="77777777" w:rsidR="0091626F" w:rsidRPr="008F5587" w:rsidRDefault="0091626F" w:rsidP="0091626F">
      <w:pPr>
        <w:spacing w:after="0" w:line="240" w:lineRule="auto"/>
        <w:jc w:val="both"/>
        <w:rPr>
          <w:rFonts w:ascii="Times New Roman" w:hAnsi="Times New Roman" w:cs="Times New Roman"/>
        </w:rPr>
      </w:pPr>
    </w:p>
    <w:p w14:paraId="45004B6C" w14:textId="77777777" w:rsidR="0091626F" w:rsidRPr="00A77144" w:rsidRDefault="0091626F" w:rsidP="0091626F">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14:paraId="375A40A8" w14:textId="77777777" w:rsidR="0091626F" w:rsidRPr="00A77144" w:rsidRDefault="0091626F" w:rsidP="0091626F">
      <w:pPr>
        <w:spacing w:after="0" w:line="240" w:lineRule="auto"/>
        <w:jc w:val="both"/>
        <w:rPr>
          <w:rFonts w:ascii="Times New Roman" w:hAnsi="Times New Roman" w:cs="Times New Roman"/>
        </w:rPr>
      </w:pPr>
    </w:p>
    <w:p w14:paraId="1C6F3F61" w14:textId="77777777" w:rsidR="0091626F" w:rsidRPr="00A77144" w:rsidRDefault="0091626F" w:rsidP="0091626F">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14:paraId="72DF379D" w14:textId="77777777" w:rsidR="0091626F" w:rsidRDefault="0091626F" w:rsidP="0091626F">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14:paraId="786577E5" w14:textId="77777777" w:rsidR="0091626F" w:rsidRDefault="0091626F" w:rsidP="0091626F">
      <w:pPr>
        <w:tabs>
          <w:tab w:val="num" w:pos="2487"/>
        </w:tabs>
        <w:spacing w:after="0" w:line="240" w:lineRule="auto"/>
        <w:jc w:val="both"/>
        <w:rPr>
          <w:rFonts w:ascii="Times New Roman" w:eastAsia="Times New Roman" w:hAnsi="Times New Roman" w:cs="Times New Roman"/>
          <w:lang w:eastAsia="pl-PL"/>
        </w:rPr>
      </w:pPr>
    </w:p>
    <w:p w14:paraId="67B581C0" w14:textId="77777777" w:rsidR="0091626F" w:rsidRDefault="0091626F" w:rsidP="0091626F">
      <w:pPr>
        <w:spacing w:after="15"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14:paraId="393FA2CE" w14:textId="77777777" w:rsidR="0091626F" w:rsidRDefault="0091626F" w:rsidP="0091626F">
      <w:pPr>
        <w:spacing w:after="0" w:line="240" w:lineRule="auto"/>
        <w:rPr>
          <w:rFonts w:ascii="Times New Roman" w:eastAsia="Times New Roman" w:hAnsi="Times New Roman" w:cs="Times New Roman"/>
          <w:color w:val="000000"/>
          <w:lang w:eastAsia="pl-PL"/>
        </w:rPr>
      </w:pPr>
    </w:p>
    <w:p w14:paraId="59557C92" w14:textId="77777777" w:rsidR="0091626F" w:rsidRDefault="0091626F" w:rsidP="0091626F">
      <w:pPr>
        <w:spacing w:after="15" w:line="240" w:lineRule="auto"/>
        <w:jc w:val="both"/>
        <w:rPr>
          <w:rFonts w:ascii="Times New Roman" w:eastAsia="Times New Roman" w:hAnsi="Times New Roman" w:cs="Times New Roman"/>
          <w:b/>
          <w:u w:val="single"/>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14:paraId="06C9E946" w14:textId="77777777" w:rsidR="004B7220" w:rsidRPr="00B50771" w:rsidRDefault="004B7220" w:rsidP="004B7220">
      <w:pPr>
        <w:spacing w:after="15" w:line="240" w:lineRule="auto"/>
        <w:jc w:val="both"/>
        <w:rPr>
          <w:rFonts w:ascii="Times New Roman" w:eastAsia="Times New Roman" w:hAnsi="Times New Roman" w:cs="Times New Roman"/>
          <w:b/>
          <w:u w:val="single"/>
          <w:lang w:eastAsia="pl-PL"/>
        </w:rPr>
      </w:pPr>
    </w:p>
    <w:p w14:paraId="0B06DCC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14:paraId="21516B0F"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4B84D5F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14:paraId="42117BC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14:paraId="33C6AF0E"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14:paraId="6836682D"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A477A1E" w14:textId="5904CBF5" w:rsidR="002A309B" w:rsidRPr="00111C8A" w:rsidRDefault="002A309B" w:rsidP="002A309B">
      <w:pPr>
        <w:spacing w:after="0" w:line="240" w:lineRule="auto"/>
        <w:jc w:val="both"/>
        <w:rPr>
          <w:rFonts w:ascii="Times New Roman" w:eastAsia="Times New Roman" w:hAnsi="Times New Roman" w:cs="Times New Roman"/>
          <w:b/>
          <w:lang w:eastAsia="pl-PL"/>
        </w:rPr>
      </w:pPr>
      <w:r w:rsidRPr="00111C8A">
        <w:rPr>
          <w:rFonts w:ascii="Times New Roman" w:eastAsia="Times New Roman" w:hAnsi="Times New Roman" w:cs="Times New Roman"/>
          <w:b/>
          <w:lang w:eastAsia="pl-PL"/>
        </w:rPr>
        <w:t>2.</w:t>
      </w:r>
      <w:r>
        <w:rPr>
          <w:rFonts w:ascii="Times New Roman" w:eastAsia="Times New Roman" w:hAnsi="Times New Roman" w:cs="Times New Roman"/>
          <w:b/>
          <w:lang w:eastAsia="pl-PL"/>
        </w:rPr>
        <w:t xml:space="preserve"> </w:t>
      </w:r>
      <w:r w:rsidRPr="00111C8A">
        <w:rPr>
          <w:rFonts w:ascii="Times New Roman" w:eastAsia="Times New Roman" w:hAnsi="Times New Roman" w:cs="Times New Roman"/>
          <w:lang w:eastAsia="pl-PL"/>
        </w:rPr>
        <w:t xml:space="preserve">W przypadku realizacji </w:t>
      </w:r>
      <w:r>
        <w:rPr>
          <w:rFonts w:ascii="Times New Roman" w:eastAsia="Times New Roman" w:hAnsi="Times New Roman" w:cs="Times New Roman"/>
          <w:lang w:eastAsia="pl-PL"/>
        </w:rPr>
        <w:t>zamówienia</w:t>
      </w:r>
      <w:r w:rsidRPr="00111C8A">
        <w:rPr>
          <w:rFonts w:ascii="Times New Roman" w:eastAsia="Times New Roman" w:hAnsi="Times New Roman" w:cs="Times New Roman"/>
          <w:lang w:eastAsia="pl-PL"/>
        </w:rPr>
        <w:t xml:space="preserve"> niezgodnie z parametrami określonymi w SIWZ albo niezgodnie z warunkami niniejszej umowy</w:t>
      </w:r>
      <w:r w:rsidR="00F45647">
        <w:rPr>
          <w:rFonts w:ascii="Times New Roman" w:eastAsia="Times New Roman" w:hAnsi="Times New Roman" w:cs="Times New Roman"/>
          <w:lang w:eastAsia="pl-PL"/>
        </w:rPr>
        <w:t>,</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ZAMAWIAJĄCY</w:t>
      </w:r>
      <w:r w:rsidRPr="00111C8A">
        <w:rPr>
          <w:rFonts w:ascii="Times New Roman" w:eastAsia="Times New Roman" w:hAnsi="Times New Roman" w:cs="Times New Roman"/>
          <w:lang w:eastAsia="pl-PL"/>
        </w:rPr>
        <w:t xml:space="preserve"> wzywa do zmi</w:t>
      </w:r>
      <w:r w:rsidR="007C13D6">
        <w:rPr>
          <w:rFonts w:ascii="Times New Roman" w:eastAsia="Times New Roman" w:hAnsi="Times New Roman" w:cs="Times New Roman"/>
          <w:lang w:eastAsia="pl-PL"/>
        </w:rPr>
        <w:t xml:space="preserve">any sposobu realizacji dostawy, </w:t>
      </w:r>
      <w:r w:rsidRPr="00111C8A">
        <w:rPr>
          <w:rFonts w:ascii="Times New Roman" w:eastAsia="Times New Roman" w:hAnsi="Times New Roman" w:cs="Times New Roman"/>
          <w:lang w:eastAsia="pl-PL"/>
        </w:rPr>
        <w:t xml:space="preserve">wyznaczając w tym celu odpowiedni termin. Po upływie wyznaczonego terminu </w:t>
      </w:r>
      <w:r w:rsidRPr="00111C8A">
        <w:rPr>
          <w:rFonts w:ascii="Times New Roman" w:eastAsia="Times New Roman" w:hAnsi="Times New Roman" w:cs="Times New Roman"/>
          <w:b/>
          <w:lang w:eastAsia="pl-PL"/>
        </w:rPr>
        <w:t xml:space="preserve">ZAMAWIAJĄCY </w:t>
      </w:r>
      <w:r w:rsidRPr="00111C8A">
        <w:rPr>
          <w:rFonts w:ascii="Times New Roman" w:eastAsia="Times New Roman" w:hAnsi="Times New Roman" w:cs="Times New Roman"/>
          <w:lang w:eastAsia="pl-PL"/>
        </w:rPr>
        <w:t xml:space="preserve">może odstąpić od umowy z przyczyn za które odpowiada </w:t>
      </w:r>
      <w:r w:rsidRPr="00111C8A">
        <w:rPr>
          <w:rFonts w:ascii="Times New Roman" w:eastAsia="Times New Roman" w:hAnsi="Times New Roman" w:cs="Times New Roman"/>
          <w:b/>
          <w:lang w:eastAsia="pl-PL"/>
        </w:rPr>
        <w:t>WYKONAWCA.</w:t>
      </w:r>
    </w:p>
    <w:p w14:paraId="7324765C"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58DDA0BB"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1 miesiąca od zaistnienia okoliczności stanowiącej podstawę odstąpienia od umowy.   </w:t>
      </w:r>
    </w:p>
    <w:p w14:paraId="496C02C5"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41998843" w14:textId="77777777" w:rsidR="00772167" w:rsidRDefault="00772167" w:rsidP="00772167">
      <w:pPr>
        <w:spacing w:after="0" w:line="240" w:lineRule="auto"/>
        <w:jc w:val="both"/>
        <w:rPr>
          <w:rFonts w:ascii="Times New Roman" w:eastAsia="Times New Roman" w:hAnsi="Times New Roman" w:cs="Times New Roman"/>
          <w:lang w:eastAsia="pl-PL"/>
        </w:rPr>
      </w:pPr>
      <w:r w:rsidRPr="000357E1">
        <w:rPr>
          <w:rFonts w:ascii="Times New Roman" w:eastAsia="Times New Roman" w:hAnsi="Times New Roman" w:cs="Times New Roman"/>
          <w:b/>
          <w:lang w:eastAsia="pl-PL"/>
        </w:rPr>
        <w:t xml:space="preserve">4.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dostaw 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p>
    <w:p w14:paraId="3A0D546C" w14:textId="77777777" w:rsidR="00772167" w:rsidRDefault="00772167" w:rsidP="00772167">
      <w:pPr>
        <w:spacing w:after="0" w:line="240" w:lineRule="auto"/>
        <w:jc w:val="both"/>
        <w:rPr>
          <w:rFonts w:ascii="Times New Roman" w:eastAsia="Times New Roman" w:hAnsi="Times New Roman" w:cs="Times New Roman"/>
          <w:lang w:eastAsia="pl-PL"/>
        </w:rPr>
      </w:pPr>
    </w:p>
    <w:p w14:paraId="2C6C8429" w14:textId="77777777" w:rsidR="00772167" w:rsidRPr="000357E1" w:rsidRDefault="00772167" w:rsidP="00772167">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749A0CCB" w14:textId="77777777" w:rsidR="00463F9D" w:rsidRDefault="00463F9D" w:rsidP="00821306">
      <w:pPr>
        <w:spacing w:after="0" w:line="240" w:lineRule="auto"/>
        <w:jc w:val="both"/>
        <w:rPr>
          <w:rFonts w:ascii="Times New Roman" w:eastAsia="Times New Roman" w:hAnsi="Times New Roman" w:cs="Times New Roman"/>
          <w:b/>
          <w:u w:val="single"/>
          <w:lang w:eastAsia="pl-PL"/>
        </w:rPr>
      </w:pPr>
    </w:p>
    <w:p w14:paraId="4FB31B6E"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14:paraId="253018F7"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413A7294"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14:paraId="7A4A701A" w14:textId="77777777"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14:paraId="14BB9B92"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14:paraId="7C4BE8E8"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7330751"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14:paraId="4BAC6BCB"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0B01B85"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14:paraId="6F1C8FCF" w14:textId="77777777" w:rsidR="00821306" w:rsidRPr="00B50771" w:rsidRDefault="00821306" w:rsidP="00821306">
      <w:pPr>
        <w:tabs>
          <w:tab w:val="left" w:pos="0"/>
        </w:tabs>
        <w:spacing w:after="0" w:line="240" w:lineRule="auto"/>
        <w:jc w:val="both"/>
        <w:rPr>
          <w:rFonts w:ascii="Times New Roman" w:eastAsia="Times New Roman" w:hAnsi="Times New Roman" w:cs="Times New Roman"/>
          <w:b/>
          <w:bCs/>
          <w:u w:val="single"/>
          <w:lang w:eastAsia="pl-PL"/>
        </w:rPr>
      </w:pPr>
    </w:p>
    <w:p w14:paraId="35C5F7E1" w14:textId="77777777" w:rsidR="00821306" w:rsidRPr="00B50771"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14:paraId="06C33A00" w14:textId="77777777" w:rsidR="00821306" w:rsidRPr="00B50771" w:rsidRDefault="00821306" w:rsidP="00821306">
      <w:pPr>
        <w:spacing w:after="0" w:line="240" w:lineRule="auto"/>
        <w:rPr>
          <w:rFonts w:ascii="Times New Roman" w:eastAsia="Times New Roman" w:hAnsi="Times New Roman" w:cs="Times New Roman"/>
          <w:b/>
          <w:bCs/>
          <w:iCs/>
          <w:lang w:eastAsia="pl-PL"/>
        </w:rPr>
      </w:pPr>
    </w:p>
    <w:p w14:paraId="0A94BB84" w14:textId="77777777"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b/>
          <w:bCs/>
          <w:iCs/>
          <w:lang w:eastAsia="pl-PL"/>
        </w:rPr>
        <w:t>1.</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Wszelkie zmiany niniejszej Umowy wymagają pod rygorem nieważności formy pisemnej.</w:t>
      </w:r>
    </w:p>
    <w:p w14:paraId="06EA5C32" w14:textId="77777777"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p>
    <w:p w14:paraId="67DFA834" w14:textId="77777777" w:rsidR="00821306" w:rsidRPr="00B50771" w:rsidRDefault="00821306" w:rsidP="00821306">
      <w:pPr>
        <w:spacing w:after="0" w:line="240" w:lineRule="auto"/>
        <w:ind w:left="284" w:hanging="284"/>
        <w:rPr>
          <w:rFonts w:ascii="Times New Roman" w:eastAsia="Times New Roman" w:hAnsi="Times New Roman" w:cs="Times New Roman"/>
          <w:b/>
          <w:bCs/>
          <w:lang w:eastAsia="pl-PL"/>
        </w:rPr>
      </w:pPr>
      <w:r w:rsidRPr="00B50771">
        <w:rPr>
          <w:rFonts w:ascii="Times New Roman" w:eastAsia="Times New Roman" w:hAnsi="Times New Roman" w:cs="Times New Roman"/>
          <w:b/>
          <w:bCs/>
          <w:iCs/>
          <w:lang w:eastAsia="pl-PL"/>
        </w:rPr>
        <w:t>2.</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 xml:space="preserve">Na podstawie art. 144, ust. 1 ustawy Prawo zamówień publicznych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przewiduje zmiany zawartej Umowy w formie aneksu, w szczególności w następujących sytuacjach</w:t>
      </w:r>
      <w:r w:rsidRPr="00B50771">
        <w:rPr>
          <w:rFonts w:ascii="Times New Roman" w:eastAsia="Times New Roman" w:hAnsi="Times New Roman" w:cs="Times New Roman"/>
          <w:bCs/>
          <w:lang w:eastAsia="pl-PL"/>
        </w:rPr>
        <w:t>:</w:t>
      </w:r>
      <w:r w:rsidRPr="00B50771">
        <w:rPr>
          <w:rFonts w:ascii="Times New Roman" w:eastAsia="Times New Roman" w:hAnsi="Times New Roman" w:cs="Times New Roman"/>
          <w:b/>
          <w:bCs/>
          <w:lang w:eastAsia="pl-PL"/>
        </w:rPr>
        <w:t xml:space="preserve"> </w:t>
      </w:r>
    </w:p>
    <w:p w14:paraId="0A44BC05" w14:textId="77777777"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09EDB93A" w14:textId="77777777"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nazw, siedziby stron umowy, numerów kont bankowych,</w:t>
      </w:r>
    </w:p>
    <w:p w14:paraId="7FE79C64" w14:textId="77777777" w:rsidR="00821306" w:rsidRPr="00B50771" w:rsidRDefault="00821306" w:rsidP="0082130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14:paraId="73679C9D" w14:textId="77777777" w:rsidR="00821306" w:rsidRPr="00B50771" w:rsidRDefault="00821306" w:rsidP="0082130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jeżeli Wykonawca zaoferuje nowszy model zaoferowanego „przedmiotu umowy”, a opisany </w:t>
      </w:r>
      <w:r w:rsidRPr="00B50771">
        <w:rPr>
          <w:rFonts w:ascii="Times New Roman" w:eastAsia="Times New Roman" w:hAnsi="Times New Roman" w:cs="Times New Roman"/>
          <w:lang w:eastAsia="pl-PL"/>
        </w:rPr>
        <w:br/>
        <w:t>w Specyfikacji Istotnych Warunków Zamówienia nie znajduje się już w sprzedaży lub nie jest produkowany.</w:t>
      </w:r>
    </w:p>
    <w:p w14:paraId="68F02FA4" w14:textId="77777777" w:rsidR="00821306" w:rsidRPr="00B50771" w:rsidRDefault="00821306" w:rsidP="00821306">
      <w:pPr>
        <w:tabs>
          <w:tab w:val="left" w:pos="709"/>
        </w:tabs>
        <w:autoSpaceDE w:val="0"/>
        <w:spacing w:after="0" w:line="23" w:lineRule="atLeast"/>
        <w:ind w:left="720"/>
        <w:jc w:val="both"/>
        <w:rPr>
          <w:rFonts w:ascii="Times New Roman" w:eastAsia="Times New Roman" w:hAnsi="Times New Roman" w:cs="Times New Roman"/>
          <w:lang w:eastAsia="pl-PL"/>
        </w:rPr>
      </w:pPr>
    </w:p>
    <w:p w14:paraId="6160831D" w14:textId="77777777" w:rsidR="00821306" w:rsidRDefault="00821306"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Warunkiem zmiany treści umowy jest podpisanie protokołu konieczności.</w:t>
      </w:r>
    </w:p>
    <w:p w14:paraId="7901F4E9" w14:textId="77777777" w:rsidR="00852DA6" w:rsidRDefault="00852DA6"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p>
    <w:p w14:paraId="7537BDAE" w14:textId="77777777" w:rsidR="003C654F" w:rsidRDefault="003C654F"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p>
    <w:p w14:paraId="378E8CBB" w14:textId="77777777" w:rsidR="003C654F" w:rsidRDefault="003C654F"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p>
    <w:p w14:paraId="29EF246C" w14:textId="77777777" w:rsidR="00852DA6" w:rsidRDefault="00852DA6"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p>
    <w:p w14:paraId="722443F2"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14:paraId="744F9CF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2D467C57" w14:textId="77777777"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14:paraId="041CD4C6" w14:textId="77777777"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14:paraId="611B6820" w14:textId="77777777"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14:paraId="7376764E" w14:textId="77777777" w:rsidR="00821306" w:rsidRPr="00183D04"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14:paraId="22A570A5" w14:textId="77777777"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14:paraId="54E9CC85" w14:textId="77777777" w:rsidR="00463F9D" w:rsidRPr="00B50771" w:rsidRDefault="00463F9D" w:rsidP="00821306">
      <w:pPr>
        <w:spacing w:after="0" w:line="240" w:lineRule="auto"/>
        <w:jc w:val="both"/>
        <w:rPr>
          <w:rFonts w:ascii="Times New Roman" w:eastAsia="Times New Roman" w:hAnsi="Times New Roman" w:cs="Times New Roman"/>
          <w:b/>
          <w:lang w:eastAsia="pl-PL"/>
        </w:rPr>
      </w:pPr>
    </w:p>
    <w:p w14:paraId="6F444ED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2A91D365" w14:textId="77777777" w:rsidR="00821306" w:rsidRDefault="00821306" w:rsidP="00821306">
      <w:pPr>
        <w:spacing w:after="0" w:line="240" w:lineRule="auto"/>
        <w:jc w:val="both"/>
        <w:rPr>
          <w:rFonts w:ascii="Times New Roman" w:eastAsia="Times New Roman" w:hAnsi="Times New Roman" w:cs="Times New Roman"/>
          <w:lang w:eastAsia="pl-PL"/>
        </w:rPr>
      </w:pPr>
    </w:p>
    <w:p w14:paraId="37678735" w14:textId="58ABFEE0" w:rsidR="00821306" w:rsidRPr="00607816" w:rsidRDefault="00821306" w:rsidP="00772167">
      <w:pPr>
        <w:spacing w:after="0" w:line="240" w:lineRule="auto"/>
        <w:ind w:firstLine="708"/>
        <w:jc w:val="both"/>
        <w:rPr>
          <w:rFonts w:ascii="Times New Roman" w:eastAsia="Times New Roman" w:hAnsi="Times New Roman" w:cs="Times New Roman"/>
          <w:lang w:eastAsia="pl-PL"/>
        </w:rPr>
        <w:sectPr w:rsidR="00821306" w:rsidRPr="00607816" w:rsidSect="004153C1">
          <w:pgSz w:w="11906" w:h="16838"/>
          <w:pgMar w:top="1417" w:right="1417" w:bottom="1417" w:left="1417" w:header="708" w:footer="708" w:gutter="0"/>
          <w:cols w:space="708"/>
          <w:docGrid w:linePitch="360"/>
        </w:sectPr>
      </w:pP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72167">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w:t>
      </w:r>
      <w:r w:rsidR="00716C93">
        <w:rPr>
          <w:rFonts w:ascii="Times New Roman" w:eastAsia="Times New Roman" w:hAnsi="Times New Roman" w:cs="Times New Roman"/>
          <w:lang w:eastAsia="pl-PL"/>
        </w:rPr>
        <w:t>……</w:t>
      </w:r>
      <w:r w:rsidR="00767E2D">
        <w:rPr>
          <w:rFonts w:ascii="Times New Roman" w:eastAsia="Times New Roman" w:hAnsi="Times New Roman" w:cs="Times New Roman"/>
          <w:lang w:eastAsia="pl-PL"/>
        </w:rPr>
        <w:t>……</w:t>
      </w:r>
    </w:p>
    <w:p w14:paraId="19BADAF7" w14:textId="77777777" w:rsidR="003B4D01" w:rsidRPr="009F5411" w:rsidRDefault="003B4D01" w:rsidP="002B0610">
      <w:pPr>
        <w:spacing w:after="0" w:line="240" w:lineRule="auto"/>
        <w:jc w:val="both"/>
        <w:rPr>
          <w:rFonts w:ascii="Times New Roman" w:eastAsia="Times New Roman" w:hAnsi="Times New Roman" w:cs="Times New Roman"/>
          <w:sz w:val="2"/>
          <w:szCs w:val="2"/>
          <w:lang w:eastAsia="pl-PL"/>
        </w:rPr>
      </w:pPr>
    </w:p>
    <w:sectPr w:rsidR="003B4D01" w:rsidRPr="009F541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74C316" w14:textId="77777777" w:rsidR="009F7871" w:rsidRDefault="009F7871">
      <w:pPr>
        <w:spacing w:after="0" w:line="240" w:lineRule="auto"/>
      </w:pPr>
      <w:r>
        <w:separator/>
      </w:r>
    </w:p>
  </w:endnote>
  <w:endnote w:type="continuationSeparator" w:id="0">
    <w:p w14:paraId="4223D4F3" w14:textId="77777777" w:rsidR="009F7871" w:rsidRDefault="009F7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zcionka tekstu podstawowego">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77777777" w:rsidR="00853A08" w:rsidRPr="00137CB0" w:rsidRDefault="00853A08"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F25DE7">
      <w:rPr>
        <w:noProof/>
        <w:sz w:val="18"/>
      </w:rPr>
      <w:t>14</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E1B432" w14:textId="77777777" w:rsidR="009F7871" w:rsidRDefault="009F7871">
      <w:pPr>
        <w:spacing w:after="0" w:line="240" w:lineRule="auto"/>
      </w:pPr>
      <w:r>
        <w:separator/>
      </w:r>
    </w:p>
  </w:footnote>
  <w:footnote w:type="continuationSeparator" w:id="0">
    <w:p w14:paraId="64AF379E" w14:textId="77777777" w:rsidR="009F7871" w:rsidRDefault="009F78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06E34D2"/>
    <w:multiLevelType w:val="multilevel"/>
    <w:tmpl w:val="9530B73A"/>
    <w:lvl w:ilvl="0">
      <w:start w:val="1"/>
      <w:numFmt w:val="bullet"/>
      <w:lvlText w:val=""/>
      <w:lvlJc w:val="left"/>
      <w:pPr>
        <w:tabs>
          <w:tab w:val="num" w:pos="720"/>
        </w:tabs>
        <w:ind w:left="720" w:hanging="360"/>
      </w:pPr>
      <w:rPr>
        <w:rFonts w:ascii="Symbol" w:hAnsi="Symbol" w:cs="Symbol" w:hint="default"/>
        <w:b/>
        <w:bCs/>
        <w:strike w:val="0"/>
        <w:color w:val="auto"/>
      </w:rPr>
    </w:lvl>
    <w:lvl w:ilvl="1">
      <w:start w:val="1"/>
      <w:numFmt w:val="decimal"/>
      <w:isLgl/>
      <w:lvlText w:val="%1.%2"/>
      <w:lvlJc w:val="left"/>
      <w:pPr>
        <w:tabs>
          <w:tab w:val="num" w:pos="720"/>
        </w:tabs>
        <w:ind w:left="720" w:hanging="360"/>
      </w:pPr>
      <w:rPr>
        <w:rFonts w:hint="default"/>
        <w:b/>
        <w:bCs/>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FE342B8"/>
    <w:multiLevelType w:val="hybridMultilevel"/>
    <w:tmpl w:val="A8C4E4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42B719E9"/>
    <w:multiLevelType w:val="hybridMultilevel"/>
    <w:tmpl w:val="545A652C"/>
    <w:lvl w:ilvl="0" w:tplc="04150001">
      <w:start w:val="1"/>
      <w:numFmt w:val="bullet"/>
      <w:lvlText w:val=""/>
      <w:lvlJc w:val="left"/>
      <w:pPr>
        <w:ind w:left="780" w:hanging="360"/>
      </w:pPr>
      <w:rPr>
        <w:rFonts w:ascii="Symbol" w:hAnsi="Symbol" w:cs="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cs="Wingdings" w:hint="default"/>
      </w:rPr>
    </w:lvl>
    <w:lvl w:ilvl="3" w:tplc="04150001">
      <w:start w:val="1"/>
      <w:numFmt w:val="bullet"/>
      <w:lvlText w:val=""/>
      <w:lvlJc w:val="left"/>
      <w:pPr>
        <w:ind w:left="2940" w:hanging="360"/>
      </w:pPr>
      <w:rPr>
        <w:rFonts w:ascii="Symbol" w:hAnsi="Symbol" w:cs="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cs="Wingdings" w:hint="default"/>
      </w:rPr>
    </w:lvl>
    <w:lvl w:ilvl="6" w:tplc="04150001">
      <w:start w:val="1"/>
      <w:numFmt w:val="bullet"/>
      <w:lvlText w:val=""/>
      <w:lvlJc w:val="left"/>
      <w:pPr>
        <w:ind w:left="5100" w:hanging="360"/>
      </w:pPr>
      <w:rPr>
        <w:rFonts w:ascii="Symbol" w:hAnsi="Symbol" w:cs="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cs="Wingdings" w:hint="default"/>
      </w:rPr>
    </w:lvl>
  </w:abstractNum>
  <w:abstractNum w:abstractNumId="18">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70FD65A9"/>
    <w:multiLevelType w:val="hybridMultilevel"/>
    <w:tmpl w:val="B046D98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4">
    <w:nsid w:val="79266713"/>
    <w:multiLevelType w:val="hybridMultilevel"/>
    <w:tmpl w:val="188C38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nsid w:val="7B5C43DC"/>
    <w:multiLevelType w:val="hybridMultilevel"/>
    <w:tmpl w:val="0D361CC4"/>
    <w:lvl w:ilvl="0" w:tplc="0742D69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num>
  <w:num w:numId="2">
    <w:abstractNumId w:val="0"/>
  </w:num>
  <w:num w:numId="3">
    <w:abstractNumId w:val="11"/>
  </w:num>
  <w:num w:numId="4">
    <w:abstractNumId w:val="3"/>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5"/>
  </w:num>
  <w:num w:numId="8">
    <w:abstractNumId w:val="13"/>
  </w:num>
  <w:num w:numId="9">
    <w:abstractNumId w:val="7"/>
  </w:num>
  <w:num w:numId="10">
    <w:abstractNumId w:val="19"/>
  </w:num>
  <w:num w:numId="11">
    <w:abstractNumId w:val="4"/>
  </w:num>
  <w:num w:numId="12">
    <w:abstractNumId w:val="10"/>
  </w:num>
  <w:num w:numId="13">
    <w:abstractNumId w:val="12"/>
  </w:num>
  <w:num w:numId="14">
    <w:abstractNumId w:val="9"/>
  </w:num>
  <w:num w:numId="15">
    <w:abstractNumId w:val="16"/>
  </w:num>
  <w:num w:numId="16">
    <w:abstractNumId w:val="5"/>
  </w:num>
  <w:num w:numId="17">
    <w:abstractNumId w:val="22"/>
  </w:num>
  <w:num w:numId="18">
    <w:abstractNumId w:val="6"/>
  </w:num>
  <w:num w:numId="19">
    <w:abstractNumId w:val="8"/>
  </w:num>
  <w:num w:numId="20">
    <w:abstractNumId w:val="2"/>
  </w:num>
  <w:num w:numId="21">
    <w:abstractNumId w:val="17"/>
  </w:num>
  <w:num w:numId="22">
    <w:abstractNumId w:val="25"/>
  </w:num>
  <w:num w:numId="23">
    <w:abstractNumId w:val="20"/>
  </w:num>
  <w:num w:numId="24">
    <w:abstractNumId w:val="14"/>
  </w:num>
  <w:num w:numId="25">
    <w:abstractNumId w:val="2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71D"/>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EEC"/>
    <w:rsid w:val="000B4B36"/>
    <w:rsid w:val="000B5EA3"/>
    <w:rsid w:val="000B600E"/>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5"/>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7C5"/>
    <w:rsid w:val="001119C1"/>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0B23"/>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45D3"/>
    <w:rsid w:val="00184B35"/>
    <w:rsid w:val="001852A1"/>
    <w:rsid w:val="00185BFB"/>
    <w:rsid w:val="00185D6C"/>
    <w:rsid w:val="001863E1"/>
    <w:rsid w:val="00187258"/>
    <w:rsid w:val="001872FA"/>
    <w:rsid w:val="001875B5"/>
    <w:rsid w:val="001877B6"/>
    <w:rsid w:val="00190232"/>
    <w:rsid w:val="00190456"/>
    <w:rsid w:val="001925CF"/>
    <w:rsid w:val="0019361E"/>
    <w:rsid w:val="001937EC"/>
    <w:rsid w:val="0019460E"/>
    <w:rsid w:val="00194931"/>
    <w:rsid w:val="00194C8E"/>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632F"/>
    <w:rsid w:val="001B6D4D"/>
    <w:rsid w:val="001C0B0B"/>
    <w:rsid w:val="001C0B27"/>
    <w:rsid w:val="001C23D7"/>
    <w:rsid w:val="001C2820"/>
    <w:rsid w:val="001C3258"/>
    <w:rsid w:val="001C4B4F"/>
    <w:rsid w:val="001C5756"/>
    <w:rsid w:val="001C57C6"/>
    <w:rsid w:val="001C7820"/>
    <w:rsid w:val="001C7874"/>
    <w:rsid w:val="001C79B3"/>
    <w:rsid w:val="001D00D3"/>
    <w:rsid w:val="001D0E4E"/>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911"/>
    <w:rsid w:val="001E784E"/>
    <w:rsid w:val="001E7A0E"/>
    <w:rsid w:val="001F2424"/>
    <w:rsid w:val="001F2B23"/>
    <w:rsid w:val="001F2E6B"/>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B7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3F00"/>
    <w:rsid w:val="0022422C"/>
    <w:rsid w:val="0022442B"/>
    <w:rsid w:val="00224E86"/>
    <w:rsid w:val="00225ED8"/>
    <w:rsid w:val="00226113"/>
    <w:rsid w:val="00227B76"/>
    <w:rsid w:val="00230382"/>
    <w:rsid w:val="002305FC"/>
    <w:rsid w:val="00230ACC"/>
    <w:rsid w:val="0023164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E6D"/>
    <w:rsid w:val="00286FC3"/>
    <w:rsid w:val="002872B0"/>
    <w:rsid w:val="00287684"/>
    <w:rsid w:val="00287773"/>
    <w:rsid w:val="00287890"/>
    <w:rsid w:val="00287A05"/>
    <w:rsid w:val="00290647"/>
    <w:rsid w:val="00290CCF"/>
    <w:rsid w:val="002910FF"/>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4247"/>
    <w:rsid w:val="003048EC"/>
    <w:rsid w:val="00305391"/>
    <w:rsid w:val="0030545A"/>
    <w:rsid w:val="00305804"/>
    <w:rsid w:val="00307124"/>
    <w:rsid w:val="003071D4"/>
    <w:rsid w:val="00307828"/>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B1F"/>
    <w:rsid w:val="00343FD8"/>
    <w:rsid w:val="00343FFA"/>
    <w:rsid w:val="00344280"/>
    <w:rsid w:val="00344321"/>
    <w:rsid w:val="00344458"/>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6FA6"/>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4E4D"/>
    <w:rsid w:val="003867D9"/>
    <w:rsid w:val="00386A1B"/>
    <w:rsid w:val="00391217"/>
    <w:rsid w:val="00391543"/>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2804"/>
    <w:rsid w:val="003A3C13"/>
    <w:rsid w:val="003A4282"/>
    <w:rsid w:val="003A467D"/>
    <w:rsid w:val="003A4BC6"/>
    <w:rsid w:val="003A4C4E"/>
    <w:rsid w:val="003A52C0"/>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25E4"/>
    <w:rsid w:val="003C2EBE"/>
    <w:rsid w:val="003C3E0C"/>
    <w:rsid w:val="003C478F"/>
    <w:rsid w:val="003C4C0A"/>
    <w:rsid w:val="003C4D85"/>
    <w:rsid w:val="003C4FB0"/>
    <w:rsid w:val="003C5548"/>
    <w:rsid w:val="003C654F"/>
    <w:rsid w:val="003C6822"/>
    <w:rsid w:val="003C7056"/>
    <w:rsid w:val="003C771B"/>
    <w:rsid w:val="003C7B3E"/>
    <w:rsid w:val="003C7EDC"/>
    <w:rsid w:val="003D0948"/>
    <w:rsid w:val="003D0BAF"/>
    <w:rsid w:val="003D1382"/>
    <w:rsid w:val="003D1A0F"/>
    <w:rsid w:val="003D2935"/>
    <w:rsid w:val="003D3295"/>
    <w:rsid w:val="003D33C2"/>
    <w:rsid w:val="003D535B"/>
    <w:rsid w:val="003D59E4"/>
    <w:rsid w:val="003D688D"/>
    <w:rsid w:val="003D68C5"/>
    <w:rsid w:val="003D68D4"/>
    <w:rsid w:val="003D6E20"/>
    <w:rsid w:val="003D7C36"/>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23F6"/>
    <w:rsid w:val="00433095"/>
    <w:rsid w:val="00433BB2"/>
    <w:rsid w:val="00433E86"/>
    <w:rsid w:val="00434522"/>
    <w:rsid w:val="00435400"/>
    <w:rsid w:val="0043558E"/>
    <w:rsid w:val="004358D3"/>
    <w:rsid w:val="00435F8A"/>
    <w:rsid w:val="004363B4"/>
    <w:rsid w:val="004366D3"/>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C33"/>
    <w:rsid w:val="004521D6"/>
    <w:rsid w:val="004523B7"/>
    <w:rsid w:val="00452ED6"/>
    <w:rsid w:val="0045333E"/>
    <w:rsid w:val="0045404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B7"/>
    <w:rsid w:val="0047277F"/>
    <w:rsid w:val="00472CA8"/>
    <w:rsid w:val="00473544"/>
    <w:rsid w:val="004736E8"/>
    <w:rsid w:val="00473DD9"/>
    <w:rsid w:val="00473F2B"/>
    <w:rsid w:val="0047478B"/>
    <w:rsid w:val="00475180"/>
    <w:rsid w:val="004755C1"/>
    <w:rsid w:val="00476071"/>
    <w:rsid w:val="0048056C"/>
    <w:rsid w:val="004819D5"/>
    <w:rsid w:val="00482D4F"/>
    <w:rsid w:val="00482DEA"/>
    <w:rsid w:val="004835E0"/>
    <w:rsid w:val="004857CC"/>
    <w:rsid w:val="004866ED"/>
    <w:rsid w:val="00487D4E"/>
    <w:rsid w:val="00487E19"/>
    <w:rsid w:val="00490121"/>
    <w:rsid w:val="004929F9"/>
    <w:rsid w:val="0049305F"/>
    <w:rsid w:val="004934B0"/>
    <w:rsid w:val="00493852"/>
    <w:rsid w:val="00493B95"/>
    <w:rsid w:val="0049489B"/>
    <w:rsid w:val="00495CFF"/>
    <w:rsid w:val="00496B61"/>
    <w:rsid w:val="00496F7B"/>
    <w:rsid w:val="004973EF"/>
    <w:rsid w:val="004A3B4C"/>
    <w:rsid w:val="004A442D"/>
    <w:rsid w:val="004A542D"/>
    <w:rsid w:val="004A6911"/>
    <w:rsid w:val="004A7AFC"/>
    <w:rsid w:val="004B0771"/>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5D0B"/>
    <w:rsid w:val="004C6798"/>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6C20"/>
    <w:rsid w:val="00577C94"/>
    <w:rsid w:val="00580372"/>
    <w:rsid w:val="00580714"/>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16B2"/>
    <w:rsid w:val="00592710"/>
    <w:rsid w:val="00592FFC"/>
    <w:rsid w:val="00593722"/>
    <w:rsid w:val="00593D3E"/>
    <w:rsid w:val="00594978"/>
    <w:rsid w:val="005949D5"/>
    <w:rsid w:val="00594C8D"/>
    <w:rsid w:val="00595233"/>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2483"/>
    <w:rsid w:val="005B4602"/>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A46"/>
    <w:rsid w:val="005E7B8B"/>
    <w:rsid w:val="005E7DEE"/>
    <w:rsid w:val="005F08A9"/>
    <w:rsid w:val="005F0F10"/>
    <w:rsid w:val="005F16EC"/>
    <w:rsid w:val="005F20F3"/>
    <w:rsid w:val="005F2956"/>
    <w:rsid w:val="005F3ED1"/>
    <w:rsid w:val="005F40E2"/>
    <w:rsid w:val="005F4869"/>
    <w:rsid w:val="005F597A"/>
    <w:rsid w:val="005F5F4D"/>
    <w:rsid w:val="005F5FF3"/>
    <w:rsid w:val="005F6685"/>
    <w:rsid w:val="005F7147"/>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FF6"/>
    <w:rsid w:val="0064386E"/>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7A4"/>
    <w:rsid w:val="006C19B3"/>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A7D"/>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40291"/>
    <w:rsid w:val="007404BF"/>
    <w:rsid w:val="00741090"/>
    <w:rsid w:val="007417FD"/>
    <w:rsid w:val="00741B18"/>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F51"/>
    <w:rsid w:val="00772167"/>
    <w:rsid w:val="0077238D"/>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6026"/>
    <w:rsid w:val="00787942"/>
    <w:rsid w:val="00787D9B"/>
    <w:rsid w:val="00787F05"/>
    <w:rsid w:val="00787FB8"/>
    <w:rsid w:val="00790A1D"/>
    <w:rsid w:val="00790A69"/>
    <w:rsid w:val="00791161"/>
    <w:rsid w:val="00791468"/>
    <w:rsid w:val="00791469"/>
    <w:rsid w:val="00791CD4"/>
    <w:rsid w:val="00791F76"/>
    <w:rsid w:val="00792A3D"/>
    <w:rsid w:val="00792AFF"/>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1883"/>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6BF4"/>
    <w:rsid w:val="007D723E"/>
    <w:rsid w:val="007D74EF"/>
    <w:rsid w:val="007D7580"/>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2267"/>
    <w:rsid w:val="00843247"/>
    <w:rsid w:val="00843638"/>
    <w:rsid w:val="0084364D"/>
    <w:rsid w:val="00843C1E"/>
    <w:rsid w:val="00843F15"/>
    <w:rsid w:val="008442EB"/>
    <w:rsid w:val="00844629"/>
    <w:rsid w:val="00844FED"/>
    <w:rsid w:val="00845DA4"/>
    <w:rsid w:val="00846031"/>
    <w:rsid w:val="00846831"/>
    <w:rsid w:val="008506C7"/>
    <w:rsid w:val="00850785"/>
    <w:rsid w:val="00850C3F"/>
    <w:rsid w:val="00851934"/>
    <w:rsid w:val="00852DA6"/>
    <w:rsid w:val="00853891"/>
    <w:rsid w:val="00853A08"/>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B9"/>
    <w:rsid w:val="008A2047"/>
    <w:rsid w:val="008A3E69"/>
    <w:rsid w:val="008A4535"/>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953"/>
    <w:rsid w:val="00935726"/>
    <w:rsid w:val="00935D99"/>
    <w:rsid w:val="009360D5"/>
    <w:rsid w:val="0093636D"/>
    <w:rsid w:val="00936405"/>
    <w:rsid w:val="0093643C"/>
    <w:rsid w:val="00936EB3"/>
    <w:rsid w:val="009375F6"/>
    <w:rsid w:val="00940B82"/>
    <w:rsid w:val="00940DB4"/>
    <w:rsid w:val="00941107"/>
    <w:rsid w:val="009416DA"/>
    <w:rsid w:val="009418E8"/>
    <w:rsid w:val="00942656"/>
    <w:rsid w:val="00942FDF"/>
    <w:rsid w:val="0094351D"/>
    <w:rsid w:val="009443E7"/>
    <w:rsid w:val="0094553F"/>
    <w:rsid w:val="009459AC"/>
    <w:rsid w:val="00945F06"/>
    <w:rsid w:val="00946C62"/>
    <w:rsid w:val="009477F9"/>
    <w:rsid w:val="00947D65"/>
    <w:rsid w:val="009500E5"/>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91D"/>
    <w:rsid w:val="0096775B"/>
    <w:rsid w:val="00973A1B"/>
    <w:rsid w:val="00973B0A"/>
    <w:rsid w:val="00974E1B"/>
    <w:rsid w:val="009756DE"/>
    <w:rsid w:val="009759F0"/>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15F"/>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871"/>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AF2"/>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6E4A"/>
    <w:rsid w:val="00A377F0"/>
    <w:rsid w:val="00A37AF1"/>
    <w:rsid w:val="00A408B6"/>
    <w:rsid w:val="00A40A4F"/>
    <w:rsid w:val="00A40DC7"/>
    <w:rsid w:val="00A41C85"/>
    <w:rsid w:val="00A41EBF"/>
    <w:rsid w:val="00A427DA"/>
    <w:rsid w:val="00A4289E"/>
    <w:rsid w:val="00A43598"/>
    <w:rsid w:val="00A44B18"/>
    <w:rsid w:val="00A44E8A"/>
    <w:rsid w:val="00A457B4"/>
    <w:rsid w:val="00A4596A"/>
    <w:rsid w:val="00A45AD3"/>
    <w:rsid w:val="00A468EE"/>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0D8C"/>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486"/>
    <w:rsid w:val="00B41BB0"/>
    <w:rsid w:val="00B4222D"/>
    <w:rsid w:val="00B4260C"/>
    <w:rsid w:val="00B4313A"/>
    <w:rsid w:val="00B4434F"/>
    <w:rsid w:val="00B444ED"/>
    <w:rsid w:val="00B44925"/>
    <w:rsid w:val="00B44A73"/>
    <w:rsid w:val="00B44F4D"/>
    <w:rsid w:val="00B450DD"/>
    <w:rsid w:val="00B460E6"/>
    <w:rsid w:val="00B476D9"/>
    <w:rsid w:val="00B50771"/>
    <w:rsid w:val="00B51077"/>
    <w:rsid w:val="00B524F7"/>
    <w:rsid w:val="00B53F2F"/>
    <w:rsid w:val="00B54282"/>
    <w:rsid w:val="00B544AD"/>
    <w:rsid w:val="00B5481A"/>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C94"/>
    <w:rsid w:val="00B825D5"/>
    <w:rsid w:val="00B82666"/>
    <w:rsid w:val="00B826E7"/>
    <w:rsid w:val="00B82FFA"/>
    <w:rsid w:val="00B83085"/>
    <w:rsid w:val="00B83717"/>
    <w:rsid w:val="00B84781"/>
    <w:rsid w:val="00B8497B"/>
    <w:rsid w:val="00B853BC"/>
    <w:rsid w:val="00B854D6"/>
    <w:rsid w:val="00B855B2"/>
    <w:rsid w:val="00B85FA6"/>
    <w:rsid w:val="00B86D0F"/>
    <w:rsid w:val="00B874B6"/>
    <w:rsid w:val="00B91C41"/>
    <w:rsid w:val="00B91C43"/>
    <w:rsid w:val="00B91D78"/>
    <w:rsid w:val="00B93758"/>
    <w:rsid w:val="00B943D8"/>
    <w:rsid w:val="00B9452D"/>
    <w:rsid w:val="00B94607"/>
    <w:rsid w:val="00B94AB8"/>
    <w:rsid w:val="00B94F6F"/>
    <w:rsid w:val="00B955B4"/>
    <w:rsid w:val="00B96085"/>
    <w:rsid w:val="00B96508"/>
    <w:rsid w:val="00B96625"/>
    <w:rsid w:val="00B97EE0"/>
    <w:rsid w:val="00BA04CA"/>
    <w:rsid w:val="00BA150F"/>
    <w:rsid w:val="00BA268B"/>
    <w:rsid w:val="00BA26B7"/>
    <w:rsid w:val="00BA277C"/>
    <w:rsid w:val="00BA2CFC"/>
    <w:rsid w:val="00BA2FFE"/>
    <w:rsid w:val="00BA40AD"/>
    <w:rsid w:val="00BA47FE"/>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4C68"/>
    <w:rsid w:val="00C657A0"/>
    <w:rsid w:val="00C65A3F"/>
    <w:rsid w:val="00C660FB"/>
    <w:rsid w:val="00C66642"/>
    <w:rsid w:val="00C66A8D"/>
    <w:rsid w:val="00C66C25"/>
    <w:rsid w:val="00C66F21"/>
    <w:rsid w:val="00C67956"/>
    <w:rsid w:val="00C705DE"/>
    <w:rsid w:val="00C70840"/>
    <w:rsid w:val="00C71628"/>
    <w:rsid w:val="00C719E3"/>
    <w:rsid w:val="00C71CF7"/>
    <w:rsid w:val="00C7228C"/>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740"/>
    <w:rsid w:val="00CA6CEA"/>
    <w:rsid w:val="00CA6EE0"/>
    <w:rsid w:val="00CA7025"/>
    <w:rsid w:val="00CA783E"/>
    <w:rsid w:val="00CA7966"/>
    <w:rsid w:val="00CB0D7F"/>
    <w:rsid w:val="00CB14C9"/>
    <w:rsid w:val="00CB2113"/>
    <w:rsid w:val="00CB317E"/>
    <w:rsid w:val="00CB331C"/>
    <w:rsid w:val="00CB340F"/>
    <w:rsid w:val="00CB36BF"/>
    <w:rsid w:val="00CB37AF"/>
    <w:rsid w:val="00CB425B"/>
    <w:rsid w:val="00CB487F"/>
    <w:rsid w:val="00CB493B"/>
    <w:rsid w:val="00CB49E0"/>
    <w:rsid w:val="00CB5361"/>
    <w:rsid w:val="00CB53F8"/>
    <w:rsid w:val="00CB56E4"/>
    <w:rsid w:val="00CB648F"/>
    <w:rsid w:val="00CB66C7"/>
    <w:rsid w:val="00CB722A"/>
    <w:rsid w:val="00CB759F"/>
    <w:rsid w:val="00CB7C21"/>
    <w:rsid w:val="00CC03B9"/>
    <w:rsid w:val="00CC03D5"/>
    <w:rsid w:val="00CC0A95"/>
    <w:rsid w:val="00CC0DFA"/>
    <w:rsid w:val="00CC1495"/>
    <w:rsid w:val="00CC3459"/>
    <w:rsid w:val="00CC44C1"/>
    <w:rsid w:val="00CC486E"/>
    <w:rsid w:val="00CC4ED1"/>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EB9"/>
    <w:rsid w:val="00CE5F60"/>
    <w:rsid w:val="00CE6858"/>
    <w:rsid w:val="00CE6D9B"/>
    <w:rsid w:val="00CE6F66"/>
    <w:rsid w:val="00CE74A9"/>
    <w:rsid w:val="00CE7C8C"/>
    <w:rsid w:val="00CF0748"/>
    <w:rsid w:val="00CF09B0"/>
    <w:rsid w:val="00CF0BFF"/>
    <w:rsid w:val="00CF169D"/>
    <w:rsid w:val="00CF1B40"/>
    <w:rsid w:val="00CF2142"/>
    <w:rsid w:val="00CF262F"/>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4522"/>
    <w:rsid w:val="00D048CA"/>
    <w:rsid w:val="00D04F7F"/>
    <w:rsid w:val="00D06215"/>
    <w:rsid w:val="00D064B9"/>
    <w:rsid w:val="00D06BC8"/>
    <w:rsid w:val="00D06C97"/>
    <w:rsid w:val="00D073DC"/>
    <w:rsid w:val="00D115E5"/>
    <w:rsid w:val="00D12445"/>
    <w:rsid w:val="00D1273A"/>
    <w:rsid w:val="00D12933"/>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137"/>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F9E"/>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2778"/>
    <w:rsid w:val="00ED388D"/>
    <w:rsid w:val="00ED3D03"/>
    <w:rsid w:val="00ED4B55"/>
    <w:rsid w:val="00ED4FCF"/>
    <w:rsid w:val="00ED5628"/>
    <w:rsid w:val="00ED5C81"/>
    <w:rsid w:val="00ED5D12"/>
    <w:rsid w:val="00ED621D"/>
    <w:rsid w:val="00EE11E9"/>
    <w:rsid w:val="00EE170F"/>
    <w:rsid w:val="00EE28AA"/>
    <w:rsid w:val="00EE32D7"/>
    <w:rsid w:val="00EE3706"/>
    <w:rsid w:val="00EE3CAC"/>
    <w:rsid w:val="00EE3D03"/>
    <w:rsid w:val="00EE3DF9"/>
    <w:rsid w:val="00EE54B3"/>
    <w:rsid w:val="00EE78E6"/>
    <w:rsid w:val="00EE78EE"/>
    <w:rsid w:val="00EE797A"/>
    <w:rsid w:val="00EF2BB4"/>
    <w:rsid w:val="00EF6424"/>
    <w:rsid w:val="00EF6780"/>
    <w:rsid w:val="00EF70CD"/>
    <w:rsid w:val="00F00F6C"/>
    <w:rsid w:val="00F010F3"/>
    <w:rsid w:val="00F013B2"/>
    <w:rsid w:val="00F01511"/>
    <w:rsid w:val="00F022A4"/>
    <w:rsid w:val="00F02789"/>
    <w:rsid w:val="00F02B1D"/>
    <w:rsid w:val="00F038BC"/>
    <w:rsid w:val="00F03E89"/>
    <w:rsid w:val="00F047BD"/>
    <w:rsid w:val="00F0489D"/>
    <w:rsid w:val="00F04A68"/>
    <w:rsid w:val="00F05088"/>
    <w:rsid w:val="00F054D7"/>
    <w:rsid w:val="00F05DC2"/>
    <w:rsid w:val="00F0622B"/>
    <w:rsid w:val="00F066E6"/>
    <w:rsid w:val="00F071EE"/>
    <w:rsid w:val="00F07598"/>
    <w:rsid w:val="00F07846"/>
    <w:rsid w:val="00F0793B"/>
    <w:rsid w:val="00F10BC1"/>
    <w:rsid w:val="00F11AD1"/>
    <w:rsid w:val="00F12236"/>
    <w:rsid w:val="00F126F8"/>
    <w:rsid w:val="00F13754"/>
    <w:rsid w:val="00F149CB"/>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5DE7"/>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578"/>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B0480"/>
    <w:rsid w:val="00FB04F6"/>
    <w:rsid w:val="00FB07FD"/>
    <w:rsid w:val="00FB11D3"/>
    <w:rsid w:val="00FB14F1"/>
    <w:rsid w:val="00FB1A8C"/>
    <w:rsid w:val="00FB1EF1"/>
    <w:rsid w:val="00FB2083"/>
    <w:rsid w:val="00FB25F2"/>
    <w:rsid w:val="00FB29F3"/>
    <w:rsid w:val="00FB49C4"/>
    <w:rsid w:val="00FB4A22"/>
    <w:rsid w:val="00FB5175"/>
    <w:rsid w:val="00FB5771"/>
    <w:rsid w:val="00FB6228"/>
    <w:rsid w:val="00FB67C5"/>
    <w:rsid w:val="00FB6A7A"/>
    <w:rsid w:val="00FB7203"/>
    <w:rsid w:val="00FC0CBB"/>
    <w:rsid w:val="00FC0D0C"/>
    <w:rsid w:val="00FC1224"/>
    <w:rsid w:val="00FC122D"/>
    <w:rsid w:val="00FC266E"/>
    <w:rsid w:val="00FC3056"/>
    <w:rsid w:val="00FC3453"/>
    <w:rsid w:val="00FC3693"/>
    <w:rsid w:val="00FC3CA2"/>
    <w:rsid w:val="00FC3DA3"/>
    <w:rsid w:val="00FC513A"/>
    <w:rsid w:val="00FC6026"/>
    <w:rsid w:val="00FC643A"/>
    <w:rsid w:val="00FC71BE"/>
    <w:rsid w:val="00FC7851"/>
    <w:rsid w:val="00FC7D3E"/>
    <w:rsid w:val="00FC7DC8"/>
    <w:rsid w:val="00FD0C7D"/>
    <w:rsid w:val="00FD143B"/>
    <w:rsid w:val="00FD1E3C"/>
    <w:rsid w:val="00FD2DB4"/>
    <w:rsid w:val="00FD323F"/>
    <w:rsid w:val="00FD3C7E"/>
    <w:rsid w:val="00FD509F"/>
    <w:rsid w:val="00FD55CE"/>
    <w:rsid w:val="00FD5F36"/>
    <w:rsid w:val="00FD6A56"/>
    <w:rsid w:val="00FD6C29"/>
    <w:rsid w:val="00FD7253"/>
    <w:rsid w:val="00FD7B8A"/>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uiPriority="0"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uiPriority="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lsdException w:name="HTML Preformatted" w:uiPriority="0"/>
    <w:lsdException w:name="annotation subject" w:locked="0" w:semiHidden="0"/>
    <w:lsdException w:name="Table Web 2" w:unhideWhenUsed="0"/>
    <w:lsdException w:name="Table Web 3" w:unhideWhenUsed="0"/>
    <w:lsdException w:name="Balloon Text" w:locked="0" w:semiHidden="0" w:unhideWhenUsed="0"/>
    <w:lsdException w:name="Table Grid" w:unhideWhenUsed="0"/>
    <w:lsdException w:name="Table Theme"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uiPriority w:val="99"/>
    <w:qFormat/>
    <w:locked/>
    <w:rsid w:val="00223F00"/>
    <w:pPr>
      <w:keepNext/>
      <w:keepLines/>
      <w:spacing w:before="200" w:after="0"/>
      <w:outlineLvl w:val="3"/>
    </w:pPr>
    <w:rPr>
      <w:rFonts w:ascii="Cambria" w:eastAsia="Times New Roman" w:hAnsi="Cambria" w:cs="Cambria"/>
      <w:b/>
      <w:bCs/>
      <w:i/>
      <w:iCs/>
      <w:color w:val="4F81BD"/>
    </w:rPr>
  </w:style>
  <w:style w:type="paragraph" w:styleId="Nagwek5">
    <w:name w:val="heading 5"/>
    <w:basedOn w:val="Normalny"/>
    <w:next w:val="Normalny"/>
    <w:link w:val="Nagwek5Znak"/>
    <w:uiPriority w:val="99"/>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uiPriority w:val="99"/>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agwek4Znak">
    <w:name w:val="Nagłówek 4 Znak"/>
    <w:basedOn w:val="Domylnaczcionkaakapitu"/>
    <w:link w:val="Nagwek4"/>
    <w:uiPriority w:val="99"/>
    <w:rsid w:val="00223F00"/>
    <w:rPr>
      <w:rFonts w:ascii="Cambria" w:eastAsia="Times New Roman" w:hAnsi="Cambria" w:cs="Cambria"/>
      <w:b/>
      <w:bCs/>
      <w:i/>
      <w:iCs/>
      <w:color w:val="4F81BD"/>
      <w:sz w:val="22"/>
      <w:szCs w:val="22"/>
      <w:lang w:eastAsia="en-US"/>
    </w:rPr>
  </w:style>
  <w:style w:type="numbering" w:customStyle="1" w:styleId="Bezlisty4">
    <w:name w:val="Bez listy4"/>
    <w:next w:val="Bezlisty"/>
    <w:uiPriority w:val="99"/>
    <w:semiHidden/>
    <w:unhideWhenUsed/>
    <w:rsid w:val="00223F00"/>
  </w:style>
  <w:style w:type="numbering" w:customStyle="1" w:styleId="Bezlisty13">
    <w:name w:val="Bez listy13"/>
    <w:next w:val="Bezlisty"/>
    <w:uiPriority w:val="99"/>
    <w:semiHidden/>
    <w:unhideWhenUsed/>
    <w:rsid w:val="00223F00"/>
  </w:style>
  <w:style w:type="paragraph" w:customStyle="1" w:styleId="xl64">
    <w:name w:val="xl64"/>
    <w:basedOn w:val="Normalny"/>
    <w:rsid w:val="00223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Standard">
    <w:name w:val="Standard"/>
    <w:uiPriority w:val="99"/>
    <w:rsid w:val="00223F00"/>
    <w:pPr>
      <w:suppressAutoHyphens/>
      <w:autoSpaceDN w:val="0"/>
      <w:spacing w:after="200" w:line="276" w:lineRule="auto"/>
      <w:textAlignment w:val="baseline"/>
    </w:pPr>
    <w:rPr>
      <w:rFonts w:cs="Calibri"/>
      <w:kern w:val="3"/>
      <w:sz w:val="22"/>
      <w:szCs w:val="22"/>
      <w:lang w:eastAsia="en-US"/>
    </w:rPr>
  </w:style>
  <w:style w:type="character" w:customStyle="1" w:styleId="apple-converted-space">
    <w:name w:val="apple-converted-space"/>
    <w:rsid w:val="00223F00"/>
  </w:style>
  <w:style w:type="character" w:customStyle="1" w:styleId="st">
    <w:name w:val="st"/>
    <w:basedOn w:val="Domylnaczcionkaakapitu"/>
    <w:uiPriority w:val="99"/>
    <w:rsid w:val="00223F00"/>
  </w:style>
  <w:style w:type="character" w:customStyle="1" w:styleId="mail">
    <w:name w:val="mail"/>
    <w:basedOn w:val="Domylnaczcionkaakapitu"/>
    <w:uiPriority w:val="99"/>
    <w:rsid w:val="00223F00"/>
  </w:style>
  <w:style w:type="character" w:styleId="Odwoanieprzypisudolnego">
    <w:name w:val="footnote reference"/>
    <w:basedOn w:val="Domylnaczcionkaakapitu"/>
    <w:uiPriority w:val="99"/>
    <w:semiHidden/>
    <w:locked/>
    <w:rsid w:val="00223F00"/>
    <w:rPr>
      <w:vertAlign w:val="superscript"/>
    </w:rPr>
  </w:style>
  <w:style w:type="numbering" w:customStyle="1" w:styleId="Bezlisty111">
    <w:name w:val="Bez listy111"/>
    <w:next w:val="Bezlisty"/>
    <w:uiPriority w:val="99"/>
    <w:semiHidden/>
    <w:unhideWhenUsed/>
    <w:rsid w:val="00223F00"/>
  </w:style>
  <w:style w:type="numbering" w:customStyle="1" w:styleId="Bezlisty1111">
    <w:name w:val="Bez listy1111"/>
    <w:next w:val="Bezlisty"/>
    <w:uiPriority w:val="99"/>
    <w:semiHidden/>
    <w:unhideWhenUsed/>
    <w:rsid w:val="00223F00"/>
  </w:style>
  <w:style w:type="numbering" w:customStyle="1" w:styleId="Bezlisty21">
    <w:name w:val="Bez listy21"/>
    <w:next w:val="Bezlisty"/>
    <w:uiPriority w:val="99"/>
    <w:semiHidden/>
    <w:unhideWhenUsed/>
    <w:rsid w:val="00223F00"/>
  </w:style>
  <w:style w:type="numbering" w:customStyle="1" w:styleId="Bezlisty11111">
    <w:name w:val="Bez listy11111"/>
    <w:next w:val="Bezlisty"/>
    <w:uiPriority w:val="99"/>
    <w:semiHidden/>
    <w:unhideWhenUsed/>
    <w:rsid w:val="00223F00"/>
  </w:style>
  <w:style w:type="table" w:customStyle="1" w:styleId="Tabela-Siatka41">
    <w:name w:val="Tabela - Siatka41"/>
    <w:basedOn w:val="Standardowy"/>
    <w:next w:val="Tabela-Siatka"/>
    <w:uiPriority w:val="5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1">
    <w:name w:val="Bez listy31"/>
    <w:next w:val="Bezlisty"/>
    <w:uiPriority w:val="99"/>
    <w:semiHidden/>
    <w:unhideWhenUsed/>
    <w:rsid w:val="00223F00"/>
  </w:style>
  <w:style w:type="numbering" w:customStyle="1" w:styleId="Bezlisty121">
    <w:name w:val="Bez listy121"/>
    <w:next w:val="Bezlisty"/>
    <w:uiPriority w:val="99"/>
    <w:semiHidden/>
    <w:unhideWhenUsed/>
    <w:rsid w:val="00223F00"/>
  </w:style>
  <w:style w:type="table" w:customStyle="1" w:styleId="Tabela-Siatka51">
    <w:name w:val="Tabela - Siatka51"/>
    <w:basedOn w:val="Standardowy"/>
    <w:next w:val="Tabela-Siatka"/>
    <w:uiPriority w:val="5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1">
    <w:name w:val="Bez listy211"/>
    <w:next w:val="Bezlisty"/>
    <w:uiPriority w:val="99"/>
    <w:semiHidden/>
    <w:unhideWhenUsed/>
    <w:rsid w:val="00223F00"/>
  </w:style>
  <w:style w:type="numbering" w:customStyle="1" w:styleId="Bezlisty41">
    <w:name w:val="Bez listy41"/>
    <w:next w:val="Bezlisty"/>
    <w:uiPriority w:val="99"/>
    <w:semiHidden/>
    <w:unhideWhenUsed/>
    <w:rsid w:val="00223F00"/>
  </w:style>
  <w:style w:type="table" w:customStyle="1" w:styleId="Tabela-Siatka6">
    <w:name w:val="Tabela - Siatka6"/>
    <w:basedOn w:val="Standardowy"/>
    <w:next w:val="Tabela-Siatka"/>
    <w:uiPriority w:val="9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
    <w:name w:val="Bez listy5"/>
    <w:next w:val="Bezlisty"/>
    <w:uiPriority w:val="99"/>
    <w:semiHidden/>
    <w:unhideWhenUsed/>
    <w:rsid w:val="00223F00"/>
  </w:style>
  <w:style w:type="numbering" w:customStyle="1" w:styleId="Bezlisty131">
    <w:name w:val="Bez listy131"/>
    <w:next w:val="Bezlisty"/>
    <w:uiPriority w:val="99"/>
    <w:semiHidden/>
    <w:unhideWhenUsed/>
    <w:rsid w:val="00223F00"/>
  </w:style>
  <w:style w:type="numbering" w:customStyle="1" w:styleId="Bezlisty22">
    <w:name w:val="Bez listy22"/>
    <w:next w:val="Bezlisty"/>
    <w:uiPriority w:val="99"/>
    <w:semiHidden/>
    <w:unhideWhenUsed/>
    <w:rsid w:val="00223F00"/>
  </w:style>
  <w:style w:type="numbering" w:customStyle="1" w:styleId="Bezlisty112">
    <w:name w:val="Bez listy112"/>
    <w:next w:val="Bezlisty"/>
    <w:uiPriority w:val="99"/>
    <w:semiHidden/>
    <w:unhideWhenUsed/>
    <w:rsid w:val="00223F00"/>
  </w:style>
  <w:style w:type="numbering" w:customStyle="1" w:styleId="Bezlisty311">
    <w:name w:val="Bez listy311"/>
    <w:next w:val="Bezlisty"/>
    <w:uiPriority w:val="99"/>
    <w:semiHidden/>
    <w:unhideWhenUsed/>
    <w:rsid w:val="00223F00"/>
  </w:style>
  <w:style w:type="numbering" w:customStyle="1" w:styleId="Bezlisty1211">
    <w:name w:val="Bez listy1211"/>
    <w:next w:val="Bezlisty"/>
    <w:uiPriority w:val="99"/>
    <w:semiHidden/>
    <w:unhideWhenUsed/>
    <w:rsid w:val="00223F00"/>
  </w:style>
  <w:style w:type="numbering" w:customStyle="1" w:styleId="Bezlisty2111">
    <w:name w:val="Bez listy2111"/>
    <w:next w:val="Bezlisty"/>
    <w:uiPriority w:val="99"/>
    <w:semiHidden/>
    <w:unhideWhenUsed/>
    <w:rsid w:val="00223F00"/>
  </w:style>
  <w:style w:type="numbering" w:customStyle="1" w:styleId="Bezlisty411">
    <w:name w:val="Bez listy411"/>
    <w:next w:val="Bezlisty"/>
    <w:uiPriority w:val="99"/>
    <w:semiHidden/>
    <w:unhideWhenUsed/>
    <w:rsid w:val="00223F00"/>
  </w:style>
  <w:style w:type="numbering" w:customStyle="1" w:styleId="Bezlisty6">
    <w:name w:val="Bez listy6"/>
    <w:next w:val="Bezlisty"/>
    <w:uiPriority w:val="99"/>
    <w:semiHidden/>
    <w:unhideWhenUsed/>
    <w:rsid w:val="00223F00"/>
  </w:style>
  <w:style w:type="numbering" w:customStyle="1" w:styleId="Bezlisty14">
    <w:name w:val="Bez listy14"/>
    <w:next w:val="Bezlisty"/>
    <w:uiPriority w:val="99"/>
    <w:semiHidden/>
    <w:unhideWhenUsed/>
    <w:rsid w:val="00223F00"/>
  </w:style>
  <w:style w:type="table" w:customStyle="1" w:styleId="Tabela-Siatka7">
    <w:name w:val="Tabela - Siatka7"/>
    <w:basedOn w:val="Standardowy"/>
    <w:next w:val="Tabela-Siatka"/>
    <w:uiPriority w:val="99"/>
    <w:rsid w:val="00223F0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1">
    <w:name w:val="Tabela - Siatka111"/>
    <w:uiPriority w:val="99"/>
    <w:rsid w:val="00223F0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1">
    <w:name w:val="Tabela - Siatka211"/>
    <w:uiPriority w:val="99"/>
    <w:rsid w:val="00223F0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223F0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113">
    <w:name w:val="Bez listy113"/>
    <w:next w:val="Bezlisty"/>
    <w:uiPriority w:val="99"/>
    <w:semiHidden/>
    <w:unhideWhenUsed/>
    <w:rsid w:val="00223F00"/>
  </w:style>
  <w:style w:type="numbering" w:customStyle="1" w:styleId="Bezlisty1112">
    <w:name w:val="Bez listy1112"/>
    <w:next w:val="Bezlisty"/>
    <w:uiPriority w:val="99"/>
    <w:semiHidden/>
    <w:unhideWhenUsed/>
    <w:rsid w:val="00223F00"/>
  </w:style>
  <w:style w:type="numbering" w:customStyle="1" w:styleId="Bezlisty23">
    <w:name w:val="Bez listy23"/>
    <w:next w:val="Bezlisty"/>
    <w:uiPriority w:val="99"/>
    <w:semiHidden/>
    <w:unhideWhenUsed/>
    <w:rsid w:val="00223F00"/>
  </w:style>
  <w:style w:type="numbering" w:customStyle="1" w:styleId="Bezlisty111111">
    <w:name w:val="Bez listy111111"/>
    <w:next w:val="Bezlisty"/>
    <w:uiPriority w:val="99"/>
    <w:semiHidden/>
    <w:unhideWhenUsed/>
    <w:rsid w:val="00223F00"/>
  </w:style>
  <w:style w:type="numbering" w:customStyle="1" w:styleId="Bezlisty32">
    <w:name w:val="Bez listy32"/>
    <w:next w:val="Bezlisty"/>
    <w:uiPriority w:val="99"/>
    <w:semiHidden/>
    <w:unhideWhenUsed/>
    <w:rsid w:val="00223F00"/>
  </w:style>
  <w:style w:type="numbering" w:customStyle="1" w:styleId="Bezlisty122">
    <w:name w:val="Bez listy122"/>
    <w:next w:val="Bezlisty"/>
    <w:uiPriority w:val="99"/>
    <w:semiHidden/>
    <w:unhideWhenUsed/>
    <w:rsid w:val="00223F00"/>
  </w:style>
  <w:style w:type="numbering" w:customStyle="1" w:styleId="Bezlisty212">
    <w:name w:val="Bez listy212"/>
    <w:next w:val="Bezlisty"/>
    <w:uiPriority w:val="99"/>
    <w:semiHidden/>
    <w:unhideWhenUsed/>
    <w:rsid w:val="00223F00"/>
  </w:style>
  <w:style w:type="numbering" w:customStyle="1" w:styleId="Bezlisty42">
    <w:name w:val="Bez listy42"/>
    <w:next w:val="Bezlisty"/>
    <w:uiPriority w:val="99"/>
    <w:semiHidden/>
    <w:unhideWhenUsed/>
    <w:rsid w:val="00223F00"/>
  </w:style>
  <w:style w:type="table" w:customStyle="1" w:styleId="Tabela-Siatka61">
    <w:name w:val="Tabela - Siatka61"/>
    <w:basedOn w:val="Standardowy"/>
    <w:next w:val="Tabela-Siatka"/>
    <w:uiPriority w:val="9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1">
    <w:name w:val="Bez listy51"/>
    <w:next w:val="Bezlisty"/>
    <w:uiPriority w:val="99"/>
    <w:semiHidden/>
    <w:unhideWhenUsed/>
    <w:rsid w:val="00223F00"/>
  </w:style>
  <w:style w:type="numbering" w:customStyle="1" w:styleId="Bezlisty1311">
    <w:name w:val="Bez listy1311"/>
    <w:next w:val="Bezlisty"/>
    <w:uiPriority w:val="99"/>
    <w:semiHidden/>
    <w:unhideWhenUsed/>
    <w:rsid w:val="00223F00"/>
  </w:style>
  <w:style w:type="numbering" w:customStyle="1" w:styleId="Bezlisty221">
    <w:name w:val="Bez listy221"/>
    <w:next w:val="Bezlisty"/>
    <w:uiPriority w:val="99"/>
    <w:semiHidden/>
    <w:unhideWhenUsed/>
    <w:rsid w:val="00223F00"/>
  </w:style>
  <w:style w:type="numbering" w:customStyle="1" w:styleId="Bezlisty1121">
    <w:name w:val="Bez listy1121"/>
    <w:next w:val="Bezlisty"/>
    <w:uiPriority w:val="99"/>
    <w:semiHidden/>
    <w:unhideWhenUsed/>
    <w:rsid w:val="00223F00"/>
  </w:style>
  <w:style w:type="numbering" w:customStyle="1" w:styleId="Bezlisty3111">
    <w:name w:val="Bez listy3111"/>
    <w:next w:val="Bezlisty"/>
    <w:uiPriority w:val="99"/>
    <w:semiHidden/>
    <w:unhideWhenUsed/>
    <w:rsid w:val="00223F00"/>
  </w:style>
  <w:style w:type="numbering" w:customStyle="1" w:styleId="Bezlisty12111">
    <w:name w:val="Bez listy12111"/>
    <w:next w:val="Bezlisty"/>
    <w:uiPriority w:val="99"/>
    <w:semiHidden/>
    <w:unhideWhenUsed/>
    <w:rsid w:val="00223F00"/>
  </w:style>
  <w:style w:type="numbering" w:customStyle="1" w:styleId="Bezlisty21111">
    <w:name w:val="Bez listy21111"/>
    <w:next w:val="Bezlisty"/>
    <w:uiPriority w:val="99"/>
    <w:semiHidden/>
    <w:unhideWhenUsed/>
    <w:rsid w:val="00223F00"/>
  </w:style>
  <w:style w:type="numbering" w:customStyle="1" w:styleId="Bezlisty4111">
    <w:name w:val="Bez listy4111"/>
    <w:next w:val="Bezlisty"/>
    <w:uiPriority w:val="99"/>
    <w:semiHidden/>
    <w:unhideWhenUsed/>
    <w:rsid w:val="00223F00"/>
  </w:style>
  <w:style w:type="numbering" w:customStyle="1" w:styleId="Bezlisty7">
    <w:name w:val="Bez listy7"/>
    <w:next w:val="Bezlisty"/>
    <w:uiPriority w:val="99"/>
    <w:semiHidden/>
    <w:unhideWhenUsed/>
    <w:rsid w:val="00B943D8"/>
  </w:style>
  <w:style w:type="numbering" w:customStyle="1" w:styleId="Bezlisty15">
    <w:name w:val="Bez listy15"/>
    <w:next w:val="Bezlisty"/>
    <w:uiPriority w:val="99"/>
    <w:semiHidden/>
    <w:unhideWhenUsed/>
    <w:rsid w:val="00B943D8"/>
  </w:style>
  <w:style w:type="numbering" w:customStyle="1" w:styleId="Bezlisty114">
    <w:name w:val="Bez listy114"/>
    <w:next w:val="Bezlisty"/>
    <w:uiPriority w:val="99"/>
    <w:semiHidden/>
    <w:unhideWhenUsed/>
    <w:rsid w:val="00B943D8"/>
  </w:style>
  <w:style w:type="numbering" w:customStyle="1" w:styleId="Bezlisty1113">
    <w:name w:val="Bez listy1113"/>
    <w:next w:val="Bezlisty"/>
    <w:uiPriority w:val="99"/>
    <w:semiHidden/>
    <w:unhideWhenUsed/>
    <w:rsid w:val="00B943D8"/>
  </w:style>
  <w:style w:type="numbering" w:customStyle="1" w:styleId="Bezlisty24">
    <w:name w:val="Bez listy24"/>
    <w:next w:val="Bezlisty"/>
    <w:uiPriority w:val="99"/>
    <w:semiHidden/>
    <w:unhideWhenUsed/>
    <w:rsid w:val="00B943D8"/>
  </w:style>
  <w:style w:type="numbering" w:customStyle="1" w:styleId="Bezlisty11112">
    <w:name w:val="Bez listy11112"/>
    <w:next w:val="Bezlisty"/>
    <w:uiPriority w:val="99"/>
    <w:semiHidden/>
    <w:unhideWhenUsed/>
    <w:rsid w:val="00B943D8"/>
  </w:style>
  <w:style w:type="table" w:customStyle="1" w:styleId="Tabela-Siatka42">
    <w:name w:val="Tabela - Siatka42"/>
    <w:basedOn w:val="Standardowy"/>
    <w:next w:val="Tabela-Siatka"/>
    <w:uiPriority w:val="59"/>
    <w:rsid w:val="00B943D8"/>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3">
    <w:name w:val="Bez listy33"/>
    <w:next w:val="Bezlisty"/>
    <w:uiPriority w:val="99"/>
    <w:semiHidden/>
    <w:unhideWhenUsed/>
    <w:rsid w:val="00B943D8"/>
  </w:style>
  <w:style w:type="numbering" w:customStyle="1" w:styleId="Bezlisty123">
    <w:name w:val="Bez listy123"/>
    <w:next w:val="Bezlisty"/>
    <w:uiPriority w:val="99"/>
    <w:semiHidden/>
    <w:unhideWhenUsed/>
    <w:rsid w:val="00B943D8"/>
  </w:style>
  <w:style w:type="table" w:customStyle="1" w:styleId="Tabela-Siatka52">
    <w:name w:val="Tabela - Siatka52"/>
    <w:basedOn w:val="Standardowy"/>
    <w:next w:val="Tabela-Siatka"/>
    <w:uiPriority w:val="59"/>
    <w:rsid w:val="00B943D8"/>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3">
    <w:name w:val="Bez listy213"/>
    <w:next w:val="Bezlisty"/>
    <w:uiPriority w:val="99"/>
    <w:semiHidden/>
    <w:unhideWhenUsed/>
    <w:rsid w:val="00B943D8"/>
  </w:style>
  <w:style w:type="numbering" w:customStyle="1" w:styleId="Bezlisty43">
    <w:name w:val="Bez listy43"/>
    <w:next w:val="Bezlisty"/>
    <w:uiPriority w:val="99"/>
    <w:semiHidden/>
    <w:unhideWhenUsed/>
    <w:rsid w:val="00B943D8"/>
  </w:style>
  <w:style w:type="numbering" w:customStyle="1" w:styleId="Bezlisty52">
    <w:name w:val="Bez listy52"/>
    <w:next w:val="Bezlisty"/>
    <w:uiPriority w:val="99"/>
    <w:semiHidden/>
    <w:unhideWhenUsed/>
    <w:rsid w:val="00B943D8"/>
  </w:style>
  <w:style w:type="numbering" w:customStyle="1" w:styleId="Bezlisty132">
    <w:name w:val="Bez listy132"/>
    <w:next w:val="Bezlisty"/>
    <w:uiPriority w:val="99"/>
    <w:semiHidden/>
    <w:unhideWhenUsed/>
    <w:rsid w:val="00B943D8"/>
  </w:style>
  <w:style w:type="numbering" w:customStyle="1" w:styleId="Bezlisty222">
    <w:name w:val="Bez listy222"/>
    <w:next w:val="Bezlisty"/>
    <w:uiPriority w:val="99"/>
    <w:semiHidden/>
    <w:unhideWhenUsed/>
    <w:rsid w:val="00B943D8"/>
  </w:style>
  <w:style w:type="numbering" w:customStyle="1" w:styleId="Bezlisty1122">
    <w:name w:val="Bez listy1122"/>
    <w:next w:val="Bezlisty"/>
    <w:uiPriority w:val="99"/>
    <w:semiHidden/>
    <w:unhideWhenUsed/>
    <w:rsid w:val="00B943D8"/>
  </w:style>
  <w:style w:type="numbering" w:customStyle="1" w:styleId="Bezlisty312">
    <w:name w:val="Bez listy312"/>
    <w:next w:val="Bezlisty"/>
    <w:uiPriority w:val="99"/>
    <w:semiHidden/>
    <w:unhideWhenUsed/>
    <w:rsid w:val="00B943D8"/>
  </w:style>
  <w:style w:type="numbering" w:customStyle="1" w:styleId="Bezlisty1212">
    <w:name w:val="Bez listy1212"/>
    <w:next w:val="Bezlisty"/>
    <w:uiPriority w:val="99"/>
    <w:semiHidden/>
    <w:unhideWhenUsed/>
    <w:rsid w:val="00B943D8"/>
  </w:style>
  <w:style w:type="numbering" w:customStyle="1" w:styleId="Bezlisty2112">
    <w:name w:val="Bez listy2112"/>
    <w:next w:val="Bezlisty"/>
    <w:uiPriority w:val="99"/>
    <w:semiHidden/>
    <w:unhideWhenUsed/>
    <w:rsid w:val="00B943D8"/>
  </w:style>
  <w:style w:type="numbering" w:customStyle="1" w:styleId="Bezlisty412">
    <w:name w:val="Bez listy412"/>
    <w:next w:val="Bezlisty"/>
    <w:uiPriority w:val="99"/>
    <w:semiHidden/>
    <w:unhideWhenUsed/>
    <w:rsid w:val="00B943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uiPriority="0"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uiPriority="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lsdException w:name="HTML Preformatted" w:uiPriority="0"/>
    <w:lsdException w:name="annotation subject" w:locked="0" w:semiHidden="0"/>
    <w:lsdException w:name="Table Web 2" w:unhideWhenUsed="0"/>
    <w:lsdException w:name="Table Web 3" w:unhideWhenUsed="0"/>
    <w:lsdException w:name="Balloon Text" w:locked="0" w:semiHidden="0" w:unhideWhenUsed="0"/>
    <w:lsdException w:name="Table Grid" w:unhideWhenUsed="0"/>
    <w:lsdException w:name="Table Theme"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uiPriority w:val="99"/>
    <w:qFormat/>
    <w:locked/>
    <w:rsid w:val="00223F00"/>
    <w:pPr>
      <w:keepNext/>
      <w:keepLines/>
      <w:spacing w:before="200" w:after="0"/>
      <w:outlineLvl w:val="3"/>
    </w:pPr>
    <w:rPr>
      <w:rFonts w:ascii="Cambria" w:eastAsia="Times New Roman" w:hAnsi="Cambria" w:cs="Cambria"/>
      <w:b/>
      <w:bCs/>
      <w:i/>
      <w:iCs/>
      <w:color w:val="4F81BD"/>
    </w:rPr>
  </w:style>
  <w:style w:type="paragraph" w:styleId="Nagwek5">
    <w:name w:val="heading 5"/>
    <w:basedOn w:val="Normalny"/>
    <w:next w:val="Normalny"/>
    <w:link w:val="Nagwek5Znak"/>
    <w:uiPriority w:val="99"/>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uiPriority w:val="99"/>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agwek4Znak">
    <w:name w:val="Nagłówek 4 Znak"/>
    <w:basedOn w:val="Domylnaczcionkaakapitu"/>
    <w:link w:val="Nagwek4"/>
    <w:uiPriority w:val="99"/>
    <w:rsid w:val="00223F00"/>
    <w:rPr>
      <w:rFonts w:ascii="Cambria" w:eastAsia="Times New Roman" w:hAnsi="Cambria" w:cs="Cambria"/>
      <w:b/>
      <w:bCs/>
      <w:i/>
      <w:iCs/>
      <w:color w:val="4F81BD"/>
      <w:sz w:val="22"/>
      <w:szCs w:val="22"/>
      <w:lang w:eastAsia="en-US"/>
    </w:rPr>
  </w:style>
  <w:style w:type="numbering" w:customStyle="1" w:styleId="Bezlisty4">
    <w:name w:val="Bez listy4"/>
    <w:next w:val="Bezlisty"/>
    <w:uiPriority w:val="99"/>
    <w:semiHidden/>
    <w:unhideWhenUsed/>
    <w:rsid w:val="00223F00"/>
  </w:style>
  <w:style w:type="numbering" w:customStyle="1" w:styleId="Bezlisty13">
    <w:name w:val="Bez listy13"/>
    <w:next w:val="Bezlisty"/>
    <w:uiPriority w:val="99"/>
    <w:semiHidden/>
    <w:unhideWhenUsed/>
    <w:rsid w:val="00223F00"/>
  </w:style>
  <w:style w:type="paragraph" w:customStyle="1" w:styleId="xl64">
    <w:name w:val="xl64"/>
    <w:basedOn w:val="Normalny"/>
    <w:rsid w:val="00223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Standard">
    <w:name w:val="Standard"/>
    <w:uiPriority w:val="99"/>
    <w:rsid w:val="00223F00"/>
    <w:pPr>
      <w:suppressAutoHyphens/>
      <w:autoSpaceDN w:val="0"/>
      <w:spacing w:after="200" w:line="276" w:lineRule="auto"/>
      <w:textAlignment w:val="baseline"/>
    </w:pPr>
    <w:rPr>
      <w:rFonts w:cs="Calibri"/>
      <w:kern w:val="3"/>
      <w:sz w:val="22"/>
      <w:szCs w:val="22"/>
      <w:lang w:eastAsia="en-US"/>
    </w:rPr>
  </w:style>
  <w:style w:type="character" w:customStyle="1" w:styleId="apple-converted-space">
    <w:name w:val="apple-converted-space"/>
    <w:rsid w:val="00223F00"/>
  </w:style>
  <w:style w:type="character" w:customStyle="1" w:styleId="st">
    <w:name w:val="st"/>
    <w:basedOn w:val="Domylnaczcionkaakapitu"/>
    <w:uiPriority w:val="99"/>
    <w:rsid w:val="00223F00"/>
  </w:style>
  <w:style w:type="character" w:customStyle="1" w:styleId="mail">
    <w:name w:val="mail"/>
    <w:basedOn w:val="Domylnaczcionkaakapitu"/>
    <w:uiPriority w:val="99"/>
    <w:rsid w:val="00223F00"/>
  </w:style>
  <w:style w:type="character" w:styleId="Odwoanieprzypisudolnego">
    <w:name w:val="footnote reference"/>
    <w:basedOn w:val="Domylnaczcionkaakapitu"/>
    <w:uiPriority w:val="99"/>
    <w:semiHidden/>
    <w:locked/>
    <w:rsid w:val="00223F00"/>
    <w:rPr>
      <w:vertAlign w:val="superscript"/>
    </w:rPr>
  </w:style>
  <w:style w:type="numbering" w:customStyle="1" w:styleId="Bezlisty111">
    <w:name w:val="Bez listy111"/>
    <w:next w:val="Bezlisty"/>
    <w:uiPriority w:val="99"/>
    <w:semiHidden/>
    <w:unhideWhenUsed/>
    <w:rsid w:val="00223F00"/>
  </w:style>
  <w:style w:type="numbering" w:customStyle="1" w:styleId="Bezlisty1111">
    <w:name w:val="Bez listy1111"/>
    <w:next w:val="Bezlisty"/>
    <w:uiPriority w:val="99"/>
    <w:semiHidden/>
    <w:unhideWhenUsed/>
    <w:rsid w:val="00223F00"/>
  </w:style>
  <w:style w:type="numbering" w:customStyle="1" w:styleId="Bezlisty21">
    <w:name w:val="Bez listy21"/>
    <w:next w:val="Bezlisty"/>
    <w:uiPriority w:val="99"/>
    <w:semiHidden/>
    <w:unhideWhenUsed/>
    <w:rsid w:val="00223F00"/>
  </w:style>
  <w:style w:type="numbering" w:customStyle="1" w:styleId="Bezlisty11111">
    <w:name w:val="Bez listy11111"/>
    <w:next w:val="Bezlisty"/>
    <w:uiPriority w:val="99"/>
    <w:semiHidden/>
    <w:unhideWhenUsed/>
    <w:rsid w:val="00223F00"/>
  </w:style>
  <w:style w:type="table" w:customStyle="1" w:styleId="Tabela-Siatka41">
    <w:name w:val="Tabela - Siatka41"/>
    <w:basedOn w:val="Standardowy"/>
    <w:next w:val="Tabela-Siatka"/>
    <w:uiPriority w:val="5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1">
    <w:name w:val="Bez listy31"/>
    <w:next w:val="Bezlisty"/>
    <w:uiPriority w:val="99"/>
    <w:semiHidden/>
    <w:unhideWhenUsed/>
    <w:rsid w:val="00223F00"/>
  </w:style>
  <w:style w:type="numbering" w:customStyle="1" w:styleId="Bezlisty121">
    <w:name w:val="Bez listy121"/>
    <w:next w:val="Bezlisty"/>
    <w:uiPriority w:val="99"/>
    <w:semiHidden/>
    <w:unhideWhenUsed/>
    <w:rsid w:val="00223F00"/>
  </w:style>
  <w:style w:type="table" w:customStyle="1" w:styleId="Tabela-Siatka51">
    <w:name w:val="Tabela - Siatka51"/>
    <w:basedOn w:val="Standardowy"/>
    <w:next w:val="Tabela-Siatka"/>
    <w:uiPriority w:val="5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1">
    <w:name w:val="Bez listy211"/>
    <w:next w:val="Bezlisty"/>
    <w:uiPriority w:val="99"/>
    <w:semiHidden/>
    <w:unhideWhenUsed/>
    <w:rsid w:val="00223F00"/>
  </w:style>
  <w:style w:type="numbering" w:customStyle="1" w:styleId="Bezlisty41">
    <w:name w:val="Bez listy41"/>
    <w:next w:val="Bezlisty"/>
    <w:uiPriority w:val="99"/>
    <w:semiHidden/>
    <w:unhideWhenUsed/>
    <w:rsid w:val="00223F00"/>
  </w:style>
  <w:style w:type="table" w:customStyle="1" w:styleId="Tabela-Siatka6">
    <w:name w:val="Tabela - Siatka6"/>
    <w:basedOn w:val="Standardowy"/>
    <w:next w:val="Tabela-Siatka"/>
    <w:uiPriority w:val="9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
    <w:name w:val="Bez listy5"/>
    <w:next w:val="Bezlisty"/>
    <w:uiPriority w:val="99"/>
    <w:semiHidden/>
    <w:unhideWhenUsed/>
    <w:rsid w:val="00223F00"/>
  </w:style>
  <w:style w:type="numbering" w:customStyle="1" w:styleId="Bezlisty131">
    <w:name w:val="Bez listy131"/>
    <w:next w:val="Bezlisty"/>
    <w:uiPriority w:val="99"/>
    <w:semiHidden/>
    <w:unhideWhenUsed/>
    <w:rsid w:val="00223F00"/>
  </w:style>
  <w:style w:type="numbering" w:customStyle="1" w:styleId="Bezlisty22">
    <w:name w:val="Bez listy22"/>
    <w:next w:val="Bezlisty"/>
    <w:uiPriority w:val="99"/>
    <w:semiHidden/>
    <w:unhideWhenUsed/>
    <w:rsid w:val="00223F00"/>
  </w:style>
  <w:style w:type="numbering" w:customStyle="1" w:styleId="Bezlisty112">
    <w:name w:val="Bez listy112"/>
    <w:next w:val="Bezlisty"/>
    <w:uiPriority w:val="99"/>
    <w:semiHidden/>
    <w:unhideWhenUsed/>
    <w:rsid w:val="00223F00"/>
  </w:style>
  <w:style w:type="numbering" w:customStyle="1" w:styleId="Bezlisty311">
    <w:name w:val="Bez listy311"/>
    <w:next w:val="Bezlisty"/>
    <w:uiPriority w:val="99"/>
    <w:semiHidden/>
    <w:unhideWhenUsed/>
    <w:rsid w:val="00223F00"/>
  </w:style>
  <w:style w:type="numbering" w:customStyle="1" w:styleId="Bezlisty1211">
    <w:name w:val="Bez listy1211"/>
    <w:next w:val="Bezlisty"/>
    <w:uiPriority w:val="99"/>
    <w:semiHidden/>
    <w:unhideWhenUsed/>
    <w:rsid w:val="00223F00"/>
  </w:style>
  <w:style w:type="numbering" w:customStyle="1" w:styleId="Bezlisty2111">
    <w:name w:val="Bez listy2111"/>
    <w:next w:val="Bezlisty"/>
    <w:uiPriority w:val="99"/>
    <w:semiHidden/>
    <w:unhideWhenUsed/>
    <w:rsid w:val="00223F00"/>
  </w:style>
  <w:style w:type="numbering" w:customStyle="1" w:styleId="Bezlisty411">
    <w:name w:val="Bez listy411"/>
    <w:next w:val="Bezlisty"/>
    <w:uiPriority w:val="99"/>
    <w:semiHidden/>
    <w:unhideWhenUsed/>
    <w:rsid w:val="00223F00"/>
  </w:style>
  <w:style w:type="numbering" w:customStyle="1" w:styleId="Bezlisty6">
    <w:name w:val="Bez listy6"/>
    <w:next w:val="Bezlisty"/>
    <w:uiPriority w:val="99"/>
    <w:semiHidden/>
    <w:unhideWhenUsed/>
    <w:rsid w:val="00223F00"/>
  </w:style>
  <w:style w:type="numbering" w:customStyle="1" w:styleId="Bezlisty14">
    <w:name w:val="Bez listy14"/>
    <w:next w:val="Bezlisty"/>
    <w:uiPriority w:val="99"/>
    <w:semiHidden/>
    <w:unhideWhenUsed/>
    <w:rsid w:val="00223F00"/>
  </w:style>
  <w:style w:type="table" w:customStyle="1" w:styleId="Tabela-Siatka7">
    <w:name w:val="Tabela - Siatka7"/>
    <w:basedOn w:val="Standardowy"/>
    <w:next w:val="Tabela-Siatka"/>
    <w:uiPriority w:val="99"/>
    <w:rsid w:val="00223F0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1">
    <w:name w:val="Tabela - Siatka111"/>
    <w:uiPriority w:val="99"/>
    <w:rsid w:val="00223F0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1">
    <w:name w:val="Tabela - Siatka211"/>
    <w:uiPriority w:val="99"/>
    <w:rsid w:val="00223F0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223F0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113">
    <w:name w:val="Bez listy113"/>
    <w:next w:val="Bezlisty"/>
    <w:uiPriority w:val="99"/>
    <w:semiHidden/>
    <w:unhideWhenUsed/>
    <w:rsid w:val="00223F00"/>
  </w:style>
  <w:style w:type="numbering" w:customStyle="1" w:styleId="Bezlisty1112">
    <w:name w:val="Bez listy1112"/>
    <w:next w:val="Bezlisty"/>
    <w:uiPriority w:val="99"/>
    <w:semiHidden/>
    <w:unhideWhenUsed/>
    <w:rsid w:val="00223F00"/>
  </w:style>
  <w:style w:type="numbering" w:customStyle="1" w:styleId="Bezlisty23">
    <w:name w:val="Bez listy23"/>
    <w:next w:val="Bezlisty"/>
    <w:uiPriority w:val="99"/>
    <w:semiHidden/>
    <w:unhideWhenUsed/>
    <w:rsid w:val="00223F00"/>
  </w:style>
  <w:style w:type="numbering" w:customStyle="1" w:styleId="Bezlisty111111">
    <w:name w:val="Bez listy111111"/>
    <w:next w:val="Bezlisty"/>
    <w:uiPriority w:val="99"/>
    <w:semiHidden/>
    <w:unhideWhenUsed/>
    <w:rsid w:val="00223F00"/>
  </w:style>
  <w:style w:type="numbering" w:customStyle="1" w:styleId="Bezlisty32">
    <w:name w:val="Bez listy32"/>
    <w:next w:val="Bezlisty"/>
    <w:uiPriority w:val="99"/>
    <w:semiHidden/>
    <w:unhideWhenUsed/>
    <w:rsid w:val="00223F00"/>
  </w:style>
  <w:style w:type="numbering" w:customStyle="1" w:styleId="Bezlisty122">
    <w:name w:val="Bez listy122"/>
    <w:next w:val="Bezlisty"/>
    <w:uiPriority w:val="99"/>
    <w:semiHidden/>
    <w:unhideWhenUsed/>
    <w:rsid w:val="00223F00"/>
  </w:style>
  <w:style w:type="numbering" w:customStyle="1" w:styleId="Bezlisty212">
    <w:name w:val="Bez listy212"/>
    <w:next w:val="Bezlisty"/>
    <w:uiPriority w:val="99"/>
    <w:semiHidden/>
    <w:unhideWhenUsed/>
    <w:rsid w:val="00223F00"/>
  </w:style>
  <w:style w:type="numbering" w:customStyle="1" w:styleId="Bezlisty42">
    <w:name w:val="Bez listy42"/>
    <w:next w:val="Bezlisty"/>
    <w:uiPriority w:val="99"/>
    <w:semiHidden/>
    <w:unhideWhenUsed/>
    <w:rsid w:val="00223F00"/>
  </w:style>
  <w:style w:type="table" w:customStyle="1" w:styleId="Tabela-Siatka61">
    <w:name w:val="Tabela - Siatka61"/>
    <w:basedOn w:val="Standardowy"/>
    <w:next w:val="Tabela-Siatka"/>
    <w:uiPriority w:val="9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1">
    <w:name w:val="Bez listy51"/>
    <w:next w:val="Bezlisty"/>
    <w:uiPriority w:val="99"/>
    <w:semiHidden/>
    <w:unhideWhenUsed/>
    <w:rsid w:val="00223F00"/>
  </w:style>
  <w:style w:type="numbering" w:customStyle="1" w:styleId="Bezlisty1311">
    <w:name w:val="Bez listy1311"/>
    <w:next w:val="Bezlisty"/>
    <w:uiPriority w:val="99"/>
    <w:semiHidden/>
    <w:unhideWhenUsed/>
    <w:rsid w:val="00223F00"/>
  </w:style>
  <w:style w:type="numbering" w:customStyle="1" w:styleId="Bezlisty221">
    <w:name w:val="Bez listy221"/>
    <w:next w:val="Bezlisty"/>
    <w:uiPriority w:val="99"/>
    <w:semiHidden/>
    <w:unhideWhenUsed/>
    <w:rsid w:val="00223F00"/>
  </w:style>
  <w:style w:type="numbering" w:customStyle="1" w:styleId="Bezlisty1121">
    <w:name w:val="Bez listy1121"/>
    <w:next w:val="Bezlisty"/>
    <w:uiPriority w:val="99"/>
    <w:semiHidden/>
    <w:unhideWhenUsed/>
    <w:rsid w:val="00223F00"/>
  </w:style>
  <w:style w:type="numbering" w:customStyle="1" w:styleId="Bezlisty3111">
    <w:name w:val="Bez listy3111"/>
    <w:next w:val="Bezlisty"/>
    <w:uiPriority w:val="99"/>
    <w:semiHidden/>
    <w:unhideWhenUsed/>
    <w:rsid w:val="00223F00"/>
  </w:style>
  <w:style w:type="numbering" w:customStyle="1" w:styleId="Bezlisty12111">
    <w:name w:val="Bez listy12111"/>
    <w:next w:val="Bezlisty"/>
    <w:uiPriority w:val="99"/>
    <w:semiHidden/>
    <w:unhideWhenUsed/>
    <w:rsid w:val="00223F00"/>
  </w:style>
  <w:style w:type="numbering" w:customStyle="1" w:styleId="Bezlisty21111">
    <w:name w:val="Bez listy21111"/>
    <w:next w:val="Bezlisty"/>
    <w:uiPriority w:val="99"/>
    <w:semiHidden/>
    <w:unhideWhenUsed/>
    <w:rsid w:val="00223F00"/>
  </w:style>
  <w:style w:type="numbering" w:customStyle="1" w:styleId="Bezlisty4111">
    <w:name w:val="Bez listy4111"/>
    <w:next w:val="Bezlisty"/>
    <w:uiPriority w:val="99"/>
    <w:semiHidden/>
    <w:unhideWhenUsed/>
    <w:rsid w:val="00223F00"/>
  </w:style>
  <w:style w:type="numbering" w:customStyle="1" w:styleId="Bezlisty7">
    <w:name w:val="Bez listy7"/>
    <w:next w:val="Bezlisty"/>
    <w:uiPriority w:val="99"/>
    <w:semiHidden/>
    <w:unhideWhenUsed/>
    <w:rsid w:val="00B943D8"/>
  </w:style>
  <w:style w:type="numbering" w:customStyle="1" w:styleId="Bezlisty15">
    <w:name w:val="Bez listy15"/>
    <w:next w:val="Bezlisty"/>
    <w:uiPriority w:val="99"/>
    <w:semiHidden/>
    <w:unhideWhenUsed/>
    <w:rsid w:val="00B943D8"/>
  </w:style>
  <w:style w:type="numbering" w:customStyle="1" w:styleId="Bezlisty114">
    <w:name w:val="Bez listy114"/>
    <w:next w:val="Bezlisty"/>
    <w:uiPriority w:val="99"/>
    <w:semiHidden/>
    <w:unhideWhenUsed/>
    <w:rsid w:val="00B943D8"/>
  </w:style>
  <w:style w:type="numbering" w:customStyle="1" w:styleId="Bezlisty1113">
    <w:name w:val="Bez listy1113"/>
    <w:next w:val="Bezlisty"/>
    <w:uiPriority w:val="99"/>
    <w:semiHidden/>
    <w:unhideWhenUsed/>
    <w:rsid w:val="00B943D8"/>
  </w:style>
  <w:style w:type="numbering" w:customStyle="1" w:styleId="Bezlisty24">
    <w:name w:val="Bez listy24"/>
    <w:next w:val="Bezlisty"/>
    <w:uiPriority w:val="99"/>
    <w:semiHidden/>
    <w:unhideWhenUsed/>
    <w:rsid w:val="00B943D8"/>
  </w:style>
  <w:style w:type="numbering" w:customStyle="1" w:styleId="Bezlisty11112">
    <w:name w:val="Bez listy11112"/>
    <w:next w:val="Bezlisty"/>
    <w:uiPriority w:val="99"/>
    <w:semiHidden/>
    <w:unhideWhenUsed/>
    <w:rsid w:val="00B943D8"/>
  </w:style>
  <w:style w:type="table" w:customStyle="1" w:styleId="Tabela-Siatka42">
    <w:name w:val="Tabela - Siatka42"/>
    <w:basedOn w:val="Standardowy"/>
    <w:next w:val="Tabela-Siatka"/>
    <w:uiPriority w:val="59"/>
    <w:rsid w:val="00B943D8"/>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3">
    <w:name w:val="Bez listy33"/>
    <w:next w:val="Bezlisty"/>
    <w:uiPriority w:val="99"/>
    <w:semiHidden/>
    <w:unhideWhenUsed/>
    <w:rsid w:val="00B943D8"/>
  </w:style>
  <w:style w:type="numbering" w:customStyle="1" w:styleId="Bezlisty123">
    <w:name w:val="Bez listy123"/>
    <w:next w:val="Bezlisty"/>
    <w:uiPriority w:val="99"/>
    <w:semiHidden/>
    <w:unhideWhenUsed/>
    <w:rsid w:val="00B943D8"/>
  </w:style>
  <w:style w:type="table" w:customStyle="1" w:styleId="Tabela-Siatka52">
    <w:name w:val="Tabela - Siatka52"/>
    <w:basedOn w:val="Standardowy"/>
    <w:next w:val="Tabela-Siatka"/>
    <w:uiPriority w:val="59"/>
    <w:rsid w:val="00B943D8"/>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3">
    <w:name w:val="Bez listy213"/>
    <w:next w:val="Bezlisty"/>
    <w:uiPriority w:val="99"/>
    <w:semiHidden/>
    <w:unhideWhenUsed/>
    <w:rsid w:val="00B943D8"/>
  </w:style>
  <w:style w:type="numbering" w:customStyle="1" w:styleId="Bezlisty43">
    <w:name w:val="Bez listy43"/>
    <w:next w:val="Bezlisty"/>
    <w:uiPriority w:val="99"/>
    <w:semiHidden/>
    <w:unhideWhenUsed/>
    <w:rsid w:val="00B943D8"/>
  </w:style>
  <w:style w:type="numbering" w:customStyle="1" w:styleId="Bezlisty52">
    <w:name w:val="Bez listy52"/>
    <w:next w:val="Bezlisty"/>
    <w:uiPriority w:val="99"/>
    <w:semiHidden/>
    <w:unhideWhenUsed/>
    <w:rsid w:val="00B943D8"/>
  </w:style>
  <w:style w:type="numbering" w:customStyle="1" w:styleId="Bezlisty132">
    <w:name w:val="Bez listy132"/>
    <w:next w:val="Bezlisty"/>
    <w:uiPriority w:val="99"/>
    <w:semiHidden/>
    <w:unhideWhenUsed/>
    <w:rsid w:val="00B943D8"/>
  </w:style>
  <w:style w:type="numbering" w:customStyle="1" w:styleId="Bezlisty222">
    <w:name w:val="Bez listy222"/>
    <w:next w:val="Bezlisty"/>
    <w:uiPriority w:val="99"/>
    <w:semiHidden/>
    <w:unhideWhenUsed/>
    <w:rsid w:val="00B943D8"/>
  </w:style>
  <w:style w:type="numbering" w:customStyle="1" w:styleId="Bezlisty1122">
    <w:name w:val="Bez listy1122"/>
    <w:next w:val="Bezlisty"/>
    <w:uiPriority w:val="99"/>
    <w:semiHidden/>
    <w:unhideWhenUsed/>
    <w:rsid w:val="00B943D8"/>
  </w:style>
  <w:style w:type="numbering" w:customStyle="1" w:styleId="Bezlisty312">
    <w:name w:val="Bez listy312"/>
    <w:next w:val="Bezlisty"/>
    <w:uiPriority w:val="99"/>
    <w:semiHidden/>
    <w:unhideWhenUsed/>
    <w:rsid w:val="00B943D8"/>
  </w:style>
  <w:style w:type="numbering" w:customStyle="1" w:styleId="Bezlisty1212">
    <w:name w:val="Bez listy1212"/>
    <w:next w:val="Bezlisty"/>
    <w:uiPriority w:val="99"/>
    <w:semiHidden/>
    <w:unhideWhenUsed/>
    <w:rsid w:val="00B943D8"/>
  </w:style>
  <w:style w:type="numbering" w:customStyle="1" w:styleId="Bezlisty2112">
    <w:name w:val="Bez listy2112"/>
    <w:next w:val="Bezlisty"/>
    <w:uiPriority w:val="99"/>
    <w:semiHidden/>
    <w:unhideWhenUsed/>
    <w:rsid w:val="00B943D8"/>
  </w:style>
  <w:style w:type="numbering" w:customStyle="1" w:styleId="Bezlisty412">
    <w:name w:val="Bez listy412"/>
    <w:next w:val="Bezlisty"/>
    <w:uiPriority w:val="99"/>
    <w:semiHidden/>
    <w:unhideWhenUsed/>
    <w:rsid w:val="00B943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6909918">
      <w:bodyDiv w:val="1"/>
      <w:marLeft w:val="240"/>
      <w:marRight w:val="240"/>
      <w:marTop w:val="240"/>
      <w:marBottom w:val="60"/>
      <w:divBdr>
        <w:top w:val="none" w:sz="0" w:space="0" w:color="auto"/>
        <w:left w:val="none" w:sz="0" w:space="0" w:color="auto"/>
        <w:bottom w:val="none" w:sz="0" w:space="0" w:color="auto"/>
        <w:right w:val="none" w:sz="0" w:space="0" w:color="auto"/>
      </w:divBdr>
      <w:divsChild>
        <w:div w:id="968050487">
          <w:marLeft w:val="0"/>
          <w:marRight w:val="0"/>
          <w:marTop w:val="0"/>
          <w:marBottom w:val="0"/>
          <w:divBdr>
            <w:top w:val="none" w:sz="0" w:space="0" w:color="auto"/>
            <w:left w:val="none" w:sz="0" w:space="0" w:color="auto"/>
            <w:bottom w:val="single" w:sz="6" w:space="9" w:color="C8C8C8"/>
            <w:right w:val="none" w:sz="0" w:space="0" w:color="auto"/>
          </w:divBdr>
          <w:divsChild>
            <w:div w:id="135622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rzetargi.egospodarka.pl/Rozne-przyrzady-do-badan-lub-testowania" TargetMode="External"/><Relationship Id="rId18" Type="http://schemas.openxmlformats.org/officeDocument/2006/relationships/hyperlink" Target="mailto:mwallenburg@gig.eu" TargetMode="External"/><Relationship Id="rId26"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mailto:kbula@gig.eu" TargetMode="External"/><Relationship Id="rId5" Type="http://schemas.openxmlformats.org/officeDocument/2006/relationships/settings" Target="settings.xml"/><Relationship Id="rId15" Type="http://schemas.openxmlformats.org/officeDocument/2006/relationships/hyperlink" Target="mailto:kbula@gig.eu" TargetMode="External"/><Relationship Id="rId23" Type="http://schemas.openxmlformats.org/officeDocument/2006/relationships/hyperlink" Target="mailto:mwallenburg@gig.eu" TargetMode="External"/><Relationship Id="rId28"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hyperlink" Target="mailto:gdpr@gig.eu"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32848-147F-42A9-B4B2-C0E4EF6F7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19709</Words>
  <Characters>118258</Characters>
  <Application>Microsoft Office Word</Application>
  <DocSecurity>0</DocSecurity>
  <Lines>985</Lines>
  <Paragraphs>275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137692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2</cp:revision>
  <cp:lastPrinted>2020-10-28T13:38:00Z</cp:lastPrinted>
  <dcterms:created xsi:type="dcterms:W3CDTF">2020-11-05T14:02:00Z</dcterms:created>
  <dcterms:modified xsi:type="dcterms:W3CDTF">2020-11-05T14:02:00Z</dcterms:modified>
</cp:coreProperties>
</file>