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856FA1" w:rsidRDefault="005F6C23" w:rsidP="00514BE8">
      <w:pPr>
        <w:spacing w:after="0" w:line="240" w:lineRule="auto"/>
        <w:rPr>
          <w:rFonts w:ascii="Times New Roman" w:hAnsi="Times New Roman" w:cs="Times New Roman"/>
          <w:b/>
          <w:sz w:val="28"/>
          <w:szCs w:val="28"/>
          <w:lang w:eastAsia="pl-PL"/>
        </w:rPr>
      </w:pPr>
      <w:r>
        <w:rPr>
          <w:rFonts w:ascii="Times New Roman" w:hAnsi="Times New Roman" w:cs="Times New Roman"/>
          <w:b/>
          <w:sz w:val="28"/>
          <w:szCs w:val="28"/>
          <w:lang w:eastAsia="pl-PL"/>
        </w:rPr>
        <w:tab/>
      </w:r>
      <w:r>
        <w:rPr>
          <w:rFonts w:ascii="Times New Roman" w:hAnsi="Times New Roman" w:cs="Times New Roman"/>
          <w:b/>
          <w:sz w:val="28"/>
          <w:szCs w:val="28"/>
          <w:lang w:eastAsia="pl-PL"/>
        </w:rPr>
        <w:tab/>
      </w:r>
      <w:r w:rsidRPr="005F6C23">
        <w:rPr>
          <w:rFonts w:ascii="Times New Roman" w:hAnsi="Times New Roman" w:cs="Times New Roman"/>
          <w:b/>
          <w:sz w:val="28"/>
          <w:szCs w:val="28"/>
          <w:lang w:eastAsia="pl-PL"/>
        </w:rPr>
        <w:t>pojemników zamykanych hermetycznie ze stali nierdzewnej.</w:t>
      </w:r>
    </w:p>
    <w:p w:rsidR="005F6C23" w:rsidRPr="005C383C" w:rsidRDefault="005F6C23"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Pr="00022BD6" w:rsidRDefault="00022BD6" w:rsidP="00514BE8">
      <w:pPr>
        <w:spacing w:after="0" w:line="240" w:lineRule="auto"/>
        <w:rPr>
          <w:rFonts w:ascii="Times New Roman" w:hAnsi="Times New Roman" w:cs="Times New Roman"/>
          <w:b/>
          <w:color w:val="FF0000"/>
          <w:sz w:val="32"/>
          <w:szCs w:val="24"/>
          <w:u w:val="single"/>
          <w:lang w:eastAsia="pl-PL"/>
        </w:rPr>
      </w:pPr>
      <w:r w:rsidRPr="00022BD6">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022BD6">
        <w:rPr>
          <w:rFonts w:ascii="Times New Roman" w:hAnsi="Times New Roman" w:cs="Times New Roman"/>
          <w:sz w:val="20"/>
          <w:szCs w:val="20"/>
        </w:rPr>
        <w:t>Advanced</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methane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drainage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strategy</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employing</w:t>
      </w:r>
      <w:proofErr w:type="spellEnd"/>
      <w:r w:rsidRPr="00022BD6">
        <w:rPr>
          <w:rFonts w:ascii="Times New Roman" w:hAnsi="Times New Roman" w:cs="Times New Roman"/>
          <w:sz w:val="20"/>
          <w:szCs w:val="20"/>
        </w:rPr>
        <w:t xml:space="preserve"> underground </w:t>
      </w:r>
      <w:proofErr w:type="spellStart"/>
      <w:r w:rsidRPr="00022BD6">
        <w:rPr>
          <w:rFonts w:ascii="Times New Roman" w:hAnsi="Times New Roman" w:cs="Times New Roman"/>
          <w:sz w:val="20"/>
          <w:szCs w:val="20"/>
        </w:rPr>
        <w:t>directional</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drilling</w:t>
      </w:r>
      <w:proofErr w:type="spellEnd"/>
      <w:r w:rsidRPr="00022BD6">
        <w:rPr>
          <w:rFonts w:ascii="Times New Roman" w:hAnsi="Times New Roman" w:cs="Times New Roman"/>
          <w:sz w:val="20"/>
          <w:szCs w:val="20"/>
        </w:rPr>
        <w:t xml:space="preserve"> technology for major </w:t>
      </w:r>
      <w:proofErr w:type="spellStart"/>
      <w:r w:rsidRPr="00022BD6">
        <w:rPr>
          <w:rFonts w:ascii="Times New Roman" w:hAnsi="Times New Roman" w:cs="Times New Roman"/>
          <w:sz w:val="20"/>
          <w:szCs w:val="20"/>
        </w:rPr>
        <w:t>risk</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prevention</w:t>
      </w:r>
      <w:proofErr w:type="spellEnd"/>
      <w:r w:rsidRPr="00022BD6">
        <w:rPr>
          <w:rFonts w:ascii="Times New Roman" w:hAnsi="Times New Roman" w:cs="Times New Roman"/>
          <w:sz w:val="20"/>
          <w:szCs w:val="20"/>
        </w:rPr>
        <w:t xml:space="preserve"> and </w:t>
      </w:r>
      <w:proofErr w:type="spellStart"/>
      <w:r w:rsidRPr="00022BD6">
        <w:rPr>
          <w:rFonts w:ascii="Times New Roman" w:hAnsi="Times New Roman" w:cs="Times New Roman"/>
          <w:sz w:val="20"/>
          <w:szCs w:val="20"/>
        </w:rPr>
        <w:t>greenhouse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gases</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emission</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mitigation</w:t>
      </w:r>
      <w:proofErr w:type="spellEnd"/>
      <w:r w:rsidRPr="00022BD6">
        <w:rPr>
          <w:rFonts w:ascii="Times New Roman" w:hAnsi="Times New Roman" w:cs="Times New Roman"/>
          <w:sz w:val="20"/>
          <w:szCs w:val="20"/>
        </w:rPr>
        <w:t>/ Nr projektu: 847338, Program: RFCS (Fundusz Badawczy Węgla i Stali)</w:t>
      </w:r>
      <w:r>
        <w:rPr>
          <w:rFonts w:ascii="Times New Roman" w:hAnsi="Times New Roman" w:cs="Times New Roman"/>
          <w:sz w:val="20"/>
          <w:szCs w:val="20"/>
        </w:rPr>
        <w:t>.</w:t>
      </w:r>
    </w:p>
    <w:p w:rsidR="00856FA1" w:rsidRPr="00022BD6" w:rsidRDefault="00856FA1" w:rsidP="00514BE8">
      <w:pPr>
        <w:spacing w:after="0" w:line="240" w:lineRule="auto"/>
        <w:rPr>
          <w:rFonts w:ascii="Times New Roman" w:hAnsi="Times New Roman" w:cs="Times New Roman"/>
          <w:b/>
          <w:color w:val="FF0000"/>
          <w:sz w:val="32"/>
          <w:szCs w:val="24"/>
          <w:u w:val="single"/>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022BD6" w:rsidP="00514BE8">
      <w:pPr>
        <w:spacing w:after="0" w:line="240" w:lineRule="auto"/>
        <w:rPr>
          <w:rFonts w:ascii="Times New Roman" w:hAnsi="Times New Roman" w:cs="Times New Roman"/>
          <w:color w:val="000000"/>
          <w:sz w:val="24"/>
          <w:szCs w:val="24"/>
          <w:lang w:eastAsia="pl-PL"/>
        </w:rPr>
      </w:pPr>
      <w:r>
        <w:rPr>
          <w:rFonts w:ascii="Times New Roman" w:hAnsi="Times New Roman" w:cs="Times New Roman"/>
          <w:noProof/>
          <w:color w:val="000000"/>
          <w:sz w:val="24"/>
          <w:szCs w:val="24"/>
          <w:lang w:eastAsia="pl-PL"/>
        </w:rPr>
        <w:drawing>
          <wp:anchor distT="0" distB="0" distL="114300" distR="114300" simplePos="0" relativeHeight="251662336" behindDoc="0" locked="0" layoutInCell="1" allowOverlap="1">
            <wp:simplePos x="0" y="0"/>
            <wp:positionH relativeFrom="column">
              <wp:posOffset>392430</wp:posOffset>
            </wp:positionH>
            <wp:positionV relativeFrom="paragraph">
              <wp:posOffset>15240</wp:posOffset>
            </wp:positionV>
            <wp:extent cx="1245235" cy="768350"/>
            <wp:effectExtent l="19050" t="0" r="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5235" cy="768350"/>
                    </a:xfrm>
                    <a:prstGeom prst="rect">
                      <a:avLst/>
                    </a:prstGeom>
                    <a:noFill/>
                  </pic:spPr>
                </pic:pic>
              </a:graphicData>
            </a:graphic>
          </wp:anchor>
        </w:drawing>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F6C23" w:rsidRDefault="005F6C23">
      <w:pPr>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5F6C23" w:rsidRDefault="005F6C23" w:rsidP="00514BE8">
      <w:pPr>
        <w:spacing w:after="0" w:line="240" w:lineRule="auto"/>
        <w:jc w:val="center"/>
        <w:rPr>
          <w:rFonts w:ascii="Times New Roman" w:hAnsi="Times New Roman" w:cs="Times New Roman"/>
          <w:b/>
          <w:bCs/>
          <w:sz w:val="24"/>
          <w:szCs w:val="24"/>
          <w:lang w:eastAsia="pl-PL"/>
        </w:rPr>
      </w:pPr>
    </w:p>
    <w:p w:rsidR="005F6C23" w:rsidRDefault="005F6C23" w:rsidP="00514BE8">
      <w:pPr>
        <w:spacing w:after="0" w:line="240" w:lineRule="auto"/>
        <w:jc w:val="center"/>
        <w:rPr>
          <w:rFonts w:ascii="Times New Roman" w:hAnsi="Times New Roman" w:cs="Times New Roman"/>
          <w:b/>
          <w:bCs/>
          <w:sz w:val="24"/>
          <w:szCs w:val="24"/>
          <w:lang w:eastAsia="pl-PL"/>
        </w:rPr>
      </w:pPr>
    </w:p>
    <w:p w:rsidR="005F6C23" w:rsidRDefault="005F6C23"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8C5E1C">
        <w:rPr>
          <w:rFonts w:ascii="Times New Roman" w:hAnsi="Times New Roman" w:cs="Times New Roman"/>
          <w:lang w:eastAsia="pl-PL"/>
        </w:rPr>
        <w:t>FZ - 1/</w:t>
      </w:r>
      <w:r w:rsidR="00E42EF4" w:rsidRPr="008C5E1C">
        <w:rPr>
          <w:rFonts w:ascii="Times New Roman" w:hAnsi="Times New Roman" w:cs="Times New Roman"/>
          <w:lang w:eastAsia="pl-PL"/>
        </w:rPr>
        <w:t>5</w:t>
      </w:r>
      <w:r w:rsidR="00D843E8">
        <w:rPr>
          <w:rFonts w:ascii="Times New Roman" w:hAnsi="Times New Roman" w:cs="Times New Roman"/>
          <w:lang w:eastAsia="pl-PL"/>
        </w:rPr>
        <w:t>44</w:t>
      </w:r>
      <w:r w:rsidR="0006727A">
        <w:rPr>
          <w:rFonts w:ascii="Times New Roman" w:hAnsi="Times New Roman" w:cs="Times New Roman"/>
          <w:lang w:eastAsia="pl-PL"/>
        </w:rPr>
        <w:t>7</w:t>
      </w:r>
      <w:r w:rsidR="00C178B7" w:rsidRPr="008C5E1C">
        <w:rPr>
          <w:rFonts w:ascii="Times New Roman" w:hAnsi="Times New Roman" w:cs="Times New Roman"/>
          <w:lang w:eastAsia="pl-PL"/>
        </w:rPr>
        <w:t>/</w:t>
      </w:r>
      <w:r w:rsidR="00633E3E" w:rsidRPr="008C5E1C">
        <w:rPr>
          <w:rFonts w:ascii="Times New Roman" w:hAnsi="Times New Roman" w:cs="Times New Roman"/>
          <w:lang w:eastAsia="pl-PL"/>
        </w:rPr>
        <w:t>MKO</w:t>
      </w:r>
      <w:r w:rsidRPr="008C5E1C">
        <w:rPr>
          <w:rFonts w:ascii="Times New Roman" w:hAnsi="Times New Roman" w:cs="Times New Roman"/>
          <w:lang w:eastAsia="pl-PL"/>
        </w:rPr>
        <w:t>/</w:t>
      </w:r>
      <w:r w:rsidR="00E42EF4" w:rsidRPr="008C5E1C">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022BD6"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C51128" w:rsidRPr="00C51128">
        <w:rPr>
          <w:rFonts w:ascii="Times New Roman" w:hAnsi="Times New Roman" w:cs="Times New Roman"/>
          <w:b/>
          <w:color w:val="000000"/>
          <w:lang w:eastAsia="pl-PL"/>
        </w:rPr>
        <w:t>pojemników zamykanych hermetycznie ze stali nierdzewnej.</w:t>
      </w:r>
    </w:p>
    <w:p w:rsidR="00C51128" w:rsidRDefault="00C51128"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C51128" w:rsidRDefault="00C51128" w:rsidP="00506650">
      <w:pPr>
        <w:spacing w:after="0" w:line="240" w:lineRule="auto"/>
        <w:jc w:val="both"/>
        <w:rPr>
          <w:rFonts w:ascii="Times New Roman" w:hAnsi="Times New Roman" w:cs="Times New Roman"/>
          <w:sz w:val="20"/>
          <w:szCs w:val="20"/>
        </w:rPr>
      </w:pPr>
      <w:r w:rsidRPr="00C51128">
        <w:rPr>
          <w:rFonts w:ascii="Times New Roman" w:hAnsi="Times New Roman" w:cs="Times New Roman"/>
          <w:sz w:val="20"/>
          <w:szCs w:val="20"/>
        </w:rPr>
        <w:t>44619000-2</w:t>
      </w:r>
      <w:r>
        <w:rPr>
          <w:rFonts w:ascii="Times New Roman" w:hAnsi="Times New Roman" w:cs="Times New Roman"/>
          <w:sz w:val="20"/>
          <w:szCs w:val="20"/>
        </w:rPr>
        <w:t xml:space="preserve"> - </w:t>
      </w:r>
      <w:r w:rsidRPr="00C51128">
        <w:rPr>
          <w:rFonts w:ascii="Times New Roman" w:hAnsi="Times New Roman" w:cs="Times New Roman"/>
          <w:sz w:val="20"/>
          <w:szCs w:val="20"/>
        </w:rPr>
        <w:t>Inne pojemnik</w:t>
      </w:r>
      <w:r>
        <w:rPr>
          <w:rFonts w:ascii="Times New Roman" w:hAnsi="Times New Roman" w:cs="Times New Roman"/>
          <w:sz w:val="20"/>
          <w:szCs w:val="20"/>
        </w:rPr>
        <w:t xml:space="preserve">i </w:t>
      </w:r>
    </w:p>
    <w:p w:rsidR="00506650" w:rsidRPr="005539ED" w:rsidRDefault="00506650" w:rsidP="00506650">
      <w:pPr>
        <w:spacing w:after="0" w:line="240" w:lineRule="auto"/>
        <w:jc w:val="both"/>
        <w:rPr>
          <w:rFonts w:ascii="Times New Roman" w:hAnsi="Times New Roman" w:cs="Times New Roman"/>
          <w:bCs/>
          <w:sz w:val="20"/>
          <w:szCs w:val="20"/>
          <w:lang w:eastAsia="pl-PL"/>
        </w:rPr>
      </w:pPr>
      <w:r w:rsidRPr="005539ED">
        <w:rPr>
          <w:rFonts w:ascii="Times New Roman" w:hAnsi="Times New Roman" w:cs="Times New Roman"/>
          <w:sz w:val="20"/>
          <w:szCs w:val="20"/>
        </w:rPr>
        <w:t xml:space="preserve"> </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022BD6" w:rsidRDefault="00022BD6" w:rsidP="00022BD6">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AE361E" w:rsidRPr="00E612C8" w:rsidRDefault="00514BE8" w:rsidP="00AE361E">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AE361E"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lastRenderedPageBreak/>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00506650">
        <w:rPr>
          <w:rFonts w:ascii="Times New Roman" w:eastAsia="Times New Roman" w:hAnsi="Times New Roman" w:cs="Times New Roman"/>
          <w:b/>
          <w:lang w:eastAsia="pl-PL"/>
        </w:rPr>
        <w:t xml:space="preserve"> </w:t>
      </w:r>
      <w:r w:rsidR="00D843E8">
        <w:rPr>
          <w:rFonts w:ascii="Times New Roman" w:eastAsia="Times New Roman" w:hAnsi="Times New Roman" w:cs="Times New Roman"/>
          <w:b/>
          <w:lang w:eastAsia="pl-PL"/>
        </w:rPr>
        <w:t>21</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dni</w:t>
      </w:r>
      <w:r w:rsidR="00D843E8">
        <w:rPr>
          <w:rFonts w:ascii="Times New Roman" w:eastAsia="Times New Roman" w:hAnsi="Times New Roman" w:cs="Times New Roman"/>
          <w:b/>
          <w:lang w:eastAsia="pl-PL"/>
        </w:rPr>
        <w:t xml:space="preserve"> roboczych</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CD6647" w:rsidRDefault="00CD6647" w:rsidP="00E97FF9">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w:t>
      </w:r>
      <w:r w:rsidR="00E97FF9" w:rsidRPr="00E97FF9">
        <w:rPr>
          <w:rFonts w:ascii="Times New Roman" w:eastAsia="Times New Roman" w:hAnsi="Times New Roman" w:cs="Times New Roman"/>
          <w:color w:val="000000"/>
          <w:lang w:eastAsia="pl-PL"/>
        </w:rPr>
        <w:t>tj. Główny Instytut Górnictwa, Kopalnia Doświadczalna "Barbara", ul. Podleska 72, 43-190 Mikołów.</w:t>
      </w:r>
    </w:p>
    <w:p w:rsidR="00E97FF9" w:rsidRPr="00E97FF9" w:rsidRDefault="00E97FF9" w:rsidP="00E97FF9">
      <w:pPr>
        <w:spacing w:after="0" w:line="240" w:lineRule="auto"/>
        <w:rPr>
          <w:rFonts w:ascii="Times New Roman" w:eastAsia="Times New Roman" w:hAnsi="Times New Roman" w:cs="Times New Roman"/>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C51128">
        <w:rPr>
          <w:rFonts w:ascii="Times New Roman" w:hAnsi="Times New Roman" w:cs="Times New Roman"/>
          <w:sz w:val="24"/>
          <w:szCs w:val="24"/>
        </w:rPr>
        <w:t>24</w:t>
      </w:r>
      <w:r w:rsidR="00506650">
        <w:rPr>
          <w:rFonts w:ascii="Times New Roman" w:hAnsi="Times New Roman" w:cs="Times New Roman"/>
          <w:sz w:val="24"/>
          <w:szCs w:val="24"/>
        </w:rPr>
        <w:t xml:space="preserve"> </w:t>
      </w:r>
      <w:r w:rsidR="00AA0DC6" w:rsidRPr="00A62253">
        <w:rPr>
          <w:rFonts w:ascii="Times New Roman" w:hAnsi="Times New Roman" w:cs="Times New Roman"/>
          <w:color w:val="000000" w:themeColor="text1"/>
          <w:sz w:val="24"/>
          <w:szCs w:val="24"/>
        </w:rPr>
        <w:t>mies</w:t>
      </w:r>
      <w:r w:rsidR="00856FA1">
        <w:rPr>
          <w:rFonts w:ascii="Times New Roman" w:hAnsi="Times New Roman" w:cs="Times New Roman"/>
          <w:color w:val="000000" w:themeColor="text1"/>
          <w:sz w:val="24"/>
          <w:szCs w:val="24"/>
        </w:rPr>
        <w:t>i</w:t>
      </w:r>
      <w:r w:rsidR="00C51128">
        <w:rPr>
          <w:rFonts w:ascii="Times New Roman" w:hAnsi="Times New Roman" w:cs="Times New Roman"/>
          <w:color w:val="000000" w:themeColor="text1"/>
          <w:sz w:val="24"/>
          <w:szCs w:val="24"/>
        </w:rPr>
        <w:t>ące</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sidR="00506650">
        <w:rPr>
          <w:rFonts w:ascii="Times New Roman" w:eastAsia="Times New Roman" w:hAnsi="Times New Roman" w:cs="Times New Roman"/>
          <w:lang w:eastAsia="pl-PL"/>
        </w:rPr>
        <w:t xml:space="preserve">. </w:t>
      </w:r>
      <w:r w:rsidR="00F77E11" w:rsidRPr="00F77E11">
        <w:rPr>
          <w:rFonts w:ascii="Times New Roman" w:eastAsia="Times New Roman" w:hAnsi="Times New Roman" w:cs="Times New Roman"/>
          <w:lang w:eastAsia="pl-PL"/>
        </w:rPr>
        <w:t>Podstawą do wystawienia faktury będzie podpisany przez obie strony protokół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w:t>
      </w:r>
      <w:r w:rsidRPr="00C65FDB">
        <w:rPr>
          <w:rFonts w:ascii="Times New Roman" w:hAnsi="Times New Roman" w:cs="Times New Roman"/>
          <w:color w:val="000000"/>
          <w:lang w:eastAsia="pl-PL"/>
        </w:rPr>
        <w:lastRenderedPageBreak/>
        <w:t xml:space="preserve">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lastRenderedPageBreak/>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w:t>
      </w:r>
      <w:r w:rsidRPr="00857956">
        <w:rPr>
          <w:rFonts w:ascii="Times New Roman" w:hAnsi="Times New Roman" w:cs="Times New Roman"/>
          <w:color w:val="000000"/>
          <w:lang w:eastAsia="pl-PL"/>
        </w:rPr>
        <w:lastRenderedPageBreak/>
        <w:t xml:space="preserve">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7"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„pdf”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2) Zamawiający dopuszcza podpisanie dokumentów w formacie innym niż „pdf”,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lastRenderedPageBreak/>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7A73AA" w:rsidRDefault="007A73AA" w:rsidP="007A73AA">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3735E5" w:rsidRPr="003735E5" w:rsidRDefault="007A73AA" w:rsidP="003735E5">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3735E5" w:rsidRPr="003735E5">
        <w:rPr>
          <w:rFonts w:ascii="Times New Roman" w:hAnsi="Times New Roman" w:cs="Times New Roman"/>
          <w:lang w:eastAsia="pl-PL"/>
        </w:rPr>
        <w:t xml:space="preserve">Wykonawca składa elektroniczną ofertę w postępowaniu za pośrednictwem Formularza do </w:t>
      </w:r>
      <w:r w:rsidR="003735E5" w:rsidRPr="003735E5">
        <w:rPr>
          <w:rFonts w:ascii="Times New Roman" w:hAnsi="Times New Roman" w:cs="Times New Roman"/>
          <w:lang w:eastAsia="pl-PL"/>
        </w:rPr>
        <w:tab/>
        <w:t xml:space="preserve">złożenia oferty dostępnego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Klucz publiczny niezbędny do zaszyfrowania </w:t>
      </w:r>
      <w:r w:rsidR="003735E5" w:rsidRPr="003735E5">
        <w:rPr>
          <w:rFonts w:ascii="Times New Roman" w:hAnsi="Times New Roman" w:cs="Times New Roman"/>
          <w:lang w:eastAsia="pl-PL"/>
        </w:rPr>
        <w:tab/>
        <w:t xml:space="preserve">oferty przez Wykonawcę jest dostępny dla Wykonawców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W formularzu oferty </w:t>
      </w:r>
      <w:r w:rsidR="003735E5" w:rsidRPr="003735E5">
        <w:rPr>
          <w:rFonts w:ascii="Times New Roman" w:hAnsi="Times New Roman" w:cs="Times New Roman"/>
          <w:lang w:eastAsia="pl-PL"/>
        </w:rPr>
        <w:tab/>
        <w:t xml:space="preserve">Wykonawca zobowiązany jest podać adres skrzynki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na którym prowadzona będzie </w:t>
      </w:r>
      <w:r w:rsidR="003735E5"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r w:rsidR="003735E5" w:rsidRPr="003014D9">
        <w:rPr>
          <w:rFonts w:ascii="Times New Roman" w:hAnsi="Times New Roman" w:cs="Times New Roman"/>
          <w:szCs w:val="24"/>
          <w:lang w:eastAsia="pl-PL"/>
        </w:rPr>
        <w:t xml:space="preserve">pkt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dekompletację (np. zszyte, spięte, zbindowane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3735E5" w:rsidRPr="00F87259" w:rsidRDefault="003735E5" w:rsidP="003735E5">
      <w:pPr>
        <w:spacing w:after="0" w:line="240" w:lineRule="auto"/>
        <w:ind w:left="705" w:hanging="705"/>
        <w:jc w:val="both"/>
        <w:rPr>
          <w:rFonts w:ascii="Times New Roman" w:hAnsi="Times New Roman" w:cs="Times New Roman"/>
          <w:lang w:eastAsia="pl-PL"/>
        </w:rPr>
      </w:pPr>
      <w:r w:rsidRPr="00BF3A2A">
        <w:rPr>
          <w:rFonts w:ascii="Times New Roman" w:hAnsi="Times New Roman" w:cs="Times New Roman"/>
          <w:b/>
          <w:bCs/>
          <w:lang w:eastAsia="pl-PL"/>
        </w:rPr>
        <w:t>4.7.</w:t>
      </w:r>
      <w:r w:rsidRPr="00BF3A2A">
        <w:rPr>
          <w:rFonts w:ascii="Times New Roman" w:hAnsi="Times New Roman" w:cs="Times New Roman"/>
          <w:b/>
          <w:bCs/>
          <w:lang w:eastAsia="pl-PL"/>
        </w:rPr>
        <w:tab/>
      </w:r>
      <w:r w:rsidR="00E25694" w:rsidRPr="00F87259">
        <w:rPr>
          <w:rFonts w:ascii="Times New Roman" w:hAnsi="Times New Roman" w:cs="Times New Roman"/>
          <w:lang w:eastAsia="pl-PL"/>
        </w:rPr>
        <w:t>Wykonawca zobowiązany jest do podania:</w:t>
      </w:r>
      <w:r w:rsidR="00E25694" w:rsidRPr="00F87259">
        <w:rPr>
          <w:rFonts w:ascii="Times New Roman" w:eastAsia="Times New Roman" w:hAnsi="Times New Roman" w:cs="Times New Roman"/>
          <w:szCs w:val="20"/>
          <w:lang w:eastAsia="pl-PL"/>
        </w:rPr>
        <w:t xml:space="preserve"> nazwy przedmiotu zamówienia </w:t>
      </w:r>
      <w:r w:rsidR="00E25694" w:rsidRPr="00F87259">
        <w:rPr>
          <w:rFonts w:ascii="Times New Roman" w:eastAsia="Times New Roman" w:hAnsi="Times New Roman" w:cs="Times New Roman"/>
          <w:lang w:eastAsia="pl-PL"/>
        </w:rPr>
        <w:t xml:space="preserve">(podając także wymiary, objętości, materiały, z których produkty są wykonane itp. – jeśli dotyczy) </w:t>
      </w:r>
      <w:r w:rsidR="00E25694" w:rsidRPr="00F87259">
        <w:rPr>
          <w:rFonts w:ascii="Times New Roman" w:eastAsia="Times New Roman" w:hAnsi="Times New Roman" w:cs="Times New Roman"/>
          <w:szCs w:val="20"/>
          <w:lang w:eastAsia="pl-PL"/>
        </w:rPr>
        <w:t xml:space="preserve">** </w:t>
      </w:r>
      <w:r w:rsidR="00E25694" w:rsidRPr="00F87259">
        <w:rPr>
          <w:rFonts w:ascii="Times New Roman" w:hAnsi="Times New Roman" w:cs="Times New Roman"/>
          <w:lang w:eastAsia="pl-PL"/>
        </w:rPr>
        <w:t>- w formularzu techniczno – cenowym, stanowiącym załącznik nr 3 do SIWZ.</w:t>
      </w:r>
      <w:r w:rsidR="00E25694" w:rsidRPr="00F87259">
        <w:rPr>
          <w:rFonts w:ascii="Times New Roman" w:hAnsi="Times New Roman" w:cs="Times New Roman"/>
          <w:b/>
          <w:lang w:eastAsia="pl-PL"/>
        </w:rPr>
        <w:t xml:space="preserve"> </w:t>
      </w:r>
      <w:r w:rsidR="00E25694" w:rsidRPr="00F8725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E25694" w:rsidRPr="00F87259">
        <w:rPr>
          <w:rFonts w:ascii="Times New Roman" w:hAnsi="Times New Roman" w:cs="Times New Roman"/>
          <w:lang w:eastAsia="pl-PL"/>
        </w:rPr>
        <w:br/>
        <w:t>i podatki, a także ewentualne upusty i rabaty zastosowane przez Wykonawcę.</w:t>
      </w:r>
    </w:p>
    <w:p w:rsidR="00E25694" w:rsidRPr="00F87259" w:rsidRDefault="00E25694" w:rsidP="003735E5">
      <w:pPr>
        <w:spacing w:after="0" w:line="240" w:lineRule="auto"/>
        <w:ind w:left="705" w:hanging="705"/>
        <w:jc w:val="both"/>
        <w:rPr>
          <w:rFonts w:ascii="Times New Roman" w:hAnsi="Times New Roman" w:cs="Times New Roman"/>
          <w:lang w:eastAsia="pl-PL"/>
        </w:rPr>
      </w:pPr>
    </w:p>
    <w:p w:rsidR="00E25694" w:rsidRDefault="00E25694" w:rsidP="00E25694">
      <w:pPr>
        <w:spacing w:after="0" w:line="240" w:lineRule="auto"/>
        <w:ind w:left="705"/>
        <w:jc w:val="both"/>
        <w:rPr>
          <w:rFonts w:ascii="Times New Roman" w:hAnsi="Times New Roman" w:cs="Times New Roman"/>
          <w:sz w:val="18"/>
          <w:lang w:eastAsia="pl-PL"/>
        </w:rPr>
      </w:pPr>
      <w:r w:rsidRPr="00F87259">
        <w:rPr>
          <w:rFonts w:ascii="Times New Roman" w:hAnsi="Times New Roman" w:cs="Times New Roman"/>
          <w:b/>
          <w:sz w:val="16"/>
          <w:lang w:eastAsia="pl-PL"/>
        </w:rPr>
        <w:t>**</w:t>
      </w:r>
      <w:r w:rsidRPr="00F87259">
        <w:rPr>
          <w:rFonts w:ascii="Times New Roman" w:hAnsi="Times New Roman" w:cs="Times New Roman"/>
          <w:b/>
          <w:sz w:val="16"/>
          <w:szCs w:val="20"/>
        </w:rPr>
        <w:t xml:space="preserve"> W przypadku wpisania przez Wykonawcę w kolumnie 3 w zał. nr 3 sformułowań t</w:t>
      </w:r>
      <w:r w:rsidR="00F87259">
        <w:rPr>
          <w:rFonts w:ascii="Times New Roman" w:hAnsi="Times New Roman" w:cs="Times New Roman"/>
          <w:b/>
          <w:sz w:val="16"/>
          <w:szCs w:val="20"/>
        </w:rPr>
        <w:t>ypu: „inny”, „różni”, „-” itp.</w:t>
      </w:r>
      <w:r w:rsidRPr="00F87259">
        <w:rPr>
          <w:rFonts w:ascii="Times New Roman" w:hAnsi="Times New Roman" w:cs="Times New Roman"/>
          <w:b/>
          <w:sz w:val="16"/>
          <w:szCs w:val="20"/>
        </w:rPr>
        <w:t xml:space="preserve"> albo pozostawienie pustej rubryki, spowoduje odrzucenie oferty.</w:t>
      </w:r>
    </w:p>
    <w:p w:rsidR="00E25694" w:rsidRPr="003735E5" w:rsidRDefault="00E25694" w:rsidP="003735E5">
      <w:pPr>
        <w:spacing w:after="0" w:line="240" w:lineRule="auto"/>
        <w:ind w:left="705" w:hanging="705"/>
        <w:jc w:val="both"/>
        <w:rPr>
          <w:rFonts w:ascii="Times New Roman" w:hAnsi="Times New Roman" w:cs="Times New Roman"/>
          <w:b/>
          <w:bCs/>
          <w:lang w:eastAsia="pl-PL"/>
        </w:rPr>
      </w:pPr>
    </w:p>
    <w:p w:rsidR="003735E5" w:rsidRPr="003735E5" w:rsidRDefault="003735E5" w:rsidP="00E25694">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zapisane strony oferty, </w:t>
      </w:r>
      <w:r w:rsidR="00E25694">
        <w:rPr>
          <w:rFonts w:ascii="Times New Roman" w:hAnsi="Times New Roman" w:cs="Times New Roman"/>
          <w:lang w:eastAsia="pl-PL"/>
        </w:rPr>
        <w:t xml:space="preserve">  </w:t>
      </w:r>
      <w:r w:rsidRPr="003735E5">
        <w:rPr>
          <w:rFonts w:ascii="Times New Roman" w:hAnsi="Times New Roman" w:cs="Times New Roman"/>
          <w:lang w:eastAsia="pl-PL"/>
        </w:rPr>
        <w:t>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D843E8"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8C5E1C"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008C5E1C" w:rsidRPr="008C5E1C">
        <w:rPr>
          <w:rFonts w:ascii="Times New Roman" w:hAnsi="Times New Roman" w:cs="Times New Roman"/>
          <w:lang w:eastAsia="pl-PL"/>
        </w:rPr>
        <w:t>FZ - 1/5</w:t>
      </w:r>
      <w:r w:rsidR="00D843E8">
        <w:rPr>
          <w:rFonts w:ascii="Times New Roman" w:hAnsi="Times New Roman" w:cs="Times New Roman"/>
          <w:lang w:eastAsia="pl-PL"/>
        </w:rPr>
        <w:t>44</w:t>
      </w:r>
      <w:r w:rsidR="0006727A">
        <w:rPr>
          <w:rFonts w:ascii="Times New Roman" w:hAnsi="Times New Roman" w:cs="Times New Roman"/>
          <w:lang w:eastAsia="pl-PL"/>
        </w:rPr>
        <w:t>7</w:t>
      </w:r>
      <w:r w:rsidR="008C5E1C" w:rsidRPr="008C5E1C">
        <w:rPr>
          <w:rFonts w:ascii="Times New Roman" w:hAnsi="Times New Roman" w:cs="Times New Roman"/>
          <w:lang w:eastAsia="pl-PL"/>
        </w:rPr>
        <w:t>/MKO/20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E42EF4" w:rsidRPr="00506650"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506650">
        <w:rPr>
          <w:rFonts w:ascii="Times New Roman" w:hAnsi="Times New Roman" w:cs="Times New Roman"/>
          <w:b/>
          <w:bCs/>
          <w:sz w:val="32"/>
          <w:szCs w:val="32"/>
          <w:lang w:eastAsia="pl-PL"/>
        </w:rPr>
        <w:t xml:space="preserve">„Przetarg nieograniczony na </w:t>
      </w:r>
      <w:r w:rsidR="00A12205" w:rsidRPr="00506650">
        <w:rPr>
          <w:rFonts w:ascii="Times New Roman" w:eastAsia="Times New Roman" w:hAnsi="Times New Roman" w:cs="Times New Roman"/>
          <w:b/>
          <w:sz w:val="32"/>
          <w:szCs w:val="32"/>
          <w:lang w:eastAsia="pl-PL"/>
        </w:rPr>
        <w:t>dostawę</w:t>
      </w:r>
      <w:r w:rsidR="00E963AA" w:rsidRPr="00506650">
        <w:rPr>
          <w:rFonts w:ascii="Times New Roman" w:eastAsia="Times New Roman" w:hAnsi="Times New Roman" w:cs="Times New Roman"/>
          <w:b/>
          <w:sz w:val="32"/>
          <w:szCs w:val="32"/>
          <w:lang w:eastAsia="pl-PL"/>
        </w:rPr>
        <w:t xml:space="preserve"> </w:t>
      </w:r>
      <w:r w:rsidR="00C51128" w:rsidRPr="00C51128">
        <w:rPr>
          <w:rFonts w:ascii="Times New Roman" w:eastAsia="Times New Roman" w:hAnsi="Times New Roman" w:cs="Times New Roman"/>
          <w:b/>
          <w:sz w:val="32"/>
          <w:szCs w:val="32"/>
          <w:lang w:eastAsia="pl-PL"/>
        </w:rPr>
        <w:t>pojemników zamykanych hermetycznie ze stali nierdzewnej</w:t>
      </w:r>
      <w:r w:rsidR="00506650">
        <w:rPr>
          <w:rFonts w:ascii="Times New Roman" w:eastAsia="Times New Roman" w:hAnsi="Times New Roman" w:cs="Times New Roman"/>
          <w:b/>
          <w:sz w:val="32"/>
          <w:szCs w:val="32"/>
          <w:lang w:eastAsia="pl-PL"/>
        </w:rPr>
        <w:t>”</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B36428">
        <w:rPr>
          <w:rFonts w:ascii="Times New Roman" w:hAnsi="Times New Roman" w:cs="Times New Roman"/>
          <w:b/>
          <w:bCs/>
          <w:color w:val="FF0000"/>
          <w:sz w:val="28"/>
          <w:szCs w:val="20"/>
          <w:u w:val="single"/>
          <w:lang w:eastAsia="pl-PL"/>
        </w:rPr>
        <w:t>09.11</w:t>
      </w:r>
      <w:r w:rsidR="00D843E8">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w:t>
      </w:r>
      <w:r w:rsidR="00D843E8">
        <w:rPr>
          <w:rFonts w:ascii="Times New Roman" w:hAnsi="Times New Roman" w:cs="Times New Roman"/>
          <w:b/>
          <w:bCs/>
          <w:color w:val="FF0000"/>
          <w:sz w:val="28"/>
          <w:szCs w:val="20"/>
          <w:u w:val="single"/>
          <w:lang w:eastAsia="pl-PL"/>
        </w:rPr>
        <w:t>0</w:t>
      </w:r>
      <w:r w:rsidR="00D843E8">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770BC0" w:rsidRDefault="00770BC0" w:rsidP="00514BE8">
      <w:pPr>
        <w:spacing w:after="0" w:line="240" w:lineRule="auto"/>
        <w:rPr>
          <w:rFonts w:ascii="Times New Roman" w:hAnsi="Times New Roman" w:cs="Times New Roman"/>
          <w:b/>
          <w:bCs/>
          <w:color w:val="000000"/>
          <w:lang w:eastAsia="pl-PL"/>
        </w:rPr>
      </w:pPr>
    </w:p>
    <w:p w:rsidR="00770BC0" w:rsidRDefault="00770BC0" w:rsidP="00514BE8">
      <w:pPr>
        <w:spacing w:after="0" w:line="240" w:lineRule="auto"/>
        <w:rPr>
          <w:rFonts w:ascii="Times New Roman" w:hAnsi="Times New Roman" w:cs="Times New Roman"/>
          <w:b/>
          <w:bCs/>
          <w:color w:val="000000"/>
          <w:lang w:eastAsia="pl-PL"/>
        </w:rPr>
      </w:pPr>
    </w:p>
    <w:p w:rsidR="00770BC0" w:rsidRDefault="00770BC0" w:rsidP="00514BE8">
      <w:pPr>
        <w:spacing w:after="0" w:line="240" w:lineRule="auto"/>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B36428">
        <w:rPr>
          <w:rFonts w:ascii="Times New Roman" w:hAnsi="Times New Roman" w:cs="Times New Roman"/>
          <w:b/>
          <w:bCs/>
          <w:color w:val="FF0000"/>
          <w:szCs w:val="24"/>
          <w:lang w:eastAsia="pl-PL"/>
        </w:rPr>
        <w:t>09.11</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B36428">
        <w:rPr>
          <w:rFonts w:ascii="Times New Roman" w:hAnsi="Times New Roman" w:cs="Times New Roman"/>
          <w:b/>
          <w:bCs/>
          <w:color w:val="FF0000"/>
          <w:szCs w:val="24"/>
          <w:lang w:eastAsia="pl-PL"/>
        </w:rPr>
        <w:t>09.11.</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sidR="00D843E8">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D843E8">
        <w:rPr>
          <w:rFonts w:ascii="Times New Roman" w:hAnsi="Times New Roman" w:cs="Times New Roman"/>
          <w:b/>
          <w:color w:val="FF0000"/>
          <w:szCs w:val="24"/>
          <w:lang w:eastAsia="pl-PL"/>
        </w:rPr>
        <w:t>3</w:t>
      </w:r>
      <w:r w:rsidR="005950C7">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E25694" w:rsidRPr="003014D9" w:rsidTr="00E25694">
        <w:tc>
          <w:tcPr>
            <w:tcW w:w="67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E25694" w:rsidRPr="003014D9" w:rsidRDefault="00E25694" w:rsidP="00E2569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E25694" w:rsidRPr="003014D9" w:rsidRDefault="00E25694" w:rsidP="00E2569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25694" w:rsidRPr="003014D9" w:rsidRDefault="00E25694" w:rsidP="00E25694">
            <w:pPr>
              <w:spacing w:after="0" w:line="240" w:lineRule="auto"/>
              <w:jc w:val="center"/>
              <w:rPr>
                <w:rFonts w:ascii="Times New Roman" w:hAnsi="Times New Roman" w:cs="Times New Roman"/>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Pr="003014D9" w:rsidRDefault="00E25694" w:rsidP="00E25694">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E25694"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5A3400" w:rsidRDefault="006C4851" w:rsidP="00E25694">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6C4851">
      <w:pPr>
        <w:spacing w:after="0" w:line="240" w:lineRule="auto"/>
        <w:jc w:val="both"/>
        <w:rPr>
          <w:rFonts w:ascii="Times New Roman" w:eastAsia="Times New Roman" w:hAnsi="Times New Roman" w:cs="Times New Roman"/>
          <w:b/>
          <w:lang w:eastAsia="pl-PL"/>
        </w:rPr>
      </w:pPr>
    </w:p>
    <w:p w:rsidR="00E25694" w:rsidRDefault="005878D4" w:rsidP="00E25694">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E25694" w:rsidRPr="003014D9">
        <w:rPr>
          <w:rFonts w:ascii="Times New Roman" w:eastAsia="Times New Roman" w:hAnsi="Times New Roman" w:cs="Times New Roman"/>
          <w:lang w:eastAsia="pl-PL"/>
        </w:rPr>
        <w:t xml:space="preserve">W kryterium </w:t>
      </w:r>
      <w:r w:rsidR="00E25694" w:rsidRPr="003014D9">
        <w:rPr>
          <w:rFonts w:ascii="Times New Roman" w:eastAsia="Times New Roman" w:hAnsi="Times New Roman" w:cs="Times New Roman"/>
          <w:i/>
          <w:lang w:eastAsia="pl-PL"/>
        </w:rPr>
        <w:t>„</w:t>
      </w:r>
      <w:r w:rsidR="00E25694">
        <w:rPr>
          <w:rFonts w:ascii="Times New Roman" w:eastAsia="Times New Roman" w:hAnsi="Times New Roman" w:cs="Times New Roman"/>
          <w:i/>
          <w:lang w:eastAsia="pl-PL"/>
        </w:rPr>
        <w:t xml:space="preserve">termin płatności za fakturę” </w:t>
      </w:r>
      <w:r w:rsidR="00E25694" w:rsidRPr="003014D9">
        <w:rPr>
          <w:rFonts w:ascii="Times New Roman" w:eastAsia="Times New Roman" w:hAnsi="Times New Roman" w:cs="Times New Roman"/>
          <w:lang w:eastAsia="pl-PL"/>
        </w:rPr>
        <w:t xml:space="preserve">ilości punktów będą oceniane wg poniższych zasad (maksymalna ilość punktów </w:t>
      </w:r>
      <w:r w:rsidR="00E25694">
        <w:rPr>
          <w:rFonts w:ascii="Times New Roman" w:eastAsia="Times New Roman" w:hAnsi="Times New Roman" w:cs="Times New Roman"/>
          <w:lang w:eastAsia="pl-PL"/>
        </w:rPr>
        <w:t>5</w:t>
      </w:r>
      <w:r w:rsidR="00E25694" w:rsidRPr="003014D9">
        <w:rPr>
          <w:rFonts w:ascii="Times New Roman" w:eastAsia="Times New Roman" w:hAnsi="Times New Roman" w:cs="Times New Roman"/>
          <w:lang w:eastAsia="pl-PL"/>
        </w:rPr>
        <w:t>):</w:t>
      </w:r>
    </w:p>
    <w:p w:rsidR="00E25694" w:rsidRPr="003014D9" w:rsidRDefault="00E25694" w:rsidP="00E25694">
      <w:pPr>
        <w:spacing w:after="0" w:line="240" w:lineRule="auto"/>
        <w:ind w:left="705" w:hanging="705"/>
        <w:jc w:val="both"/>
        <w:rPr>
          <w:rFonts w:ascii="Times New Roman" w:eastAsia="Times New Roman" w:hAnsi="Times New Roman" w:cs="Times New Roman"/>
          <w:lang w:eastAsia="pl-PL"/>
        </w:rPr>
      </w:pP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B45E7A" w:rsidRPr="00D81A52" w:rsidRDefault="00B45E7A" w:rsidP="00E25694">
      <w:pPr>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lastRenderedPageBreak/>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Odwołanie powinno wskazywać czynności lub zaniechanie czynności Zamawiającego, której zarzuca się niezgodność z przepisami ustawy, zawierać zwięzłe przedstawienie zarzutów, </w:t>
      </w:r>
      <w:r w:rsidRPr="003347C7">
        <w:rPr>
          <w:rFonts w:ascii="Times New Roman" w:hAnsi="Times New Roman" w:cs="Times New Roman"/>
          <w:color w:val="000000"/>
          <w:lang w:eastAsia="pl-PL"/>
        </w:rPr>
        <w:lastRenderedPageBreak/>
        <w:t>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8C5E1C">
      <w:pPr>
        <w:jc w:val="both"/>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sidR="008C5E1C" w:rsidRPr="008C5E1C">
        <w:rPr>
          <w:rFonts w:ascii="Times New Roman" w:hAnsi="Times New Roman" w:cs="Times New Roman"/>
          <w:lang w:eastAsia="pl-PL"/>
        </w:rPr>
        <w:t>FZ - 1/5</w:t>
      </w:r>
      <w:r w:rsidR="00D843E8">
        <w:rPr>
          <w:rFonts w:ascii="Times New Roman" w:hAnsi="Times New Roman" w:cs="Times New Roman"/>
          <w:lang w:eastAsia="pl-PL"/>
        </w:rPr>
        <w:t>44</w:t>
      </w:r>
      <w:r w:rsidR="0006727A">
        <w:rPr>
          <w:rFonts w:ascii="Times New Roman" w:hAnsi="Times New Roman" w:cs="Times New Roman"/>
          <w:lang w:eastAsia="pl-PL"/>
        </w:rPr>
        <w:t>7</w:t>
      </w:r>
      <w:r w:rsidR="008C5E1C" w:rsidRPr="008C5E1C">
        <w:rPr>
          <w:rFonts w:ascii="Times New Roman" w:hAnsi="Times New Roman" w:cs="Times New Roman"/>
          <w:lang w:eastAsia="pl-PL"/>
        </w:rPr>
        <w:t>/MKO/20</w:t>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D843E8" w:rsidRPr="006F0C99" w:rsidRDefault="00D843E8" w:rsidP="00D843E8">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D31792" w:rsidRDefault="004822C4" w:rsidP="00D31792">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C51128" w:rsidRPr="00C51128">
        <w:rPr>
          <w:rFonts w:ascii="Times New Roman" w:eastAsia="Times New Roman" w:hAnsi="Times New Roman" w:cs="Times New Roman"/>
          <w:b/>
          <w:bCs/>
          <w:sz w:val="20"/>
          <w:szCs w:val="20"/>
          <w:lang w:eastAsia="pl-PL"/>
        </w:rPr>
        <w:t>pojemników zamykanych hermetycznie ze stali nierdzewnej</w:t>
      </w:r>
      <w:r w:rsidR="00C51128">
        <w:rPr>
          <w:rFonts w:ascii="Times New Roman" w:eastAsia="Times New Roman" w:hAnsi="Times New Roman" w:cs="Times New Roman"/>
          <w:b/>
          <w:bCs/>
          <w:sz w:val="20"/>
          <w:szCs w:val="20"/>
          <w:lang w:eastAsia="pl-PL"/>
        </w:rPr>
        <w:t>.</w:t>
      </w:r>
    </w:p>
    <w:p w:rsidR="00C51128" w:rsidRPr="00FC79D8" w:rsidRDefault="00C51128"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D843E8" w:rsidRPr="00D843E8">
        <w:t xml:space="preserve">21 dni roboczych od daty zawarcia umowy, </w:t>
      </w:r>
      <w:r w:rsidR="00BF1DB8">
        <w:t xml:space="preserve"> warunkach CIP </w:t>
      </w:r>
      <w:proofErr w:type="spellStart"/>
      <w:r w:rsidR="00BF1DB8">
        <w:t>Incoterms</w:t>
      </w:r>
      <w:proofErr w:type="spellEnd"/>
      <w:r w:rsidR="00BF1DB8">
        <w:t xml:space="preserve"> 2010, do oznaczonego miejsca wykonania,</w:t>
      </w:r>
      <w:r w:rsidR="00C51128">
        <w:t xml:space="preserve"> tj. </w:t>
      </w:r>
      <w:r w:rsidR="00E97FF9" w:rsidRPr="00E97FF9">
        <w:t xml:space="preserve">Główny Instytut Górnictwa, Kopalnia Doświadczalna "Barbara", </w:t>
      </w:r>
      <w:r w:rsidR="00E97FF9">
        <w:t>ul. Podleska 72, 43-190 Mikołów;</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w:t>
      </w:r>
      <w:r w:rsidR="00E25694">
        <w:t>gwarancję</w:t>
      </w:r>
      <w:r w:rsidRPr="00FC79D8">
        <w:t xml:space="preserve"> </w:t>
      </w:r>
      <w:r w:rsidR="00E25694">
        <w:t xml:space="preserve">na dostarczone materiały </w:t>
      </w:r>
      <w:r w:rsidR="00EC7779">
        <w:t xml:space="preserve"> na </w:t>
      </w:r>
      <w:r w:rsidR="00C51128">
        <w:t xml:space="preserve">okres  24 </w:t>
      </w:r>
      <w:r w:rsidR="00E25694">
        <w:t xml:space="preserve"> </w:t>
      </w:r>
      <w:r w:rsidRPr="00FC79D8">
        <w:t>miesięcy od daty końcowego odbioru „przedmiotu zamówienia”.</w:t>
      </w:r>
    </w:p>
    <w:p w:rsidR="00F6491F" w:rsidRDefault="00F6491F" w:rsidP="00F6491F">
      <w:pPr>
        <w:pStyle w:val="Akapitzlist"/>
        <w:tabs>
          <w:tab w:val="left" w:pos="993"/>
        </w:tabs>
        <w:ind w:left="928"/>
        <w:rPr>
          <w:b/>
          <w:color w:val="000000" w:themeColor="text1"/>
        </w:rPr>
      </w:pPr>
    </w:p>
    <w:p w:rsidR="00903D43" w:rsidRDefault="00872029"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akceptujemy płatność za przedmiot zamówienia</w:t>
      </w:r>
      <w:r w:rsidR="00045B31" w:rsidRPr="00E25694">
        <w:rPr>
          <w:rFonts w:ascii="Times New Roman" w:eastAsia="Times New Roman" w:hAnsi="Times New Roman" w:cs="Times New Roman"/>
          <w:sz w:val="20"/>
          <w:szCs w:val="20"/>
          <w:lang w:eastAsia="pl-PL"/>
        </w:rPr>
        <w:t>, która</w:t>
      </w:r>
      <w:r w:rsidRPr="00E25694">
        <w:rPr>
          <w:rFonts w:ascii="Times New Roman" w:eastAsia="Times New Roman" w:hAnsi="Times New Roman" w:cs="Times New Roman"/>
          <w:sz w:val="20"/>
          <w:szCs w:val="20"/>
          <w:lang w:eastAsia="pl-PL"/>
        </w:rPr>
        <w:t xml:space="preserve"> </w:t>
      </w:r>
      <w:r w:rsidR="00045B31" w:rsidRPr="00E25694">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E25694">
        <w:rPr>
          <w:rFonts w:ascii="Times New Roman" w:eastAsia="Times New Roman" w:hAnsi="Times New Roman" w:cs="Times New Roman"/>
          <w:b/>
          <w:sz w:val="20"/>
          <w:szCs w:val="20"/>
          <w:lang w:eastAsia="pl-PL"/>
        </w:rPr>
        <w:t>wynosi</w:t>
      </w:r>
      <w:r w:rsidR="00E25694" w:rsidRPr="00E25694">
        <w:rPr>
          <w:rFonts w:ascii="Times New Roman" w:eastAsia="Times New Roman" w:hAnsi="Times New Roman" w:cs="Times New Roman"/>
          <w:b/>
          <w:sz w:val="20"/>
          <w:szCs w:val="20"/>
          <w:lang w:eastAsia="pl-PL"/>
        </w:rPr>
        <w:t xml:space="preserve"> do</w:t>
      </w:r>
      <w:r w:rsidR="00045B31" w:rsidRPr="00E25694">
        <w:rPr>
          <w:rFonts w:ascii="Times New Roman" w:eastAsia="Times New Roman" w:hAnsi="Times New Roman" w:cs="Times New Roman"/>
          <w:b/>
          <w:sz w:val="20"/>
          <w:szCs w:val="20"/>
          <w:lang w:eastAsia="pl-PL"/>
        </w:rPr>
        <w:t xml:space="preserve"> </w:t>
      </w:r>
      <w:r w:rsidR="00E25694" w:rsidRPr="00E25694">
        <w:rPr>
          <w:rFonts w:ascii="Times New Roman" w:eastAsia="Times New Roman" w:hAnsi="Times New Roman" w:cs="Times New Roman"/>
          <w:b/>
          <w:sz w:val="20"/>
          <w:szCs w:val="20"/>
          <w:lang w:eastAsia="pl-PL"/>
        </w:rPr>
        <w:t>…………..</w:t>
      </w:r>
      <w:r w:rsidR="00045B31" w:rsidRPr="00E25694">
        <w:rPr>
          <w:rFonts w:ascii="Times New Roman" w:eastAsia="Times New Roman" w:hAnsi="Times New Roman" w:cs="Times New Roman"/>
          <w:b/>
          <w:sz w:val="20"/>
          <w:szCs w:val="20"/>
          <w:lang w:eastAsia="pl-PL"/>
        </w:rPr>
        <w:t xml:space="preserve"> dni</w:t>
      </w:r>
      <w:r w:rsidR="00045B31" w:rsidRPr="00E25694">
        <w:rPr>
          <w:rFonts w:ascii="Times New Roman" w:eastAsia="Times New Roman" w:hAnsi="Times New Roman" w:cs="Times New Roman"/>
          <w:sz w:val="20"/>
          <w:szCs w:val="20"/>
          <w:lang w:eastAsia="pl-PL"/>
        </w:rPr>
        <w:t xml:space="preserve">. </w:t>
      </w:r>
      <w:r w:rsidR="00F77E11" w:rsidRPr="00F77E11">
        <w:rPr>
          <w:rFonts w:ascii="Times New Roman" w:eastAsia="Times New Roman" w:hAnsi="Times New Roman" w:cs="Times New Roman"/>
          <w:sz w:val="20"/>
          <w:szCs w:val="20"/>
          <w:lang w:eastAsia="pl-PL"/>
        </w:rPr>
        <w:t>Podstawą do wystawienia faktury będzie podpisany przez obie strony protokół odbioru ilościowo – jakościowego.</w:t>
      </w:r>
    </w:p>
    <w:p w:rsidR="00E25694" w:rsidRDefault="00E25694" w:rsidP="00E25694">
      <w:pPr>
        <w:pStyle w:val="Akapitzlist"/>
        <w:ind w:left="928"/>
        <w:jc w:val="both"/>
        <w:rPr>
          <w:b/>
          <w:sz w:val="18"/>
        </w:rPr>
      </w:pPr>
    </w:p>
    <w:p w:rsidR="00E25694" w:rsidRPr="00E25694" w:rsidRDefault="00E25694" w:rsidP="00E25694">
      <w:pPr>
        <w:pStyle w:val="Akapitzlist"/>
        <w:ind w:left="928"/>
        <w:jc w:val="both"/>
        <w:rPr>
          <w:b/>
          <w:sz w:val="18"/>
          <w:u w:val="single"/>
        </w:rPr>
      </w:pPr>
      <w:r w:rsidRPr="00E25694">
        <w:rPr>
          <w:b/>
          <w:sz w:val="18"/>
          <w:u w:val="single"/>
        </w:rPr>
        <w:t xml:space="preserve">***należy wpisać 14 lub 21 lub 30 </w:t>
      </w:r>
    </w:p>
    <w:p w:rsidR="00E25694" w:rsidRDefault="00E25694" w:rsidP="00E25694">
      <w:pPr>
        <w:tabs>
          <w:tab w:val="left" w:pos="993"/>
        </w:tabs>
        <w:spacing w:after="0" w:line="240" w:lineRule="auto"/>
        <w:ind w:left="928"/>
        <w:jc w:val="both"/>
        <w:rPr>
          <w:rFonts w:ascii="Times New Roman" w:eastAsia="Times New Roman" w:hAnsi="Times New Roman" w:cs="Times New Roman"/>
          <w:sz w:val="20"/>
          <w:szCs w:val="20"/>
          <w:lang w:eastAsia="pl-PL"/>
        </w:rPr>
      </w:pPr>
    </w:p>
    <w:p w:rsidR="00E25694" w:rsidRDefault="00E25694"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Zapoznaliśmy się z warunkami zamówienia i przyjmujemy je bez zastrzeżeń</w:t>
      </w:r>
    </w:p>
    <w:p w:rsidR="00042B94" w:rsidRDefault="00042B94" w:rsidP="00042B94">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E25694"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E51BB7" w:rsidRDefault="003C375B" w:rsidP="00E51BB7">
      <w:pPr>
        <w:pStyle w:val="Akapitzlist"/>
        <w:numPr>
          <w:ilvl w:val="0"/>
          <w:numId w:val="32"/>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CA3D6E" w:rsidRPr="00CA3D6E">
        <w:rPr>
          <w:i/>
        </w:rPr>
        <w:t xml:space="preserve">pojemników zamykanych hermetycznie ze stali nierdzewnej </w:t>
      </w:r>
      <w:r w:rsidR="00E778FC">
        <w:rPr>
          <w:i/>
        </w:rPr>
        <w:t>znak sprawy FZ-1/</w:t>
      </w:r>
      <w:r w:rsidR="00E778FC" w:rsidRPr="008C5E1C">
        <w:rPr>
          <w:i/>
        </w:rPr>
        <w:t>5</w:t>
      </w:r>
      <w:r w:rsidR="00D843E8">
        <w:rPr>
          <w:i/>
        </w:rPr>
        <w:t>44</w:t>
      </w:r>
      <w:r w:rsidR="0006727A">
        <w:rPr>
          <w:i/>
        </w:rPr>
        <w:t>7</w:t>
      </w:r>
      <w:r w:rsidR="00E778FC" w:rsidRPr="008C5E1C">
        <w:rPr>
          <w:i/>
        </w:rPr>
        <w:t>/</w:t>
      </w:r>
      <w:r w:rsidR="00E778FC">
        <w:rPr>
          <w:i/>
        </w:rPr>
        <w:t xml:space="preserve">MKO/20 </w:t>
      </w:r>
      <w:r w:rsidRPr="00FC79D8">
        <w:t>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lastRenderedPageBreak/>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E25694">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E25694">
        <w:rPr>
          <w:b/>
        </w:rPr>
        <w:t>1</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44F47" w:rsidRPr="00943BFD" w:rsidRDefault="00514BE8" w:rsidP="00042B94">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w:t>
      </w:r>
      <w:r w:rsidR="00CA3D6E" w:rsidRPr="00CA3D6E">
        <w:rPr>
          <w:rFonts w:ascii="Times New Roman" w:eastAsia="Times New Roman" w:hAnsi="Times New Roman" w:cs="Times New Roman"/>
          <w:b/>
          <w:bCs/>
          <w:sz w:val="20"/>
          <w:szCs w:val="20"/>
          <w:lang w:eastAsia="pl-PL"/>
        </w:rPr>
        <w:t>pojemników zamykanych hermetycznie ze stali nierdzewnej</w:t>
      </w:r>
      <w:r w:rsidR="00874184">
        <w:rPr>
          <w:rFonts w:ascii="Times New Roman" w:eastAsia="Times New Roman" w:hAnsi="Times New Roman" w:cs="Times New Roman"/>
          <w:b/>
          <w:bCs/>
          <w:sz w:val="20"/>
          <w:szCs w:val="20"/>
          <w:lang w:eastAsia="pl-PL"/>
        </w:rPr>
        <w:t>”</w:t>
      </w:r>
      <w:r w:rsidR="00E51BB7" w:rsidRPr="00E51BB7">
        <w:rPr>
          <w:rFonts w:ascii="Times New Roman" w:eastAsia="Times New Roman" w:hAnsi="Times New Roman" w:cs="Times New Roman"/>
          <w:b/>
          <w:bCs/>
          <w:sz w:val="20"/>
          <w:szCs w:val="20"/>
          <w:lang w:eastAsia="pl-PL"/>
        </w:rPr>
        <w:tab/>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874184" w:rsidRDefault="00874184" w:rsidP="00E51BB7">
      <w:pPr>
        <w:rPr>
          <w:rFonts w:ascii="Times New Roman" w:hAnsi="Times New Roman" w:cs="Times New Roman"/>
          <w:b/>
          <w:iCs/>
          <w:color w:val="002060"/>
          <w:sz w:val="20"/>
          <w:szCs w:val="20"/>
        </w:rPr>
        <w:sectPr w:rsidR="00874184" w:rsidSect="004E6E47">
          <w:footerReference w:type="default" r:id="rId24"/>
          <w:pgSz w:w="11906" w:h="16838"/>
          <w:pgMar w:top="993" w:right="1133" w:bottom="1418" w:left="1418" w:header="709" w:footer="709" w:gutter="0"/>
          <w:cols w:space="708"/>
          <w:docGrid w:linePitch="360"/>
        </w:sectPr>
      </w:pP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w:t>
      </w:r>
      <w:r w:rsidR="008C5E1C">
        <w:rPr>
          <w:rFonts w:ascii="Times New Roman" w:hAnsi="Times New Roman" w:cs="Times New Roman"/>
          <w:b/>
          <w:iCs/>
          <w:color w:val="002060"/>
          <w:sz w:val="20"/>
          <w:szCs w:val="20"/>
        </w:rPr>
        <w:t>5</w:t>
      </w:r>
      <w:r w:rsidR="00D843E8">
        <w:rPr>
          <w:rFonts w:ascii="Times New Roman" w:hAnsi="Times New Roman" w:cs="Times New Roman"/>
          <w:b/>
          <w:iCs/>
          <w:color w:val="002060"/>
          <w:sz w:val="20"/>
          <w:szCs w:val="20"/>
        </w:rPr>
        <w:t>44</w:t>
      </w:r>
      <w:r w:rsidR="0006727A">
        <w:rPr>
          <w:rFonts w:ascii="Times New Roman" w:hAnsi="Times New Roman" w:cs="Times New Roman"/>
          <w:b/>
          <w:iCs/>
          <w:color w:val="002060"/>
          <w:sz w:val="20"/>
          <w:szCs w:val="20"/>
        </w:rPr>
        <w:t>7</w:t>
      </w:r>
      <w:r w:rsidR="008C5E1C">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tbl>
      <w:tblPr>
        <w:tblW w:w="11199" w:type="dxa"/>
        <w:tblInd w:w="-1064" w:type="dxa"/>
        <w:tblLayout w:type="fixed"/>
        <w:tblCellMar>
          <w:left w:w="70" w:type="dxa"/>
          <w:right w:w="70" w:type="dxa"/>
        </w:tblCellMar>
        <w:tblLook w:val="0000"/>
      </w:tblPr>
      <w:tblGrid>
        <w:gridCol w:w="567"/>
        <w:gridCol w:w="2268"/>
        <w:gridCol w:w="1843"/>
        <w:gridCol w:w="709"/>
        <w:gridCol w:w="709"/>
        <w:gridCol w:w="992"/>
        <w:gridCol w:w="850"/>
        <w:gridCol w:w="851"/>
        <w:gridCol w:w="1134"/>
        <w:gridCol w:w="1276"/>
      </w:tblGrid>
      <w:tr w:rsidR="00F87259" w:rsidRPr="00564513" w:rsidTr="006A1A3A">
        <w:trPr>
          <w:trHeight w:val="139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Lp.</w:t>
            </w:r>
          </w:p>
        </w:tc>
        <w:tc>
          <w:tcPr>
            <w:tcW w:w="2268" w:type="dxa"/>
            <w:tcBorders>
              <w:top w:val="single" w:sz="4" w:space="0" w:color="auto"/>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 xml:space="preserve">Przedmiot zamówienia   </w:t>
            </w:r>
          </w:p>
        </w:tc>
        <w:tc>
          <w:tcPr>
            <w:tcW w:w="1843" w:type="dxa"/>
            <w:tcBorders>
              <w:top w:val="single" w:sz="4" w:space="0" w:color="auto"/>
              <w:left w:val="nil"/>
              <w:bottom w:val="single" w:sz="4" w:space="0" w:color="auto"/>
              <w:right w:val="single" w:sz="4" w:space="0" w:color="auto"/>
            </w:tcBorders>
            <w:vAlign w:val="center"/>
          </w:tcPr>
          <w:p w:rsidR="00F87259" w:rsidRPr="000A2390" w:rsidRDefault="006A1A3A" w:rsidP="006A1A3A">
            <w:pPr>
              <w:jc w:val="center"/>
              <w:rPr>
                <w:rFonts w:ascii="Times New Roman" w:hAnsi="Times New Roman" w:cs="Times New Roman"/>
                <w:b/>
                <w:bCs/>
                <w:sz w:val="20"/>
                <w:szCs w:val="20"/>
              </w:rPr>
            </w:pPr>
            <w:r>
              <w:rPr>
                <w:rFonts w:ascii="Times New Roman" w:hAnsi="Times New Roman" w:cs="Times New Roman"/>
                <w:b/>
                <w:bCs/>
                <w:sz w:val="20"/>
                <w:szCs w:val="20"/>
              </w:rPr>
              <w:t>Opis zaoferowanego produktu*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Jednostka</w:t>
            </w:r>
          </w:p>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 xml:space="preserve">Cena jedn.     (netto)      </w:t>
            </w:r>
            <w:r w:rsidRPr="000A2390">
              <w:rPr>
                <w:rFonts w:ascii="Times New Roman" w:hAnsi="Times New Roman" w:cs="Times New Roman"/>
                <w:b/>
                <w:bCs/>
                <w:sz w:val="20"/>
                <w:szCs w:val="20"/>
              </w:rPr>
              <w:br/>
              <w:t>w PLN</w:t>
            </w:r>
          </w:p>
        </w:tc>
        <w:tc>
          <w:tcPr>
            <w:tcW w:w="850" w:type="dxa"/>
            <w:tcBorders>
              <w:top w:val="single" w:sz="4" w:space="0" w:color="auto"/>
              <w:left w:val="nil"/>
              <w:bottom w:val="single" w:sz="4" w:space="0" w:color="auto"/>
              <w:right w:val="single" w:sz="4" w:space="0" w:color="auto"/>
            </w:tcBorders>
            <w:shd w:val="clear" w:color="auto" w:fill="auto"/>
            <w:vAlign w:val="center"/>
          </w:tcPr>
          <w:p w:rsidR="00F87259" w:rsidRPr="003014D9" w:rsidRDefault="00F87259" w:rsidP="00BF3A2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1" w:type="dxa"/>
            <w:tcBorders>
              <w:top w:val="single" w:sz="4" w:space="0" w:color="auto"/>
              <w:left w:val="nil"/>
              <w:bottom w:val="single" w:sz="4" w:space="0" w:color="auto"/>
              <w:right w:val="single" w:sz="4" w:space="0" w:color="auto"/>
            </w:tcBorders>
            <w:vAlign w:val="center"/>
          </w:tcPr>
          <w:p w:rsidR="00F87259" w:rsidRPr="003014D9" w:rsidRDefault="00F87259" w:rsidP="00BF3A2A">
            <w:pPr>
              <w:spacing w:after="0" w:line="240" w:lineRule="auto"/>
              <w:jc w:val="center"/>
              <w:rPr>
                <w:rFonts w:ascii="Times New Roman" w:hAnsi="Times New Roman" w:cs="Times New Roman"/>
                <w:b/>
                <w:bCs/>
                <w:sz w:val="18"/>
                <w:szCs w:val="18"/>
              </w:rPr>
            </w:pPr>
          </w:p>
          <w:p w:rsidR="00F87259" w:rsidRPr="003014D9" w:rsidRDefault="00F87259" w:rsidP="00BF3A2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           w 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w PLN</w:t>
            </w:r>
          </w:p>
        </w:tc>
      </w:tr>
      <w:tr w:rsidR="00F87259" w:rsidRPr="00564513" w:rsidTr="00AA39DC">
        <w:trPr>
          <w:trHeight w:val="387"/>
        </w:trPr>
        <w:tc>
          <w:tcPr>
            <w:tcW w:w="567"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1</w:t>
            </w:r>
          </w:p>
        </w:tc>
        <w:tc>
          <w:tcPr>
            <w:tcW w:w="2268"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2</w:t>
            </w:r>
          </w:p>
        </w:tc>
        <w:tc>
          <w:tcPr>
            <w:tcW w:w="1843" w:type="dxa"/>
            <w:tcBorders>
              <w:top w:val="single" w:sz="4" w:space="0" w:color="auto"/>
              <w:left w:val="nil"/>
              <w:bottom w:val="single" w:sz="4" w:space="0" w:color="auto"/>
              <w:right w:val="single" w:sz="4" w:space="0" w:color="auto"/>
            </w:tcBorders>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4</w:t>
            </w:r>
          </w:p>
        </w:tc>
        <w:tc>
          <w:tcPr>
            <w:tcW w:w="709" w:type="dxa"/>
            <w:tcBorders>
              <w:top w:val="nil"/>
              <w:left w:val="nil"/>
              <w:bottom w:val="single" w:sz="4" w:space="0" w:color="auto"/>
              <w:right w:val="single" w:sz="4" w:space="0" w:color="auto"/>
            </w:tcBorders>
            <w:shd w:val="clear" w:color="auto" w:fill="auto"/>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6</w:t>
            </w:r>
          </w:p>
        </w:tc>
        <w:tc>
          <w:tcPr>
            <w:tcW w:w="850" w:type="dxa"/>
            <w:tcBorders>
              <w:top w:val="nil"/>
              <w:left w:val="nil"/>
              <w:bottom w:val="single" w:sz="4" w:space="0" w:color="auto"/>
              <w:right w:val="single" w:sz="4" w:space="0" w:color="auto"/>
            </w:tcBorders>
            <w:shd w:val="clear" w:color="auto" w:fill="auto"/>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7</w:t>
            </w:r>
          </w:p>
        </w:tc>
        <w:tc>
          <w:tcPr>
            <w:tcW w:w="851" w:type="dxa"/>
            <w:tcBorders>
              <w:top w:val="single" w:sz="4" w:space="0" w:color="auto"/>
              <w:left w:val="nil"/>
              <w:bottom w:val="single" w:sz="4" w:space="0" w:color="auto"/>
              <w:right w:val="single" w:sz="4" w:space="0" w:color="auto"/>
            </w:tcBorders>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8</w:t>
            </w:r>
          </w:p>
        </w:tc>
        <w:tc>
          <w:tcPr>
            <w:tcW w:w="1134"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9</w:t>
            </w:r>
          </w:p>
        </w:tc>
        <w:tc>
          <w:tcPr>
            <w:tcW w:w="1276"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Pr>
                <w:rFonts w:ascii="Times New Roman" w:hAnsi="Times New Roman" w:cs="Times New Roman"/>
                <w:b/>
                <w:bCs/>
                <w:sz w:val="20"/>
                <w:szCs w:val="20"/>
              </w:rPr>
              <w:t>10</w:t>
            </w:r>
          </w:p>
        </w:tc>
      </w:tr>
      <w:tr w:rsidR="00F87259" w:rsidRPr="00564513" w:rsidTr="00AA39DC">
        <w:trPr>
          <w:trHeight w:val="315"/>
        </w:trPr>
        <w:tc>
          <w:tcPr>
            <w:tcW w:w="567"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p w:rsidR="00F87259" w:rsidRPr="000A2390" w:rsidRDefault="00F87259" w:rsidP="00BF3A2A">
            <w:pPr>
              <w:jc w:val="center"/>
              <w:rPr>
                <w:rFonts w:ascii="Times New Roman" w:hAnsi="Times New Roman" w:cs="Times New Roman"/>
                <w:bCs/>
                <w:sz w:val="20"/>
                <w:szCs w:val="20"/>
              </w:rPr>
            </w:pPr>
            <w:r w:rsidRPr="000A2390">
              <w:rPr>
                <w:rFonts w:ascii="Times New Roman" w:hAnsi="Times New Roman" w:cs="Times New Roman"/>
                <w:bCs/>
                <w:sz w:val="20"/>
                <w:szCs w:val="20"/>
              </w:rPr>
              <w:t>1</w:t>
            </w:r>
          </w:p>
        </w:tc>
        <w:tc>
          <w:tcPr>
            <w:tcW w:w="2268" w:type="dxa"/>
            <w:tcBorders>
              <w:top w:val="nil"/>
              <w:left w:val="nil"/>
              <w:bottom w:val="single" w:sz="4" w:space="0" w:color="auto"/>
              <w:right w:val="single" w:sz="4" w:space="0" w:color="auto"/>
            </w:tcBorders>
            <w:shd w:val="clear" w:color="auto" w:fill="auto"/>
            <w:vAlign w:val="center"/>
          </w:tcPr>
          <w:p w:rsidR="00F87259" w:rsidRDefault="00F87259" w:rsidP="00BA7C5A">
            <w:pPr>
              <w:jc w:val="center"/>
              <w:rPr>
                <w:rFonts w:ascii="Times New Roman" w:hAnsi="Times New Roman" w:cs="Times New Roman"/>
                <w:b/>
                <w:sz w:val="20"/>
              </w:rPr>
            </w:pPr>
            <w:r w:rsidRPr="000A2390">
              <w:rPr>
                <w:rFonts w:ascii="Times New Roman" w:hAnsi="Times New Roman" w:cs="Times New Roman"/>
                <w:b/>
                <w:sz w:val="20"/>
              </w:rPr>
              <w:t>Dostawa pojemników zamykanych hermetycznie ze stali nierdzewnej wg wzoru (wys. 220 x fi 101mm)</w:t>
            </w:r>
          </w:p>
          <w:p w:rsidR="00F87259" w:rsidRPr="000A2390" w:rsidRDefault="00F87259" w:rsidP="00BA7C5A">
            <w:pPr>
              <w:jc w:val="center"/>
              <w:rPr>
                <w:rFonts w:ascii="Times New Roman" w:hAnsi="Times New Roman" w:cs="Times New Roman"/>
                <w:b/>
                <w:sz w:val="20"/>
              </w:rPr>
            </w:pPr>
            <w:r>
              <w:rPr>
                <w:rFonts w:ascii="Times New Roman" w:hAnsi="Times New Roman" w:cs="Times New Roman"/>
                <w:b/>
                <w:sz w:val="20"/>
              </w:rPr>
              <w:t>zgodnych z Rys. 1 z OPZ stanowiącym załącznik nr 5 do SIWZ</w:t>
            </w:r>
          </w:p>
        </w:tc>
        <w:tc>
          <w:tcPr>
            <w:tcW w:w="1843" w:type="dxa"/>
            <w:tcBorders>
              <w:top w:val="single" w:sz="4" w:space="0" w:color="auto"/>
              <w:left w:val="nil"/>
              <w:bottom w:val="single" w:sz="4" w:space="0" w:color="auto"/>
              <w:right w:val="single" w:sz="4" w:space="0" w:color="auto"/>
            </w:tcBorders>
          </w:tcPr>
          <w:p w:rsidR="00F87259" w:rsidRPr="000A2390" w:rsidRDefault="00F87259" w:rsidP="00BF3A2A">
            <w:pPr>
              <w:jc w:val="center"/>
              <w:rPr>
                <w:rFonts w:ascii="Times New Roman" w:hAnsi="Times New Roman" w:cs="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Szt.</w:t>
            </w:r>
          </w:p>
        </w:tc>
        <w:tc>
          <w:tcPr>
            <w:tcW w:w="709" w:type="dxa"/>
            <w:tcBorders>
              <w:top w:val="nil"/>
              <w:left w:val="nil"/>
              <w:bottom w:val="single" w:sz="4" w:space="0" w:color="auto"/>
              <w:right w:val="single" w:sz="4" w:space="0" w:color="auto"/>
            </w:tcBorders>
            <w:shd w:val="clear" w:color="auto" w:fill="auto"/>
            <w:vAlign w:val="center"/>
          </w:tcPr>
          <w:p w:rsidR="00F87259" w:rsidRPr="000A2390" w:rsidRDefault="005F77DB" w:rsidP="00BF3A2A">
            <w:pPr>
              <w:jc w:val="center"/>
              <w:rPr>
                <w:rFonts w:ascii="Times New Roman" w:hAnsi="Times New Roman" w:cs="Times New Roman"/>
                <w:b/>
                <w:sz w:val="20"/>
                <w:szCs w:val="20"/>
              </w:rPr>
            </w:pPr>
            <w:r>
              <w:rPr>
                <w:rFonts w:ascii="Times New Roman" w:hAnsi="Times New Roman" w:cs="Times New Roman"/>
                <w:b/>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0"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vAlign w:val="center"/>
          </w:tcPr>
          <w:p w:rsidR="00F87259" w:rsidRPr="000A2390" w:rsidRDefault="00F87259" w:rsidP="00BF3A2A">
            <w:pPr>
              <w:jc w:val="center"/>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r>
      <w:tr w:rsidR="00F87259" w:rsidRPr="00564513" w:rsidTr="00AA39DC">
        <w:trPr>
          <w:trHeight w:val="315"/>
        </w:trPr>
        <w:tc>
          <w:tcPr>
            <w:tcW w:w="567"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r w:rsidRPr="000A2390">
              <w:rPr>
                <w:rFonts w:ascii="Times New Roman" w:hAnsi="Times New Roman" w:cs="Times New Roman"/>
                <w:bCs/>
                <w:sz w:val="20"/>
                <w:szCs w:val="20"/>
              </w:rPr>
              <w:t>2</w:t>
            </w:r>
          </w:p>
        </w:tc>
        <w:tc>
          <w:tcPr>
            <w:tcW w:w="2268"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sz w:val="20"/>
              </w:rPr>
            </w:pPr>
            <w:r w:rsidRPr="000A2390">
              <w:rPr>
                <w:rFonts w:ascii="Times New Roman" w:hAnsi="Times New Roman" w:cs="Times New Roman"/>
                <w:b/>
                <w:sz w:val="20"/>
              </w:rPr>
              <w:t>Dostawa pojemników zamykanych hermetycznie ze stali nierdzewnej wg wzoru (wys. 310 x fi 101mm)</w:t>
            </w:r>
          </w:p>
          <w:p w:rsidR="00F87259" w:rsidRPr="000A2390" w:rsidRDefault="00F87259" w:rsidP="00CC4FA8">
            <w:pPr>
              <w:jc w:val="center"/>
              <w:rPr>
                <w:rFonts w:ascii="Times New Roman" w:hAnsi="Times New Roman" w:cs="Times New Roman"/>
                <w:b/>
                <w:sz w:val="20"/>
              </w:rPr>
            </w:pPr>
            <w:r>
              <w:rPr>
                <w:rFonts w:ascii="Times New Roman" w:hAnsi="Times New Roman" w:cs="Times New Roman"/>
                <w:b/>
                <w:sz w:val="20"/>
              </w:rPr>
              <w:t>zgodnych z Rys. 2 z OPZ stanowiącym załącznik nr 5 do SIWZ</w:t>
            </w:r>
          </w:p>
        </w:tc>
        <w:tc>
          <w:tcPr>
            <w:tcW w:w="1843" w:type="dxa"/>
            <w:tcBorders>
              <w:top w:val="single" w:sz="4" w:space="0" w:color="auto"/>
              <w:left w:val="nil"/>
              <w:bottom w:val="single" w:sz="4" w:space="0" w:color="auto"/>
              <w:right w:val="single" w:sz="4" w:space="0" w:color="auto"/>
            </w:tcBorders>
          </w:tcPr>
          <w:p w:rsidR="00F87259" w:rsidRPr="000A2390" w:rsidRDefault="00F87259" w:rsidP="00BF3A2A">
            <w:pPr>
              <w:jc w:val="center"/>
              <w:rPr>
                <w:rFonts w:ascii="Times New Roman" w:hAnsi="Times New Roman" w:cs="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Szt.</w:t>
            </w:r>
          </w:p>
        </w:tc>
        <w:tc>
          <w:tcPr>
            <w:tcW w:w="709" w:type="dxa"/>
            <w:tcBorders>
              <w:top w:val="nil"/>
              <w:left w:val="nil"/>
              <w:bottom w:val="single" w:sz="4" w:space="0" w:color="auto"/>
              <w:right w:val="single" w:sz="4" w:space="0" w:color="auto"/>
            </w:tcBorders>
            <w:shd w:val="clear" w:color="auto" w:fill="auto"/>
            <w:vAlign w:val="center"/>
          </w:tcPr>
          <w:p w:rsidR="00F87259" w:rsidRPr="000A2390" w:rsidRDefault="005F77DB" w:rsidP="00BF3A2A">
            <w:pPr>
              <w:jc w:val="center"/>
              <w:rPr>
                <w:rFonts w:ascii="Times New Roman" w:hAnsi="Times New Roman" w:cs="Times New Roman"/>
                <w:b/>
                <w:sz w:val="20"/>
                <w:szCs w:val="20"/>
              </w:rPr>
            </w:pPr>
            <w:r>
              <w:rPr>
                <w:rFonts w:ascii="Times New Roman" w:hAnsi="Times New Roman" w:cs="Times New Roman"/>
                <w:b/>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0"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vAlign w:val="center"/>
          </w:tcPr>
          <w:p w:rsidR="00F87259" w:rsidRPr="000A2390" w:rsidRDefault="00F87259" w:rsidP="00BF3A2A">
            <w:pPr>
              <w:jc w:val="center"/>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r>
      <w:tr w:rsidR="00F87259" w:rsidRPr="00564513" w:rsidTr="00F87259">
        <w:trPr>
          <w:trHeight w:val="635"/>
        </w:trPr>
        <w:tc>
          <w:tcPr>
            <w:tcW w:w="7088" w:type="dxa"/>
            <w:gridSpan w:val="6"/>
            <w:tcBorders>
              <w:top w:val="single" w:sz="4" w:space="0" w:color="auto"/>
              <w:left w:val="single" w:sz="4" w:space="0" w:color="auto"/>
              <w:bottom w:val="single" w:sz="4" w:space="0" w:color="auto"/>
              <w:right w:val="single" w:sz="4" w:space="0" w:color="auto"/>
            </w:tcBorders>
            <w:shd w:val="pct5" w:color="auto" w:fill="auto"/>
            <w:vAlign w:val="center"/>
          </w:tcPr>
          <w:p w:rsidR="00F87259" w:rsidRPr="000A2390" w:rsidRDefault="00F87259" w:rsidP="00F87259">
            <w:pPr>
              <w:jc w:val="center"/>
              <w:rPr>
                <w:rFonts w:ascii="Times New Roman" w:hAnsi="Times New Roman" w:cs="Times New Roman"/>
                <w:b/>
                <w:bCs/>
                <w:sz w:val="20"/>
                <w:szCs w:val="20"/>
              </w:rPr>
            </w:pPr>
            <w:r w:rsidRPr="000A2390">
              <w:rPr>
                <w:rFonts w:ascii="Times New Roman" w:hAnsi="Times New Roman" w:cs="Times New Roman"/>
                <w:b/>
                <w:bCs/>
                <w:sz w:val="20"/>
                <w:szCs w:val="20"/>
              </w:rPr>
              <w:t>RAZEM</w:t>
            </w:r>
            <w:r>
              <w:rPr>
                <w:rFonts w:ascii="Times New Roman" w:hAnsi="Times New Roman" w:cs="Times New Roman"/>
                <w:b/>
                <w:bCs/>
                <w:sz w:val="20"/>
                <w:szCs w:val="20"/>
              </w:rPr>
              <w:t>:</w:t>
            </w:r>
          </w:p>
        </w:tc>
        <w:tc>
          <w:tcPr>
            <w:tcW w:w="850" w:type="dxa"/>
            <w:tcBorders>
              <w:top w:val="single" w:sz="4" w:space="0" w:color="auto"/>
              <w:left w:val="single" w:sz="4" w:space="0" w:color="auto"/>
              <w:bottom w:val="single" w:sz="4" w:space="0" w:color="auto"/>
              <w:right w:val="single" w:sz="4" w:space="0" w:color="auto"/>
            </w:tcBorders>
            <w:shd w:val="pct5" w:color="auto" w:fill="auto"/>
          </w:tcPr>
          <w:p w:rsidR="00F87259" w:rsidRPr="000A2390" w:rsidRDefault="00FB06CF" w:rsidP="00BF3A2A">
            <w:pPr>
              <w:jc w:val="center"/>
              <w:rPr>
                <w:rFonts w:ascii="Times New Roman" w:hAnsi="Times New Roman" w:cs="Times New Roman"/>
                <w:b/>
                <w:bCs/>
                <w:sz w:val="20"/>
                <w:szCs w:val="20"/>
              </w:rPr>
            </w:pPr>
            <w:r>
              <w:rPr>
                <w:rFonts w:ascii="Times New Roman" w:hAnsi="Times New Roman" w:cs="Times New Roman"/>
                <w:b/>
                <w:bCs/>
                <w:noProof/>
                <w:sz w:val="20"/>
                <w:szCs w:val="20"/>
                <w:lang w:eastAsia="pl-PL"/>
              </w:rPr>
              <w:pict>
                <v:shapetype id="_x0000_t32" coordsize="21600,21600" o:spt="32" o:oned="t" path="m,l21600,21600e" filled="f">
                  <v:path arrowok="t" fillok="f" o:connecttype="none"/>
                  <o:lock v:ext="edit" shapetype="t"/>
                </v:shapetype>
                <v:shape id="_x0000_s1026" type="#_x0000_t32" style="position:absolute;left:0;text-align:left;margin-left:45.15pt;margin-top:.15pt;width:51.75pt;height:31.5pt;z-index:251667456;mso-position-horizontal-relative:text;mso-position-vertical-relative:text" o:connectortype="straight"/>
              </w:pict>
            </w:r>
          </w:p>
        </w:tc>
        <w:tc>
          <w:tcPr>
            <w:tcW w:w="851" w:type="dxa"/>
            <w:tcBorders>
              <w:top w:val="single" w:sz="4" w:space="0" w:color="auto"/>
              <w:left w:val="nil"/>
              <w:bottom w:val="single" w:sz="4" w:space="0" w:color="auto"/>
              <w:right w:val="single" w:sz="4" w:space="0" w:color="auto"/>
            </w:tcBorders>
            <w:shd w:val="pct5" w:color="auto" w:fill="auto"/>
          </w:tcPr>
          <w:p w:rsidR="00F87259" w:rsidRPr="000A2390" w:rsidRDefault="00F87259" w:rsidP="00BF3A2A">
            <w:pP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pct5" w:color="auto" w:fill="auto"/>
            <w:vAlign w:val="center"/>
          </w:tcPr>
          <w:p w:rsidR="00F87259" w:rsidRPr="000A2390" w:rsidRDefault="00F87259" w:rsidP="00BF3A2A">
            <w:pPr>
              <w:rPr>
                <w:rFonts w:ascii="Times New Roman" w:hAnsi="Times New Roman" w:cs="Times New Roman"/>
                <w:b/>
                <w:bCs/>
                <w:sz w:val="20"/>
                <w:szCs w:val="20"/>
              </w:rPr>
            </w:pPr>
            <w:r w:rsidRPr="000A2390">
              <w:rPr>
                <w:rFonts w:ascii="Times New Roman" w:hAnsi="Times New Roman" w:cs="Times New Roman"/>
                <w:b/>
                <w:bCs/>
                <w:sz w:val="20"/>
                <w:szCs w:val="20"/>
              </w:rPr>
              <w:t> </w:t>
            </w:r>
          </w:p>
        </w:tc>
        <w:tc>
          <w:tcPr>
            <w:tcW w:w="1276" w:type="dxa"/>
            <w:tcBorders>
              <w:top w:val="nil"/>
              <w:left w:val="nil"/>
              <w:bottom w:val="single" w:sz="4" w:space="0" w:color="auto"/>
              <w:right w:val="single" w:sz="4" w:space="0" w:color="auto"/>
            </w:tcBorders>
            <w:shd w:val="pct5" w:color="auto" w:fill="auto"/>
            <w:vAlign w:val="center"/>
          </w:tcPr>
          <w:p w:rsidR="00F87259" w:rsidRPr="000A2390" w:rsidRDefault="00F87259" w:rsidP="00BF3A2A">
            <w:pPr>
              <w:rPr>
                <w:rFonts w:ascii="Times New Roman" w:hAnsi="Times New Roman" w:cs="Times New Roman"/>
                <w:b/>
                <w:bCs/>
                <w:sz w:val="20"/>
                <w:szCs w:val="20"/>
              </w:rPr>
            </w:pPr>
            <w:r w:rsidRPr="000A2390">
              <w:rPr>
                <w:rFonts w:ascii="Times New Roman" w:hAnsi="Times New Roman" w:cs="Times New Roman"/>
                <w:b/>
                <w:bCs/>
                <w:sz w:val="20"/>
                <w:szCs w:val="20"/>
              </w:rPr>
              <w:t> </w:t>
            </w:r>
          </w:p>
        </w:tc>
      </w:tr>
    </w:tbl>
    <w:p w:rsidR="00874184" w:rsidRDefault="00874184" w:rsidP="00874184">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sidR="00BA7C5A">
        <w:rPr>
          <w:rFonts w:ascii="Times New Roman" w:hAnsi="Times New Roman" w:cs="Times New Roman"/>
          <w:sz w:val="18"/>
        </w:rPr>
        <w:t>6</w:t>
      </w:r>
      <w:r w:rsidRPr="003014D9">
        <w:rPr>
          <w:rFonts w:ascii="Times New Roman" w:hAnsi="Times New Roman" w:cs="Times New Roman"/>
          <w:sz w:val="18"/>
        </w:rPr>
        <w:t>. W przypadku Wykonawcy polskiego lub Wykonawcy posiadającego oddział na terenie Polski nal</w:t>
      </w:r>
      <w:r w:rsidR="00BA7C5A">
        <w:rPr>
          <w:rFonts w:ascii="Times New Roman" w:hAnsi="Times New Roman" w:cs="Times New Roman"/>
          <w:sz w:val="18"/>
        </w:rPr>
        <w:t>eży wypełnić wszystkie rubryki.</w:t>
      </w:r>
    </w:p>
    <w:p w:rsidR="00AA39DC" w:rsidRPr="00F87259" w:rsidRDefault="006A1A3A" w:rsidP="00AA39DC">
      <w:pPr>
        <w:spacing w:after="0" w:line="240" w:lineRule="auto"/>
        <w:jc w:val="both"/>
        <w:rPr>
          <w:rFonts w:ascii="Times New Roman" w:hAnsi="Times New Roman" w:cs="Times New Roman"/>
          <w:lang w:eastAsia="pl-PL"/>
        </w:rPr>
      </w:pPr>
      <w:r>
        <w:rPr>
          <w:rFonts w:ascii="Times New Roman" w:hAnsi="Times New Roman" w:cs="Times New Roman"/>
          <w:lang w:eastAsia="pl-PL"/>
        </w:rPr>
        <w:t>*</w:t>
      </w:r>
      <w:r w:rsidR="00AA39DC" w:rsidRPr="00F87259">
        <w:rPr>
          <w:rFonts w:ascii="Times New Roman" w:hAnsi="Times New Roman" w:cs="Times New Roman"/>
          <w:lang w:eastAsia="pl-PL"/>
        </w:rPr>
        <w:t>Wykonawca zobowiązany jest do podania:</w:t>
      </w:r>
      <w:r w:rsidR="00AA39DC" w:rsidRPr="00F87259">
        <w:rPr>
          <w:rFonts w:ascii="Times New Roman" w:eastAsia="Times New Roman" w:hAnsi="Times New Roman" w:cs="Times New Roman"/>
          <w:szCs w:val="20"/>
          <w:lang w:eastAsia="pl-PL"/>
        </w:rPr>
        <w:t xml:space="preserve"> nazwy przedmiotu zamówienia </w:t>
      </w:r>
      <w:r w:rsidR="00AA39DC" w:rsidRPr="00F87259">
        <w:rPr>
          <w:rFonts w:ascii="Times New Roman" w:eastAsia="Times New Roman" w:hAnsi="Times New Roman" w:cs="Times New Roman"/>
          <w:lang w:eastAsia="pl-PL"/>
        </w:rPr>
        <w:t xml:space="preserve">(podając także wymiary, objętości, materiały, z których produkty są wykonane itp. – jeśli dotyczy) </w:t>
      </w:r>
      <w:r w:rsidR="00AA39DC" w:rsidRPr="00F87259">
        <w:rPr>
          <w:rFonts w:ascii="Times New Roman" w:eastAsia="Times New Roman" w:hAnsi="Times New Roman" w:cs="Times New Roman"/>
          <w:szCs w:val="20"/>
          <w:lang w:eastAsia="pl-PL"/>
        </w:rPr>
        <w:t xml:space="preserve">** </w:t>
      </w:r>
      <w:r w:rsidR="00AA39DC" w:rsidRPr="00F87259">
        <w:rPr>
          <w:rFonts w:ascii="Times New Roman" w:hAnsi="Times New Roman" w:cs="Times New Roman"/>
          <w:lang w:eastAsia="pl-PL"/>
        </w:rPr>
        <w:t>- w formularzu techniczno – cenowym, stanowiącym załącznik nr 3 do SIWZ.</w:t>
      </w:r>
      <w:r w:rsidR="00AA39DC" w:rsidRPr="00F87259">
        <w:rPr>
          <w:rFonts w:ascii="Times New Roman" w:hAnsi="Times New Roman" w:cs="Times New Roman"/>
          <w:b/>
          <w:lang w:eastAsia="pl-PL"/>
        </w:rPr>
        <w:t xml:space="preserve"> </w:t>
      </w:r>
      <w:r w:rsidR="00AA39DC" w:rsidRPr="00F87259">
        <w:rPr>
          <w:rFonts w:ascii="Times New Roman"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w:t>
      </w:r>
      <w:r>
        <w:rPr>
          <w:rFonts w:ascii="Times New Roman" w:hAnsi="Times New Roman" w:cs="Times New Roman"/>
          <w:lang w:eastAsia="pl-PL"/>
        </w:rPr>
        <w:t xml:space="preserve">ia oraz uwzględnić inne opłaty </w:t>
      </w:r>
      <w:r w:rsidR="00AA39DC" w:rsidRPr="00F87259">
        <w:rPr>
          <w:rFonts w:ascii="Times New Roman" w:hAnsi="Times New Roman" w:cs="Times New Roman"/>
          <w:lang w:eastAsia="pl-PL"/>
        </w:rPr>
        <w:t>i podatki, a także ewentualne upusty i rabaty zastosowane przez Wykonawcę.</w:t>
      </w:r>
    </w:p>
    <w:p w:rsidR="00AA39DC" w:rsidRPr="00F87259" w:rsidRDefault="00AA39DC" w:rsidP="00AA39DC">
      <w:pPr>
        <w:spacing w:after="0" w:line="240" w:lineRule="auto"/>
        <w:jc w:val="both"/>
        <w:rPr>
          <w:rFonts w:ascii="Times New Roman" w:hAnsi="Times New Roman" w:cs="Times New Roman"/>
          <w:lang w:eastAsia="pl-PL"/>
        </w:rPr>
      </w:pPr>
    </w:p>
    <w:p w:rsidR="00AA39DC" w:rsidRDefault="00AA39DC" w:rsidP="00AA39DC">
      <w:pPr>
        <w:spacing w:after="0" w:line="240" w:lineRule="auto"/>
        <w:jc w:val="both"/>
        <w:rPr>
          <w:rFonts w:ascii="Times New Roman" w:hAnsi="Times New Roman" w:cs="Times New Roman"/>
          <w:sz w:val="18"/>
          <w:lang w:eastAsia="pl-PL"/>
        </w:rPr>
      </w:pPr>
      <w:r w:rsidRPr="00F87259">
        <w:rPr>
          <w:rFonts w:ascii="Times New Roman" w:hAnsi="Times New Roman" w:cs="Times New Roman"/>
          <w:b/>
          <w:sz w:val="16"/>
          <w:lang w:eastAsia="pl-PL"/>
        </w:rPr>
        <w:t>**</w:t>
      </w:r>
      <w:r w:rsidRPr="00F87259">
        <w:rPr>
          <w:rFonts w:ascii="Times New Roman" w:hAnsi="Times New Roman" w:cs="Times New Roman"/>
          <w:b/>
          <w:sz w:val="16"/>
          <w:szCs w:val="20"/>
        </w:rPr>
        <w:t xml:space="preserve"> W przypadku wpisania przez Wykonawcę w kolumnie 3 w zał. nr 3 sformułowań t</w:t>
      </w:r>
      <w:r>
        <w:rPr>
          <w:rFonts w:ascii="Times New Roman" w:hAnsi="Times New Roman" w:cs="Times New Roman"/>
          <w:b/>
          <w:sz w:val="16"/>
          <w:szCs w:val="20"/>
        </w:rPr>
        <w:t>ypu: „inny”, „różni”, „-” itp.</w:t>
      </w:r>
      <w:r w:rsidRPr="00F87259">
        <w:rPr>
          <w:rFonts w:ascii="Times New Roman" w:hAnsi="Times New Roman" w:cs="Times New Roman"/>
          <w:b/>
          <w:sz w:val="16"/>
          <w:szCs w:val="20"/>
        </w:rPr>
        <w:t xml:space="preserve"> albo pozostawienie pustej rubryki, spowoduje odrzucenie oferty.</w:t>
      </w:r>
    </w:p>
    <w:p w:rsidR="00874184" w:rsidRPr="0043236E" w:rsidRDefault="00874184" w:rsidP="00874184">
      <w:pPr>
        <w:spacing w:after="0" w:line="240" w:lineRule="auto"/>
        <w:jc w:val="both"/>
        <w:rPr>
          <w:rFonts w:ascii="Times New Roman" w:hAnsi="Times New Roman" w:cs="Times New Roman"/>
          <w:b/>
          <w:sz w:val="18"/>
          <w:szCs w:val="18"/>
        </w:rPr>
      </w:pPr>
    </w:p>
    <w:p w:rsidR="00874184" w:rsidRPr="0043236E" w:rsidRDefault="00874184" w:rsidP="00874184">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r w:rsidR="006A1A3A">
        <w:rPr>
          <w:rFonts w:ascii="Times New Roman" w:hAnsi="Times New Roman" w:cs="Times New Roman"/>
        </w:rPr>
        <w:t>**</w:t>
      </w:r>
    </w:p>
    <w:p w:rsidR="00481FF4" w:rsidRDefault="00481FF4" w:rsidP="00DC0E2B">
      <w:pPr>
        <w:spacing w:after="0" w:line="240" w:lineRule="auto"/>
        <w:jc w:val="right"/>
        <w:rPr>
          <w:rFonts w:ascii="Times New Roman" w:hAnsi="Times New Roman" w:cs="Times New Roman"/>
        </w:rPr>
      </w:pPr>
    </w:p>
    <w:p w:rsidR="00481FF4" w:rsidRPr="00BB454F" w:rsidRDefault="00481FF4" w:rsidP="00DC0E2B">
      <w:pPr>
        <w:spacing w:after="0" w:line="240" w:lineRule="auto"/>
        <w:jc w:val="right"/>
        <w:rPr>
          <w:rFonts w:ascii="Times New Roman" w:hAnsi="Times New Roman" w:cs="Times New Roman"/>
        </w:rPr>
      </w:pPr>
    </w:p>
    <w:p w:rsidR="00974123" w:rsidRDefault="006A1A3A" w:rsidP="00835E3C">
      <w:pPr>
        <w:spacing w:after="0" w:line="240" w:lineRule="auto"/>
        <w:rPr>
          <w:rFonts w:ascii="Times New Roman" w:hAnsi="Times New Roman" w:cs="Times New Roman"/>
          <w:b/>
          <w:bCs/>
        </w:rPr>
      </w:pPr>
      <w:r>
        <w:rPr>
          <w:rFonts w:ascii="Times New Roman" w:hAnsi="Times New Roman" w:cs="Times New Roman"/>
          <w:b/>
        </w:rPr>
        <w:t>**</w:t>
      </w:r>
      <w:r w:rsidR="00835E3C"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974123">
        <w:rPr>
          <w:rFonts w:ascii="Times New Roman" w:hAnsi="Times New Roman" w:cs="Times New Roman"/>
          <w:b/>
          <w:bCs/>
        </w:rPr>
        <w:br w:type="page"/>
      </w:r>
    </w:p>
    <w:p w:rsidR="004723AF" w:rsidRDefault="004723AF" w:rsidP="007F44F9">
      <w:pPr>
        <w:spacing w:after="0" w:line="240" w:lineRule="auto"/>
        <w:ind w:left="5246" w:firstLine="708"/>
        <w:jc w:val="right"/>
        <w:rPr>
          <w:rFonts w:ascii="Times New Roman" w:hAnsi="Times New Roman" w:cs="Times New Roman"/>
          <w:b/>
          <w:bCs/>
          <w:color w:val="FF0000"/>
          <w:u w:val="single"/>
        </w:rPr>
        <w:sectPr w:rsidR="004723AF" w:rsidSect="000A2390">
          <w:pgSz w:w="11906" w:h="16838"/>
          <w:pgMar w:top="992" w:right="1134" w:bottom="1418" w:left="1418" w:header="709" w:footer="709" w:gutter="0"/>
          <w:cols w:space="708"/>
          <w:docGrid w:linePitch="360"/>
        </w:sect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042B94" w:rsidRPr="004723AF" w:rsidRDefault="00514BE8" w:rsidP="004723AF">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 xml:space="preserve">„ Dostawa </w:t>
      </w:r>
      <w:r w:rsidR="00CA3D6E" w:rsidRPr="00C51128">
        <w:rPr>
          <w:rFonts w:ascii="Times New Roman" w:hAnsi="Times New Roman" w:cs="Times New Roman"/>
          <w:b/>
          <w:color w:val="000000"/>
          <w:lang w:eastAsia="pl-PL"/>
        </w:rPr>
        <w:t>pojemników zamykanych hermetycznie ze stali nierdzewnej</w:t>
      </w:r>
      <w:r w:rsidR="00042B94" w:rsidRPr="00042B94">
        <w:rPr>
          <w:rFonts w:ascii="Times New Roman" w:hAnsi="Times New Roman" w:cs="Times New Roman"/>
          <w:b/>
          <w:bCs/>
        </w:rPr>
        <w:t>”</w:t>
      </w:r>
    </w:p>
    <w:p w:rsidR="00042B94" w:rsidRDefault="00042B94" w:rsidP="00042B94">
      <w:pPr>
        <w:spacing w:after="0" w:line="240" w:lineRule="auto"/>
        <w:rPr>
          <w:rFonts w:ascii="Times New Roman" w:hAnsi="Times New Roman" w:cs="Times New Roman"/>
          <w:b/>
          <w:bCs/>
        </w:rPr>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537064" w:rsidRDefault="00835E3C" w:rsidP="00835E3C">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723AF" w:rsidRDefault="004723AF" w:rsidP="00A1604D">
      <w:pPr>
        <w:pStyle w:val="Tekstpodstawowy"/>
        <w:ind w:left="5664" w:firstLine="6"/>
        <w:jc w:val="both"/>
        <w:rPr>
          <w:b/>
          <w:bCs/>
          <w:szCs w:val="20"/>
        </w:rPr>
      </w:pPr>
    </w:p>
    <w:p w:rsidR="004723AF" w:rsidRDefault="004723AF" w:rsidP="00A1604D">
      <w:pPr>
        <w:pStyle w:val="Tekstpodstawowy"/>
        <w:ind w:left="5664" w:firstLine="6"/>
        <w:jc w:val="both"/>
        <w:rPr>
          <w:b/>
          <w:bCs/>
          <w:szCs w:val="20"/>
        </w:rPr>
      </w:pP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4723AF" w:rsidRDefault="00514BE8" w:rsidP="000A2390">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0A2390" w:rsidRPr="000A2390">
        <w:rPr>
          <w:rFonts w:ascii="Times New Roman" w:hAnsi="Times New Roman" w:cs="Times New Roman"/>
          <w:b/>
          <w:bCs/>
          <w:sz w:val="24"/>
        </w:rPr>
        <w:t>POJEMNIKÓW ZAMYKANYCH HERMETYCZNIE ZE STALI NIERDZEWNEJ</w:t>
      </w:r>
    </w:p>
    <w:p w:rsidR="000A2390" w:rsidRDefault="000A2390" w:rsidP="000A2390">
      <w:pPr>
        <w:jc w:val="center"/>
        <w:rPr>
          <w:rFonts w:ascii="Times New Roman" w:hAnsi="Times New Roman" w:cs="Times New Roman"/>
        </w:rPr>
      </w:pPr>
    </w:p>
    <w:p w:rsidR="000A2390" w:rsidRPr="00312388" w:rsidRDefault="000A2390" w:rsidP="000A2390">
      <w:pPr>
        <w:pStyle w:val="Tekstpodstawowy"/>
        <w:rPr>
          <w:rFonts w:cstheme="minorHAnsi"/>
          <w:sz w:val="22"/>
          <w:szCs w:val="22"/>
        </w:rPr>
      </w:pPr>
      <w:r>
        <w:rPr>
          <w:rFonts w:cstheme="minorHAnsi"/>
          <w:sz w:val="22"/>
          <w:szCs w:val="22"/>
        </w:rPr>
        <w:t xml:space="preserve">A) </w:t>
      </w:r>
      <w:r w:rsidRPr="00312388">
        <w:rPr>
          <w:rFonts w:cstheme="minorHAnsi"/>
          <w:sz w:val="22"/>
          <w:szCs w:val="22"/>
        </w:rPr>
        <w:t xml:space="preserve">Dostawa </w:t>
      </w:r>
      <w:r w:rsidR="005F77DB">
        <w:rPr>
          <w:rFonts w:cstheme="minorHAnsi"/>
          <w:sz w:val="22"/>
          <w:szCs w:val="22"/>
        </w:rPr>
        <w:t>5</w:t>
      </w:r>
      <w:r w:rsidRPr="00312388">
        <w:rPr>
          <w:rFonts w:cstheme="minorHAnsi"/>
          <w:sz w:val="22"/>
          <w:szCs w:val="22"/>
        </w:rPr>
        <w:t xml:space="preserve"> szt. pojemników zamykanych hermetycznie ze stali nierdzewnej wg wzoru </w:t>
      </w:r>
    </w:p>
    <w:p w:rsidR="000A2390" w:rsidRPr="00312388" w:rsidRDefault="000A2390" w:rsidP="000A2390">
      <w:pPr>
        <w:pStyle w:val="Tekstpodstawowy"/>
        <w:rPr>
          <w:rFonts w:cstheme="minorHAnsi"/>
          <w:b/>
          <w:sz w:val="22"/>
          <w:szCs w:val="22"/>
        </w:rPr>
      </w:pPr>
      <w:r w:rsidRPr="00312388">
        <w:rPr>
          <w:rFonts w:cstheme="minorHAnsi"/>
          <w:sz w:val="22"/>
          <w:szCs w:val="22"/>
        </w:rPr>
        <w:t xml:space="preserve">(wys. 220 x fi 101mm), z laboratoryjnym zaworem kulowym dwudrożnym z końcówką na wąż 8mm i niezależnym </w:t>
      </w:r>
      <w:proofErr w:type="spellStart"/>
      <w:r w:rsidRPr="00312388">
        <w:rPr>
          <w:rFonts w:cstheme="minorHAnsi"/>
          <w:sz w:val="22"/>
          <w:szCs w:val="22"/>
        </w:rPr>
        <w:t>krućcem</w:t>
      </w:r>
      <w:proofErr w:type="spellEnd"/>
      <w:r w:rsidRPr="00312388">
        <w:rPr>
          <w:rFonts w:cstheme="minorHAnsi"/>
          <w:sz w:val="22"/>
          <w:szCs w:val="22"/>
        </w:rPr>
        <w:t xml:space="preserve"> z gwintem wewnętrznym G 1/4” do montażu manometru, </w:t>
      </w:r>
    </w:p>
    <w:p w:rsidR="000A2390" w:rsidRDefault="000A2390" w:rsidP="000A2390">
      <w:pPr>
        <w:pStyle w:val="Tekstpodstawowy"/>
        <w:rPr>
          <w:rFonts w:cstheme="minorHAnsi"/>
          <w:sz w:val="22"/>
          <w:szCs w:val="22"/>
        </w:rPr>
      </w:pPr>
      <w:r w:rsidRPr="00312388">
        <w:rPr>
          <w:rFonts w:cstheme="minorHAnsi"/>
          <w:sz w:val="22"/>
          <w:szCs w:val="22"/>
        </w:rPr>
        <w:t>które umiejscowione są na wieku pojemnika.</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sz w:val="22"/>
          <w:szCs w:val="22"/>
        </w:rPr>
      </w:pPr>
      <w:r w:rsidRPr="00312388">
        <w:rPr>
          <w:rFonts w:cstheme="minorHAnsi"/>
          <w:sz w:val="22"/>
          <w:szCs w:val="22"/>
        </w:rPr>
        <w:t>a.</w:t>
      </w:r>
      <w:r w:rsidRPr="00312388">
        <w:rPr>
          <w:rFonts w:cstheme="minorHAnsi"/>
          <w:sz w:val="22"/>
          <w:szCs w:val="22"/>
        </w:rPr>
        <w:tab/>
        <w:t>Pojemniki muszą być szczelne do ciśnienia minimum 20 bar i odporne na uszkodzenia mechaniczne.</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sz w:val="22"/>
          <w:szCs w:val="22"/>
        </w:rPr>
      </w:pPr>
      <w:r w:rsidRPr="00312388">
        <w:rPr>
          <w:rFonts w:cstheme="minorHAnsi"/>
          <w:sz w:val="22"/>
          <w:szCs w:val="22"/>
        </w:rPr>
        <w:t>b.</w:t>
      </w:r>
      <w:r w:rsidRPr="00312388">
        <w:rPr>
          <w:rFonts w:cstheme="minorHAnsi"/>
          <w:sz w:val="22"/>
          <w:szCs w:val="22"/>
        </w:rPr>
        <w:tab/>
        <w:t xml:space="preserve">Wzory pojemników dostępne w postaci rysunków poniżej (Rys. 1).  </w:t>
      </w: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Pr="00312388" w:rsidRDefault="000A2390" w:rsidP="000A2390">
      <w:pPr>
        <w:pStyle w:val="Tekstpodstawowy"/>
        <w:rPr>
          <w:rFonts w:cstheme="minorHAnsi"/>
          <w:sz w:val="22"/>
          <w:szCs w:val="22"/>
        </w:rPr>
      </w:pPr>
      <w:r>
        <w:rPr>
          <w:rFonts w:cstheme="minorHAnsi"/>
          <w:sz w:val="22"/>
          <w:szCs w:val="22"/>
        </w:rPr>
        <w:t xml:space="preserve">B) </w:t>
      </w:r>
      <w:r w:rsidRPr="00312388">
        <w:rPr>
          <w:rFonts w:cstheme="minorHAnsi"/>
          <w:sz w:val="22"/>
          <w:szCs w:val="22"/>
        </w:rPr>
        <w:t xml:space="preserve">Dostawa </w:t>
      </w:r>
      <w:r w:rsidR="005F77DB">
        <w:rPr>
          <w:rFonts w:cstheme="minorHAnsi"/>
          <w:sz w:val="22"/>
          <w:szCs w:val="22"/>
        </w:rPr>
        <w:t>5</w:t>
      </w:r>
      <w:r w:rsidRPr="00312388">
        <w:rPr>
          <w:rFonts w:cstheme="minorHAnsi"/>
          <w:sz w:val="22"/>
          <w:szCs w:val="22"/>
        </w:rPr>
        <w:t xml:space="preserve"> szt. pojemników zamykanych hermetycznie ze stali nierdzewnej wg wzoru </w:t>
      </w:r>
    </w:p>
    <w:p w:rsidR="000A2390" w:rsidRPr="00312388" w:rsidRDefault="000A2390" w:rsidP="000A2390">
      <w:pPr>
        <w:pStyle w:val="Tekstpodstawowy"/>
        <w:rPr>
          <w:rFonts w:cstheme="minorHAnsi"/>
          <w:b/>
          <w:sz w:val="22"/>
          <w:szCs w:val="22"/>
        </w:rPr>
      </w:pPr>
      <w:r w:rsidRPr="00312388">
        <w:rPr>
          <w:rFonts w:cstheme="minorHAnsi"/>
          <w:sz w:val="22"/>
          <w:szCs w:val="22"/>
        </w:rPr>
        <w:t xml:space="preserve">(wys. 310 x fi 101mm), z laboratoryjnym zaworem kulowym dwudrożnym z końcówką na wąż 8mm i niezależnym </w:t>
      </w:r>
      <w:proofErr w:type="spellStart"/>
      <w:r w:rsidRPr="00312388">
        <w:rPr>
          <w:rFonts w:cstheme="minorHAnsi"/>
          <w:sz w:val="22"/>
          <w:szCs w:val="22"/>
        </w:rPr>
        <w:t>krućcem</w:t>
      </w:r>
      <w:proofErr w:type="spellEnd"/>
      <w:r w:rsidRPr="00312388">
        <w:rPr>
          <w:rFonts w:cstheme="minorHAnsi"/>
          <w:sz w:val="22"/>
          <w:szCs w:val="22"/>
        </w:rPr>
        <w:t xml:space="preserve"> z gwintem wewnętrznym G 1/4” do montażu manometru, </w:t>
      </w:r>
    </w:p>
    <w:p w:rsidR="000A2390" w:rsidRDefault="000A2390" w:rsidP="000A2390">
      <w:pPr>
        <w:pStyle w:val="Tekstpodstawowy"/>
        <w:rPr>
          <w:rFonts w:cstheme="minorHAnsi"/>
          <w:sz w:val="22"/>
          <w:szCs w:val="22"/>
        </w:rPr>
      </w:pPr>
      <w:r w:rsidRPr="00312388">
        <w:rPr>
          <w:rFonts w:cstheme="minorHAnsi"/>
          <w:sz w:val="22"/>
          <w:szCs w:val="22"/>
        </w:rPr>
        <w:t>które umiejscowione są na wieku pojemnika.</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sz w:val="22"/>
          <w:szCs w:val="22"/>
        </w:rPr>
      </w:pPr>
      <w:r w:rsidRPr="00312388">
        <w:rPr>
          <w:rFonts w:cstheme="minorHAnsi"/>
          <w:sz w:val="22"/>
          <w:szCs w:val="22"/>
        </w:rPr>
        <w:t>a.</w:t>
      </w:r>
      <w:r w:rsidRPr="00312388">
        <w:rPr>
          <w:rFonts w:cstheme="minorHAnsi"/>
          <w:sz w:val="22"/>
          <w:szCs w:val="22"/>
        </w:rPr>
        <w:tab/>
        <w:t>Pojemniki muszą być szczelne do ciśnienia minimum 20 bar i odporne na uszkodzenia mechaniczne.</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b/>
          <w:sz w:val="22"/>
          <w:szCs w:val="22"/>
        </w:rPr>
      </w:pPr>
      <w:r w:rsidRPr="00312388">
        <w:rPr>
          <w:rFonts w:cstheme="minorHAnsi"/>
          <w:sz w:val="22"/>
          <w:szCs w:val="22"/>
        </w:rPr>
        <w:t>b.</w:t>
      </w:r>
      <w:r w:rsidRPr="00312388">
        <w:rPr>
          <w:rFonts w:cstheme="minorHAnsi"/>
          <w:sz w:val="22"/>
          <w:szCs w:val="22"/>
        </w:rPr>
        <w:tab/>
        <w:t>Wzory pojemników dostępne w postaci rysunków poniżej (Rys. 2).</w:t>
      </w: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noProof/>
        </w:rPr>
      </w:pPr>
      <w:r>
        <w:rPr>
          <w:rFonts w:cstheme="minorHAnsi"/>
        </w:rPr>
        <w:tab/>
      </w:r>
      <w:r>
        <w:rPr>
          <w:rFonts w:cstheme="minorHAnsi"/>
        </w:rPr>
        <w:tab/>
      </w:r>
      <w:r>
        <w:rPr>
          <w:rFonts w:cstheme="minorHAnsi"/>
        </w:rPr>
        <w:tab/>
        <w:t>Rys. 1</w:t>
      </w:r>
      <w:r w:rsidRPr="00312388">
        <w:rPr>
          <w:rFonts w:cstheme="minorHAnsi"/>
          <w:noProof/>
        </w:rPr>
        <w:t xml:space="preserve"> </w:t>
      </w:r>
      <w:r>
        <w:rPr>
          <w:rFonts w:cstheme="minorHAnsi"/>
          <w:noProof/>
        </w:rPr>
        <w:t xml:space="preserve">   </w:t>
      </w:r>
      <w:r>
        <w:rPr>
          <w:rFonts w:cstheme="minorHAnsi"/>
          <w:noProof/>
        </w:rPr>
        <w:tab/>
      </w:r>
      <w:r>
        <w:rPr>
          <w:rFonts w:cstheme="minorHAnsi"/>
          <w:noProof/>
        </w:rPr>
        <w:tab/>
      </w:r>
      <w:r>
        <w:rPr>
          <w:rFonts w:cstheme="minorHAnsi"/>
          <w:noProof/>
        </w:rPr>
        <w:tab/>
      </w:r>
      <w:r>
        <w:rPr>
          <w:rFonts w:cstheme="minorHAnsi"/>
          <w:noProof/>
        </w:rPr>
        <w:tab/>
      </w:r>
      <w:r>
        <w:rPr>
          <w:rFonts w:cstheme="minorHAnsi"/>
          <w:noProof/>
        </w:rPr>
        <w:tab/>
      </w:r>
      <w:r>
        <w:rPr>
          <w:rFonts w:cstheme="minorHAnsi"/>
          <w:noProof/>
        </w:rPr>
        <w:tab/>
      </w:r>
      <w:r>
        <w:rPr>
          <w:rFonts w:cstheme="minorHAnsi"/>
          <w:noProof/>
        </w:rPr>
        <w:tab/>
        <w:t>Rys. 2</w:t>
      </w:r>
    </w:p>
    <w:p w:rsidR="000A2390" w:rsidRDefault="000A2390" w:rsidP="000A2390">
      <w:pPr>
        <w:pStyle w:val="Tekstpodstawowy"/>
        <w:rPr>
          <w:rFonts w:cstheme="minorHAnsi"/>
          <w:sz w:val="22"/>
          <w:szCs w:val="22"/>
        </w:rPr>
      </w:pPr>
      <w:r>
        <w:rPr>
          <w:rFonts w:cstheme="minorHAnsi"/>
          <w:noProof/>
          <w:sz w:val="22"/>
          <w:szCs w:val="22"/>
        </w:rPr>
        <w:drawing>
          <wp:anchor distT="0" distB="0" distL="114300" distR="114300" simplePos="0" relativeHeight="251666432" behindDoc="0" locked="0" layoutInCell="1" allowOverlap="1">
            <wp:simplePos x="0" y="0"/>
            <wp:positionH relativeFrom="margin">
              <wp:posOffset>-90805</wp:posOffset>
            </wp:positionH>
            <wp:positionV relativeFrom="margin">
              <wp:posOffset>1103630</wp:posOffset>
            </wp:positionV>
            <wp:extent cx="3124200" cy="6305550"/>
            <wp:effectExtent l="19050" t="0" r="0" b="0"/>
            <wp:wrapSquare wrapText="bothSides"/>
            <wp:docPr id="1" name="Obraz 1" descr="pojemn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jemnik 1"/>
                    <pic:cNvPicPr>
                      <a:picLocks noChangeAspect="1" noChangeArrowheads="1"/>
                    </pic:cNvPicPr>
                  </pic:nvPicPr>
                  <pic:blipFill>
                    <a:blip r:embed="rId25" cstate="print"/>
                    <a:srcRect/>
                    <a:stretch>
                      <a:fillRect/>
                    </a:stretch>
                  </pic:blipFill>
                  <pic:spPr bwMode="auto">
                    <a:xfrm>
                      <a:off x="0" y="0"/>
                      <a:ext cx="3124200" cy="6305550"/>
                    </a:xfrm>
                    <a:prstGeom prst="rect">
                      <a:avLst/>
                    </a:prstGeom>
                    <a:noFill/>
                    <a:ln w="9525">
                      <a:noFill/>
                      <a:miter lim="800000"/>
                      <a:headEnd/>
                      <a:tailEnd/>
                    </a:ln>
                  </pic:spPr>
                </pic:pic>
              </a:graphicData>
            </a:graphic>
          </wp:anchor>
        </w:drawing>
      </w: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r>
        <w:rPr>
          <w:rFonts w:cstheme="minorHAnsi"/>
          <w:noProof/>
          <w:sz w:val="22"/>
          <w:szCs w:val="22"/>
        </w:rPr>
        <w:drawing>
          <wp:anchor distT="0" distB="0" distL="114300" distR="114300" simplePos="0" relativeHeight="251665408" behindDoc="0" locked="0" layoutInCell="1" allowOverlap="1">
            <wp:simplePos x="0" y="0"/>
            <wp:positionH relativeFrom="margin">
              <wp:posOffset>3261995</wp:posOffset>
            </wp:positionH>
            <wp:positionV relativeFrom="margin">
              <wp:posOffset>1103630</wp:posOffset>
            </wp:positionV>
            <wp:extent cx="3095625" cy="6324600"/>
            <wp:effectExtent l="19050" t="0" r="9525" b="0"/>
            <wp:wrapSquare wrapText="bothSides"/>
            <wp:docPr id="2" name="Obraz 3" descr="Pojemn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jemnik 2"/>
                    <pic:cNvPicPr>
                      <a:picLocks noChangeAspect="1" noChangeArrowheads="1"/>
                    </pic:cNvPicPr>
                  </pic:nvPicPr>
                  <pic:blipFill>
                    <a:blip r:embed="rId26" cstate="print"/>
                    <a:srcRect/>
                    <a:stretch>
                      <a:fillRect/>
                    </a:stretch>
                  </pic:blipFill>
                  <pic:spPr bwMode="auto">
                    <a:xfrm>
                      <a:off x="0" y="0"/>
                      <a:ext cx="3095625" cy="6324600"/>
                    </a:xfrm>
                    <a:prstGeom prst="rect">
                      <a:avLst/>
                    </a:prstGeom>
                    <a:noFill/>
                  </pic:spPr>
                </pic:pic>
              </a:graphicData>
            </a:graphic>
          </wp:anchor>
        </w:drawing>
      </w:r>
    </w:p>
    <w:p w:rsidR="000A2390" w:rsidRDefault="000A2390" w:rsidP="000A2390">
      <w:pPr>
        <w:pStyle w:val="Tekstpodstawowy"/>
        <w:rPr>
          <w:rFonts w:cstheme="minorHAnsi"/>
          <w:b/>
          <w:sz w:val="22"/>
          <w:szCs w:val="22"/>
        </w:rPr>
      </w:pPr>
    </w:p>
    <w:p w:rsidR="000A2390" w:rsidRDefault="000A2390" w:rsidP="000A2390">
      <w:pPr>
        <w:pStyle w:val="Tekstpodstawowy"/>
        <w:rPr>
          <w:rFonts w:cstheme="minorHAnsi"/>
          <w:b/>
          <w:sz w:val="22"/>
          <w:szCs w:val="22"/>
        </w:rPr>
      </w:pPr>
    </w:p>
    <w:p w:rsidR="000A2390" w:rsidRPr="00312388" w:rsidRDefault="000A2390" w:rsidP="000A2390">
      <w:pPr>
        <w:pStyle w:val="Tekstpodstawowy"/>
        <w:rPr>
          <w:rFonts w:cstheme="minorHAnsi"/>
          <w:b/>
          <w:sz w:val="22"/>
          <w:szCs w:val="22"/>
        </w:rPr>
      </w:pPr>
    </w:p>
    <w:p w:rsidR="000A2390" w:rsidRPr="000A2390" w:rsidRDefault="000A2390" w:rsidP="000A2390">
      <w:pPr>
        <w:pStyle w:val="Tekstpodstawowy"/>
        <w:rPr>
          <w:rFonts w:cstheme="minorHAnsi"/>
          <w:sz w:val="22"/>
          <w:szCs w:val="22"/>
        </w:rPr>
      </w:pPr>
    </w:p>
    <w:p w:rsidR="000A2390" w:rsidRDefault="000A2390" w:rsidP="000A2390">
      <w:pPr>
        <w:pStyle w:val="Tekstpodstawowy"/>
        <w:rPr>
          <w:rFonts w:cstheme="minorHAnsi"/>
          <w:b/>
          <w:sz w:val="22"/>
          <w:szCs w:val="22"/>
        </w:rPr>
      </w:pPr>
    </w:p>
    <w:p w:rsidR="004723AF" w:rsidRDefault="004723AF">
      <w:pPr>
        <w:rPr>
          <w:rFonts w:ascii="Times New Roman" w:hAnsi="Times New Roman" w:cs="Times New Roman"/>
        </w:rPr>
      </w:pPr>
      <w:r>
        <w:rPr>
          <w:rFonts w:ascii="Times New Roman" w:hAnsi="Times New Roman" w:cs="Times New Roman"/>
        </w:rPr>
        <w:br w:type="page"/>
      </w:r>
    </w:p>
    <w:p w:rsidR="004723AF" w:rsidRPr="004723AF" w:rsidRDefault="004723AF" w:rsidP="004723AF">
      <w:pPr>
        <w:rPr>
          <w:rFonts w:ascii="Times New Roman" w:eastAsia="Times New Roman" w:hAnsi="Times New Roman" w:cs="Times New Roman"/>
          <w:lang w:eastAsia="pl-PL"/>
        </w:rPr>
      </w:pPr>
    </w:p>
    <w:p w:rsidR="004723AF" w:rsidRDefault="004723AF" w:rsidP="00170DDB">
      <w:pPr>
        <w:pStyle w:val="wyliczenie"/>
        <w:tabs>
          <w:tab w:val="clear" w:pos="360"/>
          <w:tab w:val="num" w:pos="0"/>
        </w:tabs>
        <w:ind w:left="0" w:firstLine="0"/>
        <w:jc w:val="left"/>
        <w:rPr>
          <w:rFonts w:ascii="Times New Roman" w:hAnsi="Times New Roman" w:cs="Times New Roman"/>
          <w:sz w:val="22"/>
          <w:szCs w:val="22"/>
        </w:rPr>
      </w:pPr>
    </w:p>
    <w:p w:rsidR="00FD783B" w:rsidRDefault="00FD783B" w:rsidP="00514BE8">
      <w:pPr>
        <w:ind w:left="5246" w:firstLine="708"/>
        <w:jc w:val="right"/>
        <w:rPr>
          <w:rFonts w:ascii="Times New Roman" w:hAnsi="Times New Roman" w:cs="Times New Roman"/>
          <w:b/>
          <w:bCs/>
          <w:sz w:val="20"/>
        </w:rPr>
      </w:pPr>
    </w:p>
    <w:p w:rsidR="00921E96" w:rsidRDefault="00FD783B"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drawing>
          <wp:anchor distT="0" distB="0" distL="114300" distR="114300" simplePos="0" relativeHeight="251664384" behindDoc="0" locked="0" layoutInCell="1" allowOverlap="1">
            <wp:simplePos x="0" y="0"/>
            <wp:positionH relativeFrom="column">
              <wp:posOffset>-386080</wp:posOffset>
            </wp:positionH>
            <wp:positionV relativeFrom="paragraph">
              <wp:posOffset>-506730</wp:posOffset>
            </wp:positionV>
            <wp:extent cx="1247775" cy="771525"/>
            <wp:effectExtent l="19050" t="0" r="9525"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7775" cy="771525"/>
                    </a:xfrm>
                    <a:prstGeom prst="rect">
                      <a:avLst/>
                    </a:prstGeom>
                    <a:noFill/>
                  </pic:spPr>
                </pic:pic>
              </a:graphicData>
            </a:graphic>
          </wp:anchor>
        </w:drawing>
      </w:r>
      <w:r w:rsidR="00DF225F">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FD783B" w:rsidRDefault="00FD783B" w:rsidP="00FD783B">
      <w:pPr>
        <w:spacing w:after="0" w:line="240" w:lineRule="auto"/>
        <w:jc w:val="both"/>
        <w:rPr>
          <w:rFonts w:ascii="Times New Roman" w:hAnsi="Times New Roman" w:cs="Times New Roman"/>
          <w:sz w:val="20"/>
          <w:szCs w:val="20"/>
        </w:rPr>
      </w:pPr>
      <w:r w:rsidRPr="00FD783B">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FD783B">
        <w:rPr>
          <w:rFonts w:ascii="Times New Roman" w:hAnsi="Times New Roman" w:cs="Times New Roman"/>
          <w:sz w:val="20"/>
          <w:szCs w:val="20"/>
        </w:rPr>
        <w:t>Advanced</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methane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drainage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strategy</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employing</w:t>
      </w:r>
      <w:proofErr w:type="spellEnd"/>
      <w:r w:rsidRPr="00FD783B">
        <w:rPr>
          <w:rFonts w:ascii="Times New Roman" w:hAnsi="Times New Roman" w:cs="Times New Roman"/>
          <w:sz w:val="20"/>
          <w:szCs w:val="20"/>
        </w:rPr>
        <w:t xml:space="preserve"> underground </w:t>
      </w:r>
      <w:proofErr w:type="spellStart"/>
      <w:r w:rsidRPr="00FD783B">
        <w:rPr>
          <w:rFonts w:ascii="Times New Roman" w:hAnsi="Times New Roman" w:cs="Times New Roman"/>
          <w:sz w:val="20"/>
          <w:szCs w:val="20"/>
        </w:rPr>
        <w:t>directional</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drilling</w:t>
      </w:r>
      <w:proofErr w:type="spellEnd"/>
      <w:r w:rsidRPr="00FD783B">
        <w:rPr>
          <w:rFonts w:ascii="Times New Roman" w:hAnsi="Times New Roman" w:cs="Times New Roman"/>
          <w:sz w:val="20"/>
          <w:szCs w:val="20"/>
        </w:rPr>
        <w:t xml:space="preserve"> technology for major </w:t>
      </w:r>
      <w:proofErr w:type="spellStart"/>
      <w:r w:rsidRPr="00FD783B">
        <w:rPr>
          <w:rFonts w:ascii="Times New Roman" w:hAnsi="Times New Roman" w:cs="Times New Roman"/>
          <w:sz w:val="20"/>
          <w:szCs w:val="20"/>
        </w:rPr>
        <w:t>risk</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prevention</w:t>
      </w:r>
      <w:proofErr w:type="spellEnd"/>
      <w:r w:rsidRPr="00FD783B">
        <w:rPr>
          <w:rFonts w:ascii="Times New Roman" w:hAnsi="Times New Roman" w:cs="Times New Roman"/>
          <w:sz w:val="20"/>
          <w:szCs w:val="20"/>
        </w:rPr>
        <w:t xml:space="preserve"> and </w:t>
      </w:r>
      <w:proofErr w:type="spellStart"/>
      <w:r w:rsidRPr="00FD783B">
        <w:rPr>
          <w:rFonts w:ascii="Times New Roman" w:hAnsi="Times New Roman" w:cs="Times New Roman"/>
          <w:sz w:val="20"/>
          <w:szCs w:val="20"/>
        </w:rPr>
        <w:t>greenhouse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gases</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emission</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mitigation</w:t>
      </w:r>
      <w:proofErr w:type="spellEnd"/>
      <w:r w:rsidRPr="00FD783B">
        <w:rPr>
          <w:rFonts w:ascii="Times New Roman" w:hAnsi="Times New Roman" w:cs="Times New Roman"/>
          <w:sz w:val="20"/>
          <w:szCs w:val="20"/>
        </w:rPr>
        <w:t>/ Nr projektu: 847338, Program: RFCS (Fundusz Badawczy Węgla i Stali)</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8C5E1C">
        <w:rPr>
          <w:rFonts w:ascii="Times New Roman" w:eastAsia="Times New Roman" w:hAnsi="Times New Roman" w:cs="Times New Roman"/>
          <w:b/>
          <w:sz w:val="20"/>
          <w:lang w:eastAsia="pl-PL"/>
        </w:rPr>
        <w:t>5</w:t>
      </w:r>
      <w:r w:rsidR="00D843E8">
        <w:rPr>
          <w:rFonts w:ascii="Times New Roman" w:eastAsia="Times New Roman" w:hAnsi="Times New Roman" w:cs="Times New Roman"/>
          <w:b/>
          <w:sz w:val="20"/>
          <w:lang w:eastAsia="pl-PL"/>
        </w:rPr>
        <w:t>44</w:t>
      </w:r>
      <w:r w:rsidR="0006727A">
        <w:rPr>
          <w:rFonts w:ascii="Times New Roman" w:eastAsia="Times New Roman" w:hAnsi="Times New Roman" w:cs="Times New Roman"/>
          <w:b/>
          <w:sz w:val="20"/>
          <w:lang w:eastAsia="pl-PL"/>
        </w:rPr>
        <w:t>7</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CA3D6E" w:rsidRPr="00CA3D6E">
        <w:rPr>
          <w:b/>
          <w:sz w:val="20"/>
          <w:szCs w:val="20"/>
        </w:rPr>
        <w:t>pojemników zamykanych hermetycznie ze stali nierdzewnej</w:t>
      </w:r>
      <w:r w:rsidR="000A2390">
        <w:rPr>
          <w:b/>
          <w:sz w:val="20"/>
          <w:szCs w:val="20"/>
        </w:rPr>
        <w:t xml:space="preserve"> zgodnie z rysunkami (Rys. 1 i Rys 2) Zamawiającego zawartych w Załączniku nr 5 do SIWZ</w:t>
      </w:r>
      <w:r w:rsidR="00B50020" w:rsidRPr="00134AE0">
        <w:rPr>
          <w:b/>
          <w:i/>
          <w:sz w:val="20"/>
          <w:szCs w:val="22"/>
        </w:rPr>
        <w:t>,</w:t>
      </w:r>
      <w:r w:rsidR="00B50020" w:rsidRPr="007C6716">
        <w:rPr>
          <w:sz w:val="20"/>
          <w:szCs w:val="22"/>
        </w:rPr>
        <w:t xml:space="preserve">  zwan</w:t>
      </w:r>
      <w:r w:rsidR="000A2390">
        <w:rPr>
          <w:sz w:val="20"/>
          <w:szCs w:val="22"/>
        </w:rPr>
        <w:t>ych</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r w:rsidR="008C5E1C">
        <w:rPr>
          <w:rFonts w:ascii="Times New Roman" w:hAnsi="Times New Roman" w:cs="Times New Roman"/>
          <w:sz w:val="20"/>
        </w:rPr>
        <w:t>/</w:t>
      </w:r>
      <w:r w:rsidRPr="007C6716">
        <w:rPr>
          <w:rFonts w:ascii="Times New Roman" w:hAnsi="Times New Roman" w:cs="Times New Roman"/>
          <w:sz w:val="20"/>
        </w:rPr>
        <w:t>……………………………</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w:t>
      </w:r>
      <w:r w:rsidR="00E97FF9" w:rsidRPr="00E97FF9">
        <w:rPr>
          <w:rFonts w:ascii="Times New Roman" w:eastAsia="Times New Roman" w:hAnsi="Times New Roman" w:cs="Times New Roman"/>
          <w:sz w:val="20"/>
          <w:lang w:eastAsia="pl-PL"/>
        </w:rPr>
        <w:t>tj. Główny Instytut Górnictwa, Kopalnia Doświadczalna "Barbara", ul. Podleska 72, 43-190 Mikołów.</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F77E11" w:rsidRPr="008930BB" w:rsidRDefault="00B50020" w:rsidP="00F77E11">
      <w:pPr>
        <w:pStyle w:val="Akapitzlist"/>
        <w:tabs>
          <w:tab w:val="left" w:pos="1418"/>
        </w:tabs>
        <w:ind w:left="0"/>
        <w:jc w:val="both"/>
        <w:rPr>
          <w:color w:val="000000"/>
        </w:rPr>
      </w:pPr>
      <w:r w:rsidRPr="00481FF4">
        <w:t>na warunkach: płatność będzie dokonana w</w:t>
      </w:r>
      <w:r w:rsidR="00FA1AF0" w:rsidRPr="00481FF4">
        <w:t xml:space="preserve"> </w:t>
      </w:r>
      <w:r w:rsidRPr="00481FF4">
        <w:t xml:space="preserve"> </w:t>
      </w:r>
      <w:r w:rsidRPr="00481FF4">
        <w:rPr>
          <w:b/>
        </w:rPr>
        <w:t xml:space="preserve">terminie </w:t>
      </w:r>
      <w:r w:rsidR="00481FF4" w:rsidRPr="00481FF4">
        <w:rPr>
          <w:b/>
        </w:rPr>
        <w:t>do…………..</w:t>
      </w:r>
      <w:r w:rsidR="00A17217" w:rsidRPr="00481FF4">
        <w:rPr>
          <w:b/>
        </w:rPr>
        <w:t xml:space="preserve"> </w:t>
      </w:r>
      <w:r w:rsidRPr="00481FF4">
        <w:rPr>
          <w:b/>
        </w:rPr>
        <w:t>dni.</w:t>
      </w:r>
      <w:r w:rsidRPr="00481FF4">
        <w:t xml:space="preserve"> Termin płatności będzie liczony od daty dostarczenia do GIG prawidłowo wystawionej faktury</w:t>
      </w:r>
      <w:r w:rsidR="00695245" w:rsidRPr="00481FF4">
        <w:t xml:space="preserve"> obejmującej dostarczony towar</w:t>
      </w:r>
      <w:r w:rsidRPr="00481FF4">
        <w:t xml:space="preserve">. </w:t>
      </w:r>
      <w:r w:rsidR="00BF1DB8" w:rsidRPr="00481FF4">
        <w:t xml:space="preserve"> </w:t>
      </w:r>
      <w:r w:rsidR="00F77E11" w:rsidRPr="008930BB">
        <w:rPr>
          <w:color w:val="000000"/>
        </w:rPr>
        <w:t>Podstawą do wystawienia faktury będzie podpisany przez obie strony protokół odbioru ilościowo – jakościowego.</w:t>
      </w:r>
    </w:p>
    <w:p w:rsidR="00B50020" w:rsidRPr="00481FF4" w:rsidRDefault="00B50020" w:rsidP="00514BE8">
      <w:pPr>
        <w:spacing w:after="0" w:line="240" w:lineRule="auto"/>
        <w:rPr>
          <w:rFonts w:ascii="Times New Roman" w:eastAsia="Times New Roman" w:hAnsi="Times New Roman" w:cs="Times New Roman"/>
          <w:sz w:val="20"/>
          <w:szCs w:val="20"/>
          <w:lang w:eastAsia="pl-PL"/>
        </w:rPr>
      </w:pP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lastRenderedPageBreak/>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C568A2" w:rsidRPr="007C6716" w:rsidRDefault="00C568A2"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F77E11" w:rsidRDefault="00BF1DB8" w:rsidP="00BF1DB8">
      <w:pPr>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D843E8" w:rsidRPr="00D843E8">
        <w:rPr>
          <w:rFonts w:ascii="Times New Roman" w:eastAsia="Times New Roman" w:hAnsi="Times New Roman" w:cs="Times New Roman"/>
          <w:b/>
          <w:sz w:val="20"/>
          <w:lang w:eastAsia="pl-PL"/>
        </w:rPr>
        <w:t xml:space="preserve">21 dni roboczych od </w:t>
      </w:r>
      <w:r w:rsidRPr="007C6716">
        <w:rPr>
          <w:rFonts w:ascii="Times New Roman" w:eastAsia="Times New Roman" w:hAnsi="Times New Roman" w:cs="Times New Roman"/>
          <w:b/>
          <w:sz w:val="20"/>
          <w:lang w:eastAsia="pl-PL"/>
        </w:rPr>
        <w:t>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w:t>
      </w:r>
      <w:r w:rsidR="00E97FF9" w:rsidRPr="00E97FF9">
        <w:rPr>
          <w:rFonts w:ascii="Times New Roman" w:eastAsia="Times New Roman" w:hAnsi="Times New Roman" w:cs="Times New Roman"/>
          <w:color w:val="000000"/>
          <w:sz w:val="20"/>
          <w:lang w:eastAsia="pl-PL"/>
        </w:rPr>
        <w:t>Główny Instytut Górnictwa, Kopalnia Doświadczalna "Barbara", ul. Podleska 72, 43-190 Mikołów.</w:t>
      </w:r>
    </w:p>
    <w:p w:rsidR="00E97FF9" w:rsidRPr="007C6716" w:rsidRDefault="00E97FF9" w:rsidP="00BF1DB8">
      <w:pPr>
        <w:spacing w:after="0" w:line="240" w:lineRule="auto"/>
        <w:jc w:val="both"/>
        <w:rPr>
          <w:rFonts w:ascii="Times New Roman" w:eastAsia="Times New Roman" w:hAnsi="Times New Roman" w:cs="Times New Roman"/>
          <w:sz w:val="20"/>
          <w:lang w:eastAsia="pl-PL"/>
        </w:rPr>
      </w:pPr>
    </w:p>
    <w:p w:rsidR="00F77E11" w:rsidRPr="00F77E11" w:rsidRDefault="00F77E11" w:rsidP="00F77E11">
      <w:pPr>
        <w:spacing w:after="0" w:line="240" w:lineRule="auto"/>
        <w:jc w:val="both"/>
        <w:rPr>
          <w:rFonts w:ascii="Times New Roman" w:eastAsia="Times New Roman" w:hAnsi="Times New Roman" w:cs="Times New Roman"/>
          <w:color w:val="000000"/>
          <w:sz w:val="20"/>
          <w:lang w:eastAsia="pl-PL"/>
        </w:rPr>
      </w:pPr>
      <w:r w:rsidRPr="00F77E11">
        <w:rPr>
          <w:rFonts w:ascii="Times New Roman" w:eastAsia="Times New Roman" w:hAnsi="Times New Roman" w:cs="Times New Roman"/>
          <w:b/>
          <w:color w:val="000000"/>
          <w:sz w:val="20"/>
          <w:lang w:eastAsia="pl-PL"/>
        </w:rPr>
        <w:t>2.</w:t>
      </w:r>
      <w:r w:rsidRPr="00F77E11">
        <w:rPr>
          <w:rFonts w:ascii="Times New Roman" w:eastAsia="Times New Roman" w:hAnsi="Times New Roman" w:cs="Times New Roman"/>
          <w:color w:val="000000"/>
          <w:sz w:val="20"/>
          <w:lang w:eastAsia="pl-PL"/>
        </w:rPr>
        <w:t xml:space="preserve"> Dostawa „przedmiotu umowy” będzie zakończona protokołem odbioru ilościowo – jakościowego </w:t>
      </w:r>
    </w:p>
    <w:p w:rsidR="0006727A" w:rsidRDefault="00F77E11" w:rsidP="0006727A">
      <w:pPr>
        <w:spacing w:after="0" w:line="240" w:lineRule="auto"/>
        <w:jc w:val="both"/>
        <w:rPr>
          <w:rFonts w:ascii="Times New Roman" w:eastAsia="Times New Roman" w:hAnsi="Times New Roman" w:cs="Times New Roman"/>
          <w:color w:val="000000"/>
          <w:sz w:val="20"/>
          <w:lang w:eastAsia="pl-PL"/>
        </w:rPr>
      </w:pPr>
      <w:r w:rsidRPr="00F77E11">
        <w:rPr>
          <w:rFonts w:ascii="Times New Roman" w:eastAsia="Times New Roman" w:hAnsi="Times New Roman" w:cs="Times New Roman"/>
          <w:color w:val="000000"/>
          <w:sz w:val="20"/>
          <w:lang w:eastAsia="pl-PL"/>
        </w:rPr>
        <w:t xml:space="preserve">     z zaznaczeniem ewentualnych rozbieżności.</w:t>
      </w:r>
      <w:bookmarkStart w:id="0" w:name="_GoBack"/>
      <w:bookmarkEnd w:id="0"/>
    </w:p>
    <w:p w:rsidR="0006727A" w:rsidRDefault="0006727A" w:rsidP="0006727A">
      <w:pPr>
        <w:spacing w:after="0" w:line="240" w:lineRule="auto"/>
        <w:jc w:val="both"/>
        <w:rPr>
          <w:b/>
          <w:color w:val="000000"/>
        </w:rPr>
      </w:pPr>
    </w:p>
    <w:p w:rsidR="00223906" w:rsidRPr="00B36428" w:rsidRDefault="00223906" w:rsidP="00223906">
      <w:pPr>
        <w:spacing w:after="0" w:line="240" w:lineRule="auto"/>
        <w:jc w:val="both"/>
        <w:rPr>
          <w:rFonts w:ascii="Times New Roman" w:eastAsia="Times New Roman" w:hAnsi="Times New Roman" w:cs="Times New Roman"/>
          <w:sz w:val="20"/>
          <w:lang w:eastAsia="pl-PL"/>
        </w:rPr>
      </w:pPr>
      <w:r w:rsidRPr="00B36428">
        <w:rPr>
          <w:rFonts w:ascii="Times New Roman" w:eastAsia="Times New Roman" w:hAnsi="Times New Roman" w:cs="Times New Roman"/>
          <w:sz w:val="20"/>
          <w:lang w:eastAsia="pl-PL"/>
        </w:rPr>
        <w:t xml:space="preserve">3. </w:t>
      </w:r>
      <w:r w:rsidRPr="00B36428">
        <w:rPr>
          <w:rFonts w:ascii="Times New Roman" w:eastAsia="Times New Roman" w:hAnsi="Times New Roman" w:cs="Times New Roman"/>
          <w:b/>
          <w:sz w:val="20"/>
          <w:lang w:eastAsia="pl-PL"/>
        </w:rPr>
        <w:t>WYKONAWCA</w:t>
      </w:r>
      <w:r w:rsidRPr="00B36428">
        <w:rPr>
          <w:rFonts w:ascii="Times New Roman" w:eastAsia="Times New Roman" w:hAnsi="Times New Roman" w:cs="Times New Roman"/>
          <w:sz w:val="20"/>
          <w:lang w:eastAsia="pl-PL"/>
        </w:rPr>
        <w:t xml:space="preserve"> przyjmuje do</w:t>
      </w:r>
      <w:r w:rsidR="00D46F92" w:rsidRPr="00B36428">
        <w:rPr>
          <w:rFonts w:ascii="Times New Roman" w:eastAsia="Times New Roman" w:hAnsi="Times New Roman" w:cs="Times New Roman"/>
          <w:sz w:val="20"/>
          <w:lang w:eastAsia="pl-PL"/>
        </w:rPr>
        <w:t xml:space="preserve"> wiadomości, że przedmiot umowy</w:t>
      </w:r>
      <w:r w:rsidRPr="00B36428">
        <w:rPr>
          <w:rFonts w:ascii="Times New Roman" w:eastAsia="Times New Roman" w:hAnsi="Times New Roman" w:cs="Times New Roman"/>
          <w:sz w:val="20"/>
          <w:lang w:eastAsia="pl-PL"/>
        </w:rPr>
        <w:t xml:space="preserve"> współfinansowany jest w ramach środków pochodzących z Komisji Europejskiej w oparciu o zapisy umowy grantowej </w:t>
      </w:r>
      <w:proofErr w:type="spellStart"/>
      <w:r w:rsidRPr="00B36428">
        <w:rPr>
          <w:rFonts w:ascii="Times New Roman" w:eastAsia="Times New Roman" w:hAnsi="Times New Roman" w:cs="Times New Roman"/>
          <w:sz w:val="20"/>
          <w:lang w:eastAsia="pl-PL"/>
        </w:rPr>
        <w:t>nr</w:t>
      </w:r>
      <w:proofErr w:type="spellEnd"/>
      <w:r w:rsidRPr="00B36428">
        <w:rPr>
          <w:rFonts w:ascii="Times New Roman" w:eastAsia="Times New Roman" w:hAnsi="Times New Roman" w:cs="Times New Roman"/>
          <w:sz w:val="20"/>
          <w:lang w:eastAsia="pl-PL"/>
        </w:rPr>
        <w:t xml:space="preserve">. 847338-DD-MET-RFCS-2018 zawartej pomiędzy </w:t>
      </w:r>
      <w:r w:rsidRPr="00B36428">
        <w:rPr>
          <w:rFonts w:ascii="Times New Roman" w:eastAsia="Times New Roman" w:hAnsi="Times New Roman" w:cs="Times New Roman"/>
          <w:b/>
          <w:sz w:val="20"/>
          <w:lang w:eastAsia="pl-PL"/>
        </w:rPr>
        <w:t>ZAMAWIAJĄCYM</w:t>
      </w:r>
      <w:r w:rsidRPr="00B36428">
        <w:rPr>
          <w:rFonts w:ascii="Times New Roman" w:eastAsia="Times New Roman" w:hAnsi="Times New Roman" w:cs="Times New Roman"/>
          <w:sz w:val="20"/>
          <w:lang w:eastAsia="pl-PL"/>
        </w:rPr>
        <w:t xml:space="preserve"> a Instytucją finansującą i zobowiązuje się umożliwić </w:t>
      </w:r>
      <w:r w:rsidRPr="00B36428">
        <w:rPr>
          <w:rFonts w:ascii="Times New Roman" w:eastAsia="Times New Roman" w:hAnsi="Times New Roman" w:cs="Times New Roman"/>
          <w:b/>
          <w:sz w:val="20"/>
          <w:lang w:eastAsia="pl-PL"/>
        </w:rPr>
        <w:t>ZAMAWIAJĄCEMU</w:t>
      </w:r>
      <w:r w:rsidRPr="00B36428">
        <w:rPr>
          <w:rFonts w:ascii="Times New Roman" w:eastAsia="Times New Roman" w:hAnsi="Times New Roman" w:cs="Times New Roman"/>
          <w:sz w:val="20"/>
          <w:lang w:eastAsia="pl-PL"/>
        </w:rPr>
        <w:t xml:space="preserve"> przeprowadzenie kontroli, audytów oraz oceny oddziaływania projektu, zgodnie z  zasadami wynikających z umowy grantowej, stosowanymi odpowiednio  w zakresie przedmiotu umowy.</w:t>
      </w:r>
    </w:p>
    <w:p w:rsidR="00223906" w:rsidRPr="00B36428" w:rsidRDefault="00223906" w:rsidP="00223906">
      <w:pPr>
        <w:spacing w:after="0" w:line="240" w:lineRule="auto"/>
        <w:jc w:val="both"/>
        <w:rPr>
          <w:rFonts w:ascii="Times New Roman" w:eastAsia="Times New Roman" w:hAnsi="Times New Roman" w:cs="Times New Roman"/>
          <w:sz w:val="20"/>
          <w:lang w:eastAsia="pl-PL"/>
        </w:rPr>
      </w:pPr>
    </w:p>
    <w:p w:rsidR="00223906" w:rsidRPr="00B36428" w:rsidRDefault="00223906" w:rsidP="00223906">
      <w:pPr>
        <w:spacing w:after="0" w:line="240" w:lineRule="auto"/>
        <w:jc w:val="both"/>
        <w:rPr>
          <w:rFonts w:ascii="Times New Roman" w:eastAsia="Times New Roman" w:hAnsi="Times New Roman" w:cs="Times New Roman"/>
          <w:sz w:val="20"/>
          <w:lang w:eastAsia="pl-PL"/>
        </w:rPr>
      </w:pPr>
      <w:r w:rsidRPr="00B36428">
        <w:rPr>
          <w:rFonts w:ascii="Times New Roman" w:eastAsia="Times New Roman" w:hAnsi="Times New Roman" w:cs="Times New Roman"/>
          <w:sz w:val="20"/>
          <w:lang w:eastAsia="pl-PL"/>
        </w:rPr>
        <w:t xml:space="preserve">4. </w:t>
      </w:r>
      <w:r w:rsidRPr="00B36428">
        <w:rPr>
          <w:rFonts w:ascii="Times New Roman" w:eastAsia="Times New Roman" w:hAnsi="Times New Roman" w:cs="Times New Roman"/>
          <w:b/>
          <w:sz w:val="20"/>
          <w:lang w:eastAsia="pl-PL"/>
        </w:rPr>
        <w:t>WYKONAWCA</w:t>
      </w:r>
      <w:r w:rsidRPr="00B36428">
        <w:rPr>
          <w:rFonts w:ascii="Times New Roman" w:eastAsia="Times New Roman" w:hAnsi="Times New Roman" w:cs="Times New Roman"/>
          <w:sz w:val="20"/>
          <w:lang w:eastAsia="pl-PL"/>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BF1DB8" w:rsidRDefault="00BF1DB8" w:rsidP="00BF1DB8">
      <w:pPr>
        <w:spacing w:after="0" w:line="240" w:lineRule="auto"/>
        <w:jc w:val="both"/>
        <w:rPr>
          <w:rFonts w:ascii="Times New Roman" w:eastAsia="Times New Roman" w:hAnsi="Times New Roman" w:cs="Times New Roman"/>
          <w:sz w:val="20"/>
          <w:lang w:eastAsia="pl-PL"/>
        </w:rPr>
      </w:pPr>
    </w:p>
    <w:p w:rsidR="00223906" w:rsidRDefault="00223906" w:rsidP="00BF1DB8">
      <w:pPr>
        <w:spacing w:after="0" w:line="240" w:lineRule="auto"/>
        <w:jc w:val="both"/>
        <w:rPr>
          <w:rFonts w:ascii="Times New Roman" w:eastAsia="Times New Roman" w:hAnsi="Times New Roman" w:cs="Times New Roman"/>
          <w:sz w:val="20"/>
          <w:lang w:eastAsia="pl-PL"/>
        </w:rPr>
      </w:pPr>
    </w:p>
    <w:p w:rsidR="00223906" w:rsidRDefault="00223906" w:rsidP="00BF1DB8">
      <w:pPr>
        <w:spacing w:after="0" w:line="240" w:lineRule="auto"/>
        <w:jc w:val="both"/>
        <w:rPr>
          <w:rFonts w:ascii="Times New Roman" w:eastAsia="Times New Roman" w:hAnsi="Times New Roman" w:cs="Times New Roman"/>
          <w:sz w:val="20"/>
          <w:lang w:eastAsia="pl-PL"/>
        </w:rPr>
      </w:pPr>
    </w:p>
    <w:p w:rsidR="00223906" w:rsidRPr="007C6716" w:rsidRDefault="00223906"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lastRenderedPageBreak/>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F77E11">
        <w:rPr>
          <w:rFonts w:ascii="Times New Roman" w:eastAsia="Times New Roman" w:hAnsi="Times New Roman" w:cs="Times New Roman"/>
          <w:b/>
          <w:color w:val="000000" w:themeColor="text1"/>
          <w:sz w:val="20"/>
          <w:lang w:eastAsia="pl-PL"/>
        </w:rPr>
        <w:t xml:space="preserve"> </w:t>
      </w:r>
      <w:r w:rsidR="00F77E11" w:rsidRPr="00F77E11">
        <w:rPr>
          <w:rFonts w:ascii="Times New Roman" w:eastAsia="Times New Roman" w:hAnsi="Times New Roman" w:cs="Times New Roman"/>
          <w:b/>
          <w:color w:val="000000" w:themeColor="text1"/>
          <w:sz w:val="20"/>
          <w:lang w:eastAsia="pl-PL"/>
        </w:rPr>
        <w:t>24</w:t>
      </w:r>
      <w:r w:rsidR="00481FF4">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481FF4" w:rsidRPr="00481FF4" w:rsidRDefault="00481FF4" w:rsidP="00481FF4">
      <w:pPr>
        <w:tabs>
          <w:tab w:val="num" w:pos="720"/>
        </w:tabs>
        <w:spacing w:after="0" w:line="240" w:lineRule="auto"/>
        <w:jc w:val="both"/>
        <w:rPr>
          <w:rFonts w:ascii="Times New Roman" w:hAnsi="Times New Roman" w:cs="Times New Roman"/>
          <w:sz w:val="20"/>
        </w:rPr>
      </w:pPr>
    </w:p>
    <w:p w:rsidR="00481FF4" w:rsidRPr="00481FF4" w:rsidRDefault="00F77E11" w:rsidP="00481FF4">
      <w:pPr>
        <w:spacing w:after="0" w:line="240" w:lineRule="auto"/>
        <w:jc w:val="both"/>
        <w:rPr>
          <w:rFonts w:ascii="Times New Roman" w:hAnsi="Times New Roman" w:cs="Times New Roman"/>
          <w:i/>
          <w:iCs/>
          <w:sz w:val="20"/>
        </w:rPr>
      </w:pPr>
      <w:r>
        <w:rPr>
          <w:rFonts w:ascii="Times New Roman" w:hAnsi="Times New Roman" w:cs="Times New Roman"/>
          <w:b/>
          <w:bCs/>
          <w:sz w:val="20"/>
        </w:rPr>
        <w:t>3</w:t>
      </w:r>
      <w:r w:rsidR="00481FF4" w:rsidRPr="00481FF4">
        <w:rPr>
          <w:rFonts w:ascii="Times New Roman" w:hAnsi="Times New Roman" w:cs="Times New Roman"/>
          <w:b/>
          <w:bCs/>
          <w:sz w:val="20"/>
        </w:rPr>
        <w:t>. ZAMAWIAJĄCY</w:t>
      </w:r>
      <w:r w:rsidR="00481FF4" w:rsidRPr="00481FF4">
        <w:rPr>
          <w:rFonts w:ascii="Times New Roman" w:hAnsi="Times New Roman" w:cs="Times New Roman"/>
          <w:i/>
          <w:iCs/>
          <w:sz w:val="20"/>
        </w:rPr>
        <w:t xml:space="preserve"> </w:t>
      </w:r>
      <w:r w:rsidR="00481FF4" w:rsidRPr="00481FF4">
        <w:rPr>
          <w:rFonts w:ascii="Times New Roman" w:hAnsi="Times New Roman" w:cs="Times New Roman"/>
          <w:sz w:val="20"/>
        </w:rPr>
        <w:t xml:space="preserve">ma obowiązek zawiadomić </w:t>
      </w:r>
      <w:r w:rsidR="00481FF4" w:rsidRPr="00481FF4">
        <w:rPr>
          <w:rFonts w:ascii="Times New Roman" w:hAnsi="Times New Roman" w:cs="Times New Roman"/>
          <w:b/>
          <w:bCs/>
          <w:sz w:val="20"/>
        </w:rPr>
        <w:t>WYKONAWCĘ</w:t>
      </w:r>
      <w:r w:rsidR="00481FF4" w:rsidRPr="00481FF4">
        <w:rPr>
          <w:rFonts w:ascii="Times New Roman" w:hAnsi="Times New Roman" w:cs="Times New Roman"/>
          <w:i/>
          <w:iCs/>
          <w:sz w:val="20"/>
        </w:rPr>
        <w:t xml:space="preserve"> </w:t>
      </w:r>
      <w:r w:rsidR="00481FF4" w:rsidRPr="00481FF4">
        <w:rPr>
          <w:rFonts w:ascii="Times New Roman" w:hAnsi="Times New Roman" w:cs="Times New Roman"/>
          <w:sz w:val="20"/>
        </w:rPr>
        <w:t>o wadzie najpóźniej w okresie jednego miesiąca od daty jej wykrycia – pocztą elektroniczną</w:t>
      </w:r>
      <w:r w:rsidR="00481FF4" w:rsidRPr="00481FF4">
        <w:rPr>
          <w:rFonts w:ascii="Times New Roman" w:hAnsi="Times New Roman" w:cs="Times New Roman"/>
          <w:b/>
          <w:bCs/>
          <w:sz w:val="20"/>
        </w:rPr>
        <w:t xml:space="preserve"> </w:t>
      </w:r>
      <w:r w:rsidR="00481FF4" w:rsidRPr="00481FF4">
        <w:rPr>
          <w:rFonts w:ascii="Times New Roman" w:hAnsi="Times New Roman" w:cs="Times New Roman"/>
          <w:sz w:val="20"/>
        </w:rPr>
        <w:t xml:space="preserve">lub pisemnie na adres </w:t>
      </w:r>
      <w:r w:rsidR="00481FF4" w:rsidRPr="00481FF4">
        <w:rPr>
          <w:rFonts w:ascii="Times New Roman" w:hAnsi="Times New Roman" w:cs="Times New Roman"/>
          <w:b/>
          <w:bCs/>
          <w:sz w:val="20"/>
        </w:rPr>
        <w:t>WYKONAWCY</w:t>
      </w:r>
      <w:r w:rsidR="00481FF4" w:rsidRPr="00481FF4">
        <w:rPr>
          <w:rFonts w:ascii="Times New Roman" w:hAnsi="Times New Roman" w:cs="Times New Roman"/>
          <w:i/>
          <w:iCs/>
          <w:sz w:val="20"/>
        </w:rPr>
        <w:t>.</w:t>
      </w:r>
    </w:p>
    <w:p w:rsidR="00481FF4" w:rsidRPr="00481FF4" w:rsidRDefault="00481FF4" w:rsidP="00481FF4">
      <w:pPr>
        <w:tabs>
          <w:tab w:val="num" w:pos="426"/>
          <w:tab w:val="num" w:pos="720"/>
        </w:tabs>
        <w:spacing w:after="0" w:line="240" w:lineRule="auto"/>
        <w:jc w:val="both"/>
        <w:rPr>
          <w:rFonts w:ascii="Times New Roman" w:hAnsi="Times New Roman" w:cs="Times New Roman"/>
          <w:sz w:val="20"/>
        </w:rPr>
      </w:pPr>
    </w:p>
    <w:p w:rsidR="00481FF4" w:rsidRDefault="00F77E11" w:rsidP="00481FF4">
      <w:pPr>
        <w:tabs>
          <w:tab w:val="num" w:pos="720"/>
        </w:tabs>
        <w:spacing w:after="0" w:line="240" w:lineRule="auto"/>
        <w:jc w:val="both"/>
        <w:rPr>
          <w:rFonts w:ascii="Times New Roman" w:hAnsi="Times New Roman" w:cs="Times New Roman"/>
          <w:sz w:val="20"/>
        </w:rPr>
      </w:pPr>
      <w:r>
        <w:rPr>
          <w:rFonts w:ascii="Times New Roman" w:hAnsi="Times New Roman" w:cs="Times New Roman"/>
          <w:b/>
          <w:sz w:val="20"/>
        </w:rPr>
        <w:t>4</w:t>
      </w:r>
      <w:r w:rsidR="00481FF4" w:rsidRPr="00481FF4">
        <w:rPr>
          <w:rFonts w:ascii="Times New Roman" w:hAnsi="Times New Roman" w:cs="Times New Roman"/>
          <w:sz w:val="20"/>
        </w:rPr>
        <w:t xml:space="preserve">. </w:t>
      </w:r>
      <w:r w:rsidRPr="007C6716">
        <w:rPr>
          <w:rFonts w:ascii="Times New Roman" w:eastAsia="Times New Roman" w:hAnsi="Times New Roman" w:cs="Times New Roman"/>
          <w:b/>
          <w:color w:val="000000" w:themeColor="text1"/>
          <w:sz w:val="20"/>
          <w:lang w:eastAsia="pl-PL"/>
        </w:rPr>
        <w:t>WYKONAWCA</w:t>
      </w:r>
      <w:r w:rsidRPr="00F77E11">
        <w:rPr>
          <w:rFonts w:ascii="Times New Roman" w:hAnsi="Times New Roman" w:cs="Times New Roman"/>
          <w:sz w:val="20"/>
        </w:rPr>
        <w:t xml:space="preserve"> ma obowiązek usunąć wszelakie wady przedmiotu umowy w terminie do 30 dni liczonych od daty zawiadomienia o wadzie przez </w:t>
      </w:r>
      <w:r w:rsidRPr="007C6716">
        <w:rPr>
          <w:rFonts w:ascii="Times New Roman" w:eastAsia="Times New Roman" w:hAnsi="Times New Roman" w:cs="Times New Roman"/>
          <w:b/>
          <w:color w:val="000000"/>
          <w:sz w:val="20"/>
          <w:lang w:eastAsia="pl-PL"/>
        </w:rPr>
        <w:t>ZAMAWIAJĄCEGO</w:t>
      </w:r>
      <w:r w:rsidRPr="00F77E11">
        <w:rPr>
          <w:rFonts w:ascii="Times New Roman" w:hAnsi="Times New Roman" w:cs="Times New Roman"/>
          <w:sz w:val="20"/>
        </w:rPr>
        <w:t xml:space="preserve">.     </w:t>
      </w:r>
    </w:p>
    <w:p w:rsidR="00F77E11" w:rsidRDefault="00F77E11" w:rsidP="00481FF4">
      <w:pPr>
        <w:tabs>
          <w:tab w:val="num" w:pos="720"/>
        </w:tabs>
        <w:spacing w:after="0" w:line="240" w:lineRule="auto"/>
        <w:jc w:val="both"/>
        <w:rPr>
          <w:rFonts w:ascii="Times New Roman" w:hAnsi="Times New Roman" w:cs="Times New Roman"/>
          <w:sz w:val="20"/>
        </w:rPr>
      </w:pPr>
    </w:p>
    <w:p w:rsidR="00F77E11" w:rsidRPr="00481FF4" w:rsidRDefault="00F77E11" w:rsidP="00481FF4">
      <w:pPr>
        <w:tabs>
          <w:tab w:val="num" w:pos="720"/>
        </w:tabs>
        <w:spacing w:after="0" w:line="240" w:lineRule="auto"/>
        <w:jc w:val="both"/>
        <w:rPr>
          <w:rFonts w:ascii="Times New Roman" w:hAnsi="Times New Roman" w:cs="Times New Roman"/>
          <w:sz w:val="20"/>
        </w:rPr>
      </w:pP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F84CE3" w:rsidRDefault="002322F5" w:rsidP="00F77E11">
      <w:pPr>
        <w:spacing w:after="0" w:line="240" w:lineRule="auto"/>
        <w:jc w:val="both"/>
        <w:rPr>
          <w:rFonts w:ascii="Times New Roman" w:eastAsia="Times New Roman" w:hAnsi="Times New Roman" w:cs="Times New Roman"/>
          <w:sz w:val="20"/>
          <w:lang w:eastAsia="pl-PL"/>
        </w:rPr>
      </w:pPr>
      <w:r w:rsidRPr="002322F5">
        <w:rPr>
          <w:rFonts w:ascii="Times New Roman" w:eastAsia="Times New Roman" w:hAnsi="Times New Roman" w:cs="Times New Roman"/>
          <w:b/>
          <w:sz w:val="20"/>
          <w:lang w:eastAsia="pl-PL"/>
        </w:rPr>
        <w:t>1.</w:t>
      </w:r>
      <w:r w:rsidR="00F77E11">
        <w:rPr>
          <w:rFonts w:ascii="Times New Roman" w:eastAsia="Times New Roman" w:hAnsi="Times New Roman" w:cs="Times New Roman"/>
          <w:sz w:val="20"/>
          <w:lang w:eastAsia="pl-PL"/>
        </w:rPr>
        <w:t xml:space="preserve"> </w:t>
      </w:r>
      <w:r w:rsidRPr="002322F5">
        <w:rPr>
          <w:rFonts w:ascii="Times New Roman" w:eastAsia="Times New Roman" w:hAnsi="Times New Roman" w:cs="Times New Roman"/>
          <w:sz w:val="20"/>
          <w:lang w:eastAsia="pl-PL"/>
        </w:rPr>
        <w:t xml:space="preserve">W przypadku opóźnienia w wykonaniu dostawy, </w:t>
      </w:r>
      <w:r w:rsidRPr="002322F5">
        <w:rPr>
          <w:rFonts w:ascii="Times New Roman" w:eastAsia="Times New Roman" w:hAnsi="Times New Roman" w:cs="Times New Roman"/>
          <w:b/>
          <w:sz w:val="20"/>
          <w:lang w:eastAsia="pl-PL"/>
        </w:rPr>
        <w:t>WYKONAWCA</w:t>
      </w:r>
      <w:r w:rsidRPr="002322F5">
        <w:rPr>
          <w:rFonts w:ascii="Times New Roman" w:eastAsia="Times New Roman" w:hAnsi="Times New Roman" w:cs="Times New Roman"/>
          <w:sz w:val="20"/>
          <w:lang w:eastAsia="pl-PL"/>
        </w:rPr>
        <w:t xml:space="preserve"> jest zobowiązany do zapłaty kar umownych w wysokości 0,5 % wartości niedostarczonej części zmówienia brutto za każdy rozpoczęty dzień opóźnienia, licząc od następnego dnia po upływie terminu określonego w §4, ust. </w:t>
      </w:r>
      <w:r>
        <w:rPr>
          <w:rFonts w:ascii="Times New Roman" w:eastAsia="Times New Roman" w:hAnsi="Times New Roman" w:cs="Times New Roman"/>
          <w:sz w:val="20"/>
          <w:lang w:eastAsia="pl-PL"/>
        </w:rPr>
        <w:t>1</w:t>
      </w:r>
      <w:r w:rsidRPr="002322F5">
        <w:rPr>
          <w:rFonts w:ascii="Times New Roman" w:eastAsia="Times New Roman" w:hAnsi="Times New Roman" w:cs="Times New Roman"/>
          <w:sz w:val="20"/>
          <w:lang w:eastAsia="pl-PL"/>
        </w:rPr>
        <w:t>.</w:t>
      </w:r>
    </w:p>
    <w:p w:rsidR="002322F5" w:rsidRPr="007C6716" w:rsidRDefault="002322F5" w:rsidP="002322F5">
      <w:pPr>
        <w:spacing w:after="0" w:line="240" w:lineRule="auto"/>
        <w:ind w:left="284"/>
        <w:jc w:val="both"/>
        <w:rPr>
          <w:rFonts w:ascii="Times New Roman" w:eastAsia="Times New Roman" w:hAnsi="Times New Roman" w:cs="Times New Roman"/>
          <w:sz w:val="20"/>
          <w:lang w:eastAsia="pl-PL"/>
        </w:rPr>
      </w:pPr>
    </w:p>
    <w:p w:rsidR="00F77E11" w:rsidRPr="00F77E11" w:rsidRDefault="006F277D" w:rsidP="00F77E11">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002322F5">
        <w:rPr>
          <w:rFonts w:ascii="Times New Roman" w:eastAsia="Times New Roman" w:hAnsi="Times New Roman" w:cs="Times New Roman"/>
          <w:sz w:val="20"/>
          <w:lang w:eastAsia="pl-PL"/>
        </w:rPr>
        <w:t xml:space="preserve"> </w:t>
      </w:r>
      <w:r w:rsidR="00F77E11" w:rsidRPr="00F77E11">
        <w:rPr>
          <w:rFonts w:ascii="Times New Roman" w:eastAsia="Times New Roman" w:hAnsi="Times New Roman" w:cs="Times New Roman"/>
          <w:sz w:val="20"/>
          <w:lang w:eastAsia="pl-PL"/>
        </w:rPr>
        <w:t xml:space="preserve">W przypadku opóźnienia w usunięciu wady,  </w:t>
      </w:r>
      <w:r w:rsidR="00F77E11" w:rsidRPr="002322F5">
        <w:rPr>
          <w:rFonts w:ascii="Times New Roman" w:eastAsia="Times New Roman" w:hAnsi="Times New Roman" w:cs="Times New Roman"/>
          <w:b/>
          <w:sz w:val="20"/>
          <w:lang w:eastAsia="pl-PL"/>
        </w:rPr>
        <w:t>WYKONAWCA</w:t>
      </w:r>
      <w:r w:rsidR="00F77E11" w:rsidRPr="00F77E11">
        <w:rPr>
          <w:rFonts w:ascii="Times New Roman" w:eastAsia="Times New Roman" w:hAnsi="Times New Roman" w:cs="Times New Roman"/>
          <w:sz w:val="20"/>
          <w:lang w:eastAsia="pl-PL"/>
        </w:rPr>
        <w:t xml:space="preserve"> jest zobowiązany do zapłaty kar umownych </w:t>
      </w:r>
    </w:p>
    <w:p w:rsidR="00F77E11" w:rsidRDefault="00F77E11" w:rsidP="00F77E11">
      <w:pPr>
        <w:spacing w:after="0" w:line="240" w:lineRule="auto"/>
        <w:jc w:val="both"/>
        <w:rPr>
          <w:rFonts w:ascii="Times New Roman" w:eastAsia="Times New Roman" w:hAnsi="Times New Roman" w:cs="Times New Roman"/>
          <w:sz w:val="20"/>
          <w:lang w:eastAsia="pl-PL"/>
        </w:rPr>
      </w:pPr>
      <w:r w:rsidRPr="00F77E11">
        <w:rPr>
          <w:rFonts w:ascii="Times New Roman" w:eastAsia="Times New Roman" w:hAnsi="Times New Roman" w:cs="Times New Roman"/>
          <w:sz w:val="20"/>
          <w:lang w:eastAsia="pl-PL"/>
        </w:rPr>
        <w:t xml:space="preserve">w wysokości 0,5% wartości brutto „przedmiotu umowy” za każdy dzień opóźnienia, licząc od następnego dnia po upływie terminu określonego w §5 ust. 4. </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lastRenderedPageBreak/>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Odstąpienie od umowy z przyczyn, o których mowa w ust. 1</w:t>
      </w:r>
      <w:r w:rsidR="005950C7">
        <w:rPr>
          <w:rFonts w:ascii="Times New Roman" w:hAnsi="Times New Roman" w:cs="Times New Roman"/>
          <w:bCs/>
          <w:sz w:val="20"/>
          <w:szCs w:val="20"/>
          <w:lang w:eastAsia="pl-PL"/>
        </w:rPr>
        <w:t xml:space="preserve"> i 2</w:t>
      </w:r>
      <w:r w:rsidRPr="002A2AFE">
        <w:rPr>
          <w:rFonts w:ascii="Times New Roman" w:hAnsi="Times New Roman" w:cs="Times New Roman"/>
          <w:bCs/>
          <w:sz w:val="20"/>
          <w:szCs w:val="20"/>
          <w:lang w:eastAsia="pl-PL"/>
        </w:rPr>
        <w:t xml:space="preserve"> 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514BE8" w:rsidRDefault="00514BE8"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723AF">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1281" w:rsidRDefault="001E1281" w:rsidP="00B81E7E">
      <w:pPr>
        <w:spacing w:after="0" w:line="240" w:lineRule="auto"/>
      </w:pPr>
      <w:r>
        <w:separator/>
      </w:r>
    </w:p>
  </w:endnote>
  <w:endnote w:type="continuationSeparator" w:id="0">
    <w:p w:rsidR="001E1281" w:rsidRDefault="001E1281"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06727A" w:rsidRDefault="00FB06CF">
        <w:pPr>
          <w:pStyle w:val="Stopka"/>
          <w:jc w:val="center"/>
        </w:pPr>
        <w:r>
          <w:rPr>
            <w:noProof/>
          </w:rPr>
          <w:fldChar w:fldCharType="begin"/>
        </w:r>
        <w:r w:rsidR="0006727A">
          <w:rPr>
            <w:noProof/>
          </w:rPr>
          <w:instrText>PAGE   \* MERGEFORMAT</w:instrText>
        </w:r>
        <w:r>
          <w:rPr>
            <w:noProof/>
          </w:rPr>
          <w:fldChar w:fldCharType="separate"/>
        </w:r>
        <w:r w:rsidR="00364650">
          <w:rPr>
            <w:noProof/>
          </w:rPr>
          <w:t>32</w:t>
        </w:r>
        <w:r>
          <w:rPr>
            <w:noProof/>
          </w:rPr>
          <w:fldChar w:fldCharType="end"/>
        </w:r>
      </w:p>
    </w:sdtContent>
  </w:sdt>
  <w:p w:rsidR="0006727A" w:rsidRDefault="0006727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1281" w:rsidRDefault="001E1281" w:rsidP="00B81E7E">
      <w:pPr>
        <w:spacing w:after="0" w:line="240" w:lineRule="auto"/>
      </w:pPr>
      <w:r>
        <w:separator/>
      </w:r>
    </w:p>
  </w:footnote>
  <w:footnote w:type="continuationSeparator" w:id="0">
    <w:p w:rsidR="001E1281" w:rsidRDefault="001E1281"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5237B7"/>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0E4E3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EBE6854"/>
    <w:multiLevelType w:val="hybridMultilevel"/>
    <w:tmpl w:val="87B24A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75D2EB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FB13760"/>
    <w:multiLevelType w:val="hybridMultilevel"/>
    <w:tmpl w:val="570284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3">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7">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4"/>
  </w:num>
  <w:num w:numId="2">
    <w:abstractNumId w:val="0"/>
  </w:num>
  <w:num w:numId="3">
    <w:abstractNumId w:val="16"/>
  </w:num>
  <w:num w:numId="4">
    <w:abstractNumId w:val="1"/>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3"/>
  </w:num>
  <w:num w:numId="8">
    <w:abstractNumId w:val="42"/>
  </w:num>
  <w:num w:numId="9">
    <w:abstractNumId w:val="19"/>
  </w:num>
  <w:num w:numId="10">
    <w:abstractNumId w:val="3"/>
  </w:num>
  <w:num w:numId="11">
    <w:abstractNumId w:val="33"/>
  </w:num>
  <w:num w:numId="12">
    <w:abstractNumId w:val="6"/>
  </w:num>
  <w:num w:numId="13">
    <w:abstractNumId w:val="38"/>
  </w:num>
  <w:num w:numId="14">
    <w:abstractNumId w:val="49"/>
  </w:num>
  <w:num w:numId="15">
    <w:abstractNumId w:val="36"/>
  </w:num>
  <w:num w:numId="16">
    <w:abstractNumId w:val="46"/>
  </w:num>
  <w:num w:numId="17">
    <w:abstractNumId w:val="24"/>
  </w:num>
  <w:num w:numId="18">
    <w:abstractNumId w:val="22"/>
  </w:num>
  <w:num w:numId="19">
    <w:abstractNumId w:val="37"/>
  </w:num>
  <w:num w:numId="20">
    <w:abstractNumId w:val="28"/>
  </w:num>
  <w:num w:numId="21">
    <w:abstractNumId w:val="10"/>
  </w:num>
  <w:num w:numId="22">
    <w:abstractNumId w:val="35"/>
  </w:num>
  <w:num w:numId="23">
    <w:abstractNumId w:val="5"/>
  </w:num>
  <w:num w:numId="24">
    <w:abstractNumId w:val="27"/>
  </w:num>
  <w:num w:numId="25">
    <w:abstractNumId w:val="9"/>
  </w:num>
  <w:num w:numId="26">
    <w:abstractNumId w:val="47"/>
  </w:num>
  <w:num w:numId="27">
    <w:abstractNumId w:val="13"/>
  </w:num>
  <w:num w:numId="28">
    <w:abstractNumId w:val="45"/>
  </w:num>
  <w:num w:numId="29">
    <w:abstractNumId w:val="14"/>
  </w:num>
  <w:num w:numId="30">
    <w:abstractNumId w:val="34"/>
  </w:num>
  <w:num w:numId="31">
    <w:abstractNumId w:val="2"/>
  </w:num>
  <w:num w:numId="32">
    <w:abstractNumId w:val="17"/>
  </w:num>
  <w:num w:numId="33">
    <w:abstractNumId w:val="12"/>
  </w:num>
  <w:num w:numId="34">
    <w:abstractNumId w:val="25"/>
  </w:num>
  <w:num w:numId="35">
    <w:abstractNumId w:val="11"/>
  </w:num>
  <w:num w:numId="36">
    <w:abstractNumId w:val="31"/>
  </w:num>
  <w:num w:numId="37">
    <w:abstractNumId w:val="43"/>
  </w:num>
  <w:num w:numId="38">
    <w:abstractNumId w:val="40"/>
  </w:num>
  <w:num w:numId="39">
    <w:abstractNumId w:val="4"/>
  </w:num>
  <w:num w:numId="40">
    <w:abstractNumId w:val="15"/>
  </w:num>
  <w:num w:numId="41">
    <w:abstractNumId w:val="30"/>
  </w:num>
  <w:num w:numId="42">
    <w:abstractNumId w:val="29"/>
  </w:num>
  <w:num w:numId="43">
    <w:abstractNumId w:val="8"/>
  </w:num>
  <w:num w:numId="44">
    <w:abstractNumId w:val="48"/>
  </w:num>
  <w:num w:numId="45">
    <w:abstractNumId w:val="18"/>
  </w:num>
  <w:num w:numId="46">
    <w:abstractNumId w:val="20"/>
  </w:num>
  <w:num w:numId="47">
    <w:abstractNumId w:val="26"/>
  </w:num>
  <w:num w:numId="48">
    <w:abstractNumId w:val="39"/>
  </w:num>
  <w:num w:numId="49">
    <w:abstractNumId w:val="21"/>
  </w:num>
  <w:num w:numId="50">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88"/>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27A"/>
    <w:rsid w:val="00067F67"/>
    <w:rsid w:val="000766B0"/>
    <w:rsid w:val="00076C38"/>
    <w:rsid w:val="0007733B"/>
    <w:rsid w:val="0008334E"/>
    <w:rsid w:val="000839D3"/>
    <w:rsid w:val="0008475A"/>
    <w:rsid w:val="00087AF1"/>
    <w:rsid w:val="00090D8C"/>
    <w:rsid w:val="000913B6"/>
    <w:rsid w:val="00092336"/>
    <w:rsid w:val="000A0CB5"/>
    <w:rsid w:val="000A2390"/>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402"/>
    <w:rsid w:val="001643A7"/>
    <w:rsid w:val="00170DDB"/>
    <w:rsid w:val="00176C93"/>
    <w:rsid w:val="0019585A"/>
    <w:rsid w:val="0019603E"/>
    <w:rsid w:val="00197081"/>
    <w:rsid w:val="001A1044"/>
    <w:rsid w:val="001A2DF8"/>
    <w:rsid w:val="001A3A64"/>
    <w:rsid w:val="001A4A4B"/>
    <w:rsid w:val="001B12BD"/>
    <w:rsid w:val="001B2B41"/>
    <w:rsid w:val="001C2568"/>
    <w:rsid w:val="001C3DE7"/>
    <w:rsid w:val="001C4001"/>
    <w:rsid w:val="001D5BA1"/>
    <w:rsid w:val="001D7296"/>
    <w:rsid w:val="001E1281"/>
    <w:rsid w:val="001E160B"/>
    <w:rsid w:val="001E35D9"/>
    <w:rsid w:val="001E3FEA"/>
    <w:rsid w:val="001E5727"/>
    <w:rsid w:val="001E7886"/>
    <w:rsid w:val="001F155B"/>
    <w:rsid w:val="001F21B6"/>
    <w:rsid w:val="001F5667"/>
    <w:rsid w:val="001F5A1B"/>
    <w:rsid w:val="001F6E26"/>
    <w:rsid w:val="00206D38"/>
    <w:rsid w:val="00212338"/>
    <w:rsid w:val="0021265B"/>
    <w:rsid w:val="00213E2F"/>
    <w:rsid w:val="002160FE"/>
    <w:rsid w:val="00216214"/>
    <w:rsid w:val="00223906"/>
    <w:rsid w:val="00223AB3"/>
    <w:rsid w:val="00224AC7"/>
    <w:rsid w:val="00230B26"/>
    <w:rsid w:val="002322F5"/>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6A9"/>
    <w:rsid w:val="002E695D"/>
    <w:rsid w:val="002E7115"/>
    <w:rsid w:val="002F00E4"/>
    <w:rsid w:val="002F102A"/>
    <w:rsid w:val="002F24B3"/>
    <w:rsid w:val="002F2657"/>
    <w:rsid w:val="002F4487"/>
    <w:rsid w:val="002F5397"/>
    <w:rsid w:val="003000A3"/>
    <w:rsid w:val="00302B07"/>
    <w:rsid w:val="0030493B"/>
    <w:rsid w:val="00306DD1"/>
    <w:rsid w:val="0030767C"/>
    <w:rsid w:val="00307C22"/>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650"/>
    <w:rsid w:val="0036474F"/>
    <w:rsid w:val="003656AE"/>
    <w:rsid w:val="00367485"/>
    <w:rsid w:val="00367E30"/>
    <w:rsid w:val="00371E0B"/>
    <w:rsid w:val="003735E5"/>
    <w:rsid w:val="00375BA4"/>
    <w:rsid w:val="00377E29"/>
    <w:rsid w:val="00383676"/>
    <w:rsid w:val="003907D9"/>
    <w:rsid w:val="00392B7C"/>
    <w:rsid w:val="00393A4E"/>
    <w:rsid w:val="00393DF3"/>
    <w:rsid w:val="00394277"/>
    <w:rsid w:val="00396B52"/>
    <w:rsid w:val="00397142"/>
    <w:rsid w:val="003A01D6"/>
    <w:rsid w:val="003A484B"/>
    <w:rsid w:val="003B0FD9"/>
    <w:rsid w:val="003B3C1D"/>
    <w:rsid w:val="003B5233"/>
    <w:rsid w:val="003C10CE"/>
    <w:rsid w:val="003C240C"/>
    <w:rsid w:val="003C375B"/>
    <w:rsid w:val="003C60EA"/>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37F1F"/>
    <w:rsid w:val="0044071A"/>
    <w:rsid w:val="00440B38"/>
    <w:rsid w:val="00442F65"/>
    <w:rsid w:val="00445087"/>
    <w:rsid w:val="00450B21"/>
    <w:rsid w:val="004522A6"/>
    <w:rsid w:val="00454BB3"/>
    <w:rsid w:val="004620DF"/>
    <w:rsid w:val="00463D1F"/>
    <w:rsid w:val="004642A5"/>
    <w:rsid w:val="00464F4E"/>
    <w:rsid w:val="004723AF"/>
    <w:rsid w:val="0047268F"/>
    <w:rsid w:val="00475926"/>
    <w:rsid w:val="00475F64"/>
    <w:rsid w:val="00477382"/>
    <w:rsid w:val="00477D73"/>
    <w:rsid w:val="00481360"/>
    <w:rsid w:val="00481FF4"/>
    <w:rsid w:val="004822C4"/>
    <w:rsid w:val="00485662"/>
    <w:rsid w:val="004860EC"/>
    <w:rsid w:val="00486607"/>
    <w:rsid w:val="004867B9"/>
    <w:rsid w:val="00486818"/>
    <w:rsid w:val="0048740A"/>
    <w:rsid w:val="00487F78"/>
    <w:rsid w:val="00494FF6"/>
    <w:rsid w:val="0049664C"/>
    <w:rsid w:val="004A45E8"/>
    <w:rsid w:val="004A64D9"/>
    <w:rsid w:val="004A64F1"/>
    <w:rsid w:val="004A7D22"/>
    <w:rsid w:val="004A7F88"/>
    <w:rsid w:val="004B209A"/>
    <w:rsid w:val="004B66C3"/>
    <w:rsid w:val="004B76F3"/>
    <w:rsid w:val="004C23C2"/>
    <w:rsid w:val="004C2FB5"/>
    <w:rsid w:val="004C3A7E"/>
    <w:rsid w:val="004C6CB8"/>
    <w:rsid w:val="004C6F0F"/>
    <w:rsid w:val="004D1E85"/>
    <w:rsid w:val="004D3303"/>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650"/>
    <w:rsid w:val="00506B7F"/>
    <w:rsid w:val="00507036"/>
    <w:rsid w:val="00507E2A"/>
    <w:rsid w:val="00510E92"/>
    <w:rsid w:val="00514BE8"/>
    <w:rsid w:val="00517049"/>
    <w:rsid w:val="0051713C"/>
    <w:rsid w:val="00517438"/>
    <w:rsid w:val="00521AC1"/>
    <w:rsid w:val="00522AB3"/>
    <w:rsid w:val="00523203"/>
    <w:rsid w:val="00530493"/>
    <w:rsid w:val="005314C0"/>
    <w:rsid w:val="0053226C"/>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0C7"/>
    <w:rsid w:val="005955A1"/>
    <w:rsid w:val="005A2E3D"/>
    <w:rsid w:val="005A3400"/>
    <w:rsid w:val="005A5137"/>
    <w:rsid w:val="005A6964"/>
    <w:rsid w:val="005B0384"/>
    <w:rsid w:val="005B07CB"/>
    <w:rsid w:val="005B1095"/>
    <w:rsid w:val="005B2483"/>
    <w:rsid w:val="005C21DE"/>
    <w:rsid w:val="005C3356"/>
    <w:rsid w:val="005C3FCC"/>
    <w:rsid w:val="005C5302"/>
    <w:rsid w:val="005C53F4"/>
    <w:rsid w:val="005D0036"/>
    <w:rsid w:val="005D135F"/>
    <w:rsid w:val="005D1FBD"/>
    <w:rsid w:val="005D4F44"/>
    <w:rsid w:val="005D5487"/>
    <w:rsid w:val="005F2144"/>
    <w:rsid w:val="005F2C22"/>
    <w:rsid w:val="005F6827"/>
    <w:rsid w:val="005F6C23"/>
    <w:rsid w:val="005F77DB"/>
    <w:rsid w:val="00600E89"/>
    <w:rsid w:val="00602F12"/>
    <w:rsid w:val="006047F8"/>
    <w:rsid w:val="0060527C"/>
    <w:rsid w:val="006072C9"/>
    <w:rsid w:val="00607945"/>
    <w:rsid w:val="00607AC8"/>
    <w:rsid w:val="006103E2"/>
    <w:rsid w:val="006116F0"/>
    <w:rsid w:val="00621C8E"/>
    <w:rsid w:val="00625058"/>
    <w:rsid w:val="00625F04"/>
    <w:rsid w:val="00627BAD"/>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1A3A"/>
    <w:rsid w:val="006A3BE9"/>
    <w:rsid w:val="006A3FDD"/>
    <w:rsid w:val="006A451E"/>
    <w:rsid w:val="006A5409"/>
    <w:rsid w:val="006A6BBF"/>
    <w:rsid w:val="006B0173"/>
    <w:rsid w:val="006B1236"/>
    <w:rsid w:val="006B19EE"/>
    <w:rsid w:val="006B6A61"/>
    <w:rsid w:val="006C2CB5"/>
    <w:rsid w:val="006C4851"/>
    <w:rsid w:val="006D387D"/>
    <w:rsid w:val="006D7BFB"/>
    <w:rsid w:val="006E0024"/>
    <w:rsid w:val="006E087B"/>
    <w:rsid w:val="006E10D6"/>
    <w:rsid w:val="006E41D4"/>
    <w:rsid w:val="006E55AD"/>
    <w:rsid w:val="006E5939"/>
    <w:rsid w:val="006F1272"/>
    <w:rsid w:val="006F277D"/>
    <w:rsid w:val="006F3BAF"/>
    <w:rsid w:val="006F76CE"/>
    <w:rsid w:val="00700C14"/>
    <w:rsid w:val="00702A25"/>
    <w:rsid w:val="007053D9"/>
    <w:rsid w:val="0070621A"/>
    <w:rsid w:val="00706778"/>
    <w:rsid w:val="00712068"/>
    <w:rsid w:val="00714160"/>
    <w:rsid w:val="0071429D"/>
    <w:rsid w:val="007169FA"/>
    <w:rsid w:val="00723026"/>
    <w:rsid w:val="00731DAF"/>
    <w:rsid w:val="00743C08"/>
    <w:rsid w:val="007507C4"/>
    <w:rsid w:val="00752995"/>
    <w:rsid w:val="007540FF"/>
    <w:rsid w:val="00754541"/>
    <w:rsid w:val="0075615F"/>
    <w:rsid w:val="00760165"/>
    <w:rsid w:val="0077064E"/>
    <w:rsid w:val="00770BC0"/>
    <w:rsid w:val="00774B8F"/>
    <w:rsid w:val="007820E8"/>
    <w:rsid w:val="00787DF1"/>
    <w:rsid w:val="00790DFE"/>
    <w:rsid w:val="0079119A"/>
    <w:rsid w:val="00794E8D"/>
    <w:rsid w:val="007A3B18"/>
    <w:rsid w:val="007A73AA"/>
    <w:rsid w:val="007B202F"/>
    <w:rsid w:val="007B307F"/>
    <w:rsid w:val="007B3C81"/>
    <w:rsid w:val="007B3D84"/>
    <w:rsid w:val="007B4402"/>
    <w:rsid w:val="007C6716"/>
    <w:rsid w:val="007D31BD"/>
    <w:rsid w:val="007D683E"/>
    <w:rsid w:val="007E400B"/>
    <w:rsid w:val="007F0126"/>
    <w:rsid w:val="007F16C5"/>
    <w:rsid w:val="007F1D46"/>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2E7E"/>
    <w:rsid w:val="00825462"/>
    <w:rsid w:val="008257C6"/>
    <w:rsid w:val="00827ECF"/>
    <w:rsid w:val="00832B13"/>
    <w:rsid w:val="008331A6"/>
    <w:rsid w:val="00833A24"/>
    <w:rsid w:val="00835598"/>
    <w:rsid w:val="00835E3C"/>
    <w:rsid w:val="00840350"/>
    <w:rsid w:val="00846FC5"/>
    <w:rsid w:val="00852493"/>
    <w:rsid w:val="0085296A"/>
    <w:rsid w:val="008542C7"/>
    <w:rsid w:val="00854541"/>
    <w:rsid w:val="008545BA"/>
    <w:rsid w:val="00855D0B"/>
    <w:rsid w:val="008560FC"/>
    <w:rsid w:val="00856605"/>
    <w:rsid w:val="00856FA1"/>
    <w:rsid w:val="00857956"/>
    <w:rsid w:val="008604F3"/>
    <w:rsid w:val="008605E0"/>
    <w:rsid w:val="00863B03"/>
    <w:rsid w:val="00865DD9"/>
    <w:rsid w:val="00871417"/>
    <w:rsid w:val="00872029"/>
    <w:rsid w:val="0087402F"/>
    <w:rsid w:val="00874184"/>
    <w:rsid w:val="00883658"/>
    <w:rsid w:val="00883860"/>
    <w:rsid w:val="00883C9E"/>
    <w:rsid w:val="0088669D"/>
    <w:rsid w:val="0089061A"/>
    <w:rsid w:val="0089193A"/>
    <w:rsid w:val="00892FF6"/>
    <w:rsid w:val="00896E5E"/>
    <w:rsid w:val="008A01EE"/>
    <w:rsid w:val="008A028F"/>
    <w:rsid w:val="008A1024"/>
    <w:rsid w:val="008A30F8"/>
    <w:rsid w:val="008A3E14"/>
    <w:rsid w:val="008A436F"/>
    <w:rsid w:val="008A65FC"/>
    <w:rsid w:val="008A6C44"/>
    <w:rsid w:val="008B3AF4"/>
    <w:rsid w:val="008B61DC"/>
    <w:rsid w:val="008C00B5"/>
    <w:rsid w:val="008C307A"/>
    <w:rsid w:val="008C5E1C"/>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795"/>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0071"/>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8BC"/>
    <w:rsid w:val="00A51B78"/>
    <w:rsid w:val="00A53BA8"/>
    <w:rsid w:val="00A5474D"/>
    <w:rsid w:val="00A61597"/>
    <w:rsid w:val="00A62253"/>
    <w:rsid w:val="00A62ACD"/>
    <w:rsid w:val="00A73A5C"/>
    <w:rsid w:val="00A760C1"/>
    <w:rsid w:val="00A76B26"/>
    <w:rsid w:val="00A76C80"/>
    <w:rsid w:val="00A846EC"/>
    <w:rsid w:val="00A86E40"/>
    <w:rsid w:val="00A87953"/>
    <w:rsid w:val="00A90546"/>
    <w:rsid w:val="00A9264B"/>
    <w:rsid w:val="00A9277B"/>
    <w:rsid w:val="00A92E32"/>
    <w:rsid w:val="00A93611"/>
    <w:rsid w:val="00A955BB"/>
    <w:rsid w:val="00AA0BEE"/>
    <w:rsid w:val="00AA0DC6"/>
    <w:rsid w:val="00AA386D"/>
    <w:rsid w:val="00AA39DC"/>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61E"/>
    <w:rsid w:val="00AE3CB1"/>
    <w:rsid w:val="00AE4614"/>
    <w:rsid w:val="00AE54E4"/>
    <w:rsid w:val="00AF0380"/>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5644"/>
    <w:rsid w:val="00B178CC"/>
    <w:rsid w:val="00B21818"/>
    <w:rsid w:val="00B2220B"/>
    <w:rsid w:val="00B233F6"/>
    <w:rsid w:val="00B25431"/>
    <w:rsid w:val="00B26079"/>
    <w:rsid w:val="00B26F39"/>
    <w:rsid w:val="00B31458"/>
    <w:rsid w:val="00B34C1B"/>
    <w:rsid w:val="00B36428"/>
    <w:rsid w:val="00B37F2D"/>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A7C5A"/>
    <w:rsid w:val="00BB1B41"/>
    <w:rsid w:val="00BB2020"/>
    <w:rsid w:val="00BB454F"/>
    <w:rsid w:val="00BC2BB3"/>
    <w:rsid w:val="00BC31F1"/>
    <w:rsid w:val="00BC3961"/>
    <w:rsid w:val="00BC4237"/>
    <w:rsid w:val="00BC5669"/>
    <w:rsid w:val="00BD0313"/>
    <w:rsid w:val="00BD1186"/>
    <w:rsid w:val="00BD36A0"/>
    <w:rsid w:val="00BD3E24"/>
    <w:rsid w:val="00BD3F7C"/>
    <w:rsid w:val="00BD41A8"/>
    <w:rsid w:val="00BD5150"/>
    <w:rsid w:val="00BD764D"/>
    <w:rsid w:val="00BE2E86"/>
    <w:rsid w:val="00BE423E"/>
    <w:rsid w:val="00BE42D9"/>
    <w:rsid w:val="00BE58BE"/>
    <w:rsid w:val="00BE5C34"/>
    <w:rsid w:val="00BE5F28"/>
    <w:rsid w:val="00BE6759"/>
    <w:rsid w:val="00BE79A1"/>
    <w:rsid w:val="00BF1DB8"/>
    <w:rsid w:val="00BF3A2A"/>
    <w:rsid w:val="00BF5FB1"/>
    <w:rsid w:val="00BF6097"/>
    <w:rsid w:val="00BF6646"/>
    <w:rsid w:val="00BF7109"/>
    <w:rsid w:val="00C002C6"/>
    <w:rsid w:val="00C16A05"/>
    <w:rsid w:val="00C178B7"/>
    <w:rsid w:val="00C20DC4"/>
    <w:rsid w:val="00C24A7C"/>
    <w:rsid w:val="00C30CC6"/>
    <w:rsid w:val="00C3466D"/>
    <w:rsid w:val="00C34DDD"/>
    <w:rsid w:val="00C372B3"/>
    <w:rsid w:val="00C37468"/>
    <w:rsid w:val="00C42DF5"/>
    <w:rsid w:val="00C43210"/>
    <w:rsid w:val="00C45717"/>
    <w:rsid w:val="00C45C3C"/>
    <w:rsid w:val="00C469B2"/>
    <w:rsid w:val="00C5062A"/>
    <w:rsid w:val="00C51128"/>
    <w:rsid w:val="00C518B2"/>
    <w:rsid w:val="00C51C37"/>
    <w:rsid w:val="00C5655D"/>
    <w:rsid w:val="00C568A2"/>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8689C"/>
    <w:rsid w:val="00C900E2"/>
    <w:rsid w:val="00C90826"/>
    <w:rsid w:val="00C90F27"/>
    <w:rsid w:val="00C93EE6"/>
    <w:rsid w:val="00CA063E"/>
    <w:rsid w:val="00CA13AB"/>
    <w:rsid w:val="00CA3D6E"/>
    <w:rsid w:val="00CA556F"/>
    <w:rsid w:val="00CA61AA"/>
    <w:rsid w:val="00CA6A77"/>
    <w:rsid w:val="00CA7E95"/>
    <w:rsid w:val="00CB1BB3"/>
    <w:rsid w:val="00CB3819"/>
    <w:rsid w:val="00CB4774"/>
    <w:rsid w:val="00CB6615"/>
    <w:rsid w:val="00CC1192"/>
    <w:rsid w:val="00CC4343"/>
    <w:rsid w:val="00CC4A45"/>
    <w:rsid w:val="00CC4FA8"/>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6F92"/>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3E8"/>
    <w:rsid w:val="00D85E22"/>
    <w:rsid w:val="00D930DF"/>
    <w:rsid w:val="00D93AC8"/>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D7090"/>
    <w:rsid w:val="00DE2C4C"/>
    <w:rsid w:val="00DE54CC"/>
    <w:rsid w:val="00DE55E9"/>
    <w:rsid w:val="00DF0AE3"/>
    <w:rsid w:val="00DF225F"/>
    <w:rsid w:val="00DF5C51"/>
    <w:rsid w:val="00E0139C"/>
    <w:rsid w:val="00E04841"/>
    <w:rsid w:val="00E06C9B"/>
    <w:rsid w:val="00E0745B"/>
    <w:rsid w:val="00E11610"/>
    <w:rsid w:val="00E1328E"/>
    <w:rsid w:val="00E15129"/>
    <w:rsid w:val="00E16B7C"/>
    <w:rsid w:val="00E179B5"/>
    <w:rsid w:val="00E211ED"/>
    <w:rsid w:val="00E2252A"/>
    <w:rsid w:val="00E22666"/>
    <w:rsid w:val="00E2355D"/>
    <w:rsid w:val="00E24AF1"/>
    <w:rsid w:val="00E25694"/>
    <w:rsid w:val="00E266BD"/>
    <w:rsid w:val="00E274B9"/>
    <w:rsid w:val="00E37FDF"/>
    <w:rsid w:val="00E41A51"/>
    <w:rsid w:val="00E42EF4"/>
    <w:rsid w:val="00E43182"/>
    <w:rsid w:val="00E43EC3"/>
    <w:rsid w:val="00E44765"/>
    <w:rsid w:val="00E45CFB"/>
    <w:rsid w:val="00E50E91"/>
    <w:rsid w:val="00E51036"/>
    <w:rsid w:val="00E51BB7"/>
    <w:rsid w:val="00E560CF"/>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2A51"/>
    <w:rsid w:val="00E958FD"/>
    <w:rsid w:val="00E963AA"/>
    <w:rsid w:val="00E97666"/>
    <w:rsid w:val="00E97875"/>
    <w:rsid w:val="00E97929"/>
    <w:rsid w:val="00E97FF9"/>
    <w:rsid w:val="00EA2B9B"/>
    <w:rsid w:val="00EA3E78"/>
    <w:rsid w:val="00EA4730"/>
    <w:rsid w:val="00EA669C"/>
    <w:rsid w:val="00EB0A2D"/>
    <w:rsid w:val="00EB4CB7"/>
    <w:rsid w:val="00EB53EB"/>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1125"/>
    <w:rsid w:val="00F12064"/>
    <w:rsid w:val="00F140C1"/>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672C0"/>
    <w:rsid w:val="00F709E6"/>
    <w:rsid w:val="00F74790"/>
    <w:rsid w:val="00F75A4D"/>
    <w:rsid w:val="00F77E11"/>
    <w:rsid w:val="00F81709"/>
    <w:rsid w:val="00F81F61"/>
    <w:rsid w:val="00F8362C"/>
    <w:rsid w:val="00F8492B"/>
    <w:rsid w:val="00F84CE3"/>
    <w:rsid w:val="00F856DE"/>
    <w:rsid w:val="00F8598D"/>
    <w:rsid w:val="00F87259"/>
    <w:rsid w:val="00F951D6"/>
    <w:rsid w:val="00F952F7"/>
    <w:rsid w:val="00F968D3"/>
    <w:rsid w:val="00F976C0"/>
    <w:rsid w:val="00FA1AF0"/>
    <w:rsid w:val="00FA38D1"/>
    <w:rsid w:val="00FA4DFD"/>
    <w:rsid w:val="00FA634C"/>
    <w:rsid w:val="00FB04C7"/>
    <w:rsid w:val="00FB05CF"/>
    <w:rsid w:val="00FB06CF"/>
    <w:rsid w:val="00FB2E26"/>
    <w:rsid w:val="00FB2E90"/>
    <w:rsid w:val="00FB3126"/>
    <w:rsid w:val="00FB4AD6"/>
    <w:rsid w:val="00FB4CC6"/>
    <w:rsid w:val="00FB4E8F"/>
    <w:rsid w:val="00FB7C7B"/>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747193758">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206261301">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665779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323925396">
          <w:marLeft w:val="0"/>
          <w:marRight w:val="0"/>
          <w:marTop w:val="0"/>
          <w:marBottom w:val="0"/>
          <w:divBdr>
            <w:top w:val="none" w:sz="0" w:space="0" w:color="auto"/>
            <w:left w:val="none" w:sz="0" w:space="0" w:color="auto"/>
            <w:bottom w:val="single" w:sz="6" w:space="9" w:color="C8C8C8"/>
            <w:right w:val="none" w:sz="0" w:space="0" w:color="auto"/>
          </w:divBdr>
          <w:divsChild>
            <w:div w:id="189103718">
              <w:marLeft w:val="0"/>
              <w:marRight w:val="0"/>
              <w:marTop w:val="0"/>
              <w:marBottom w:val="0"/>
              <w:divBdr>
                <w:top w:val="none" w:sz="0" w:space="0" w:color="auto"/>
                <w:left w:val="none" w:sz="0" w:space="0" w:color="auto"/>
                <w:bottom w:val="none" w:sz="0" w:space="0" w:color="auto"/>
                <w:right w:val="none" w:sz="0" w:space="0" w:color="auto"/>
              </w:divBdr>
            </w:div>
            <w:div w:id="81364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5B2BA-5524-4CA5-9BB2-BD18C5354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15886</TotalTime>
  <Pages>32</Pages>
  <Words>11894</Words>
  <Characters>71366</Characters>
  <Application>Microsoft Office Word</Application>
  <DocSecurity>0</DocSecurity>
  <Lines>594</Lines>
  <Paragraphs>166</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83094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12</cp:revision>
  <cp:lastPrinted>2020-10-26T14:23:00Z</cp:lastPrinted>
  <dcterms:created xsi:type="dcterms:W3CDTF">2020-08-05T11:47:00Z</dcterms:created>
  <dcterms:modified xsi:type="dcterms:W3CDTF">2020-10-30T12:40:00Z</dcterms:modified>
</cp:coreProperties>
</file>