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Default="00217CE8" w:rsidP="00D10134">
      <w:pPr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4C7799DF" wp14:editId="2356DA61">
            <wp:simplePos x="0" y="0"/>
            <wp:positionH relativeFrom="page">
              <wp:posOffset>872836</wp:posOffset>
            </wp:positionH>
            <wp:positionV relativeFrom="page">
              <wp:posOffset>332509</wp:posOffset>
            </wp:positionV>
            <wp:extent cx="6303819" cy="1517073"/>
            <wp:effectExtent l="0" t="0" r="1905" b="698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494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Default="00217CE8" w:rsidP="00D10134">
      <w:pPr>
        <w:rPr>
          <w:rFonts w:ascii="Times New Roman" w:hAnsi="Times New Roman" w:cs="Times New Roman"/>
        </w:rPr>
      </w:pPr>
    </w:p>
    <w:p w:rsidR="00217CE8" w:rsidRDefault="00217CE8" w:rsidP="00D10134">
      <w:pPr>
        <w:rPr>
          <w:rFonts w:ascii="Times New Roman" w:hAnsi="Times New Roman" w:cs="Times New Roman"/>
        </w:rPr>
      </w:pPr>
    </w:p>
    <w:p w:rsidR="00217CE8" w:rsidRDefault="00217CE8" w:rsidP="00D10134">
      <w:pPr>
        <w:rPr>
          <w:rFonts w:ascii="Times New Roman" w:hAnsi="Times New Roman" w:cs="Times New Roman"/>
        </w:rPr>
      </w:pPr>
    </w:p>
    <w:p w:rsidR="00D10134" w:rsidRPr="002E2147" w:rsidRDefault="00D10134" w:rsidP="00D10134">
      <w:pPr>
        <w:rPr>
          <w:rFonts w:ascii="Times New Roman" w:hAnsi="Times New Roman" w:cs="Times New Roman"/>
        </w:rPr>
      </w:pPr>
      <w:r w:rsidRPr="002E2147">
        <w:rPr>
          <w:rFonts w:ascii="Times New Roman" w:hAnsi="Times New Roman" w:cs="Times New Roman"/>
        </w:rPr>
        <w:t xml:space="preserve">Nr sprawy: </w:t>
      </w:r>
      <w:r w:rsidRPr="002E2147">
        <w:rPr>
          <w:rFonts w:ascii="Times New Roman" w:hAnsi="Times New Roman" w:cs="Times New Roman"/>
          <w:b/>
        </w:rPr>
        <w:t>FZ-1/</w:t>
      </w:r>
      <w:r w:rsidR="00C70432" w:rsidRPr="002E2147">
        <w:rPr>
          <w:rFonts w:ascii="Times New Roman" w:hAnsi="Times New Roman" w:cs="Times New Roman"/>
          <w:b/>
        </w:rPr>
        <w:t>54</w:t>
      </w:r>
      <w:r w:rsidR="0018584E">
        <w:rPr>
          <w:rFonts w:ascii="Times New Roman" w:hAnsi="Times New Roman" w:cs="Times New Roman"/>
          <w:b/>
        </w:rPr>
        <w:t>20</w:t>
      </w:r>
      <w:r w:rsidRPr="002E2147">
        <w:rPr>
          <w:rFonts w:ascii="Times New Roman" w:hAnsi="Times New Roman" w:cs="Times New Roman"/>
          <w:b/>
        </w:rPr>
        <w:t>/SK</w:t>
      </w:r>
      <w:r w:rsidR="0073647A">
        <w:rPr>
          <w:rFonts w:ascii="Times New Roman" w:hAnsi="Times New Roman" w:cs="Times New Roman"/>
          <w:b/>
        </w:rPr>
        <w:t>/20/SW</w:t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  <w:b/>
        </w:rPr>
        <w:t xml:space="preserve">        </w:t>
      </w:r>
      <w:r w:rsidR="00DB1651">
        <w:rPr>
          <w:rFonts w:ascii="Times New Roman" w:hAnsi="Times New Roman" w:cs="Times New Roman"/>
          <w:b/>
        </w:rPr>
        <w:t xml:space="preserve">  </w:t>
      </w:r>
      <w:r w:rsidRPr="002E2147">
        <w:rPr>
          <w:rFonts w:ascii="Times New Roman" w:hAnsi="Times New Roman" w:cs="Times New Roman"/>
          <w:b/>
        </w:rPr>
        <w:t xml:space="preserve">Katowice, </w:t>
      </w:r>
      <w:r w:rsidR="00DC65DD">
        <w:rPr>
          <w:rFonts w:ascii="Times New Roman" w:hAnsi="Times New Roman" w:cs="Times New Roman"/>
          <w:b/>
        </w:rPr>
        <w:t>28</w:t>
      </w:r>
      <w:r w:rsidR="001C674E" w:rsidRPr="002E2147">
        <w:rPr>
          <w:rFonts w:ascii="Times New Roman" w:hAnsi="Times New Roman" w:cs="Times New Roman"/>
          <w:b/>
        </w:rPr>
        <w:t>/</w:t>
      </w:r>
      <w:r w:rsidR="00C70432" w:rsidRPr="002E2147">
        <w:rPr>
          <w:rFonts w:ascii="Times New Roman" w:hAnsi="Times New Roman" w:cs="Times New Roman"/>
          <w:b/>
        </w:rPr>
        <w:t>09</w:t>
      </w:r>
      <w:r w:rsidRPr="002E2147">
        <w:rPr>
          <w:rFonts w:ascii="Times New Roman" w:hAnsi="Times New Roman" w:cs="Times New Roman"/>
          <w:b/>
        </w:rPr>
        <w:t>/2</w:t>
      </w:r>
      <w:r w:rsidR="00A80C3D" w:rsidRPr="002E2147">
        <w:rPr>
          <w:rFonts w:ascii="Times New Roman" w:hAnsi="Times New Roman" w:cs="Times New Roman"/>
          <w:b/>
        </w:rPr>
        <w:t>020r.</w:t>
      </w:r>
      <w:r w:rsidRPr="002E2147">
        <w:rPr>
          <w:rFonts w:ascii="Times New Roman" w:hAnsi="Times New Roman" w:cs="Times New Roman"/>
          <w:b/>
        </w:rPr>
        <w:t xml:space="preserve"> </w:t>
      </w:r>
    </w:p>
    <w:p w:rsidR="00D10134" w:rsidRPr="002E2147" w:rsidRDefault="00D10134" w:rsidP="00D10134">
      <w:pPr>
        <w:pStyle w:val="Tekstpodstawowy"/>
        <w:rPr>
          <w:sz w:val="22"/>
          <w:szCs w:val="22"/>
        </w:rPr>
      </w:pPr>
      <w:r w:rsidRPr="002E2147">
        <w:rPr>
          <w:sz w:val="22"/>
          <w:szCs w:val="22"/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E2147" w:rsidRDefault="00D10134" w:rsidP="00D10134">
      <w:pPr>
        <w:pStyle w:val="Tekstpodstawowy"/>
        <w:rPr>
          <w:sz w:val="22"/>
          <w:szCs w:val="22"/>
        </w:rPr>
      </w:pPr>
      <w:r w:rsidRPr="002E2147">
        <w:rPr>
          <w:sz w:val="22"/>
          <w:szCs w:val="22"/>
        </w:rPr>
        <w:t>Szanowni Państwo,</w:t>
      </w:r>
    </w:p>
    <w:p w:rsidR="00072353" w:rsidRPr="00072353" w:rsidRDefault="005571CB" w:rsidP="00072353">
      <w:pPr>
        <w:pStyle w:val="Podtytu"/>
        <w:rPr>
          <w:rFonts w:ascii="Times New Roman" w:hAnsi="Times New Roman"/>
          <w:sz w:val="22"/>
        </w:rPr>
      </w:pPr>
      <w:r w:rsidRPr="00072353">
        <w:rPr>
          <w:rFonts w:ascii="Times New Roman" w:hAnsi="Times New Roman"/>
          <w:sz w:val="22"/>
        </w:rPr>
        <w:t>Z</w:t>
      </w:r>
      <w:r w:rsidR="00694190" w:rsidRPr="00072353">
        <w:rPr>
          <w:rFonts w:ascii="Times New Roman" w:hAnsi="Times New Roman"/>
          <w:sz w:val="22"/>
        </w:rPr>
        <w:t xml:space="preserve">wracamy się z prośbą o przygotowanie </w:t>
      </w:r>
      <w:r w:rsidR="001F2A71" w:rsidRPr="00072353">
        <w:rPr>
          <w:rFonts w:ascii="Times New Roman" w:hAnsi="Times New Roman"/>
          <w:sz w:val="22"/>
          <w:u w:val="single"/>
        </w:rPr>
        <w:t>wstępnej wyceny</w:t>
      </w:r>
      <w:r w:rsidR="00694190" w:rsidRPr="00072353">
        <w:rPr>
          <w:rFonts w:ascii="Times New Roman" w:hAnsi="Times New Roman"/>
          <w:sz w:val="22"/>
        </w:rPr>
        <w:t xml:space="preserve"> na </w:t>
      </w:r>
      <w:r w:rsidR="00CF1BFA" w:rsidRPr="00072353">
        <w:rPr>
          <w:rFonts w:ascii="Times New Roman" w:hAnsi="Times New Roman"/>
          <w:sz w:val="22"/>
        </w:rPr>
        <w:t xml:space="preserve">dostawę </w:t>
      </w:r>
      <w:r w:rsidR="00072353" w:rsidRPr="00072353">
        <w:rPr>
          <w:rFonts w:ascii="Times New Roman" w:hAnsi="Times New Roman"/>
          <w:sz w:val="22"/>
        </w:rPr>
        <w:t>mikroskopu</w:t>
      </w:r>
      <w:r w:rsidR="00072353">
        <w:rPr>
          <w:rFonts w:ascii="Times New Roman" w:hAnsi="Times New Roman"/>
          <w:sz w:val="22"/>
        </w:rPr>
        <w:t xml:space="preserve"> polaryzacyjnego</w:t>
      </w:r>
      <w:r w:rsidR="00072353" w:rsidRPr="00072353">
        <w:rPr>
          <w:rFonts w:ascii="Times New Roman" w:hAnsi="Times New Roman"/>
          <w:sz w:val="22"/>
        </w:rPr>
        <w:t xml:space="preserve"> do obserwacji w świetle odbitym i przechodzącym z fotometrem do pomiaru refleksyjności węgla</w:t>
      </w:r>
    </w:p>
    <w:p w:rsidR="00123D02" w:rsidRPr="002E2147" w:rsidRDefault="00123D02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10134" w:rsidRPr="002E2147" w:rsidRDefault="00D10134" w:rsidP="00D10134">
      <w:pPr>
        <w:pStyle w:val="Tekstpodstawowy"/>
        <w:rPr>
          <w:b/>
          <w:i/>
          <w:sz w:val="22"/>
          <w:szCs w:val="22"/>
          <w:u w:val="single"/>
          <w:lang w:val="pl-PL"/>
        </w:rPr>
      </w:pPr>
      <w:r w:rsidRPr="002E2147">
        <w:rPr>
          <w:b/>
          <w:i/>
          <w:sz w:val="22"/>
          <w:szCs w:val="22"/>
          <w:u w:val="single"/>
          <w:lang w:val="pl-PL"/>
        </w:rPr>
        <w:t>N</w:t>
      </w:r>
      <w:r w:rsidRPr="002E2147">
        <w:rPr>
          <w:b/>
          <w:i/>
          <w:sz w:val="22"/>
          <w:szCs w:val="22"/>
          <w:u w:val="single"/>
        </w:rPr>
        <w:t>ależy podać:</w:t>
      </w:r>
    </w:p>
    <w:p w:rsidR="00D10134" w:rsidRPr="002E2147" w:rsidRDefault="00D10134" w:rsidP="00536E7D">
      <w:pPr>
        <w:pStyle w:val="Tekstpodstawowy"/>
        <w:spacing w:after="0"/>
        <w:ind w:left="720" w:hanging="360"/>
        <w:jc w:val="both"/>
        <w:rPr>
          <w:sz w:val="22"/>
          <w:szCs w:val="22"/>
          <w:lang w:val="pl-PL"/>
        </w:rPr>
      </w:pPr>
      <w:r w:rsidRPr="002E2147">
        <w:rPr>
          <w:sz w:val="22"/>
          <w:szCs w:val="22"/>
        </w:rPr>
        <w:t>-</w:t>
      </w:r>
      <w:r w:rsidRPr="002E2147">
        <w:rPr>
          <w:sz w:val="22"/>
          <w:szCs w:val="22"/>
        </w:rPr>
        <w:tab/>
      </w:r>
      <w:r w:rsidRPr="002E2147">
        <w:rPr>
          <w:sz w:val="22"/>
          <w:szCs w:val="22"/>
          <w:lang w:val="pl-PL"/>
        </w:rPr>
        <w:t>C</w:t>
      </w:r>
      <w:r w:rsidRPr="002E2147">
        <w:rPr>
          <w:sz w:val="22"/>
          <w:szCs w:val="22"/>
        </w:rPr>
        <w:t xml:space="preserve">enę netto w PLN/brutto w PLN (cena winna obejmować </w:t>
      </w:r>
      <w:r w:rsidRPr="002E2147">
        <w:rPr>
          <w:sz w:val="22"/>
          <w:szCs w:val="22"/>
          <w:lang w:val="pl-PL"/>
        </w:rPr>
        <w:t>wszystkie kos</w:t>
      </w:r>
      <w:r w:rsidR="00C70432" w:rsidRPr="002E2147">
        <w:rPr>
          <w:sz w:val="22"/>
          <w:szCs w:val="22"/>
          <w:lang w:val="pl-PL"/>
        </w:rPr>
        <w:t>zty jakie poniesie Zamawiający)</w:t>
      </w:r>
      <w:r w:rsidR="005571CB">
        <w:rPr>
          <w:sz w:val="22"/>
          <w:szCs w:val="22"/>
          <w:lang w:val="pl-PL"/>
        </w:rPr>
        <w:t>,</w:t>
      </w:r>
    </w:p>
    <w:p w:rsidR="00476661" w:rsidRPr="002E2147" w:rsidRDefault="00476661" w:rsidP="00536E7D">
      <w:pPr>
        <w:pStyle w:val="Tekstpodstawowy"/>
        <w:spacing w:after="0"/>
        <w:ind w:left="720" w:hanging="360"/>
        <w:jc w:val="both"/>
        <w:rPr>
          <w:sz w:val="22"/>
          <w:szCs w:val="22"/>
          <w:lang w:val="pl-PL"/>
        </w:rPr>
      </w:pPr>
      <w:r w:rsidRPr="002E2147">
        <w:rPr>
          <w:sz w:val="22"/>
          <w:szCs w:val="22"/>
          <w:lang w:val="pl-PL"/>
        </w:rPr>
        <w:t>-     Opis techniczny</w:t>
      </w:r>
      <w:r w:rsidR="00E232D4" w:rsidRPr="002E2147">
        <w:rPr>
          <w:sz w:val="22"/>
          <w:szCs w:val="22"/>
          <w:lang w:val="pl-PL"/>
        </w:rPr>
        <w:t xml:space="preserve"> zaoferowanego sprzętu</w:t>
      </w:r>
      <w:r w:rsidRPr="002E2147">
        <w:rPr>
          <w:sz w:val="22"/>
          <w:szCs w:val="22"/>
          <w:lang w:val="pl-PL"/>
        </w:rPr>
        <w:t xml:space="preserve">, </w:t>
      </w:r>
    </w:p>
    <w:p w:rsidR="00D10134" w:rsidRPr="002E2147" w:rsidRDefault="00D10134" w:rsidP="00536E7D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2E2147">
        <w:rPr>
          <w:rFonts w:ascii="Times New Roman" w:hAnsi="Times New Roman" w:cs="Times New Roman"/>
        </w:rPr>
        <w:t xml:space="preserve">-    Termin i warunki wykonania zamówienia, </w:t>
      </w:r>
    </w:p>
    <w:p w:rsidR="00D10134" w:rsidRPr="002E2147" w:rsidRDefault="00D10134" w:rsidP="00536E7D">
      <w:pPr>
        <w:pStyle w:val="Tekstpodstawowy"/>
        <w:widowControl w:val="0"/>
        <w:numPr>
          <w:ilvl w:val="0"/>
          <w:numId w:val="1"/>
        </w:numPr>
        <w:spacing w:after="0"/>
        <w:ind w:hanging="345"/>
        <w:rPr>
          <w:sz w:val="22"/>
          <w:szCs w:val="22"/>
        </w:rPr>
      </w:pPr>
      <w:r w:rsidRPr="002E2147">
        <w:rPr>
          <w:sz w:val="22"/>
          <w:szCs w:val="22"/>
          <w:lang w:val="pl-PL"/>
        </w:rPr>
        <w:t xml:space="preserve">Warunki płatności, </w:t>
      </w:r>
    </w:p>
    <w:p w:rsidR="00D10134" w:rsidRPr="002E2147" w:rsidRDefault="00D10134" w:rsidP="00536E7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  <w:r w:rsidRPr="002E2147">
        <w:rPr>
          <w:sz w:val="22"/>
          <w:szCs w:val="22"/>
          <w:lang w:val="pl-PL"/>
        </w:rPr>
        <w:t xml:space="preserve">-    </w:t>
      </w:r>
      <w:r w:rsidR="00DF01DA" w:rsidRPr="002E2147">
        <w:rPr>
          <w:sz w:val="22"/>
          <w:szCs w:val="22"/>
          <w:lang w:val="pl-PL"/>
        </w:rPr>
        <w:t xml:space="preserve"> </w:t>
      </w:r>
      <w:r w:rsidRPr="002E2147">
        <w:rPr>
          <w:sz w:val="22"/>
          <w:szCs w:val="22"/>
          <w:lang w:val="pl-PL"/>
        </w:rPr>
        <w:t>Okres i warunki gwarancji</w:t>
      </w:r>
      <w:r w:rsidR="00DF01DA" w:rsidRPr="002E2147">
        <w:rPr>
          <w:sz w:val="22"/>
          <w:szCs w:val="22"/>
          <w:lang w:val="pl-PL"/>
        </w:rPr>
        <w:t>.</w:t>
      </w:r>
    </w:p>
    <w:p w:rsidR="00123D02" w:rsidRPr="002E2147" w:rsidRDefault="00123D02" w:rsidP="00536E7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</w:p>
    <w:p w:rsidR="00D10134" w:rsidRPr="002E2147" w:rsidRDefault="00D10134" w:rsidP="00D10134">
      <w:pPr>
        <w:pStyle w:val="Tekstpodstawowy"/>
        <w:widowControl w:val="0"/>
        <w:spacing w:after="0"/>
        <w:rPr>
          <w:sz w:val="22"/>
          <w:szCs w:val="22"/>
          <w:lang w:val="pl-PL"/>
        </w:rPr>
      </w:pPr>
      <w:r w:rsidRPr="002E2147">
        <w:rPr>
          <w:sz w:val="22"/>
          <w:szCs w:val="22"/>
          <w:lang w:val="pl-PL"/>
        </w:rPr>
        <w:t>Wstępną ofertę należy złożyć na formularzu ofertowym – załącznik nr 1</w:t>
      </w:r>
      <w:r w:rsidR="00BC3560" w:rsidRPr="002E2147">
        <w:rPr>
          <w:sz w:val="22"/>
          <w:szCs w:val="22"/>
          <w:lang w:val="pl-PL"/>
        </w:rPr>
        <w:t xml:space="preserve"> do wstępnego zapytania ofertowego. </w:t>
      </w:r>
      <w:r w:rsidRPr="002E2147">
        <w:rPr>
          <w:sz w:val="22"/>
          <w:szCs w:val="22"/>
          <w:lang w:val="pl-PL"/>
        </w:rPr>
        <w:t xml:space="preserve"> </w:t>
      </w:r>
    </w:p>
    <w:p w:rsidR="00D10134" w:rsidRPr="002E2147" w:rsidRDefault="00D10134" w:rsidP="00D10134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</w:p>
    <w:p w:rsidR="00F95386" w:rsidRPr="00F95386" w:rsidRDefault="00D10134" w:rsidP="00F95386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  <w:r w:rsidRPr="002E2147">
        <w:rPr>
          <w:b/>
          <w:i/>
          <w:sz w:val="22"/>
          <w:szCs w:val="22"/>
          <w:u w:val="single"/>
        </w:rPr>
        <w:t>Opis przedmiotu zamówienia:</w:t>
      </w:r>
    </w:p>
    <w:tbl>
      <w:tblPr>
        <w:tblW w:w="0" w:type="auto"/>
        <w:tblInd w:w="7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left w:w="70" w:type="dxa"/>
          <w:right w:w="70" w:type="dxa"/>
        </w:tblCellMar>
        <w:tblLook w:val="00A7" w:firstRow="1" w:lastRow="0" w:firstColumn="1" w:lastColumn="0" w:noHBand="0" w:noVBand="0"/>
      </w:tblPr>
      <w:tblGrid>
        <w:gridCol w:w="1701"/>
        <w:gridCol w:w="7371"/>
      </w:tblGrid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  <w:shd w:val="pct60" w:color="000000" w:fill="FFFFFF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b/>
                <w:sz w:val="20"/>
                <w:szCs w:val="20"/>
              </w:rPr>
              <w:t>Element</w:t>
            </w:r>
          </w:p>
        </w:tc>
        <w:tc>
          <w:tcPr>
            <w:tcW w:w="7371" w:type="dxa"/>
            <w:shd w:val="pct60" w:color="000000" w:fill="FFFFFF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Optyka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Korygowana do nieskończoności.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Apochromatyczne oświetlenie w świetle odbitym.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Statyw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Uchwyt rewolwerowy obiektywowy minimum 6 gniazdowy, gniazda obiektywów centrowane, kodowany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Obrotowy automatyczny uchwyt na moduły optyczne, minimum sześciopozycyjny, wymiana modułów bez narzędzi i bez wyłączania mikroskopu, kodowany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Wbudowany w statyw port kamery cyfrowej, zapewniający inny podział światła niż port wbudowany w tubus binokularowy. Port bez łączników kamery.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Współosiowe osobne śruby mikro/makro do ustawiania ostrości. Oś Z automatyczna sterowana silnikami krokowymi wbudowanymi w statyw mikroskopu, krok automatycznej osi Z 25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 lub mniejszy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Wbudowane w statyw podwójne koło filtrów neutralnych, zapewniające ustawienie minimum 12 poziomów transmisji światła bez zmiany jego temperatury barwowej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Wbudowane w statyw mikroskopu co najmniej następujące porty: USB do połączenia mikroskopu z komputerem, TCP-IP do połączenia statywu z siecią WAN w celach diagnostycznych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Wbudowane elektromechaniczne migawki światła odbitego i przechodzącego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Funkcja zapamiętywania oraz dodatkowo przewidywania poziomu oświetlenia dla każdego obiektywu oraz dla każdej techniki obserwacji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Oświetlacz światła odbitego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Oświetlacz z diodami LED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Przysłony polowa i aperturowa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Oświetlacz spełniający wszystkie wymogi konieczne do stosowania oświetlenia wg. Koehlera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Oświetlacz światła przechodzącego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Oświetlacz z diodami LED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Przysłony polowa i aperturowa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Oświetlacz spełniający wszystkie wymogi konieczne do stosowania oświetlenia wg. Koehlera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Oświetlacz fluorescencyjny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Lampa rtęciowa automatycznie justująca się po wymianie palnika oraz po każdym włączeniu zasilania, o mocy min. 100 Wat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Zestaw filtrów fluorescencyjnych: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Wzbudzenie 450 – 490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, emisja LP 515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, zwierciadło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dichroiczne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 510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Automatyczne przełączanie pomiędzy oświetlaczem światła odbitego i oświetlaczem fluorescencyjnym 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Tubus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10"/>
              </w:numPr>
              <w:spacing w:after="0" w:line="240" w:lineRule="auto"/>
              <w:ind w:left="214" w:hanging="218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Pole widzenia co najmniej 23 mm, z portem podłączenia kamery cyfrowej, podział światła  okulary : kamera 100:0 / 0:100%</w:t>
            </w:r>
          </w:p>
          <w:p w:rsidR="00F95386" w:rsidRPr="00F95386" w:rsidRDefault="00F95386" w:rsidP="00F95386">
            <w:pPr>
              <w:numPr>
                <w:ilvl w:val="0"/>
                <w:numId w:val="10"/>
              </w:numPr>
              <w:spacing w:after="0" w:line="240" w:lineRule="auto"/>
              <w:ind w:left="214" w:hanging="218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Wbudowany depolaryzator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Okulary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Powiększenie 10x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Pole widzenia min. </w:t>
            </w:r>
            <w:smartTag w:uri="urn:schemas-microsoft-com:office:smarttags" w:element="metricconverter">
              <w:smartTagPr>
                <w:attr w:name="ProductID" w:val="23 mm"/>
              </w:smartTagPr>
              <w:r w:rsidRPr="00F95386">
                <w:rPr>
                  <w:rFonts w:ascii="Times New Roman" w:hAnsi="Times New Roman" w:cs="Times New Roman"/>
                  <w:sz w:val="20"/>
                  <w:szCs w:val="20"/>
                </w:rPr>
                <w:t>23 mm</w:t>
              </w:r>
            </w:smartTag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Z regulacjami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dioptryjnymi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  w obydwu okularach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Płytka okularowa z krzyżem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Płytka okularowa do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mikrolitotypów</w:t>
            </w:r>
            <w:proofErr w:type="spellEnd"/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Obiektywy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Długość optyczna obiektywów maksymalnie 45 mm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Semiplanapochromatyczne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, polaryzacyjne, do próbek nienakrytych szkiełkiem nakrywkowym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2,5x / apertura 0,06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5x / apertura 0,13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10x / apertura 0,25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20x / apertura 0,50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20x / apertura 0,50 jasne pole i ciemne, częściowo odprężony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50x / apertura 0,80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50x  / apertura 1,00, immersja olejowa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100x / apertura 1,30, immersja olejowa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Stolik obrotowy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Polaryzacyjny, obrotowy 360 stopni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Podziałka 0,1 stopnia, z „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click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 stop” co 45 stopni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Uchwyty próbek do światła odbitego oraz przechodzącego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Stolik skaningowy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Stolik automatyczny skaningowy, sterowany współosiowymi pokrętłami oraz poprzez oprogramowanie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Zakres ruchu co najmniej 76 x 52 mm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Polaryzacja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Polaryzator do światła przechodzącego obrotowy 360 stopni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Polaryzator do światła odbitego stały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Analizator do światła odbitego i przechodzącego obrotowy o 360 stopni.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Kompensator lambda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Kompensator lambda/4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Klin kwarcowy lambda 0-4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Depolaryzator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Kamera cyfrowa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rozdzielczość: 2752 (H) x 2208 (V) = 6 megapikseli lub większa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rozmiar piksela 4,54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μm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 x 4,54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μm</w:t>
            </w:r>
            <w:proofErr w:type="spellEnd"/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czas integracji: od 1 ms do 60 s lub większy zakres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typowy zakres dynamiki, co najmniej 2500:1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prędkość akwizycji: co najmniej 19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fps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 przy pełnej rozdzielczości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interfejsy: optyczny C-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mount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, elektroniczne: USB 3.0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digitalizacja min. 14 bit/piksel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Oprogramowanie kamery cyfrowej i mikroskopu automatycznego (parametry minimalne)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Akwizycja i obróbka obrazów mikroskopowych w oparciu o 64-ro bitowy system operacyjny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Interfejs użytkownika przełączany (wersja jasna i ciemna) w celu dopasowania do warunków oświetlenia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Interfejs użytkownika płynnie skalowany w celu dopasowania do używanego monitora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Wszystkie funkcjonalne elementy wyświetlane w trybie zredukowanym (dla początkujących) lub w trybie pełnym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Obsługa mikroskopów automatycznych, kodowanych i manualnych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Konfiguracja, zapisywanie i wczytywanie złożonych eksperymentów akwizycji </w:t>
            </w:r>
            <w:r w:rsidRPr="00F953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obrazów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Nagrywanie sekwencji obrazów / filmów poprzez funkcje START/STOP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Tworzenie konfiguracji sprzętowych przy pomocy graficznego diagramu drogi światła w mikroskopie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Łączenie sekwencji poleceń w celu tworzenia konfiguracji sprzętowych mikroskopu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W pełni automatyczne konfigurowanie eksperymentów akwizycji fluorescencji wielokanałowej (kanały fluorescencyjne + kanał św. przechodzącego) w mikroskopach automatycznych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Wybór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fluorochromów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 z bazy danych zawierającej co najmniej 500 barwników (z informacjami długości fal  wzbudzenia i emisji)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Proponowanie przez oprogramowanie do trzech strategii akwizycji (największa czułość, największa szybkość, najlepszy kompromis pomiędzy czułością i szybkością akwizycji)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Sugerowanie źródła wzbudzenia, filtrów fluorescencyjnych, wyświetlanie graficznego obrazu nałożonej charakterystyki filtra na widmo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fluorochromu</w:t>
            </w:r>
            <w:proofErr w:type="spellEnd"/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Akwizycja obrazów z kamer monochromatycznych i kolorowych do 16 bitów / 3 x 16 bitów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Ustawianie parametrów wyświetlania bez ingerowania w wartość pikseli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Automatyczne skalowanie (zależnie od typu mikroskopu)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Zapisywanie historii akwizycji w pliku obrazowym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Pełna integracja ze środowiskiem wielu użytkowników (zapisywanie osobno dla użytkowników danych i ustawień interfejsu)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Definiowane przez użytkownika paski poleceń, zapisywanie w pliku ustawień środowiska graficznego i narzędzi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Import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obrazów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(BMP, TIF, JPG, GIF, PNG).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Eksport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obrazów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(BMP, GIF, JPG, PNG, TIFF, HDP)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Eksport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filmów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(AVI, Windows Media video formats)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Eksport obrazów i filmów w trybie wsadowym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Paski skali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Adnotacje tekstowe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Obróbka obrazów: kontrast, jasność, gamma, kolorystyka, wygładzanie, wyostrzanie, korekcja geometryczna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Przeglądarka obrazów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Pomiary na histogramach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Pomiary na profilach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Moduł pomiarów interaktywnych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Moduł fluorescencji wielokanałowej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Moduł składania obrazów w osiach XY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Moduł rozszerzonej ostrości działający przez składanie obrazów w osi Z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Moduł tworzenia makroinstrukcji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Moduł automatycznego ustawiania ostrości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Moduł analizy obrazu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Moduł segmentacji w oparciu o technikę uczenia maszynowego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Moduł akwizycji stosów Z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Oprogramowanie obsługi fotometru: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ind w:left="566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Sterowanie fotometrem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ind w:left="566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Indywidualne konfigurowanie parametrów pomiarowych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ind w:left="566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Wyświetlanie wyników w formie tabelarycznej I histogramów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ind w:left="566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Zapamiętywanie do 10 kanałów danych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ind w:left="566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Eksportowanie danych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ind w:left="56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Kalibracja wg. standardów refleksyjności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ind w:left="566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Moduł wprowadzania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mikrolitotypów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 poprzez programowanie klawiatury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Stacja akwizycji obrazu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Procesor 4-rdzeniowy Intel Xeon E3 lub inny o co najmniej takiej samej mocy obliczeniowej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64GB pamięci RAM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Dyski SSD 256, SSD512GB, HDD3TB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Monitor </w:t>
            </w:r>
            <w:smartTag w:uri="urn:schemas-microsoft-com:office:smarttags" w:element="metricconverter">
              <w:smartTagPr>
                <w:attr w:name="ProductID" w:val="24”"/>
              </w:smartTagPr>
              <w:r w:rsidRPr="00F95386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24”</w:t>
              </w:r>
            </w:smartTag>
            <w:r w:rsidRPr="00F953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1920x1080 Full HD IPS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System operacyjny 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Fotometr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Fotometr pracujący w oparciu o fotopowielacz, z komputerem sterującym i oprogramowaniem, umożliwiający pomiar refleksyjności węgla w oparciu o normy DIN/ISO 7404-5 i DIN/ISO 22020/5, podłączany do mikroskopu poprzez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fototubus</w:t>
            </w:r>
            <w:proofErr w:type="spellEnd"/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Filtr zielony interferencyjny zielony 546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Wzorce o refleksyjności: 0,0%, 0,4%; 0,6%; 0,9%; 1,3%, 1,7%; 3,2%, 5,3%</w:t>
            </w:r>
          </w:p>
        </w:tc>
      </w:tr>
      <w:tr w:rsidR="00F95386" w:rsidRPr="00F95386" w:rsidTr="00363DF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95386" w:rsidRPr="00F95386" w:rsidRDefault="00F95386" w:rsidP="00F9538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Wyposażenie</w:t>
            </w:r>
          </w:p>
        </w:tc>
        <w:tc>
          <w:tcPr>
            <w:tcW w:w="7371" w:type="dxa"/>
          </w:tcPr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Zestaw ochronny antystatyczny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Zestaw narzędzi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Olejek immersyjny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Próbka do centrowania mikroskopów polaryzacyjnych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Zapasowe palniki oświetlacza fluorescencyjnego (5 szt.)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Eksykator do przechowywania próbek z 4 półkami z PMMA o wymiarach zewnętrznych 420x485x640, z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termohigrometrem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 (dopuszcza się tolerancję wymiarów +/- 10%)</w:t>
            </w:r>
          </w:p>
          <w:p w:rsidR="00F95386" w:rsidRPr="00F95386" w:rsidRDefault="00F95386" w:rsidP="00F9538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Eksykator do przechowywania próbek z możliwością napełniania gazem z 4 półkami z PMMA o wymiarach zewnętrznych 420x485x640, z </w:t>
            </w:r>
            <w:proofErr w:type="spellStart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>termohigrometrem</w:t>
            </w:r>
            <w:proofErr w:type="spellEnd"/>
            <w:r w:rsidRPr="00F95386">
              <w:rPr>
                <w:rFonts w:ascii="Times New Roman" w:hAnsi="Times New Roman" w:cs="Times New Roman"/>
                <w:sz w:val="20"/>
                <w:szCs w:val="20"/>
              </w:rPr>
              <w:t xml:space="preserve"> (dopuszcza się tolerancję wymiarów +/- 10%)</w:t>
            </w:r>
          </w:p>
        </w:tc>
      </w:tr>
    </w:tbl>
    <w:p w:rsidR="00E01322" w:rsidRPr="00E01322" w:rsidRDefault="00E01322" w:rsidP="00F95386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</w:p>
    <w:p w:rsidR="00D10134" w:rsidRPr="002E2147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E2147">
        <w:rPr>
          <w:rFonts w:ascii="Times New Roman" w:hAnsi="Times New Roman" w:cs="Times New Roman"/>
          <w:b/>
        </w:rPr>
        <w:t>Miejsce i termin składania ofert</w:t>
      </w:r>
    </w:p>
    <w:p w:rsidR="00D10134" w:rsidRPr="002E2147" w:rsidRDefault="00D10134" w:rsidP="00D10134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2E2147">
        <w:rPr>
          <w:rFonts w:ascii="Times New Roman" w:hAnsi="Times New Roman"/>
          <w:u w:val="single"/>
        </w:rPr>
        <w:t xml:space="preserve">Wstępną ofertę należy złożyć do dnia </w:t>
      </w:r>
      <w:r w:rsidR="008A4932">
        <w:rPr>
          <w:rFonts w:ascii="Times New Roman" w:hAnsi="Times New Roman"/>
          <w:b/>
          <w:highlight w:val="yellow"/>
          <w:u w:val="single"/>
        </w:rPr>
        <w:t>06</w:t>
      </w:r>
      <w:r w:rsidRPr="002E2147">
        <w:rPr>
          <w:rFonts w:ascii="Times New Roman" w:hAnsi="Times New Roman"/>
          <w:b/>
          <w:highlight w:val="yellow"/>
          <w:u w:val="single"/>
        </w:rPr>
        <w:t>/</w:t>
      </w:r>
      <w:r w:rsidR="00FA1310">
        <w:rPr>
          <w:rFonts w:ascii="Times New Roman" w:hAnsi="Times New Roman"/>
          <w:b/>
          <w:highlight w:val="yellow"/>
          <w:u w:val="single"/>
        </w:rPr>
        <w:t>10</w:t>
      </w:r>
      <w:r w:rsidRPr="002E2147">
        <w:rPr>
          <w:rFonts w:ascii="Times New Roman" w:hAnsi="Times New Roman"/>
          <w:b/>
          <w:highlight w:val="yellow"/>
          <w:u w:val="single"/>
        </w:rPr>
        <w:t>/</w:t>
      </w:r>
      <w:r w:rsidR="0077500F" w:rsidRPr="002E2147">
        <w:rPr>
          <w:rFonts w:ascii="Times New Roman" w:hAnsi="Times New Roman"/>
          <w:b/>
          <w:highlight w:val="yellow"/>
          <w:u w:val="single"/>
        </w:rPr>
        <w:t>2020</w:t>
      </w:r>
      <w:r w:rsidRPr="002E2147">
        <w:rPr>
          <w:rFonts w:ascii="Times New Roman" w:hAnsi="Times New Roman"/>
          <w:b/>
          <w:highlight w:val="yellow"/>
          <w:u w:val="single"/>
        </w:rPr>
        <w:t>r.</w:t>
      </w:r>
      <w:r w:rsidRPr="002E2147">
        <w:rPr>
          <w:rFonts w:ascii="Times New Roman" w:hAnsi="Times New Roman"/>
        </w:rPr>
        <w:t xml:space="preserve"> drogą elektroniczną lub w siedzibie Zamawiającego: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Główny Instytut Górnictwa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Dział Handlowy (FZ-1)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Plac Gwarków 1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40-166 Katowice</w:t>
      </w:r>
    </w:p>
    <w:p w:rsidR="00D56BBB" w:rsidRPr="00E01322" w:rsidRDefault="00D10134" w:rsidP="00E01322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lang w:val="pt-PT"/>
        </w:rPr>
      </w:pPr>
      <w:r w:rsidRPr="002E2147">
        <w:rPr>
          <w:rFonts w:ascii="Times New Roman" w:hAnsi="Times New Roman"/>
          <w:b/>
          <w:lang w:val="pt-PT"/>
        </w:rPr>
        <w:t xml:space="preserve">adres e-mail: </w:t>
      </w:r>
      <w:hyperlink r:id="rId10" w:history="1">
        <w:r w:rsidRPr="002E2147">
          <w:rPr>
            <w:rStyle w:val="Hipercze"/>
            <w:rFonts w:ascii="Times New Roman" w:hAnsi="Times New Roman"/>
            <w:b/>
            <w:lang w:val="pt-PT"/>
          </w:rPr>
          <w:t>skolinska@gig.eu</w:t>
        </w:r>
      </w:hyperlink>
      <w:r w:rsidRPr="002E2147">
        <w:rPr>
          <w:rFonts w:ascii="Times New Roman" w:hAnsi="Times New Roman"/>
          <w:b/>
          <w:lang w:val="pt-PT"/>
        </w:rPr>
        <w:t xml:space="preserve"> </w:t>
      </w:r>
    </w:p>
    <w:p w:rsidR="00D10134" w:rsidRPr="000A6F15" w:rsidRDefault="00D10134" w:rsidP="00D10134">
      <w:pPr>
        <w:pStyle w:val="Tekstpodstawowy"/>
        <w:spacing w:after="0"/>
        <w:rPr>
          <w:b/>
          <w:i/>
          <w:color w:val="008000"/>
          <w:u w:val="single"/>
        </w:rPr>
      </w:pPr>
      <w:r w:rsidRPr="000A6F15">
        <w:rPr>
          <w:b/>
          <w:i/>
          <w:color w:val="008000"/>
          <w:u w:val="single"/>
        </w:rPr>
        <w:t>Kontakt handlowy:</w:t>
      </w:r>
    </w:p>
    <w:p w:rsidR="00D10134" w:rsidRPr="000A6F15" w:rsidRDefault="00D10134" w:rsidP="00D10134">
      <w:pPr>
        <w:pStyle w:val="Tekstpodstawowy"/>
        <w:spacing w:after="0"/>
        <w:rPr>
          <w:b/>
          <w:lang w:val="pl-PL"/>
        </w:rPr>
      </w:pPr>
      <w:r w:rsidRPr="000A6F15">
        <w:t>mgr Sylwia Kolińska</w:t>
      </w:r>
      <w:r w:rsidRPr="000A6F15">
        <w:rPr>
          <w:lang w:val="pl-PL"/>
        </w:rPr>
        <w:t xml:space="preserve">       </w:t>
      </w:r>
      <w:r w:rsidRPr="000A6F15">
        <w:t>- tel. (32) 259 25 55</w:t>
      </w:r>
      <w:r w:rsidRPr="000A6F15">
        <w:rPr>
          <w:lang w:val="pl-PL"/>
        </w:rPr>
        <w:t xml:space="preserve">, </w:t>
      </w:r>
      <w:r w:rsidRPr="000A6F15">
        <w:t xml:space="preserve"> e-mail:</w:t>
      </w:r>
      <w:r w:rsidRPr="000A6F15">
        <w:rPr>
          <w:b/>
        </w:rPr>
        <w:t xml:space="preserve"> </w:t>
      </w:r>
      <w:hyperlink r:id="rId11" w:history="1">
        <w:r w:rsidRPr="000A6F15">
          <w:rPr>
            <w:rStyle w:val="Hipercze"/>
            <w:b/>
          </w:rPr>
          <w:t>skolinska@gig.</w:t>
        </w:r>
        <w:r w:rsidRPr="000A6F15">
          <w:rPr>
            <w:rStyle w:val="Hipercze"/>
            <w:b/>
            <w:lang w:val="pl-PL"/>
          </w:rPr>
          <w:t>eu</w:t>
        </w:r>
      </w:hyperlink>
      <w:r w:rsidRPr="000A6F15">
        <w:rPr>
          <w:b/>
          <w:lang w:val="pl-PL"/>
        </w:rPr>
        <w:t xml:space="preserve"> 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i/>
          <w:color w:val="0000FF"/>
          <w:lang w:val="pl-PL"/>
        </w:rPr>
      </w:pPr>
    </w:p>
    <w:p w:rsidR="00D10134" w:rsidRPr="0062147A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  <w:r w:rsidRPr="0062147A">
        <w:rPr>
          <w:b/>
          <w:i/>
          <w:sz w:val="22"/>
        </w:rPr>
        <w:t>ZAPRASZAMY DO SKŁADANIA OFERT</w:t>
      </w:r>
    </w:p>
    <w:p w:rsidR="00C70432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  <w:r w:rsidRPr="0062147A">
        <w:rPr>
          <w:b/>
          <w:i/>
          <w:sz w:val="22"/>
          <w:lang w:val="pl-PL"/>
        </w:rPr>
        <w:t xml:space="preserve">Z poważaniem, </w:t>
      </w:r>
    </w:p>
    <w:p w:rsidR="002E2147" w:rsidRDefault="002E2147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</w:p>
    <w:p w:rsidR="00D56BBB" w:rsidRDefault="00D56BBB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</w:p>
    <w:p w:rsidR="00D56BBB" w:rsidRPr="002E2147" w:rsidRDefault="00D56BBB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</w:p>
    <w:p w:rsidR="00D10134" w:rsidRDefault="00D10134" w:rsidP="00C70432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Cs w:val="20"/>
          <w:lang w:eastAsia="x-none"/>
        </w:rPr>
      </w:pPr>
      <w:r w:rsidRPr="0062147A">
        <w:rPr>
          <w:rFonts w:ascii="Times New Roman" w:eastAsia="Times New Roman" w:hAnsi="Times New Roman" w:cs="Times New Roman"/>
          <w:b/>
          <w:i/>
          <w:szCs w:val="20"/>
          <w:lang w:eastAsia="x-none"/>
        </w:rPr>
        <w:t xml:space="preserve">mgr </w:t>
      </w:r>
      <w:r w:rsidR="00C70432">
        <w:rPr>
          <w:rFonts w:ascii="Times New Roman" w:eastAsia="Times New Roman" w:hAnsi="Times New Roman" w:cs="Times New Roman"/>
          <w:b/>
          <w:i/>
          <w:szCs w:val="20"/>
          <w:lang w:eastAsia="x-none"/>
        </w:rPr>
        <w:t>inż. Marzena Kolczyk</w:t>
      </w:r>
    </w:p>
    <w:p w:rsidR="00C70432" w:rsidRPr="0062147A" w:rsidRDefault="00C70432" w:rsidP="00C70432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Cs w:val="20"/>
          <w:lang w:eastAsia="x-none"/>
        </w:rPr>
      </w:pPr>
      <w:r>
        <w:rPr>
          <w:rFonts w:ascii="Times New Roman" w:eastAsia="Times New Roman" w:hAnsi="Times New Roman" w:cs="Times New Roman"/>
          <w:b/>
          <w:i/>
          <w:szCs w:val="20"/>
          <w:lang w:eastAsia="x-none"/>
        </w:rPr>
        <w:t xml:space="preserve">Dział Handlowy GIG </w:t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23331" w:rsidRDefault="00523331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C954A8" w:rsidRDefault="00C954A8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10134" w:rsidRDefault="00D10134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B33DA7" w:rsidRDefault="00B33DA7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B33DA7" w:rsidRDefault="00B33DA7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B33DA7" w:rsidRDefault="00B33DA7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B33DA7" w:rsidRDefault="00B33DA7" w:rsidP="00523331">
      <w:pPr>
        <w:jc w:val="center"/>
        <w:rPr>
          <w:rFonts w:ascii="Times New Roman" w:hAnsi="Times New Roman" w:cs="Times New Roman"/>
          <w:i/>
          <w:sz w:val="20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4C7799DF" wp14:editId="2356DA61">
            <wp:simplePos x="0" y="0"/>
            <wp:positionH relativeFrom="page">
              <wp:posOffset>872836</wp:posOffset>
            </wp:positionH>
            <wp:positionV relativeFrom="page">
              <wp:posOffset>332509</wp:posOffset>
            </wp:positionV>
            <wp:extent cx="6075219" cy="1517073"/>
            <wp:effectExtent l="0" t="0" r="1905" b="698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1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6BBB" w:rsidRDefault="00D56BBB" w:rsidP="00797692">
      <w:pPr>
        <w:rPr>
          <w:rFonts w:ascii="Times New Roman" w:hAnsi="Times New Roman" w:cs="Times New Roman"/>
          <w:i/>
          <w:sz w:val="20"/>
        </w:rPr>
      </w:pPr>
      <w:bookmarkStart w:id="0" w:name="_GoBack"/>
      <w:bookmarkEnd w:id="0"/>
    </w:p>
    <w:p w:rsidR="00D10134" w:rsidRPr="00C70432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523331">
        <w:rPr>
          <w:sz w:val="22"/>
        </w:rPr>
        <w:t>Nr sprawy:</w:t>
      </w:r>
      <w:r w:rsidRPr="00C70432">
        <w:rPr>
          <w:b/>
          <w:sz w:val="22"/>
        </w:rPr>
        <w:t xml:space="preserve"> FZ-1/</w:t>
      </w:r>
      <w:r w:rsidR="00523331">
        <w:rPr>
          <w:b/>
          <w:sz w:val="22"/>
        </w:rPr>
        <w:t>54</w:t>
      </w:r>
      <w:r w:rsidR="005D0C16">
        <w:rPr>
          <w:b/>
          <w:sz w:val="22"/>
        </w:rPr>
        <w:t>20</w:t>
      </w:r>
      <w:r w:rsidRPr="00C70432">
        <w:rPr>
          <w:b/>
          <w:sz w:val="22"/>
        </w:rPr>
        <w:t>/SK/</w:t>
      </w:r>
      <w:r w:rsidR="00B721DB" w:rsidRPr="00C70432">
        <w:rPr>
          <w:b/>
          <w:sz w:val="22"/>
        </w:rPr>
        <w:t>20</w:t>
      </w:r>
      <w:r w:rsidRPr="00C70432">
        <w:rPr>
          <w:b/>
          <w:sz w:val="22"/>
        </w:rPr>
        <w:t>/</w:t>
      </w:r>
      <w:r w:rsidR="00E01322">
        <w:rPr>
          <w:b/>
          <w:sz w:val="22"/>
        </w:rPr>
        <w:t>SW</w:t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  <w:t xml:space="preserve">             </w:t>
      </w:r>
      <w:r w:rsidR="00523331" w:rsidRPr="00523331">
        <w:rPr>
          <w:sz w:val="22"/>
          <w:u w:val="single"/>
        </w:rPr>
        <w:t>Załącznik nr 1</w:t>
      </w:r>
      <w:r w:rsidR="00523331">
        <w:rPr>
          <w:b/>
          <w:sz w:val="22"/>
        </w:rPr>
        <w:t xml:space="preserve"> </w:t>
      </w:r>
    </w:p>
    <w:p w:rsidR="00FB5A49" w:rsidRPr="004A3571" w:rsidRDefault="00D10134" w:rsidP="00C7043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16"/>
          <w:u w:val="single"/>
        </w:rPr>
      </w:pPr>
      <w:r w:rsidRPr="004A3571">
        <w:rPr>
          <w:rFonts w:ascii="Times New Roman" w:hAnsi="Times New Roman"/>
          <w:b/>
          <w:u w:val="single"/>
        </w:rPr>
        <w:t xml:space="preserve">Wstępna </w:t>
      </w:r>
      <w:r w:rsidR="00B721DB" w:rsidRPr="004A3571">
        <w:rPr>
          <w:rFonts w:ascii="Times New Roman" w:hAnsi="Times New Roman"/>
          <w:b/>
          <w:u w:val="single"/>
        </w:rPr>
        <w:t>wycena</w:t>
      </w:r>
      <w:r w:rsidR="009A796A" w:rsidRPr="004A3571">
        <w:rPr>
          <w:rFonts w:ascii="Times New Roman" w:hAnsi="Times New Roman"/>
          <w:b/>
          <w:u w:val="single"/>
        </w:rPr>
        <w:t xml:space="preserve"> na </w:t>
      </w:r>
      <w:r w:rsidR="004A3571" w:rsidRPr="004A3571">
        <w:rPr>
          <w:rFonts w:ascii="Times New Roman" w:hAnsi="Times New Roman"/>
          <w:b/>
          <w:u w:val="single"/>
        </w:rPr>
        <w:t xml:space="preserve">dostawę mikroskopu polaryzacyjnego do obserwacji w świetle odbitym </w:t>
      </w:r>
      <w:r w:rsidR="004A3571">
        <w:rPr>
          <w:rFonts w:ascii="Times New Roman" w:hAnsi="Times New Roman"/>
          <w:b/>
          <w:u w:val="single"/>
        </w:rPr>
        <w:br/>
      </w:r>
      <w:r w:rsidR="004A3571" w:rsidRPr="004A3571">
        <w:rPr>
          <w:rFonts w:ascii="Times New Roman" w:hAnsi="Times New Roman"/>
          <w:b/>
          <w:u w:val="single"/>
        </w:rPr>
        <w:t>i przechodzącym z fotometrem do pomiaru refleksyjności węgla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 xml:space="preserve"> 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Nazwa/Imię i Nazwisko Wykonawcy: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lang w:val="en-US"/>
        </w:rPr>
        <w:t>................................................................................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Adres:</w:t>
      </w:r>
      <w:r w:rsidRPr="008C75CC">
        <w:rPr>
          <w:rFonts w:ascii="Times New Roman" w:hAnsi="Times New Roman" w:cs="Times New Roman"/>
          <w:lang w:val="en-US"/>
        </w:rPr>
        <w:t xml:space="preserve"> 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Nr tel.: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 e-mail: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…………………………………..</w:t>
      </w:r>
    </w:p>
    <w:p w:rsidR="00D10134" w:rsidRDefault="00D10134" w:rsidP="00C64241">
      <w:pPr>
        <w:spacing w:after="0" w:line="240" w:lineRule="auto"/>
        <w:rPr>
          <w:rFonts w:ascii="Times New Roman" w:hAnsi="Times New Roman" w:cs="Times New Roman"/>
        </w:rPr>
      </w:pPr>
      <w:r w:rsidRPr="008C75CC">
        <w:rPr>
          <w:rFonts w:ascii="Times New Roman" w:hAnsi="Times New Roman" w:cs="Times New Roman"/>
          <w:b/>
        </w:rPr>
        <w:t xml:space="preserve">Osoba do kontaktu: </w:t>
      </w:r>
      <w:r w:rsidRPr="008C75CC">
        <w:rPr>
          <w:rFonts w:ascii="Times New Roman" w:hAnsi="Times New Roman" w:cs="Times New Roman"/>
        </w:rPr>
        <w:t>…………………………...</w:t>
      </w:r>
      <w:r w:rsidR="00C64241">
        <w:rPr>
          <w:rFonts w:ascii="Times New Roman" w:hAnsi="Times New Roman" w:cs="Times New Roman"/>
        </w:rPr>
        <w:t xml:space="preserve">.. </w:t>
      </w:r>
    </w:p>
    <w:p w:rsidR="005B16B9" w:rsidRDefault="005B16B9" w:rsidP="00C6424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C760FD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994A87" w:rsidRDefault="00994A87" w:rsidP="00951116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994A87">
              <w:rPr>
                <w:rFonts w:ascii="Times New Roman" w:hAnsi="Times New Roman"/>
                <w:sz w:val="20"/>
                <w:szCs w:val="22"/>
                <w:lang w:val="pl-PL"/>
              </w:rPr>
              <w:t>Opis techniczny</w:t>
            </w:r>
            <w:r w:rsidR="00951116">
              <w:rPr>
                <w:rFonts w:ascii="Times New Roman" w:hAnsi="Times New Roman"/>
                <w:sz w:val="20"/>
                <w:szCs w:val="22"/>
                <w:lang w:val="pl-PL"/>
              </w:rPr>
              <w:t xml:space="preserve"> zaoferowanego sprzętu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F100C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716851" w:rsidRPr="005E1431" w:rsidRDefault="007168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C760FD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5663A6" w:rsidRPr="005663A6" w:rsidRDefault="005663A6" w:rsidP="00C8277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663A6">
        <w:rPr>
          <w:rFonts w:ascii="Times New Roman" w:hAnsi="Times New Roman" w:cs="Times New Roman"/>
          <w:b/>
          <w:sz w:val="20"/>
          <w:szCs w:val="20"/>
        </w:rPr>
        <w:t>W przypadku Wykonawców zagranicznych nie posiadających oddziału w Polsce należy wypełnić tylko rubryki od 1 - 6. W przypadku Wykonawcy polskiego lub Wykonawcy posiadającego oddział na terenie Polski należy wypełnić wszystkie rubryki</w:t>
      </w:r>
      <w:r>
        <w:rPr>
          <w:rFonts w:ascii="Times New Roman" w:hAnsi="Times New Roman" w:cs="Times New Roman"/>
          <w:b/>
          <w:sz w:val="20"/>
          <w:szCs w:val="20"/>
        </w:rPr>
        <w:t xml:space="preserve"> niezależnie od podanej waluty.</w:t>
      </w:r>
    </w:p>
    <w:p w:rsidR="00C82772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- Termin i warunki wykonania zamówienia: ………………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W</w:t>
      </w:r>
      <w:r w:rsidRPr="008C75CC">
        <w:rPr>
          <w:b/>
          <w:sz w:val="22"/>
          <w:szCs w:val="22"/>
        </w:rPr>
        <w:t>arunki płatności</w:t>
      </w:r>
      <w:r w:rsidRPr="008C75CC">
        <w:rPr>
          <w:b/>
          <w:sz w:val="22"/>
          <w:szCs w:val="22"/>
          <w:lang w:val="pl-PL"/>
        </w:rPr>
        <w:t>: …………………………………..……..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O</w:t>
      </w:r>
      <w:r w:rsidRPr="008C75CC">
        <w:rPr>
          <w:b/>
          <w:sz w:val="22"/>
          <w:szCs w:val="22"/>
        </w:rPr>
        <w:t xml:space="preserve">kres </w:t>
      </w:r>
      <w:r w:rsidRPr="008C75CC">
        <w:rPr>
          <w:b/>
          <w:sz w:val="22"/>
          <w:szCs w:val="22"/>
          <w:lang w:val="pl-PL"/>
        </w:rPr>
        <w:t xml:space="preserve">i warunki </w:t>
      </w:r>
      <w:r w:rsidRPr="008C75CC">
        <w:rPr>
          <w:b/>
          <w:sz w:val="22"/>
          <w:szCs w:val="22"/>
        </w:rPr>
        <w:t>gwarancji</w:t>
      </w:r>
      <w:r w:rsidRPr="008C75CC">
        <w:rPr>
          <w:b/>
          <w:sz w:val="22"/>
          <w:szCs w:val="22"/>
          <w:lang w:val="pl-PL"/>
        </w:rPr>
        <w:t>: ………………………………..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  <w:t>OŚWIADCZENIE RODO DLA WYKONAWCY</w:t>
      </w: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404ACA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1. Zgodnie z art. 13 ust. 1 i 2 rozporządzenia Parlamentu Europejskiego i Rady (UE) 2016/679 z dnia 27 kwietnia 2016 r.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w sprawie ochrony osób fizycznych w związku z przetwarzaniem danych osobowych i w sprawie swobodnego przepływu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takich danych oraz uchylenia dyrektywy 95/46/WE (ogólne rozporządzenie o ochronie danych) (Dz. Urz. UE L 119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04.05.2016, str. 1), dalej „RODO”, informuję, że: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- administratorem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 Instytut Górnictwa,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Plac Gwarków 1,</w:t>
      </w:r>
    </w:p>
    <w:p w:rsidR="002A271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40 - 166 Katowice,</w:t>
      </w:r>
    </w:p>
    <w:p w:rsid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inspektorem ochrony danych osobowych w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Głównym Instytucie Górnictwa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 Pani: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mgr Katarzyna Kareł, e-mail:</w:t>
      </w:r>
      <w:r w:rsidRPr="008C75CC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 xml:space="preserve"> </w:t>
      </w:r>
      <w:hyperlink r:id="rId12" w:history="1">
        <w:r w:rsidRPr="008C75CC">
          <w:rPr>
            <w:rStyle w:val="Hipercze"/>
            <w:rFonts w:ascii="Times New Roman" w:hAnsi="Times New Roman" w:cs="Times New Roman"/>
            <w:i/>
            <w:sz w:val="18"/>
          </w:rPr>
          <w:t>gdpr@gig.eu</w:t>
        </w:r>
      </w:hyperlink>
      <w:r w:rsidR="002A2716">
        <w:rPr>
          <w:rFonts w:ascii="Times New Roman" w:hAnsi="Times New Roman" w:cs="Times New Roman"/>
          <w:sz w:val="18"/>
          <w:szCs w:val="20"/>
        </w:rPr>
        <w:t>,</w:t>
      </w:r>
    </w:p>
    <w:p w:rsidR="00D10134" w:rsidRP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dane osobowe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przetwarzane będą na podstawie art. 6 ust. 1 lit. c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RODO w celu związanym z niniejszym wstępnym zapytaniem ofertowym,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odbiorcami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dane osobowe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przechowywane przez okres 4 lat,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w odniesieniu do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WYKONAWCA</w:t>
      </w:r>
      <w:r w:rsidR="00B33DA7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posiada: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lastRenderedPageBreak/>
        <w:t>na podstawie art. 15 RODO prawo dostępu do danych osobowych dotyczących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16 RODO prawo do sprostowania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vertAlign w:val="superscript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18 RODO prawo żądania od administratora ograniczenia przetwarzania danych osobowych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wniesienia skargi do Prezesa Urzędu Ochrony Danych Osobowych, gdy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8C75CC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   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nie przysługuje: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w związku z art. 17 ust. 3 lit. b, d lub e RODO prawo do usunięcia danych osobowych;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przenoszenia danych osobowych, o którym mowa w art. 20 RODO;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5663A6" w:rsidRDefault="005663A6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Pr="008C75CC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C75CC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C642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CF07B8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D10134" w:rsidRPr="008C75CC" w:rsidRDefault="00D10134" w:rsidP="00D10134">
      <w:pPr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05037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  <w:b/>
        </w:rPr>
        <w:t xml:space="preserve">                 </w:t>
      </w:r>
      <w:r w:rsidRPr="008C75CC">
        <w:rPr>
          <w:rFonts w:ascii="Times New Roman" w:hAnsi="Times New Roman" w:cs="Times New Roman"/>
          <w:b/>
        </w:rPr>
        <w:tab/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A6575" w:rsidRPr="008C75CC" w:rsidRDefault="002A6575">
      <w:pPr>
        <w:rPr>
          <w:rFonts w:ascii="Times New Roman" w:hAnsi="Times New Roman" w:cs="Times New Roman"/>
        </w:rPr>
      </w:pPr>
    </w:p>
    <w:sectPr w:rsidR="002A6575" w:rsidRPr="008C75CC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3DA" w:rsidRDefault="007173DA" w:rsidP="000575F2">
      <w:pPr>
        <w:spacing w:after="0" w:line="240" w:lineRule="auto"/>
      </w:pPr>
      <w:r>
        <w:separator/>
      </w:r>
    </w:p>
  </w:endnote>
  <w:endnote w:type="continuationSeparator" w:id="0">
    <w:p w:rsidR="007173DA" w:rsidRDefault="007173DA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0"/>
        <w:szCs w:val="20"/>
      </w:rPr>
      <w:id w:val="1758171890"/>
      <w:docPartObj>
        <w:docPartGallery w:val="Page Numbers (Bottom of Page)"/>
        <w:docPartUnique/>
      </w:docPartObj>
    </w:sdtPr>
    <w:sdtEndPr/>
    <w:sdtContent>
      <w:p w:rsidR="00C82772" w:rsidRPr="00C82772" w:rsidRDefault="00C8277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C82772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797692" w:rsidRPr="00797692">
          <w:rPr>
            <w:rFonts w:ascii="Times New Roman" w:eastAsiaTheme="majorEastAsia" w:hAnsi="Times New Roman" w:cs="Times New Roman"/>
            <w:noProof/>
            <w:sz w:val="20"/>
            <w:szCs w:val="20"/>
          </w:rPr>
          <w:t>6</w:t>
        </w: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830A15" w:rsidRDefault="00830A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3DA" w:rsidRDefault="007173DA" w:rsidP="000575F2">
      <w:pPr>
        <w:spacing w:after="0" w:line="240" w:lineRule="auto"/>
      </w:pPr>
      <w:r>
        <w:separator/>
      </w:r>
    </w:p>
  </w:footnote>
  <w:footnote w:type="continuationSeparator" w:id="0">
    <w:p w:rsidR="007173DA" w:rsidRDefault="007173DA" w:rsidP="00057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9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443A0"/>
    <w:rsid w:val="00050379"/>
    <w:rsid w:val="000575F2"/>
    <w:rsid w:val="00066616"/>
    <w:rsid w:val="00072353"/>
    <w:rsid w:val="000936F1"/>
    <w:rsid w:val="000A6F15"/>
    <w:rsid w:val="000B4F96"/>
    <w:rsid w:val="000D1627"/>
    <w:rsid w:val="000D7CEE"/>
    <w:rsid w:val="00123D02"/>
    <w:rsid w:val="0018584E"/>
    <w:rsid w:val="00190B58"/>
    <w:rsid w:val="0019336A"/>
    <w:rsid w:val="00194293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C43AF"/>
    <w:rsid w:val="002E2147"/>
    <w:rsid w:val="003729E9"/>
    <w:rsid w:val="00376CF3"/>
    <w:rsid w:val="003A130B"/>
    <w:rsid w:val="003A156E"/>
    <w:rsid w:val="003C3653"/>
    <w:rsid w:val="003C5B4B"/>
    <w:rsid w:val="003E55F3"/>
    <w:rsid w:val="003E5C03"/>
    <w:rsid w:val="003E5C35"/>
    <w:rsid w:val="00404ACA"/>
    <w:rsid w:val="00411AA1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23331"/>
    <w:rsid w:val="00536E7D"/>
    <w:rsid w:val="00542C2B"/>
    <w:rsid w:val="005434FD"/>
    <w:rsid w:val="00544F00"/>
    <w:rsid w:val="00555A9D"/>
    <w:rsid w:val="005571CB"/>
    <w:rsid w:val="005663A6"/>
    <w:rsid w:val="00592B96"/>
    <w:rsid w:val="005A0525"/>
    <w:rsid w:val="005B16B9"/>
    <w:rsid w:val="005B66D0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94190"/>
    <w:rsid w:val="006A238B"/>
    <w:rsid w:val="006B4792"/>
    <w:rsid w:val="00711C7E"/>
    <w:rsid w:val="00716851"/>
    <w:rsid w:val="00716C71"/>
    <w:rsid w:val="007173DA"/>
    <w:rsid w:val="007347AD"/>
    <w:rsid w:val="0073647A"/>
    <w:rsid w:val="00751234"/>
    <w:rsid w:val="0076477D"/>
    <w:rsid w:val="00770AC3"/>
    <w:rsid w:val="0077500F"/>
    <w:rsid w:val="00797692"/>
    <w:rsid w:val="00797D7A"/>
    <w:rsid w:val="007E6827"/>
    <w:rsid w:val="00830A15"/>
    <w:rsid w:val="0087058A"/>
    <w:rsid w:val="008A4932"/>
    <w:rsid w:val="008C356D"/>
    <w:rsid w:val="008C5A44"/>
    <w:rsid w:val="008C7060"/>
    <w:rsid w:val="008C75CC"/>
    <w:rsid w:val="008D2C45"/>
    <w:rsid w:val="008D336E"/>
    <w:rsid w:val="008E2843"/>
    <w:rsid w:val="00942A98"/>
    <w:rsid w:val="00951116"/>
    <w:rsid w:val="009535ED"/>
    <w:rsid w:val="009625C5"/>
    <w:rsid w:val="009762E9"/>
    <w:rsid w:val="00985D9C"/>
    <w:rsid w:val="00994A87"/>
    <w:rsid w:val="009A796A"/>
    <w:rsid w:val="009B162B"/>
    <w:rsid w:val="009B4612"/>
    <w:rsid w:val="009E1748"/>
    <w:rsid w:val="009E18F1"/>
    <w:rsid w:val="009E6A61"/>
    <w:rsid w:val="00A11F64"/>
    <w:rsid w:val="00A128AA"/>
    <w:rsid w:val="00A80C3D"/>
    <w:rsid w:val="00A80E03"/>
    <w:rsid w:val="00A91757"/>
    <w:rsid w:val="00AB0D91"/>
    <w:rsid w:val="00AD322B"/>
    <w:rsid w:val="00AF5C9F"/>
    <w:rsid w:val="00B12D07"/>
    <w:rsid w:val="00B22D4E"/>
    <w:rsid w:val="00B2505B"/>
    <w:rsid w:val="00B264EA"/>
    <w:rsid w:val="00B33DA7"/>
    <w:rsid w:val="00B5229A"/>
    <w:rsid w:val="00B721DB"/>
    <w:rsid w:val="00BB712F"/>
    <w:rsid w:val="00BC3560"/>
    <w:rsid w:val="00BD4DEB"/>
    <w:rsid w:val="00C02F3B"/>
    <w:rsid w:val="00C27F50"/>
    <w:rsid w:val="00C64241"/>
    <w:rsid w:val="00C66EC6"/>
    <w:rsid w:val="00C70432"/>
    <w:rsid w:val="00C82772"/>
    <w:rsid w:val="00C90566"/>
    <w:rsid w:val="00C954A8"/>
    <w:rsid w:val="00CA43DE"/>
    <w:rsid w:val="00CB61B9"/>
    <w:rsid w:val="00CF07B8"/>
    <w:rsid w:val="00CF100C"/>
    <w:rsid w:val="00CF1BFA"/>
    <w:rsid w:val="00D10134"/>
    <w:rsid w:val="00D144BE"/>
    <w:rsid w:val="00D30610"/>
    <w:rsid w:val="00D56BBB"/>
    <w:rsid w:val="00D63D7E"/>
    <w:rsid w:val="00DB1651"/>
    <w:rsid w:val="00DC65DD"/>
    <w:rsid w:val="00DD56B4"/>
    <w:rsid w:val="00DD7CC8"/>
    <w:rsid w:val="00DF01DA"/>
    <w:rsid w:val="00E01322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A6660-0C79-4C8E-8360-4FF07EE9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1773</Words>
  <Characters>10644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142</cp:revision>
  <cp:lastPrinted>2017-02-10T13:07:00Z</cp:lastPrinted>
  <dcterms:created xsi:type="dcterms:W3CDTF">2020-03-19T11:09:00Z</dcterms:created>
  <dcterms:modified xsi:type="dcterms:W3CDTF">2020-09-28T10:36:00Z</dcterms:modified>
</cp:coreProperties>
</file>