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3A09AC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FA5B4D1" wp14:editId="7316ABEF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 w:rsidRPr="005079CF">
        <w:rPr>
          <w:noProof/>
          <w:sz w:val="16"/>
          <w:szCs w:val="16"/>
        </w:rPr>
        <w:drawing>
          <wp:inline distT="0" distB="0" distL="0" distR="0" wp14:anchorId="7CE0B03C" wp14:editId="52D5E2AF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3628BD">
        <w:rPr>
          <w:bCs/>
          <w:sz w:val="26"/>
          <w:szCs w:val="26"/>
        </w:rPr>
        <w:t>24.09.2020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293ED6">
        <w:rPr>
          <w:b/>
          <w:sz w:val="26"/>
          <w:szCs w:val="26"/>
        </w:rPr>
        <w:t>Wykonanie opinii</w:t>
      </w:r>
      <w:r w:rsidR="00293ED6" w:rsidRPr="00293ED6">
        <w:rPr>
          <w:b/>
          <w:sz w:val="26"/>
          <w:szCs w:val="26"/>
        </w:rPr>
        <w:t xml:space="preserve"> techniczn</w:t>
      </w:r>
      <w:r w:rsidR="00293ED6">
        <w:rPr>
          <w:b/>
          <w:sz w:val="26"/>
          <w:szCs w:val="26"/>
        </w:rPr>
        <w:t>ej</w:t>
      </w:r>
      <w:r w:rsidR="00293ED6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522849">
        <w:rPr>
          <w:b/>
          <w:sz w:val="26"/>
          <w:szCs w:val="26"/>
        </w:rPr>
        <w:t xml:space="preserve"> </w:t>
      </w:r>
      <w:r w:rsidRPr="008564D8">
        <w:rPr>
          <w:b/>
          <w:sz w:val="26"/>
          <w:szCs w:val="26"/>
        </w:rPr>
        <w:t>"</w:t>
      </w: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7F6FB9" w:rsidRDefault="00D53AA3" w:rsidP="00D53AA3">
      <w:pPr>
        <w:ind w:firstLine="708"/>
        <w:jc w:val="both"/>
        <w:rPr>
          <w:rStyle w:val="CharStyle18"/>
          <w:color w:val="000000"/>
        </w:rPr>
      </w:pPr>
      <w:r>
        <w:rPr>
          <w:rStyle w:val="CharStyle18"/>
          <w:color w:val="000000"/>
        </w:rPr>
        <w:t xml:space="preserve">Przedmiotem badań są dachowe, sprężone dźwigary kablobetonowe, zabudowane w konstrukcji dachu hali technologicznej nr </w:t>
      </w:r>
      <w:r w:rsidR="00704637">
        <w:rPr>
          <w:rStyle w:val="CharStyle18"/>
          <w:color w:val="000000"/>
        </w:rPr>
        <w:t>5</w:t>
      </w:r>
      <w:r>
        <w:rPr>
          <w:rStyle w:val="CharStyle18"/>
          <w:color w:val="000000"/>
        </w:rPr>
        <w:t xml:space="preserve"> Głównego Instytutu Górnictwa w Katowicach, przy ul. Gwarków 1. Wyniki z tych pomiarów pozwalają ocenić zachodzące zmiany geometrii dźwigarów w czasie, a tym samym, przy braku innych objawów zewnętrznych ich uszkodzeń, </w:t>
      </w:r>
      <w:r w:rsidR="007672A9">
        <w:rPr>
          <w:rStyle w:val="CharStyle18"/>
          <w:color w:val="000000"/>
        </w:rPr>
        <w:t xml:space="preserve">pozwalają na dokonanie oceny </w:t>
      </w:r>
      <w:r>
        <w:rPr>
          <w:rStyle w:val="CharStyle18"/>
          <w:color w:val="000000"/>
        </w:rPr>
        <w:t>ich stanu technicznego.</w:t>
      </w:r>
    </w:p>
    <w:p w:rsidR="003628BD" w:rsidRPr="003628BD" w:rsidRDefault="003628BD" w:rsidP="00D53AA3">
      <w:pPr>
        <w:ind w:firstLine="708"/>
        <w:jc w:val="both"/>
        <w:rPr>
          <w:rStyle w:val="CharStyle18"/>
          <w:b/>
          <w:color w:val="000000"/>
          <w:u w:val="single"/>
        </w:rPr>
      </w:pPr>
      <w:r w:rsidRPr="003628BD">
        <w:rPr>
          <w:rStyle w:val="CharStyle18"/>
          <w:b/>
          <w:color w:val="000000"/>
          <w:u w:val="single"/>
        </w:rPr>
        <w:t>Opinia powinna być wydawana raz w roku przez okres 4 lat do dnia 31.12.2023r.</w:t>
      </w:r>
    </w:p>
    <w:p w:rsidR="00D53AA3" w:rsidRDefault="00D53AA3" w:rsidP="00D53AA3">
      <w:pPr>
        <w:ind w:firstLine="708"/>
        <w:jc w:val="both"/>
      </w:pPr>
    </w:p>
    <w:p w:rsidR="00D53AA3" w:rsidRPr="00D53AA3" w:rsidRDefault="00D53AA3" w:rsidP="00D53AA3">
      <w:pPr>
        <w:widowControl w:val="0"/>
        <w:spacing w:after="432"/>
        <w:ind w:firstLine="780"/>
        <w:jc w:val="both"/>
      </w:pPr>
      <w:r w:rsidRPr="00D53AA3">
        <w:rPr>
          <w:color w:val="000000"/>
          <w:shd w:val="clear" w:color="auto" w:fill="FFFFFF"/>
        </w:rPr>
        <w:t>Konstrukcję hali stanowią poprzeczne, dwusłupowe układy nośne,</w:t>
      </w:r>
      <w:r w:rsidR="007672A9">
        <w:rPr>
          <w:color w:val="000000"/>
          <w:shd w:val="clear" w:color="auto" w:fill="FFFFFF"/>
        </w:rPr>
        <w:t xml:space="preserve"> o</w:t>
      </w:r>
      <w:r w:rsidRPr="00D53AA3">
        <w:rPr>
          <w:color w:val="000000"/>
          <w:shd w:val="clear" w:color="auto" w:fill="FFFFFF"/>
        </w:rPr>
        <w:t xml:space="preserve"> osiowej rozpiętości 18,0 m</w:t>
      </w:r>
      <w:r w:rsidR="007672A9">
        <w:rPr>
          <w:color w:val="000000"/>
          <w:shd w:val="clear" w:color="auto" w:fill="FFFFFF"/>
        </w:rPr>
        <w:t>.</w:t>
      </w:r>
      <w:r w:rsidRPr="00D53AA3">
        <w:rPr>
          <w:color w:val="000000"/>
          <w:shd w:val="clear" w:color="auto" w:fill="FFFFFF"/>
        </w:rPr>
        <w:t xml:space="preserve"> </w:t>
      </w:r>
      <w:r w:rsidR="007672A9">
        <w:rPr>
          <w:color w:val="000000"/>
          <w:shd w:val="clear" w:color="auto" w:fill="FFFFFF"/>
        </w:rPr>
        <w:t>S</w:t>
      </w:r>
      <w:r w:rsidRPr="00D53AA3">
        <w:rPr>
          <w:color w:val="000000"/>
          <w:shd w:val="clear" w:color="auto" w:fill="FFFFFF"/>
        </w:rPr>
        <w:t>łup</w:t>
      </w:r>
      <w:r w:rsidR="007672A9">
        <w:rPr>
          <w:color w:val="000000"/>
          <w:shd w:val="clear" w:color="auto" w:fill="FFFFFF"/>
        </w:rPr>
        <w:t>y</w:t>
      </w:r>
      <w:r w:rsidRPr="00D53AA3">
        <w:rPr>
          <w:color w:val="000000"/>
          <w:shd w:val="clear" w:color="auto" w:fill="FFFFFF"/>
        </w:rPr>
        <w:t xml:space="preserve"> zamocowan</w:t>
      </w:r>
      <w:r w:rsidR="007672A9">
        <w:rPr>
          <w:color w:val="000000"/>
          <w:shd w:val="clear" w:color="auto" w:fill="FFFFFF"/>
        </w:rPr>
        <w:t>e są</w:t>
      </w:r>
      <w:r w:rsidRPr="00D53AA3">
        <w:rPr>
          <w:color w:val="000000"/>
          <w:shd w:val="clear" w:color="auto" w:fill="FFFFFF"/>
        </w:rPr>
        <w:t xml:space="preserve"> w stopach fundamentowych </w:t>
      </w:r>
      <w:r w:rsidR="00976A2F">
        <w:rPr>
          <w:color w:val="000000"/>
          <w:shd w:val="clear" w:color="auto" w:fill="FFFFFF"/>
        </w:rPr>
        <w:t xml:space="preserve">na których oparte są dźwigary </w:t>
      </w:r>
      <w:r w:rsidRPr="00D53AA3">
        <w:rPr>
          <w:color w:val="000000"/>
          <w:shd w:val="clear" w:color="auto" w:fill="FFFFFF"/>
        </w:rPr>
        <w:t xml:space="preserve"> kab</w:t>
      </w:r>
      <w:r w:rsidR="00976A2F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obetonow</w:t>
      </w:r>
      <w:r w:rsidR="00976A2F">
        <w:rPr>
          <w:color w:val="000000"/>
          <w:shd w:val="clear" w:color="auto" w:fill="FFFFFF"/>
        </w:rPr>
        <w:t>e</w:t>
      </w:r>
      <w:r w:rsidRPr="00D53AA3">
        <w:rPr>
          <w:color w:val="000000"/>
          <w:shd w:val="clear" w:color="auto" w:fill="FFFFFF"/>
        </w:rPr>
        <w:t xml:space="preserve"> KB O S/l 8.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>Osiowy rozstaw dźwigarów wynosi - licząc od południa -6,0 x 2,0 x 6,0 x 6,0, a osiowa szerokość 18,0 m.</w:t>
      </w:r>
    </w:p>
    <w:p w:rsidR="00D53AA3" w:rsidRPr="00D53AA3" w:rsidRDefault="00D53AA3" w:rsidP="00D53AA3">
      <w:pPr>
        <w:widowControl w:val="0"/>
        <w:ind w:firstLine="780"/>
        <w:jc w:val="both"/>
      </w:pPr>
      <w:r w:rsidRPr="00D53AA3">
        <w:rPr>
          <w:color w:val="000000"/>
          <w:shd w:val="clear" w:color="auto" w:fill="FFFFFF"/>
        </w:rPr>
        <w:t xml:space="preserve">W hali </w:t>
      </w:r>
      <w:proofErr w:type="spellStart"/>
      <w:r w:rsidRPr="00D53AA3">
        <w:rPr>
          <w:color w:val="000000"/>
          <w:shd w:val="clear" w:color="auto" w:fill="FFFFFF"/>
        </w:rPr>
        <w:t>zabudowanyeh</w:t>
      </w:r>
      <w:proofErr w:type="spellEnd"/>
      <w:r w:rsidRPr="00D53AA3">
        <w:rPr>
          <w:color w:val="000000"/>
          <w:shd w:val="clear" w:color="auto" w:fill="FFFFFF"/>
        </w:rPr>
        <w:t xml:space="preserve"> jest 5 dźwiga</w:t>
      </w:r>
      <w:r w:rsidR="00CD1FD3">
        <w:rPr>
          <w:color w:val="000000"/>
          <w:shd w:val="clear" w:color="auto" w:fill="FFFFFF"/>
        </w:rPr>
        <w:t>rów, ponumerowanych kolejno, lic</w:t>
      </w:r>
      <w:r w:rsidRPr="00D53AA3">
        <w:rPr>
          <w:color w:val="000000"/>
          <w:shd w:val="clear" w:color="auto" w:fill="FFFFFF"/>
        </w:rPr>
        <w:t>ząc od strony południowej: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nr 1, w pełni obciążony,</w:t>
      </w:r>
    </w:p>
    <w:p w:rsidR="00D53AA3" w:rsidRPr="00D53AA3" w:rsidRDefault="00D53AA3" w:rsidP="007672A9">
      <w:pPr>
        <w:widowControl w:val="0"/>
        <w:ind w:left="780"/>
      </w:pPr>
      <w:r w:rsidRPr="00D53AA3">
        <w:rPr>
          <w:color w:val="000000"/>
          <w:shd w:val="clear" w:color="auto" w:fill="FFFFFF"/>
        </w:rPr>
        <w:t xml:space="preserve">nr 2,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</w:t>
      </w:r>
      <w:r w:rsidR="007672A9">
        <w:rPr>
          <w:color w:val="000000"/>
          <w:shd w:val="clear" w:color="auto" w:fill="FFFFFF"/>
        </w:rPr>
        <w:t>yjny</w:t>
      </w:r>
      <w:proofErr w:type="spellEnd"/>
      <w:r w:rsidR="007672A9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 xml:space="preserve">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3, </w:t>
      </w:r>
      <w:proofErr w:type="spellStart"/>
      <w:r w:rsidRPr="00D53AA3">
        <w:rPr>
          <w:color w:val="000000"/>
          <w:shd w:val="clear" w:color="auto" w:fill="FFFFFF"/>
        </w:rPr>
        <w:t>przydy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atacyjny</w:t>
      </w:r>
      <w:proofErr w:type="spellEnd"/>
      <w:r w:rsidRPr="00D53AA3">
        <w:rPr>
          <w:color w:val="000000"/>
          <w:shd w:val="clear" w:color="auto" w:fill="FFFFFF"/>
        </w:rPr>
        <w:t xml:space="preserve">, w ok. połowie obciążony, lecz bez pełnego </w:t>
      </w:r>
      <w:proofErr w:type="spellStart"/>
      <w:r w:rsidRPr="00D53AA3">
        <w:rPr>
          <w:color w:val="000000"/>
          <w:shd w:val="clear" w:color="auto" w:fill="FFFFFF"/>
        </w:rPr>
        <w:t>nadbetonu</w:t>
      </w:r>
      <w:proofErr w:type="spellEnd"/>
      <w:r w:rsidRPr="00D53AA3">
        <w:rPr>
          <w:color w:val="000000"/>
          <w:shd w:val="clear" w:color="auto" w:fill="FFFFFF"/>
        </w:rPr>
        <w:t>,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 xml:space="preserve">nr 4, w pełni obciążony, </w:t>
      </w:r>
      <w:r w:rsidR="007672A9">
        <w:rPr>
          <w:color w:val="000000"/>
          <w:shd w:val="clear" w:color="auto" w:fill="FFFFFF"/>
        </w:rPr>
        <w:br/>
      </w:r>
      <w:r w:rsidRPr="00D53AA3">
        <w:rPr>
          <w:color w:val="000000"/>
          <w:shd w:val="clear" w:color="auto" w:fill="FFFFFF"/>
        </w:rPr>
        <w:t>nr 5, w pełni obciążony.</w:t>
      </w:r>
    </w:p>
    <w:p w:rsidR="00D53AA3" w:rsidRPr="00D53AA3" w:rsidRDefault="00D53AA3" w:rsidP="00D53AA3">
      <w:pPr>
        <w:widowControl w:val="0"/>
        <w:ind w:left="780"/>
        <w:jc w:val="both"/>
      </w:pPr>
      <w:r w:rsidRPr="00D53AA3">
        <w:rPr>
          <w:color w:val="000000"/>
          <w:shd w:val="clear" w:color="auto" w:fill="FFFFFF"/>
        </w:rPr>
        <w:t>Punkty pomiarowe są</w:t>
      </w:r>
      <w:r w:rsidR="007672A9">
        <w:rPr>
          <w:color w:val="000000"/>
          <w:shd w:val="clear" w:color="auto" w:fill="FFFFFF"/>
        </w:rPr>
        <w:t xml:space="preserve"> </w:t>
      </w:r>
      <w:r w:rsidRPr="00D53AA3">
        <w:rPr>
          <w:color w:val="000000"/>
          <w:shd w:val="clear" w:color="auto" w:fill="FFFFFF"/>
        </w:rPr>
        <w:t>meta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owymi znacznikami na do</w:t>
      </w:r>
      <w:r w:rsidR="007672A9">
        <w:rPr>
          <w:color w:val="000000"/>
          <w:shd w:val="clear" w:color="auto" w:fill="FFFFFF"/>
        </w:rPr>
        <w:t>l</w:t>
      </w:r>
      <w:r w:rsidRPr="00D53AA3">
        <w:rPr>
          <w:color w:val="000000"/>
          <w:shd w:val="clear" w:color="auto" w:fill="FFFFFF"/>
        </w:rPr>
        <w:t>nych pasach dźwigarów, dwa na końcach oraz jednej w środku rozpiętości.</w:t>
      </w:r>
    </w:p>
    <w:p w:rsidR="005079CF" w:rsidRDefault="003628BD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16"/>
        </w:rPr>
        <w:drawing>
          <wp:anchor distT="0" distB="0" distL="114300" distR="114300" simplePos="0" relativeHeight="251660288" behindDoc="0" locked="0" layoutInCell="1" allowOverlap="1" wp14:anchorId="079F643B" wp14:editId="08D4D2C6">
            <wp:simplePos x="0" y="0"/>
            <wp:positionH relativeFrom="column">
              <wp:posOffset>-830784</wp:posOffset>
            </wp:positionH>
            <wp:positionV relativeFrom="page">
              <wp:posOffset>8919713</wp:posOffset>
            </wp:positionV>
            <wp:extent cx="7194431" cy="1656004"/>
            <wp:effectExtent l="0" t="0" r="6985" b="190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915" cy="165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079CF"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6B093A90" wp14:editId="5C188B9D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3C329E" w:rsidRDefault="003C329E" w:rsidP="00B81E9E">
      <w:pPr>
        <w:jc w:val="both"/>
        <w:rPr>
          <w:bCs/>
        </w:rPr>
      </w:pPr>
    </w:p>
    <w:p w:rsidR="00624B96" w:rsidRPr="008564D8" w:rsidRDefault="00624B96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FF2B45" w:rsidRDefault="007F6FB9" w:rsidP="00704637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 xml:space="preserve">doświadczenie w pracach dotyczących </w:t>
      </w:r>
      <w:r w:rsidR="00704637">
        <w:rPr>
          <w:bCs/>
        </w:rPr>
        <w:t>kontroli technicznej budynków i posiadać odpowiednie uprawnienia w tym temacie.</w:t>
      </w:r>
      <w:r>
        <w:rPr>
          <w:bCs/>
        </w:rPr>
        <w:t xml:space="preserve"> </w:t>
      </w: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 xml:space="preserve">wynosi </w:t>
      </w:r>
      <w:r w:rsidR="00704637">
        <w:t>30</w:t>
      </w:r>
      <w:r w:rsidRPr="00B52B88">
        <w:t xml:space="preserve">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704637" w:rsidP="00B81E9E">
      <w:pPr>
        <w:tabs>
          <w:tab w:val="left" w:pos="-2694"/>
          <w:tab w:val="left" w:pos="-1701"/>
        </w:tabs>
        <w:jc w:val="both"/>
      </w:pPr>
      <w:r w:rsidRPr="00704637">
        <w:rPr>
          <w:bCs/>
        </w:rPr>
        <w:t>Zbigniew Grzyśka, tel. 32/259 22 27, e-mail: zgrzyska@gig.eu</w:t>
      </w: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0F5E0D" w:rsidRPr="008564D8" w:rsidRDefault="000F5E0D" w:rsidP="0030287F">
      <w:pPr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7F20BB">
        <w:rPr>
          <w:b/>
          <w:bCs/>
        </w:rPr>
        <w:t>01.10.2020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0F5E0D" w:rsidRDefault="00B81E9E" w:rsidP="000F5E0D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Pr="00293ED6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  <w:lang w:val="en-US"/>
        </w:rPr>
      </w:pPr>
      <w:r w:rsidRPr="00C12613">
        <w:rPr>
          <w:b/>
          <w:lang w:val="en-US"/>
        </w:rPr>
        <w:t xml:space="preserve">mail: </w:t>
      </w:r>
      <w:r w:rsidR="00704637" w:rsidRPr="007672A9">
        <w:rPr>
          <w:bCs/>
          <w:lang w:val="en-US"/>
        </w:rPr>
        <w:t>zgrzyska@gig.eu</w:t>
      </w:r>
    </w:p>
    <w:p w:rsidR="00FF2B45" w:rsidRPr="00293ED6" w:rsidRDefault="00FF2B45" w:rsidP="00613FDA">
      <w:pPr>
        <w:tabs>
          <w:tab w:val="left" w:pos="-2694"/>
          <w:tab w:val="left" w:pos="-1701"/>
        </w:tabs>
        <w:jc w:val="center"/>
        <w:rPr>
          <w:lang w:val="en-US"/>
        </w:rPr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="00704637">
        <w:rPr>
          <w:rFonts w:ascii="Times New Roman" w:hAnsi="Times New Roman"/>
          <w:sz w:val="24"/>
          <w:szCs w:val="24"/>
        </w:rPr>
        <w:t>30</w:t>
      </w:r>
      <w:r w:rsidRPr="00FF2B45">
        <w:rPr>
          <w:rFonts w:ascii="Times New Roman" w:hAnsi="Times New Roman"/>
          <w:sz w:val="24"/>
          <w:szCs w:val="24"/>
        </w:rPr>
        <w:t xml:space="preserve"> dni od daty udzielenia zamówienia.</w:t>
      </w:r>
    </w:p>
    <w:p w:rsidR="000F5E0D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 w:rsidR="00704637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30287F" w:rsidRPr="0030287F" w:rsidRDefault="0030287F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3"/>
          <w:footerReference w:type="default" r:id="rId14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30287F" w:rsidRPr="0030287F">
        <w:rPr>
          <w:b/>
          <w:sz w:val="26"/>
          <w:szCs w:val="26"/>
        </w:rPr>
        <w:t xml:space="preserve">Wykonanie opinii technicznej w sprawie okresowej kontroli stanu dźwigarów kablobetonowych zabudowanych w Hali technologicznej nr 5 Głównego Instytutu Górnictwa w Katowicach na podstawie przeprowadzonych kontrolnych pomiarów ich ugięć. </w:t>
      </w:r>
      <w:r w:rsidR="00D0379D">
        <w:rPr>
          <w:b/>
          <w:sz w:val="26"/>
          <w:szCs w:val="26"/>
        </w:rPr>
        <w:t xml:space="preserve">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30287F">
      <w:pPr>
        <w:pStyle w:val="Akapitzlist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>„</w:t>
      </w:r>
      <w:r w:rsidR="0030287F" w:rsidRPr="0030287F">
        <w:rPr>
          <w:b/>
          <w:sz w:val="22"/>
          <w:szCs w:val="22"/>
        </w:rPr>
        <w:t>Wykonanie opinii technicznej w sprawie okresowej kontroli stanu dźwigarów kablobetonowych zabudowanych w Hali technologicznej nr 5 Głównego Instytutu Górnictwa w Katowicach na podstawie przeprowadzonych kontrolnych pomiarów ich ugięć.</w:t>
      </w:r>
      <w:r w:rsidR="0030287F" w:rsidRPr="0030287F">
        <w:rPr>
          <w:b/>
          <w:sz w:val="26"/>
          <w:szCs w:val="26"/>
        </w:rPr>
        <w:t xml:space="preserve"> </w:t>
      </w:r>
      <w:r w:rsidRPr="00D0379D">
        <w:rPr>
          <w:b/>
          <w:sz w:val="26"/>
          <w:szCs w:val="26"/>
        </w:rPr>
        <w:t>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 w:rsidR="003A09AC">
        <w:rPr>
          <w:i/>
          <w:sz w:val="20"/>
        </w:rPr>
        <w:t>kiego</w:t>
      </w:r>
      <w:bookmarkStart w:id="1" w:name="_GoBack"/>
      <w:bookmarkEnd w:id="1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>„</w:t>
      </w:r>
      <w:r w:rsidR="0030287F">
        <w:rPr>
          <w:b/>
          <w:sz w:val="26"/>
          <w:szCs w:val="26"/>
        </w:rPr>
        <w:t>Wykonanie opinii</w:t>
      </w:r>
      <w:r w:rsidR="0030287F" w:rsidRPr="00293ED6">
        <w:rPr>
          <w:b/>
          <w:sz w:val="26"/>
          <w:szCs w:val="26"/>
        </w:rPr>
        <w:t xml:space="preserve"> techniczn</w:t>
      </w:r>
      <w:r w:rsidR="0030287F">
        <w:rPr>
          <w:b/>
          <w:sz w:val="26"/>
          <w:szCs w:val="26"/>
        </w:rPr>
        <w:t>ej</w:t>
      </w:r>
      <w:r w:rsidR="0030287F" w:rsidRPr="00293ED6">
        <w:rPr>
          <w:b/>
          <w:sz w:val="26"/>
          <w:szCs w:val="26"/>
        </w:rPr>
        <w:t xml:space="preserve"> w sprawie okresowej kontroli stanu dźwigarów kablobetonowych zabudowanych w Hali technologicznej nr 5 Głównego Instytutu Górnictwa w Katowicach na podstawie przeprowadzonych kontrolnych pomiarów ich ugięć.</w:t>
      </w:r>
      <w:r w:rsidR="0030287F">
        <w:rPr>
          <w:b/>
          <w:sz w:val="26"/>
          <w:szCs w:val="26"/>
        </w:rPr>
        <w:t xml:space="preserve"> </w:t>
      </w:r>
      <w:r w:rsidRPr="00713BED">
        <w:rPr>
          <w:b/>
          <w:sz w:val="26"/>
          <w:szCs w:val="26"/>
        </w:rPr>
        <w:t>"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do rzetelnego sporządzenia</w:t>
      </w:r>
      <w:r w:rsidRPr="009320CA">
        <w:t xml:space="preserve"> niniejszej oferty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A44C4C" w:rsidRDefault="00A44C4C" w:rsidP="00A44C4C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A44C4C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 w:rsidR="0030287F">
        <w:rPr>
          <w:i/>
          <w:sz w:val="18"/>
          <w:szCs w:val="18"/>
        </w:rPr>
        <w:t>dpis</w:t>
      </w:r>
    </w:p>
    <w:p w:rsidR="00EB047A" w:rsidRDefault="00EB047A" w:rsidP="0030287F">
      <w:pPr>
        <w:pStyle w:val="Akapitzlist10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423" w:rsidRDefault="00732423" w:rsidP="00565890">
      <w:r>
        <w:separator/>
      </w:r>
    </w:p>
  </w:endnote>
  <w:endnote w:type="continuationSeparator" w:id="0">
    <w:p w:rsidR="00732423" w:rsidRDefault="0073242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9A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423" w:rsidRDefault="00732423" w:rsidP="00565890">
      <w:r>
        <w:separator/>
      </w:r>
    </w:p>
  </w:footnote>
  <w:footnote w:type="continuationSeparator" w:id="0">
    <w:p w:rsidR="00732423" w:rsidRDefault="0073242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3ED6"/>
    <w:rsid w:val="00294E66"/>
    <w:rsid w:val="002A57F8"/>
    <w:rsid w:val="002C4CD2"/>
    <w:rsid w:val="002C7855"/>
    <w:rsid w:val="002D3C87"/>
    <w:rsid w:val="002E2639"/>
    <w:rsid w:val="002F7356"/>
    <w:rsid w:val="00301463"/>
    <w:rsid w:val="0030287F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4B96"/>
    <w:rsid w:val="0062624F"/>
    <w:rsid w:val="006572EF"/>
    <w:rsid w:val="0067275B"/>
    <w:rsid w:val="00674953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672A9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6A2F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D1FD3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3AA3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FDE7F-F3A9-4070-9D66-BBF13F81A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1137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8540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dgrela</cp:lastModifiedBy>
  <cp:revision>10</cp:revision>
  <cp:lastPrinted>2020-09-23T11:07:00Z</cp:lastPrinted>
  <dcterms:created xsi:type="dcterms:W3CDTF">2019-10-28T11:55:00Z</dcterms:created>
  <dcterms:modified xsi:type="dcterms:W3CDTF">2020-09-23T11:14:00Z</dcterms:modified>
</cp:coreProperties>
</file>