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FE1" w:rsidRPr="00522342" w:rsidRDefault="00121FE1"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121FE1" w:rsidRPr="00522342" w:rsidRDefault="00121FE1"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FT-2017/</w:t>
      </w:r>
      <w:r>
        <w:rPr>
          <w:b/>
          <w:sz w:val="22"/>
          <w:szCs w:val="22"/>
        </w:rPr>
        <w:t>09</w:t>
      </w:r>
      <w:r w:rsidRPr="00522342">
        <w:rPr>
          <w:b/>
          <w:sz w:val="22"/>
          <w:szCs w:val="22"/>
        </w:rPr>
        <w:t>/</w:t>
      </w:r>
      <w:r>
        <w:rPr>
          <w:b/>
          <w:sz w:val="22"/>
          <w:szCs w:val="22"/>
        </w:rPr>
        <w:t>02</w:t>
      </w:r>
    </w:p>
    <w:p w:rsidR="00121FE1" w:rsidRPr="00522342" w:rsidRDefault="00121FE1" w:rsidP="00AC0995">
      <w:pPr>
        <w:spacing w:line="360" w:lineRule="auto"/>
        <w:ind w:right="1"/>
        <w:jc w:val="center"/>
        <w:rPr>
          <w:rFonts w:ascii="Trebuchet MS" w:hAnsi="Trebuchet MS" w:cs="Arial"/>
          <w:b/>
          <w:sz w:val="28"/>
          <w:szCs w:val="28"/>
        </w:rPr>
      </w:pPr>
    </w:p>
    <w:p w:rsidR="00121FE1" w:rsidRPr="00522342" w:rsidRDefault="00121FE1" w:rsidP="00AC0995">
      <w:pPr>
        <w:spacing w:line="360" w:lineRule="auto"/>
        <w:ind w:right="1"/>
        <w:jc w:val="center"/>
        <w:rPr>
          <w:rFonts w:ascii="Trebuchet MS" w:hAnsi="Trebuchet MS" w:cs="Arial"/>
          <w:b/>
          <w:sz w:val="28"/>
          <w:szCs w:val="28"/>
        </w:rPr>
      </w:pPr>
    </w:p>
    <w:p w:rsidR="00121FE1" w:rsidRPr="00522342" w:rsidRDefault="00121FE1"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121FE1" w:rsidRPr="00522342" w:rsidRDefault="00121FE1"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121FE1" w:rsidRPr="00522342" w:rsidRDefault="00121FE1"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121FE1" w:rsidRPr="00522342" w:rsidRDefault="00121FE1"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121FE1" w:rsidRPr="00522342" w:rsidRDefault="00121FE1"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522342">
        <w:rPr>
          <w:sz w:val="24"/>
          <w:szCs w:val="24"/>
        </w:rPr>
        <w:t>Tel. (32) 259-26-47;</w:t>
      </w:r>
      <w:r w:rsidRPr="00522342">
        <w:rPr>
          <w:sz w:val="24"/>
          <w:szCs w:val="24"/>
        </w:rPr>
        <w:tab/>
        <w:t>Fax (32) 25-85-997</w:t>
      </w:r>
    </w:p>
    <w:p w:rsidR="00121FE1" w:rsidRPr="00522342" w:rsidRDefault="00121FE1"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522342">
        <w:rPr>
          <w:sz w:val="24"/>
          <w:szCs w:val="24"/>
        </w:rPr>
        <w:t>NIP: 634-012-60-16;</w:t>
      </w:r>
      <w:r w:rsidRPr="00522342">
        <w:rPr>
          <w:sz w:val="24"/>
          <w:szCs w:val="24"/>
        </w:rPr>
        <w:tab/>
        <w:t>KRS: 0000090660</w:t>
      </w:r>
    </w:p>
    <w:p w:rsidR="00121FE1" w:rsidRPr="00522342" w:rsidRDefault="00121FE1"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522342">
        <w:rPr>
          <w:sz w:val="24"/>
          <w:szCs w:val="24"/>
        </w:rPr>
        <w:t>http://www.gig.eu</w:t>
      </w:r>
    </w:p>
    <w:p w:rsidR="00121FE1" w:rsidRPr="00522342" w:rsidRDefault="00121FE1" w:rsidP="00AE3F9C">
      <w:pPr>
        <w:widowControl w:val="0"/>
        <w:autoSpaceDE w:val="0"/>
        <w:autoSpaceDN w:val="0"/>
        <w:adjustRightInd w:val="0"/>
        <w:spacing w:line="360" w:lineRule="exact"/>
        <w:ind w:right="72"/>
        <w:jc w:val="both"/>
        <w:rPr>
          <w:b/>
          <w:bCs/>
          <w:sz w:val="24"/>
          <w:szCs w:val="24"/>
        </w:rPr>
      </w:pPr>
      <w:r w:rsidRPr="00522342">
        <w:rPr>
          <w:b/>
          <w:bCs/>
          <w:sz w:val="24"/>
          <w:szCs w:val="24"/>
        </w:rPr>
        <w:t xml:space="preserve"> </w:t>
      </w:r>
    </w:p>
    <w:p w:rsidR="00121FE1" w:rsidRPr="00522342" w:rsidRDefault="00121FE1"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121FE1" w:rsidRPr="00522342" w:rsidRDefault="00121FE1" w:rsidP="00AE3F9C">
      <w:pPr>
        <w:widowControl w:val="0"/>
        <w:autoSpaceDE w:val="0"/>
        <w:autoSpaceDN w:val="0"/>
        <w:adjustRightInd w:val="0"/>
        <w:spacing w:line="360" w:lineRule="exact"/>
        <w:ind w:right="72"/>
        <w:jc w:val="both"/>
        <w:rPr>
          <w:i/>
          <w:iCs/>
          <w:sz w:val="24"/>
          <w:szCs w:val="24"/>
        </w:rPr>
      </w:pPr>
    </w:p>
    <w:p w:rsidR="00121FE1" w:rsidRPr="00522342" w:rsidRDefault="00121FE1"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121FE1" w:rsidRPr="00522342" w:rsidRDefault="00121FE1" w:rsidP="00AE3F9C">
      <w:pPr>
        <w:widowControl w:val="0"/>
        <w:autoSpaceDE w:val="0"/>
        <w:autoSpaceDN w:val="0"/>
        <w:adjustRightInd w:val="0"/>
        <w:spacing w:line="360" w:lineRule="exact"/>
        <w:ind w:right="72"/>
        <w:jc w:val="both"/>
        <w:rPr>
          <w:i/>
          <w:iCs/>
          <w:sz w:val="24"/>
          <w:szCs w:val="24"/>
        </w:rPr>
      </w:pPr>
    </w:p>
    <w:p w:rsidR="00121FE1" w:rsidRPr="00522342" w:rsidRDefault="00121FE1" w:rsidP="00561538">
      <w:pPr>
        <w:spacing w:before="100" w:after="100" w:line="360" w:lineRule="auto"/>
        <w:jc w:val="center"/>
        <w:rPr>
          <w:b/>
          <w:sz w:val="28"/>
          <w:szCs w:val="28"/>
        </w:rPr>
      </w:pPr>
      <w:r w:rsidRPr="00522342">
        <w:rPr>
          <w:b/>
          <w:bCs/>
          <w:sz w:val="28"/>
          <w:szCs w:val="28"/>
        </w:rPr>
        <w:t>Wykonanie projektu budowlanego, projektów wykonawczych oraz uzyskanie pozwolenia na budowę dla inwestycji „</w:t>
      </w:r>
      <w:r w:rsidRPr="00F52AC8">
        <w:rPr>
          <w:b/>
          <w:bCs/>
          <w:sz w:val="28"/>
          <w:szCs w:val="28"/>
        </w:rPr>
        <w:t>Modernizacja</w:t>
      </w:r>
      <w:r w:rsidRPr="00522342">
        <w:rPr>
          <w:b/>
          <w:bCs/>
          <w:sz w:val="28"/>
          <w:szCs w:val="28"/>
        </w:rPr>
        <w:t xml:space="preserve"> Hal </w:t>
      </w:r>
      <w:r>
        <w:rPr>
          <w:b/>
          <w:bCs/>
          <w:sz w:val="28"/>
          <w:szCs w:val="28"/>
        </w:rPr>
        <w:t xml:space="preserve">nr </w:t>
      </w:r>
      <w:r w:rsidRPr="00522342">
        <w:rPr>
          <w:b/>
          <w:bCs/>
          <w:sz w:val="28"/>
          <w:szCs w:val="28"/>
        </w:rPr>
        <w:t>6, 7, 8 Głównego Instytutu Górnictwa w Katowicach”</w:t>
      </w:r>
    </w:p>
    <w:p w:rsidR="00121FE1" w:rsidRPr="00522342" w:rsidRDefault="00121FE1"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121FE1" w:rsidRPr="00522342" w:rsidRDefault="00121FE1"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121FE1" w:rsidRPr="00522342" w:rsidRDefault="00121FE1"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 stron. </w:t>
      </w:r>
    </w:p>
    <w:p w:rsidR="00121FE1" w:rsidRPr="00522342" w:rsidRDefault="00121FE1"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121FE1" w:rsidRPr="00522342" w:rsidRDefault="00121FE1"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121FE1" w:rsidRPr="00522342" w:rsidRDefault="00121FE1"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121FE1" w:rsidRPr="00522342" w:rsidRDefault="00121FE1"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121FE1" w:rsidRPr="00522342" w:rsidRDefault="00121FE1"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Katowice, dnia .................................</w:t>
      </w:r>
    </w:p>
    <w:p w:rsidR="00121FE1" w:rsidRPr="00522342" w:rsidRDefault="00121FE1" w:rsidP="00AC0995">
      <w:pPr>
        <w:spacing w:line="360" w:lineRule="auto"/>
        <w:ind w:left="4956" w:right="1" w:firstLine="708"/>
        <w:rPr>
          <w:rFonts w:ascii="Trebuchet MS" w:hAnsi="Trebuchet MS" w:cs="Arial"/>
        </w:rPr>
      </w:pPr>
    </w:p>
    <w:p w:rsidR="00121FE1" w:rsidRPr="00522342" w:rsidRDefault="00121FE1" w:rsidP="00AC0995">
      <w:pPr>
        <w:spacing w:line="360" w:lineRule="auto"/>
        <w:ind w:left="4956" w:right="1" w:firstLine="708"/>
        <w:rPr>
          <w:rFonts w:ascii="Arial" w:hAnsi="Arial" w:cs="Arial"/>
        </w:rPr>
      </w:pPr>
    </w:p>
    <w:p w:rsidR="00121FE1" w:rsidRPr="00522342" w:rsidRDefault="00121FE1" w:rsidP="00AC0995">
      <w:pPr>
        <w:spacing w:line="360" w:lineRule="auto"/>
        <w:ind w:left="4956" w:right="1" w:firstLine="708"/>
        <w:rPr>
          <w:rFonts w:ascii="Arial" w:hAnsi="Arial" w:cs="Arial"/>
        </w:rPr>
      </w:pPr>
    </w:p>
    <w:p w:rsidR="00121FE1" w:rsidRPr="00522342" w:rsidRDefault="00121FE1"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p w:rsidR="00EC4599" w:rsidRPr="00522342" w:rsidRDefault="00121FE1" w:rsidP="00BB3825">
      <w:pPr>
        <w:pStyle w:val="Spistreci3"/>
        <w:spacing w:line="260" w:lineRule="exact"/>
        <w:rPr>
          <w:rFonts w:cs="Times New Roman"/>
          <w:noProof/>
        </w:rPr>
      </w:pPr>
      <w:r w:rsidRPr="00522342">
        <w:rPr>
          <w:bCs/>
          <w:iCs/>
          <w:noProof/>
          <w:sz w:val="18"/>
          <w:szCs w:val="18"/>
        </w:rPr>
        <w:lastRenderedPageBreak/>
        <w:fldChar w:fldCharType="begin"/>
      </w:r>
      <w:r w:rsidRPr="00522342">
        <w:instrText xml:space="preserve"> TOC \o "1-2" \h \z \u </w:instrText>
      </w:r>
      <w:r w:rsidRPr="00522342">
        <w:rPr>
          <w:bCs/>
          <w:iCs/>
          <w:noProof/>
          <w:sz w:val="18"/>
          <w:szCs w:val="18"/>
        </w:rPr>
        <w:fldChar w:fldCharType="separate"/>
      </w:r>
    </w:p>
    <w:sdt>
      <w:sdtPr>
        <w:rPr>
          <w:b w:val="0"/>
          <w:bCs w:val="0"/>
          <w:noProof/>
          <w:sz w:val="20"/>
          <w:szCs w:val="20"/>
          <w:lang w:eastAsia="pl-PL"/>
        </w:rPr>
        <w:id w:val="-985314681"/>
        <w:docPartObj>
          <w:docPartGallery w:val="Table of Contents"/>
          <w:docPartUnique/>
        </w:docPartObj>
      </w:sdtPr>
      <w:sdtEndPr/>
      <w:sdtContent>
        <w:p w:rsidR="00EC4599" w:rsidRDefault="00EC4599" w:rsidP="00EC4599">
          <w:pPr>
            <w:pStyle w:val="Nagwekspisutreci"/>
            <w:spacing w:before="0" w:after="0"/>
            <w:jc w:val="center"/>
            <w:rPr>
              <w:noProof/>
            </w:rPr>
          </w:pPr>
          <w:r>
            <w:rPr>
              <w:noProof/>
            </w:rPr>
            <w:t>Spis treści</w:t>
          </w:r>
        </w:p>
        <w:p w:rsidR="00EC4599" w:rsidRPr="00EC4599" w:rsidRDefault="00EC4599" w:rsidP="00EC4599">
          <w:pPr>
            <w:pStyle w:val="Spistreci3"/>
            <w:spacing w:line="260" w:lineRule="exact"/>
            <w:rPr>
              <w:rFonts w:ascii="Times New Roman" w:eastAsiaTheme="minorEastAsia" w:hAnsi="Times New Roman" w:cs="Times New Roman"/>
              <w:noProof/>
              <w:sz w:val="18"/>
              <w:szCs w:val="18"/>
            </w:rPr>
          </w:pPr>
          <w:r>
            <w:rPr>
              <w:noProof/>
            </w:rPr>
            <w:fldChar w:fldCharType="begin"/>
          </w:r>
          <w:r>
            <w:rPr>
              <w:noProof/>
            </w:rPr>
            <w:instrText xml:space="preserve"> TOC \o "1-3" \h \z \u </w:instrText>
          </w:r>
          <w:r>
            <w:rPr>
              <w:noProof/>
            </w:rPr>
            <w:fldChar w:fldCharType="separate"/>
          </w:r>
          <w:hyperlink w:anchor="_Toc494883165" w:history="1">
            <w:r w:rsidRPr="00EC4599">
              <w:rPr>
                <w:rStyle w:val="Hipercze"/>
                <w:rFonts w:ascii="Times New Roman" w:hAnsi="Times New Roman"/>
                <w:noProof/>
                <w:sz w:val="18"/>
                <w:szCs w:val="18"/>
              </w:rPr>
              <w:t>ROZDZIAŁ I.</w:t>
            </w:r>
            <w:r w:rsidRPr="00EC4599">
              <w:rPr>
                <w:rFonts w:ascii="Times New Roman" w:eastAsiaTheme="minorEastAsia" w:hAnsi="Times New Roman" w:cs="Times New Roman"/>
                <w:noProof/>
                <w:sz w:val="18"/>
                <w:szCs w:val="18"/>
              </w:rPr>
              <w:tab/>
            </w:r>
            <w:r w:rsidRPr="00EC4599">
              <w:rPr>
                <w:rStyle w:val="Hipercze"/>
                <w:rFonts w:ascii="Times New Roman" w:hAnsi="Times New Roman"/>
                <w:noProof/>
                <w:sz w:val="18"/>
                <w:szCs w:val="18"/>
              </w:rPr>
              <w:t>ZAMAWIAJĄCY (NAZWA I ADRES)</w:t>
            </w:r>
            <w:r w:rsidRPr="00EC4599">
              <w:rPr>
                <w:rFonts w:ascii="Times New Roman" w:hAnsi="Times New Roman" w:cs="Times New Roman"/>
                <w:noProof/>
                <w:webHidden/>
                <w:sz w:val="18"/>
                <w:szCs w:val="18"/>
              </w:rPr>
              <w:tab/>
            </w:r>
            <w:r w:rsidRPr="00EC4599">
              <w:rPr>
                <w:rFonts w:ascii="Times New Roman" w:hAnsi="Times New Roman" w:cs="Times New Roman"/>
                <w:noProof/>
                <w:webHidden/>
                <w:sz w:val="18"/>
                <w:szCs w:val="18"/>
              </w:rPr>
              <w:fldChar w:fldCharType="begin"/>
            </w:r>
            <w:r w:rsidRPr="00EC4599">
              <w:rPr>
                <w:rFonts w:ascii="Times New Roman" w:hAnsi="Times New Roman" w:cs="Times New Roman"/>
                <w:noProof/>
                <w:webHidden/>
                <w:sz w:val="18"/>
                <w:szCs w:val="18"/>
              </w:rPr>
              <w:instrText xml:space="preserve"> PAGEREF _Toc494883165 \h </w:instrText>
            </w:r>
            <w:r w:rsidRPr="00EC4599">
              <w:rPr>
                <w:rFonts w:ascii="Times New Roman" w:hAnsi="Times New Roman" w:cs="Times New Roman"/>
                <w:noProof/>
                <w:webHidden/>
                <w:sz w:val="18"/>
                <w:szCs w:val="18"/>
              </w:rPr>
            </w:r>
            <w:r w:rsidRPr="00EC4599">
              <w:rPr>
                <w:rFonts w:ascii="Times New Roman" w:hAnsi="Times New Roman" w:cs="Times New Roman"/>
                <w:noProof/>
                <w:webHidden/>
                <w:sz w:val="18"/>
                <w:szCs w:val="18"/>
              </w:rPr>
              <w:fldChar w:fldCharType="separate"/>
            </w:r>
            <w:r w:rsidR="007A409B">
              <w:rPr>
                <w:rFonts w:ascii="Times New Roman" w:hAnsi="Times New Roman" w:cs="Times New Roman"/>
                <w:noProof/>
                <w:webHidden/>
                <w:sz w:val="18"/>
                <w:szCs w:val="18"/>
              </w:rPr>
              <w:t>3</w:t>
            </w:r>
            <w:r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66" w:history="1">
            <w:r w:rsidR="00EC4599" w:rsidRPr="00EC4599">
              <w:rPr>
                <w:rStyle w:val="Hipercze"/>
                <w:rFonts w:ascii="Times New Roman" w:hAnsi="Times New Roman"/>
                <w:noProof/>
                <w:sz w:val="18"/>
                <w:szCs w:val="18"/>
              </w:rPr>
              <w:t>ROZDZIAŁ II.</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TRYB UDZIELENIA ZAMÓWIENIA PUBLICZNEGO</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_Toc494883166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3</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67" w:history="1">
            <w:r w:rsidR="00EC4599" w:rsidRPr="00EC4599">
              <w:rPr>
                <w:rStyle w:val="Hipercze"/>
                <w:rFonts w:ascii="Times New Roman" w:hAnsi="Times New Roman"/>
                <w:noProof/>
                <w:sz w:val="18"/>
                <w:szCs w:val="18"/>
              </w:rPr>
              <w:t>ROZDZIAŁ III.</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OPIS PRZEDMIOTU ZAMÓWIENIA</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_Toc494883167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3</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68" w:history="1">
            <w:r w:rsidR="00EC4599" w:rsidRPr="00EC4599">
              <w:rPr>
                <w:rStyle w:val="Hipercze"/>
                <w:rFonts w:ascii="Times New Roman" w:hAnsi="Times New Roman"/>
                <w:noProof/>
                <w:sz w:val="18"/>
                <w:szCs w:val="18"/>
              </w:rPr>
              <w:t xml:space="preserve">ROZDZIAŁ IV.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INFORMACJA NA TEMAT CZĘŚCI ZAMÓWIENIA I MOŻLIWOŚCI SKŁADANIA OFERT CZĘŚCIOWYCH</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_Toc494883168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11</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69" w:history="1">
            <w:r w:rsidR="00EC4599" w:rsidRPr="00EC4599">
              <w:rPr>
                <w:rStyle w:val="Hipercze"/>
                <w:rFonts w:ascii="Times New Roman" w:hAnsi="Times New Roman"/>
                <w:noProof/>
                <w:sz w:val="18"/>
                <w:szCs w:val="18"/>
              </w:rPr>
              <w:t xml:space="preserve">ROZDZIAŁ V.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INFORMACJA NA TEMAT MOŻLIWOŚCI SKŁADANIA OFERT WARIANTOWYCH</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_Toc494883169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11</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70" w:history="1">
            <w:r w:rsidR="00EC4599" w:rsidRPr="00EC4599">
              <w:rPr>
                <w:rStyle w:val="Hipercze"/>
                <w:rFonts w:ascii="Times New Roman" w:hAnsi="Times New Roman"/>
                <w:noProof/>
                <w:sz w:val="18"/>
                <w:szCs w:val="18"/>
              </w:rPr>
              <w:t xml:space="preserve">ROZDZIAŁ VI.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INFORMACJA NA TEMAT PRZEWIDYWANYCH ZAMÓWIEŃ POLEGAJĄCYCH NA POWTÓRZENIU TEGO SAMEGO RODZAJU USŁUG</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_Toc494883170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11</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71" w:history="1">
            <w:r w:rsidR="00EC4599" w:rsidRPr="00EC4599">
              <w:rPr>
                <w:rStyle w:val="Hipercze"/>
                <w:rFonts w:ascii="Times New Roman" w:hAnsi="Times New Roman"/>
                <w:noProof/>
                <w:sz w:val="18"/>
                <w:szCs w:val="18"/>
              </w:rPr>
              <w:t xml:space="preserve">ROZDZIAŁ VII.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MAKSYMALNA LICZBA WYKONAWCÓW, Z KTÓRYMI ZAMAWIAJĄCY ZAWRZE UMOWĘ RAMOWĄ</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_Toc494883171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11</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72" w:history="1">
            <w:r w:rsidR="00EC4599" w:rsidRPr="00EC4599">
              <w:rPr>
                <w:rStyle w:val="Hipercze"/>
                <w:rFonts w:ascii="Times New Roman" w:hAnsi="Times New Roman"/>
                <w:noProof/>
                <w:sz w:val="18"/>
                <w:szCs w:val="18"/>
              </w:rPr>
              <w:t xml:space="preserve">ROZDZIAŁ VIII.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INFORMACJE NA TEMAT AUKCJI ELEKTRONICZNEJ</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_Toc494883172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11</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73" w:history="1">
            <w:r w:rsidR="00EC4599" w:rsidRPr="00EC4599">
              <w:rPr>
                <w:rStyle w:val="Hipercze"/>
                <w:rFonts w:ascii="Times New Roman" w:hAnsi="Times New Roman"/>
                <w:noProof/>
                <w:sz w:val="18"/>
                <w:szCs w:val="18"/>
              </w:rPr>
              <w:t xml:space="preserve">ROZDZIAŁ IX.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INFORMACJA W SPRAWIE ZWROTU KOSZTÓW W POSTĘPOWANIU</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_Toc494883173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11</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74" w:history="1">
            <w:r w:rsidR="00EC4599" w:rsidRPr="00EC4599">
              <w:rPr>
                <w:rStyle w:val="Hipercze"/>
                <w:rFonts w:ascii="Times New Roman" w:hAnsi="Times New Roman"/>
                <w:noProof/>
                <w:sz w:val="18"/>
                <w:szCs w:val="18"/>
              </w:rPr>
              <w:t xml:space="preserve">ROZDZIAŁ X.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INFORMACJA NA TEMAT MOŻLIWOŚCI SKŁADANIA OFERTY WSPÓLNEJ (PRZEZ DWA LUB WIĘCEJ PODMIOTÓW)</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_Toc494883174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11</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75" w:history="1">
            <w:r w:rsidR="00EC4599" w:rsidRPr="00EC4599">
              <w:rPr>
                <w:rStyle w:val="Hipercze"/>
                <w:rFonts w:ascii="Times New Roman" w:hAnsi="Times New Roman"/>
                <w:noProof/>
                <w:sz w:val="18"/>
                <w:szCs w:val="18"/>
              </w:rPr>
              <w:t xml:space="preserve">ROZDZIAŁ XI.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INFORMACJA NA TEMAT PODWYKONAWCÓW</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_Toc494883175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12</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76" w:history="1">
            <w:r w:rsidR="00EC4599" w:rsidRPr="00EC4599">
              <w:rPr>
                <w:rStyle w:val="Hipercze"/>
                <w:rFonts w:ascii="Times New Roman" w:hAnsi="Times New Roman"/>
                <w:noProof/>
                <w:sz w:val="18"/>
                <w:szCs w:val="18"/>
              </w:rPr>
              <w:t>ROZDZIAŁ XII.</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TERMIN WYKONANIA ZAMÓWIENIA.</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_Toc494883176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13</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77" w:history="1">
            <w:r w:rsidR="00EC4599" w:rsidRPr="00EC4599">
              <w:rPr>
                <w:rStyle w:val="Hipercze"/>
                <w:rFonts w:ascii="Times New Roman" w:hAnsi="Times New Roman"/>
                <w:noProof/>
                <w:sz w:val="18"/>
                <w:szCs w:val="18"/>
              </w:rPr>
              <w:t>ROZDZIAŁ XIII.</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_Toc494883177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13</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78" w:history="1">
            <w:r w:rsidR="00EC4599" w:rsidRPr="00EC4599">
              <w:rPr>
                <w:rStyle w:val="Hipercze"/>
                <w:rFonts w:ascii="Times New Roman" w:hAnsi="Times New Roman"/>
                <w:noProof/>
                <w:sz w:val="18"/>
                <w:szCs w:val="18"/>
              </w:rPr>
              <w:t>ROZDZIAŁ XIV.</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KORZYSTANIE Z ZASOBÓW INNYCH PODMIOTÓW W CELU POTWIERDZENIA SPEŁNIANIA WARUNKÓW UDZIAŁU W POSTĘPOWANIU</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_Toc494883178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18</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79" w:history="1">
            <w:r w:rsidR="00EC4599" w:rsidRPr="00EC4599">
              <w:rPr>
                <w:rStyle w:val="Hipercze"/>
                <w:rFonts w:ascii="Times New Roman" w:hAnsi="Times New Roman"/>
                <w:noProof/>
                <w:sz w:val="18"/>
                <w:szCs w:val="18"/>
              </w:rPr>
              <w:t>ROZDZIAŁ XV.</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PROCEDURA SANACYJNA - SAMOOCZYSZCZENIE</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_Toc494883179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19</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80" w:history="1">
            <w:r w:rsidR="00EC4599" w:rsidRPr="00EC4599">
              <w:rPr>
                <w:rStyle w:val="Hipercze"/>
                <w:rFonts w:ascii="Times New Roman" w:hAnsi="Times New Roman"/>
                <w:noProof/>
                <w:sz w:val="18"/>
                <w:szCs w:val="18"/>
              </w:rPr>
              <w:t>ROZDZIAŁ XVI.</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INFORMACJA O SPOSOBIE POROZUMIEWANIA SIĘ ZAMAWIAJĄCEGO Z WYKONAWCAMI ORAZ PRZEKAZYWANIA DOKUMENTÓW</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_Toc494883180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19</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tabs>
              <w:tab w:val="left" w:pos="1720"/>
            </w:tabs>
            <w:spacing w:line="260" w:lineRule="exact"/>
            <w:rPr>
              <w:rFonts w:ascii="Times New Roman" w:eastAsiaTheme="minorEastAsia" w:hAnsi="Times New Roman" w:cs="Times New Roman"/>
              <w:noProof/>
              <w:sz w:val="18"/>
              <w:szCs w:val="18"/>
            </w:rPr>
          </w:pPr>
          <w:hyperlink w:anchor="_Toc494883181" w:history="1">
            <w:r w:rsidR="00EC4599" w:rsidRPr="00EC4599">
              <w:rPr>
                <w:rStyle w:val="Hipercze"/>
                <w:rFonts w:ascii="Times New Roman" w:hAnsi="Times New Roman"/>
                <w:noProof/>
                <w:sz w:val="18"/>
                <w:szCs w:val="18"/>
              </w:rPr>
              <w:t xml:space="preserve">ROZDZIAŁ XVII.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OPIS SPOSOBU UDZIELANIA WYJAŚNIEŃ DOTYCZĄCYCH SPECYFIKACJI ISTOTNYCH WARUNKÓW ZAMÓWIENIA</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_Toc494883181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20</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tabs>
              <w:tab w:val="left" w:pos="1771"/>
            </w:tabs>
            <w:spacing w:line="260" w:lineRule="exact"/>
            <w:rPr>
              <w:rFonts w:ascii="Times New Roman" w:eastAsiaTheme="minorEastAsia" w:hAnsi="Times New Roman" w:cs="Times New Roman"/>
              <w:noProof/>
              <w:sz w:val="18"/>
              <w:szCs w:val="18"/>
            </w:rPr>
          </w:pPr>
          <w:hyperlink w:anchor="_Toc494883182" w:history="1">
            <w:r w:rsidR="00EC4599" w:rsidRPr="00EC4599">
              <w:rPr>
                <w:rStyle w:val="Hipercze"/>
                <w:rFonts w:ascii="Times New Roman" w:hAnsi="Times New Roman"/>
                <w:noProof/>
                <w:sz w:val="18"/>
                <w:szCs w:val="18"/>
              </w:rPr>
              <w:t xml:space="preserve">ROZDZIAŁ XVIII.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OSOBY ZE STRONY ZAMAWIAJĄCEGO UPRAWNIONE DO POROZUMIEWANIA SIĘ Z WYKONAWCAMI</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_Toc494883182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20</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83" w:history="1">
            <w:r w:rsidR="00EC4599" w:rsidRPr="00EC4599">
              <w:rPr>
                <w:rStyle w:val="Hipercze"/>
                <w:rFonts w:ascii="Times New Roman" w:hAnsi="Times New Roman"/>
                <w:noProof/>
                <w:sz w:val="18"/>
                <w:szCs w:val="18"/>
              </w:rPr>
              <w:t xml:space="preserve">ROZDZIAŁ XIX.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WYMAGANIA DOTYCZĄCE WADIUM</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_Toc494883183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20</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spacing w:line="260" w:lineRule="exact"/>
            <w:rPr>
              <w:rFonts w:ascii="Times New Roman" w:eastAsiaTheme="minorEastAsia" w:hAnsi="Times New Roman" w:cs="Times New Roman"/>
              <w:noProof/>
              <w:sz w:val="18"/>
              <w:szCs w:val="18"/>
            </w:rPr>
          </w:pPr>
          <w:hyperlink w:anchor="_Toc494883184" w:history="1">
            <w:r w:rsidR="00EC4599" w:rsidRPr="00EC4599">
              <w:rPr>
                <w:rStyle w:val="Hipercze"/>
                <w:rFonts w:ascii="Times New Roman" w:hAnsi="Times New Roman"/>
                <w:noProof/>
                <w:sz w:val="18"/>
                <w:szCs w:val="18"/>
              </w:rPr>
              <w:t>ROZDZIAŁ XX.</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TERMIN ZWIĄZANIA OFERTĄ</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_Toc494883184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22</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tabs>
              <w:tab w:val="left" w:pos="1711"/>
            </w:tabs>
            <w:spacing w:line="260" w:lineRule="exact"/>
            <w:rPr>
              <w:rFonts w:ascii="Times New Roman" w:eastAsiaTheme="minorEastAsia" w:hAnsi="Times New Roman" w:cs="Times New Roman"/>
              <w:noProof/>
              <w:sz w:val="18"/>
              <w:szCs w:val="18"/>
            </w:rPr>
          </w:pPr>
          <w:hyperlink w:anchor="_Toc494883185" w:history="1">
            <w:r w:rsidR="00EC4599" w:rsidRPr="00EC4599">
              <w:rPr>
                <w:rStyle w:val="Hipercze"/>
                <w:rFonts w:ascii="Times New Roman" w:hAnsi="Times New Roman"/>
                <w:noProof/>
                <w:sz w:val="18"/>
                <w:szCs w:val="18"/>
              </w:rPr>
              <w:t xml:space="preserve">ROZDZIAŁ XXII.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OPIS SPOSOBU OBLICZENIA CENY</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_Toc494883185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24</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tabs>
              <w:tab w:val="left" w:pos="1761"/>
            </w:tabs>
            <w:spacing w:line="260" w:lineRule="exact"/>
            <w:rPr>
              <w:rFonts w:ascii="Times New Roman" w:eastAsiaTheme="minorEastAsia" w:hAnsi="Times New Roman" w:cs="Times New Roman"/>
              <w:noProof/>
              <w:sz w:val="18"/>
              <w:szCs w:val="18"/>
            </w:rPr>
          </w:pPr>
          <w:hyperlink w:anchor="_Toc494883186" w:history="1">
            <w:r w:rsidR="00EC4599" w:rsidRPr="00EC4599">
              <w:rPr>
                <w:rStyle w:val="Hipercze"/>
                <w:rFonts w:ascii="Times New Roman" w:hAnsi="Times New Roman"/>
                <w:noProof/>
                <w:sz w:val="18"/>
                <w:szCs w:val="18"/>
              </w:rPr>
              <w:t xml:space="preserve">ROZDZIAŁ XXIII.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MIEJSCE ORAZ TERMIN SKŁADANIA I OTWARCIA OFERT</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_Toc494883186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24</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tabs>
              <w:tab w:val="left" w:pos="1774"/>
            </w:tabs>
            <w:spacing w:line="260" w:lineRule="exact"/>
            <w:rPr>
              <w:rFonts w:ascii="Times New Roman" w:eastAsiaTheme="minorEastAsia" w:hAnsi="Times New Roman" w:cs="Times New Roman"/>
              <w:noProof/>
              <w:sz w:val="18"/>
              <w:szCs w:val="18"/>
            </w:rPr>
          </w:pPr>
          <w:hyperlink w:anchor="_Toc494883187" w:history="1">
            <w:r w:rsidR="00EC4599" w:rsidRPr="00EC4599">
              <w:rPr>
                <w:rStyle w:val="Hipercze"/>
                <w:rFonts w:ascii="Times New Roman" w:hAnsi="Times New Roman"/>
                <w:noProof/>
                <w:sz w:val="18"/>
                <w:szCs w:val="18"/>
              </w:rPr>
              <w:t xml:space="preserve">ROZDZIAŁ XXIV.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INFORMACJE O TRYBIE OTWARCIA I OCENY OFERT</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_Toc494883187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24</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tabs>
              <w:tab w:val="left" w:pos="1723"/>
            </w:tabs>
            <w:spacing w:line="260" w:lineRule="exact"/>
            <w:rPr>
              <w:rFonts w:ascii="Times New Roman" w:eastAsiaTheme="minorEastAsia" w:hAnsi="Times New Roman" w:cs="Times New Roman"/>
              <w:noProof/>
              <w:sz w:val="18"/>
              <w:szCs w:val="18"/>
            </w:rPr>
          </w:pPr>
          <w:hyperlink w:anchor="_Toc494883188" w:history="1">
            <w:r w:rsidR="00EC4599" w:rsidRPr="00EC4599">
              <w:rPr>
                <w:rStyle w:val="Hipercze"/>
                <w:rFonts w:ascii="Times New Roman" w:hAnsi="Times New Roman"/>
                <w:noProof/>
                <w:sz w:val="18"/>
                <w:szCs w:val="18"/>
              </w:rPr>
              <w:t xml:space="preserve">ROZDZIAŁ XXV.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OPIS KRYTERIÓW, KTÓRYMI ZAMAWIAJĄCY BĘDZIE SIĘ KIEROWAŁ PRZY WYBORZE OFERTY, WRAZ Z PODANIEM ZNACZENIA TYCH KRYTERIÓW I SPOSOBU OCENY OFERT</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_Toc494883188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26</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tabs>
              <w:tab w:val="left" w:pos="1774"/>
            </w:tabs>
            <w:spacing w:line="260" w:lineRule="exact"/>
            <w:rPr>
              <w:rFonts w:ascii="Times New Roman" w:eastAsiaTheme="minorEastAsia" w:hAnsi="Times New Roman" w:cs="Times New Roman"/>
              <w:noProof/>
              <w:sz w:val="18"/>
              <w:szCs w:val="18"/>
            </w:rPr>
          </w:pPr>
          <w:hyperlink w:anchor="_Toc494883189" w:history="1">
            <w:r w:rsidR="00EC4599" w:rsidRPr="00EC4599">
              <w:rPr>
                <w:rStyle w:val="Hipercze"/>
                <w:rFonts w:ascii="Times New Roman" w:hAnsi="Times New Roman"/>
                <w:noProof/>
                <w:sz w:val="18"/>
                <w:szCs w:val="18"/>
              </w:rPr>
              <w:t xml:space="preserve">ROZDZIAŁ XXVI.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INFORMACJA NA TEMAT MOŻLIWOŚCI ROZLICZANIA SIĘ W WALUTACH OBCYCH</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_Toc494883189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26</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tabs>
              <w:tab w:val="left" w:pos="1824"/>
            </w:tabs>
            <w:spacing w:line="260" w:lineRule="exact"/>
            <w:rPr>
              <w:rFonts w:ascii="Times New Roman" w:eastAsiaTheme="minorEastAsia" w:hAnsi="Times New Roman" w:cs="Times New Roman"/>
              <w:noProof/>
              <w:sz w:val="18"/>
              <w:szCs w:val="18"/>
            </w:rPr>
          </w:pPr>
          <w:hyperlink w:anchor="_Toc494883190" w:history="1">
            <w:r w:rsidR="00EC4599" w:rsidRPr="00EC4599">
              <w:rPr>
                <w:rStyle w:val="Hipercze"/>
                <w:rFonts w:ascii="Times New Roman" w:hAnsi="Times New Roman"/>
                <w:noProof/>
                <w:sz w:val="18"/>
                <w:szCs w:val="18"/>
              </w:rPr>
              <w:t xml:space="preserve">ROZDZIAŁ XXVII. </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INFORMACJE DOTYCZĄCE UMOWY</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_Toc494883190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27</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3"/>
            <w:tabs>
              <w:tab w:val="left" w:pos="1829"/>
            </w:tabs>
            <w:spacing w:line="260" w:lineRule="exact"/>
            <w:rPr>
              <w:rFonts w:ascii="Times New Roman" w:eastAsiaTheme="minorEastAsia" w:hAnsi="Times New Roman" w:cs="Times New Roman"/>
              <w:noProof/>
              <w:sz w:val="18"/>
              <w:szCs w:val="18"/>
            </w:rPr>
          </w:pPr>
          <w:hyperlink w:anchor="_Toc494883191" w:history="1">
            <w:r w:rsidR="00EC4599" w:rsidRPr="00EC4599">
              <w:rPr>
                <w:rStyle w:val="Hipercze"/>
                <w:rFonts w:ascii="Times New Roman" w:hAnsi="Times New Roman"/>
                <w:noProof/>
                <w:sz w:val="18"/>
                <w:szCs w:val="18"/>
              </w:rPr>
              <w:t>ROZDZIAŁ XXVIII.</w:t>
            </w:r>
            <w:r w:rsidR="00EC4599" w:rsidRPr="00EC4599">
              <w:rPr>
                <w:rFonts w:ascii="Times New Roman" w:eastAsiaTheme="minorEastAsia" w:hAnsi="Times New Roman" w:cs="Times New Roman"/>
                <w:noProof/>
                <w:sz w:val="18"/>
                <w:szCs w:val="18"/>
              </w:rPr>
              <w:tab/>
            </w:r>
            <w:r w:rsidR="00EC4599" w:rsidRPr="00EC4599">
              <w:rPr>
                <w:rStyle w:val="Hipercze"/>
                <w:rFonts w:ascii="Times New Roman" w:hAnsi="Times New Roman"/>
                <w:noProof/>
                <w:sz w:val="18"/>
                <w:szCs w:val="18"/>
              </w:rPr>
              <w:t>POUCZENIE O ŚRODKACH OCHRONY PRAWNEJ PRZYSŁUGUJĄCYCH WYKONAWCOM W TOKU POSTĘPOWANIA O UDZIELENIE ZAMÓWIENIA PUBLICZNEGO</w:t>
            </w:r>
            <w:r w:rsidR="00EC4599" w:rsidRPr="00EC4599">
              <w:rPr>
                <w:rFonts w:ascii="Times New Roman" w:hAnsi="Times New Roman" w:cs="Times New Roman"/>
                <w:noProof/>
                <w:webHidden/>
                <w:sz w:val="18"/>
                <w:szCs w:val="18"/>
              </w:rPr>
              <w:tab/>
            </w:r>
            <w:r w:rsidR="00EC4599" w:rsidRPr="00EC4599">
              <w:rPr>
                <w:rFonts w:ascii="Times New Roman" w:hAnsi="Times New Roman" w:cs="Times New Roman"/>
                <w:noProof/>
                <w:webHidden/>
                <w:sz w:val="18"/>
                <w:szCs w:val="18"/>
              </w:rPr>
              <w:fldChar w:fldCharType="begin"/>
            </w:r>
            <w:r w:rsidR="00EC4599" w:rsidRPr="00EC4599">
              <w:rPr>
                <w:rFonts w:ascii="Times New Roman" w:hAnsi="Times New Roman" w:cs="Times New Roman"/>
                <w:noProof/>
                <w:webHidden/>
                <w:sz w:val="18"/>
                <w:szCs w:val="18"/>
              </w:rPr>
              <w:instrText xml:space="preserve"> PAGEREF _Toc494883191 \h </w:instrText>
            </w:r>
            <w:r w:rsidR="00EC4599" w:rsidRPr="00EC4599">
              <w:rPr>
                <w:rFonts w:ascii="Times New Roman" w:hAnsi="Times New Roman" w:cs="Times New Roman"/>
                <w:noProof/>
                <w:webHidden/>
                <w:sz w:val="18"/>
                <w:szCs w:val="18"/>
              </w:rPr>
            </w:r>
            <w:r w:rsidR="00EC4599" w:rsidRPr="00EC4599">
              <w:rPr>
                <w:rFonts w:ascii="Times New Roman" w:hAnsi="Times New Roman" w:cs="Times New Roman"/>
                <w:noProof/>
                <w:webHidden/>
                <w:sz w:val="18"/>
                <w:szCs w:val="18"/>
              </w:rPr>
              <w:fldChar w:fldCharType="separate"/>
            </w:r>
            <w:r>
              <w:rPr>
                <w:rFonts w:ascii="Times New Roman" w:hAnsi="Times New Roman" w:cs="Times New Roman"/>
                <w:noProof/>
                <w:webHidden/>
                <w:sz w:val="18"/>
                <w:szCs w:val="18"/>
              </w:rPr>
              <w:t>28</w:t>
            </w:r>
            <w:r w:rsidR="00EC4599" w:rsidRPr="00EC4599">
              <w:rPr>
                <w:rFonts w:ascii="Times New Roman" w:hAnsi="Times New Roman" w:cs="Times New Roman"/>
                <w:noProof/>
                <w:webHidden/>
                <w:sz w:val="18"/>
                <w:szCs w:val="18"/>
              </w:rPr>
              <w:fldChar w:fldCharType="end"/>
            </w:r>
          </w:hyperlink>
        </w:p>
        <w:p w:rsidR="00EC4599" w:rsidRPr="00EC4599" w:rsidRDefault="007A409B" w:rsidP="00EC4599">
          <w:pPr>
            <w:pStyle w:val="Spistreci2"/>
            <w:rPr>
              <w:rFonts w:eastAsiaTheme="minorEastAsia"/>
              <w:bCs w:val="0"/>
              <w:iCs w:val="0"/>
            </w:rPr>
          </w:pPr>
          <w:hyperlink w:anchor="_Toc494883192" w:history="1">
            <w:r w:rsidR="00EC4599" w:rsidRPr="00EC4599">
              <w:rPr>
                <w:rStyle w:val="Hipercze"/>
              </w:rPr>
              <w:t>Załącznik nr 1 do SIWZ</w:t>
            </w:r>
            <w:r w:rsidR="00EC4599" w:rsidRPr="00EC4599">
              <w:rPr>
                <w:webHidden/>
              </w:rPr>
              <w:tab/>
            </w:r>
            <w:r w:rsidR="00EC4599" w:rsidRPr="00EC4599">
              <w:rPr>
                <w:webHidden/>
              </w:rPr>
              <w:fldChar w:fldCharType="begin"/>
            </w:r>
            <w:r w:rsidR="00EC4599" w:rsidRPr="00EC4599">
              <w:rPr>
                <w:webHidden/>
              </w:rPr>
              <w:instrText xml:space="preserve"> PAGEREF _Toc494883192 \h </w:instrText>
            </w:r>
            <w:r w:rsidR="00EC4599" w:rsidRPr="00EC4599">
              <w:rPr>
                <w:webHidden/>
              </w:rPr>
            </w:r>
            <w:r w:rsidR="00EC4599" w:rsidRPr="00EC4599">
              <w:rPr>
                <w:webHidden/>
              </w:rPr>
              <w:fldChar w:fldCharType="separate"/>
            </w:r>
            <w:r>
              <w:rPr>
                <w:webHidden/>
              </w:rPr>
              <w:t>30</w:t>
            </w:r>
            <w:r w:rsidR="00EC4599" w:rsidRPr="00EC4599">
              <w:rPr>
                <w:webHidden/>
              </w:rPr>
              <w:fldChar w:fldCharType="end"/>
            </w:r>
          </w:hyperlink>
        </w:p>
        <w:p w:rsidR="00EC4599" w:rsidRPr="00EC4599" w:rsidRDefault="007A409B" w:rsidP="00EC4599">
          <w:pPr>
            <w:pStyle w:val="Spistreci2"/>
            <w:rPr>
              <w:rFonts w:eastAsiaTheme="minorEastAsia"/>
              <w:bCs w:val="0"/>
              <w:iCs w:val="0"/>
            </w:rPr>
          </w:pPr>
          <w:hyperlink w:anchor="_Toc494883193" w:history="1">
            <w:r w:rsidR="00EC4599" w:rsidRPr="00EC4599">
              <w:rPr>
                <w:rStyle w:val="Hipercze"/>
              </w:rPr>
              <w:t>Załącznik nr 2 do SIWZ</w:t>
            </w:r>
            <w:r w:rsidR="00EC4599" w:rsidRPr="00EC4599">
              <w:rPr>
                <w:webHidden/>
              </w:rPr>
              <w:tab/>
            </w:r>
            <w:r w:rsidR="00EC4599" w:rsidRPr="00EC4599">
              <w:rPr>
                <w:webHidden/>
              </w:rPr>
              <w:fldChar w:fldCharType="begin"/>
            </w:r>
            <w:r w:rsidR="00EC4599" w:rsidRPr="00EC4599">
              <w:rPr>
                <w:webHidden/>
              </w:rPr>
              <w:instrText xml:space="preserve"> PAGEREF _Toc494883193 \h </w:instrText>
            </w:r>
            <w:r w:rsidR="00EC4599" w:rsidRPr="00EC4599">
              <w:rPr>
                <w:webHidden/>
              </w:rPr>
            </w:r>
            <w:r w:rsidR="00EC4599" w:rsidRPr="00EC4599">
              <w:rPr>
                <w:webHidden/>
              </w:rPr>
              <w:fldChar w:fldCharType="separate"/>
            </w:r>
            <w:r>
              <w:rPr>
                <w:webHidden/>
              </w:rPr>
              <w:t>32</w:t>
            </w:r>
            <w:r w:rsidR="00EC4599" w:rsidRPr="00EC4599">
              <w:rPr>
                <w:webHidden/>
              </w:rPr>
              <w:fldChar w:fldCharType="end"/>
            </w:r>
          </w:hyperlink>
        </w:p>
        <w:p w:rsidR="00EC4599" w:rsidRPr="00EC4599" w:rsidRDefault="007A409B" w:rsidP="00EC4599">
          <w:pPr>
            <w:pStyle w:val="Spistreci2"/>
            <w:rPr>
              <w:rFonts w:eastAsiaTheme="minorEastAsia"/>
              <w:bCs w:val="0"/>
              <w:iCs w:val="0"/>
            </w:rPr>
          </w:pPr>
          <w:hyperlink w:anchor="_Toc494883194" w:history="1">
            <w:r w:rsidR="00EC4599" w:rsidRPr="00EC4599">
              <w:rPr>
                <w:rStyle w:val="Hipercze"/>
              </w:rPr>
              <w:t>Załącznik nr 3 do SIWZ</w:t>
            </w:r>
            <w:r w:rsidR="00EC4599" w:rsidRPr="00EC4599">
              <w:rPr>
                <w:webHidden/>
              </w:rPr>
              <w:tab/>
            </w:r>
            <w:r w:rsidR="00EC4599" w:rsidRPr="00EC4599">
              <w:rPr>
                <w:webHidden/>
              </w:rPr>
              <w:fldChar w:fldCharType="begin"/>
            </w:r>
            <w:r w:rsidR="00EC4599" w:rsidRPr="00EC4599">
              <w:rPr>
                <w:webHidden/>
              </w:rPr>
              <w:instrText xml:space="preserve"> PAGEREF _Toc494883194 \h </w:instrText>
            </w:r>
            <w:r w:rsidR="00EC4599" w:rsidRPr="00EC4599">
              <w:rPr>
                <w:webHidden/>
              </w:rPr>
            </w:r>
            <w:r w:rsidR="00EC4599" w:rsidRPr="00EC4599">
              <w:rPr>
                <w:webHidden/>
              </w:rPr>
              <w:fldChar w:fldCharType="separate"/>
            </w:r>
            <w:r>
              <w:rPr>
                <w:webHidden/>
              </w:rPr>
              <w:t>34</w:t>
            </w:r>
            <w:r w:rsidR="00EC4599" w:rsidRPr="00EC4599">
              <w:rPr>
                <w:webHidden/>
              </w:rPr>
              <w:fldChar w:fldCharType="end"/>
            </w:r>
          </w:hyperlink>
        </w:p>
        <w:p w:rsidR="00EC4599" w:rsidRPr="00EC4599" w:rsidRDefault="007A409B" w:rsidP="00EC4599">
          <w:pPr>
            <w:pStyle w:val="Spistreci2"/>
            <w:rPr>
              <w:rFonts w:eastAsiaTheme="minorEastAsia"/>
              <w:bCs w:val="0"/>
              <w:iCs w:val="0"/>
            </w:rPr>
          </w:pPr>
          <w:hyperlink w:anchor="_Toc494883195" w:history="1">
            <w:r w:rsidR="00EC4599" w:rsidRPr="00EC4599">
              <w:rPr>
                <w:rStyle w:val="Hipercze"/>
                <w:b/>
              </w:rPr>
              <w:t>Załącznik nr 4 do SIWZ</w:t>
            </w:r>
            <w:r w:rsidR="00EC4599" w:rsidRPr="00EC4599">
              <w:rPr>
                <w:webHidden/>
              </w:rPr>
              <w:tab/>
            </w:r>
            <w:r w:rsidR="00EC4599" w:rsidRPr="00EC4599">
              <w:rPr>
                <w:webHidden/>
              </w:rPr>
              <w:fldChar w:fldCharType="begin"/>
            </w:r>
            <w:r w:rsidR="00EC4599" w:rsidRPr="00EC4599">
              <w:rPr>
                <w:webHidden/>
              </w:rPr>
              <w:instrText xml:space="preserve"> PAGEREF _Toc494883195 \h </w:instrText>
            </w:r>
            <w:r w:rsidR="00EC4599" w:rsidRPr="00EC4599">
              <w:rPr>
                <w:webHidden/>
              </w:rPr>
            </w:r>
            <w:r w:rsidR="00EC4599" w:rsidRPr="00EC4599">
              <w:rPr>
                <w:webHidden/>
              </w:rPr>
              <w:fldChar w:fldCharType="separate"/>
            </w:r>
            <w:r>
              <w:rPr>
                <w:webHidden/>
              </w:rPr>
              <w:t>36</w:t>
            </w:r>
            <w:r w:rsidR="00EC4599" w:rsidRPr="00EC4599">
              <w:rPr>
                <w:webHidden/>
              </w:rPr>
              <w:fldChar w:fldCharType="end"/>
            </w:r>
          </w:hyperlink>
        </w:p>
        <w:p w:rsidR="00EC4599" w:rsidRPr="00EC4599" w:rsidRDefault="007A409B" w:rsidP="00EC4599">
          <w:pPr>
            <w:pStyle w:val="Spistreci2"/>
            <w:rPr>
              <w:rFonts w:eastAsiaTheme="minorEastAsia"/>
              <w:bCs w:val="0"/>
              <w:iCs w:val="0"/>
            </w:rPr>
          </w:pPr>
          <w:hyperlink w:anchor="_Toc494883196" w:history="1">
            <w:r w:rsidR="00EC4599" w:rsidRPr="00EC4599">
              <w:rPr>
                <w:rStyle w:val="Hipercze"/>
                <w:b/>
              </w:rPr>
              <w:t>Załącznik nr 5 do SIWZ</w:t>
            </w:r>
            <w:r w:rsidR="00EC4599" w:rsidRPr="00EC4599">
              <w:rPr>
                <w:webHidden/>
              </w:rPr>
              <w:tab/>
            </w:r>
            <w:r w:rsidR="00EC4599" w:rsidRPr="00EC4599">
              <w:rPr>
                <w:webHidden/>
              </w:rPr>
              <w:fldChar w:fldCharType="begin"/>
            </w:r>
            <w:r w:rsidR="00EC4599" w:rsidRPr="00EC4599">
              <w:rPr>
                <w:webHidden/>
              </w:rPr>
              <w:instrText xml:space="preserve"> PAGEREF _Toc494883196 \h </w:instrText>
            </w:r>
            <w:r w:rsidR="00EC4599" w:rsidRPr="00EC4599">
              <w:rPr>
                <w:webHidden/>
              </w:rPr>
            </w:r>
            <w:r w:rsidR="00EC4599" w:rsidRPr="00EC4599">
              <w:rPr>
                <w:webHidden/>
              </w:rPr>
              <w:fldChar w:fldCharType="separate"/>
            </w:r>
            <w:r>
              <w:rPr>
                <w:webHidden/>
              </w:rPr>
              <w:t>37</w:t>
            </w:r>
            <w:r w:rsidR="00EC4599" w:rsidRPr="00EC4599">
              <w:rPr>
                <w:webHidden/>
              </w:rPr>
              <w:fldChar w:fldCharType="end"/>
            </w:r>
          </w:hyperlink>
        </w:p>
        <w:p w:rsidR="00EC4599" w:rsidRPr="00EC4599" w:rsidRDefault="007A409B" w:rsidP="00EC4599">
          <w:pPr>
            <w:pStyle w:val="Spistreci2"/>
            <w:rPr>
              <w:rFonts w:eastAsiaTheme="minorEastAsia"/>
              <w:bCs w:val="0"/>
              <w:iCs w:val="0"/>
            </w:rPr>
          </w:pPr>
          <w:hyperlink w:anchor="_Toc494883197" w:history="1">
            <w:r w:rsidR="00EC4599" w:rsidRPr="00EC4599">
              <w:rPr>
                <w:rStyle w:val="Hipercze"/>
              </w:rPr>
              <w:t>Załącznik nr 6</w:t>
            </w:r>
            <w:r w:rsidR="00EC4599" w:rsidRPr="00EC4599">
              <w:rPr>
                <w:webHidden/>
              </w:rPr>
              <w:tab/>
            </w:r>
            <w:r w:rsidR="00EC4599" w:rsidRPr="00EC4599">
              <w:rPr>
                <w:webHidden/>
              </w:rPr>
              <w:fldChar w:fldCharType="begin"/>
            </w:r>
            <w:r w:rsidR="00EC4599" w:rsidRPr="00EC4599">
              <w:rPr>
                <w:webHidden/>
              </w:rPr>
              <w:instrText xml:space="preserve"> PAGEREF _Toc494883197 \h </w:instrText>
            </w:r>
            <w:r w:rsidR="00EC4599" w:rsidRPr="00EC4599">
              <w:rPr>
                <w:webHidden/>
              </w:rPr>
            </w:r>
            <w:r w:rsidR="00EC4599" w:rsidRPr="00EC4599">
              <w:rPr>
                <w:webHidden/>
              </w:rPr>
              <w:fldChar w:fldCharType="separate"/>
            </w:r>
            <w:r>
              <w:rPr>
                <w:webHidden/>
              </w:rPr>
              <w:t>38</w:t>
            </w:r>
            <w:r w:rsidR="00EC4599" w:rsidRPr="00EC4599">
              <w:rPr>
                <w:webHidden/>
              </w:rPr>
              <w:fldChar w:fldCharType="end"/>
            </w:r>
          </w:hyperlink>
        </w:p>
        <w:p w:rsidR="00EC4599" w:rsidRPr="00EC4599" w:rsidRDefault="007A409B" w:rsidP="00EC4599">
          <w:pPr>
            <w:pStyle w:val="Spistreci2"/>
            <w:rPr>
              <w:rFonts w:eastAsiaTheme="minorEastAsia"/>
              <w:bCs w:val="0"/>
              <w:iCs w:val="0"/>
            </w:rPr>
          </w:pPr>
          <w:hyperlink w:anchor="_Toc494883198" w:history="1">
            <w:r w:rsidR="00EC4599" w:rsidRPr="00EC4599">
              <w:rPr>
                <w:rStyle w:val="Hipercze"/>
              </w:rPr>
              <w:t>………………………………..                              ………………………………..</w:t>
            </w:r>
            <w:r w:rsidR="00EC4599" w:rsidRPr="00EC4599">
              <w:rPr>
                <w:webHidden/>
              </w:rPr>
              <w:tab/>
            </w:r>
            <w:r w:rsidR="00EC4599" w:rsidRPr="00EC4599">
              <w:rPr>
                <w:webHidden/>
              </w:rPr>
              <w:fldChar w:fldCharType="begin"/>
            </w:r>
            <w:r w:rsidR="00EC4599" w:rsidRPr="00EC4599">
              <w:rPr>
                <w:webHidden/>
              </w:rPr>
              <w:instrText xml:space="preserve"> PAGEREF _Toc494883198 \h </w:instrText>
            </w:r>
            <w:r w:rsidR="00EC4599" w:rsidRPr="00EC4599">
              <w:rPr>
                <w:webHidden/>
              </w:rPr>
            </w:r>
            <w:r w:rsidR="00EC4599" w:rsidRPr="00EC4599">
              <w:rPr>
                <w:webHidden/>
              </w:rPr>
              <w:fldChar w:fldCharType="separate"/>
            </w:r>
            <w:r>
              <w:rPr>
                <w:webHidden/>
              </w:rPr>
              <w:t>58</w:t>
            </w:r>
            <w:r w:rsidR="00EC4599" w:rsidRPr="00EC4599">
              <w:rPr>
                <w:webHidden/>
              </w:rPr>
              <w:fldChar w:fldCharType="end"/>
            </w:r>
          </w:hyperlink>
        </w:p>
        <w:p w:rsidR="00EC4599" w:rsidRDefault="00EC4599">
          <w:pPr>
            <w:rPr>
              <w:noProof/>
            </w:rPr>
          </w:pPr>
          <w:r>
            <w:rPr>
              <w:b/>
              <w:bCs/>
              <w:noProof/>
            </w:rPr>
            <w:fldChar w:fldCharType="end"/>
          </w:r>
        </w:p>
      </w:sdtContent>
    </w:sdt>
    <w:p w:rsidR="00121FE1" w:rsidRPr="00522342" w:rsidRDefault="00121FE1" w:rsidP="00BB3825">
      <w:pPr>
        <w:pStyle w:val="Spistreci3"/>
        <w:spacing w:line="260" w:lineRule="exact"/>
        <w:rPr>
          <w:rFonts w:cs="Times New Roman"/>
          <w:noProof/>
        </w:rPr>
      </w:pPr>
    </w:p>
    <w:p w:rsidR="00121FE1" w:rsidRPr="00522342" w:rsidRDefault="00121FE1" w:rsidP="00912452">
      <w:pPr>
        <w:spacing w:line="360" w:lineRule="auto"/>
        <w:ind w:right="1"/>
        <w:jc w:val="center"/>
        <w:rPr>
          <w:rFonts w:ascii="Trebuchet MS" w:hAnsi="Trebuchet MS" w:cs="Arial"/>
          <w:b/>
          <w:sz w:val="24"/>
          <w:szCs w:val="24"/>
        </w:rPr>
      </w:pPr>
      <w:r w:rsidRPr="00522342">
        <w:fldChar w:fldCharType="end"/>
      </w:r>
    </w:p>
    <w:p w:rsidR="00121FE1" w:rsidRPr="00522342" w:rsidRDefault="00121FE1" w:rsidP="00AC0995">
      <w:pPr>
        <w:spacing w:line="360" w:lineRule="auto"/>
        <w:ind w:right="1"/>
        <w:jc w:val="center"/>
        <w:rPr>
          <w:rFonts w:ascii="Trebuchet MS" w:hAnsi="Trebuchet MS" w:cs="Arial"/>
          <w:b/>
          <w:sz w:val="24"/>
          <w:szCs w:val="24"/>
        </w:rPr>
        <w:sectPr w:rsidR="00121FE1" w:rsidRPr="00522342" w:rsidSect="0015602F">
          <w:footerReference w:type="default" r:id="rId9"/>
          <w:pgSz w:w="11907" w:h="16840" w:code="9"/>
          <w:pgMar w:top="1417" w:right="1275" w:bottom="1417" w:left="1417" w:header="709" w:footer="709" w:gutter="0"/>
          <w:cols w:space="708" w:equalWidth="0">
            <w:col w:w="9215"/>
          </w:cols>
          <w:noEndnote/>
          <w:docGrid w:linePitch="272"/>
        </w:sectPr>
      </w:pPr>
    </w:p>
    <w:p w:rsidR="00121FE1" w:rsidRPr="00522342" w:rsidRDefault="00121FE1" w:rsidP="00AC0995">
      <w:pPr>
        <w:spacing w:line="360" w:lineRule="auto"/>
        <w:ind w:right="1"/>
        <w:jc w:val="center"/>
        <w:rPr>
          <w:b/>
          <w:sz w:val="24"/>
          <w:szCs w:val="24"/>
        </w:rPr>
      </w:pPr>
      <w:r w:rsidRPr="00522342">
        <w:rPr>
          <w:b/>
          <w:sz w:val="24"/>
          <w:szCs w:val="24"/>
        </w:rPr>
        <w:lastRenderedPageBreak/>
        <w:t>POSTANOWIENIA</w:t>
      </w:r>
    </w:p>
    <w:p w:rsidR="00121FE1" w:rsidRPr="00522342" w:rsidRDefault="00121FE1" w:rsidP="00AC0995">
      <w:pPr>
        <w:spacing w:line="360" w:lineRule="auto"/>
        <w:ind w:right="1"/>
        <w:jc w:val="center"/>
        <w:rPr>
          <w:b/>
          <w:sz w:val="24"/>
          <w:szCs w:val="24"/>
        </w:rPr>
      </w:pPr>
      <w:r w:rsidRPr="00522342">
        <w:rPr>
          <w:b/>
          <w:sz w:val="24"/>
          <w:szCs w:val="24"/>
        </w:rPr>
        <w:t>SPECYFIKACJI  ISTOTNYCH  WARUNKÓW  ZAMÓWIENIA</w:t>
      </w:r>
    </w:p>
    <w:p w:rsidR="00121FE1" w:rsidRPr="00522342" w:rsidRDefault="00121FE1" w:rsidP="00AC0995">
      <w:pPr>
        <w:spacing w:line="360" w:lineRule="auto"/>
        <w:ind w:right="1"/>
        <w:jc w:val="center"/>
        <w:rPr>
          <w:b/>
          <w:sz w:val="24"/>
          <w:szCs w:val="24"/>
        </w:rPr>
      </w:pPr>
      <w:r w:rsidRPr="00522342">
        <w:rPr>
          <w:b/>
          <w:sz w:val="24"/>
          <w:szCs w:val="24"/>
        </w:rPr>
        <w:t>(SIWZ)</w:t>
      </w:r>
    </w:p>
    <w:p w:rsidR="00121FE1" w:rsidRPr="00522342" w:rsidRDefault="00121FE1" w:rsidP="00A010E8">
      <w:pPr>
        <w:pStyle w:val="Nagwek3"/>
        <w:spacing w:line="320" w:lineRule="exact"/>
      </w:pPr>
      <w:bookmarkStart w:id="0" w:name="_Toc473019307"/>
      <w:bookmarkStart w:id="1" w:name="_Toc494883165"/>
      <w:r w:rsidRPr="00522342">
        <w:t>ROZDZIAŁ I.</w:t>
      </w:r>
      <w:r w:rsidRPr="00522342">
        <w:tab/>
        <w:t>ZAMAWIAJĄCY (NAZWA I ADRES)</w:t>
      </w:r>
      <w:bookmarkEnd w:id="0"/>
      <w:bookmarkEnd w:id="1"/>
    </w:p>
    <w:p w:rsidR="00121FE1" w:rsidRPr="00522342" w:rsidRDefault="00121FE1" w:rsidP="00A010E8">
      <w:pPr>
        <w:tabs>
          <w:tab w:val="left" w:pos="567"/>
        </w:tabs>
        <w:spacing w:line="320" w:lineRule="exact"/>
        <w:jc w:val="both"/>
        <w:rPr>
          <w:sz w:val="22"/>
          <w:szCs w:val="22"/>
        </w:rPr>
      </w:pPr>
      <w:r w:rsidRPr="00522342">
        <w:rPr>
          <w:sz w:val="22"/>
          <w:szCs w:val="22"/>
        </w:rPr>
        <w:t>Główny Instytut Górnictwa</w:t>
      </w:r>
    </w:p>
    <w:p w:rsidR="00121FE1" w:rsidRPr="00522342" w:rsidRDefault="00121FE1" w:rsidP="00A010E8">
      <w:pPr>
        <w:tabs>
          <w:tab w:val="left" w:pos="567"/>
        </w:tabs>
        <w:spacing w:line="320" w:lineRule="exact"/>
        <w:jc w:val="both"/>
        <w:rPr>
          <w:sz w:val="22"/>
          <w:szCs w:val="22"/>
        </w:rPr>
      </w:pPr>
      <w:r w:rsidRPr="00522342">
        <w:rPr>
          <w:sz w:val="22"/>
          <w:szCs w:val="22"/>
        </w:rPr>
        <w:t>Plac Gwarków 1</w:t>
      </w:r>
    </w:p>
    <w:p w:rsidR="00121FE1" w:rsidRPr="00522342" w:rsidRDefault="00121FE1" w:rsidP="00A010E8">
      <w:pPr>
        <w:tabs>
          <w:tab w:val="left" w:pos="567"/>
        </w:tabs>
        <w:spacing w:line="320" w:lineRule="exact"/>
        <w:jc w:val="both"/>
        <w:rPr>
          <w:sz w:val="22"/>
          <w:szCs w:val="22"/>
        </w:rPr>
      </w:pPr>
      <w:r w:rsidRPr="00522342">
        <w:rPr>
          <w:sz w:val="22"/>
          <w:szCs w:val="22"/>
        </w:rPr>
        <w:t>40-166 Katowice</w:t>
      </w:r>
    </w:p>
    <w:p w:rsidR="00121FE1" w:rsidRPr="00522342" w:rsidRDefault="00121FE1" w:rsidP="00A010E8">
      <w:pPr>
        <w:tabs>
          <w:tab w:val="left" w:pos="567"/>
        </w:tabs>
        <w:spacing w:line="320" w:lineRule="exact"/>
        <w:jc w:val="both"/>
        <w:rPr>
          <w:sz w:val="22"/>
          <w:szCs w:val="22"/>
        </w:rPr>
      </w:pPr>
      <w:r w:rsidRPr="00522342">
        <w:rPr>
          <w:sz w:val="22"/>
          <w:szCs w:val="22"/>
        </w:rPr>
        <w:t>zwany dalej „Zamawiającym”</w:t>
      </w:r>
    </w:p>
    <w:p w:rsidR="00121FE1" w:rsidRPr="00522342" w:rsidRDefault="00121FE1" w:rsidP="00A010E8">
      <w:pPr>
        <w:pStyle w:val="Nagwek3"/>
        <w:spacing w:line="320" w:lineRule="exact"/>
      </w:pPr>
      <w:bookmarkStart w:id="2" w:name="_Toc473019308"/>
      <w:bookmarkStart w:id="3" w:name="_Toc494883166"/>
      <w:r w:rsidRPr="00522342">
        <w:t>ROZDZIAŁ II.</w:t>
      </w:r>
      <w:r w:rsidRPr="00522342">
        <w:tab/>
        <w:t>TRYB UDZIELENIA ZAMÓWIENIA PUBLICZNEGO</w:t>
      </w:r>
      <w:bookmarkEnd w:id="2"/>
      <w:bookmarkEnd w:id="3"/>
    </w:p>
    <w:p w:rsidR="00121FE1" w:rsidRPr="00522342" w:rsidRDefault="00121FE1" w:rsidP="00A010E8">
      <w:pPr>
        <w:spacing w:line="32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sidR="00EC4599">
        <w:rPr>
          <w:sz w:val="22"/>
          <w:szCs w:val="22"/>
        </w:rPr>
        <w:t>7</w:t>
      </w:r>
      <w:r w:rsidRPr="00522342">
        <w:rPr>
          <w:sz w:val="22"/>
          <w:szCs w:val="22"/>
        </w:rPr>
        <w:t xml:space="preserve"> r. poz. </w:t>
      </w:r>
      <w:r w:rsidR="00EC4599">
        <w:rPr>
          <w:sz w:val="22"/>
          <w:szCs w:val="22"/>
        </w:rPr>
        <w:t>1579</w:t>
      </w:r>
      <w:r w:rsidRPr="00522342">
        <w:rPr>
          <w:sz w:val="22"/>
          <w:szCs w:val="22"/>
        </w:rPr>
        <w:t>) zwaną w dalszej części „ustawą”. W sprawach nieuregulowanych zapisami niniejszej SIWZ, stosuje się przepisy wspomnianej ustawy.</w:t>
      </w:r>
    </w:p>
    <w:p w:rsidR="00121FE1" w:rsidRPr="00522342" w:rsidRDefault="00121FE1" w:rsidP="00A010E8">
      <w:pPr>
        <w:pStyle w:val="Nagwek3"/>
        <w:spacing w:line="320" w:lineRule="exact"/>
      </w:pPr>
      <w:bookmarkStart w:id="4" w:name="_Toc473019309"/>
      <w:bookmarkStart w:id="5" w:name="_Toc494883167"/>
      <w:r w:rsidRPr="00522342">
        <w:t>ROZDZIAŁ III.</w:t>
      </w:r>
      <w:r w:rsidRPr="00522342">
        <w:tab/>
        <w:t>OPIS PRZEDMIOTU ZAMÓWIENIA</w:t>
      </w:r>
      <w:bookmarkEnd w:id="4"/>
      <w:bookmarkEnd w:id="5"/>
    </w:p>
    <w:p w:rsidR="00121FE1" w:rsidRPr="0013225D" w:rsidRDefault="00121FE1" w:rsidP="00A010E8">
      <w:pPr>
        <w:spacing w:line="320" w:lineRule="exact"/>
        <w:ind w:left="284" w:hanging="284"/>
        <w:jc w:val="both"/>
        <w:rPr>
          <w:b/>
          <w:sz w:val="22"/>
          <w:szCs w:val="22"/>
        </w:rPr>
      </w:pPr>
      <w:r w:rsidRPr="0013225D">
        <w:rPr>
          <w:b/>
          <w:sz w:val="22"/>
          <w:szCs w:val="22"/>
        </w:rPr>
        <w:t>Kody CPV:</w:t>
      </w:r>
    </w:p>
    <w:p w:rsidR="00121FE1" w:rsidRPr="00EC4599" w:rsidRDefault="00121FE1" w:rsidP="00A010E8">
      <w:pPr>
        <w:spacing w:line="320" w:lineRule="exact"/>
        <w:ind w:left="284" w:hanging="284"/>
        <w:jc w:val="both"/>
        <w:rPr>
          <w:sz w:val="22"/>
          <w:szCs w:val="22"/>
        </w:rPr>
      </w:pPr>
      <w:r w:rsidRPr="00EC4599">
        <w:rPr>
          <w:sz w:val="22"/>
          <w:szCs w:val="22"/>
        </w:rPr>
        <w:t>71220000-6</w:t>
      </w:r>
      <w:r w:rsidRPr="00EC4599">
        <w:rPr>
          <w:sz w:val="22"/>
          <w:szCs w:val="22"/>
        </w:rPr>
        <w:tab/>
        <w:t>Usługi projektowania architektonicznego</w:t>
      </w:r>
    </w:p>
    <w:p w:rsidR="00121FE1" w:rsidRPr="00EC4599" w:rsidRDefault="00121FE1" w:rsidP="00A010E8">
      <w:pPr>
        <w:spacing w:line="320" w:lineRule="exact"/>
        <w:ind w:left="284" w:hanging="284"/>
        <w:jc w:val="both"/>
        <w:rPr>
          <w:sz w:val="22"/>
          <w:szCs w:val="22"/>
        </w:rPr>
      </w:pPr>
      <w:r w:rsidRPr="00EC4599">
        <w:rPr>
          <w:sz w:val="22"/>
          <w:szCs w:val="22"/>
        </w:rPr>
        <w:t>71000000-8</w:t>
      </w:r>
      <w:r w:rsidRPr="00EC4599">
        <w:rPr>
          <w:sz w:val="22"/>
          <w:szCs w:val="22"/>
        </w:rPr>
        <w:tab/>
        <w:t>Usługi architektoniczne, budowlane, inżynieryjne i kontrolne</w:t>
      </w:r>
    </w:p>
    <w:p w:rsidR="00121FE1" w:rsidRPr="0013225D" w:rsidRDefault="00121FE1" w:rsidP="00A010E8">
      <w:pPr>
        <w:spacing w:line="320" w:lineRule="exact"/>
        <w:ind w:left="284" w:hanging="284"/>
        <w:jc w:val="both"/>
        <w:rPr>
          <w:sz w:val="22"/>
          <w:szCs w:val="22"/>
        </w:rPr>
      </w:pPr>
      <w:r w:rsidRPr="00EC4599">
        <w:rPr>
          <w:sz w:val="22"/>
          <w:szCs w:val="22"/>
        </w:rPr>
        <w:t>71248000-8</w:t>
      </w:r>
      <w:r w:rsidRPr="00EC4599">
        <w:rPr>
          <w:sz w:val="22"/>
          <w:szCs w:val="22"/>
        </w:rPr>
        <w:tab/>
        <w:t>Nadzór nad projektem i dokumentacją</w:t>
      </w:r>
    </w:p>
    <w:p w:rsidR="00121FE1" w:rsidRPr="0013225D" w:rsidRDefault="00121FE1" w:rsidP="00A010E8">
      <w:pPr>
        <w:spacing w:before="120" w:line="320" w:lineRule="exact"/>
        <w:ind w:left="284" w:hanging="284"/>
        <w:jc w:val="both"/>
        <w:rPr>
          <w:sz w:val="22"/>
          <w:szCs w:val="22"/>
        </w:rPr>
      </w:pPr>
      <w:r w:rsidRPr="0013225D">
        <w:rPr>
          <w:b/>
          <w:sz w:val="22"/>
          <w:szCs w:val="22"/>
        </w:rPr>
        <w:t>Przedmiotem zamówienia</w:t>
      </w:r>
      <w:r w:rsidRPr="0013225D">
        <w:rPr>
          <w:sz w:val="22"/>
          <w:szCs w:val="22"/>
        </w:rPr>
        <w:t xml:space="preserve"> objętego niniejszym postępowaniem jest:</w:t>
      </w:r>
    </w:p>
    <w:p w:rsidR="00121FE1" w:rsidRPr="00AC4379" w:rsidRDefault="00121FE1" w:rsidP="00002FA3">
      <w:pPr>
        <w:numPr>
          <w:ilvl w:val="0"/>
          <w:numId w:val="82"/>
        </w:numPr>
        <w:tabs>
          <w:tab w:val="clear" w:pos="851"/>
        </w:tabs>
        <w:spacing w:line="320" w:lineRule="exact"/>
        <w:ind w:left="284"/>
        <w:jc w:val="both"/>
        <w:rPr>
          <w:sz w:val="22"/>
          <w:szCs w:val="22"/>
        </w:rPr>
      </w:pPr>
      <w:r w:rsidRPr="0013225D">
        <w:rPr>
          <w:sz w:val="22"/>
          <w:szCs w:val="22"/>
        </w:rPr>
        <w:t>wykonanie projektu budowlanego oraz projektów wykonawczych dla inwestycji "</w:t>
      </w:r>
      <w:r w:rsidRPr="00AC4379">
        <w:rPr>
          <w:sz w:val="22"/>
          <w:szCs w:val="22"/>
        </w:rPr>
        <w:t>Przebudowa</w:t>
      </w:r>
      <w:r w:rsidRPr="00AC4379">
        <w:rPr>
          <w:b/>
          <w:bCs/>
          <w:color w:val="FF0000"/>
          <w:sz w:val="22"/>
          <w:szCs w:val="22"/>
        </w:rPr>
        <w:t xml:space="preserve"> </w:t>
      </w:r>
      <w:r w:rsidRPr="00AC4379">
        <w:rPr>
          <w:b/>
          <w:bCs/>
          <w:color w:val="FF0000"/>
          <w:sz w:val="22"/>
          <w:szCs w:val="22"/>
        </w:rPr>
        <w:br/>
      </w:r>
      <w:r w:rsidRPr="00AC4379">
        <w:rPr>
          <w:sz w:val="22"/>
          <w:szCs w:val="22"/>
        </w:rPr>
        <w:t xml:space="preserve">kompleksu Hal nr 6-7-8 w Głównym Instytucie Górnictwa w Katowicach"; </w:t>
      </w:r>
    </w:p>
    <w:p w:rsidR="00121FE1" w:rsidRPr="0013225D" w:rsidRDefault="00121FE1" w:rsidP="00002FA3">
      <w:pPr>
        <w:numPr>
          <w:ilvl w:val="0"/>
          <w:numId w:val="82"/>
        </w:numPr>
        <w:tabs>
          <w:tab w:val="clear" w:pos="851"/>
        </w:tabs>
        <w:spacing w:line="320" w:lineRule="exact"/>
        <w:ind w:left="284"/>
        <w:jc w:val="both"/>
        <w:rPr>
          <w:sz w:val="22"/>
          <w:szCs w:val="22"/>
        </w:rPr>
      </w:pPr>
      <w:r w:rsidRPr="0013225D">
        <w:rPr>
          <w:sz w:val="22"/>
          <w:szCs w:val="22"/>
        </w:rPr>
        <w:t>uzyskanie pozwolenia na budowę dla wyżej wymienionej inwestycji;</w:t>
      </w:r>
    </w:p>
    <w:p w:rsidR="00121FE1" w:rsidRPr="0013225D" w:rsidRDefault="00121FE1" w:rsidP="00002FA3">
      <w:pPr>
        <w:numPr>
          <w:ilvl w:val="0"/>
          <w:numId w:val="82"/>
        </w:numPr>
        <w:tabs>
          <w:tab w:val="clear" w:pos="851"/>
        </w:tabs>
        <w:spacing w:line="320" w:lineRule="exact"/>
        <w:ind w:left="284"/>
        <w:jc w:val="both"/>
        <w:rPr>
          <w:sz w:val="22"/>
          <w:szCs w:val="22"/>
        </w:rPr>
      </w:pPr>
      <w:r w:rsidRPr="0013225D">
        <w:rPr>
          <w:sz w:val="22"/>
          <w:szCs w:val="22"/>
        </w:rPr>
        <w:t>nadzór autorski w okresie realizacji wyżej wymienion</w:t>
      </w:r>
      <w:r>
        <w:rPr>
          <w:sz w:val="22"/>
          <w:szCs w:val="22"/>
        </w:rPr>
        <w:t>ej</w:t>
      </w:r>
      <w:r w:rsidRPr="0013225D">
        <w:rPr>
          <w:sz w:val="22"/>
          <w:szCs w:val="22"/>
        </w:rPr>
        <w:t xml:space="preserve"> inwestycji.</w:t>
      </w:r>
    </w:p>
    <w:p w:rsidR="00121FE1" w:rsidRPr="0013225D" w:rsidRDefault="00121FE1" w:rsidP="00002FA3">
      <w:pPr>
        <w:pStyle w:val="Akapitzlist"/>
        <w:widowControl w:val="0"/>
        <w:numPr>
          <w:ilvl w:val="0"/>
          <w:numId w:val="78"/>
        </w:numPr>
        <w:tabs>
          <w:tab w:val="clear" w:pos="360"/>
          <w:tab w:val="num" w:pos="-4400"/>
        </w:tabs>
        <w:autoSpaceDE w:val="0"/>
        <w:autoSpaceDN w:val="0"/>
        <w:adjustRightInd w:val="0"/>
        <w:spacing w:before="120" w:line="320" w:lineRule="exact"/>
        <w:ind w:left="567" w:hanging="567"/>
        <w:jc w:val="both"/>
        <w:rPr>
          <w:b/>
          <w:bCs/>
          <w:sz w:val="22"/>
          <w:szCs w:val="22"/>
          <w:lang w:bidi="he-IL"/>
        </w:rPr>
      </w:pPr>
      <w:r w:rsidRPr="0013225D">
        <w:rPr>
          <w:b/>
          <w:bCs/>
          <w:sz w:val="22"/>
          <w:szCs w:val="22"/>
          <w:lang w:bidi="he-IL"/>
        </w:rPr>
        <w:t xml:space="preserve">Projekt budowlany oraz projekty wykonawcze </w:t>
      </w:r>
      <w:r w:rsidRPr="00AC4379">
        <w:rPr>
          <w:b/>
          <w:bCs/>
          <w:sz w:val="22"/>
          <w:szCs w:val="22"/>
          <w:lang w:bidi="he-IL"/>
        </w:rPr>
        <w:t xml:space="preserve">przebudowy </w:t>
      </w:r>
      <w:r w:rsidRPr="0013225D">
        <w:rPr>
          <w:b/>
          <w:bCs/>
          <w:sz w:val="22"/>
          <w:szCs w:val="22"/>
          <w:lang w:bidi="he-IL"/>
        </w:rPr>
        <w:t xml:space="preserve">kompleksu Hal </w:t>
      </w:r>
      <w:r>
        <w:rPr>
          <w:b/>
          <w:bCs/>
          <w:sz w:val="22"/>
          <w:szCs w:val="22"/>
          <w:lang w:bidi="he-IL"/>
        </w:rPr>
        <w:t xml:space="preserve">nr </w:t>
      </w:r>
      <w:r w:rsidRPr="0013225D">
        <w:rPr>
          <w:b/>
          <w:bCs/>
          <w:sz w:val="22"/>
          <w:szCs w:val="22"/>
          <w:lang w:bidi="he-IL"/>
        </w:rPr>
        <w:t>6-7-8 winny zawierać:</w:t>
      </w:r>
    </w:p>
    <w:p w:rsidR="00121FE1" w:rsidRPr="0013225D" w:rsidRDefault="00121FE1" w:rsidP="00002FA3">
      <w:pPr>
        <w:widowControl w:val="0"/>
        <w:numPr>
          <w:ilvl w:val="1"/>
          <w:numId w:val="72"/>
        </w:numPr>
        <w:tabs>
          <w:tab w:val="clear" w:pos="570"/>
        </w:tabs>
        <w:autoSpaceDE w:val="0"/>
        <w:autoSpaceDN w:val="0"/>
        <w:adjustRightInd w:val="0"/>
        <w:spacing w:line="320" w:lineRule="exact"/>
        <w:ind w:left="567" w:hanging="567"/>
        <w:jc w:val="both"/>
        <w:rPr>
          <w:bCs/>
          <w:sz w:val="22"/>
          <w:szCs w:val="22"/>
          <w:lang w:bidi="he-IL"/>
        </w:rPr>
      </w:pPr>
      <w:r w:rsidRPr="0013225D">
        <w:rPr>
          <w:bCs/>
          <w:sz w:val="22"/>
          <w:szCs w:val="22"/>
          <w:lang w:bidi="he-IL"/>
        </w:rPr>
        <w:t>Branżę architektoniczną i konstrukcyjno-budowlaną obejmującą:</w:t>
      </w:r>
    </w:p>
    <w:p w:rsidR="00121FE1" w:rsidRPr="0013225D" w:rsidRDefault="00121FE1" w:rsidP="00002FA3">
      <w:pPr>
        <w:numPr>
          <w:ilvl w:val="0"/>
          <w:numId w:val="83"/>
        </w:numPr>
        <w:tabs>
          <w:tab w:val="clear" w:pos="284"/>
          <w:tab w:val="decimal" w:pos="-7100"/>
          <w:tab w:val="left" w:pos="-3780"/>
          <w:tab w:val="left" w:pos="-3300"/>
        </w:tabs>
        <w:snapToGrid w:val="0"/>
        <w:spacing w:line="320" w:lineRule="exact"/>
        <w:ind w:left="908"/>
        <w:jc w:val="both"/>
        <w:rPr>
          <w:sz w:val="22"/>
          <w:szCs w:val="22"/>
        </w:rPr>
      </w:pPr>
      <w:r w:rsidRPr="0013225D">
        <w:rPr>
          <w:bCs/>
          <w:sz w:val="22"/>
          <w:szCs w:val="22"/>
          <w:lang w:bidi="he-IL"/>
        </w:rPr>
        <w:t>projekt dostosowania obiektu do obowiązujących przepisów wraz z wszelkimi niezbędnymi przebudowami, demontażami itp. – nie przewiduje się rozbudowy obiektów, funkcja budynków pozostaje bez zmian;</w:t>
      </w:r>
    </w:p>
    <w:p w:rsidR="00121FE1" w:rsidRPr="0013225D" w:rsidRDefault="00121FE1" w:rsidP="00002FA3">
      <w:pPr>
        <w:numPr>
          <w:ilvl w:val="0"/>
          <w:numId w:val="83"/>
        </w:numPr>
        <w:tabs>
          <w:tab w:val="clear" w:pos="284"/>
          <w:tab w:val="decimal" w:pos="-7100"/>
          <w:tab w:val="left" w:pos="-3780"/>
        </w:tabs>
        <w:snapToGrid w:val="0"/>
        <w:spacing w:line="320" w:lineRule="exact"/>
        <w:ind w:left="908"/>
        <w:jc w:val="both"/>
        <w:rPr>
          <w:sz w:val="22"/>
          <w:szCs w:val="22"/>
        </w:rPr>
      </w:pPr>
      <w:r w:rsidRPr="0013225D">
        <w:rPr>
          <w:bCs/>
          <w:sz w:val="22"/>
          <w:szCs w:val="22"/>
          <w:lang w:bidi="he-IL"/>
        </w:rPr>
        <w:t>projekt aranżacji z wykorzystaniem istniejącego i nowego wyposażenia;</w:t>
      </w:r>
    </w:p>
    <w:p w:rsidR="00121FE1" w:rsidRPr="0013225D" w:rsidRDefault="00121FE1" w:rsidP="00002FA3">
      <w:pPr>
        <w:numPr>
          <w:ilvl w:val="0"/>
          <w:numId w:val="83"/>
        </w:numPr>
        <w:tabs>
          <w:tab w:val="clear" w:pos="284"/>
          <w:tab w:val="decimal" w:pos="-7100"/>
          <w:tab w:val="left" w:pos="-3780"/>
        </w:tabs>
        <w:snapToGrid w:val="0"/>
        <w:spacing w:line="320" w:lineRule="exact"/>
        <w:ind w:left="908"/>
        <w:jc w:val="both"/>
        <w:rPr>
          <w:sz w:val="22"/>
          <w:szCs w:val="22"/>
        </w:rPr>
      </w:pPr>
      <w:r w:rsidRPr="0013225D">
        <w:rPr>
          <w:bCs/>
          <w:sz w:val="22"/>
          <w:szCs w:val="22"/>
          <w:lang w:bidi="he-IL"/>
        </w:rPr>
        <w:t>projekt wykończenia wnętrz;</w:t>
      </w:r>
    </w:p>
    <w:p w:rsidR="00121FE1" w:rsidRPr="0013225D" w:rsidRDefault="00121FE1" w:rsidP="00002FA3">
      <w:pPr>
        <w:numPr>
          <w:ilvl w:val="0"/>
          <w:numId w:val="83"/>
        </w:numPr>
        <w:tabs>
          <w:tab w:val="clear" w:pos="284"/>
          <w:tab w:val="decimal" w:pos="-7100"/>
          <w:tab w:val="left" w:pos="-3780"/>
        </w:tabs>
        <w:snapToGrid w:val="0"/>
        <w:spacing w:line="320" w:lineRule="exact"/>
        <w:ind w:left="908"/>
        <w:jc w:val="both"/>
        <w:rPr>
          <w:sz w:val="22"/>
          <w:szCs w:val="22"/>
        </w:rPr>
      </w:pPr>
      <w:r w:rsidRPr="0013225D">
        <w:rPr>
          <w:sz w:val="22"/>
          <w:szCs w:val="22"/>
        </w:rPr>
        <w:t>termomodernizację obiektu.</w:t>
      </w:r>
    </w:p>
    <w:p w:rsidR="00121FE1" w:rsidRPr="0013225D" w:rsidRDefault="00121FE1" w:rsidP="00002FA3">
      <w:pPr>
        <w:widowControl w:val="0"/>
        <w:numPr>
          <w:ilvl w:val="1"/>
          <w:numId w:val="72"/>
        </w:numPr>
        <w:tabs>
          <w:tab w:val="clear" w:pos="570"/>
        </w:tabs>
        <w:autoSpaceDE w:val="0"/>
        <w:autoSpaceDN w:val="0"/>
        <w:adjustRightInd w:val="0"/>
        <w:spacing w:line="320" w:lineRule="exact"/>
        <w:ind w:left="567" w:hanging="567"/>
        <w:jc w:val="both"/>
        <w:rPr>
          <w:bCs/>
          <w:sz w:val="22"/>
          <w:szCs w:val="22"/>
          <w:lang w:bidi="he-IL"/>
        </w:rPr>
      </w:pPr>
      <w:r w:rsidRPr="0013225D">
        <w:rPr>
          <w:bCs/>
          <w:sz w:val="22"/>
          <w:szCs w:val="22"/>
          <w:lang w:bidi="he-IL"/>
        </w:rPr>
        <w:t>Branżę instalacji sanitarnej obejmującą:</w:t>
      </w:r>
    </w:p>
    <w:p w:rsidR="00121FE1" w:rsidRPr="008041FD" w:rsidRDefault="00121FE1" w:rsidP="00002FA3">
      <w:pPr>
        <w:widowControl w:val="0"/>
        <w:numPr>
          <w:ilvl w:val="0"/>
          <w:numId w:val="73"/>
        </w:numPr>
        <w:tabs>
          <w:tab w:val="clear" w:pos="851"/>
        </w:tabs>
        <w:autoSpaceDE w:val="0"/>
        <w:autoSpaceDN w:val="0"/>
        <w:adjustRightInd w:val="0"/>
        <w:spacing w:line="320" w:lineRule="exact"/>
        <w:ind w:left="908"/>
        <w:jc w:val="both"/>
        <w:rPr>
          <w:bCs/>
          <w:sz w:val="22"/>
          <w:szCs w:val="22"/>
          <w:lang w:bidi="he-IL"/>
        </w:rPr>
      </w:pPr>
      <w:r w:rsidRPr="008041FD">
        <w:rPr>
          <w:bCs/>
          <w:sz w:val="22"/>
          <w:szCs w:val="22"/>
          <w:lang w:bidi="he-IL"/>
        </w:rPr>
        <w:t xml:space="preserve">wewnętrzną i zewnętrzną sieć hydrantową;  </w:t>
      </w:r>
    </w:p>
    <w:p w:rsidR="00121FE1" w:rsidRPr="008041FD" w:rsidRDefault="00121FE1" w:rsidP="00002FA3">
      <w:pPr>
        <w:widowControl w:val="0"/>
        <w:numPr>
          <w:ilvl w:val="0"/>
          <w:numId w:val="73"/>
        </w:numPr>
        <w:tabs>
          <w:tab w:val="clear" w:pos="851"/>
        </w:tabs>
        <w:autoSpaceDE w:val="0"/>
        <w:autoSpaceDN w:val="0"/>
        <w:adjustRightInd w:val="0"/>
        <w:spacing w:line="320" w:lineRule="exact"/>
        <w:ind w:left="908"/>
        <w:jc w:val="both"/>
        <w:rPr>
          <w:bCs/>
          <w:strike/>
          <w:sz w:val="22"/>
          <w:szCs w:val="22"/>
          <w:lang w:bidi="he-IL"/>
        </w:rPr>
      </w:pPr>
      <w:r w:rsidRPr="008041FD">
        <w:rPr>
          <w:bCs/>
          <w:sz w:val="22"/>
          <w:szCs w:val="22"/>
          <w:lang w:bidi="he-IL"/>
        </w:rPr>
        <w:t>instalację wodociągową i kanalizacyjną</w:t>
      </w:r>
      <w:r w:rsidRPr="00FD336A">
        <w:rPr>
          <w:bCs/>
          <w:sz w:val="22"/>
          <w:szCs w:val="22"/>
          <w:lang w:bidi="he-IL"/>
        </w:rPr>
        <w:t>;</w:t>
      </w:r>
      <w:r w:rsidRPr="008041FD">
        <w:rPr>
          <w:bCs/>
          <w:sz w:val="22"/>
          <w:szCs w:val="22"/>
          <w:lang w:bidi="he-IL"/>
        </w:rPr>
        <w:t xml:space="preserve"> </w:t>
      </w:r>
    </w:p>
    <w:p w:rsidR="00121FE1" w:rsidRPr="009D539A" w:rsidRDefault="00121FE1" w:rsidP="00002FA3">
      <w:pPr>
        <w:widowControl w:val="0"/>
        <w:numPr>
          <w:ilvl w:val="0"/>
          <w:numId w:val="73"/>
        </w:numPr>
        <w:tabs>
          <w:tab w:val="clear" w:pos="851"/>
        </w:tabs>
        <w:autoSpaceDE w:val="0"/>
        <w:autoSpaceDN w:val="0"/>
        <w:adjustRightInd w:val="0"/>
        <w:spacing w:line="320" w:lineRule="exact"/>
        <w:ind w:left="908"/>
        <w:jc w:val="both"/>
        <w:rPr>
          <w:bCs/>
          <w:strike/>
          <w:sz w:val="22"/>
          <w:szCs w:val="22"/>
          <w:lang w:bidi="he-IL"/>
        </w:rPr>
      </w:pPr>
      <w:r w:rsidRPr="009D539A">
        <w:rPr>
          <w:bCs/>
          <w:sz w:val="22"/>
          <w:szCs w:val="22"/>
          <w:lang w:bidi="he-IL"/>
        </w:rPr>
        <w:t xml:space="preserve">instalację centralnej ciepłej wody użytkowej w układzie zasobnikowym; </w:t>
      </w:r>
    </w:p>
    <w:p w:rsidR="00121FE1" w:rsidRPr="008041FD" w:rsidRDefault="00121FE1" w:rsidP="00002FA3">
      <w:pPr>
        <w:pStyle w:val="Akapitzlist"/>
        <w:widowControl w:val="0"/>
        <w:numPr>
          <w:ilvl w:val="0"/>
          <w:numId w:val="73"/>
        </w:numPr>
        <w:tabs>
          <w:tab w:val="clear" w:pos="851"/>
          <w:tab w:val="num" w:pos="-1500"/>
        </w:tabs>
        <w:autoSpaceDE w:val="0"/>
        <w:autoSpaceDN w:val="0"/>
        <w:adjustRightInd w:val="0"/>
        <w:spacing w:line="320" w:lineRule="exact"/>
        <w:ind w:left="908"/>
        <w:jc w:val="both"/>
        <w:rPr>
          <w:bCs/>
          <w:strike/>
          <w:sz w:val="22"/>
          <w:szCs w:val="22"/>
          <w:lang w:bidi="he-IL"/>
        </w:rPr>
      </w:pPr>
      <w:r w:rsidRPr="008041FD">
        <w:rPr>
          <w:bCs/>
          <w:sz w:val="22"/>
          <w:szCs w:val="22"/>
          <w:lang w:bidi="he-IL"/>
        </w:rPr>
        <w:t>instalację centralnego ogrzewania;</w:t>
      </w:r>
    </w:p>
    <w:p w:rsidR="00121FE1" w:rsidRPr="008041FD" w:rsidRDefault="00121FE1" w:rsidP="00002FA3">
      <w:pPr>
        <w:widowControl w:val="0"/>
        <w:numPr>
          <w:ilvl w:val="0"/>
          <w:numId w:val="73"/>
        </w:numPr>
        <w:tabs>
          <w:tab w:val="clear" w:pos="851"/>
          <w:tab w:val="num" w:pos="-4900"/>
        </w:tabs>
        <w:autoSpaceDE w:val="0"/>
        <w:autoSpaceDN w:val="0"/>
        <w:adjustRightInd w:val="0"/>
        <w:spacing w:line="320" w:lineRule="exact"/>
        <w:ind w:left="908"/>
        <w:jc w:val="both"/>
        <w:rPr>
          <w:bCs/>
          <w:sz w:val="22"/>
          <w:szCs w:val="22"/>
          <w:lang w:bidi="he-IL"/>
        </w:rPr>
      </w:pPr>
      <w:r w:rsidRPr="008041FD">
        <w:rPr>
          <w:bCs/>
          <w:sz w:val="22"/>
          <w:szCs w:val="22"/>
          <w:lang w:bidi="he-IL"/>
        </w:rPr>
        <w:t>instalację ciepłej wody technologicznej;</w:t>
      </w:r>
      <w:r w:rsidRPr="008041FD">
        <w:rPr>
          <w:bCs/>
          <w:i/>
          <w:iCs/>
          <w:color w:val="FF0000"/>
          <w:sz w:val="22"/>
          <w:szCs w:val="22"/>
          <w:lang w:bidi="he-IL"/>
        </w:rPr>
        <w:t xml:space="preserve"> </w:t>
      </w:r>
    </w:p>
    <w:p w:rsidR="00121FE1" w:rsidRPr="008041FD" w:rsidRDefault="00121FE1" w:rsidP="00002FA3">
      <w:pPr>
        <w:widowControl w:val="0"/>
        <w:numPr>
          <w:ilvl w:val="0"/>
          <w:numId w:val="73"/>
        </w:numPr>
        <w:tabs>
          <w:tab w:val="clear" w:pos="851"/>
          <w:tab w:val="num" w:pos="-4900"/>
        </w:tabs>
        <w:autoSpaceDE w:val="0"/>
        <w:autoSpaceDN w:val="0"/>
        <w:adjustRightInd w:val="0"/>
        <w:spacing w:line="320" w:lineRule="exact"/>
        <w:ind w:left="908"/>
        <w:jc w:val="both"/>
        <w:rPr>
          <w:bCs/>
          <w:sz w:val="22"/>
          <w:szCs w:val="22"/>
          <w:lang w:bidi="he-IL"/>
        </w:rPr>
      </w:pPr>
      <w:r w:rsidRPr="008041FD">
        <w:rPr>
          <w:bCs/>
          <w:sz w:val="22"/>
          <w:szCs w:val="22"/>
          <w:lang w:bidi="he-IL"/>
        </w:rPr>
        <w:t xml:space="preserve">instalację wentylacji </w:t>
      </w:r>
      <w:proofErr w:type="spellStart"/>
      <w:r w:rsidRPr="008041FD">
        <w:rPr>
          <w:bCs/>
          <w:sz w:val="22"/>
          <w:szCs w:val="22"/>
          <w:lang w:bidi="he-IL"/>
        </w:rPr>
        <w:t>nawiewno</w:t>
      </w:r>
      <w:proofErr w:type="spellEnd"/>
      <w:r w:rsidRPr="008041FD">
        <w:rPr>
          <w:bCs/>
          <w:sz w:val="22"/>
          <w:szCs w:val="22"/>
          <w:lang w:bidi="he-IL"/>
        </w:rPr>
        <w:t>-wywiewnej bytowej, technologicznej i awaryjnej;</w:t>
      </w:r>
    </w:p>
    <w:p w:rsidR="00121FE1" w:rsidRPr="008041FD" w:rsidRDefault="00121FE1" w:rsidP="00002FA3">
      <w:pPr>
        <w:widowControl w:val="0"/>
        <w:numPr>
          <w:ilvl w:val="0"/>
          <w:numId w:val="73"/>
        </w:numPr>
        <w:tabs>
          <w:tab w:val="clear" w:pos="851"/>
          <w:tab w:val="num" w:pos="-4900"/>
        </w:tabs>
        <w:autoSpaceDE w:val="0"/>
        <w:autoSpaceDN w:val="0"/>
        <w:adjustRightInd w:val="0"/>
        <w:spacing w:line="320" w:lineRule="exact"/>
        <w:ind w:left="908" w:right="-104"/>
        <w:jc w:val="both"/>
        <w:rPr>
          <w:bCs/>
          <w:sz w:val="22"/>
          <w:szCs w:val="22"/>
          <w:lang w:bidi="he-IL"/>
        </w:rPr>
      </w:pPr>
      <w:r w:rsidRPr="008041FD">
        <w:rPr>
          <w:bCs/>
          <w:sz w:val="22"/>
          <w:szCs w:val="22"/>
          <w:lang w:bidi="he-IL"/>
        </w:rPr>
        <w:t>instalację klimatyzacji dla części administracyjno-laboratoryjnych;</w:t>
      </w:r>
    </w:p>
    <w:p w:rsidR="00121FE1" w:rsidRPr="0013225D" w:rsidRDefault="00121FE1" w:rsidP="00002FA3">
      <w:pPr>
        <w:widowControl w:val="0"/>
        <w:numPr>
          <w:ilvl w:val="0"/>
          <w:numId w:val="73"/>
        </w:numPr>
        <w:tabs>
          <w:tab w:val="clear" w:pos="851"/>
          <w:tab w:val="num" w:pos="-4900"/>
        </w:tabs>
        <w:autoSpaceDE w:val="0"/>
        <w:autoSpaceDN w:val="0"/>
        <w:adjustRightInd w:val="0"/>
        <w:spacing w:line="320" w:lineRule="exact"/>
        <w:ind w:left="908"/>
        <w:jc w:val="both"/>
        <w:rPr>
          <w:bCs/>
          <w:sz w:val="22"/>
          <w:szCs w:val="22"/>
          <w:lang w:bidi="he-IL"/>
        </w:rPr>
      </w:pPr>
      <w:r w:rsidRPr="008041FD">
        <w:rPr>
          <w:bCs/>
          <w:sz w:val="22"/>
          <w:szCs w:val="22"/>
          <w:lang w:bidi="he-IL"/>
        </w:rPr>
        <w:t>instalację</w:t>
      </w:r>
      <w:r w:rsidRPr="0013225D">
        <w:rPr>
          <w:bCs/>
          <w:sz w:val="22"/>
          <w:szCs w:val="22"/>
          <w:lang w:bidi="he-IL"/>
        </w:rPr>
        <w:t xml:space="preserve"> wody lodowej;</w:t>
      </w:r>
    </w:p>
    <w:p w:rsidR="00121FE1" w:rsidRPr="0013225D" w:rsidRDefault="00121FE1" w:rsidP="00002FA3">
      <w:pPr>
        <w:widowControl w:val="0"/>
        <w:numPr>
          <w:ilvl w:val="0"/>
          <w:numId w:val="73"/>
        </w:numPr>
        <w:tabs>
          <w:tab w:val="clear" w:pos="851"/>
          <w:tab w:val="num" w:pos="-4900"/>
        </w:tabs>
        <w:autoSpaceDE w:val="0"/>
        <w:autoSpaceDN w:val="0"/>
        <w:adjustRightInd w:val="0"/>
        <w:spacing w:line="320" w:lineRule="exact"/>
        <w:ind w:left="908"/>
        <w:jc w:val="both"/>
        <w:rPr>
          <w:bCs/>
          <w:sz w:val="22"/>
          <w:szCs w:val="22"/>
          <w:lang w:bidi="he-IL"/>
        </w:rPr>
      </w:pPr>
      <w:r w:rsidRPr="0013225D">
        <w:rPr>
          <w:bCs/>
          <w:sz w:val="22"/>
          <w:szCs w:val="22"/>
          <w:lang w:bidi="he-IL"/>
        </w:rPr>
        <w:t>instalację pompy ciepła do współpracy z wentylacją mechaniczną, niskotemperaturową instalacją c.o., oraz instalacją c.w.t. i c.w.u.;</w:t>
      </w:r>
    </w:p>
    <w:p w:rsidR="00121FE1" w:rsidRPr="0013225D" w:rsidRDefault="00121FE1" w:rsidP="00002FA3">
      <w:pPr>
        <w:widowControl w:val="0"/>
        <w:numPr>
          <w:ilvl w:val="0"/>
          <w:numId w:val="73"/>
        </w:numPr>
        <w:tabs>
          <w:tab w:val="clear" w:pos="851"/>
          <w:tab w:val="num" w:pos="-4900"/>
        </w:tabs>
        <w:autoSpaceDE w:val="0"/>
        <w:autoSpaceDN w:val="0"/>
        <w:adjustRightInd w:val="0"/>
        <w:spacing w:line="320" w:lineRule="exact"/>
        <w:ind w:left="908"/>
        <w:jc w:val="both"/>
        <w:rPr>
          <w:bCs/>
          <w:sz w:val="22"/>
          <w:szCs w:val="22"/>
          <w:lang w:bidi="he-IL"/>
        </w:rPr>
      </w:pPr>
      <w:r w:rsidRPr="0013225D">
        <w:rPr>
          <w:bCs/>
          <w:sz w:val="22"/>
          <w:szCs w:val="22"/>
          <w:lang w:bidi="he-IL"/>
        </w:rPr>
        <w:t>instalacje gazów technicznych dla wyznaczonych obszarów hal oraz części laboratoryjnych.</w:t>
      </w:r>
    </w:p>
    <w:p w:rsidR="00121FE1" w:rsidRPr="0013225D" w:rsidRDefault="00121FE1" w:rsidP="00002FA3">
      <w:pPr>
        <w:numPr>
          <w:ilvl w:val="0"/>
          <w:numId w:val="73"/>
        </w:numPr>
        <w:tabs>
          <w:tab w:val="clear" w:pos="851"/>
        </w:tabs>
        <w:spacing w:line="320" w:lineRule="exact"/>
        <w:ind w:left="908"/>
        <w:jc w:val="both"/>
        <w:rPr>
          <w:sz w:val="22"/>
          <w:szCs w:val="22"/>
        </w:rPr>
      </w:pPr>
      <w:r w:rsidRPr="0013225D">
        <w:rPr>
          <w:sz w:val="22"/>
          <w:szCs w:val="22"/>
        </w:rPr>
        <w:t xml:space="preserve">system monitorowania zużycia wody i ciepła dla wybranych obszarów instalacji. </w:t>
      </w:r>
    </w:p>
    <w:p w:rsidR="00121FE1" w:rsidRPr="0013225D" w:rsidRDefault="00121FE1" w:rsidP="00002FA3">
      <w:pPr>
        <w:widowControl w:val="0"/>
        <w:numPr>
          <w:ilvl w:val="1"/>
          <w:numId w:val="72"/>
        </w:numPr>
        <w:tabs>
          <w:tab w:val="clear" w:pos="570"/>
        </w:tabs>
        <w:autoSpaceDE w:val="0"/>
        <w:autoSpaceDN w:val="0"/>
        <w:adjustRightInd w:val="0"/>
        <w:spacing w:line="320" w:lineRule="exact"/>
        <w:ind w:left="567" w:hanging="567"/>
        <w:jc w:val="both"/>
        <w:rPr>
          <w:bCs/>
          <w:sz w:val="22"/>
          <w:szCs w:val="22"/>
          <w:lang w:bidi="he-IL"/>
        </w:rPr>
      </w:pPr>
      <w:r w:rsidRPr="0013225D">
        <w:rPr>
          <w:bCs/>
          <w:sz w:val="22"/>
          <w:szCs w:val="22"/>
          <w:lang w:bidi="he-IL"/>
        </w:rPr>
        <w:t>Branżę instalacji elektrycznej obejmującą:</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fotowoltaiczną (PV) o mocy 40 kW (</w:t>
      </w:r>
      <w:proofErr w:type="spellStart"/>
      <w:r w:rsidRPr="0013225D">
        <w:rPr>
          <w:sz w:val="22"/>
          <w:szCs w:val="22"/>
        </w:rPr>
        <w:t>mikroinstalacja</w:t>
      </w:r>
      <w:proofErr w:type="spellEnd"/>
      <w:r w:rsidRPr="0013225D">
        <w:rPr>
          <w:sz w:val="22"/>
          <w:szCs w:val="22"/>
        </w:rPr>
        <w:t>) zabudowaną na dachu;</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oświetleniową oraz gniazd wtyczkowych w części administracyjno-laboratoryjnej oraz w halach;</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zasilania i sterowania urządzeń znajdujących się w halach;</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zasilania i sterowania urządzeń w układach wentylacji i klimatyzacji;</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zasilania i automatyki dygestoriów we współpracy z instalacją wentylacji;</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zasilania i sterowania suwnicy;</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zasilania i sterowania oknami uchylnymi (świetlikami);</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zasilania i sterowania pompy ciepła;</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zasilania bram rolowanych;</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zasilania i sterowania klapami przeciwpożarowymi i oddymiającymi;</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awaryjnego oświetlenia ewakuacyjnego;</w:t>
      </w:r>
    </w:p>
    <w:p w:rsidR="006E6250" w:rsidRPr="006E6250" w:rsidRDefault="00121FE1" w:rsidP="006E6250">
      <w:pPr>
        <w:numPr>
          <w:ilvl w:val="0"/>
          <w:numId w:val="71"/>
        </w:numPr>
        <w:tabs>
          <w:tab w:val="clear" w:pos="851"/>
          <w:tab w:val="num" w:pos="-5800"/>
        </w:tabs>
        <w:spacing w:line="320" w:lineRule="exact"/>
        <w:ind w:left="908"/>
        <w:jc w:val="both"/>
        <w:rPr>
          <w:sz w:val="22"/>
          <w:szCs w:val="22"/>
        </w:rPr>
      </w:pPr>
      <w:r w:rsidRPr="0013225D">
        <w:rPr>
          <w:sz w:val="22"/>
          <w:szCs w:val="22"/>
        </w:rPr>
        <w:t>rozdzielnice oraz tablice rozdzielcze;</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linie WLZ;</w:t>
      </w:r>
    </w:p>
    <w:p w:rsidR="00121FE1" w:rsidRPr="009D539A" w:rsidRDefault="00121FE1" w:rsidP="00002FA3">
      <w:pPr>
        <w:numPr>
          <w:ilvl w:val="0"/>
          <w:numId w:val="71"/>
        </w:numPr>
        <w:tabs>
          <w:tab w:val="clear" w:pos="851"/>
          <w:tab w:val="num" w:pos="-5800"/>
        </w:tabs>
        <w:spacing w:line="320" w:lineRule="exact"/>
        <w:ind w:left="908"/>
        <w:jc w:val="both"/>
        <w:rPr>
          <w:sz w:val="22"/>
          <w:szCs w:val="22"/>
        </w:rPr>
      </w:pPr>
      <w:r w:rsidRPr="009D539A">
        <w:rPr>
          <w:sz w:val="22"/>
          <w:szCs w:val="22"/>
        </w:rPr>
        <w:t>linie kablowe zasilające obiekt z dwóch stacji transformatorowo-rozdzielczych;</w:t>
      </w:r>
    </w:p>
    <w:p w:rsidR="00121FE1" w:rsidRPr="009D539A" w:rsidRDefault="00121FE1" w:rsidP="00002FA3">
      <w:pPr>
        <w:numPr>
          <w:ilvl w:val="0"/>
          <w:numId w:val="71"/>
        </w:numPr>
        <w:tabs>
          <w:tab w:val="clear" w:pos="851"/>
          <w:tab w:val="num" w:pos="-5800"/>
        </w:tabs>
        <w:spacing w:line="320" w:lineRule="exact"/>
        <w:ind w:left="908"/>
        <w:jc w:val="both"/>
        <w:rPr>
          <w:sz w:val="22"/>
          <w:szCs w:val="22"/>
        </w:rPr>
      </w:pPr>
      <w:r w:rsidRPr="009D539A">
        <w:rPr>
          <w:sz w:val="22"/>
          <w:szCs w:val="22"/>
        </w:rPr>
        <w:t xml:space="preserve">pola zasilające w stacji transformatorowo-rozdzielczej; </w:t>
      </w:r>
    </w:p>
    <w:p w:rsidR="00121FE1" w:rsidRPr="009D539A" w:rsidRDefault="00121FE1" w:rsidP="00002FA3">
      <w:pPr>
        <w:numPr>
          <w:ilvl w:val="0"/>
          <w:numId w:val="71"/>
        </w:numPr>
        <w:tabs>
          <w:tab w:val="clear" w:pos="851"/>
          <w:tab w:val="num" w:pos="-5800"/>
        </w:tabs>
        <w:spacing w:line="320" w:lineRule="exact"/>
        <w:ind w:left="908"/>
        <w:jc w:val="both"/>
        <w:rPr>
          <w:sz w:val="22"/>
          <w:szCs w:val="22"/>
        </w:rPr>
      </w:pPr>
      <w:r w:rsidRPr="009D539A">
        <w:rPr>
          <w:sz w:val="22"/>
          <w:szCs w:val="22"/>
        </w:rPr>
        <w:t>wyłączniki przeciwpożarowe prądu;</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9D539A">
        <w:rPr>
          <w:sz w:val="22"/>
          <w:szCs w:val="22"/>
        </w:rPr>
        <w:t>system</w:t>
      </w:r>
      <w:r w:rsidRPr="0013225D">
        <w:rPr>
          <w:sz w:val="22"/>
          <w:szCs w:val="22"/>
        </w:rPr>
        <w:t xml:space="preserve"> monitorowania zużycia energii elektrycznej dla wybranych</w:t>
      </w:r>
      <w:r>
        <w:rPr>
          <w:sz w:val="22"/>
          <w:szCs w:val="22"/>
        </w:rPr>
        <w:t xml:space="preserve"> </w:t>
      </w:r>
      <w:r w:rsidRPr="0013225D">
        <w:rPr>
          <w:sz w:val="22"/>
          <w:szCs w:val="22"/>
        </w:rPr>
        <w:t xml:space="preserve">obwodów zasilających; </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okablowania strukturalnego sieci teleinformatycznej LAN w części administracyjno-laboratoryjnej oraz w halach;</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szafy teleinformatyczne do sieci LAN;</w:t>
      </w:r>
    </w:p>
    <w:p w:rsidR="00121FE1"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połączenie światłowodowe szaf teleinformatycznych z głównym punktem węzłowym GIG</w:t>
      </w:r>
      <w:r>
        <w:rPr>
          <w:sz w:val="22"/>
          <w:szCs w:val="22"/>
        </w:rPr>
        <w:t>;</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sygnalizacji pożaru;</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kontroli dostępu;</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domofonową;</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sygnalizacji włamania i napadu;</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 xml:space="preserve">instalację CCTV; </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detekcji gazów technicznych;</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oświetlenia zewnętrznego;</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ogrzewania rynien i rur spustowych;</w:t>
      </w:r>
    </w:p>
    <w:p w:rsidR="00121FE1" w:rsidRPr="0013225D" w:rsidRDefault="00121FE1" w:rsidP="00002FA3">
      <w:pPr>
        <w:numPr>
          <w:ilvl w:val="0"/>
          <w:numId w:val="71"/>
        </w:numPr>
        <w:tabs>
          <w:tab w:val="clear" w:pos="851"/>
          <w:tab w:val="num" w:pos="-5800"/>
        </w:tabs>
        <w:spacing w:line="320" w:lineRule="exact"/>
        <w:ind w:left="908"/>
        <w:jc w:val="both"/>
        <w:rPr>
          <w:sz w:val="22"/>
          <w:szCs w:val="22"/>
        </w:rPr>
      </w:pPr>
      <w:r w:rsidRPr="0013225D">
        <w:rPr>
          <w:sz w:val="22"/>
          <w:szCs w:val="22"/>
        </w:rPr>
        <w:t>instalację odgromową;</w:t>
      </w:r>
    </w:p>
    <w:p w:rsidR="00121FE1" w:rsidRPr="0013225D" w:rsidRDefault="00121FE1" w:rsidP="00002FA3">
      <w:pPr>
        <w:numPr>
          <w:ilvl w:val="0"/>
          <w:numId w:val="71"/>
        </w:numPr>
        <w:tabs>
          <w:tab w:val="clear" w:pos="851"/>
          <w:tab w:val="num" w:pos="-5800"/>
        </w:tabs>
        <w:spacing w:line="320" w:lineRule="exact"/>
        <w:ind w:left="908"/>
        <w:jc w:val="both"/>
        <w:rPr>
          <w:bCs/>
          <w:sz w:val="22"/>
          <w:szCs w:val="22"/>
          <w:lang w:bidi="he-IL"/>
        </w:rPr>
      </w:pPr>
      <w:r w:rsidRPr="0013225D">
        <w:rPr>
          <w:sz w:val="22"/>
          <w:szCs w:val="22"/>
        </w:rPr>
        <w:t>ochronę przeciwprzepięciową instalacji elektrycznych.</w:t>
      </w:r>
    </w:p>
    <w:p w:rsidR="00121FE1" w:rsidRPr="0013225D" w:rsidRDefault="00121FE1" w:rsidP="00002FA3">
      <w:pPr>
        <w:widowControl w:val="0"/>
        <w:numPr>
          <w:ilvl w:val="1"/>
          <w:numId w:val="74"/>
        </w:numPr>
        <w:tabs>
          <w:tab w:val="clear" w:pos="570"/>
        </w:tabs>
        <w:autoSpaceDE w:val="0"/>
        <w:autoSpaceDN w:val="0"/>
        <w:adjustRightInd w:val="0"/>
        <w:spacing w:line="320" w:lineRule="exact"/>
        <w:ind w:left="567" w:hanging="567"/>
        <w:jc w:val="both"/>
        <w:rPr>
          <w:bCs/>
          <w:sz w:val="22"/>
          <w:szCs w:val="22"/>
          <w:lang w:bidi="he-IL"/>
        </w:rPr>
      </w:pPr>
      <w:r w:rsidRPr="0013225D">
        <w:rPr>
          <w:bCs/>
          <w:sz w:val="22"/>
          <w:szCs w:val="22"/>
          <w:lang w:bidi="he-IL"/>
        </w:rPr>
        <w:t>Realizację wszystkich zaleceń zawartych w Postanowieniu Śląskiego Komendanta Wojewódzkiego Państwowej Straży Pożarnej w Katowicach oraz Ekspertyzie technicznej zabezpieczenia przeciwpożarowego, stanowiących załączniki do SIWZ.</w:t>
      </w:r>
    </w:p>
    <w:p w:rsidR="00121FE1" w:rsidRPr="0013225D" w:rsidRDefault="00121FE1" w:rsidP="00002FA3">
      <w:pPr>
        <w:widowControl w:val="0"/>
        <w:numPr>
          <w:ilvl w:val="1"/>
          <w:numId w:val="74"/>
        </w:numPr>
        <w:tabs>
          <w:tab w:val="clear" w:pos="570"/>
        </w:tabs>
        <w:autoSpaceDE w:val="0"/>
        <w:autoSpaceDN w:val="0"/>
        <w:adjustRightInd w:val="0"/>
        <w:spacing w:line="320" w:lineRule="exact"/>
        <w:ind w:left="567" w:hanging="567"/>
        <w:jc w:val="both"/>
        <w:rPr>
          <w:bCs/>
          <w:sz w:val="22"/>
          <w:szCs w:val="22"/>
          <w:lang w:bidi="he-IL"/>
        </w:rPr>
      </w:pPr>
      <w:r w:rsidRPr="0013225D">
        <w:rPr>
          <w:sz w:val="22"/>
          <w:szCs w:val="22"/>
        </w:rPr>
        <w:t>Projekt zagospodarowania terenu.</w:t>
      </w:r>
      <w:r w:rsidRPr="0013225D">
        <w:rPr>
          <w:bCs/>
          <w:sz w:val="22"/>
          <w:szCs w:val="22"/>
          <w:lang w:bidi="he-IL"/>
        </w:rPr>
        <w:tab/>
      </w:r>
    </w:p>
    <w:p w:rsidR="00121FE1" w:rsidRPr="0013225D" w:rsidRDefault="00121FE1" w:rsidP="00002FA3">
      <w:pPr>
        <w:widowControl w:val="0"/>
        <w:numPr>
          <w:ilvl w:val="1"/>
          <w:numId w:val="74"/>
        </w:numPr>
        <w:tabs>
          <w:tab w:val="clear" w:pos="570"/>
        </w:tabs>
        <w:autoSpaceDE w:val="0"/>
        <w:autoSpaceDN w:val="0"/>
        <w:adjustRightInd w:val="0"/>
        <w:spacing w:line="320" w:lineRule="exact"/>
        <w:ind w:left="567" w:hanging="567"/>
        <w:jc w:val="both"/>
        <w:rPr>
          <w:bCs/>
          <w:sz w:val="22"/>
          <w:szCs w:val="22"/>
          <w:lang w:bidi="he-IL"/>
        </w:rPr>
      </w:pPr>
      <w:r w:rsidRPr="0013225D">
        <w:rPr>
          <w:bCs/>
          <w:sz w:val="22"/>
          <w:szCs w:val="22"/>
          <w:lang w:bidi="he-IL"/>
        </w:rPr>
        <w:t>Specyfikacje techniczne wykonania i odbioru robót dla każdej branży.</w:t>
      </w:r>
    </w:p>
    <w:p w:rsidR="00121FE1" w:rsidRPr="0013225D" w:rsidRDefault="00121FE1" w:rsidP="00002FA3">
      <w:pPr>
        <w:widowControl w:val="0"/>
        <w:numPr>
          <w:ilvl w:val="1"/>
          <w:numId w:val="74"/>
        </w:numPr>
        <w:tabs>
          <w:tab w:val="clear" w:pos="570"/>
          <w:tab w:val="num" w:pos="-2400"/>
        </w:tabs>
        <w:autoSpaceDE w:val="0"/>
        <w:autoSpaceDN w:val="0"/>
        <w:adjustRightInd w:val="0"/>
        <w:spacing w:line="320" w:lineRule="exact"/>
        <w:ind w:left="567" w:hanging="567"/>
        <w:jc w:val="both"/>
        <w:rPr>
          <w:bCs/>
          <w:sz w:val="22"/>
          <w:szCs w:val="22"/>
          <w:lang w:bidi="he-IL"/>
        </w:rPr>
      </w:pPr>
      <w:r w:rsidRPr="0013225D">
        <w:rPr>
          <w:bCs/>
          <w:sz w:val="22"/>
          <w:szCs w:val="22"/>
          <w:lang w:bidi="he-IL"/>
        </w:rPr>
        <w:t>Szczegółowe kosztorysy inwestorskie oraz przedmiary robót dla każdej branży, obejmujące całkowity zakres prac koniecznych do wykonania, z uwzględnieniem prac demontażowych, wyburzeniowych i pomiarowych.</w:t>
      </w:r>
    </w:p>
    <w:p w:rsidR="00121FE1" w:rsidRPr="0013225D" w:rsidRDefault="00121FE1" w:rsidP="00002FA3">
      <w:pPr>
        <w:widowControl w:val="0"/>
        <w:numPr>
          <w:ilvl w:val="1"/>
          <w:numId w:val="74"/>
        </w:numPr>
        <w:tabs>
          <w:tab w:val="clear" w:pos="570"/>
          <w:tab w:val="num" w:pos="-2100"/>
        </w:tabs>
        <w:autoSpaceDE w:val="0"/>
        <w:autoSpaceDN w:val="0"/>
        <w:adjustRightInd w:val="0"/>
        <w:spacing w:line="320" w:lineRule="exact"/>
        <w:ind w:left="567" w:hanging="567"/>
        <w:jc w:val="both"/>
        <w:rPr>
          <w:bCs/>
          <w:sz w:val="22"/>
          <w:szCs w:val="22"/>
          <w:lang w:bidi="he-IL"/>
        </w:rPr>
      </w:pPr>
      <w:r w:rsidRPr="0013225D">
        <w:rPr>
          <w:bCs/>
          <w:sz w:val="22"/>
          <w:szCs w:val="22"/>
          <w:lang w:bidi="he-IL"/>
        </w:rPr>
        <w:t xml:space="preserve">Scenariusz pożarowy określający zakres i rodzaj sterowań w zależności od przewidywanego rozwoju zdarzeń podczas pożaru. </w:t>
      </w:r>
    </w:p>
    <w:p w:rsidR="00121FE1" w:rsidRPr="0013225D" w:rsidRDefault="00121FE1" w:rsidP="00002FA3">
      <w:pPr>
        <w:widowControl w:val="0"/>
        <w:numPr>
          <w:ilvl w:val="1"/>
          <w:numId w:val="74"/>
        </w:numPr>
        <w:tabs>
          <w:tab w:val="clear" w:pos="570"/>
        </w:tabs>
        <w:autoSpaceDE w:val="0"/>
        <w:autoSpaceDN w:val="0"/>
        <w:adjustRightInd w:val="0"/>
        <w:spacing w:line="320" w:lineRule="exact"/>
        <w:ind w:left="567" w:hanging="567"/>
        <w:jc w:val="both"/>
        <w:rPr>
          <w:bCs/>
          <w:sz w:val="22"/>
          <w:szCs w:val="22"/>
          <w:lang w:bidi="he-IL"/>
        </w:rPr>
      </w:pPr>
      <w:r w:rsidRPr="0013225D">
        <w:rPr>
          <w:bCs/>
          <w:sz w:val="22"/>
          <w:szCs w:val="22"/>
          <w:lang w:bidi="he-IL"/>
        </w:rPr>
        <w:t>Szczegółową matrycę sterowań dla systemu sygnalizacj</w:t>
      </w:r>
      <w:r>
        <w:rPr>
          <w:bCs/>
          <w:sz w:val="22"/>
          <w:szCs w:val="22"/>
          <w:lang w:bidi="he-IL"/>
        </w:rPr>
        <w:t xml:space="preserve">i pożaru sporządzoną w oparciu </w:t>
      </w:r>
      <w:r w:rsidRPr="0013225D">
        <w:rPr>
          <w:bCs/>
          <w:sz w:val="22"/>
          <w:szCs w:val="22"/>
          <w:lang w:bidi="he-IL"/>
        </w:rPr>
        <w:t>o scenariusz pożarowy.</w:t>
      </w:r>
    </w:p>
    <w:p w:rsidR="00121FE1" w:rsidRPr="0013225D" w:rsidRDefault="00121FE1" w:rsidP="00002FA3">
      <w:pPr>
        <w:widowControl w:val="0"/>
        <w:numPr>
          <w:ilvl w:val="1"/>
          <w:numId w:val="74"/>
        </w:numPr>
        <w:tabs>
          <w:tab w:val="clear" w:pos="570"/>
        </w:tabs>
        <w:autoSpaceDE w:val="0"/>
        <w:autoSpaceDN w:val="0"/>
        <w:adjustRightInd w:val="0"/>
        <w:spacing w:line="320" w:lineRule="exact"/>
        <w:ind w:left="567" w:hanging="567"/>
        <w:jc w:val="both"/>
        <w:rPr>
          <w:bCs/>
          <w:sz w:val="22"/>
          <w:szCs w:val="22"/>
          <w:lang w:bidi="he-IL"/>
        </w:rPr>
      </w:pPr>
      <w:r w:rsidRPr="0013225D">
        <w:rPr>
          <w:bCs/>
          <w:sz w:val="22"/>
          <w:szCs w:val="22"/>
          <w:lang w:bidi="he-IL"/>
        </w:rPr>
        <w:t>Uzgodnienia z rzeczoznawcą ds. zabezpieczeń przec</w:t>
      </w:r>
      <w:r>
        <w:rPr>
          <w:bCs/>
          <w:sz w:val="22"/>
          <w:szCs w:val="22"/>
          <w:lang w:bidi="he-IL"/>
        </w:rPr>
        <w:t xml:space="preserve">iwpożarowych oraz rzeczoznawcą </w:t>
      </w:r>
      <w:r>
        <w:rPr>
          <w:bCs/>
          <w:sz w:val="22"/>
          <w:szCs w:val="22"/>
          <w:lang w:bidi="he-IL"/>
        </w:rPr>
        <w:br/>
      </w:r>
      <w:r w:rsidRPr="0013225D">
        <w:rPr>
          <w:bCs/>
          <w:sz w:val="22"/>
          <w:szCs w:val="22"/>
          <w:lang w:bidi="he-IL"/>
        </w:rPr>
        <w:t xml:space="preserve">ds. higieniczno-sanitarnych. </w:t>
      </w:r>
    </w:p>
    <w:p w:rsidR="00121FE1" w:rsidRPr="0013225D" w:rsidRDefault="00121FE1" w:rsidP="00002FA3">
      <w:pPr>
        <w:pStyle w:val="Akapitzlist"/>
        <w:widowControl w:val="0"/>
        <w:numPr>
          <w:ilvl w:val="0"/>
          <w:numId w:val="78"/>
        </w:numPr>
        <w:tabs>
          <w:tab w:val="clear" w:pos="360"/>
        </w:tabs>
        <w:autoSpaceDE w:val="0"/>
        <w:autoSpaceDN w:val="0"/>
        <w:adjustRightInd w:val="0"/>
        <w:spacing w:before="120" w:line="320" w:lineRule="exact"/>
        <w:ind w:left="567" w:hanging="567"/>
        <w:jc w:val="both"/>
        <w:rPr>
          <w:b/>
          <w:bCs/>
          <w:sz w:val="22"/>
          <w:szCs w:val="22"/>
          <w:lang w:bidi="he-IL"/>
        </w:rPr>
      </w:pPr>
      <w:r w:rsidRPr="0013225D">
        <w:rPr>
          <w:b/>
          <w:bCs/>
          <w:sz w:val="22"/>
          <w:szCs w:val="22"/>
          <w:lang w:bidi="he-IL"/>
        </w:rPr>
        <w:t>Uzgodnienia projektowe.</w:t>
      </w:r>
    </w:p>
    <w:p w:rsidR="00121FE1" w:rsidRPr="0013225D" w:rsidRDefault="00121FE1" w:rsidP="00002FA3">
      <w:pPr>
        <w:pStyle w:val="Akapitzlist"/>
        <w:widowControl w:val="0"/>
        <w:numPr>
          <w:ilvl w:val="0"/>
          <w:numId w:val="86"/>
        </w:numPr>
        <w:tabs>
          <w:tab w:val="clear" w:pos="0"/>
          <w:tab w:val="num" w:pos="-1700"/>
        </w:tabs>
        <w:autoSpaceDE w:val="0"/>
        <w:autoSpaceDN w:val="0"/>
        <w:adjustRightInd w:val="0"/>
        <w:spacing w:line="320" w:lineRule="exact"/>
        <w:ind w:left="567" w:hanging="567"/>
        <w:jc w:val="both"/>
        <w:rPr>
          <w:bCs/>
          <w:sz w:val="22"/>
          <w:szCs w:val="22"/>
          <w:lang w:bidi="he-IL"/>
        </w:rPr>
      </w:pPr>
      <w:r w:rsidRPr="0013225D">
        <w:rPr>
          <w:bCs/>
          <w:sz w:val="22"/>
          <w:szCs w:val="22"/>
          <w:lang w:bidi="he-IL"/>
        </w:rPr>
        <w:t>Wykonawca przedmiotu zamówienia na etapie realizacji opracowań projektowych  ma obowiązek uzyskania akceptacji wszelkich rozwiązań projektowych (w tym doboru zastosowanych materiałów) w zakresie wszystkich branż z upoważnionymi przedstawicielami Zamawiającego.</w:t>
      </w:r>
    </w:p>
    <w:p w:rsidR="00121FE1" w:rsidRPr="0013225D" w:rsidRDefault="00121FE1" w:rsidP="00002FA3">
      <w:pPr>
        <w:pStyle w:val="Akapitzlist"/>
        <w:widowControl w:val="0"/>
        <w:numPr>
          <w:ilvl w:val="0"/>
          <w:numId w:val="86"/>
        </w:numPr>
        <w:tabs>
          <w:tab w:val="clear" w:pos="0"/>
        </w:tabs>
        <w:autoSpaceDE w:val="0"/>
        <w:autoSpaceDN w:val="0"/>
        <w:adjustRightInd w:val="0"/>
        <w:spacing w:line="320" w:lineRule="exact"/>
        <w:ind w:left="567" w:hanging="567"/>
        <w:jc w:val="both"/>
        <w:rPr>
          <w:bCs/>
          <w:sz w:val="22"/>
          <w:szCs w:val="22"/>
          <w:lang w:bidi="he-IL"/>
        </w:rPr>
      </w:pPr>
      <w:r w:rsidRPr="0013225D">
        <w:rPr>
          <w:bCs/>
          <w:sz w:val="22"/>
          <w:szCs w:val="22"/>
          <w:lang w:bidi="he-IL"/>
        </w:rPr>
        <w:t xml:space="preserve">Projekt budowlany musi być zaakceptowany przez Zamawiającego przed skierowaniem wniosku </w:t>
      </w:r>
      <w:r>
        <w:rPr>
          <w:bCs/>
          <w:sz w:val="22"/>
          <w:szCs w:val="22"/>
          <w:lang w:bidi="he-IL"/>
        </w:rPr>
        <w:br/>
      </w:r>
      <w:r w:rsidRPr="0013225D">
        <w:rPr>
          <w:bCs/>
          <w:sz w:val="22"/>
          <w:szCs w:val="22"/>
          <w:lang w:bidi="he-IL"/>
        </w:rPr>
        <w:t>o pozwolenie na budowę.</w:t>
      </w:r>
    </w:p>
    <w:p w:rsidR="00121FE1" w:rsidRPr="0013225D" w:rsidRDefault="00121FE1" w:rsidP="00002FA3">
      <w:pPr>
        <w:pStyle w:val="Akapitzlist"/>
        <w:widowControl w:val="0"/>
        <w:numPr>
          <w:ilvl w:val="0"/>
          <w:numId w:val="86"/>
        </w:numPr>
        <w:autoSpaceDE w:val="0"/>
        <w:autoSpaceDN w:val="0"/>
        <w:adjustRightInd w:val="0"/>
        <w:spacing w:line="320" w:lineRule="exact"/>
        <w:ind w:left="567" w:hanging="567"/>
        <w:jc w:val="both"/>
        <w:rPr>
          <w:bCs/>
          <w:sz w:val="22"/>
          <w:szCs w:val="22"/>
          <w:lang w:bidi="he-IL"/>
        </w:rPr>
      </w:pPr>
      <w:r w:rsidRPr="0013225D">
        <w:rPr>
          <w:bCs/>
          <w:sz w:val="22"/>
          <w:szCs w:val="22"/>
          <w:lang w:bidi="he-IL"/>
        </w:rPr>
        <w:t xml:space="preserve">Wykonawca ma obowiązek uzgodnić projekt budowlany oraz projekty wykonawcze </w:t>
      </w:r>
      <w:r w:rsidRPr="00205373">
        <w:rPr>
          <w:bCs/>
          <w:sz w:val="22"/>
          <w:szCs w:val="22"/>
          <w:lang w:bidi="he-IL"/>
        </w:rPr>
        <w:t xml:space="preserve">przebudowy </w:t>
      </w:r>
      <w:r w:rsidRPr="0013225D">
        <w:rPr>
          <w:bCs/>
          <w:sz w:val="22"/>
          <w:szCs w:val="22"/>
          <w:lang w:bidi="he-IL"/>
        </w:rPr>
        <w:t xml:space="preserve">kompleksu Hal </w:t>
      </w:r>
      <w:r>
        <w:rPr>
          <w:bCs/>
          <w:sz w:val="22"/>
          <w:szCs w:val="22"/>
          <w:lang w:bidi="he-IL"/>
        </w:rPr>
        <w:t xml:space="preserve">nr </w:t>
      </w:r>
      <w:r w:rsidRPr="0013225D">
        <w:rPr>
          <w:bCs/>
          <w:sz w:val="22"/>
          <w:szCs w:val="22"/>
          <w:lang w:bidi="he-IL"/>
        </w:rPr>
        <w:t>6-7-8 z rzeczoznawcą ds. zabezpieczeń przeciwpożarowych oraz rzeczoznawcą ds. higieniczno-sanitarnych.</w:t>
      </w:r>
    </w:p>
    <w:p w:rsidR="00121FE1" w:rsidRPr="0013225D" w:rsidRDefault="00121FE1" w:rsidP="00002FA3">
      <w:pPr>
        <w:pStyle w:val="Akapitzlist"/>
        <w:widowControl w:val="0"/>
        <w:numPr>
          <w:ilvl w:val="0"/>
          <w:numId w:val="86"/>
        </w:numPr>
        <w:autoSpaceDE w:val="0"/>
        <w:autoSpaceDN w:val="0"/>
        <w:adjustRightInd w:val="0"/>
        <w:spacing w:line="320" w:lineRule="exact"/>
        <w:ind w:left="567" w:hanging="567"/>
        <w:jc w:val="both"/>
        <w:rPr>
          <w:bCs/>
          <w:sz w:val="22"/>
          <w:szCs w:val="22"/>
          <w:lang w:bidi="he-IL"/>
        </w:rPr>
      </w:pPr>
      <w:r w:rsidRPr="0013225D">
        <w:rPr>
          <w:bCs/>
          <w:sz w:val="22"/>
          <w:szCs w:val="22"/>
          <w:lang w:bidi="he-IL"/>
        </w:rPr>
        <w:t>Scenariusz pożarowy wraz z matrycą sterowań należy uzgodnić z rzeczoznawcą ds. zabezpieczeń przeciwpożarowych.</w:t>
      </w:r>
    </w:p>
    <w:p w:rsidR="00121FE1" w:rsidRPr="0013225D" w:rsidRDefault="00121FE1" w:rsidP="00002FA3">
      <w:pPr>
        <w:pStyle w:val="Akapitzlist"/>
        <w:widowControl w:val="0"/>
        <w:numPr>
          <w:ilvl w:val="0"/>
          <w:numId w:val="86"/>
        </w:numPr>
        <w:autoSpaceDE w:val="0"/>
        <w:autoSpaceDN w:val="0"/>
        <w:adjustRightInd w:val="0"/>
        <w:spacing w:line="320" w:lineRule="exact"/>
        <w:ind w:left="567" w:hanging="567"/>
        <w:jc w:val="both"/>
        <w:rPr>
          <w:bCs/>
          <w:sz w:val="22"/>
          <w:szCs w:val="22"/>
          <w:lang w:bidi="he-IL"/>
        </w:rPr>
      </w:pPr>
      <w:r w:rsidRPr="0013225D">
        <w:rPr>
          <w:bCs/>
          <w:sz w:val="22"/>
          <w:szCs w:val="22"/>
          <w:lang w:bidi="he-IL"/>
        </w:rPr>
        <w:t>Potrzebę dokonania uzgodnień Wykonawca zgłaszać będzie drogą mailową.</w:t>
      </w:r>
    </w:p>
    <w:p w:rsidR="00121FE1" w:rsidRPr="0013225D" w:rsidRDefault="00121FE1" w:rsidP="00002FA3">
      <w:pPr>
        <w:pStyle w:val="Akapitzlist"/>
        <w:widowControl w:val="0"/>
        <w:numPr>
          <w:ilvl w:val="0"/>
          <w:numId w:val="86"/>
        </w:numPr>
        <w:autoSpaceDE w:val="0"/>
        <w:autoSpaceDN w:val="0"/>
        <w:adjustRightInd w:val="0"/>
        <w:spacing w:line="320" w:lineRule="exact"/>
        <w:ind w:left="567" w:hanging="567"/>
        <w:jc w:val="both"/>
        <w:rPr>
          <w:bCs/>
          <w:sz w:val="22"/>
          <w:szCs w:val="22"/>
          <w:lang w:bidi="he-IL"/>
        </w:rPr>
      </w:pPr>
      <w:r w:rsidRPr="0013225D">
        <w:rPr>
          <w:bCs/>
          <w:sz w:val="22"/>
          <w:szCs w:val="22"/>
          <w:lang w:bidi="he-IL"/>
        </w:rPr>
        <w:t>Zamawiający będzie organizował min. raz w miesiącu naradę w siedzibie Zamawiającego, na której muszą być obecni wszyscy projektanci branżowi ora</w:t>
      </w:r>
      <w:r>
        <w:rPr>
          <w:bCs/>
          <w:sz w:val="22"/>
          <w:szCs w:val="22"/>
          <w:lang w:bidi="he-IL"/>
        </w:rPr>
        <w:t>z przedstawiciele Zamawiającego.</w:t>
      </w:r>
      <w:r w:rsidRPr="0013225D">
        <w:rPr>
          <w:bCs/>
          <w:sz w:val="22"/>
          <w:szCs w:val="22"/>
          <w:lang w:bidi="he-IL"/>
        </w:rPr>
        <w:t xml:space="preserve"> </w:t>
      </w:r>
    </w:p>
    <w:p w:rsidR="00121FE1" w:rsidRPr="0013225D" w:rsidRDefault="00121FE1" w:rsidP="00002FA3">
      <w:pPr>
        <w:pStyle w:val="Akapitzlist"/>
        <w:widowControl w:val="0"/>
        <w:numPr>
          <w:ilvl w:val="0"/>
          <w:numId w:val="86"/>
        </w:numPr>
        <w:autoSpaceDE w:val="0"/>
        <w:autoSpaceDN w:val="0"/>
        <w:adjustRightInd w:val="0"/>
        <w:spacing w:line="320" w:lineRule="exact"/>
        <w:ind w:left="567" w:hanging="567"/>
        <w:jc w:val="both"/>
        <w:rPr>
          <w:bCs/>
          <w:sz w:val="22"/>
          <w:szCs w:val="22"/>
          <w:lang w:bidi="he-IL"/>
        </w:rPr>
      </w:pPr>
      <w:r w:rsidRPr="0013225D">
        <w:rPr>
          <w:bCs/>
          <w:sz w:val="22"/>
          <w:szCs w:val="22"/>
          <w:lang w:bidi="he-IL"/>
        </w:rPr>
        <w:t xml:space="preserve">Wykonawca ma obowiązek omówić ze wskazanym przez Zamawiającego przedstawicielem użytkowników pomieszczeń, urządzeń i stanowisk badawczych, sposób wykonania poszczególnych instalacji oraz dokonać niezbędnych inwentaryzacji istniejących rozwiązań budowlanych oraz istniejących instalacji, w celu prawidłowego sporządzenia kompletnej dokumentacji projektowej </w:t>
      </w:r>
      <w:r>
        <w:rPr>
          <w:bCs/>
          <w:sz w:val="22"/>
          <w:szCs w:val="22"/>
          <w:lang w:bidi="he-IL"/>
        </w:rPr>
        <w:br/>
      </w:r>
      <w:r w:rsidRPr="0013225D">
        <w:rPr>
          <w:bCs/>
          <w:sz w:val="22"/>
          <w:szCs w:val="22"/>
          <w:lang w:bidi="he-IL"/>
        </w:rPr>
        <w:t>i kosztorysowej.</w:t>
      </w:r>
    </w:p>
    <w:p w:rsidR="00121FE1" w:rsidRPr="0013225D" w:rsidRDefault="00121FE1" w:rsidP="00002FA3">
      <w:pPr>
        <w:pStyle w:val="Akapitzlist"/>
        <w:widowControl w:val="0"/>
        <w:numPr>
          <w:ilvl w:val="0"/>
          <w:numId w:val="86"/>
        </w:numPr>
        <w:autoSpaceDE w:val="0"/>
        <w:autoSpaceDN w:val="0"/>
        <w:adjustRightInd w:val="0"/>
        <w:spacing w:line="320" w:lineRule="exact"/>
        <w:ind w:left="567" w:hanging="567"/>
        <w:jc w:val="both"/>
        <w:rPr>
          <w:bCs/>
          <w:sz w:val="22"/>
          <w:szCs w:val="22"/>
          <w:lang w:bidi="he-IL"/>
        </w:rPr>
      </w:pPr>
      <w:r w:rsidRPr="0013225D">
        <w:rPr>
          <w:bCs/>
          <w:sz w:val="22"/>
          <w:szCs w:val="22"/>
          <w:lang w:bidi="he-IL"/>
        </w:rPr>
        <w:t>Wykonawca ustali z Zamawiającym podział kosztorysów i przedmiarów na działy, w celu umożliwienia zlecania poszczególnych prac etapowo.</w:t>
      </w:r>
    </w:p>
    <w:p w:rsidR="00121FE1" w:rsidRPr="0013225D" w:rsidRDefault="00121FE1" w:rsidP="00002FA3">
      <w:pPr>
        <w:pStyle w:val="Akapitzlist"/>
        <w:widowControl w:val="0"/>
        <w:numPr>
          <w:ilvl w:val="0"/>
          <w:numId w:val="86"/>
        </w:numPr>
        <w:autoSpaceDE w:val="0"/>
        <w:autoSpaceDN w:val="0"/>
        <w:adjustRightInd w:val="0"/>
        <w:spacing w:line="320" w:lineRule="exact"/>
        <w:ind w:left="567" w:hanging="567"/>
        <w:jc w:val="both"/>
        <w:rPr>
          <w:bCs/>
          <w:sz w:val="22"/>
          <w:szCs w:val="22"/>
          <w:lang w:bidi="he-IL"/>
        </w:rPr>
      </w:pPr>
      <w:r w:rsidRPr="0013225D">
        <w:rPr>
          <w:bCs/>
          <w:sz w:val="22"/>
          <w:szCs w:val="22"/>
          <w:lang w:bidi="he-IL"/>
        </w:rPr>
        <w:t>Zamawiający umożliwia wykonanie dodatkowych oględzin budynku oraz wykonanie pomiarów koniecznych do realizacji przedmiotu zamówienia, po zgłoszeniu takiej potrzeby do Zamawiającego.</w:t>
      </w:r>
    </w:p>
    <w:p w:rsidR="00121FE1" w:rsidRPr="0013225D" w:rsidRDefault="00121FE1" w:rsidP="00002FA3">
      <w:pPr>
        <w:pStyle w:val="Akapitzlist"/>
        <w:widowControl w:val="0"/>
        <w:numPr>
          <w:ilvl w:val="0"/>
          <w:numId w:val="78"/>
        </w:numPr>
        <w:tabs>
          <w:tab w:val="clear" w:pos="360"/>
        </w:tabs>
        <w:autoSpaceDE w:val="0"/>
        <w:autoSpaceDN w:val="0"/>
        <w:adjustRightInd w:val="0"/>
        <w:spacing w:before="120" w:line="320" w:lineRule="exact"/>
        <w:ind w:left="567" w:hanging="567"/>
        <w:jc w:val="both"/>
        <w:rPr>
          <w:b/>
          <w:bCs/>
          <w:sz w:val="22"/>
          <w:szCs w:val="22"/>
          <w:lang w:bidi="he-IL"/>
        </w:rPr>
      </w:pPr>
      <w:r w:rsidRPr="0013225D">
        <w:rPr>
          <w:b/>
          <w:bCs/>
          <w:sz w:val="22"/>
          <w:szCs w:val="22"/>
          <w:lang w:bidi="he-IL"/>
        </w:rPr>
        <w:t>Pozwolenie na budowę.</w:t>
      </w:r>
    </w:p>
    <w:p w:rsidR="00121FE1" w:rsidRPr="0013225D" w:rsidRDefault="00121FE1" w:rsidP="00A010E8">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 xml:space="preserve">Wykonawca uzyska pozwolenie na budowę na projektowane prace budowlane związane </w:t>
      </w:r>
      <w:r w:rsidRPr="0013225D">
        <w:rPr>
          <w:bCs/>
          <w:sz w:val="22"/>
          <w:szCs w:val="22"/>
          <w:lang w:bidi="he-IL"/>
        </w:rPr>
        <w:br/>
        <w:t xml:space="preserve">z </w:t>
      </w:r>
      <w:r w:rsidRPr="00205373">
        <w:rPr>
          <w:bCs/>
          <w:sz w:val="22"/>
          <w:szCs w:val="22"/>
          <w:lang w:bidi="he-IL"/>
        </w:rPr>
        <w:t xml:space="preserve">przebudową </w:t>
      </w:r>
      <w:r w:rsidRPr="0013225D">
        <w:rPr>
          <w:bCs/>
          <w:sz w:val="22"/>
          <w:szCs w:val="22"/>
          <w:lang w:bidi="he-IL"/>
        </w:rPr>
        <w:t xml:space="preserve">kompleksu Hal </w:t>
      </w:r>
      <w:r>
        <w:rPr>
          <w:bCs/>
          <w:sz w:val="22"/>
          <w:szCs w:val="22"/>
          <w:lang w:bidi="he-IL"/>
        </w:rPr>
        <w:t xml:space="preserve">nr </w:t>
      </w:r>
      <w:r w:rsidRPr="0013225D">
        <w:rPr>
          <w:bCs/>
          <w:sz w:val="22"/>
          <w:szCs w:val="22"/>
          <w:lang w:bidi="he-IL"/>
        </w:rPr>
        <w:t>6-7-8. Po uzyskaniu pozwolenia Wykonawca dostarczy Zamawiającemu decyzję o pozwoleniu na budowę.</w:t>
      </w:r>
    </w:p>
    <w:p w:rsidR="00121FE1" w:rsidRPr="0013225D" w:rsidRDefault="00121FE1" w:rsidP="00002FA3">
      <w:pPr>
        <w:pStyle w:val="Akapitzlist"/>
        <w:widowControl w:val="0"/>
        <w:numPr>
          <w:ilvl w:val="0"/>
          <w:numId w:val="78"/>
        </w:numPr>
        <w:tabs>
          <w:tab w:val="clear" w:pos="360"/>
        </w:tabs>
        <w:autoSpaceDE w:val="0"/>
        <w:autoSpaceDN w:val="0"/>
        <w:adjustRightInd w:val="0"/>
        <w:spacing w:before="120" w:line="320" w:lineRule="exact"/>
        <w:ind w:left="567" w:hanging="567"/>
        <w:jc w:val="both"/>
        <w:rPr>
          <w:b/>
          <w:bCs/>
          <w:sz w:val="22"/>
          <w:szCs w:val="22"/>
          <w:lang w:bidi="he-IL"/>
        </w:rPr>
      </w:pPr>
      <w:r w:rsidRPr="0013225D">
        <w:rPr>
          <w:b/>
          <w:bCs/>
          <w:sz w:val="22"/>
          <w:szCs w:val="22"/>
          <w:lang w:bidi="he-IL"/>
        </w:rPr>
        <w:t>Nadzór autorski.</w:t>
      </w:r>
    </w:p>
    <w:p w:rsidR="00121FE1" w:rsidRPr="0013225D" w:rsidRDefault="00121FE1" w:rsidP="00A010E8">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 xml:space="preserve">W ramach niniejszego zamówienia jest również pełnienie nadzoru autorskiego przez projektantów poszczególnych branż podczas realizacji inwestycji. Nadzór autorski będzie zlecany według potrzeb wynikających z postępu robót. Powiadomienia będą dokonane telefonicznie, faksem lub e-mailem, minimum na 3 dni przed oczekiwanym pobytem. Zamawiający </w:t>
      </w:r>
      <w:r w:rsidRPr="00205373">
        <w:rPr>
          <w:bCs/>
          <w:sz w:val="22"/>
          <w:szCs w:val="22"/>
          <w:lang w:bidi="he-IL"/>
        </w:rPr>
        <w:t>przewiduje 50 wizyt</w:t>
      </w:r>
      <w:r w:rsidRPr="0013225D">
        <w:rPr>
          <w:bCs/>
          <w:sz w:val="22"/>
          <w:szCs w:val="22"/>
          <w:lang w:bidi="he-IL"/>
        </w:rPr>
        <w:t xml:space="preserve"> na budowie. Ilość ta może ulec zmianie w zależności od wynikających potrzeb. </w:t>
      </w:r>
    </w:p>
    <w:p w:rsidR="00121FE1" w:rsidRPr="0013225D" w:rsidRDefault="00121FE1" w:rsidP="00A010E8">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 xml:space="preserve">Opis obowiązków w ramach nadzoru autorskiego zawiera </w:t>
      </w:r>
      <w:r w:rsidRPr="00812D5F">
        <w:rPr>
          <w:bCs/>
          <w:sz w:val="22"/>
          <w:szCs w:val="22"/>
          <w:lang w:bidi="he-IL"/>
        </w:rPr>
        <w:t xml:space="preserve">załącznik nr </w:t>
      </w:r>
      <w:r w:rsidRPr="00205373">
        <w:rPr>
          <w:bCs/>
          <w:sz w:val="22"/>
          <w:szCs w:val="22"/>
          <w:lang w:bidi="he-IL"/>
        </w:rPr>
        <w:t>7 do SIWZ –</w:t>
      </w:r>
      <w:r w:rsidRPr="0013225D">
        <w:rPr>
          <w:bCs/>
          <w:sz w:val="22"/>
          <w:szCs w:val="22"/>
          <w:lang w:bidi="he-IL"/>
        </w:rPr>
        <w:t xml:space="preserve"> wzór umowy na nadzór autorski.</w:t>
      </w:r>
    </w:p>
    <w:p w:rsidR="00121FE1" w:rsidRPr="00205373" w:rsidRDefault="00121FE1" w:rsidP="00002FA3">
      <w:pPr>
        <w:pStyle w:val="Akapitzlist"/>
        <w:widowControl w:val="0"/>
        <w:numPr>
          <w:ilvl w:val="0"/>
          <w:numId w:val="78"/>
        </w:numPr>
        <w:tabs>
          <w:tab w:val="clear" w:pos="360"/>
        </w:tabs>
        <w:autoSpaceDE w:val="0"/>
        <w:autoSpaceDN w:val="0"/>
        <w:adjustRightInd w:val="0"/>
        <w:spacing w:before="120" w:line="320" w:lineRule="exact"/>
        <w:ind w:left="567" w:hanging="567"/>
        <w:jc w:val="both"/>
        <w:rPr>
          <w:b/>
          <w:bCs/>
          <w:sz w:val="22"/>
          <w:szCs w:val="22"/>
          <w:lang w:bidi="he-IL"/>
        </w:rPr>
      </w:pPr>
      <w:r w:rsidRPr="00205373">
        <w:rPr>
          <w:b/>
          <w:bCs/>
          <w:sz w:val="22"/>
          <w:szCs w:val="22"/>
          <w:lang w:bidi="he-IL"/>
        </w:rPr>
        <w:t>Szczegółowe wymagania dotyczące przedmiotu zamówienia.</w:t>
      </w:r>
    </w:p>
    <w:p w:rsidR="00121FE1" w:rsidRPr="00205373" w:rsidRDefault="00121FE1" w:rsidP="00002FA3">
      <w:pPr>
        <w:widowControl w:val="0"/>
        <w:numPr>
          <w:ilvl w:val="0"/>
          <w:numId w:val="87"/>
        </w:numPr>
        <w:autoSpaceDE w:val="0"/>
        <w:autoSpaceDN w:val="0"/>
        <w:adjustRightInd w:val="0"/>
        <w:spacing w:line="320" w:lineRule="exact"/>
        <w:ind w:left="567" w:hanging="567"/>
        <w:jc w:val="both"/>
        <w:rPr>
          <w:bCs/>
          <w:sz w:val="22"/>
          <w:szCs w:val="22"/>
          <w:lang w:bidi="he-IL"/>
        </w:rPr>
      </w:pPr>
      <w:r w:rsidRPr="00205373">
        <w:rPr>
          <w:bCs/>
          <w:sz w:val="22"/>
          <w:szCs w:val="22"/>
          <w:lang w:bidi="he-IL"/>
        </w:rPr>
        <w:t>Zamawiający wymaga, aby dokumentacja projektowa będąca przedmiotem postępowania przetargowego została wykonana zgodnie z:</w:t>
      </w:r>
    </w:p>
    <w:p w:rsidR="00121FE1" w:rsidRPr="00205373" w:rsidRDefault="00121FE1" w:rsidP="00002FA3">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205373">
        <w:rPr>
          <w:bCs/>
          <w:sz w:val="22"/>
          <w:szCs w:val="22"/>
          <w:lang w:bidi="he-IL"/>
        </w:rPr>
        <w:t>Rozporządzeniem Ministra Infrastruktury z dnia 2 września 2004r. w sprawie szczegółowego zakresu i formy dokumentacji projektowej, specyfikacji technicznych wykonania i odbioru robót budowlanych oraz programu funkcjonalno-użytkowego (Dz. U. z 2013r. poz. 1129);</w:t>
      </w:r>
    </w:p>
    <w:p w:rsidR="00121FE1" w:rsidRPr="00205373" w:rsidRDefault="00121FE1" w:rsidP="00002FA3">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205373">
        <w:rPr>
          <w:bCs/>
          <w:sz w:val="22"/>
          <w:szCs w:val="22"/>
          <w:lang w:bidi="he-IL"/>
        </w:rPr>
        <w:t>Rozporządzeniem Ministra Trans-portu, Budownictwa i Gospodarki Morskiej z dnia 25 kwietnia 2012r. w sprawie szczegółowego zakresu i formy projektu budowlanego (Dz. U. z 2012</w:t>
      </w:r>
      <w:r w:rsidR="00CF43BF">
        <w:rPr>
          <w:bCs/>
          <w:sz w:val="22"/>
          <w:szCs w:val="22"/>
          <w:lang w:bidi="he-IL"/>
        </w:rPr>
        <w:t xml:space="preserve"> </w:t>
      </w:r>
      <w:r w:rsidRPr="00205373">
        <w:rPr>
          <w:bCs/>
          <w:sz w:val="22"/>
          <w:szCs w:val="22"/>
          <w:lang w:bidi="he-IL"/>
        </w:rPr>
        <w:t xml:space="preserve">r. poz. 462 z </w:t>
      </w:r>
      <w:proofErr w:type="spellStart"/>
      <w:r w:rsidRPr="00205373">
        <w:rPr>
          <w:bCs/>
          <w:sz w:val="22"/>
          <w:szCs w:val="22"/>
          <w:lang w:bidi="he-IL"/>
        </w:rPr>
        <w:t>poźn</w:t>
      </w:r>
      <w:proofErr w:type="spellEnd"/>
      <w:r w:rsidRPr="00205373">
        <w:rPr>
          <w:bCs/>
          <w:sz w:val="22"/>
          <w:szCs w:val="22"/>
          <w:lang w:bidi="he-IL"/>
        </w:rPr>
        <w:t xml:space="preserve">. zm.); </w:t>
      </w:r>
    </w:p>
    <w:p w:rsidR="00121FE1" w:rsidRPr="00205373" w:rsidRDefault="00121FE1" w:rsidP="00002FA3">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205373">
        <w:rPr>
          <w:bCs/>
          <w:sz w:val="22"/>
          <w:szCs w:val="22"/>
          <w:lang w:bidi="he-IL"/>
        </w:rPr>
        <w:t>art. 30 ustawy Prawo zamówień publicznych (Dz. U. z 2017 r. poz. 1597).</w:t>
      </w:r>
    </w:p>
    <w:p w:rsidR="00121FE1" w:rsidRPr="0013225D" w:rsidRDefault="00121FE1" w:rsidP="00002FA3">
      <w:pPr>
        <w:widowControl w:val="0"/>
        <w:numPr>
          <w:ilvl w:val="0"/>
          <w:numId w:val="87"/>
        </w:numPr>
        <w:autoSpaceDE w:val="0"/>
        <w:autoSpaceDN w:val="0"/>
        <w:adjustRightInd w:val="0"/>
        <w:spacing w:line="320" w:lineRule="exact"/>
        <w:ind w:left="567" w:hanging="567"/>
        <w:jc w:val="both"/>
        <w:rPr>
          <w:bCs/>
          <w:sz w:val="22"/>
          <w:szCs w:val="22"/>
          <w:lang w:bidi="he-IL"/>
        </w:rPr>
      </w:pPr>
      <w:r w:rsidRPr="00205373">
        <w:rPr>
          <w:bCs/>
          <w:sz w:val="22"/>
          <w:szCs w:val="22"/>
          <w:lang w:bidi="he-IL"/>
        </w:rPr>
        <w:t>Projekt budowlany oraz projekty wykonawcze muszą zawierać realizację wszystkich zaleceń zawartych w Postanowieniu</w:t>
      </w:r>
      <w:r w:rsidRPr="0013225D">
        <w:rPr>
          <w:bCs/>
          <w:sz w:val="22"/>
          <w:szCs w:val="22"/>
          <w:lang w:bidi="he-IL"/>
        </w:rPr>
        <w:t xml:space="preserve"> i Ekspertyzie wyszczególnionych </w:t>
      </w:r>
      <w:r w:rsidRPr="00812D5F">
        <w:rPr>
          <w:bCs/>
          <w:sz w:val="22"/>
          <w:szCs w:val="22"/>
          <w:lang w:bidi="he-IL"/>
        </w:rPr>
        <w:t>w pkt 1.4</w:t>
      </w:r>
      <w:r w:rsidRPr="0013225D">
        <w:rPr>
          <w:bCs/>
          <w:sz w:val="22"/>
          <w:szCs w:val="22"/>
          <w:lang w:bidi="he-IL"/>
        </w:rPr>
        <w:t xml:space="preserve"> oraz realizację wszelkich innych prac wykraczających poza zgodę na odstępstwo, niezbędnych do prawidłowego zrealizowania przedmiotu zamówienia, zgodnie z aktualnie obowiązującymi przepisami.</w:t>
      </w:r>
    </w:p>
    <w:p w:rsidR="00121FE1" w:rsidRPr="0013225D" w:rsidRDefault="00121FE1" w:rsidP="00002FA3">
      <w:pPr>
        <w:widowControl w:val="0"/>
        <w:numPr>
          <w:ilvl w:val="0"/>
          <w:numId w:val="87"/>
        </w:numPr>
        <w:tabs>
          <w:tab w:val="left" w:pos="567"/>
        </w:tabs>
        <w:autoSpaceDE w:val="0"/>
        <w:autoSpaceDN w:val="0"/>
        <w:adjustRightInd w:val="0"/>
        <w:spacing w:line="320" w:lineRule="exact"/>
        <w:ind w:left="567" w:hanging="567"/>
        <w:jc w:val="both"/>
        <w:rPr>
          <w:bCs/>
          <w:sz w:val="22"/>
          <w:szCs w:val="22"/>
          <w:lang w:bidi="he-IL"/>
        </w:rPr>
      </w:pPr>
      <w:r w:rsidRPr="0013225D">
        <w:rPr>
          <w:bCs/>
          <w:sz w:val="22"/>
          <w:szCs w:val="22"/>
          <w:lang w:bidi="he-IL"/>
        </w:rPr>
        <w:t>W opracowaniach projektowych muszą się znaleźć szczegółowe informacje dotyczące:</w:t>
      </w:r>
    </w:p>
    <w:p w:rsidR="00121FE1" w:rsidRPr="0013225D" w:rsidRDefault="00121FE1" w:rsidP="00002FA3">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sposobu montażu poszczególnych elementów oraz urządzeń;</w:t>
      </w:r>
    </w:p>
    <w:p w:rsidR="00121FE1" w:rsidRPr="0013225D" w:rsidRDefault="00121FE1" w:rsidP="00002FA3">
      <w:pPr>
        <w:pStyle w:val="Akapitzlist"/>
        <w:widowControl w:val="0"/>
        <w:numPr>
          <w:ilvl w:val="0"/>
          <w:numId w:val="79"/>
        </w:numPr>
        <w:autoSpaceDE w:val="0"/>
        <w:autoSpaceDN w:val="0"/>
        <w:adjustRightInd w:val="0"/>
        <w:spacing w:line="320" w:lineRule="exact"/>
        <w:ind w:left="908" w:hanging="284"/>
        <w:jc w:val="both"/>
        <w:rPr>
          <w:sz w:val="22"/>
          <w:szCs w:val="22"/>
          <w:lang w:bidi="he-IL"/>
        </w:rPr>
      </w:pPr>
      <w:r w:rsidRPr="0013225D">
        <w:rPr>
          <w:sz w:val="22"/>
          <w:szCs w:val="22"/>
          <w:lang w:bidi="he-IL"/>
        </w:rPr>
        <w:t>sposobu wykonania wszelkich zabezpieczeń przeciwpożarowych;</w:t>
      </w:r>
    </w:p>
    <w:p w:rsidR="00121FE1" w:rsidRPr="0013225D" w:rsidRDefault="00121FE1" w:rsidP="00002FA3">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sposobu prowadzenia wszelkich instalacji w poszczególnych częściach obiektu;</w:t>
      </w:r>
    </w:p>
    <w:p w:rsidR="00121FE1" w:rsidRPr="0013225D" w:rsidRDefault="00121FE1" w:rsidP="00002FA3">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prowadzenia tras kablowych z uwzględnieniem ewentualnych kolizji z istnie</w:t>
      </w:r>
      <w:r>
        <w:rPr>
          <w:bCs/>
          <w:sz w:val="22"/>
          <w:szCs w:val="22"/>
          <w:lang w:bidi="he-IL"/>
        </w:rPr>
        <w:t xml:space="preserve">jącymi </w:t>
      </w:r>
      <w:r w:rsidRPr="0013225D">
        <w:rPr>
          <w:bCs/>
          <w:sz w:val="22"/>
          <w:szCs w:val="22"/>
          <w:lang w:bidi="he-IL"/>
        </w:rPr>
        <w:t>w obiekcie przegrodami budowlanymi oraz instalacjami sanitarnymi i elektrycznymi.</w:t>
      </w:r>
    </w:p>
    <w:p w:rsidR="00121FE1" w:rsidRPr="0013225D" w:rsidRDefault="00121FE1" w:rsidP="00002FA3">
      <w:pPr>
        <w:widowControl w:val="0"/>
        <w:numPr>
          <w:ilvl w:val="0"/>
          <w:numId w:val="87"/>
        </w:numPr>
        <w:tabs>
          <w:tab w:val="left" w:pos="567"/>
        </w:tabs>
        <w:autoSpaceDE w:val="0"/>
        <w:autoSpaceDN w:val="0"/>
        <w:adjustRightInd w:val="0"/>
        <w:spacing w:line="320" w:lineRule="exact"/>
        <w:ind w:left="567" w:hanging="567"/>
        <w:jc w:val="both"/>
        <w:rPr>
          <w:bCs/>
          <w:sz w:val="22"/>
          <w:szCs w:val="22"/>
          <w:lang w:bidi="he-IL"/>
        </w:rPr>
      </w:pPr>
      <w:r w:rsidRPr="0013225D">
        <w:rPr>
          <w:bCs/>
          <w:sz w:val="22"/>
          <w:szCs w:val="22"/>
          <w:lang w:bidi="he-IL"/>
        </w:rPr>
        <w:t>Dokumentacja projektowa musi zwierać:</w:t>
      </w:r>
    </w:p>
    <w:p w:rsidR="00121FE1" w:rsidRPr="0013225D" w:rsidRDefault="00121FE1" w:rsidP="00002FA3">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plansze zbiorcze z nałożonymi na siebie warstwami wszystkich instalacji o skoordynowanym przebiegu (wraz z określeniem rzędnych instalacji i urządzeń); </w:t>
      </w:r>
    </w:p>
    <w:p w:rsidR="00121FE1" w:rsidRPr="0013225D" w:rsidRDefault="00121FE1" w:rsidP="00002FA3">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rysunki z lokalizacją i oznaczeniami urządzeń p.poż. (przyciski ROP, gaśnice, hydranty, przyciski wyłączników prądu, itp.) wraz z oznaczeni</w:t>
      </w:r>
      <w:r>
        <w:rPr>
          <w:bCs/>
          <w:sz w:val="22"/>
          <w:szCs w:val="22"/>
          <w:lang w:bidi="he-IL"/>
        </w:rPr>
        <w:t>ami kierunku dróg ewakuacyjnych.</w:t>
      </w:r>
    </w:p>
    <w:p w:rsidR="00121FE1" w:rsidRPr="0013225D" w:rsidRDefault="00121FE1" w:rsidP="00002FA3">
      <w:pPr>
        <w:widowControl w:val="0"/>
        <w:numPr>
          <w:ilvl w:val="0"/>
          <w:numId w:val="87"/>
        </w:numPr>
        <w:autoSpaceDE w:val="0"/>
        <w:autoSpaceDN w:val="0"/>
        <w:adjustRightInd w:val="0"/>
        <w:spacing w:line="320" w:lineRule="exact"/>
        <w:ind w:left="567" w:hanging="567"/>
        <w:jc w:val="both"/>
        <w:rPr>
          <w:bCs/>
          <w:sz w:val="22"/>
          <w:szCs w:val="22"/>
          <w:lang w:bidi="he-IL"/>
        </w:rPr>
      </w:pPr>
      <w:r w:rsidRPr="0013225D">
        <w:rPr>
          <w:bCs/>
          <w:sz w:val="22"/>
          <w:szCs w:val="22"/>
          <w:lang w:bidi="he-IL"/>
        </w:rPr>
        <w:t xml:space="preserve">Wytyczne dla branży architektonicznej i konstrukcyjno-budowlanej: </w:t>
      </w:r>
    </w:p>
    <w:p w:rsidR="00121FE1" w:rsidRPr="0013225D"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13225D">
        <w:rPr>
          <w:bCs/>
          <w:sz w:val="22"/>
          <w:szCs w:val="22"/>
          <w:lang w:bidi="he-IL"/>
        </w:rPr>
        <w:t>przebudowa klatek schodowych w części trzykondygnacyjnej wraz z wydzieleniem przeciwpożarowym i oddymianiem;</w:t>
      </w:r>
    </w:p>
    <w:p w:rsidR="00121FE1" w:rsidRPr="0013225D"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przebudowa schodów w </w:t>
      </w:r>
      <w:r>
        <w:rPr>
          <w:bCs/>
          <w:sz w:val="22"/>
          <w:szCs w:val="22"/>
          <w:lang w:bidi="he-IL"/>
        </w:rPr>
        <w:t>H</w:t>
      </w:r>
      <w:r w:rsidRPr="0013225D">
        <w:rPr>
          <w:bCs/>
          <w:sz w:val="22"/>
          <w:szCs w:val="22"/>
          <w:lang w:bidi="he-IL"/>
        </w:rPr>
        <w:t>ali nr 7;</w:t>
      </w:r>
    </w:p>
    <w:p w:rsidR="00121FE1" w:rsidRPr="0013225D"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przebudowa schodów wraz z częścią pomieszczeń na piętrze </w:t>
      </w:r>
      <w:r>
        <w:rPr>
          <w:bCs/>
          <w:sz w:val="22"/>
          <w:szCs w:val="22"/>
          <w:lang w:bidi="he-IL"/>
        </w:rPr>
        <w:t>H</w:t>
      </w:r>
      <w:r w:rsidRPr="0013225D">
        <w:rPr>
          <w:bCs/>
          <w:sz w:val="22"/>
          <w:szCs w:val="22"/>
          <w:lang w:bidi="he-IL"/>
        </w:rPr>
        <w:t>ali nr 6 od strony wschodniej;</w:t>
      </w:r>
    </w:p>
    <w:p w:rsidR="00121FE1" w:rsidRPr="0013225D" w:rsidRDefault="00121FE1" w:rsidP="00002FA3">
      <w:pPr>
        <w:widowControl w:val="0"/>
        <w:numPr>
          <w:ilvl w:val="0"/>
          <w:numId w:val="76"/>
        </w:numPr>
        <w:autoSpaceDE w:val="0"/>
        <w:autoSpaceDN w:val="0"/>
        <w:adjustRightInd w:val="0"/>
        <w:spacing w:line="320" w:lineRule="exact"/>
        <w:ind w:left="908" w:hanging="284"/>
        <w:jc w:val="both"/>
        <w:rPr>
          <w:b/>
          <w:sz w:val="22"/>
          <w:szCs w:val="22"/>
          <w:lang w:bidi="he-IL"/>
        </w:rPr>
      </w:pPr>
      <w:r w:rsidRPr="0013225D">
        <w:rPr>
          <w:bCs/>
          <w:sz w:val="22"/>
          <w:szCs w:val="22"/>
          <w:lang w:bidi="he-IL"/>
        </w:rPr>
        <w:t xml:space="preserve">wydzielenie przeciwpożarowe części trzykondygnacyjnych od części hal; </w:t>
      </w:r>
    </w:p>
    <w:p w:rsidR="00121FE1" w:rsidRPr="0013225D"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termomodernizacja poprzez ocieplenie elewacji i dachu budynku, wymianę stolarki okiennej </w:t>
      </w:r>
      <w:r>
        <w:rPr>
          <w:bCs/>
          <w:sz w:val="22"/>
          <w:szCs w:val="22"/>
          <w:lang w:bidi="he-IL"/>
        </w:rPr>
        <w:br/>
      </w:r>
      <w:r w:rsidRPr="0013225D">
        <w:rPr>
          <w:bCs/>
          <w:sz w:val="22"/>
          <w:szCs w:val="22"/>
          <w:lang w:bidi="he-IL"/>
        </w:rPr>
        <w:t>(i zabudowanie jej w licu zewnętrznym ściany), świetlików, drzwi, bram;</w:t>
      </w:r>
    </w:p>
    <w:p w:rsidR="00121FE1" w:rsidRPr="0013225D"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13225D">
        <w:rPr>
          <w:bCs/>
          <w:sz w:val="22"/>
          <w:szCs w:val="22"/>
          <w:lang w:bidi="he-IL"/>
        </w:rPr>
        <w:t>doprojektowanie sanitariatów, tak aby odległość od miejsca pracy nie przekraczała 75</w:t>
      </w:r>
      <w:r w:rsidR="00CF43BF">
        <w:rPr>
          <w:bCs/>
          <w:sz w:val="22"/>
          <w:szCs w:val="22"/>
          <w:lang w:bidi="he-IL"/>
        </w:rPr>
        <w:t xml:space="preserve"> </w:t>
      </w:r>
      <w:r w:rsidRPr="0013225D">
        <w:rPr>
          <w:bCs/>
          <w:sz w:val="22"/>
          <w:szCs w:val="22"/>
          <w:lang w:bidi="he-IL"/>
        </w:rPr>
        <w:t>m;</w:t>
      </w:r>
    </w:p>
    <w:p w:rsidR="00121FE1" w:rsidRPr="0013225D"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13225D">
        <w:rPr>
          <w:bCs/>
          <w:sz w:val="22"/>
          <w:szCs w:val="22"/>
          <w:lang w:bidi="he-IL"/>
        </w:rPr>
        <w:t>przeprojektowanie sanitariatów, tak aby spełniały obowiązujące przepisy;</w:t>
      </w:r>
    </w:p>
    <w:p w:rsidR="00121FE1" w:rsidRPr="0013225D"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wymiana stolarki drzwiowej; </w:t>
      </w:r>
    </w:p>
    <w:p w:rsidR="00121FE1" w:rsidRPr="0013225D"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13225D">
        <w:rPr>
          <w:bCs/>
          <w:sz w:val="22"/>
          <w:szCs w:val="22"/>
          <w:lang w:bidi="he-IL"/>
        </w:rPr>
        <w:t>przeprojektowanie balustrad w celu dostosowania do wymogów obowiązujących przepisów;</w:t>
      </w:r>
    </w:p>
    <w:p w:rsidR="00121FE1" w:rsidRPr="0013225D"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13225D">
        <w:rPr>
          <w:bCs/>
          <w:sz w:val="22"/>
          <w:szCs w:val="22"/>
          <w:lang w:bidi="he-IL"/>
        </w:rPr>
        <w:t>przebudowa pom</w:t>
      </w:r>
      <w:r>
        <w:rPr>
          <w:bCs/>
          <w:sz w:val="22"/>
          <w:szCs w:val="22"/>
          <w:lang w:bidi="he-IL"/>
        </w:rPr>
        <w:t>ieszczenia archiwum na piętrze H</w:t>
      </w:r>
      <w:r w:rsidRPr="0013225D">
        <w:rPr>
          <w:bCs/>
          <w:sz w:val="22"/>
          <w:szCs w:val="22"/>
          <w:lang w:bidi="he-IL"/>
        </w:rPr>
        <w:t>ali nr 6;</w:t>
      </w:r>
    </w:p>
    <w:p w:rsidR="00121FE1" w:rsidRPr="0013225D"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przebudowa laboratorium na piętrze </w:t>
      </w:r>
      <w:r>
        <w:rPr>
          <w:bCs/>
          <w:sz w:val="22"/>
          <w:szCs w:val="22"/>
          <w:lang w:bidi="he-IL"/>
        </w:rPr>
        <w:t>H</w:t>
      </w:r>
      <w:r w:rsidRPr="0013225D">
        <w:rPr>
          <w:bCs/>
          <w:sz w:val="22"/>
          <w:szCs w:val="22"/>
          <w:lang w:bidi="he-IL"/>
        </w:rPr>
        <w:t>ali nr 6;</w:t>
      </w:r>
    </w:p>
    <w:p w:rsidR="00121FE1" w:rsidRPr="0013225D"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13225D">
        <w:rPr>
          <w:bCs/>
          <w:sz w:val="22"/>
          <w:szCs w:val="22"/>
          <w:lang w:bidi="he-IL"/>
        </w:rPr>
        <w:t>przebudowa laboratoriów i pomieszczeń gospodarc</w:t>
      </w:r>
      <w:r>
        <w:rPr>
          <w:bCs/>
          <w:sz w:val="22"/>
          <w:szCs w:val="22"/>
          <w:lang w:bidi="he-IL"/>
        </w:rPr>
        <w:t xml:space="preserve">zych na piętrze Hali nr 8 wraz </w:t>
      </w:r>
      <w:r w:rsidRPr="0013225D">
        <w:rPr>
          <w:bCs/>
          <w:sz w:val="22"/>
          <w:szCs w:val="22"/>
          <w:lang w:bidi="he-IL"/>
        </w:rPr>
        <w:t>z wykonaniem pomieszczenia socjalnego;</w:t>
      </w:r>
    </w:p>
    <w:p w:rsidR="00121FE1" w:rsidRPr="00E66B93"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E66B93">
        <w:rPr>
          <w:bCs/>
          <w:sz w:val="22"/>
          <w:szCs w:val="22"/>
          <w:lang w:bidi="he-IL"/>
        </w:rPr>
        <w:t xml:space="preserve">wykonanie przejścia pomiędzy Halami nr 7 i 8 w poziomie parteru i piętra w części zachodniej; </w:t>
      </w:r>
    </w:p>
    <w:p w:rsidR="00121FE1" w:rsidRPr="00E66B93"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E66B93">
        <w:rPr>
          <w:bCs/>
          <w:sz w:val="22"/>
          <w:szCs w:val="22"/>
          <w:lang w:bidi="he-IL"/>
        </w:rPr>
        <w:t>zamknięcie ścianą (z drzwiami) przestrzeni Hali nr 6 i 7 na piętrze od strony zachodniej;</w:t>
      </w:r>
    </w:p>
    <w:p w:rsidR="00121FE1" w:rsidRPr="00E66B93"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E66B93">
        <w:rPr>
          <w:bCs/>
          <w:sz w:val="22"/>
          <w:szCs w:val="22"/>
          <w:lang w:bidi="he-IL"/>
        </w:rPr>
        <w:t xml:space="preserve">likwidacja podestu na piętrze w pomieszczeniu Hali nr 7 (str. wschodnia); </w:t>
      </w:r>
    </w:p>
    <w:p w:rsidR="00121FE1" w:rsidRPr="00E66B93"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E66B93">
        <w:rPr>
          <w:bCs/>
          <w:sz w:val="22"/>
          <w:szCs w:val="22"/>
          <w:lang w:bidi="he-IL"/>
        </w:rPr>
        <w:t xml:space="preserve">przebudowa ścian pomieszczeń na piętrze Hal nr 6, 7 i 8; </w:t>
      </w:r>
    </w:p>
    <w:p w:rsidR="00121FE1" w:rsidRPr="0013225D"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13225D">
        <w:rPr>
          <w:bCs/>
          <w:sz w:val="22"/>
          <w:szCs w:val="22"/>
          <w:lang w:bidi="he-IL"/>
        </w:rPr>
        <w:t>standard wykończenia pomieszczeń zgodnie z wytycznymi Zamawiającego;</w:t>
      </w:r>
      <w:r w:rsidRPr="0013225D">
        <w:rPr>
          <w:b/>
          <w:i/>
          <w:iCs/>
          <w:color w:val="FF0000"/>
          <w:sz w:val="22"/>
          <w:szCs w:val="22"/>
          <w:lang w:bidi="he-IL"/>
        </w:rPr>
        <w:t xml:space="preserve"> </w:t>
      </w:r>
    </w:p>
    <w:p w:rsidR="00121FE1" w:rsidRPr="0013225D" w:rsidRDefault="00121FE1" w:rsidP="00002FA3">
      <w:pPr>
        <w:widowControl w:val="0"/>
        <w:numPr>
          <w:ilvl w:val="0"/>
          <w:numId w:val="76"/>
        </w:numPr>
        <w:autoSpaceDE w:val="0"/>
        <w:autoSpaceDN w:val="0"/>
        <w:adjustRightInd w:val="0"/>
        <w:spacing w:line="320" w:lineRule="exact"/>
        <w:ind w:left="908" w:hanging="284"/>
        <w:jc w:val="both"/>
        <w:rPr>
          <w:bCs/>
          <w:sz w:val="22"/>
          <w:szCs w:val="22"/>
          <w:lang w:bidi="he-IL"/>
        </w:rPr>
      </w:pPr>
      <w:r w:rsidRPr="0013225D">
        <w:rPr>
          <w:bCs/>
          <w:sz w:val="22"/>
          <w:szCs w:val="22"/>
          <w:lang w:bidi="he-IL"/>
        </w:rPr>
        <w:t>aranżację pomieszczeń należy uzgodnić z osobami wskazanymi przez Zamawiającego.</w:t>
      </w:r>
      <w:r w:rsidRPr="0013225D">
        <w:rPr>
          <w:b/>
          <w:i/>
          <w:iCs/>
          <w:color w:val="FF0000"/>
          <w:sz w:val="22"/>
          <w:szCs w:val="22"/>
          <w:lang w:bidi="he-IL"/>
        </w:rPr>
        <w:t xml:space="preserve"> </w:t>
      </w:r>
    </w:p>
    <w:p w:rsidR="00121FE1" w:rsidRPr="0013225D" w:rsidRDefault="00121FE1" w:rsidP="00002FA3">
      <w:pPr>
        <w:widowControl w:val="0"/>
        <w:numPr>
          <w:ilvl w:val="0"/>
          <w:numId w:val="87"/>
        </w:numPr>
        <w:autoSpaceDE w:val="0"/>
        <w:autoSpaceDN w:val="0"/>
        <w:adjustRightInd w:val="0"/>
        <w:spacing w:line="320" w:lineRule="exact"/>
        <w:ind w:left="567" w:hanging="567"/>
        <w:jc w:val="both"/>
        <w:rPr>
          <w:bCs/>
          <w:sz w:val="22"/>
          <w:szCs w:val="22"/>
          <w:lang w:bidi="he-IL"/>
        </w:rPr>
      </w:pPr>
      <w:r w:rsidRPr="0013225D">
        <w:rPr>
          <w:bCs/>
          <w:sz w:val="22"/>
          <w:szCs w:val="22"/>
          <w:lang w:bidi="he-IL"/>
        </w:rPr>
        <w:t xml:space="preserve">Wytyczne dla branży instalacji sanitarnej: </w:t>
      </w:r>
    </w:p>
    <w:p w:rsidR="00121FE1" w:rsidRPr="007A7B91" w:rsidRDefault="00121FE1" w:rsidP="00002FA3">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7A7B91">
        <w:rPr>
          <w:bCs/>
          <w:sz w:val="22"/>
          <w:szCs w:val="22"/>
          <w:lang w:bidi="he-IL"/>
        </w:rPr>
        <w:t xml:space="preserve">kompleks Hal nr 6-7-8 należy wyposażyć w powietrzną pompę ciepła z dolnym źródłem ciepła na powietrzu usuwanym z systemu wentylacji </w:t>
      </w:r>
      <w:proofErr w:type="spellStart"/>
      <w:r w:rsidRPr="007A7B91">
        <w:rPr>
          <w:bCs/>
          <w:sz w:val="22"/>
          <w:szCs w:val="22"/>
          <w:lang w:bidi="he-IL"/>
        </w:rPr>
        <w:t>nawiewno</w:t>
      </w:r>
      <w:proofErr w:type="spellEnd"/>
      <w:r w:rsidRPr="007A7B91">
        <w:rPr>
          <w:bCs/>
          <w:sz w:val="22"/>
          <w:szCs w:val="22"/>
          <w:lang w:bidi="he-IL"/>
        </w:rPr>
        <w:t>-wywiewnej; instalacja pompy ciepła ma w pełni współpracować z systemem wentylacji, niskotemperaturową instalacją c.o., centralną instalacją c.w.u. oraz instalacją c.w.t.;</w:t>
      </w:r>
    </w:p>
    <w:p w:rsidR="00121FE1" w:rsidRPr="00AA476A" w:rsidRDefault="00121FE1" w:rsidP="00002FA3">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urządzenia wentylacji nawiewnej muszą być wyposażone w układy ogrzewania (ciepłą wodą technologiczną) i chłodzenia (wodą lodową) nawiewanego powietrza [układ musi zapewniać </w:t>
      </w:r>
      <w:r w:rsidRPr="00AA476A">
        <w:rPr>
          <w:bCs/>
          <w:sz w:val="22"/>
          <w:szCs w:val="22"/>
          <w:lang w:bidi="he-IL"/>
        </w:rPr>
        <w:t>odpowiednią temperaturę powietrza również w okresach przejściowych (wiosna, jesień)];</w:t>
      </w:r>
    </w:p>
    <w:p w:rsidR="00121FE1" w:rsidRPr="007A7B91" w:rsidRDefault="00121FE1" w:rsidP="00002FA3">
      <w:pPr>
        <w:pStyle w:val="Akapitzlist"/>
        <w:widowControl w:val="0"/>
        <w:numPr>
          <w:ilvl w:val="0"/>
          <w:numId w:val="79"/>
        </w:numPr>
        <w:autoSpaceDE w:val="0"/>
        <w:autoSpaceDN w:val="0"/>
        <w:adjustRightInd w:val="0"/>
        <w:spacing w:line="320" w:lineRule="exact"/>
        <w:ind w:left="908" w:hanging="284"/>
        <w:jc w:val="both"/>
        <w:rPr>
          <w:bCs/>
          <w:strike/>
          <w:sz w:val="22"/>
          <w:szCs w:val="22"/>
          <w:lang w:bidi="he-IL"/>
        </w:rPr>
      </w:pPr>
      <w:r w:rsidRPr="00AA476A">
        <w:rPr>
          <w:bCs/>
          <w:sz w:val="22"/>
          <w:szCs w:val="22"/>
          <w:lang w:bidi="he-IL"/>
        </w:rPr>
        <w:t xml:space="preserve">instalację centralnego ogrzewania </w:t>
      </w:r>
      <w:r w:rsidRPr="007A7B91">
        <w:rPr>
          <w:bCs/>
          <w:sz w:val="22"/>
          <w:szCs w:val="22"/>
          <w:lang w:bidi="he-IL"/>
        </w:rPr>
        <w:t>należy włączyć do istniejącej wymiennikowni;</w:t>
      </w:r>
    </w:p>
    <w:p w:rsidR="00121FE1" w:rsidRPr="0013225D" w:rsidRDefault="00121FE1" w:rsidP="00002FA3">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AA476A">
        <w:rPr>
          <w:bCs/>
          <w:sz w:val="22"/>
          <w:szCs w:val="22"/>
          <w:lang w:bidi="he-IL"/>
        </w:rPr>
        <w:t>system monitorowania zużycia</w:t>
      </w:r>
      <w:r w:rsidRPr="0013225D">
        <w:rPr>
          <w:bCs/>
          <w:sz w:val="22"/>
          <w:szCs w:val="22"/>
          <w:lang w:bidi="he-IL"/>
        </w:rPr>
        <w:t xml:space="preserve"> wody i ciepła musi obejmować wskazane przez Zamawiającego części instalacji z podziałem na poszczególne hale. System musi umożliwiać dostęp do danych </w:t>
      </w:r>
      <w:r>
        <w:rPr>
          <w:bCs/>
          <w:sz w:val="22"/>
          <w:szCs w:val="22"/>
          <w:lang w:bidi="he-IL"/>
        </w:rPr>
        <w:br/>
      </w:r>
      <w:r w:rsidRPr="0013225D">
        <w:rPr>
          <w:bCs/>
          <w:sz w:val="22"/>
          <w:szCs w:val="22"/>
          <w:lang w:bidi="he-IL"/>
        </w:rPr>
        <w:t xml:space="preserve">z liczników z poziomu przeglądarki internetowej oraz umożliwiać dowolną analizę danych </w:t>
      </w:r>
      <w:r>
        <w:rPr>
          <w:bCs/>
          <w:sz w:val="22"/>
          <w:szCs w:val="22"/>
          <w:lang w:bidi="he-IL"/>
        </w:rPr>
        <w:br/>
      </w:r>
      <w:r w:rsidRPr="0013225D">
        <w:rPr>
          <w:bCs/>
          <w:sz w:val="22"/>
          <w:szCs w:val="22"/>
          <w:lang w:bidi="he-IL"/>
        </w:rPr>
        <w:t>w różnych okresach czasowych. Baza systemu musi być wspólna również dla systemu monitorowania zużycia energii elektrycznej;</w:t>
      </w:r>
    </w:p>
    <w:p w:rsidR="00121FE1" w:rsidRPr="0013225D" w:rsidRDefault="00121FE1" w:rsidP="00002FA3">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w częściach administracyjno-laboratoryjnych należy zastosować klimatyzację centralną;</w:t>
      </w:r>
    </w:p>
    <w:p w:rsidR="00121FE1" w:rsidRPr="0013225D" w:rsidRDefault="00121FE1" w:rsidP="00002FA3">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układy wentylacyjne muszą być wyposażone w niezbędną automatykę w celu zachowania bilansu powietrza w pomieszczeniach; szczególnie dotyczy to pomieszczeń laboratoryjnych wyposażonych w miejscowe wyciągi oraz dygestoria;</w:t>
      </w:r>
    </w:p>
    <w:p w:rsidR="00121FE1" w:rsidRPr="0013225D" w:rsidRDefault="00121FE1" w:rsidP="00002FA3">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zastosowane centrale wentylacyjne muszą mieć możliwość podglądu parametrów pracy </w:t>
      </w:r>
      <w:r w:rsidRPr="0013225D">
        <w:rPr>
          <w:bCs/>
          <w:sz w:val="22"/>
          <w:szCs w:val="22"/>
          <w:lang w:bidi="he-IL"/>
        </w:rPr>
        <w:br/>
        <w:t>z poziomu przeglądarki internetowej (brak wymogu zdalnego sterowania parametrami centrali);</w:t>
      </w:r>
    </w:p>
    <w:p w:rsidR="00121FE1" w:rsidRPr="0013225D" w:rsidRDefault="00121FE1" w:rsidP="00002FA3">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pomieszczenia wyposażone w urządzenia detekcji gazów niebezpiecznych należy wyposażyć </w:t>
      </w:r>
      <w:r>
        <w:rPr>
          <w:bCs/>
          <w:sz w:val="22"/>
          <w:szCs w:val="22"/>
          <w:lang w:bidi="he-IL"/>
        </w:rPr>
        <w:br/>
      </w:r>
      <w:r w:rsidRPr="0013225D">
        <w:rPr>
          <w:bCs/>
          <w:sz w:val="22"/>
          <w:szCs w:val="22"/>
          <w:lang w:bidi="he-IL"/>
        </w:rPr>
        <w:t>w wentylację awaryjną.</w:t>
      </w:r>
    </w:p>
    <w:p w:rsidR="00121FE1" w:rsidRPr="0013225D" w:rsidRDefault="00121FE1" w:rsidP="00002FA3">
      <w:pPr>
        <w:widowControl w:val="0"/>
        <w:numPr>
          <w:ilvl w:val="0"/>
          <w:numId w:val="87"/>
        </w:numPr>
        <w:autoSpaceDE w:val="0"/>
        <w:autoSpaceDN w:val="0"/>
        <w:adjustRightInd w:val="0"/>
        <w:spacing w:line="320" w:lineRule="exact"/>
        <w:ind w:left="567" w:hanging="567"/>
        <w:jc w:val="both"/>
        <w:rPr>
          <w:bCs/>
          <w:sz w:val="22"/>
          <w:szCs w:val="22"/>
          <w:lang w:bidi="he-IL"/>
        </w:rPr>
      </w:pPr>
      <w:r w:rsidRPr="0013225D">
        <w:rPr>
          <w:bCs/>
          <w:sz w:val="22"/>
          <w:szCs w:val="22"/>
          <w:lang w:bidi="he-IL"/>
        </w:rPr>
        <w:t xml:space="preserve">Wytyczne dla branży instalacji elektrycznej: </w:t>
      </w:r>
    </w:p>
    <w:p w:rsidR="00121FE1" w:rsidRPr="0013225D" w:rsidRDefault="00121FE1" w:rsidP="00002FA3">
      <w:pPr>
        <w:pStyle w:val="Akapitzlist"/>
        <w:widowControl w:val="0"/>
        <w:numPr>
          <w:ilvl w:val="0"/>
          <w:numId w:val="84"/>
        </w:numPr>
        <w:tabs>
          <w:tab w:val="clear" w:pos="851"/>
        </w:tabs>
        <w:autoSpaceDE w:val="0"/>
        <w:autoSpaceDN w:val="0"/>
        <w:adjustRightInd w:val="0"/>
        <w:spacing w:line="320" w:lineRule="exact"/>
        <w:ind w:left="908"/>
        <w:jc w:val="both"/>
        <w:rPr>
          <w:bCs/>
          <w:sz w:val="22"/>
          <w:szCs w:val="22"/>
          <w:lang w:bidi="he-IL"/>
        </w:rPr>
      </w:pPr>
      <w:r w:rsidRPr="0013225D">
        <w:rPr>
          <w:bCs/>
          <w:sz w:val="22"/>
          <w:szCs w:val="22"/>
          <w:lang w:bidi="he-IL"/>
        </w:rPr>
        <w:t>oświetlenie ogólne hal i ciągów komunikacyjnych oraz awaryjne oświetlenie ewakuacyjne należy zaprojektować przy zastosowaniu opraw wyposażonych w źródła światła LED;</w:t>
      </w:r>
    </w:p>
    <w:p w:rsidR="00121FE1" w:rsidRPr="0013225D" w:rsidRDefault="00121FE1" w:rsidP="00002FA3">
      <w:pPr>
        <w:pStyle w:val="Akapitzlist"/>
        <w:widowControl w:val="0"/>
        <w:numPr>
          <w:ilvl w:val="0"/>
          <w:numId w:val="84"/>
        </w:numPr>
        <w:tabs>
          <w:tab w:val="clear" w:pos="851"/>
        </w:tabs>
        <w:autoSpaceDE w:val="0"/>
        <w:autoSpaceDN w:val="0"/>
        <w:adjustRightInd w:val="0"/>
        <w:spacing w:line="320" w:lineRule="exact"/>
        <w:ind w:left="908"/>
        <w:jc w:val="both"/>
        <w:rPr>
          <w:bCs/>
          <w:sz w:val="22"/>
          <w:szCs w:val="22"/>
          <w:lang w:bidi="he-IL"/>
        </w:rPr>
      </w:pPr>
      <w:r w:rsidRPr="0013225D">
        <w:rPr>
          <w:bCs/>
          <w:sz w:val="22"/>
          <w:szCs w:val="22"/>
          <w:lang w:bidi="he-IL"/>
        </w:rPr>
        <w:t xml:space="preserve">instalację awaryjnego oświetlenia ewakuacyjnego należy wyposażyć w centralny monitoring opraw, umożliwiający wydruk raportu zdarzeń; </w:t>
      </w:r>
    </w:p>
    <w:p w:rsidR="00121FE1" w:rsidRPr="0013225D" w:rsidRDefault="00121FE1" w:rsidP="00002FA3">
      <w:pPr>
        <w:pStyle w:val="Akapitzlist"/>
        <w:widowControl w:val="0"/>
        <w:numPr>
          <w:ilvl w:val="0"/>
          <w:numId w:val="84"/>
        </w:numPr>
        <w:tabs>
          <w:tab w:val="clear" w:pos="851"/>
        </w:tabs>
        <w:autoSpaceDE w:val="0"/>
        <w:autoSpaceDN w:val="0"/>
        <w:adjustRightInd w:val="0"/>
        <w:spacing w:line="320" w:lineRule="exact"/>
        <w:ind w:left="908"/>
        <w:jc w:val="both"/>
        <w:rPr>
          <w:bCs/>
          <w:sz w:val="22"/>
          <w:szCs w:val="22"/>
          <w:lang w:bidi="he-IL"/>
        </w:rPr>
      </w:pPr>
      <w:r w:rsidRPr="0013225D">
        <w:rPr>
          <w:bCs/>
          <w:sz w:val="22"/>
          <w:szCs w:val="22"/>
          <w:lang w:bidi="he-IL"/>
        </w:rPr>
        <w:t>w wybranych przez Zamawiającego przestrzeniach konieczne będzie zastosowanie opraw wyposażonych w czujniki natężenia oświetlenia;</w:t>
      </w:r>
    </w:p>
    <w:p w:rsidR="00121FE1" w:rsidRPr="0013225D" w:rsidRDefault="00121FE1" w:rsidP="00002FA3">
      <w:pPr>
        <w:pStyle w:val="Akapitzlist"/>
        <w:widowControl w:val="0"/>
        <w:numPr>
          <w:ilvl w:val="0"/>
          <w:numId w:val="84"/>
        </w:numPr>
        <w:tabs>
          <w:tab w:val="clear" w:pos="851"/>
        </w:tabs>
        <w:autoSpaceDE w:val="0"/>
        <w:autoSpaceDN w:val="0"/>
        <w:adjustRightInd w:val="0"/>
        <w:spacing w:line="320" w:lineRule="exact"/>
        <w:ind w:left="908"/>
        <w:jc w:val="both"/>
        <w:rPr>
          <w:bCs/>
          <w:sz w:val="22"/>
          <w:szCs w:val="22"/>
          <w:lang w:bidi="he-IL"/>
        </w:rPr>
      </w:pPr>
      <w:r w:rsidRPr="0013225D">
        <w:rPr>
          <w:bCs/>
          <w:sz w:val="22"/>
          <w:szCs w:val="22"/>
          <w:lang w:bidi="he-IL"/>
        </w:rPr>
        <w:t xml:space="preserve">nad stropami podwieszanymi kable i przewody należy prowadzić w siatkowych korytach kablowych, osobnych dla instalacji </w:t>
      </w:r>
      <w:proofErr w:type="spellStart"/>
      <w:r w:rsidRPr="0013225D">
        <w:rPr>
          <w:bCs/>
          <w:sz w:val="22"/>
          <w:szCs w:val="22"/>
          <w:lang w:bidi="he-IL"/>
        </w:rPr>
        <w:t>silno</w:t>
      </w:r>
      <w:proofErr w:type="spellEnd"/>
      <w:r w:rsidRPr="0013225D">
        <w:rPr>
          <w:bCs/>
          <w:sz w:val="22"/>
          <w:szCs w:val="22"/>
          <w:lang w:bidi="he-IL"/>
        </w:rPr>
        <w:t xml:space="preserve"> i słaboprądowych;</w:t>
      </w:r>
    </w:p>
    <w:p w:rsidR="00121FE1" w:rsidRPr="0013225D" w:rsidRDefault="00121FE1" w:rsidP="00002FA3">
      <w:pPr>
        <w:pStyle w:val="Akapitzlist"/>
        <w:widowControl w:val="0"/>
        <w:numPr>
          <w:ilvl w:val="0"/>
          <w:numId w:val="84"/>
        </w:numPr>
        <w:tabs>
          <w:tab w:val="clear" w:pos="851"/>
        </w:tabs>
        <w:autoSpaceDE w:val="0"/>
        <w:autoSpaceDN w:val="0"/>
        <w:adjustRightInd w:val="0"/>
        <w:spacing w:line="320" w:lineRule="exact"/>
        <w:ind w:left="908"/>
        <w:jc w:val="both"/>
        <w:rPr>
          <w:bCs/>
          <w:sz w:val="22"/>
          <w:szCs w:val="22"/>
          <w:lang w:bidi="he-IL"/>
        </w:rPr>
      </w:pPr>
      <w:r w:rsidRPr="0013225D">
        <w:rPr>
          <w:bCs/>
          <w:sz w:val="22"/>
          <w:szCs w:val="22"/>
          <w:lang w:bidi="he-IL"/>
        </w:rPr>
        <w:t>w halach kable i przewody należy prowadzić w rurach PCV układanych w posadzce lub na ścianach/stropach oraz w korytach siatkowych,</w:t>
      </w:r>
      <w:r>
        <w:rPr>
          <w:bCs/>
          <w:sz w:val="22"/>
          <w:szCs w:val="22"/>
          <w:lang w:bidi="he-IL"/>
        </w:rPr>
        <w:t xml:space="preserve"> osobnych dla instalacji </w:t>
      </w:r>
      <w:proofErr w:type="spellStart"/>
      <w:r>
        <w:rPr>
          <w:bCs/>
          <w:sz w:val="22"/>
          <w:szCs w:val="22"/>
          <w:lang w:bidi="he-IL"/>
        </w:rPr>
        <w:t>silno</w:t>
      </w:r>
      <w:proofErr w:type="spellEnd"/>
      <w:r>
        <w:rPr>
          <w:bCs/>
          <w:sz w:val="22"/>
          <w:szCs w:val="22"/>
          <w:lang w:bidi="he-IL"/>
        </w:rPr>
        <w:t xml:space="preserve"> </w:t>
      </w:r>
      <w:r w:rsidRPr="0013225D">
        <w:rPr>
          <w:bCs/>
          <w:sz w:val="22"/>
          <w:szCs w:val="22"/>
          <w:lang w:bidi="he-IL"/>
        </w:rPr>
        <w:t>i słaboprądowych;</w:t>
      </w:r>
    </w:p>
    <w:p w:rsidR="00121FE1" w:rsidRPr="0013225D" w:rsidRDefault="00121FE1" w:rsidP="00002FA3">
      <w:pPr>
        <w:pStyle w:val="Akapitzlist"/>
        <w:widowControl w:val="0"/>
        <w:numPr>
          <w:ilvl w:val="0"/>
          <w:numId w:val="84"/>
        </w:numPr>
        <w:tabs>
          <w:tab w:val="clear" w:pos="851"/>
        </w:tabs>
        <w:autoSpaceDE w:val="0"/>
        <w:autoSpaceDN w:val="0"/>
        <w:adjustRightInd w:val="0"/>
        <w:spacing w:line="320" w:lineRule="exact"/>
        <w:ind w:left="908"/>
        <w:jc w:val="both"/>
        <w:rPr>
          <w:bCs/>
          <w:sz w:val="22"/>
          <w:szCs w:val="22"/>
          <w:lang w:bidi="he-IL"/>
        </w:rPr>
      </w:pPr>
      <w:r w:rsidRPr="0013225D">
        <w:rPr>
          <w:bCs/>
          <w:sz w:val="22"/>
          <w:szCs w:val="22"/>
          <w:lang w:bidi="he-IL"/>
        </w:rPr>
        <w:t>tablice oraz rozdzielnice należy stosować w wykonaniu metalowym;</w:t>
      </w:r>
    </w:p>
    <w:p w:rsidR="00121FE1" w:rsidRPr="0013225D" w:rsidRDefault="00121FE1" w:rsidP="00002FA3">
      <w:pPr>
        <w:pStyle w:val="Akapitzlist"/>
        <w:widowControl w:val="0"/>
        <w:numPr>
          <w:ilvl w:val="0"/>
          <w:numId w:val="84"/>
        </w:numPr>
        <w:tabs>
          <w:tab w:val="clear" w:pos="851"/>
        </w:tabs>
        <w:autoSpaceDE w:val="0"/>
        <w:autoSpaceDN w:val="0"/>
        <w:adjustRightInd w:val="0"/>
        <w:spacing w:line="320" w:lineRule="exact"/>
        <w:ind w:left="908"/>
        <w:jc w:val="both"/>
        <w:rPr>
          <w:bCs/>
          <w:sz w:val="22"/>
          <w:szCs w:val="22"/>
          <w:lang w:bidi="he-IL"/>
        </w:rPr>
      </w:pPr>
      <w:r w:rsidRPr="0013225D">
        <w:rPr>
          <w:bCs/>
          <w:sz w:val="22"/>
          <w:szCs w:val="22"/>
          <w:lang w:bidi="he-IL"/>
        </w:rPr>
        <w:t xml:space="preserve">na halach należy zastosować rozdzielnice szafowe; </w:t>
      </w:r>
    </w:p>
    <w:p w:rsidR="00121FE1" w:rsidRPr="0013225D" w:rsidRDefault="00121FE1" w:rsidP="00002FA3">
      <w:pPr>
        <w:widowControl w:val="0"/>
        <w:numPr>
          <w:ilvl w:val="0"/>
          <w:numId w:val="84"/>
        </w:numPr>
        <w:tabs>
          <w:tab w:val="clear" w:pos="851"/>
        </w:tabs>
        <w:autoSpaceDE w:val="0"/>
        <w:autoSpaceDN w:val="0"/>
        <w:adjustRightInd w:val="0"/>
        <w:spacing w:line="320" w:lineRule="exact"/>
        <w:ind w:left="908"/>
        <w:jc w:val="both"/>
        <w:rPr>
          <w:bCs/>
          <w:sz w:val="22"/>
          <w:szCs w:val="22"/>
          <w:lang w:bidi="he-IL"/>
        </w:rPr>
      </w:pPr>
      <w:r w:rsidRPr="0013225D">
        <w:rPr>
          <w:bCs/>
          <w:sz w:val="22"/>
          <w:szCs w:val="22"/>
          <w:lang w:bidi="he-IL"/>
        </w:rPr>
        <w:t>instalacja okablowania strukturalnego sieci teleinformatycznej LAN pełnić będzie funkcję instalacji informatycznej oraz telefonicznej; istniejącą osobną instalację telefoniczną należy zlikwidować;</w:t>
      </w:r>
    </w:p>
    <w:p w:rsidR="00121FE1" w:rsidRPr="0013225D" w:rsidRDefault="00121FE1" w:rsidP="00002FA3">
      <w:pPr>
        <w:widowControl w:val="0"/>
        <w:numPr>
          <w:ilvl w:val="0"/>
          <w:numId w:val="84"/>
        </w:numPr>
        <w:tabs>
          <w:tab w:val="clear" w:pos="851"/>
        </w:tabs>
        <w:autoSpaceDE w:val="0"/>
        <w:autoSpaceDN w:val="0"/>
        <w:adjustRightInd w:val="0"/>
        <w:spacing w:line="320" w:lineRule="exact"/>
        <w:ind w:left="908"/>
        <w:jc w:val="both"/>
        <w:rPr>
          <w:bCs/>
          <w:sz w:val="22"/>
          <w:szCs w:val="22"/>
          <w:lang w:bidi="he-IL"/>
        </w:rPr>
      </w:pPr>
      <w:r w:rsidRPr="0013225D">
        <w:rPr>
          <w:bCs/>
          <w:sz w:val="22"/>
          <w:szCs w:val="22"/>
          <w:lang w:bidi="he-IL"/>
        </w:rPr>
        <w:t>szafy teleinformatyczne muszą znajdować się w wydzielonych pomieszczeniach;</w:t>
      </w:r>
    </w:p>
    <w:p w:rsidR="00121FE1" w:rsidRPr="0013225D" w:rsidRDefault="00121FE1" w:rsidP="00002FA3">
      <w:pPr>
        <w:widowControl w:val="0"/>
        <w:numPr>
          <w:ilvl w:val="0"/>
          <w:numId w:val="84"/>
        </w:numPr>
        <w:tabs>
          <w:tab w:val="clear" w:pos="851"/>
        </w:tabs>
        <w:autoSpaceDE w:val="0"/>
        <w:autoSpaceDN w:val="0"/>
        <w:adjustRightInd w:val="0"/>
        <w:spacing w:line="320" w:lineRule="exact"/>
        <w:ind w:left="908"/>
        <w:jc w:val="both"/>
        <w:rPr>
          <w:bCs/>
          <w:sz w:val="22"/>
          <w:szCs w:val="22"/>
          <w:lang w:bidi="he-IL"/>
        </w:rPr>
      </w:pPr>
      <w:r w:rsidRPr="0013225D">
        <w:rPr>
          <w:bCs/>
          <w:sz w:val="22"/>
          <w:szCs w:val="22"/>
          <w:lang w:bidi="he-IL"/>
        </w:rPr>
        <w:t xml:space="preserve">likwidacja szynoprzewodu znajdującego się na </w:t>
      </w:r>
      <w:r>
        <w:rPr>
          <w:bCs/>
          <w:sz w:val="22"/>
          <w:szCs w:val="22"/>
          <w:lang w:bidi="he-IL"/>
        </w:rPr>
        <w:t>H</w:t>
      </w:r>
      <w:r w:rsidRPr="0013225D">
        <w:rPr>
          <w:bCs/>
          <w:sz w:val="22"/>
          <w:szCs w:val="22"/>
          <w:lang w:bidi="he-IL"/>
        </w:rPr>
        <w:t xml:space="preserve">ali </w:t>
      </w:r>
      <w:r>
        <w:rPr>
          <w:bCs/>
          <w:sz w:val="22"/>
          <w:szCs w:val="22"/>
          <w:lang w:bidi="he-IL"/>
        </w:rPr>
        <w:t xml:space="preserve">nr </w:t>
      </w:r>
      <w:r w:rsidRPr="0013225D">
        <w:rPr>
          <w:bCs/>
          <w:sz w:val="22"/>
          <w:szCs w:val="22"/>
          <w:lang w:bidi="he-IL"/>
        </w:rPr>
        <w:t>7;</w:t>
      </w:r>
    </w:p>
    <w:p w:rsidR="00121FE1" w:rsidRPr="0013225D" w:rsidRDefault="00121FE1" w:rsidP="00002FA3">
      <w:pPr>
        <w:widowControl w:val="0"/>
        <w:numPr>
          <w:ilvl w:val="0"/>
          <w:numId w:val="84"/>
        </w:numPr>
        <w:tabs>
          <w:tab w:val="clear" w:pos="851"/>
        </w:tabs>
        <w:autoSpaceDE w:val="0"/>
        <w:autoSpaceDN w:val="0"/>
        <w:adjustRightInd w:val="0"/>
        <w:spacing w:line="320" w:lineRule="exact"/>
        <w:ind w:left="908"/>
        <w:jc w:val="both"/>
        <w:rPr>
          <w:bCs/>
          <w:sz w:val="22"/>
          <w:szCs w:val="22"/>
          <w:lang w:bidi="he-IL"/>
        </w:rPr>
      </w:pPr>
      <w:r w:rsidRPr="0013225D">
        <w:rPr>
          <w:bCs/>
          <w:sz w:val="22"/>
          <w:szCs w:val="22"/>
          <w:lang w:bidi="he-IL"/>
        </w:rPr>
        <w:t xml:space="preserve">system monitorowania zużycia energii elektrycznej musi obejmować instalację PV oraz wydzielone obwody pomieszczeń administracyjno-laboratoryjnych i urządzeń znajdujących się na halach, z podziałem na poszczególne </w:t>
      </w:r>
      <w:r>
        <w:rPr>
          <w:bCs/>
          <w:sz w:val="22"/>
          <w:szCs w:val="22"/>
          <w:lang w:bidi="he-IL"/>
        </w:rPr>
        <w:t xml:space="preserve">hale (szczegóły należy ustalić </w:t>
      </w:r>
      <w:r w:rsidRPr="0013225D">
        <w:rPr>
          <w:bCs/>
          <w:sz w:val="22"/>
          <w:szCs w:val="22"/>
          <w:lang w:bidi="he-IL"/>
        </w:rPr>
        <w:t xml:space="preserve">z Zamawiającym). System musi umożliwiać dostęp do danych z liczników z poziomu przeglądarki internetowej oraz umożliwiać dowolną analizę danych w różnych okresach czasowych. Baza systemu musi być wspólna również dla systemu monitorowania zużycia wody i ciepła. </w:t>
      </w:r>
    </w:p>
    <w:p w:rsidR="00121FE1" w:rsidRPr="000D5715" w:rsidRDefault="00121FE1" w:rsidP="00002FA3">
      <w:pPr>
        <w:widowControl w:val="0"/>
        <w:numPr>
          <w:ilvl w:val="0"/>
          <w:numId w:val="84"/>
        </w:numPr>
        <w:tabs>
          <w:tab w:val="clear" w:pos="851"/>
        </w:tabs>
        <w:autoSpaceDE w:val="0"/>
        <w:autoSpaceDN w:val="0"/>
        <w:adjustRightInd w:val="0"/>
        <w:spacing w:line="320" w:lineRule="exact"/>
        <w:ind w:left="908"/>
        <w:jc w:val="both"/>
        <w:rPr>
          <w:bCs/>
          <w:sz w:val="22"/>
          <w:szCs w:val="22"/>
          <w:lang w:bidi="he-IL"/>
        </w:rPr>
      </w:pPr>
      <w:r w:rsidRPr="0013225D">
        <w:rPr>
          <w:bCs/>
          <w:sz w:val="22"/>
          <w:szCs w:val="22"/>
          <w:lang w:bidi="he-IL"/>
        </w:rPr>
        <w:t xml:space="preserve">instalację sygnalizacji pożaru należy zaprojektować przy wykorzystaniu urządzeń firmy Polon-Alfa, gdyż </w:t>
      </w:r>
      <w:r w:rsidRPr="000D5715">
        <w:rPr>
          <w:bCs/>
          <w:sz w:val="22"/>
          <w:szCs w:val="22"/>
          <w:lang w:bidi="he-IL"/>
        </w:rPr>
        <w:t>taki system jest zainstalowany w innych obiektach GIG;</w:t>
      </w:r>
    </w:p>
    <w:p w:rsidR="00121FE1" w:rsidRPr="000D5715" w:rsidRDefault="00121FE1" w:rsidP="00002FA3">
      <w:pPr>
        <w:widowControl w:val="0"/>
        <w:numPr>
          <w:ilvl w:val="0"/>
          <w:numId w:val="84"/>
        </w:numPr>
        <w:tabs>
          <w:tab w:val="clear" w:pos="851"/>
        </w:tabs>
        <w:autoSpaceDE w:val="0"/>
        <w:autoSpaceDN w:val="0"/>
        <w:adjustRightInd w:val="0"/>
        <w:spacing w:line="320" w:lineRule="exact"/>
        <w:ind w:left="908"/>
        <w:jc w:val="both"/>
        <w:rPr>
          <w:bCs/>
          <w:sz w:val="22"/>
          <w:szCs w:val="22"/>
          <w:lang w:bidi="he-IL"/>
        </w:rPr>
      </w:pPr>
      <w:r w:rsidRPr="000D5715">
        <w:rPr>
          <w:bCs/>
          <w:sz w:val="22"/>
          <w:szCs w:val="22"/>
          <w:lang w:bidi="he-IL"/>
        </w:rPr>
        <w:t xml:space="preserve">w kompleksie Hal nr 6-7-8 należy zainstalować lokalną centralę SSP oraz połączyć ją </w:t>
      </w:r>
      <w:r w:rsidRPr="000D5715">
        <w:rPr>
          <w:bCs/>
          <w:sz w:val="22"/>
          <w:szCs w:val="22"/>
          <w:lang w:bidi="he-IL"/>
        </w:rPr>
        <w:br/>
        <w:t>z centralą master typu POLON 4900 znajdującą się w pomieszczeniu ochrony.</w:t>
      </w:r>
    </w:p>
    <w:p w:rsidR="00121FE1" w:rsidRPr="000D5715" w:rsidRDefault="00121FE1" w:rsidP="00002FA3">
      <w:pPr>
        <w:widowControl w:val="0"/>
        <w:numPr>
          <w:ilvl w:val="0"/>
          <w:numId w:val="87"/>
        </w:numPr>
        <w:autoSpaceDE w:val="0"/>
        <w:autoSpaceDN w:val="0"/>
        <w:adjustRightInd w:val="0"/>
        <w:spacing w:line="320" w:lineRule="exact"/>
        <w:ind w:left="567" w:hanging="567"/>
        <w:jc w:val="both"/>
        <w:rPr>
          <w:bCs/>
          <w:sz w:val="22"/>
          <w:szCs w:val="22"/>
          <w:lang w:bidi="he-IL"/>
        </w:rPr>
      </w:pPr>
      <w:r w:rsidRPr="000D5715">
        <w:rPr>
          <w:bCs/>
          <w:sz w:val="22"/>
          <w:szCs w:val="22"/>
          <w:lang w:bidi="he-IL"/>
        </w:rPr>
        <w:t>Projektowane urządzenia i materiały muszą posiadać wymagane obowiązującymi przepisami świadectwa dopuszczenia, deklaracje zgodności, aprobaty, certyfikaty CNBOP.</w:t>
      </w:r>
    </w:p>
    <w:p w:rsidR="00121FE1" w:rsidRPr="0013225D" w:rsidRDefault="00121FE1" w:rsidP="00002FA3">
      <w:pPr>
        <w:widowControl w:val="0"/>
        <w:numPr>
          <w:ilvl w:val="0"/>
          <w:numId w:val="87"/>
        </w:numPr>
        <w:autoSpaceDE w:val="0"/>
        <w:autoSpaceDN w:val="0"/>
        <w:adjustRightInd w:val="0"/>
        <w:spacing w:line="320" w:lineRule="exact"/>
        <w:ind w:left="567" w:hanging="567"/>
        <w:jc w:val="both"/>
        <w:rPr>
          <w:bCs/>
          <w:sz w:val="22"/>
          <w:szCs w:val="22"/>
          <w:lang w:bidi="he-IL"/>
        </w:rPr>
      </w:pPr>
      <w:r w:rsidRPr="000D5715">
        <w:rPr>
          <w:bCs/>
          <w:sz w:val="22"/>
          <w:szCs w:val="22"/>
          <w:lang w:bidi="he-IL"/>
        </w:rPr>
        <w:t>Instalację PV należy zaprojektować w oparciu o "Kryteria przyłączania oraz wymagania</w:t>
      </w:r>
      <w:r w:rsidRPr="0013225D">
        <w:rPr>
          <w:bCs/>
          <w:sz w:val="22"/>
          <w:szCs w:val="22"/>
          <w:lang w:bidi="he-IL"/>
        </w:rPr>
        <w:t xml:space="preserve"> techniczne dla </w:t>
      </w:r>
      <w:proofErr w:type="spellStart"/>
      <w:r w:rsidRPr="0013225D">
        <w:rPr>
          <w:bCs/>
          <w:sz w:val="22"/>
          <w:szCs w:val="22"/>
          <w:lang w:bidi="he-IL"/>
        </w:rPr>
        <w:t>mikroinstalacji</w:t>
      </w:r>
      <w:proofErr w:type="spellEnd"/>
      <w:r w:rsidRPr="0013225D">
        <w:rPr>
          <w:bCs/>
          <w:sz w:val="22"/>
          <w:szCs w:val="22"/>
          <w:lang w:bidi="he-IL"/>
        </w:rPr>
        <w:t xml:space="preserve"> i małych instalacji przyłączanych do sieci dystrybucyjnej niskiego napięcia Tauron Dystrybucja S.A.".</w:t>
      </w:r>
    </w:p>
    <w:p w:rsidR="00121FE1" w:rsidRPr="0013225D" w:rsidRDefault="00121FE1" w:rsidP="00002FA3">
      <w:pPr>
        <w:widowControl w:val="0"/>
        <w:numPr>
          <w:ilvl w:val="0"/>
          <w:numId w:val="87"/>
        </w:numPr>
        <w:autoSpaceDE w:val="0"/>
        <w:autoSpaceDN w:val="0"/>
        <w:adjustRightInd w:val="0"/>
        <w:spacing w:line="320" w:lineRule="exact"/>
        <w:ind w:left="567" w:hanging="567"/>
        <w:jc w:val="both"/>
        <w:rPr>
          <w:bCs/>
          <w:sz w:val="22"/>
          <w:szCs w:val="22"/>
          <w:lang w:bidi="he-IL"/>
        </w:rPr>
      </w:pPr>
      <w:r w:rsidRPr="0013225D">
        <w:rPr>
          <w:bCs/>
          <w:sz w:val="22"/>
          <w:szCs w:val="22"/>
          <w:lang w:bidi="he-IL"/>
        </w:rPr>
        <w:t>Projektowane instalacje przeciwpożarowe muszą spełniać wymagania</w:t>
      </w:r>
      <w:r>
        <w:rPr>
          <w:bCs/>
          <w:sz w:val="22"/>
          <w:szCs w:val="22"/>
          <w:lang w:bidi="he-IL"/>
        </w:rPr>
        <w:t xml:space="preserve"> dla instalacji funkcjonujących </w:t>
      </w:r>
      <w:r w:rsidRPr="0013225D">
        <w:rPr>
          <w:bCs/>
          <w:sz w:val="22"/>
          <w:szCs w:val="22"/>
          <w:lang w:bidi="he-IL"/>
        </w:rPr>
        <w:t>w czasie pożaru zgodnie z aktualnie obowiązującymi przepisami.</w:t>
      </w:r>
    </w:p>
    <w:p w:rsidR="00121FE1" w:rsidRPr="0013225D" w:rsidRDefault="00121FE1" w:rsidP="00002FA3">
      <w:pPr>
        <w:widowControl w:val="0"/>
        <w:numPr>
          <w:ilvl w:val="0"/>
          <w:numId w:val="87"/>
        </w:numPr>
        <w:autoSpaceDE w:val="0"/>
        <w:autoSpaceDN w:val="0"/>
        <w:adjustRightInd w:val="0"/>
        <w:spacing w:line="320" w:lineRule="exact"/>
        <w:ind w:left="567" w:hanging="567"/>
        <w:jc w:val="both"/>
        <w:rPr>
          <w:bCs/>
          <w:sz w:val="22"/>
          <w:szCs w:val="22"/>
          <w:lang w:bidi="he-IL"/>
        </w:rPr>
      </w:pPr>
      <w:r w:rsidRPr="0013225D">
        <w:rPr>
          <w:bCs/>
          <w:sz w:val="22"/>
          <w:szCs w:val="22"/>
          <w:lang w:bidi="he-IL"/>
        </w:rPr>
        <w:t>System sygnalizacji pożaru należy zaprojektować wg wytycznych do projektowania instalacji sygnalizacji pożarowej wydanych przez SITP.</w:t>
      </w:r>
      <w:r w:rsidRPr="0013225D">
        <w:rPr>
          <w:bCs/>
          <w:i/>
          <w:sz w:val="22"/>
          <w:szCs w:val="22"/>
          <w:lang w:bidi="he-IL"/>
        </w:rPr>
        <w:t xml:space="preserve"> </w:t>
      </w:r>
    </w:p>
    <w:p w:rsidR="00121FE1" w:rsidRPr="0013225D" w:rsidRDefault="00121FE1" w:rsidP="00002FA3">
      <w:pPr>
        <w:widowControl w:val="0"/>
        <w:numPr>
          <w:ilvl w:val="0"/>
          <w:numId w:val="87"/>
        </w:numPr>
        <w:autoSpaceDE w:val="0"/>
        <w:autoSpaceDN w:val="0"/>
        <w:adjustRightInd w:val="0"/>
        <w:spacing w:line="320" w:lineRule="exact"/>
        <w:ind w:left="567" w:hanging="567"/>
        <w:jc w:val="both"/>
        <w:rPr>
          <w:bCs/>
          <w:sz w:val="22"/>
          <w:szCs w:val="22"/>
          <w:lang w:bidi="he-IL"/>
        </w:rPr>
      </w:pPr>
      <w:r w:rsidRPr="0013225D">
        <w:rPr>
          <w:bCs/>
          <w:sz w:val="22"/>
          <w:szCs w:val="22"/>
          <w:lang w:bidi="he-IL"/>
        </w:rPr>
        <w:t xml:space="preserve">Kosztorysy inwestorskie oraz przedmiary </w:t>
      </w:r>
      <w:r>
        <w:rPr>
          <w:bCs/>
          <w:sz w:val="22"/>
          <w:szCs w:val="22"/>
          <w:lang w:bidi="he-IL"/>
        </w:rPr>
        <w:t xml:space="preserve">robót należy wykonać w oparciu </w:t>
      </w:r>
      <w:r w:rsidRPr="0013225D">
        <w:rPr>
          <w:bCs/>
          <w:sz w:val="22"/>
          <w:szCs w:val="22"/>
          <w:lang w:bidi="he-IL"/>
        </w:rPr>
        <w:t>o odpowiednie katalogi nakładów rzeczowych oraz aktualne informacje cenowe „</w:t>
      </w:r>
      <w:proofErr w:type="spellStart"/>
      <w:r w:rsidRPr="0013225D">
        <w:rPr>
          <w:bCs/>
          <w:sz w:val="22"/>
          <w:szCs w:val="22"/>
          <w:lang w:bidi="he-IL"/>
        </w:rPr>
        <w:t>Sekocenbud</w:t>
      </w:r>
      <w:proofErr w:type="spellEnd"/>
      <w:r w:rsidRPr="0013225D">
        <w:rPr>
          <w:bCs/>
          <w:sz w:val="22"/>
          <w:szCs w:val="22"/>
          <w:lang w:bidi="he-IL"/>
        </w:rPr>
        <w:t xml:space="preserve">”. Kosztorysy muszą obejmować wszystkie prace do wykonania, w tym wszelkie prace demontażowe, wyburzeniowe, rozbiórkowe istniejących instalacji, wymiany posadzek, konieczne skucia tynków, zmycia ścian </w:t>
      </w:r>
      <w:r>
        <w:rPr>
          <w:bCs/>
          <w:sz w:val="22"/>
          <w:szCs w:val="22"/>
          <w:lang w:bidi="he-IL"/>
        </w:rPr>
        <w:br/>
      </w:r>
      <w:r w:rsidRPr="0013225D">
        <w:rPr>
          <w:bCs/>
          <w:sz w:val="22"/>
          <w:szCs w:val="22"/>
          <w:lang w:bidi="he-IL"/>
        </w:rPr>
        <w:t>i istniejących powłok malarskich, wszelkie prace budowlane związane z nowymi instalacjami, prace wykończeniowe.</w:t>
      </w:r>
    </w:p>
    <w:p w:rsidR="00121FE1" w:rsidRPr="0013225D" w:rsidRDefault="00121FE1" w:rsidP="00002FA3">
      <w:pPr>
        <w:pStyle w:val="Akapitzlist"/>
        <w:widowControl w:val="0"/>
        <w:numPr>
          <w:ilvl w:val="0"/>
          <w:numId w:val="78"/>
        </w:numPr>
        <w:tabs>
          <w:tab w:val="clear" w:pos="360"/>
        </w:tabs>
        <w:autoSpaceDE w:val="0"/>
        <w:autoSpaceDN w:val="0"/>
        <w:adjustRightInd w:val="0"/>
        <w:spacing w:before="120" w:line="320" w:lineRule="exact"/>
        <w:ind w:left="567" w:hanging="567"/>
        <w:jc w:val="both"/>
        <w:rPr>
          <w:b/>
          <w:sz w:val="22"/>
          <w:szCs w:val="22"/>
          <w:lang w:bidi="he-IL"/>
        </w:rPr>
      </w:pPr>
      <w:r w:rsidRPr="0013225D">
        <w:rPr>
          <w:b/>
          <w:sz w:val="22"/>
          <w:szCs w:val="22"/>
          <w:lang w:bidi="he-IL"/>
        </w:rPr>
        <w:t>Forma opracowania.</w:t>
      </w:r>
    </w:p>
    <w:p w:rsidR="00121FE1" w:rsidRPr="0013225D" w:rsidRDefault="00121FE1" w:rsidP="00A010E8">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Wykonawca przekaże Zamawiającemu opracowania projektowe w następujących formach:</w:t>
      </w:r>
    </w:p>
    <w:p w:rsidR="00121FE1" w:rsidRPr="0013225D" w:rsidRDefault="00121FE1" w:rsidP="00002FA3">
      <w:pPr>
        <w:pStyle w:val="Akapitzlist"/>
        <w:widowControl w:val="0"/>
        <w:numPr>
          <w:ilvl w:val="0"/>
          <w:numId w:val="80"/>
        </w:numPr>
        <w:autoSpaceDE w:val="0"/>
        <w:autoSpaceDN w:val="0"/>
        <w:adjustRightInd w:val="0"/>
        <w:spacing w:line="320" w:lineRule="exact"/>
        <w:ind w:left="908" w:hanging="284"/>
        <w:jc w:val="both"/>
        <w:rPr>
          <w:bCs/>
          <w:sz w:val="22"/>
          <w:szCs w:val="22"/>
          <w:lang w:bidi="he-IL"/>
        </w:rPr>
      </w:pPr>
      <w:r w:rsidRPr="0013225D">
        <w:rPr>
          <w:bCs/>
          <w:sz w:val="22"/>
          <w:szCs w:val="22"/>
          <w:lang w:bidi="he-IL"/>
        </w:rPr>
        <w:t>część opisową i rysunkową w formie papierowej w 5 egzemplarzach;</w:t>
      </w:r>
    </w:p>
    <w:p w:rsidR="00121FE1" w:rsidRPr="0013225D" w:rsidRDefault="00121FE1" w:rsidP="00002FA3">
      <w:pPr>
        <w:pStyle w:val="Akapitzlist"/>
        <w:widowControl w:val="0"/>
        <w:numPr>
          <w:ilvl w:val="0"/>
          <w:numId w:val="80"/>
        </w:numPr>
        <w:autoSpaceDE w:val="0"/>
        <w:autoSpaceDN w:val="0"/>
        <w:adjustRightInd w:val="0"/>
        <w:spacing w:line="320" w:lineRule="exact"/>
        <w:ind w:left="908" w:hanging="284"/>
        <w:jc w:val="both"/>
        <w:rPr>
          <w:bCs/>
          <w:sz w:val="22"/>
          <w:szCs w:val="22"/>
          <w:lang w:bidi="he-IL"/>
        </w:rPr>
      </w:pPr>
      <w:r w:rsidRPr="0013225D">
        <w:rPr>
          <w:bCs/>
          <w:sz w:val="22"/>
          <w:szCs w:val="22"/>
          <w:lang w:bidi="he-IL"/>
        </w:rPr>
        <w:t>kosztorysy i przedmiary w formie papierowej w 3 egzemplarzach;</w:t>
      </w:r>
    </w:p>
    <w:p w:rsidR="00121FE1" w:rsidRPr="0013225D" w:rsidRDefault="00121FE1" w:rsidP="00002FA3">
      <w:pPr>
        <w:pStyle w:val="Akapitzlist"/>
        <w:widowControl w:val="0"/>
        <w:numPr>
          <w:ilvl w:val="0"/>
          <w:numId w:val="80"/>
        </w:numPr>
        <w:autoSpaceDE w:val="0"/>
        <w:autoSpaceDN w:val="0"/>
        <w:adjustRightInd w:val="0"/>
        <w:spacing w:line="320" w:lineRule="exact"/>
        <w:ind w:left="908" w:hanging="284"/>
        <w:jc w:val="both"/>
        <w:rPr>
          <w:bCs/>
          <w:sz w:val="22"/>
          <w:szCs w:val="22"/>
          <w:lang w:bidi="he-IL"/>
        </w:rPr>
      </w:pPr>
      <w:r w:rsidRPr="0013225D">
        <w:rPr>
          <w:bCs/>
          <w:sz w:val="22"/>
          <w:szCs w:val="22"/>
          <w:lang w:bidi="he-IL"/>
        </w:rPr>
        <w:t>opracowania w formie elektronicznej w 3 egzemplarzach, zawierające:</w:t>
      </w:r>
    </w:p>
    <w:p w:rsidR="00121FE1" w:rsidRPr="0013225D" w:rsidRDefault="00121FE1" w:rsidP="00002FA3">
      <w:pPr>
        <w:numPr>
          <w:ilvl w:val="0"/>
          <w:numId w:val="85"/>
        </w:numPr>
        <w:spacing w:line="320" w:lineRule="exact"/>
        <w:ind w:left="1134" w:hanging="170"/>
        <w:jc w:val="both"/>
        <w:rPr>
          <w:sz w:val="22"/>
          <w:szCs w:val="22"/>
        </w:rPr>
      </w:pPr>
      <w:r w:rsidRPr="0013225D">
        <w:rPr>
          <w:sz w:val="22"/>
          <w:szCs w:val="22"/>
        </w:rPr>
        <w:t xml:space="preserve">opisy i specyfikacje techniczne w formie edytowalnej oraz „pdf”, </w:t>
      </w:r>
    </w:p>
    <w:p w:rsidR="00121FE1" w:rsidRPr="0013225D" w:rsidRDefault="00121FE1" w:rsidP="00002FA3">
      <w:pPr>
        <w:numPr>
          <w:ilvl w:val="0"/>
          <w:numId w:val="75"/>
        </w:numPr>
        <w:spacing w:line="320" w:lineRule="exact"/>
        <w:ind w:left="1134" w:hanging="170"/>
        <w:jc w:val="both"/>
        <w:rPr>
          <w:sz w:val="22"/>
          <w:szCs w:val="22"/>
        </w:rPr>
      </w:pPr>
      <w:r w:rsidRPr="0013225D">
        <w:rPr>
          <w:sz w:val="22"/>
          <w:szCs w:val="22"/>
        </w:rPr>
        <w:t xml:space="preserve">część rysunkową  </w:t>
      </w:r>
      <w:r w:rsidRPr="0013225D">
        <w:rPr>
          <w:bCs/>
          <w:sz w:val="22"/>
          <w:szCs w:val="22"/>
          <w:lang w:bidi="he-IL"/>
        </w:rPr>
        <w:t xml:space="preserve">w formie edytowalnej </w:t>
      </w:r>
      <w:r w:rsidRPr="0013225D">
        <w:rPr>
          <w:sz w:val="22"/>
          <w:szCs w:val="22"/>
        </w:rPr>
        <w:t>„</w:t>
      </w:r>
      <w:proofErr w:type="spellStart"/>
      <w:r w:rsidRPr="0013225D">
        <w:rPr>
          <w:sz w:val="22"/>
          <w:szCs w:val="22"/>
        </w:rPr>
        <w:t>dwg</w:t>
      </w:r>
      <w:proofErr w:type="spellEnd"/>
      <w:r w:rsidRPr="0013225D">
        <w:rPr>
          <w:sz w:val="22"/>
          <w:szCs w:val="22"/>
        </w:rPr>
        <w:t>” oraz „pdf”,</w:t>
      </w:r>
    </w:p>
    <w:p w:rsidR="00121FE1" w:rsidRPr="0013225D" w:rsidRDefault="00121FE1" w:rsidP="00002FA3">
      <w:pPr>
        <w:numPr>
          <w:ilvl w:val="0"/>
          <w:numId w:val="75"/>
        </w:numPr>
        <w:spacing w:line="320" w:lineRule="exact"/>
        <w:ind w:left="1134" w:hanging="170"/>
        <w:jc w:val="both"/>
        <w:rPr>
          <w:sz w:val="22"/>
          <w:szCs w:val="22"/>
        </w:rPr>
      </w:pPr>
      <w:r w:rsidRPr="0013225D">
        <w:rPr>
          <w:sz w:val="22"/>
          <w:szCs w:val="22"/>
        </w:rPr>
        <w:t>kosztorysy i przedmiary w rozszerzeniu „</w:t>
      </w:r>
      <w:proofErr w:type="spellStart"/>
      <w:r w:rsidRPr="0013225D">
        <w:rPr>
          <w:sz w:val="22"/>
          <w:szCs w:val="22"/>
        </w:rPr>
        <w:t>ath</w:t>
      </w:r>
      <w:proofErr w:type="spellEnd"/>
      <w:r w:rsidRPr="0013225D">
        <w:rPr>
          <w:sz w:val="22"/>
          <w:szCs w:val="22"/>
        </w:rPr>
        <w:t>” lub „</w:t>
      </w:r>
      <w:proofErr w:type="spellStart"/>
      <w:r w:rsidRPr="0013225D">
        <w:rPr>
          <w:sz w:val="22"/>
          <w:szCs w:val="22"/>
        </w:rPr>
        <w:t>kst</w:t>
      </w:r>
      <w:proofErr w:type="spellEnd"/>
      <w:r w:rsidRPr="0013225D">
        <w:rPr>
          <w:sz w:val="22"/>
          <w:szCs w:val="22"/>
        </w:rPr>
        <w:t>” oraz „pdf”.</w:t>
      </w:r>
    </w:p>
    <w:p w:rsidR="00121FE1" w:rsidRPr="0013225D" w:rsidRDefault="00121FE1" w:rsidP="00002FA3">
      <w:pPr>
        <w:pStyle w:val="Akapitzlist"/>
        <w:widowControl w:val="0"/>
        <w:numPr>
          <w:ilvl w:val="0"/>
          <w:numId w:val="78"/>
        </w:numPr>
        <w:tabs>
          <w:tab w:val="clear" w:pos="360"/>
        </w:tabs>
        <w:autoSpaceDE w:val="0"/>
        <w:autoSpaceDN w:val="0"/>
        <w:adjustRightInd w:val="0"/>
        <w:spacing w:before="120" w:line="320" w:lineRule="exact"/>
        <w:ind w:left="567" w:hanging="567"/>
        <w:jc w:val="both"/>
        <w:rPr>
          <w:b/>
          <w:bCs/>
          <w:sz w:val="22"/>
          <w:szCs w:val="22"/>
          <w:lang w:bidi="he-IL"/>
        </w:rPr>
      </w:pPr>
      <w:r w:rsidRPr="0013225D">
        <w:rPr>
          <w:b/>
          <w:bCs/>
          <w:sz w:val="22"/>
          <w:szCs w:val="22"/>
          <w:lang w:bidi="he-IL"/>
        </w:rPr>
        <w:t>Wizja lokalna.</w:t>
      </w:r>
    </w:p>
    <w:p w:rsidR="00121FE1" w:rsidRPr="0013225D" w:rsidRDefault="00121FE1" w:rsidP="00A010E8">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 xml:space="preserve">W celu należytego oszacowania i wykonania zamówienia Zamawiający organizuje wizję lokalną obiektu dotyczącego opracowania, która odbędzie się w dniu </w:t>
      </w:r>
      <w:r w:rsidR="00F65E47" w:rsidRPr="00F65E47">
        <w:rPr>
          <w:b/>
          <w:sz w:val="22"/>
          <w:szCs w:val="22"/>
        </w:rPr>
        <w:t>07.11</w:t>
      </w:r>
      <w:r w:rsidRPr="00F65E47">
        <w:rPr>
          <w:b/>
          <w:sz w:val="22"/>
          <w:szCs w:val="22"/>
        </w:rPr>
        <w:t>.2017r.</w:t>
      </w:r>
      <w:r w:rsidRPr="00F65E47">
        <w:rPr>
          <w:sz w:val="22"/>
          <w:szCs w:val="22"/>
        </w:rPr>
        <w:t xml:space="preserve"> o godz. </w:t>
      </w:r>
      <w:r w:rsidR="00CF43BF" w:rsidRPr="00F65E47">
        <w:rPr>
          <w:b/>
          <w:sz w:val="22"/>
          <w:szCs w:val="22"/>
        </w:rPr>
        <w:t>10</w:t>
      </w:r>
      <w:r w:rsidR="00803912" w:rsidRPr="00F65E47">
        <w:rPr>
          <w:b/>
          <w:sz w:val="22"/>
          <w:szCs w:val="22"/>
          <w:u w:val="single"/>
          <w:vertAlign w:val="superscript"/>
        </w:rPr>
        <w:t>00</w:t>
      </w:r>
      <w:r w:rsidRPr="00F65E47">
        <w:rPr>
          <w:sz w:val="22"/>
          <w:szCs w:val="22"/>
        </w:rPr>
        <w:t>.</w:t>
      </w:r>
      <w:r w:rsidRPr="0013225D">
        <w:rPr>
          <w:sz w:val="22"/>
          <w:szCs w:val="22"/>
        </w:rPr>
        <w:t xml:space="preserve"> </w:t>
      </w:r>
    </w:p>
    <w:p w:rsidR="00121FE1" w:rsidRPr="0013225D" w:rsidRDefault="00121FE1" w:rsidP="00A010E8">
      <w:pPr>
        <w:widowControl w:val="0"/>
        <w:autoSpaceDE w:val="0"/>
        <w:autoSpaceDN w:val="0"/>
        <w:adjustRightInd w:val="0"/>
        <w:spacing w:line="320" w:lineRule="exact"/>
        <w:ind w:left="567"/>
        <w:jc w:val="both"/>
        <w:rPr>
          <w:bCs/>
          <w:color w:val="FF0000"/>
          <w:sz w:val="22"/>
          <w:szCs w:val="22"/>
          <w:highlight w:val="yellow"/>
          <w:lang w:bidi="he-IL"/>
        </w:rPr>
      </w:pPr>
      <w:r w:rsidRPr="0013225D">
        <w:rPr>
          <w:bCs/>
          <w:sz w:val="22"/>
          <w:szCs w:val="22"/>
          <w:lang w:bidi="he-IL"/>
        </w:rPr>
        <w:t xml:space="preserve">Miejsce zbiórki – wejście główne do Pawilonu I GIG – Katowice, ul. Korfantego 79. </w:t>
      </w:r>
      <w:r w:rsidRPr="0013225D">
        <w:rPr>
          <w:bCs/>
          <w:sz w:val="22"/>
          <w:szCs w:val="22"/>
          <w:lang w:bidi="he-IL"/>
        </w:rPr>
        <w:tab/>
      </w:r>
      <w:r w:rsidRPr="0013225D">
        <w:rPr>
          <w:bCs/>
          <w:sz w:val="22"/>
          <w:szCs w:val="22"/>
          <w:lang w:bidi="he-IL"/>
        </w:rPr>
        <w:br/>
      </w:r>
      <w:r>
        <w:rPr>
          <w:bCs/>
          <w:sz w:val="22"/>
          <w:szCs w:val="22"/>
          <w:lang w:bidi="he-IL"/>
        </w:rPr>
        <w:t>Ze względu na skomplikowany charakter obiektu, który wyposażony jest w dużą ilość różnorodnych instalacji, Zamawiający zaleca udział w wizji lokalnej.</w:t>
      </w:r>
    </w:p>
    <w:p w:rsidR="00121FE1" w:rsidRPr="0013225D" w:rsidRDefault="00121FE1" w:rsidP="00A010E8">
      <w:pPr>
        <w:widowControl w:val="0"/>
        <w:autoSpaceDE w:val="0"/>
        <w:autoSpaceDN w:val="0"/>
        <w:adjustRightInd w:val="0"/>
        <w:spacing w:line="320" w:lineRule="exact"/>
        <w:ind w:left="567"/>
        <w:jc w:val="both"/>
        <w:rPr>
          <w:bCs/>
          <w:color w:val="FF0000"/>
          <w:sz w:val="22"/>
          <w:szCs w:val="22"/>
          <w:lang w:bidi="he-IL"/>
        </w:rPr>
      </w:pPr>
      <w:r w:rsidRPr="0013225D">
        <w:rPr>
          <w:bCs/>
          <w:sz w:val="22"/>
          <w:szCs w:val="22"/>
          <w:lang w:bidi="he-IL"/>
        </w:rPr>
        <w:t xml:space="preserve">Chęć uczestnictwa w wizji lokalnej należy zgłosić e-mailem na adres </w:t>
      </w:r>
      <w:hyperlink r:id="rId10" w:history="1">
        <w:r w:rsidRPr="0013225D">
          <w:rPr>
            <w:rStyle w:val="Hipercze"/>
            <w:bCs/>
            <w:sz w:val="22"/>
            <w:szCs w:val="22"/>
            <w:lang w:bidi="he-IL"/>
          </w:rPr>
          <w:t>phachula@gig.eu</w:t>
        </w:r>
      </w:hyperlink>
      <w:r w:rsidRPr="0013225D">
        <w:rPr>
          <w:bCs/>
          <w:sz w:val="22"/>
          <w:szCs w:val="22"/>
          <w:lang w:bidi="he-IL"/>
        </w:rPr>
        <w:t>.</w:t>
      </w:r>
    </w:p>
    <w:p w:rsidR="00121FE1" w:rsidRPr="0013225D" w:rsidRDefault="00121FE1" w:rsidP="00002FA3">
      <w:pPr>
        <w:pStyle w:val="Akapitzlist"/>
        <w:widowControl w:val="0"/>
        <w:numPr>
          <w:ilvl w:val="0"/>
          <w:numId w:val="78"/>
        </w:numPr>
        <w:tabs>
          <w:tab w:val="clear" w:pos="360"/>
        </w:tabs>
        <w:autoSpaceDE w:val="0"/>
        <w:autoSpaceDN w:val="0"/>
        <w:adjustRightInd w:val="0"/>
        <w:spacing w:before="120" w:line="320" w:lineRule="exact"/>
        <w:ind w:left="567" w:hanging="567"/>
        <w:jc w:val="both"/>
        <w:rPr>
          <w:b/>
          <w:bCs/>
          <w:sz w:val="22"/>
          <w:szCs w:val="22"/>
          <w:lang w:bidi="he-IL"/>
        </w:rPr>
      </w:pPr>
      <w:r w:rsidRPr="0013225D">
        <w:rPr>
          <w:b/>
          <w:bCs/>
          <w:sz w:val="22"/>
          <w:szCs w:val="22"/>
          <w:lang w:bidi="he-IL"/>
        </w:rPr>
        <w:t>Zamawiający udostępnia następujące materiały do wykonania zamówienia:</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iCs/>
          <w:sz w:val="22"/>
          <w:szCs w:val="22"/>
          <w:lang w:bidi="he-IL"/>
        </w:rPr>
      </w:pPr>
      <w:r w:rsidRPr="0013225D">
        <w:rPr>
          <w:bCs/>
          <w:iCs/>
          <w:sz w:val="22"/>
          <w:szCs w:val="22"/>
          <w:lang w:bidi="he-IL"/>
        </w:rPr>
        <w:t xml:space="preserve">Postanowienie Śląskiego Komendanta Wojewódzkiego Państwowej Straży Pożarnej w Katowicach </w:t>
      </w:r>
      <w:r w:rsidR="00C76959">
        <w:rPr>
          <w:bCs/>
          <w:iCs/>
          <w:sz w:val="22"/>
          <w:szCs w:val="22"/>
          <w:lang w:bidi="he-IL"/>
        </w:rPr>
        <w:t>(zostanie przekazane wyłonionemu w postępowaniu Wykonawcy)</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Ekspertyza techniczna zabezpieczenia przeciwpożarowego przebudowy </w:t>
      </w:r>
      <w:r>
        <w:rPr>
          <w:bCs/>
          <w:sz w:val="22"/>
          <w:szCs w:val="22"/>
          <w:lang w:bidi="he-IL"/>
        </w:rPr>
        <w:t>H</w:t>
      </w:r>
      <w:r w:rsidRPr="0013225D">
        <w:rPr>
          <w:bCs/>
          <w:sz w:val="22"/>
          <w:szCs w:val="22"/>
          <w:lang w:bidi="he-IL"/>
        </w:rPr>
        <w:t>al nr 6-8 Głównego Instytutu Górnictwa w Katowicach, przy Placu Gwarków 1;</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rysunki obiektów.</w:t>
      </w:r>
    </w:p>
    <w:p w:rsidR="00121FE1" w:rsidRPr="0013225D" w:rsidRDefault="00121FE1" w:rsidP="00002FA3">
      <w:pPr>
        <w:pStyle w:val="Akapitzlist"/>
        <w:widowControl w:val="0"/>
        <w:numPr>
          <w:ilvl w:val="0"/>
          <w:numId w:val="78"/>
        </w:numPr>
        <w:tabs>
          <w:tab w:val="clear" w:pos="360"/>
        </w:tabs>
        <w:autoSpaceDE w:val="0"/>
        <w:autoSpaceDN w:val="0"/>
        <w:adjustRightInd w:val="0"/>
        <w:spacing w:before="120" w:line="320" w:lineRule="exact"/>
        <w:ind w:left="567" w:hanging="567"/>
        <w:jc w:val="both"/>
        <w:rPr>
          <w:b/>
          <w:bCs/>
          <w:sz w:val="22"/>
          <w:szCs w:val="22"/>
          <w:lang w:bidi="he-IL"/>
        </w:rPr>
      </w:pPr>
      <w:r w:rsidRPr="0013225D">
        <w:rPr>
          <w:b/>
          <w:bCs/>
          <w:sz w:val="22"/>
          <w:szCs w:val="22"/>
          <w:lang w:bidi="he-IL"/>
        </w:rPr>
        <w:t>Ogólna charakterystyka obiekt</w:t>
      </w:r>
      <w:r>
        <w:rPr>
          <w:b/>
          <w:bCs/>
          <w:sz w:val="22"/>
          <w:szCs w:val="22"/>
          <w:lang w:bidi="he-IL"/>
        </w:rPr>
        <w:t>u</w:t>
      </w:r>
      <w:r w:rsidRPr="0013225D">
        <w:rPr>
          <w:b/>
          <w:bCs/>
          <w:sz w:val="22"/>
          <w:szCs w:val="22"/>
          <w:lang w:bidi="he-IL"/>
        </w:rPr>
        <w:t>.</w:t>
      </w:r>
    </w:p>
    <w:p w:rsidR="00121FE1" w:rsidRPr="0013225D" w:rsidRDefault="00121FE1" w:rsidP="00A010E8">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Hale technologiczne</w:t>
      </w:r>
      <w:r>
        <w:rPr>
          <w:bCs/>
          <w:sz w:val="22"/>
          <w:szCs w:val="22"/>
          <w:lang w:bidi="he-IL"/>
        </w:rPr>
        <w:t xml:space="preserve"> nr</w:t>
      </w:r>
      <w:r w:rsidRPr="0013225D">
        <w:rPr>
          <w:bCs/>
          <w:sz w:val="22"/>
          <w:szCs w:val="22"/>
          <w:lang w:bidi="he-IL"/>
        </w:rPr>
        <w:t xml:space="preserve"> 6,7,8 to zespół trzech niepodpiwniczonych jednokondygnacyjnych hal </w:t>
      </w:r>
      <w:r>
        <w:rPr>
          <w:bCs/>
          <w:sz w:val="22"/>
          <w:szCs w:val="22"/>
          <w:lang w:bidi="he-IL"/>
        </w:rPr>
        <w:br/>
      </w:r>
      <w:r w:rsidRPr="0013225D">
        <w:rPr>
          <w:bCs/>
          <w:sz w:val="22"/>
          <w:szCs w:val="22"/>
          <w:lang w:bidi="he-IL"/>
        </w:rPr>
        <w:t>z antresolami oraz dwóch skrajnych podpiwniczonych części z dwoma kondygnacjami naziemnymi (6,8), mają konstrukcję szkieletową (słupy żelbetowe) z wypełnieniem cegłą ceramiczną pełną.</w:t>
      </w:r>
    </w:p>
    <w:p w:rsidR="00121FE1" w:rsidRPr="0013225D" w:rsidRDefault="00121FE1" w:rsidP="00A010E8">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 xml:space="preserve">W znacznej części ściany szczytowe (wschodnia i zachodnia) dodatkowo są docieplone wełną mineralną na ruszcie drewnianym z warstwą elewacyjną w postaci </w:t>
      </w:r>
      <w:proofErr w:type="spellStart"/>
      <w:r w:rsidRPr="0013225D">
        <w:rPr>
          <w:bCs/>
          <w:sz w:val="22"/>
          <w:szCs w:val="22"/>
          <w:lang w:bidi="he-IL"/>
        </w:rPr>
        <w:t>acekolu</w:t>
      </w:r>
      <w:proofErr w:type="spellEnd"/>
      <w:r w:rsidRPr="0013225D">
        <w:rPr>
          <w:bCs/>
          <w:sz w:val="22"/>
          <w:szCs w:val="22"/>
          <w:lang w:bidi="he-IL"/>
        </w:rPr>
        <w:t xml:space="preserve">/azbestu (ściany częściowo otynkowane). </w:t>
      </w:r>
    </w:p>
    <w:p w:rsidR="00121FE1" w:rsidRPr="0013225D" w:rsidRDefault="00121FE1" w:rsidP="00A010E8">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Stropy żelbetowe.</w:t>
      </w:r>
    </w:p>
    <w:p w:rsidR="00121FE1" w:rsidRPr="0013225D" w:rsidRDefault="00121FE1" w:rsidP="00A010E8">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 xml:space="preserve">Dach nad częścią wysoką hal i nad świetlikami z płyt żelbetowych i panwiowych docieplonych od zewnątrz </w:t>
      </w:r>
      <w:proofErr w:type="spellStart"/>
      <w:r w:rsidRPr="0013225D">
        <w:rPr>
          <w:bCs/>
          <w:sz w:val="22"/>
          <w:szCs w:val="22"/>
          <w:lang w:bidi="he-IL"/>
        </w:rPr>
        <w:t>styropapą</w:t>
      </w:r>
      <w:proofErr w:type="spellEnd"/>
      <w:r w:rsidRPr="0013225D">
        <w:rPr>
          <w:bCs/>
          <w:sz w:val="22"/>
          <w:szCs w:val="22"/>
          <w:lang w:bidi="he-IL"/>
        </w:rPr>
        <w:t xml:space="preserve"> o grubości 10 cm. </w:t>
      </w:r>
    </w:p>
    <w:p w:rsidR="00121FE1" w:rsidRDefault="00121FE1" w:rsidP="00A010E8">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Stropodachy niewentylowane nad biurami, ze stropem ceramicznym (</w:t>
      </w:r>
      <w:proofErr w:type="spellStart"/>
      <w:r w:rsidRPr="0013225D">
        <w:rPr>
          <w:bCs/>
          <w:sz w:val="22"/>
          <w:szCs w:val="22"/>
          <w:lang w:bidi="he-IL"/>
        </w:rPr>
        <w:t>Ackerman</w:t>
      </w:r>
      <w:proofErr w:type="spellEnd"/>
      <w:r w:rsidRPr="0013225D">
        <w:rPr>
          <w:bCs/>
          <w:sz w:val="22"/>
          <w:szCs w:val="22"/>
          <w:lang w:bidi="he-IL"/>
        </w:rPr>
        <w:t xml:space="preserve">), od zewnątrz pokryte warstwą </w:t>
      </w:r>
      <w:proofErr w:type="spellStart"/>
      <w:r w:rsidRPr="0013225D">
        <w:rPr>
          <w:bCs/>
          <w:sz w:val="22"/>
          <w:szCs w:val="22"/>
          <w:lang w:bidi="he-IL"/>
        </w:rPr>
        <w:t>styropapy</w:t>
      </w:r>
      <w:proofErr w:type="spellEnd"/>
      <w:r>
        <w:rPr>
          <w:bCs/>
          <w:sz w:val="22"/>
          <w:szCs w:val="22"/>
          <w:lang w:bidi="he-IL"/>
        </w:rPr>
        <w:t>.</w:t>
      </w:r>
    </w:p>
    <w:p w:rsidR="00121FE1" w:rsidRPr="0013225D" w:rsidRDefault="00121FE1" w:rsidP="00A010E8">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 xml:space="preserve">Okna i drzwi w części z PCV, a w części stalowe. W górnej części hal naświetla ze świetlikami wykonanymi z poliwęglanowych płyt w ramach aluminiowych. Naświetla posiadają niektóre pola otwierane elektrycznie. </w:t>
      </w:r>
    </w:p>
    <w:p w:rsidR="00121FE1" w:rsidRPr="0013225D" w:rsidRDefault="00121FE1" w:rsidP="00A010E8">
      <w:pPr>
        <w:widowControl w:val="0"/>
        <w:autoSpaceDE w:val="0"/>
        <w:autoSpaceDN w:val="0"/>
        <w:adjustRightInd w:val="0"/>
        <w:spacing w:line="320" w:lineRule="exact"/>
        <w:ind w:left="567"/>
        <w:jc w:val="both"/>
        <w:rPr>
          <w:bCs/>
          <w:sz w:val="22"/>
          <w:szCs w:val="22"/>
          <w:lang w:bidi="he-IL"/>
        </w:rPr>
      </w:pPr>
      <w:r w:rsidRPr="006049E5">
        <w:rPr>
          <w:bCs/>
          <w:sz w:val="22"/>
          <w:szCs w:val="22"/>
          <w:lang w:bidi="he-IL"/>
        </w:rPr>
        <w:t>Bramy stalowe oraz energooszczędne segmentowe.</w:t>
      </w:r>
    </w:p>
    <w:p w:rsidR="00121FE1" w:rsidRPr="0013225D" w:rsidRDefault="00121FE1" w:rsidP="00A010E8">
      <w:pPr>
        <w:widowControl w:val="0"/>
        <w:autoSpaceDE w:val="0"/>
        <w:autoSpaceDN w:val="0"/>
        <w:adjustRightInd w:val="0"/>
        <w:spacing w:before="120" w:line="320" w:lineRule="exact"/>
        <w:ind w:left="567"/>
        <w:jc w:val="both"/>
        <w:rPr>
          <w:bCs/>
          <w:sz w:val="22"/>
          <w:szCs w:val="22"/>
          <w:u w:val="single"/>
          <w:lang w:bidi="he-IL"/>
        </w:rPr>
      </w:pPr>
      <w:r w:rsidRPr="0013225D">
        <w:rPr>
          <w:bCs/>
          <w:sz w:val="22"/>
          <w:szCs w:val="22"/>
          <w:u w:val="single"/>
          <w:lang w:bidi="he-IL"/>
        </w:rPr>
        <w:t>Przeznaczenie Hal:</w:t>
      </w:r>
    </w:p>
    <w:p w:rsidR="00121FE1" w:rsidRPr="0013225D" w:rsidRDefault="00121FE1" w:rsidP="00A010E8">
      <w:pPr>
        <w:widowControl w:val="0"/>
        <w:autoSpaceDE w:val="0"/>
        <w:autoSpaceDN w:val="0"/>
        <w:adjustRightInd w:val="0"/>
        <w:spacing w:line="320" w:lineRule="exact"/>
        <w:ind w:left="567"/>
        <w:jc w:val="both"/>
        <w:rPr>
          <w:b/>
          <w:bCs/>
          <w:sz w:val="22"/>
          <w:szCs w:val="22"/>
          <w:lang w:bidi="he-IL"/>
        </w:rPr>
      </w:pPr>
      <w:r w:rsidRPr="0013225D">
        <w:rPr>
          <w:b/>
          <w:bCs/>
          <w:sz w:val="22"/>
          <w:szCs w:val="22"/>
          <w:lang w:bidi="he-IL"/>
        </w:rPr>
        <w:t>Hala nr 6 część trzykondygnacyjna:</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piwnice: strona zachodnia – wymiennikownia ciepła, strona wschodnia – szatnie, umywalnie;</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parter – pomieszczenia biurowe;</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piętro – pomieszczenia biurowe.</w:t>
      </w:r>
    </w:p>
    <w:p w:rsidR="00121FE1" w:rsidRPr="0013225D" w:rsidRDefault="00121FE1" w:rsidP="00A010E8">
      <w:pPr>
        <w:pStyle w:val="Akapitzlist"/>
        <w:widowControl w:val="0"/>
        <w:autoSpaceDE w:val="0"/>
        <w:autoSpaceDN w:val="0"/>
        <w:adjustRightInd w:val="0"/>
        <w:spacing w:line="320" w:lineRule="exact"/>
        <w:ind w:left="567"/>
        <w:jc w:val="both"/>
        <w:rPr>
          <w:bCs/>
          <w:sz w:val="22"/>
          <w:szCs w:val="22"/>
          <w:lang w:bidi="he-IL"/>
        </w:rPr>
      </w:pPr>
      <w:r w:rsidRPr="0013225D">
        <w:rPr>
          <w:b/>
          <w:bCs/>
          <w:sz w:val="22"/>
          <w:szCs w:val="22"/>
          <w:lang w:bidi="he-IL"/>
        </w:rPr>
        <w:t>Hala nr 6</w:t>
      </w:r>
      <w:r w:rsidRPr="0013225D">
        <w:rPr>
          <w:bCs/>
          <w:sz w:val="22"/>
          <w:szCs w:val="22"/>
          <w:lang w:bidi="he-IL"/>
        </w:rPr>
        <w:t xml:space="preserve"> </w:t>
      </w:r>
      <w:r w:rsidRPr="0013225D">
        <w:rPr>
          <w:b/>
          <w:bCs/>
          <w:sz w:val="22"/>
          <w:szCs w:val="22"/>
          <w:lang w:bidi="he-IL"/>
        </w:rPr>
        <w:t>część halowa:</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hala – w części jednokondygnacyjnej – hala badawcza mechaniczna; </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wydzielone pomieszczenia na parterze: pomieszczenia socjalne (strona wschodnia), laboratoria (strona zachodnia) – z których jedno ma wejście od strony budynku trzykondygnacyjnego;  pomieszczenie gospodarcze;</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na piętrze zlokalizowano pomieszczenia biurowe (przy ścianach szczytowych), archiwum, laboratorium, pomieszczenia socjalne i gospodarcze w części środkowej.</w:t>
      </w:r>
    </w:p>
    <w:p w:rsidR="00121FE1" w:rsidRPr="0013225D" w:rsidRDefault="00121FE1" w:rsidP="00A010E8">
      <w:pPr>
        <w:widowControl w:val="0"/>
        <w:autoSpaceDE w:val="0"/>
        <w:autoSpaceDN w:val="0"/>
        <w:adjustRightInd w:val="0"/>
        <w:spacing w:line="320" w:lineRule="exact"/>
        <w:ind w:left="567"/>
        <w:jc w:val="both"/>
        <w:rPr>
          <w:b/>
          <w:bCs/>
          <w:sz w:val="22"/>
          <w:szCs w:val="22"/>
          <w:lang w:bidi="he-IL"/>
        </w:rPr>
      </w:pPr>
      <w:r w:rsidRPr="0013225D">
        <w:rPr>
          <w:b/>
          <w:bCs/>
          <w:sz w:val="22"/>
          <w:szCs w:val="22"/>
          <w:lang w:bidi="he-IL"/>
        </w:rPr>
        <w:t>Hala nr 7:</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hala – w części jednokondygnacyjnej – hala badawcza mechaniczna;</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wydzielone pomieszczenia na parterze: pomieszczenia socjalne, laboratoria; </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na piętrze zlokalizowano pomieszczenia biurowe (przy ścianie szczytowej zachodniej), laboratorium (strona wschodnia).</w:t>
      </w:r>
    </w:p>
    <w:p w:rsidR="00121FE1" w:rsidRPr="0013225D" w:rsidRDefault="00121FE1" w:rsidP="00A010E8">
      <w:pPr>
        <w:widowControl w:val="0"/>
        <w:autoSpaceDE w:val="0"/>
        <w:autoSpaceDN w:val="0"/>
        <w:adjustRightInd w:val="0"/>
        <w:spacing w:line="320" w:lineRule="exact"/>
        <w:ind w:left="567"/>
        <w:jc w:val="both"/>
        <w:rPr>
          <w:bCs/>
          <w:sz w:val="22"/>
          <w:szCs w:val="22"/>
          <w:lang w:bidi="he-IL"/>
        </w:rPr>
      </w:pPr>
      <w:r w:rsidRPr="0013225D">
        <w:rPr>
          <w:b/>
          <w:bCs/>
          <w:sz w:val="22"/>
          <w:szCs w:val="22"/>
          <w:lang w:bidi="he-IL"/>
        </w:rPr>
        <w:t>Hala nr 8 część trzykondygnacyjna</w:t>
      </w:r>
      <w:r w:rsidRPr="0013225D">
        <w:rPr>
          <w:bCs/>
          <w:sz w:val="22"/>
          <w:szCs w:val="22"/>
          <w:lang w:bidi="he-IL"/>
        </w:rPr>
        <w:t>:</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piwnice: pomieszczenia laboratoryjno-badawcze, gospodarcze; </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parter – pomieszczenia laboratoryjne i biurowe;</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piętro – pomieszczenia biurowe, laboratoryjne.</w:t>
      </w:r>
    </w:p>
    <w:p w:rsidR="00121FE1" w:rsidRPr="0013225D" w:rsidRDefault="00121FE1" w:rsidP="00A010E8">
      <w:pPr>
        <w:pStyle w:val="Akapitzlist"/>
        <w:widowControl w:val="0"/>
        <w:autoSpaceDE w:val="0"/>
        <w:autoSpaceDN w:val="0"/>
        <w:adjustRightInd w:val="0"/>
        <w:spacing w:line="320" w:lineRule="exact"/>
        <w:ind w:left="567"/>
        <w:jc w:val="both"/>
        <w:rPr>
          <w:b/>
          <w:bCs/>
          <w:sz w:val="22"/>
          <w:szCs w:val="22"/>
          <w:lang w:bidi="he-IL"/>
        </w:rPr>
      </w:pPr>
      <w:r w:rsidRPr="0013225D">
        <w:rPr>
          <w:b/>
          <w:bCs/>
          <w:sz w:val="22"/>
          <w:szCs w:val="22"/>
          <w:lang w:bidi="he-IL"/>
        </w:rPr>
        <w:t>Hala nr 8 halowa:</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hala – w części jednokondygnacyjnej – hala badawcza laboratoryjna (właściwości fizyko-chemiczne materiałów, badania wytrzymałościowe);</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wydzielone pomieszczenia na parterze: laboratoria; </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na piętrze zlokalizowano pomieszczenia biurowe (przy ścianie szczytowej zachodniej), laboratorium (przy ścianie szczytowej wschodniej), w części środkowej – pomieszczenia gospodarcze i laboratoria. </w:t>
      </w:r>
    </w:p>
    <w:p w:rsidR="00121FE1" w:rsidRPr="0013225D" w:rsidRDefault="00121FE1" w:rsidP="00A010E8">
      <w:pPr>
        <w:widowControl w:val="0"/>
        <w:autoSpaceDE w:val="0"/>
        <w:autoSpaceDN w:val="0"/>
        <w:adjustRightInd w:val="0"/>
        <w:spacing w:before="120" w:line="320" w:lineRule="exact"/>
        <w:ind w:left="567"/>
        <w:jc w:val="both"/>
        <w:rPr>
          <w:b/>
          <w:bCs/>
          <w:sz w:val="22"/>
          <w:szCs w:val="22"/>
          <w:lang w:bidi="he-IL"/>
        </w:rPr>
      </w:pPr>
      <w:r w:rsidRPr="0013225D">
        <w:rPr>
          <w:b/>
          <w:bCs/>
          <w:sz w:val="22"/>
          <w:szCs w:val="22"/>
          <w:lang w:bidi="he-IL"/>
        </w:rPr>
        <w:t>Wymiary hal:</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długość hal – 52,94 m,</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szerokość części halowych ok. 12,25 m,</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szerokość części biurowo laboratoryjnych – ok. 7,12 m,</w:t>
      </w:r>
    </w:p>
    <w:p w:rsidR="00121FE1" w:rsidRPr="0013225D" w:rsidRDefault="00121FE1" w:rsidP="00A010E8">
      <w:pPr>
        <w:widowControl w:val="0"/>
        <w:autoSpaceDE w:val="0"/>
        <w:autoSpaceDN w:val="0"/>
        <w:adjustRightInd w:val="0"/>
        <w:spacing w:line="320" w:lineRule="exact"/>
        <w:ind w:left="851" w:hanging="284"/>
        <w:jc w:val="both"/>
        <w:rPr>
          <w:bCs/>
          <w:sz w:val="22"/>
          <w:szCs w:val="22"/>
          <w:lang w:bidi="he-IL"/>
        </w:rPr>
      </w:pPr>
      <w:r w:rsidRPr="0013225D">
        <w:rPr>
          <w:bCs/>
          <w:sz w:val="22"/>
          <w:szCs w:val="22"/>
          <w:lang w:bidi="he-IL"/>
        </w:rPr>
        <w:t>Całkowite wymiary zespołu 3 hal : 52,94 × 53,08 m.</w:t>
      </w:r>
    </w:p>
    <w:p w:rsidR="00121FE1" w:rsidRPr="0013225D" w:rsidRDefault="00121FE1" w:rsidP="00A010E8">
      <w:pPr>
        <w:widowControl w:val="0"/>
        <w:autoSpaceDE w:val="0"/>
        <w:autoSpaceDN w:val="0"/>
        <w:adjustRightInd w:val="0"/>
        <w:spacing w:before="120" w:line="320" w:lineRule="exact"/>
        <w:ind w:left="567"/>
        <w:jc w:val="both"/>
        <w:rPr>
          <w:b/>
          <w:bCs/>
          <w:sz w:val="22"/>
          <w:szCs w:val="22"/>
          <w:lang w:bidi="he-IL"/>
        </w:rPr>
      </w:pPr>
      <w:r w:rsidRPr="0013225D">
        <w:rPr>
          <w:b/>
          <w:bCs/>
          <w:sz w:val="22"/>
          <w:szCs w:val="22"/>
          <w:lang w:bidi="he-IL"/>
        </w:rPr>
        <w:t xml:space="preserve">Szacunkowe zapotrzebowanie na moc elektryczną </w:t>
      </w:r>
      <w:r w:rsidRPr="0013225D">
        <w:rPr>
          <w:sz w:val="22"/>
          <w:szCs w:val="22"/>
          <w:lang w:bidi="he-IL"/>
        </w:rPr>
        <w:t>(bez wentylacji i klimatyzacji)</w:t>
      </w:r>
      <w:r w:rsidRPr="0013225D">
        <w:rPr>
          <w:b/>
          <w:bCs/>
          <w:sz w:val="22"/>
          <w:szCs w:val="22"/>
          <w:lang w:bidi="he-IL"/>
        </w:rPr>
        <w:t>:</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Hala </w:t>
      </w:r>
      <w:r>
        <w:rPr>
          <w:bCs/>
          <w:sz w:val="22"/>
          <w:szCs w:val="22"/>
          <w:lang w:bidi="he-IL"/>
        </w:rPr>
        <w:t xml:space="preserve">nr </w:t>
      </w:r>
      <w:r w:rsidRPr="0013225D">
        <w:rPr>
          <w:bCs/>
          <w:sz w:val="22"/>
          <w:szCs w:val="22"/>
          <w:lang w:bidi="he-IL"/>
        </w:rPr>
        <w:t>6 - 150 kW;</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Hala </w:t>
      </w:r>
      <w:r>
        <w:rPr>
          <w:bCs/>
          <w:sz w:val="22"/>
          <w:szCs w:val="22"/>
          <w:lang w:bidi="he-IL"/>
        </w:rPr>
        <w:t xml:space="preserve">nr </w:t>
      </w:r>
      <w:r w:rsidRPr="0013225D">
        <w:rPr>
          <w:bCs/>
          <w:sz w:val="22"/>
          <w:szCs w:val="22"/>
          <w:lang w:bidi="he-IL"/>
        </w:rPr>
        <w:t>7 - 120 kW;</w:t>
      </w:r>
    </w:p>
    <w:p w:rsidR="00121FE1" w:rsidRPr="0013225D" w:rsidRDefault="00121FE1" w:rsidP="00002FA3">
      <w:pPr>
        <w:pStyle w:val="Akapitzlist"/>
        <w:widowControl w:val="0"/>
        <w:numPr>
          <w:ilvl w:val="0"/>
          <w:numId w:val="81"/>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Hala </w:t>
      </w:r>
      <w:r>
        <w:rPr>
          <w:bCs/>
          <w:sz w:val="22"/>
          <w:szCs w:val="22"/>
          <w:lang w:bidi="he-IL"/>
        </w:rPr>
        <w:t xml:space="preserve">nr </w:t>
      </w:r>
      <w:r w:rsidRPr="0013225D">
        <w:rPr>
          <w:bCs/>
          <w:sz w:val="22"/>
          <w:szCs w:val="22"/>
          <w:lang w:bidi="he-IL"/>
        </w:rPr>
        <w:t xml:space="preserve">8 - 200 </w:t>
      </w:r>
      <w:proofErr w:type="spellStart"/>
      <w:r w:rsidRPr="0013225D">
        <w:rPr>
          <w:bCs/>
          <w:sz w:val="22"/>
          <w:szCs w:val="22"/>
          <w:lang w:bidi="he-IL"/>
        </w:rPr>
        <w:t>kW.</w:t>
      </w:r>
      <w:proofErr w:type="spellEnd"/>
    </w:p>
    <w:p w:rsidR="00121FE1" w:rsidRPr="0013225D" w:rsidRDefault="00121FE1" w:rsidP="00002FA3">
      <w:pPr>
        <w:pStyle w:val="Akapitzlist"/>
        <w:widowControl w:val="0"/>
        <w:numPr>
          <w:ilvl w:val="0"/>
          <w:numId w:val="78"/>
        </w:numPr>
        <w:tabs>
          <w:tab w:val="clear" w:pos="360"/>
        </w:tabs>
        <w:autoSpaceDE w:val="0"/>
        <w:autoSpaceDN w:val="0"/>
        <w:adjustRightInd w:val="0"/>
        <w:spacing w:before="120" w:line="320" w:lineRule="exact"/>
        <w:ind w:left="567" w:hanging="567"/>
        <w:jc w:val="both"/>
        <w:rPr>
          <w:b/>
          <w:bCs/>
          <w:sz w:val="22"/>
          <w:szCs w:val="22"/>
          <w:lang w:bidi="he-IL"/>
        </w:rPr>
      </w:pPr>
      <w:r w:rsidRPr="00FE6EFA">
        <w:rPr>
          <w:b/>
          <w:sz w:val="22"/>
          <w:szCs w:val="22"/>
        </w:rPr>
        <w:t>Opis wymagań, o których mowa w art. 29 ust. 3a (umowa o pracę)</w:t>
      </w:r>
      <w:r>
        <w:rPr>
          <w:b/>
          <w:sz w:val="22"/>
          <w:szCs w:val="22"/>
        </w:rPr>
        <w:t>:</w:t>
      </w:r>
    </w:p>
    <w:p w:rsidR="00121FE1" w:rsidRPr="00522342" w:rsidRDefault="00121FE1" w:rsidP="00A010E8">
      <w:pPr>
        <w:spacing w:line="320" w:lineRule="exact"/>
        <w:ind w:left="567"/>
        <w:jc w:val="both"/>
        <w:rPr>
          <w:sz w:val="22"/>
          <w:szCs w:val="22"/>
        </w:rPr>
      </w:pPr>
      <w:r w:rsidRPr="00522342">
        <w:rPr>
          <w:sz w:val="22"/>
          <w:szCs w:val="22"/>
        </w:rPr>
        <w:t xml:space="preserve">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t>
      </w:r>
      <w:r>
        <w:rPr>
          <w:sz w:val="22"/>
          <w:szCs w:val="22"/>
        </w:rPr>
        <w:br/>
      </w:r>
      <w:r w:rsidRPr="00522342">
        <w:rPr>
          <w:sz w:val="22"/>
          <w:szCs w:val="22"/>
        </w:rPr>
        <w:t xml:space="preserve">w art. 22 § 1 ustawy z dnia 26 czerwca 1974 r. - Kodeks pracy (Dz. U. z 2014 r. poz. 1502, z </w:t>
      </w:r>
      <w:proofErr w:type="spellStart"/>
      <w:r w:rsidRPr="00522342">
        <w:rPr>
          <w:sz w:val="22"/>
          <w:szCs w:val="22"/>
        </w:rPr>
        <w:t>późn</w:t>
      </w:r>
      <w:proofErr w:type="spellEnd"/>
      <w:r w:rsidRPr="00522342">
        <w:rPr>
          <w:sz w:val="22"/>
          <w:szCs w:val="22"/>
        </w:rPr>
        <w:t>. zm.) w zakresie:</w:t>
      </w:r>
    </w:p>
    <w:p w:rsidR="00121FE1" w:rsidRPr="00522342" w:rsidRDefault="00121FE1" w:rsidP="00A010E8">
      <w:pPr>
        <w:tabs>
          <w:tab w:val="left" w:pos="567"/>
        </w:tabs>
        <w:spacing w:line="320" w:lineRule="exact"/>
        <w:ind w:left="851" w:hanging="284"/>
        <w:jc w:val="both"/>
        <w:rPr>
          <w:sz w:val="22"/>
          <w:szCs w:val="22"/>
        </w:rPr>
      </w:pPr>
      <w:r w:rsidRPr="00522342">
        <w:rPr>
          <w:sz w:val="22"/>
          <w:szCs w:val="22"/>
        </w:rPr>
        <w:t>a)</w:t>
      </w:r>
      <w:r w:rsidRPr="00522342">
        <w:rPr>
          <w:sz w:val="22"/>
          <w:szCs w:val="22"/>
        </w:rPr>
        <w:tab/>
        <w:t>rodzaj czynności niezbędnych do realizacji zamówienia, których dotyczą wymagania zatrudnienia na podstawie umowy o pracę przez Wykonawcę lub podwykonawcę osób wykonujących czynności w trakcie realizacji zamówienia:</w:t>
      </w:r>
    </w:p>
    <w:p w:rsidR="00121FE1" w:rsidRPr="00522342" w:rsidRDefault="00121FE1" w:rsidP="00A010E8">
      <w:pPr>
        <w:tabs>
          <w:tab w:val="left" w:pos="567"/>
        </w:tabs>
        <w:spacing w:line="320" w:lineRule="exact"/>
        <w:ind w:left="851" w:hanging="284"/>
        <w:jc w:val="both"/>
        <w:rPr>
          <w:sz w:val="22"/>
          <w:szCs w:val="22"/>
        </w:rPr>
      </w:pPr>
      <w:r>
        <w:rPr>
          <w:sz w:val="22"/>
          <w:szCs w:val="22"/>
        </w:rPr>
        <w:tab/>
      </w:r>
      <w:r w:rsidRPr="00522342">
        <w:rPr>
          <w:sz w:val="22"/>
          <w:szCs w:val="22"/>
        </w:rPr>
        <w:t>Zamawiający wymaga, aby osoby wykonujące czynności projektowe były wykonywane przez osoby zatrudnione na podstawie umowy o pracę. (nie dotyczy przy samozatrudnieniu)</w:t>
      </w:r>
    </w:p>
    <w:p w:rsidR="00121FE1" w:rsidRPr="00522342" w:rsidRDefault="00121FE1" w:rsidP="00A010E8">
      <w:pPr>
        <w:tabs>
          <w:tab w:val="left" w:pos="567"/>
        </w:tabs>
        <w:spacing w:line="320" w:lineRule="exact"/>
        <w:ind w:left="851" w:hanging="284"/>
        <w:jc w:val="both"/>
        <w:rPr>
          <w:sz w:val="22"/>
          <w:szCs w:val="22"/>
        </w:rPr>
      </w:pPr>
      <w:r w:rsidRPr="00522342">
        <w:rPr>
          <w:sz w:val="22"/>
          <w:szCs w:val="22"/>
        </w:rPr>
        <w:t>b)</w:t>
      </w:r>
      <w:r w:rsidRPr="00522342">
        <w:rPr>
          <w:sz w:val="22"/>
          <w:szCs w:val="22"/>
        </w:rPr>
        <w:tab/>
        <w:t xml:space="preserve">sposobu dokumentowania zatrudnienia osób, o których mowa w art. 29 ust. 3a: </w:t>
      </w:r>
    </w:p>
    <w:p w:rsidR="00121FE1" w:rsidRPr="00522342" w:rsidRDefault="00121FE1" w:rsidP="00A010E8">
      <w:pPr>
        <w:tabs>
          <w:tab w:val="left" w:pos="567"/>
        </w:tabs>
        <w:spacing w:line="320" w:lineRule="exact"/>
        <w:ind w:left="851" w:hanging="284"/>
        <w:jc w:val="both"/>
        <w:rPr>
          <w:sz w:val="22"/>
          <w:szCs w:val="22"/>
        </w:rPr>
      </w:pPr>
      <w:r>
        <w:rPr>
          <w:sz w:val="22"/>
          <w:szCs w:val="22"/>
        </w:rPr>
        <w:tab/>
      </w:r>
      <w:r w:rsidRPr="00522342">
        <w:rPr>
          <w:sz w:val="22"/>
          <w:szCs w:val="22"/>
        </w:rPr>
        <w:t xml:space="preserve">Zamawiający wymaga, aby Wykonawca przedłożył przed podpisaniem umowy oświadczenie dotyczące zatrudnienia na podstawie umowy o pracę, wraz z </w:t>
      </w:r>
      <w:r w:rsidR="00FB6C65">
        <w:rPr>
          <w:sz w:val="22"/>
          <w:szCs w:val="22"/>
        </w:rPr>
        <w:t xml:space="preserve">zanonimizowanym </w:t>
      </w:r>
      <w:r w:rsidRPr="00522342">
        <w:rPr>
          <w:sz w:val="22"/>
          <w:szCs w:val="22"/>
        </w:rPr>
        <w:t>wykazem osób Wykonawcy przewidzianych do realizacji zamówienia, o których mowa w punkcie a).</w:t>
      </w:r>
    </w:p>
    <w:p w:rsidR="00121FE1" w:rsidRPr="00522342" w:rsidRDefault="00121FE1" w:rsidP="00A010E8">
      <w:pPr>
        <w:tabs>
          <w:tab w:val="left" w:pos="567"/>
        </w:tabs>
        <w:spacing w:line="320" w:lineRule="exact"/>
        <w:ind w:left="851" w:hanging="284"/>
        <w:jc w:val="both"/>
        <w:rPr>
          <w:sz w:val="22"/>
          <w:szCs w:val="22"/>
        </w:rPr>
      </w:pPr>
      <w:r>
        <w:rPr>
          <w:sz w:val="22"/>
          <w:szCs w:val="22"/>
        </w:rPr>
        <w:tab/>
      </w:r>
      <w:r w:rsidRPr="00522342">
        <w:rPr>
          <w:sz w:val="22"/>
          <w:szCs w:val="22"/>
        </w:rPr>
        <w:t>W przypadku zmiany składu osobowego Wykonawca/podwykonawca zobowiązany jest każdorazowo do aktualizacji wykazu wraz z załącznikami w terminie natychmiastowym (w dniu rozpoczęcia pracy w zakresie przedmiotu zamówienia).</w:t>
      </w:r>
    </w:p>
    <w:p w:rsidR="00121FE1" w:rsidRPr="00522342" w:rsidRDefault="00121FE1" w:rsidP="00A010E8">
      <w:pPr>
        <w:widowControl w:val="0"/>
        <w:autoSpaceDE w:val="0"/>
        <w:autoSpaceDN w:val="0"/>
        <w:adjustRightInd w:val="0"/>
        <w:spacing w:line="320" w:lineRule="exact"/>
        <w:ind w:left="851" w:hanging="284"/>
        <w:jc w:val="both"/>
        <w:rPr>
          <w:bCs/>
          <w:sz w:val="28"/>
          <w:szCs w:val="28"/>
          <w:lang w:bidi="he-IL"/>
        </w:rPr>
      </w:pPr>
      <w:r w:rsidRPr="00522342">
        <w:rPr>
          <w:sz w:val="22"/>
          <w:szCs w:val="22"/>
        </w:rPr>
        <w:t>c)</w:t>
      </w:r>
      <w:r w:rsidRPr="00522342">
        <w:rPr>
          <w:sz w:val="22"/>
          <w:szCs w:val="22"/>
        </w:rPr>
        <w:tab/>
        <w:t xml:space="preserve">uprawnienia Zamawiającego w zakresie kontroli spełniania przez Wykonawcę wymagań, </w:t>
      </w:r>
      <w:r>
        <w:rPr>
          <w:sz w:val="22"/>
          <w:szCs w:val="22"/>
        </w:rPr>
        <w:br/>
      </w:r>
      <w:r w:rsidRPr="00522342">
        <w:rPr>
          <w:sz w:val="22"/>
          <w:szCs w:val="22"/>
        </w:rPr>
        <w:t>o których mowa w art. 29 ust. 3a, oraz sankcji z tytułu niespełnienia tych wymagań: Zamawiający uprawniony jest do nieograniczonego weryfikowania przedłożonych przez Wykonawcę/</w:t>
      </w:r>
      <w:r>
        <w:rPr>
          <w:sz w:val="22"/>
          <w:szCs w:val="22"/>
        </w:rPr>
        <w:t xml:space="preserve"> </w:t>
      </w:r>
      <w:r w:rsidRPr="00522342">
        <w:rPr>
          <w:sz w:val="22"/>
          <w:szCs w:val="22"/>
        </w:rPr>
        <w:t>podwykonawcę dokumentów w zakresie zatrudnionych osób. W przypadku, gdy Zamawiający do weryfikacji zobowiązany będzie posiadać stosowne pełnomocnictwa do przedłożenia przed ZUS/KRUS, Wykonawca/po</w:t>
      </w:r>
      <w:r>
        <w:rPr>
          <w:sz w:val="22"/>
          <w:szCs w:val="22"/>
        </w:rPr>
        <w:t xml:space="preserve">dwykonawca na pierwsze wezwanie </w:t>
      </w:r>
      <w:r w:rsidRPr="00522342">
        <w:rPr>
          <w:sz w:val="22"/>
          <w:szCs w:val="22"/>
        </w:rPr>
        <w:t>bezzwłocznie je dostarczy. W</w:t>
      </w:r>
      <w:r w:rsidR="00803912">
        <w:rPr>
          <w:sz w:val="22"/>
          <w:szCs w:val="22"/>
        </w:rPr>
        <w:t> </w:t>
      </w:r>
      <w:r w:rsidRPr="00522342">
        <w:rPr>
          <w:sz w:val="22"/>
          <w:szCs w:val="22"/>
        </w:rPr>
        <w:t>przypadku niespełnienia wymagań zamawiającego w ww. zakresie Zamawiający obciąży Wykonawcę karą umowna.</w:t>
      </w:r>
    </w:p>
    <w:p w:rsidR="00121FE1" w:rsidRPr="00522342" w:rsidRDefault="00121FE1" w:rsidP="00A010E8">
      <w:pPr>
        <w:pStyle w:val="Nagwek3"/>
        <w:spacing w:line="320" w:lineRule="exact"/>
      </w:pPr>
      <w:bookmarkStart w:id="6" w:name="_Toc473019310"/>
      <w:bookmarkStart w:id="7" w:name="_Toc494883168"/>
      <w:r w:rsidRPr="00522342">
        <w:t xml:space="preserve">ROZDZIAŁ IV. </w:t>
      </w:r>
      <w:r w:rsidRPr="00522342">
        <w:tab/>
        <w:t>INFORMACJA NA TEMAT CZĘŚCI ZAMÓWIENIA I MOŻLIWOŚCI SKŁADANIA OFERT CZĘŚCIOWYCH</w:t>
      </w:r>
      <w:bookmarkEnd w:id="6"/>
      <w:bookmarkEnd w:id="7"/>
    </w:p>
    <w:p w:rsidR="00121FE1" w:rsidRPr="00522342" w:rsidRDefault="00121FE1" w:rsidP="00002FA3">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121FE1" w:rsidRPr="00522342" w:rsidRDefault="00121FE1" w:rsidP="00002FA3">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121FE1" w:rsidRPr="00522342" w:rsidRDefault="00121FE1" w:rsidP="00A010E8">
      <w:pPr>
        <w:pStyle w:val="Nagwek3"/>
        <w:spacing w:line="320" w:lineRule="exact"/>
      </w:pPr>
      <w:bookmarkStart w:id="8" w:name="_Toc473019311"/>
      <w:bookmarkStart w:id="9" w:name="_Toc494883169"/>
      <w:r w:rsidRPr="00522342">
        <w:t xml:space="preserve">ROZDZIAŁ V. </w:t>
      </w:r>
      <w:r w:rsidRPr="00522342">
        <w:tab/>
        <w:t>INFORMACJA NA TEMAT MOŻLIWOŚCI SKŁADANIA OFERT WARIANTOWYCH</w:t>
      </w:r>
      <w:bookmarkEnd w:id="8"/>
      <w:bookmarkEnd w:id="9"/>
    </w:p>
    <w:p w:rsidR="00121FE1" w:rsidRPr="00522342" w:rsidRDefault="00121FE1" w:rsidP="00A010E8">
      <w:pPr>
        <w:spacing w:line="320" w:lineRule="exact"/>
        <w:jc w:val="both"/>
        <w:rPr>
          <w:sz w:val="22"/>
          <w:szCs w:val="22"/>
        </w:rPr>
      </w:pPr>
      <w:r w:rsidRPr="00522342">
        <w:rPr>
          <w:sz w:val="22"/>
          <w:szCs w:val="22"/>
        </w:rPr>
        <w:t>Zamawiający nie dopuszcza możliwości złożenia oferty wariantowej.</w:t>
      </w:r>
    </w:p>
    <w:p w:rsidR="00121FE1" w:rsidRPr="00522342" w:rsidRDefault="00121FE1" w:rsidP="00A010E8">
      <w:pPr>
        <w:pStyle w:val="Nagwek3"/>
        <w:spacing w:line="320" w:lineRule="exact"/>
      </w:pPr>
      <w:bookmarkStart w:id="10" w:name="_Toc473019312"/>
      <w:bookmarkStart w:id="11" w:name="_Toc494883170"/>
      <w:r w:rsidRPr="00522342">
        <w:t xml:space="preserve">ROZDZIAŁ VI. </w:t>
      </w:r>
      <w:r w:rsidRPr="00522342">
        <w:tab/>
        <w:t>INFORMACJA NA TEMAT PRZEWIDYWANYCH ZAMÓWIEŃ POLEGAJĄCYCH NA POWTÓRZENIU TEGO SAMEGO RODZAJU USŁUG</w:t>
      </w:r>
      <w:bookmarkEnd w:id="10"/>
      <w:bookmarkEnd w:id="11"/>
    </w:p>
    <w:p w:rsidR="00121FE1" w:rsidRPr="00522342" w:rsidRDefault="00121FE1"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121FE1" w:rsidRPr="00522342" w:rsidRDefault="00121FE1" w:rsidP="00A010E8">
      <w:pPr>
        <w:pStyle w:val="Nagwek3"/>
        <w:spacing w:line="320" w:lineRule="exact"/>
      </w:pPr>
      <w:bookmarkStart w:id="12" w:name="_Toc473019313"/>
      <w:bookmarkStart w:id="13" w:name="_Toc494883171"/>
      <w:r w:rsidRPr="00522342">
        <w:t xml:space="preserve">ROZDZIAŁ VII. </w:t>
      </w:r>
      <w:r w:rsidRPr="00522342">
        <w:tab/>
        <w:t>MAKSYMALNA LICZBA WYKONAWCÓW, Z KTÓRYMI ZAMAWIAJĄCY ZAWRZE UMOWĘ RAMOWĄ</w:t>
      </w:r>
      <w:bookmarkEnd w:id="12"/>
      <w:bookmarkEnd w:id="13"/>
    </w:p>
    <w:p w:rsidR="00121FE1" w:rsidRPr="00522342" w:rsidRDefault="00121FE1"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121FE1" w:rsidRPr="00522342" w:rsidRDefault="00121FE1" w:rsidP="00A010E8">
      <w:pPr>
        <w:pStyle w:val="Nagwek3"/>
        <w:spacing w:line="320" w:lineRule="exact"/>
      </w:pPr>
      <w:bookmarkStart w:id="14" w:name="_Toc473019314"/>
      <w:bookmarkStart w:id="15" w:name="_Toc494883172"/>
      <w:r w:rsidRPr="00522342">
        <w:t xml:space="preserve">ROZDZIAŁ VIII. </w:t>
      </w:r>
      <w:r w:rsidRPr="00522342">
        <w:tab/>
        <w:t>INFORMACJE NA TEMAT AUKCJI ELEKTRONICZNEJ</w:t>
      </w:r>
      <w:bookmarkEnd w:id="14"/>
      <w:bookmarkEnd w:id="15"/>
    </w:p>
    <w:p w:rsidR="00121FE1" w:rsidRPr="00522342" w:rsidRDefault="00121FE1" w:rsidP="00A010E8">
      <w:pPr>
        <w:spacing w:line="320" w:lineRule="exact"/>
        <w:jc w:val="both"/>
        <w:rPr>
          <w:sz w:val="22"/>
          <w:szCs w:val="22"/>
        </w:rPr>
      </w:pPr>
      <w:r w:rsidRPr="00522342">
        <w:rPr>
          <w:sz w:val="22"/>
          <w:szCs w:val="22"/>
        </w:rPr>
        <w:t>Zamawiający nie przewiduje w niniejszym postępowaniu przeprowadzenia aukcji elektronicznej.</w:t>
      </w:r>
    </w:p>
    <w:p w:rsidR="00121FE1" w:rsidRPr="00522342" w:rsidRDefault="00121FE1" w:rsidP="00A010E8">
      <w:pPr>
        <w:pStyle w:val="Nagwek3"/>
        <w:spacing w:line="320" w:lineRule="exact"/>
      </w:pPr>
      <w:bookmarkStart w:id="16" w:name="_Toc473019315"/>
      <w:bookmarkStart w:id="17" w:name="_Toc494883173"/>
      <w:r w:rsidRPr="00522342">
        <w:t xml:space="preserve">ROZDZIAŁ IX. </w:t>
      </w:r>
      <w:r w:rsidRPr="00522342">
        <w:tab/>
        <w:t>INFORMACJA W SPRAWIE ZWROTU KOSZTÓW W POSTĘPOWANIU</w:t>
      </w:r>
      <w:bookmarkEnd w:id="16"/>
      <w:bookmarkEnd w:id="17"/>
    </w:p>
    <w:p w:rsidR="00121FE1" w:rsidRPr="00522342" w:rsidRDefault="00121FE1"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sidR="00803912">
        <w:rPr>
          <w:sz w:val="22"/>
          <w:szCs w:val="22"/>
        </w:rPr>
        <w:t> </w:t>
      </w:r>
      <w:r w:rsidRPr="00522342">
        <w:rPr>
          <w:sz w:val="22"/>
          <w:szCs w:val="22"/>
        </w:rPr>
        <w:t>której mowa w art. 93 ust. 4 ustawy).</w:t>
      </w:r>
    </w:p>
    <w:p w:rsidR="00121FE1" w:rsidRPr="00522342" w:rsidRDefault="00121FE1" w:rsidP="00A010E8">
      <w:pPr>
        <w:pStyle w:val="Nagwek3"/>
        <w:spacing w:line="320" w:lineRule="exact"/>
      </w:pPr>
      <w:bookmarkStart w:id="18" w:name="_Toc473019316"/>
      <w:bookmarkStart w:id="19" w:name="_Toc494883174"/>
      <w:r w:rsidRPr="00522342">
        <w:t xml:space="preserve">ROZDZIAŁ X. </w:t>
      </w:r>
      <w:r w:rsidRPr="00522342">
        <w:tab/>
        <w:t>INFORMACJA NA TEMAT MOŻLIWOŚCI SKŁADANIA OFERTY WSPÓLNEJ (PRZEZ DWA LUB WIĘCEJ PODMIOTÓW)</w:t>
      </w:r>
      <w:bookmarkEnd w:id="18"/>
      <w:bookmarkEnd w:id="19"/>
    </w:p>
    <w:p w:rsidR="00121FE1" w:rsidRPr="00522342" w:rsidRDefault="00121FE1" w:rsidP="00002FA3">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121FE1" w:rsidRPr="00522342" w:rsidRDefault="00121FE1" w:rsidP="00002FA3">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121FE1" w:rsidRPr="00522342" w:rsidRDefault="00121FE1" w:rsidP="00A010E8">
      <w:pPr>
        <w:tabs>
          <w:tab w:val="num" w:pos="0"/>
        </w:tabs>
        <w:spacing w:line="320" w:lineRule="exact"/>
        <w:jc w:val="both"/>
        <w:rPr>
          <w:sz w:val="22"/>
          <w:szCs w:val="22"/>
        </w:rPr>
      </w:pPr>
      <w:r w:rsidRPr="00522342">
        <w:rPr>
          <w:b/>
          <w:sz w:val="22"/>
          <w:szCs w:val="22"/>
          <w:u w:val="single"/>
        </w:rPr>
        <w:t>Uwaga nr 1:</w:t>
      </w:r>
    </w:p>
    <w:p w:rsidR="00121FE1" w:rsidRPr="00522342" w:rsidRDefault="00121FE1"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121FE1" w:rsidRPr="00522342" w:rsidRDefault="00121FE1" w:rsidP="00002FA3">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121FE1" w:rsidRPr="00522342" w:rsidRDefault="00121FE1" w:rsidP="00002FA3">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sidR="00803912">
        <w:rPr>
          <w:bCs/>
          <w:sz w:val="22"/>
          <w:szCs w:val="22"/>
        </w:rPr>
        <w:t> </w:t>
      </w:r>
      <w:r w:rsidRPr="00522342">
        <w:rPr>
          <w:bCs/>
          <w:sz w:val="22"/>
          <w:szCs w:val="22"/>
        </w:rPr>
        <w:t>postępowaniu potwierdza jego spełnianie).</w:t>
      </w:r>
    </w:p>
    <w:p w:rsidR="00121FE1" w:rsidRPr="00522342" w:rsidRDefault="00121FE1" w:rsidP="00002FA3">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121FE1" w:rsidRPr="00522342" w:rsidRDefault="00121FE1" w:rsidP="00A010E8">
      <w:pPr>
        <w:pStyle w:val="Nagwek3"/>
        <w:spacing w:line="320" w:lineRule="exact"/>
      </w:pPr>
      <w:bookmarkStart w:id="20" w:name="_Toc473019317"/>
      <w:bookmarkStart w:id="21" w:name="_Toc494883175"/>
      <w:r w:rsidRPr="00522342">
        <w:t xml:space="preserve">ROZDZIAŁ XI. </w:t>
      </w:r>
      <w:r w:rsidRPr="00522342">
        <w:tab/>
        <w:t>INFORMACJA NA TEMAT PODWYKONAWCÓW</w:t>
      </w:r>
      <w:bookmarkEnd w:id="20"/>
      <w:bookmarkEnd w:id="21"/>
    </w:p>
    <w:p w:rsidR="00121FE1" w:rsidRPr="00522342" w:rsidRDefault="00121FE1" w:rsidP="00002FA3">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121FE1" w:rsidRPr="00522342" w:rsidRDefault="00121FE1" w:rsidP="00002FA3">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sidR="007D5864">
        <w:rPr>
          <w:b/>
          <w:sz w:val="22"/>
          <w:szCs w:val="22"/>
        </w:rPr>
        <w:t xml:space="preserve"> </w:t>
      </w:r>
      <w:r w:rsidR="007D5864"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121FE1" w:rsidRPr="00522342" w:rsidRDefault="00121FE1" w:rsidP="00002FA3">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121FE1" w:rsidRPr="00522342" w:rsidRDefault="00121FE1" w:rsidP="00002FA3">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121FE1" w:rsidRPr="00522342" w:rsidRDefault="00121FE1" w:rsidP="00002FA3">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121FE1" w:rsidRPr="008A74C3" w:rsidRDefault="00121FE1" w:rsidP="00A010E8">
      <w:pPr>
        <w:pStyle w:val="Nagwek3"/>
        <w:spacing w:line="320" w:lineRule="exact"/>
        <w:rPr>
          <w:sz w:val="22"/>
          <w:szCs w:val="22"/>
        </w:rPr>
      </w:pPr>
      <w:bookmarkStart w:id="22" w:name="_Toc473019318"/>
      <w:bookmarkStart w:id="23" w:name="_Toc494883176"/>
      <w:r w:rsidRPr="00522342">
        <w:t>ROZDZIAŁ XII.</w:t>
      </w:r>
      <w:r w:rsidRPr="00522342">
        <w:tab/>
        <w:t>TERMIN WYKONANIA ZAMÓWIENIA</w:t>
      </w:r>
      <w:bookmarkEnd w:id="22"/>
      <w:r w:rsidRPr="00522342">
        <w:t>.</w:t>
      </w:r>
      <w:bookmarkEnd w:id="23"/>
    </w:p>
    <w:p w:rsidR="00121FE1" w:rsidRPr="00B00B80" w:rsidRDefault="00121FE1" w:rsidP="00002FA3">
      <w:pPr>
        <w:numPr>
          <w:ilvl w:val="0"/>
          <w:numId w:val="57"/>
        </w:numPr>
        <w:spacing w:line="320" w:lineRule="exact"/>
        <w:ind w:left="567" w:hanging="567"/>
        <w:jc w:val="both"/>
        <w:rPr>
          <w:sz w:val="22"/>
          <w:szCs w:val="22"/>
        </w:rPr>
      </w:pPr>
      <w:r w:rsidRPr="00B00B80">
        <w:rPr>
          <w:sz w:val="22"/>
          <w:szCs w:val="22"/>
        </w:rPr>
        <w:t>Termin rozpoczęcia zadania: do 7 dni od daty zawarcia umowy.</w:t>
      </w:r>
    </w:p>
    <w:p w:rsidR="00121FE1" w:rsidRPr="00B00B80" w:rsidRDefault="00121FE1" w:rsidP="00002FA3">
      <w:pPr>
        <w:numPr>
          <w:ilvl w:val="0"/>
          <w:numId w:val="57"/>
        </w:numPr>
        <w:spacing w:line="320" w:lineRule="exact"/>
        <w:ind w:left="567" w:hanging="567"/>
        <w:jc w:val="both"/>
        <w:rPr>
          <w:sz w:val="22"/>
          <w:szCs w:val="22"/>
        </w:rPr>
      </w:pPr>
      <w:r w:rsidRPr="00B00B80">
        <w:rPr>
          <w:sz w:val="22"/>
          <w:szCs w:val="22"/>
        </w:rPr>
        <w:t>Wymagane terminy realizacji przedmiotu zamówienia:</w:t>
      </w:r>
    </w:p>
    <w:p w:rsidR="00121FE1" w:rsidRPr="00B00B80" w:rsidRDefault="00121FE1" w:rsidP="00002FA3">
      <w:pPr>
        <w:pStyle w:val="Akapitzlist"/>
        <w:widowControl w:val="0"/>
        <w:numPr>
          <w:ilvl w:val="0"/>
          <w:numId w:val="81"/>
        </w:numPr>
        <w:autoSpaceDE w:val="0"/>
        <w:autoSpaceDN w:val="0"/>
        <w:adjustRightInd w:val="0"/>
        <w:spacing w:line="320" w:lineRule="exact"/>
        <w:ind w:left="908" w:hanging="284"/>
        <w:jc w:val="both"/>
        <w:rPr>
          <w:sz w:val="22"/>
          <w:szCs w:val="22"/>
        </w:rPr>
      </w:pPr>
      <w:r w:rsidRPr="00B00B80">
        <w:rPr>
          <w:sz w:val="22"/>
          <w:szCs w:val="22"/>
        </w:rPr>
        <w:t xml:space="preserve">wykonanie projektu budowlanego przez Wykonawcę i przekazanie go Zamawiającemu do akceptacji – </w:t>
      </w:r>
      <w:r w:rsidRPr="00B00B80">
        <w:rPr>
          <w:b/>
          <w:sz w:val="22"/>
          <w:szCs w:val="22"/>
        </w:rPr>
        <w:t>do 90 dni</w:t>
      </w:r>
      <w:r w:rsidRPr="00B00B80">
        <w:rPr>
          <w:sz w:val="22"/>
          <w:szCs w:val="22"/>
        </w:rPr>
        <w:t xml:space="preserve"> od daty zawarcia umowy;</w:t>
      </w:r>
    </w:p>
    <w:p w:rsidR="00121FE1" w:rsidRPr="00B00B80" w:rsidRDefault="00121FE1" w:rsidP="00002FA3">
      <w:pPr>
        <w:pStyle w:val="Akapitzlist"/>
        <w:widowControl w:val="0"/>
        <w:numPr>
          <w:ilvl w:val="0"/>
          <w:numId w:val="81"/>
        </w:numPr>
        <w:autoSpaceDE w:val="0"/>
        <w:autoSpaceDN w:val="0"/>
        <w:adjustRightInd w:val="0"/>
        <w:spacing w:line="320" w:lineRule="exact"/>
        <w:ind w:left="908" w:hanging="284"/>
        <w:jc w:val="both"/>
        <w:rPr>
          <w:sz w:val="22"/>
          <w:szCs w:val="22"/>
        </w:rPr>
      </w:pPr>
      <w:r w:rsidRPr="00B00B80">
        <w:rPr>
          <w:sz w:val="22"/>
          <w:szCs w:val="22"/>
        </w:rPr>
        <w:t xml:space="preserve">sprawdzenie projektu budowlanego przez Zamawiającego i przekazanie do Wykonawcy ewentualnych uwag – </w:t>
      </w:r>
      <w:r w:rsidRPr="00B00B80">
        <w:rPr>
          <w:b/>
          <w:sz w:val="22"/>
          <w:szCs w:val="22"/>
        </w:rPr>
        <w:t>do 30 dni</w:t>
      </w:r>
      <w:r w:rsidRPr="00B00B80">
        <w:rPr>
          <w:sz w:val="22"/>
          <w:szCs w:val="22"/>
        </w:rPr>
        <w:t xml:space="preserve"> od daty otrzymania projektu budowlanego;</w:t>
      </w:r>
    </w:p>
    <w:p w:rsidR="00121FE1" w:rsidRDefault="00121FE1" w:rsidP="00002FA3">
      <w:pPr>
        <w:pStyle w:val="Akapitzlist"/>
        <w:widowControl w:val="0"/>
        <w:numPr>
          <w:ilvl w:val="0"/>
          <w:numId w:val="81"/>
        </w:numPr>
        <w:autoSpaceDE w:val="0"/>
        <w:autoSpaceDN w:val="0"/>
        <w:adjustRightInd w:val="0"/>
        <w:spacing w:line="320" w:lineRule="exact"/>
        <w:ind w:left="908" w:hanging="284"/>
        <w:jc w:val="both"/>
        <w:rPr>
          <w:sz w:val="22"/>
          <w:szCs w:val="22"/>
        </w:rPr>
      </w:pPr>
      <w:r w:rsidRPr="00B00B80">
        <w:rPr>
          <w:sz w:val="22"/>
          <w:szCs w:val="22"/>
        </w:rPr>
        <w:t xml:space="preserve">dokonanie w projekcie budowlanym ewentualnych zmian zgłoszonych przez Zamawiającego – </w:t>
      </w:r>
      <w:r w:rsidRPr="00B00B80">
        <w:rPr>
          <w:b/>
          <w:sz w:val="22"/>
          <w:szCs w:val="22"/>
        </w:rPr>
        <w:t>do 10 dni</w:t>
      </w:r>
      <w:r w:rsidRPr="00B00B80">
        <w:rPr>
          <w:sz w:val="22"/>
          <w:szCs w:val="22"/>
        </w:rPr>
        <w:t xml:space="preserve"> od daty otrzymania uwag;</w:t>
      </w:r>
    </w:p>
    <w:p w:rsidR="003D35D9" w:rsidRPr="00B00B80" w:rsidRDefault="003D35D9" w:rsidP="003D35D9">
      <w:pPr>
        <w:pStyle w:val="Akapitzlist"/>
        <w:widowControl w:val="0"/>
        <w:numPr>
          <w:ilvl w:val="0"/>
          <w:numId w:val="81"/>
        </w:numPr>
        <w:autoSpaceDE w:val="0"/>
        <w:autoSpaceDN w:val="0"/>
        <w:adjustRightInd w:val="0"/>
        <w:spacing w:line="320" w:lineRule="exact"/>
        <w:ind w:left="908" w:hanging="284"/>
        <w:jc w:val="both"/>
        <w:rPr>
          <w:sz w:val="22"/>
          <w:szCs w:val="22"/>
        </w:rPr>
      </w:pPr>
      <w:r w:rsidRPr="00B00B80">
        <w:rPr>
          <w:sz w:val="22"/>
          <w:szCs w:val="22"/>
        </w:rPr>
        <w:t xml:space="preserve">sprawdzenie poprawionego projektu budowlanego przez Zamawiającego – </w:t>
      </w:r>
      <w:r w:rsidRPr="00B00B80">
        <w:rPr>
          <w:b/>
          <w:sz w:val="22"/>
          <w:szCs w:val="22"/>
        </w:rPr>
        <w:t>do 7 dni</w:t>
      </w:r>
      <w:r w:rsidRPr="00B00B80">
        <w:rPr>
          <w:sz w:val="22"/>
          <w:szCs w:val="22"/>
        </w:rPr>
        <w:t xml:space="preserve"> od daty otrzymania poprawionego projektu budowlanego;</w:t>
      </w:r>
    </w:p>
    <w:p w:rsidR="00121FE1" w:rsidRPr="00B00B80" w:rsidRDefault="00121FE1" w:rsidP="00002FA3">
      <w:pPr>
        <w:pStyle w:val="Akapitzlist"/>
        <w:widowControl w:val="0"/>
        <w:numPr>
          <w:ilvl w:val="0"/>
          <w:numId w:val="81"/>
        </w:numPr>
        <w:autoSpaceDE w:val="0"/>
        <w:autoSpaceDN w:val="0"/>
        <w:adjustRightInd w:val="0"/>
        <w:spacing w:line="320" w:lineRule="exact"/>
        <w:ind w:left="908" w:hanging="284"/>
        <w:jc w:val="both"/>
        <w:rPr>
          <w:sz w:val="22"/>
          <w:szCs w:val="22"/>
        </w:rPr>
      </w:pPr>
      <w:r w:rsidRPr="00B00B80">
        <w:rPr>
          <w:sz w:val="22"/>
          <w:szCs w:val="22"/>
        </w:rPr>
        <w:t xml:space="preserve">złożenie kompletnego wniosku o pozwolenie na budowę do Urzędu Miasta Katowice – </w:t>
      </w:r>
      <w:r w:rsidRPr="00B00B80">
        <w:rPr>
          <w:b/>
          <w:sz w:val="22"/>
          <w:szCs w:val="22"/>
        </w:rPr>
        <w:t>do 20 dni</w:t>
      </w:r>
      <w:r w:rsidRPr="00B00B80">
        <w:rPr>
          <w:sz w:val="22"/>
          <w:szCs w:val="22"/>
        </w:rPr>
        <w:t xml:space="preserve"> od daty otrzymania uwag;</w:t>
      </w:r>
    </w:p>
    <w:p w:rsidR="00121FE1" w:rsidRPr="00B00B80" w:rsidRDefault="00121FE1" w:rsidP="00002FA3">
      <w:pPr>
        <w:pStyle w:val="Akapitzlist"/>
        <w:widowControl w:val="0"/>
        <w:numPr>
          <w:ilvl w:val="0"/>
          <w:numId w:val="81"/>
        </w:numPr>
        <w:autoSpaceDE w:val="0"/>
        <w:autoSpaceDN w:val="0"/>
        <w:adjustRightInd w:val="0"/>
        <w:spacing w:line="320" w:lineRule="exact"/>
        <w:ind w:left="908" w:hanging="284"/>
        <w:jc w:val="both"/>
        <w:rPr>
          <w:sz w:val="22"/>
          <w:szCs w:val="22"/>
        </w:rPr>
      </w:pPr>
      <w:r w:rsidRPr="00B00B80">
        <w:rPr>
          <w:sz w:val="22"/>
          <w:szCs w:val="22"/>
        </w:rPr>
        <w:t xml:space="preserve">uzyskanie pozwolenia na budowę – </w:t>
      </w:r>
      <w:r w:rsidRPr="00B00B80">
        <w:rPr>
          <w:b/>
          <w:sz w:val="22"/>
          <w:szCs w:val="22"/>
        </w:rPr>
        <w:t>do 65 dni</w:t>
      </w:r>
      <w:r w:rsidRPr="00B00B80">
        <w:rPr>
          <w:sz w:val="22"/>
          <w:szCs w:val="22"/>
        </w:rPr>
        <w:t xml:space="preserve"> od daty złożenia wniosku o pozwolenie na  budowę do Urzędu Miasta Katowice;</w:t>
      </w:r>
    </w:p>
    <w:p w:rsidR="00121FE1" w:rsidRPr="00B00B80" w:rsidRDefault="00121FE1" w:rsidP="00002FA3">
      <w:pPr>
        <w:pStyle w:val="Akapitzlist"/>
        <w:widowControl w:val="0"/>
        <w:numPr>
          <w:ilvl w:val="0"/>
          <w:numId w:val="81"/>
        </w:numPr>
        <w:autoSpaceDE w:val="0"/>
        <w:autoSpaceDN w:val="0"/>
        <w:adjustRightInd w:val="0"/>
        <w:spacing w:line="320" w:lineRule="exact"/>
        <w:ind w:left="908" w:hanging="284"/>
        <w:jc w:val="both"/>
        <w:rPr>
          <w:sz w:val="22"/>
          <w:szCs w:val="22"/>
        </w:rPr>
      </w:pPr>
      <w:r w:rsidRPr="00B00B80">
        <w:rPr>
          <w:sz w:val="22"/>
          <w:szCs w:val="22"/>
        </w:rPr>
        <w:t xml:space="preserve">wykonanie kompletnych projektów wykonawczych i przekazanie ich Zamawiającemu – </w:t>
      </w:r>
      <w:r w:rsidRPr="00B00B80">
        <w:rPr>
          <w:b/>
          <w:sz w:val="22"/>
          <w:szCs w:val="22"/>
        </w:rPr>
        <w:t>do 150 dni</w:t>
      </w:r>
      <w:r w:rsidRPr="00B00B80">
        <w:rPr>
          <w:sz w:val="22"/>
          <w:szCs w:val="22"/>
        </w:rPr>
        <w:t xml:space="preserve"> od daty zawarcia umowy;</w:t>
      </w:r>
    </w:p>
    <w:p w:rsidR="00121FE1" w:rsidRPr="00B00B80" w:rsidRDefault="00121FE1" w:rsidP="00002FA3">
      <w:pPr>
        <w:pStyle w:val="Akapitzlist"/>
        <w:widowControl w:val="0"/>
        <w:numPr>
          <w:ilvl w:val="0"/>
          <w:numId w:val="81"/>
        </w:numPr>
        <w:autoSpaceDE w:val="0"/>
        <w:autoSpaceDN w:val="0"/>
        <w:adjustRightInd w:val="0"/>
        <w:spacing w:line="320" w:lineRule="exact"/>
        <w:ind w:left="908" w:hanging="284"/>
        <w:jc w:val="both"/>
        <w:rPr>
          <w:sz w:val="22"/>
          <w:szCs w:val="22"/>
        </w:rPr>
      </w:pPr>
      <w:r w:rsidRPr="00B00B80">
        <w:rPr>
          <w:sz w:val="22"/>
          <w:szCs w:val="22"/>
        </w:rPr>
        <w:t xml:space="preserve">sprawdzenie projektów wykonawczych przez Zamawiającego i przekazanie do Wykonawcy ewentualnych uwag – </w:t>
      </w:r>
      <w:r w:rsidRPr="00B00B80">
        <w:rPr>
          <w:b/>
          <w:sz w:val="22"/>
          <w:szCs w:val="22"/>
        </w:rPr>
        <w:t>do 90 dni</w:t>
      </w:r>
      <w:r w:rsidRPr="00B00B80">
        <w:rPr>
          <w:sz w:val="22"/>
          <w:szCs w:val="22"/>
        </w:rPr>
        <w:t xml:space="preserve"> od daty otrzymania kompletnych projektów wykonawczych;</w:t>
      </w:r>
    </w:p>
    <w:p w:rsidR="00121FE1" w:rsidRPr="00B00B80" w:rsidRDefault="00121FE1" w:rsidP="00002FA3">
      <w:pPr>
        <w:pStyle w:val="Akapitzlist"/>
        <w:widowControl w:val="0"/>
        <w:numPr>
          <w:ilvl w:val="0"/>
          <w:numId w:val="81"/>
        </w:numPr>
        <w:autoSpaceDE w:val="0"/>
        <w:autoSpaceDN w:val="0"/>
        <w:adjustRightInd w:val="0"/>
        <w:spacing w:line="320" w:lineRule="exact"/>
        <w:ind w:left="908" w:hanging="284"/>
        <w:jc w:val="both"/>
        <w:rPr>
          <w:sz w:val="22"/>
          <w:szCs w:val="22"/>
        </w:rPr>
      </w:pPr>
      <w:r w:rsidRPr="00B00B80">
        <w:rPr>
          <w:sz w:val="22"/>
          <w:szCs w:val="22"/>
        </w:rPr>
        <w:t xml:space="preserve">dokonanie w projektach wykonawczych ewentualnych zmian zgłoszonych przez Zamawiającego – </w:t>
      </w:r>
      <w:r w:rsidRPr="00B00B80">
        <w:rPr>
          <w:b/>
          <w:sz w:val="22"/>
          <w:szCs w:val="22"/>
        </w:rPr>
        <w:t>do 20 dni</w:t>
      </w:r>
      <w:r w:rsidRPr="00B00B80">
        <w:rPr>
          <w:sz w:val="22"/>
          <w:szCs w:val="22"/>
        </w:rPr>
        <w:t xml:space="preserve"> od daty otrzymania uwag;</w:t>
      </w:r>
    </w:p>
    <w:p w:rsidR="00121FE1" w:rsidRPr="00B00B80" w:rsidRDefault="00121FE1" w:rsidP="00002FA3">
      <w:pPr>
        <w:pStyle w:val="Akapitzlist"/>
        <w:widowControl w:val="0"/>
        <w:numPr>
          <w:ilvl w:val="0"/>
          <w:numId w:val="81"/>
        </w:numPr>
        <w:autoSpaceDE w:val="0"/>
        <w:autoSpaceDN w:val="0"/>
        <w:adjustRightInd w:val="0"/>
        <w:spacing w:line="320" w:lineRule="exact"/>
        <w:ind w:left="908" w:hanging="284"/>
        <w:jc w:val="both"/>
        <w:rPr>
          <w:sz w:val="22"/>
          <w:szCs w:val="22"/>
        </w:rPr>
      </w:pPr>
      <w:r w:rsidRPr="00B00B80">
        <w:rPr>
          <w:sz w:val="22"/>
          <w:szCs w:val="22"/>
        </w:rPr>
        <w:t xml:space="preserve">sprawdzenie poprawionych projektów wykonawczych przez Zamawiającego – </w:t>
      </w:r>
      <w:r w:rsidRPr="00B00B80">
        <w:rPr>
          <w:b/>
          <w:sz w:val="22"/>
          <w:szCs w:val="22"/>
        </w:rPr>
        <w:t>do 14 dni</w:t>
      </w:r>
      <w:r w:rsidRPr="00B00B80">
        <w:rPr>
          <w:sz w:val="22"/>
          <w:szCs w:val="22"/>
        </w:rPr>
        <w:t xml:space="preserve"> od daty otrzymania poprawionych projektów wykonawczych.</w:t>
      </w:r>
    </w:p>
    <w:p w:rsidR="00121FE1" w:rsidRDefault="00121FE1" w:rsidP="00002FA3">
      <w:pPr>
        <w:numPr>
          <w:ilvl w:val="0"/>
          <w:numId w:val="57"/>
        </w:numPr>
        <w:spacing w:line="320" w:lineRule="exact"/>
        <w:ind w:left="567" w:hanging="567"/>
        <w:jc w:val="both"/>
        <w:rPr>
          <w:sz w:val="22"/>
          <w:szCs w:val="22"/>
        </w:rPr>
      </w:pPr>
      <w:r w:rsidRPr="00B00B80">
        <w:rPr>
          <w:sz w:val="22"/>
          <w:szCs w:val="22"/>
        </w:rPr>
        <w:t xml:space="preserve">Za termin </w:t>
      </w:r>
      <w:r w:rsidRPr="00B00B80">
        <w:rPr>
          <w:bCs/>
          <w:sz w:val="22"/>
          <w:szCs w:val="22"/>
        </w:rPr>
        <w:t>wykonania przedmiotu zamówienia</w:t>
      </w:r>
      <w:r w:rsidRPr="00B00B80">
        <w:rPr>
          <w:sz w:val="22"/>
          <w:szCs w:val="22"/>
        </w:rPr>
        <w:t xml:space="preserve"> przyjęta zostanie data uzyskania przez Zamawiającego pozwolenia na budowę wraz z kompletną (zweryfikowaną przez Zamawiającego bez uwag) dokumentacją</w:t>
      </w:r>
      <w:r w:rsidRPr="008A74C3">
        <w:rPr>
          <w:sz w:val="22"/>
          <w:szCs w:val="22"/>
        </w:rPr>
        <w:t xml:space="preserve"> projektową. Powyższe zostanie potwierdzone bezusterkowym protokołem odbioru końcowego</w:t>
      </w:r>
      <w:r>
        <w:rPr>
          <w:sz w:val="22"/>
          <w:szCs w:val="22"/>
        </w:rPr>
        <w:t>.</w:t>
      </w:r>
    </w:p>
    <w:p w:rsidR="00121FE1" w:rsidRPr="00471E5C" w:rsidRDefault="00121FE1" w:rsidP="00002FA3">
      <w:pPr>
        <w:numPr>
          <w:ilvl w:val="0"/>
          <w:numId w:val="57"/>
        </w:numPr>
        <w:spacing w:line="320" w:lineRule="exact"/>
        <w:ind w:left="567" w:hanging="567"/>
        <w:jc w:val="both"/>
        <w:rPr>
          <w:sz w:val="22"/>
          <w:szCs w:val="22"/>
        </w:rPr>
      </w:pPr>
      <w:r w:rsidRPr="008A74C3">
        <w:rPr>
          <w:sz w:val="22"/>
          <w:szCs w:val="22"/>
        </w:rPr>
        <w:t xml:space="preserve">Nadzór autorski sprawowany będzie od dnia rozpoczęcia </w:t>
      </w:r>
      <w:r w:rsidRPr="00471E5C">
        <w:rPr>
          <w:sz w:val="22"/>
          <w:szCs w:val="22"/>
        </w:rPr>
        <w:t>inwestycji „Przebudowa kompleksu Hal nr 6-7-8 w Głównym Instytucie Górnictwa w Katowicach</w:t>
      </w:r>
      <w:r w:rsidRPr="00471E5C">
        <w:rPr>
          <w:iCs/>
          <w:sz w:val="22"/>
          <w:szCs w:val="22"/>
        </w:rPr>
        <w:t xml:space="preserve">" </w:t>
      </w:r>
      <w:r w:rsidRPr="00471E5C">
        <w:rPr>
          <w:sz w:val="22"/>
          <w:szCs w:val="22"/>
        </w:rPr>
        <w:t>do dnia podpisania protokołu odbioru końcowego robót, a w przypadku stwierdzenia wad w przedmiocie odbioru do dnia podpisania protokołu potwierdzającego usunięcie stwierdzonych wad.</w:t>
      </w:r>
    </w:p>
    <w:p w:rsidR="00121FE1" w:rsidRPr="008A74C3" w:rsidRDefault="00121FE1" w:rsidP="00A010E8">
      <w:pPr>
        <w:spacing w:line="320" w:lineRule="exact"/>
        <w:ind w:left="567"/>
        <w:jc w:val="both"/>
        <w:rPr>
          <w:sz w:val="22"/>
          <w:szCs w:val="22"/>
        </w:rPr>
      </w:pPr>
      <w:r w:rsidRPr="00471E5C">
        <w:rPr>
          <w:bCs/>
          <w:iCs/>
          <w:sz w:val="22"/>
          <w:szCs w:val="22"/>
        </w:rPr>
        <w:t>Przewidywany termin realizacji w/w inwestycji: od 2018 r. do 202</w:t>
      </w:r>
      <w:r>
        <w:rPr>
          <w:bCs/>
          <w:iCs/>
          <w:sz w:val="22"/>
          <w:szCs w:val="22"/>
        </w:rPr>
        <w:t>1</w:t>
      </w:r>
      <w:r w:rsidRPr="00471E5C">
        <w:rPr>
          <w:bCs/>
          <w:iCs/>
          <w:sz w:val="22"/>
          <w:szCs w:val="22"/>
        </w:rPr>
        <w:t xml:space="preserve"> r.</w:t>
      </w:r>
    </w:p>
    <w:p w:rsidR="00121FE1" w:rsidRPr="00522342" w:rsidRDefault="00121FE1" w:rsidP="00A010E8">
      <w:pPr>
        <w:pStyle w:val="Nagwek3"/>
        <w:spacing w:line="320" w:lineRule="exact"/>
      </w:pPr>
      <w:bookmarkStart w:id="24" w:name="_Toc473019319"/>
      <w:bookmarkStart w:id="25" w:name="_Toc494883177"/>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24"/>
      <w:r w:rsidRPr="00522342">
        <w:t>.</w:t>
      </w:r>
      <w:bookmarkEnd w:id="25"/>
    </w:p>
    <w:p w:rsidR="00121FE1" w:rsidRPr="00522342" w:rsidRDefault="00121FE1" w:rsidP="00002FA3">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121FE1" w:rsidRPr="00522342" w:rsidRDefault="00121FE1" w:rsidP="00002FA3">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121FE1" w:rsidRPr="00522342" w:rsidRDefault="00121FE1" w:rsidP="00002FA3">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postępowaniu określone przez Zamawiającego w ogłoszeniu o zamówieniu oraz w pkt 3 niniejszego rozdziału SIWZ.</w:t>
      </w:r>
    </w:p>
    <w:p w:rsidR="00121FE1" w:rsidRPr="00522342" w:rsidRDefault="00121FE1" w:rsidP="00002FA3">
      <w:pPr>
        <w:pStyle w:val="Akapitzlist"/>
        <w:numPr>
          <w:ilvl w:val="0"/>
          <w:numId w:val="45"/>
        </w:numPr>
        <w:spacing w:line="320" w:lineRule="exact"/>
        <w:ind w:left="567" w:right="1" w:hanging="567"/>
        <w:jc w:val="both"/>
        <w:rPr>
          <w:sz w:val="22"/>
          <w:szCs w:val="22"/>
        </w:rPr>
      </w:pPr>
      <w:r w:rsidRPr="00522342">
        <w:rPr>
          <w:sz w:val="22"/>
          <w:szCs w:val="22"/>
        </w:rPr>
        <w:t>Podstawy wykluczenia:</w:t>
      </w:r>
    </w:p>
    <w:p w:rsidR="00121FE1" w:rsidRPr="00522342" w:rsidRDefault="00121FE1" w:rsidP="00002FA3">
      <w:pPr>
        <w:pStyle w:val="Akapitzlist"/>
        <w:numPr>
          <w:ilvl w:val="1"/>
          <w:numId w:val="45"/>
        </w:numPr>
        <w:spacing w:line="320" w:lineRule="exact"/>
        <w:ind w:left="567" w:right="1" w:hanging="567"/>
        <w:jc w:val="both"/>
        <w:rPr>
          <w:sz w:val="22"/>
          <w:szCs w:val="22"/>
        </w:rPr>
      </w:pPr>
      <w:r w:rsidRPr="00522342">
        <w:rPr>
          <w:sz w:val="22"/>
          <w:szCs w:val="22"/>
        </w:rPr>
        <w:t>Zamawiający wykluczy z postępowania Wykonawcę/ów w przypadkach, o których mowa w art. 24 ust. 1 pkt 12-23 ustawy (przesłanki wykluczenia obligatoryjne).</w:t>
      </w:r>
    </w:p>
    <w:p w:rsidR="00121FE1" w:rsidRPr="00522342" w:rsidRDefault="00121FE1" w:rsidP="00002FA3">
      <w:pPr>
        <w:pStyle w:val="Akapitzlist"/>
        <w:numPr>
          <w:ilvl w:val="1"/>
          <w:numId w:val="45"/>
        </w:numPr>
        <w:spacing w:line="320" w:lineRule="exact"/>
        <w:ind w:left="567" w:right="1" w:hanging="567"/>
        <w:jc w:val="both"/>
        <w:rPr>
          <w:sz w:val="22"/>
          <w:szCs w:val="22"/>
        </w:rPr>
      </w:pPr>
      <w:r w:rsidRPr="00522342">
        <w:rPr>
          <w:sz w:val="22"/>
          <w:szCs w:val="22"/>
        </w:rPr>
        <w:t>Z postępowania o udzielenie zamówienia Zamawiający wykluczy także Wykonawcę/ów w następujących przypadkach - wybrane przez Zamawiającego przesłanki wykluczenia fakultatywne, przewidziane w art. 24 ust. 5 ustawy:</w:t>
      </w:r>
    </w:p>
    <w:p w:rsidR="00121FE1" w:rsidRPr="00522342" w:rsidRDefault="00121FE1" w:rsidP="00A010E8">
      <w:pPr>
        <w:pStyle w:val="NormalnyWeb"/>
        <w:spacing w:before="0" w:beforeAutospacing="0" w:after="0" w:afterAutospacing="0" w:line="32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późn.zm.);</w:t>
      </w:r>
    </w:p>
    <w:p w:rsidR="00121FE1" w:rsidRPr="00522342" w:rsidRDefault="00121FE1" w:rsidP="00A010E8">
      <w:pPr>
        <w:pStyle w:val="NormalnyWeb"/>
        <w:spacing w:before="0" w:beforeAutospacing="0" w:after="0" w:afterAutospacing="0" w:line="32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121FE1" w:rsidRPr="00522342" w:rsidRDefault="00121FE1" w:rsidP="00A010E8">
      <w:pPr>
        <w:pStyle w:val="NormalnyWeb"/>
        <w:spacing w:before="0" w:beforeAutospacing="0" w:after="0" w:afterAutospacing="0" w:line="320" w:lineRule="exact"/>
        <w:ind w:left="567" w:right="1"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121FE1" w:rsidRPr="00522342" w:rsidRDefault="00121FE1" w:rsidP="00A010E8">
      <w:pPr>
        <w:pStyle w:val="NormalnyWeb"/>
        <w:spacing w:before="0" w:beforeAutospacing="0" w:after="0" w:afterAutospacing="0" w:line="320" w:lineRule="exact"/>
        <w:ind w:left="567" w:right="1"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121FE1" w:rsidRPr="00522342" w:rsidRDefault="00121FE1" w:rsidP="00002FA3">
      <w:pPr>
        <w:pStyle w:val="Akapitzlist"/>
        <w:numPr>
          <w:ilvl w:val="0"/>
          <w:numId w:val="45"/>
        </w:numPr>
        <w:spacing w:line="320" w:lineRule="exact"/>
        <w:ind w:left="567" w:right="1" w:hanging="567"/>
        <w:jc w:val="both"/>
        <w:rPr>
          <w:sz w:val="22"/>
          <w:szCs w:val="22"/>
        </w:rPr>
      </w:pPr>
      <w:r w:rsidRPr="00522342">
        <w:rPr>
          <w:sz w:val="22"/>
          <w:szCs w:val="22"/>
        </w:rPr>
        <w:t>Warunki udziału w postępowaniu, określone przez Zamawiającego zgodnie z art. 22 ust. 1b ustawy:</w:t>
      </w:r>
    </w:p>
    <w:p w:rsidR="00121FE1" w:rsidRPr="00522342" w:rsidRDefault="00121FE1" w:rsidP="00002FA3">
      <w:pPr>
        <w:pStyle w:val="Akapitzlist"/>
        <w:numPr>
          <w:ilvl w:val="1"/>
          <w:numId w:val="45"/>
        </w:numPr>
        <w:spacing w:line="320" w:lineRule="exact"/>
        <w:ind w:left="567" w:right="1" w:hanging="567"/>
        <w:jc w:val="both"/>
        <w:rPr>
          <w:sz w:val="22"/>
          <w:szCs w:val="22"/>
        </w:rPr>
      </w:pPr>
      <w:r w:rsidRPr="00522342">
        <w:rPr>
          <w:sz w:val="22"/>
          <w:szCs w:val="22"/>
        </w:rPr>
        <w:t>Zdolność techniczna lub zawodowa:</w:t>
      </w:r>
    </w:p>
    <w:p w:rsidR="00121FE1" w:rsidRPr="00E42DB4" w:rsidRDefault="00121FE1" w:rsidP="00002FA3">
      <w:pPr>
        <w:pStyle w:val="Akapitzlist"/>
        <w:numPr>
          <w:ilvl w:val="2"/>
          <w:numId w:val="45"/>
        </w:numPr>
        <w:tabs>
          <w:tab w:val="left" w:pos="567"/>
        </w:tabs>
        <w:spacing w:line="320" w:lineRule="exact"/>
        <w:ind w:left="567" w:right="1" w:hanging="567"/>
        <w:jc w:val="both"/>
        <w:rPr>
          <w:sz w:val="22"/>
          <w:szCs w:val="22"/>
        </w:rPr>
      </w:pPr>
      <w:r w:rsidRPr="0037534B">
        <w:rPr>
          <w:sz w:val="22"/>
          <w:szCs w:val="22"/>
        </w:rPr>
        <w:t xml:space="preserve">Wykonawca musi wykazać, iż w okresie ostatnich trzech lat przed upływem terminu składania ofert, a jeżeli okres prowadzenia działalności jest krótszy – w tym okresie wykonał co najmniej 2 usługi o wartości co najmniej </w:t>
      </w:r>
      <w:r w:rsidRPr="0037534B">
        <w:rPr>
          <w:b/>
          <w:sz w:val="22"/>
          <w:szCs w:val="22"/>
        </w:rPr>
        <w:t>500 000 złotych netto</w:t>
      </w:r>
      <w:r w:rsidRPr="0037534B">
        <w:rPr>
          <w:sz w:val="22"/>
          <w:szCs w:val="22"/>
        </w:rPr>
        <w:t xml:space="preserve"> każda, polegające na opracowaniu dokumentacji projektowej budowy lub przebudowy obiektów </w:t>
      </w:r>
      <w:r w:rsidRPr="00E42DB4">
        <w:rPr>
          <w:sz w:val="22"/>
          <w:szCs w:val="22"/>
        </w:rPr>
        <w:t>biurowo-laboratoryjnych, w których występowały instalacje wod.-kan., c.o., wentylacji, elektryczne, przeciwpożarowe, sygnalizacji pożaru, gazów technicznych.</w:t>
      </w:r>
    </w:p>
    <w:p w:rsidR="00121FE1" w:rsidRPr="0037534B" w:rsidRDefault="00121FE1" w:rsidP="00A010E8">
      <w:pPr>
        <w:pStyle w:val="Akapitzlist"/>
        <w:tabs>
          <w:tab w:val="left" w:pos="-1300"/>
        </w:tabs>
        <w:spacing w:line="320" w:lineRule="exact"/>
        <w:ind w:left="0" w:right="1"/>
        <w:jc w:val="both"/>
        <w:rPr>
          <w:b/>
          <w:sz w:val="22"/>
          <w:szCs w:val="22"/>
          <w:u w:val="single"/>
        </w:rPr>
      </w:pPr>
      <w:r w:rsidRPr="0037534B">
        <w:rPr>
          <w:b/>
          <w:sz w:val="22"/>
          <w:szCs w:val="22"/>
          <w:u w:val="single"/>
        </w:rPr>
        <w:t>Uwaga nr 2:</w:t>
      </w:r>
    </w:p>
    <w:p w:rsidR="00121FE1" w:rsidRPr="0037534B" w:rsidRDefault="00121FE1" w:rsidP="00A010E8">
      <w:pPr>
        <w:pStyle w:val="Akapitzlist"/>
        <w:tabs>
          <w:tab w:val="left" w:pos="-1300"/>
        </w:tabs>
        <w:spacing w:line="320" w:lineRule="exact"/>
        <w:ind w:left="0" w:right="1"/>
        <w:jc w:val="both"/>
        <w:rPr>
          <w:b/>
          <w:sz w:val="22"/>
          <w:szCs w:val="22"/>
        </w:rPr>
      </w:pPr>
      <w:r w:rsidRPr="0037534B">
        <w:rPr>
          <w:b/>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121FE1" w:rsidRDefault="00121FE1" w:rsidP="00A010E8">
      <w:pPr>
        <w:spacing w:line="320" w:lineRule="exact"/>
        <w:ind w:left="567" w:hanging="567"/>
        <w:jc w:val="both"/>
        <w:rPr>
          <w:sz w:val="22"/>
          <w:szCs w:val="22"/>
        </w:rPr>
      </w:pPr>
      <w:r w:rsidRPr="00522342">
        <w:rPr>
          <w:sz w:val="22"/>
          <w:szCs w:val="22"/>
        </w:rPr>
        <w:t>3.1.2.</w:t>
      </w:r>
      <w:r w:rsidRPr="00522342">
        <w:rPr>
          <w:sz w:val="22"/>
          <w:szCs w:val="22"/>
        </w:rPr>
        <w:tab/>
        <w:t xml:space="preserve">Wykonawca musi wykazać, że dysponuje lub będzie dysponował, co najmniej jedną osobą zdolną do wykonania zamówienia posiadającą następujące uprawnienia i kwalifikacje: </w:t>
      </w:r>
    </w:p>
    <w:p w:rsidR="00121FE1" w:rsidRPr="00C712F9" w:rsidRDefault="00121FE1" w:rsidP="00A010E8">
      <w:pPr>
        <w:pStyle w:val="Styl"/>
        <w:spacing w:line="320" w:lineRule="exact"/>
        <w:ind w:left="908" w:hanging="284"/>
        <w:jc w:val="both"/>
        <w:rPr>
          <w:rFonts w:ascii="Times New Roman" w:hAnsi="Times New Roman" w:cs="Times New Roman"/>
          <w:sz w:val="22"/>
          <w:szCs w:val="22"/>
        </w:rPr>
      </w:pPr>
      <w:r w:rsidRPr="00C712F9">
        <w:rPr>
          <w:rFonts w:ascii="Times New Roman" w:hAnsi="Times New Roman" w:cs="Times New Roman"/>
          <w:sz w:val="22"/>
          <w:szCs w:val="22"/>
        </w:rPr>
        <w:t>–</w:t>
      </w:r>
      <w:r w:rsidRPr="00C712F9">
        <w:rPr>
          <w:rFonts w:ascii="Times New Roman" w:hAnsi="Times New Roman" w:cs="Times New Roman"/>
          <w:sz w:val="22"/>
          <w:szCs w:val="22"/>
        </w:rPr>
        <w:tab/>
        <w:t>co najmniej 1 osobą posiadającą uprawnienia do projektowania w branży architektonicznej</w:t>
      </w:r>
      <w:r>
        <w:rPr>
          <w:rFonts w:ascii="Times New Roman" w:hAnsi="Times New Roman" w:cs="Times New Roman"/>
          <w:sz w:val="22"/>
          <w:szCs w:val="22"/>
        </w:rPr>
        <w:t>;</w:t>
      </w:r>
    </w:p>
    <w:p w:rsidR="00121FE1" w:rsidRPr="00C712F9" w:rsidRDefault="00121FE1" w:rsidP="00A010E8">
      <w:pPr>
        <w:pStyle w:val="Styl"/>
        <w:spacing w:line="320" w:lineRule="exact"/>
        <w:ind w:left="908" w:hanging="284"/>
        <w:jc w:val="both"/>
        <w:rPr>
          <w:rFonts w:ascii="Times New Roman" w:hAnsi="Times New Roman" w:cs="Times New Roman"/>
          <w:sz w:val="22"/>
          <w:szCs w:val="22"/>
        </w:rPr>
      </w:pPr>
      <w:r w:rsidRPr="00C712F9">
        <w:rPr>
          <w:rFonts w:ascii="Times New Roman" w:hAnsi="Times New Roman" w:cs="Times New Roman"/>
          <w:sz w:val="22"/>
          <w:szCs w:val="22"/>
        </w:rPr>
        <w:t>–</w:t>
      </w:r>
      <w:r w:rsidRPr="00C712F9">
        <w:rPr>
          <w:rFonts w:ascii="Times New Roman" w:hAnsi="Times New Roman" w:cs="Times New Roman"/>
          <w:sz w:val="22"/>
          <w:szCs w:val="22"/>
        </w:rPr>
        <w:tab/>
        <w:t>co najmniej 1 osobą posiadającą uprawnienia do projektowania w branży konstrukcyjno-budowlane</w:t>
      </w:r>
      <w:r>
        <w:rPr>
          <w:rFonts w:ascii="Times New Roman" w:hAnsi="Times New Roman" w:cs="Times New Roman"/>
          <w:sz w:val="22"/>
          <w:szCs w:val="22"/>
        </w:rPr>
        <w:t>j;</w:t>
      </w:r>
    </w:p>
    <w:p w:rsidR="00121FE1" w:rsidRPr="00C712F9" w:rsidRDefault="00121FE1" w:rsidP="00A010E8">
      <w:pPr>
        <w:pStyle w:val="Styl"/>
        <w:spacing w:line="320" w:lineRule="exact"/>
        <w:ind w:left="908" w:hanging="284"/>
        <w:jc w:val="both"/>
        <w:rPr>
          <w:rFonts w:ascii="Times New Roman" w:hAnsi="Times New Roman" w:cs="Times New Roman"/>
          <w:sz w:val="22"/>
          <w:szCs w:val="22"/>
        </w:rPr>
      </w:pPr>
      <w:r w:rsidRPr="00C712F9">
        <w:rPr>
          <w:rFonts w:ascii="Times New Roman" w:hAnsi="Times New Roman" w:cs="Times New Roman"/>
          <w:sz w:val="22"/>
          <w:szCs w:val="22"/>
        </w:rPr>
        <w:t>–</w:t>
      </w:r>
      <w:r w:rsidRPr="00C712F9">
        <w:rPr>
          <w:rFonts w:ascii="Times New Roman" w:hAnsi="Times New Roman" w:cs="Times New Roman"/>
          <w:sz w:val="22"/>
          <w:szCs w:val="22"/>
        </w:rPr>
        <w:tab/>
        <w:t xml:space="preserve">co najmniej 1 osobą posiadającą uprawnienia do projektowania w branży instalacyjnej </w:t>
      </w:r>
      <w:r w:rsidRPr="00C712F9">
        <w:rPr>
          <w:rFonts w:ascii="Times New Roman" w:hAnsi="Times New Roman" w:cs="Times New Roman"/>
          <w:sz w:val="22"/>
          <w:szCs w:val="22"/>
        </w:rPr>
        <w:br/>
        <w:t xml:space="preserve">w zakresie sieci, instalacji i urządzeń cieplnych, wentylacyjnych, gazowych, wodociągowych </w:t>
      </w:r>
      <w:r>
        <w:rPr>
          <w:rFonts w:ascii="Times New Roman" w:hAnsi="Times New Roman" w:cs="Times New Roman"/>
          <w:sz w:val="22"/>
          <w:szCs w:val="22"/>
        </w:rPr>
        <w:br/>
      </w:r>
      <w:r w:rsidRPr="00C712F9">
        <w:rPr>
          <w:rFonts w:ascii="Times New Roman" w:hAnsi="Times New Roman" w:cs="Times New Roman"/>
          <w:sz w:val="22"/>
          <w:szCs w:val="22"/>
        </w:rPr>
        <w:t>i kanalizacyjnych</w:t>
      </w:r>
      <w:r>
        <w:rPr>
          <w:rFonts w:ascii="Times New Roman" w:hAnsi="Times New Roman" w:cs="Times New Roman"/>
          <w:sz w:val="22"/>
          <w:szCs w:val="22"/>
        </w:rPr>
        <w:t>;</w:t>
      </w:r>
    </w:p>
    <w:p w:rsidR="00121FE1" w:rsidRPr="00C712F9" w:rsidRDefault="00121FE1" w:rsidP="00A010E8">
      <w:pPr>
        <w:pStyle w:val="Styl"/>
        <w:spacing w:line="320" w:lineRule="exact"/>
        <w:ind w:left="908" w:hanging="284"/>
        <w:jc w:val="both"/>
        <w:rPr>
          <w:rFonts w:ascii="Times New Roman" w:hAnsi="Times New Roman" w:cs="Times New Roman"/>
          <w:sz w:val="22"/>
          <w:szCs w:val="22"/>
        </w:rPr>
      </w:pPr>
      <w:r w:rsidRPr="00C712F9">
        <w:rPr>
          <w:rFonts w:ascii="Times New Roman" w:hAnsi="Times New Roman" w:cs="Times New Roman"/>
          <w:sz w:val="22"/>
          <w:szCs w:val="22"/>
        </w:rPr>
        <w:t>–</w:t>
      </w:r>
      <w:r w:rsidRPr="00C712F9">
        <w:rPr>
          <w:rFonts w:ascii="Times New Roman" w:hAnsi="Times New Roman" w:cs="Times New Roman"/>
          <w:sz w:val="22"/>
          <w:szCs w:val="22"/>
        </w:rPr>
        <w:tab/>
        <w:t xml:space="preserve">co najmniej 1 osobą posiadającą uprawnienia do projektowania w branży instalacyjnej </w:t>
      </w:r>
      <w:r w:rsidRPr="00C712F9">
        <w:rPr>
          <w:rFonts w:ascii="Times New Roman" w:hAnsi="Times New Roman" w:cs="Times New Roman"/>
          <w:sz w:val="22"/>
          <w:szCs w:val="22"/>
        </w:rPr>
        <w:br/>
        <w:t>w zakresie sieci, instalacji i urządzeń elektrycznych i elektroenergetycznych;</w:t>
      </w:r>
    </w:p>
    <w:p w:rsidR="00121FE1" w:rsidRDefault="00121FE1" w:rsidP="00A010E8">
      <w:pPr>
        <w:spacing w:line="320" w:lineRule="exact"/>
        <w:ind w:left="567"/>
        <w:jc w:val="both"/>
        <w:rPr>
          <w:sz w:val="22"/>
          <w:szCs w:val="22"/>
        </w:rPr>
      </w:pPr>
      <w:r w:rsidRPr="00522342">
        <w:rPr>
          <w:sz w:val="22"/>
          <w:szCs w:val="22"/>
        </w:rPr>
        <w:t xml:space="preserve">Wyżej wymienione osoby muszą posiadać co </w:t>
      </w:r>
      <w:r w:rsidRPr="00E42DB4">
        <w:rPr>
          <w:sz w:val="22"/>
          <w:szCs w:val="22"/>
        </w:rPr>
        <w:t>najmniej 3 letnie</w:t>
      </w:r>
      <w:r w:rsidRPr="00522342">
        <w:rPr>
          <w:sz w:val="22"/>
          <w:szCs w:val="22"/>
        </w:rPr>
        <w:t xml:space="preserve"> doświadczenie w pełnieniu funkcji projektanta w danej branży.</w:t>
      </w:r>
    </w:p>
    <w:p w:rsidR="00121FE1" w:rsidRPr="00522342" w:rsidRDefault="00121FE1" w:rsidP="00A010E8">
      <w:pPr>
        <w:pStyle w:val="Akapitzlist"/>
        <w:tabs>
          <w:tab w:val="left" w:pos="1134"/>
        </w:tabs>
        <w:spacing w:line="320" w:lineRule="exact"/>
        <w:ind w:left="567" w:right="1" w:hanging="567"/>
        <w:jc w:val="both"/>
        <w:rPr>
          <w:sz w:val="22"/>
          <w:szCs w:val="22"/>
        </w:rPr>
      </w:pPr>
      <w:r w:rsidRPr="00522342">
        <w:rPr>
          <w:sz w:val="22"/>
          <w:szCs w:val="22"/>
        </w:rPr>
        <w:t>3.2.</w:t>
      </w:r>
      <w:r w:rsidRPr="00522342">
        <w:rPr>
          <w:sz w:val="22"/>
          <w:szCs w:val="22"/>
        </w:rPr>
        <w:tab/>
        <w:t>Zdolność ekonomiczna lub finansowa:</w:t>
      </w:r>
    </w:p>
    <w:p w:rsidR="00121FE1" w:rsidRPr="00522342" w:rsidRDefault="00121FE1" w:rsidP="00A010E8">
      <w:pPr>
        <w:pStyle w:val="Akapitzlist"/>
        <w:tabs>
          <w:tab w:val="left" w:pos="1134"/>
        </w:tabs>
        <w:spacing w:line="320" w:lineRule="exact"/>
        <w:ind w:left="567" w:right="1" w:hanging="567"/>
        <w:jc w:val="both"/>
        <w:rPr>
          <w:sz w:val="22"/>
          <w:szCs w:val="22"/>
        </w:rPr>
      </w:pPr>
      <w:r w:rsidRPr="00522342">
        <w:rPr>
          <w:sz w:val="22"/>
          <w:szCs w:val="22"/>
        </w:rPr>
        <w:t>3.2.1.</w:t>
      </w:r>
      <w:r w:rsidRPr="00522342">
        <w:rPr>
          <w:sz w:val="22"/>
          <w:szCs w:val="22"/>
        </w:rPr>
        <w:tab/>
        <w:t xml:space="preserve">Wykonawca musi być ubezpieczony od odpowiedzialności cywilnej w zakresie prowadzonej działalności związanej z przedmiotem zamówienia, na kwotę nie mniejszą </w:t>
      </w:r>
      <w:r w:rsidRPr="00E42DB4">
        <w:rPr>
          <w:sz w:val="22"/>
          <w:szCs w:val="22"/>
        </w:rPr>
        <w:t xml:space="preserve">niż </w:t>
      </w:r>
      <w:r w:rsidRPr="00E42DB4">
        <w:rPr>
          <w:b/>
          <w:sz w:val="22"/>
          <w:szCs w:val="22"/>
        </w:rPr>
        <w:t>8</w:t>
      </w:r>
      <w:r w:rsidRPr="00E42DB4">
        <w:rPr>
          <w:b/>
          <w:bCs/>
          <w:sz w:val="22"/>
          <w:szCs w:val="22"/>
        </w:rPr>
        <w:t>00 000 zł.</w:t>
      </w:r>
    </w:p>
    <w:p w:rsidR="00121FE1" w:rsidRPr="00522342" w:rsidRDefault="00121FE1" w:rsidP="00002FA3">
      <w:pPr>
        <w:pStyle w:val="Akapitzlist"/>
        <w:numPr>
          <w:ilvl w:val="0"/>
          <w:numId w:val="45"/>
        </w:numPr>
        <w:spacing w:line="320" w:lineRule="exact"/>
        <w:ind w:left="567" w:right="1" w:hanging="567"/>
        <w:jc w:val="both"/>
        <w:rPr>
          <w:sz w:val="22"/>
          <w:szCs w:val="22"/>
        </w:rPr>
      </w:pPr>
      <w:r w:rsidRPr="00522342">
        <w:rPr>
          <w:sz w:val="22"/>
          <w:szCs w:val="22"/>
        </w:rPr>
        <w:t>Wykaz oświadczeń i dokumentów, potwierdzających brak podstaw wykluczenia oraz spełnianie warunków udziału w postępowaniu określonych przez Zamawiającego w pkt 3.1., 3.2.</w:t>
      </w:r>
    </w:p>
    <w:p w:rsidR="00121FE1" w:rsidRPr="00522342" w:rsidRDefault="00121FE1"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sidR="00C95FDA">
        <w:rPr>
          <w:sz w:val="22"/>
          <w:szCs w:val="22"/>
        </w:rPr>
        <w:t> </w:t>
      </w:r>
      <w:r w:rsidRPr="00522342">
        <w:rPr>
          <w:sz w:val="22"/>
          <w:szCs w:val="22"/>
        </w:rPr>
        <w:t>postępowania oraz spełnia warunki udziału w postępowaniu.</w:t>
      </w:r>
    </w:p>
    <w:p w:rsidR="00121FE1" w:rsidRPr="00522342" w:rsidRDefault="00121FE1" w:rsidP="00A010E8">
      <w:pPr>
        <w:spacing w:line="320" w:lineRule="exact"/>
        <w:ind w:left="567" w:right="1" w:hanging="567"/>
        <w:jc w:val="both"/>
        <w:rPr>
          <w:sz w:val="22"/>
          <w:szCs w:val="22"/>
        </w:rPr>
      </w:pPr>
      <w:r w:rsidRPr="00522342">
        <w:rPr>
          <w:sz w:val="22"/>
          <w:szCs w:val="22"/>
        </w:rPr>
        <w:t>4.1.1.</w:t>
      </w:r>
      <w:r w:rsidRPr="00522342">
        <w:rPr>
          <w:sz w:val="22"/>
          <w:szCs w:val="22"/>
        </w:rPr>
        <w:tab/>
        <w:t xml:space="preserve">w celu potwierdzenia braku podstawy do wykluczenia Wykonawcy z postępowania, o której mowa w art. 24 ust. 1 pkt 23 ustawy, Wykonawca składa, stosownie do treści art. 24 ust. 11 ustawy </w:t>
      </w:r>
      <w:r w:rsidRPr="00522342">
        <w:rPr>
          <w:b/>
          <w:sz w:val="22"/>
          <w:szCs w:val="22"/>
        </w:rPr>
        <w:t>(w</w:t>
      </w:r>
      <w:r w:rsidR="00C95FDA">
        <w:rPr>
          <w:b/>
          <w:sz w:val="22"/>
          <w:szCs w:val="22"/>
        </w:rPr>
        <w:t> </w:t>
      </w:r>
      <w:r w:rsidRPr="00522342">
        <w:rPr>
          <w:b/>
          <w:sz w:val="22"/>
          <w:szCs w:val="22"/>
        </w:rPr>
        <w:t>terminie 3 dni od dnia zamieszczenia przez Zamawiającego na stronie internetowej informacji z otwarcia ofert, tj. informacji, o których mowa w art. 86 ust. 5 ustawy)</w:t>
      </w:r>
      <w:r w:rsidRPr="00522342">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w:t>
      </w:r>
      <w:r w:rsidR="00C95FDA">
        <w:rPr>
          <w:sz w:val="22"/>
          <w:szCs w:val="22"/>
        </w:rPr>
        <w:t> </w:t>
      </w:r>
      <w:r w:rsidRPr="00522342">
        <w:rPr>
          <w:sz w:val="22"/>
          <w:szCs w:val="22"/>
        </w:rPr>
        <w:t>postępowaniu o udzieleniu zamówienia;</w:t>
      </w:r>
    </w:p>
    <w:p w:rsidR="00121FE1" w:rsidRPr="00522342" w:rsidRDefault="00121FE1" w:rsidP="00A010E8">
      <w:pPr>
        <w:spacing w:line="320" w:lineRule="exact"/>
        <w:ind w:left="567" w:right="1" w:hanging="567"/>
        <w:jc w:val="both"/>
        <w:rPr>
          <w:sz w:val="22"/>
          <w:szCs w:val="22"/>
        </w:rPr>
      </w:pPr>
      <w:r w:rsidRPr="00522342">
        <w:rPr>
          <w:sz w:val="22"/>
          <w:szCs w:val="22"/>
        </w:rPr>
        <w:t>4.2.</w:t>
      </w:r>
      <w:r w:rsidRPr="0052234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121FE1" w:rsidRPr="00522342" w:rsidRDefault="00121FE1" w:rsidP="00A010E8">
      <w:pPr>
        <w:autoSpaceDE w:val="0"/>
        <w:autoSpaceDN w:val="0"/>
        <w:adjustRightInd w:val="0"/>
        <w:spacing w:line="320" w:lineRule="exact"/>
        <w:ind w:left="567" w:right="1" w:hanging="567"/>
        <w:jc w:val="both"/>
        <w:rPr>
          <w:sz w:val="22"/>
          <w:szCs w:val="22"/>
        </w:rPr>
      </w:pPr>
      <w:r w:rsidRPr="00522342">
        <w:rPr>
          <w:sz w:val="22"/>
          <w:szCs w:val="22"/>
        </w:rPr>
        <w:t>4.2.1.</w:t>
      </w:r>
      <w:r w:rsidRPr="00522342">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21FE1" w:rsidRPr="00522342" w:rsidRDefault="00121FE1" w:rsidP="00A010E8">
      <w:pPr>
        <w:autoSpaceDE w:val="0"/>
        <w:autoSpaceDN w:val="0"/>
        <w:adjustRightInd w:val="0"/>
        <w:spacing w:line="320" w:lineRule="exact"/>
        <w:ind w:left="567" w:right="1" w:hanging="567"/>
        <w:jc w:val="both"/>
        <w:rPr>
          <w:sz w:val="22"/>
          <w:szCs w:val="22"/>
        </w:rPr>
      </w:pPr>
      <w:r w:rsidRPr="00522342">
        <w:rPr>
          <w:sz w:val="22"/>
          <w:szCs w:val="22"/>
        </w:rPr>
        <w:t>4.2.2</w:t>
      </w:r>
      <w:r w:rsidRPr="00522342">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21FE1" w:rsidRPr="00522342" w:rsidRDefault="00121FE1" w:rsidP="00A010E8">
      <w:pPr>
        <w:autoSpaceDE w:val="0"/>
        <w:autoSpaceDN w:val="0"/>
        <w:adjustRightInd w:val="0"/>
        <w:spacing w:line="320" w:lineRule="exact"/>
        <w:ind w:right="1"/>
        <w:jc w:val="both"/>
        <w:rPr>
          <w:sz w:val="22"/>
          <w:szCs w:val="22"/>
        </w:rPr>
      </w:pPr>
      <w:r w:rsidRPr="00522342">
        <w:rPr>
          <w:b/>
          <w:sz w:val="22"/>
          <w:szCs w:val="22"/>
          <w:u w:val="single"/>
        </w:rPr>
        <w:t>Uwaga nr 3 (dotyczy wszystkich dokumentów na potwierdzenie braku podstaw wykluczenia):</w:t>
      </w:r>
    </w:p>
    <w:p w:rsidR="00121FE1" w:rsidRPr="00522342" w:rsidRDefault="00121FE1" w:rsidP="00A010E8">
      <w:pPr>
        <w:autoSpaceDE w:val="0"/>
        <w:autoSpaceDN w:val="0"/>
        <w:adjustRightInd w:val="0"/>
        <w:spacing w:line="320" w:lineRule="exact"/>
        <w:ind w:right="1"/>
        <w:jc w:val="both"/>
        <w:rPr>
          <w:b/>
          <w:sz w:val="22"/>
          <w:szCs w:val="22"/>
        </w:rPr>
      </w:pPr>
      <w:r w:rsidRPr="00522342">
        <w:rPr>
          <w:b/>
          <w:sz w:val="22"/>
          <w:szCs w:val="22"/>
        </w:rPr>
        <w:t>W przypadku Wykonawców wspólnie składających ofertę, dokumenty o których mowa w pkt 4.2.1 – 4.2.2. zobowiązany jest złożyć każdy z Wykonawców wspólnie składających ofertę.</w:t>
      </w:r>
    </w:p>
    <w:p w:rsidR="00121FE1" w:rsidRPr="00522342" w:rsidRDefault="00121FE1" w:rsidP="00A010E8">
      <w:pPr>
        <w:spacing w:line="320" w:lineRule="exact"/>
        <w:ind w:left="567" w:right="1" w:hanging="567"/>
        <w:jc w:val="both"/>
        <w:rPr>
          <w:sz w:val="22"/>
          <w:szCs w:val="22"/>
        </w:rPr>
      </w:pPr>
      <w:r w:rsidRPr="00522342">
        <w:rPr>
          <w:sz w:val="22"/>
          <w:szCs w:val="22"/>
        </w:rPr>
        <w:t>4.3.</w:t>
      </w:r>
      <w:r w:rsidRPr="00522342">
        <w:rPr>
          <w:sz w:val="22"/>
          <w:szCs w:val="22"/>
        </w:rPr>
        <w:tab/>
        <w:t>Wykonawca, którego oferta zostanie najwyżej oceniona, w celu wykazania spełniania warunków udziału w postępowaniu (pkt 3.1.-3.2 niniejszego rozdziału SIWZ), zostanie wezwany do przedłożenia następujących oświadczeń i dokumentów (aktualnych na dzień złożenia oświadczeń lub dokumentów):</w:t>
      </w:r>
    </w:p>
    <w:p w:rsidR="00121FE1" w:rsidRPr="00522342" w:rsidRDefault="00121FE1" w:rsidP="00A010E8">
      <w:pPr>
        <w:tabs>
          <w:tab w:val="left" w:pos="567"/>
        </w:tabs>
        <w:spacing w:line="320" w:lineRule="exact"/>
        <w:ind w:right="1"/>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3.1.1:</w:t>
      </w:r>
    </w:p>
    <w:p w:rsidR="00121FE1" w:rsidRPr="00522342" w:rsidRDefault="00121FE1" w:rsidP="00A010E8">
      <w:pPr>
        <w:autoSpaceDE w:val="0"/>
        <w:autoSpaceDN w:val="0"/>
        <w:adjustRightInd w:val="0"/>
        <w:spacing w:line="320" w:lineRule="exact"/>
        <w:ind w:left="567" w:hanging="567"/>
        <w:jc w:val="both"/>
        <w:rPr>
          <w:sz w:val="22"/>
          <w:szCs w:val="22"/>
        </w:rPr>
      </w:pPr>
      <w:r w:rsidRPr="00522342">
        <w:rPr>
          <w:sz w:val="22"/>
          <w:szCs w:val="22"/>
        </w:rPr>
        <w:t>4.3.1.</w:t>
      </w:r>
      <w:r w:rsidRPr="00522342">
        <w:rPr>
          <w:sz w:val="22"/>
          <w:szCs w:val="22"/>
        </w:rPr>
        <w:tab/>
        <w:t xml:space="preserve">wykazu usług projektowych - sporządzonego wg </w:t>
      </w:r>
      <w:r w:rsidRPr="00522342">
        <w:rPr>
          <w:b/>
          <w:sz w:val="22"/>
          <w:szCs w:val="22"/>
        </w:rPr>
        <w:t>załącznika nr 4 do SIWZ</w:t>
      </w:r>
      <w:r w:rsidRPr="00522342">
        <w:rPr>
          <w:sz w:val="22"/>
          <w:szCs w:val="22"/>
        </w:rPr>
        <w:t xml:space="preserve"> 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w:t>
      </w:r>
    </w:p>
    <w:p w:rsidR="00121FE1" w:rsidRPr="00522342" w:rsidRDefault="00121FE1" w:rsidP="00A010E8">
      <w:pPr>
        <w:autoSpaceDE w:val="0"/>
        <w:autoSpaceDN w:val="0"/>
        <w:adjustRightInd w:val="0"/>
        <w:spacing w:line="320" w:lineRule="exact"/>
        <w:ind w:left="709" w:right="1" w:hanging="709"/>
        <w:jc w:val="both"/>
        <w:rPr>
          <w:b/>
          <w:sz w:val="22"/>
          <w:szCs w:val="22"/>
          <w:u w:val="single"/>
        </w:rPr>
      </w:pPr>
      <w:r w:rsidRPr="00522342">
        <w:rPr>
          <w:b/>
          <w:sz w:val="22"/>
          <w:szCs w:val="22"/>
          <w:u w:val="single"/>
        </w:rPr>
        <w:t>Uwaga nr 4:</w:t>
      </w:r>
    </w:p>
    <w:p w:rsidR="00121FE1" w:rsidRPr="00522342" w:rsidRDefault="00121FE1" w:rsidP="00A010E8">
      <w:pPr>
        <w:autoSpaceDE w:val="0"/>
        <w:autoSpaceDN w:val="0"/>
        <w:adjustRightInd w:val="0"/>
        <w:spacing w:line="320" w:lineRule="exact"/>
        <w:ind w:right="1"/>
        <w:jc w:val="both"/>
        <w:rPr>
          <w:b/>
          <w:sz w:val="22"/>
          <w:szCs w:val="22"/>
        </w:rPr>
      </w:pPr>
      <w:r w:rsidRPr="00522342">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w:t>
      </w:r>
      <w:r w:rsidR="00B077C8">
        <w:rPr>
          <w:b/>
          <w:sz w:val="22"/>
          <w:szCs w:val="22"/>
        </w:rPr>
        <w:t> </w:t>
      </w:r>
      <w:r w:rsidRPr="00522342">
        <w:rPr>
          <w:b/>
          <w:sz w:val="22"/>
          <w:szCs w:val="22"/>
        </w:rPr>
        <w:t>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121FE1" w:rsidRPr="00522342" w:rsidRDefault="00121FE1" w:rsidP="00A010E8">
      <w:pPr>
        <w:autoSpaceDE w:val="0"/>
        <w:autoSpaceDN w:val="0"/>
        <w:adjustRightInd w:val="0"/>
        <w:spacing w:line="320" w:lineRule="exact"/>
        <w:ind w:left="567" w:right="1" w:hanging="567"/>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3.1.2:</w:t>
      </w:r>
    </w:p>
    <w:p w:rsidR="00121FE1" w:rsidRPr="0029133D" w:rsidRDefault="00121FE1" w:rsidP="00A010E8">
      <w:pPr>
        <w:autoSpaceDE w:val="0"/>
        <w:autoSpaceDN w:val="0"/>
        <w:adjustRightInd w:val="0"/>
        <w:spacing w:line="320" w:lineRule="exact"/>
        <w:ind w:left="567" w:right="1" w:hanging="567"/>
        <w:jc w:val="both"/>
        <w:rPr>
          <w:sz w:val="22"/>
          <w:szCs w:val="22"/>
          <w:highlight w:val="green"/>
        </w:rPr>
      </w:pPr>
      <w:r w:rsidRPr="00522342">
        <w:rPr>
          <w:sz w:val="22"/>
          <w:szCs w:val="22"/>
        </w:rPr>
        <w:t xml:space="preserve">4.3.2. wykazu osób – zgodnie z </w:t>
      </w:r>
      <w:r w:rsidRPr="00522342">
        <w:rPr>
          <w:b/>
          <w:sz w:val="22"/>
          <w:szCs w:val="22"/>
        </w:rPr>
        <w:t>załącznikiem nr 5 do SIWZ</w:t>
      </w:r>
      <w:r w:rsidRPr="00522342">
        <w:rPr>
          <w:sz w:val="22"/>
          <w:szCs w:val="22"/>
        </w:rPr>
        <w:t xml:space="preserve"> - skierowanych przez Wykonawcę do realizacji zamówienia publicznego, w szczególności odpowiedzialnych za świadczenie usług, kontrolę jakości wraz z informacjami na temat ich uprawnień niezbędnych do wykonania zamówienia publicznego, a także zakresu wykonywanych przez nie czynności oraz informacją o podstaw</w:t>
      </w:r>
      <w:r>
        <w:rPr>
          <w:sz w:val="22"/>
          <w:szCs w:val="22"/>
        </w:rPr>
        <w:t>ie do dysponowania tymi osobami.</w:t>
      </w:r>
      <w:r w:rsidRPr="0029133D">
        <w:rPr>
          <w:sz w:val="22"/>
          <w:szCs w:val="22"/>
          <w:highlight w:val="green"/>
        </w:rPr>
        <w:t xml:space="preserve"> </w:t>
      </w:r>
    </w:p>
    <w:p w:rsidR="00121FE1" w:rsidRPr="00522342" w:rsidRDefault="00121FE1" w:rsidP="00A010E8">
      <w:pPr>
        <w:autoSpaceDE w:val="0"/>
        <w:autoSpaceDN w:val="0"/>
        <w:adjustRightInd w:val="0"/>
        <w:spacing w:line="320" w:lineRule="exact"/>
        <w:ind w:left="567" w:right="1" w:hanging="567"/>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3.2.1</w:t>
      </w:r>
    </w:p>
    <w:p w:rsidR="00121FE1" w:rsidRDefault="00121FE1" w:rsidP="00A010E8">
      <w:pPr>
        <w:autoSpaceDE w:val="0"/>
        <w:autoSpaceDN w:val="0"/>
        <w:adjustRightInd w:val="0"/>
        <w:spacing w:line="320" w:lineRule="exact"/>
        <w:ind w:left="567" w:right="1" w:hanging="567"/>
        <w:jc w:val="both"/>
        <w:rPr>
          <w:b/>
          <w:bCs/>
          <w:sz w:val="22"/>
          <w:szCs w:val="22"/>
        </w:rPr>
      </w:pPr>
      <w:r w:rsidRPr="00522342">
        <w:rPr>
          <w:sz w:val="22"/>
          <w:szCs w:val="22"/>
        </w:rPr>
        <w:t>4.3.3.</w:t>
      </w:r>
      <w:r w:rsidRPr="00522342">
        <w:rPr>
          <w:sz w:val="22"/>
          <w:szCs w:val="22"/>
        </w:rPr>
        <w:tab/>
      </w:r>
      <w:r w:rsidRPr="00522342">
        <w:rPr>
          <w:bCs/>
          <w:sz w:val="22"/>
          <w:szCs w:val="22"/>
        </w:rPr>
        <w:t>dokumentów</w:t>
      </w:r>
      <w:r w:rsidRPr="00522342">
        <w:rPr>
          <w:sz w:val="22"/>
          <w:szCs w:val="22"/>
        </w:rPr>
        <w:t xml:space="preserve">, potwierdzających, że Wykonawca jest ubezpieczony od odpowiedzialności cywilnej w zakresie prowadzonej działalności związanej z przedmiotem zamówienia, na sumę gwarancyjną nie </w:t>
      </w:r>
      <w:r w:rsidRPr="001B261A">
        <w:rPr>
          <w:sz w:val="22"/>
          <w:szCs w:val="22"/>
        </w:rPr>
        <w:t xml:space="preserve">mniejszą niż </w:t>
      </w:r>
      <w:r w:rsidRPr="001B261A">
        <w:rPr>
          <w:b/>
          <w:bCs/>
          <w:sz w:val="22"/>
          <w:szCs w:val="22"/>
        </w:rPr>
        <w:t>800 000 zł.</w:t>
      </w:r>
    </w:p>
    <w:p w:rsidR="00B077C8" w:rsidRPr="00522342" w:rsidRDefault="00B077C8" w:rsidP="00A010E8">
      <w:pPr>
        <w:autoSpaceDE w:val="0"/>
        <w:autoSpaceDN w:val="0"/>
        <w:adjustRightInd w:val="0"/>
        <w:spacing w:line="320" w:lineRule="exact"/>
        <w:ind w:left="567" w:right="1" w:hanging="567"/>
        <w:jc w:val="both"/>
        <w:rPr>
          <w:sz w:val="22"/>
          <w:szCs w:val="22"/>
        </w:rPr>
      </w:pPr>
    </w:p>
    <w:p w:rsidR="00121FE1" w:rsidRPr="00522342" w:rsidRDefault="00121FE1" w:rsidP="00A010E8">
      <w:pPr>
        <w:tabs>
          <w:tab w:val="left" w:pos="0"/>
          <w:tab w:val="left" w:pos="1276"/>
        </w:tabs>
        <w:spacing w:line="320" w:lineRule="exact"/>
        <w:jc w:val="both"/>
        <w:rPr>
          <w:b/>
          <w:bCs/>
          <w:sz w:val="22"/>
          <w:szCs w:val="22"/>
          <w:u w:val="single"/>
        </w:rPr>
      </w:pPr>
      <w:r w:rsidRPr="00522342">
        <w:rPr>
          <w:b/>
          <w:bCs/>
          <w:sz w:val="22"/>
          <w:szCs w:val="22"/>
          <w:u w:val="single"/>
        </w:rPr>
        <w:t>Uwaga nr 5 (dotycząca wszystkich oświadczeń i dokumentów):</w:t>
      </w:r>
    </w:p>
    <w:p w:rsidR="00121FE1" w:rsidRPr="00522342" w:rsidRDefault="00121FE1" w:rsidP="00002FA3">
      <w:pPr>
        <w:pStyle w:val="Akapitzlist"/>
        <w:numPr>
          <w:ilvl w:val="3"/>
          <w:numId w:val="5"/>
        </w:numPr>
        <w:spacing w:line="320" w:lineRule="exact"/>
        <w:ind w:left="284" w:hanging="284"/>
        <w:jc w:val="both"/>
        <w:rPr>
          <w:b/>
          <w:bCs/>
          <w:sz w:val="22"/>
          <w:szCs w:val="22"/>
        </w:rPr>
      </w:pPr>
      <w:r w:rsidRPr="00522342">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21FE1" w:rsidRPr="00522342" w:rsidRDefault="00121FE1" w:rsidP="00002FA3">
      <w:pPr>
        <w:pStyle w:val="Akapitzlist"/>
        <w:numPr>
          <w:ilvl w:val="3"/>
          <w:numId w:val="5"/>
        </w:numPr>
        <w:spacing w:line="320" w:lineRule="exact"/>
        <w:ind w:left="284" w:hanging="284"/>
        <w:jc w:val="both"/>
        <w:rPr>
          <w:b/>
          <w:bCs/>
          <w:sz w:val="22"/>
          <w:szCs w:val="22"/>
        </w:rPr>
      </w:pPr>
      <w:r w:rsidRPr="00522342">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121FE1" w:rsidRPr="00522342" w:rsidRDefault="00121FE1" w:rsidP="00002FA3">
      <w:pPr>
        <w:pStyle w:val="Akapitzlist"/>
        <w:numPr>
          <w:ilvl w:val="3"/>
          <w:numId w:val="5"/>
        </w:numPr>
        <w:spacing w:line="320" w:lineRule="exact"/>
        <w:ind w:left="284" w:hanging="284"/>
        <w:jc w:val="both"/>
        <w:rPr>
          <w:b/>
          <w:bCs/>
          <w:sz w:val="22"/>
          <w:szCs w:val="22"/>
        </w:rPr>
      </w:pPr>
      <w:r w:rsidRPr="00522342">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121FE1" w:rsidRPr="00522342" w:rsidRDefault="00121FE1" w:rsidP="00002FA3">
      <w:pPr>
        <w:pStyle w:val="Akapitzlist"/>
        <w:numPr>
          <w:ilvl w:val="3"/>
          <w:numId w:val="5"/>
        </w:numPr>
        <w:spacing w:line="320" w:lineRule="exact"/>
        <w:ind w:left="284" w:hanging="284"/>
        <w:jc w:val="both"/>
        <w:rPr>
          <w:b/>
          <w:bCs/>
          <w:sz w:val="22"/>
          <w:szCs w:val="22"/>
        </w:rPr>
      </w:pPr>
      <w:r w:rsidRPr="00522342">
        <w:rPr>
          <w:b/>
          <w:sz w:val="22"/>
          <w:szCs w:val="22"/>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522342">
        <w:rPr>
          <w:b/>
          <w:sz w:val="22"/>
          <w:szCs w:val="22"/>
          <w:u w:val="single"/>
        </w:rPr>
        <w:t>o ile są one aktualne</w:t>
      </w:r>
      <w:r w:rsidRPr="00522342">
        <w:rPr>
          <w:b/>
          <w:sz w:val="22"/>
          <w:szCs w:val="22"/>
        </w:rPr>
        <w:t>.</w:t>
      </w:r>
    </w:p>
    <w:p w:rsidR="00121FE1" w:rsidRPr="00522342" w:rsidRDefault="00121FE1" w:rsidP="00002FA3">
      <w:pPr>
        <w:pStyle w:val="Akapitzlist"/>
        <w:numPr>
          <w:ilvl w:val="0"/>
          <w:numId w:val="45"/>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121FE1" w:rsidRPr="00522342" w:rsidRDefault="00121FE1"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121FE1" w:rsidRPr="00522342" w:rsidRDefault="00121FE1"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21FE1" w:rsidRPr="00522342" w:rsidRDefault="00121FE1"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121FE1" w:rsidRPr="00522342" w:rsidRDefault="00121FE1"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121FE1" w:rsidRPr="00522342" w:rsidRDefault="00121FE1" w:rsidP="00A010E8">
      <w:pPr>
        <w:pStyle w:val="Nagwek3"/>
        <w:spacing w:line="320" w:lineRule="exact"/>
      </w:pPr>
      <w:bookmarkStart w:id="26" w:name="_Toc473019320"/>
      <w:bookmarkStart w:id="27" w:name="_Toc494883178"/>
      <w:r w:rsidRPr="00522342">
        <w:t>ROZDZIAŁ XIV.</w:t>
      </w:r>
      <w:r w:rsidRPr="00522342">
        <w:tab/>
        <w:t>KORZYSTANIE Z ZASOBÓW INNYCH PODMIOTÓW W CELU POTWIERDZENIA SPEŁNIANIA WARUNKÓW UDZIAŁU W POSTĘPOWANIU</w:t>
      </w:r>
      <w:bookmarkEnd w:id="26"/>
      <w:bookmarkEnd w:id="27"/>
    </w:p>
    <w:p w:rsidR="00121FE1" w:rsidRPr="00522342" w:rsidRDefault="00121FE1" w:rsidP="00002FA3">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121FE1" w:rsidRPr="00522342" w:rsidRDefault="00121FE1" w:rsidP="00002FA3">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121FE1" w:rsidRPr="00522342" w:rsidRDefault="00121FE1"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121FE1" w:rsidRPr="00522342" w:rsidRDefault="00121FE1"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121FE1" w:rsidRPr="00522342" w:rsidRDefault="00121FE1"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121FE1" w:rsidRPr="00522342" w:rsidRDefault="00121FE1"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121FE1" w:rsidRPr="00522342" w:rsidRDefault="00121FE1"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121FE1" w:rsidRPr="00522342" w:rsidRDefault="00121FE1" w:rsidP="00002FA3">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121FE1" w:rsidRPr="00522342" w:rsidRDefault="00121FE1" w:rsidP="00002FA3">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522342">
        <w:rPr>
          <w:bCs/>
          <w:sz w:val="22"/>
          <w:szCs w:val="22"/>
          <w:u w:val="single"/>
        </w:rPr>
        <w:t>wykonanie części zamówienia w charakterze podwykonawcy.</w:t>
      </w:r>
    </w:p>
    <w:p w:rsidR="00121FE1" w:rsidRPr="00522342" w:rsidRDefault="00121FE1" w:rsidP="00002FA3">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121FE1" w:rsidRPr="00522342" w:rsidRDefault="00121FE1"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121FE1" w:rsidRPr="00522342" w:rsidRDefault="00121FE1"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121FE1" w:rsidRPr="00522342" w:rsidRDefault="00121FE1" w:rsidP="00002FA3">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3.1.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121FE1" w:rsidRPr="00522342" w:rsidRDefault="00121FE1" w:rsidP="00002FA3">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 4.3.2. rozdziału XIII SIWZ).</w:t>
      </w:r>
    </w:p>
    <w:p w:rsidR="00121FE1" w:rsidRPr="00522342" w:rsidRDefault="00121FE1" w:rsidP="00A010E8">
      <w:pPr>
        <w:pStyle w:val="Nagwek3"/>
        <w:spacing w:line="320" w:lineRule="exact"/>
      </w:pPr>
      <w:bookmarkStart w:id="28" w:name="_Toc473019321"/>
      <w:bookmarkStart w:id="29" w:name="_Toc494883179"/>
      <w:r w:rsidRPr="00522342">
        <w:t>ROZDZIAŁ XV.</w:t>
      </w:r>
      <w:r w:rsidRPr="00522342">
        <w:tab/>
        <w:t>PROCEDURA SANACYJNA - SAMOOCZYSZCZENIE</w:t>
      </w:r>
      <w:bookmarkEnd w:id="28"/>
      <w:bookmarkEnd w:id="29"/>
    </w:p>
    <w:p w:rsidR="00121FE1" w:rsidRPr="00522342" w:rsidRDefault="00121FE1" w:rsidP="00002FA3">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121FE1" w:rsidRPr="00522342" w:rsidRDefault="00121FE1" w:rsidP="00002FA3">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121FE1" w:rsidRPr="00522342" w:rsidRDefault="00121FE1" w:rsidP="00002FA3">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121FE1" w:rsidRPr="00522342" w:rsidRDefault="00121FE1" w:rsidP="00A010E8">
      <w:pPr>
        <w:pStyle w:val="Nagwek3"/>
        <w:spacing w:line="320" w:lineRule="exact"/>
      </w:pPr>
      <w:bookmarkStart w:id="30" w:name="_Toc473019322"/>
      <w:bookmarkStart w:id="31" w:name="_Toc494883180"/>
      <w:r w:rsidRPr="00522342">
        <w:t>ROZDZIAŁ XVI.</w:t>
      </w:r>
      <w:r w:rsidRPr="00522342">
        <w:tab/>
        <w:t>INFORMACJA O SPOSOBIE POROZUMIEWANIA SIĘ ZAMAWIAJĄCEGO Z WYKONAWCAMI ORAZ PRZEKAZYWANIA DOKUMENTÓW</w:t>
      </w:r>
      <w:bookmarkEnd w:id="30"/>
      <w:bookmarkEnd w:id="31"/>
    </w:p>
    <w:p w:rsidR="00121FE1" w:rsidRPr="00522342" w:rsidRDefault="00121FE1" w:rsidP="00002FA3">
      <w:pPr>
        <w:numPr>
          <w:ilvl w:val="1"/>
          <w:numId w:val="12"/>
        </w:numPr>
        <w:tabs>
          <w:tab w:val="clear" w:pos="567"/>
        </w:tabs>
        <w:spacing w:line="320" w:lineRule="exact"/>
        <w:jc w:val="both"/>
        <w:rPr>
          <w:sz w:val="22"/>
          <w:szCs w:val="22"/>
        </w:rPr>
      </w:pPr>
      <w:r w:rsidRPr="00522342">
        <w:rPr>
          <w:sz w:val="22"/>
          <w:szCs w:val="22"/>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32-25 85 997) lub przy użyciu środków komunikacji elektronicznej w rozumieniu ustawy z dnia 18 lipca 2002 r. o świadczeniu usług drogą elektroniczną (Dz.U. z 2013 r. poz. 1422, z 2015 r. poz. 1844 oraz z 2016 r. poz. 147 i 615) – adres e-mail: </w:t>
      </w:r>
      <w:hyperlink r:id="rId11" w:history="1">
        <w:r w:rsidRPr="00522342">
          <w:rPr>
            <w:rStyle w:val="Hipercze"/>
            <w:sz w:val="22"/>
            <w:szCs w:val="22"/>
          </w:rPr>
          <w:t>p.hachula@gig.eu</w:t>
        </w:r>
      </w:hyperlink>
    </w:p>
    <w:p w:rsidR="00121FE1" w:rsidRPr="00522342" w:rsidRDefault="00121FE1" w:rsidP="00002FA3">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121FE1" w:rsidRPr="00522342" w:rsidRDefault="00121FE1" w:rsidP="00002FA3">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121FE1" w:rsidRPr="00522342" w:rsidRDefault="00121FE1" w:rsidP="00002FA3">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121FE1" w:rsidRPr="00522342" w:rsidRDefault="00121FE1" w:rsidP="00002FA3">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2" w:history="1">
        <w:r w:rsidRPr="00522342">
          <w:rPr>
            <w:rStyle w:val="Hipercze"/>
            <w:sz w:val="22"/>
            <w:szCs w:val="22"/>
          </w:rPr>
          <w:t>www.gig.eu/pl/przetargi/aktualne</w:t>
        </w:r>
      </w:hyperlink>
      <w:r w:rsidRPr="00522342">
        <w:rPr>
          <w:sz w:val="22"/>
          <w:szCs w:val="22"/>
        </w:rPr>
        <w:t>) informacje dotyczące:</w:t>
      </w:r>
    </w:p>
    <w:p w:rsidR="00121FE1" w:rsidRPr="00522342" w:rsidRDefault="00121FE1"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121FE1" w:rsidRPr="00522342" w:rsidRDefault="00121FE1"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121FE1" w:rsidRPr="00522342" w:rsidRDefault="00121FE1"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121FE1" w:rsidRPr="00522342" w:rsidRDefault="00121FE1" w:rsidP="00002FA3">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3"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121FE1" w:rsidRPr="00522342" w:rsidRDefault="00121FE1" w:rsidP="00A010E8">
      <w:pPr>
        <w:pStyle w:val="Nagwek3"/>
        <w:spacing w:line="320" w:lineRule="exact"/>
      </w:pPr>
      <w:bookmarkStart w:id="32" w:name="_Toc473019323"/>
      <w:bookmarkStart w:id="33" w:name="_Toc494883181"/>
      <w:r w:rsidRPr="00522342">
        <w:t xml:space="preserve">ROZDZIAŁ XVII. </w:t>
      </w:r>
      <w:r w:rsidRPr="00522342">
        <w:tab/>
        <w:t>OPIS SPOSOBU UDZIELANIA WYJAŚNIEŃ DOTYCZĄCYCH SPECYFIKACJI ISTOTNYCH WARUNKÓW ZAMÓWIENIA</w:t>
      </w:r>
      <w:bookmarkEnd w:id="32"/>
      <w:bookmarkEnd w:id="33"/>
    </w:p>
    <w:p w:rsidR="00121FE1" w:rsidRPr="00522342" w:rsidRDefault="00121FE1" w:rsidP="00002FA3">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121FE1" w:rsidRPr="00522342" w:rsidRDefault="00121FE1" w:rsidP="00002FA3">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121FE1" w:rsidRPr="00522342" w:rsidRDefault="00121FE1" w:rsidP="00002FA3">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4" w:history="1">
        <w:r w:rsidRPr="00522342">
          <w:rPr>
            <w:rStyle w:val="Hipercze"/>
            <w:sz w:val="22"/>
            <w:szCs w:val="22"/>
          </w:rPr>
          <w:t>www.gig.eu/pl/przetargi/aktualne</w:t>
        </w:r>
      </w:hyperlink>
      <w:r w:rsidRPr="00522342">
        <w:rPr>
          <w:sz w:val="22"/>
          <w:szCs w:val="22"/>
        </w:rPr>
        <w:t xml:space="preserve"> </w:t>
      </w:r>
    </w:p>
    <w:p w:rsidR="00121FE1" w:rsidRPr="00522342" w:rsidRDefault="00121FE1" w:rsidP="00002FA3">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121FE1" w:rsidRPr="00522342" w:rsidRDefault="00121FE1" w:rsidP="00002FA3">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15"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121FE1" w:rsidRPr="00522342" w:rsidRDefault="00121FE1" w:rsidP="00A010E8">
      <w:pPr>
        <w:pStyle w:val="Nagwek3"/>
        <w:spacing w:line="320" w:lineRule="exact"/>
      </w:pPr>
      <w:bookmarkStart w:id="34" w:name="_Toc473019324"/>
      <w:bookmarkStart w:id="35" w:name="_Toc494883182"/>
      <w:r w:rsidRPr="00522342">
        <w:t xml:space="preserve">ROZDZIAŁ XVIII. </w:t>
      </w:r>
      <w:r w:rsidRPr="00522342">
        <w:tab/>
        <w:t>OSOBY ZE STRONY ZAMAWIAJĄCEGO UPRAWNIONE DO POROZUMIEWANIA SIĘ Z WYKONAWCAMI</w:t>
      </w:r>
      <w:bookmarkEnd w:id="34"/>
      <w:bookmarkEnd w:id="35"/>
    </w:p>
    <w:p w:rsidR="00121FE1" w:rsidRPr="00522342" w:rsidRDefault="00121FE1"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121FE1" w:rsidRPr="00522342" w:rsidRDefault="00121FE1" w:rsidP="00A010E8">
      <w:pPr>
        <w:pStyle w:val="Tekstpodstawowy"/>
        <w:spacing w:line="320" w:lineRule="exact"/>
        <w:rPr>
          <w:color w:val="000000"/>
          <w:sz w:val="22"/>
          <w:szCs w:val="22"/>
        </w:rPr>
      </w:pPr>
      <w:r w:rsidRPr="00332A53">
        <w:rPr>
          <w:color w:val="000000"/>
          <w:sz w:val="22"/>
          <w:szCs w:val="22"/>
          <w:lang w:val="de-DE"/>
        </w:rPr>
        <w:t xml:space="preserve">Piotr </w:t>
      </w:r>
      <w:proofErr w:type="spellStart"/>
      <w:r w:rsidRPr="00332A53">
        <w:rPr>
          <w:color w:val="000000"/>
          <w:sz w:val="22"/>
          <w:szCs w:val="22"/>
          <w:lang w:val="de-DE"/>
        </w:rPr>
        <w:t>Hachuła</w:t>
      </w:r>
      <w:proofErr w:type="spellEnd"/>
      <w:r w:rsidRPr="00332A53">
        <w:rPr>
          <w:color w:val="000000"/>
          <w:sz w:val="22"/>
          <w:szCs w:val="22"/>
          <w:lang w:val="de-DE"/>
        </w:rPr>
        <w:t xml:space="preserve"> - </w:t>
      </w:r>
      <w:proofErr w:type="spellStart"/>
      <w:r w:rsidRPr="00332A53">
        <w:rPr>
          <w:color w:val="000000"/>
          <w:sz w:val="22"/>
          <w:szCs w:val="22"/>
          <w:lang w:val="de-DE"/>
        </w:rPr>
        <w:t>e-mail</w:t>
      </w:r>
      <w:proofErr w:type="spellEnd"/>
      <w:r w:rsidRPr="00332A53">
        <w:rPr>
          <w:color w:val="000000"/>
          <w:sz w:val="22"/>
          <w:szCs w:val="22"/>
          <w:lang w:val="de-DE"/>
        </w:rPr>
        <w:t xml:space="preserve">: </w:t>
      </w:r>
      <w:hyperlink r:id="rId16" w:history="1">
        <w:r w:rsidRPr="00332A53">
          <w:rPr>
            <w:rStyle w:val="Hipercze"/>
            <w:sz w:val="22"/>
            <w:szCs w:val="22"/>
            <w:lang w:val="de-DE"/>
          </w:rPr>
          <w:t>p.hachula@gig.eu</w:t>
        </w:r>
      </w:hyperlink>
      <w:r w:rsidRPr="00332A53">
        <w:rPr>
          <w:color w:val="000000"/>
          <w:sz w:val="22"/>
          <w:szCs w:val="22"/>
          <w:lang w:val="de-DE"/>
        </w:rPr>
        <w:t xml:space="preserve"> , tel. </w:t>
      </w:r>
      <w:r w:rsidRPr="00522342">
        <w:rPr>
          <w:color w:val="000000"/>
          <w:sz w:val="22"/>
          <w:szCs w:val="22"/>
        </w:rPr>
        <w:t>(32) 259-26-47</w:t>
      </w:r>
      <w:r w:rsidRPr="00522342">
        <w:rPr>
          <w:color w:val="000000"/>
          <w:sz w:val="22"/>
          <w:szCs w:val="22"/>
        </w:rPr>
        <w:tab/>
      </w:r>
      <w:r w:rsidRPr="00522342">
        <w:rPr>
          <w:color w:val="000000"/>
          <w:sz w:val="22"/>
          <w:szCs w:val="22"/>
        </w:rPr>
        <w:tab/>
      </w:r>
    </w:p>
    <w:p w:rsidR="00121FE1" w:rsidRPr="00522342" w:rsidRDefault="00121FE1" w:rsidP="00A010E8">
      <w:pPr>
        <w:pStyle w:val="Tekstpodstawowy"/>
        <w:spacing w:line="320" w:lineRule="exact"/>
        <w:rPr>
          <w:color w:val="000000"/>
          <w:sz w:val="22"/>
          <w:szCs w:val="22"/>
        </w:rPr>
      </w:pPr>
      <w:r w:rsidRPr="00522342">
        <w:rPr>
          <w:color w:val="000000"/>
          <w:sz w:val="22"/>
          <w:szCs w:val="22"/>
        </w:rPr>
        <w:t>w godzinach 9.oo -:- 14.oo</w:t>
      </w:r>
    </w:p>
    <w:p w:rsidR="00121FE1" w:rsidRPr="00522342" w:rsidRDefault="00121FE1" w:rsidP="00A010E8">
      <w:pPr>
        <w:pStyle w:val="Nagwek3"/>
        <w:spacing w:line="320" w:lineRule="exact"/>
      </w:pPr>
      <w:bookmarkStart w:id="36" w:name="_Toc473019325"/>
      <w:bookmarkStart w:id="37" w:name="_Toc494883183"/>
      <w:r w:rsidRPr="00522342">
        <w:t xml:space="preserve">ROZDZIAŁ XIX. </w:t>
      </w:r>
      <w:r w:rsidRPr="00522342">
        <w:tab/>
        <w:t>WYMAGANIA DOTYCZĄCE WADIUM</w:t>
      </w:r>
      <w:bookmarkEnd w:id="36"/>
      <w:bookmarkEnd w:id="37"/>
    </w:p>
    <w:p w:rsidR="00121FE1" w:rsidRPr="00522342" w:rsidRDefault="00121FE1" w:rsidP="00DA767A">
      <w:pPr>
        <w:pStyle w:val="Tekstpodstawowy"/>
        <w:spacing w:line="320" w:lineRule="exact"/>
        <w:ind w:left="567" w:hanging="567"/>
        <w:rPr>
          <w:sz w:val="22"/>
          <w:szCs w:val="22"/>
        </w:rPr>
      </w:pPr>
      <w:r w:rsidRPr="00522342">
        <w:rPr>
          <w:sz w:val="22"/>
          <w:szCs w:val="22"/>
        </w:rPr>
        <w:t>1.</w:t>
      </w:r>
      <w:r w:rsidR="00DA767A">
        <w:rPr>
          <w:sz w:val="22"/>
          <w:szCs w:val="22"/>
        </w:rPr>
        <w:tab/>
      </w:r>
      <w:r w:rsidRPr="00522342">
        <w:rPr>
          <w:sz w:val="22"/>
          <w:szCs w:val="22"/>
        </w:rPr>
        <w:t xml:space="preserve">Oferta musi być zabezpieczona wadium w wysokości: </w:t>
      </w:r>
    </w:p>
    <w:p w:rsidR="00121FE1" w:rsidRPr="00522342" w:rsidRDefault="00121FE1" w:rsidP="00A010E8">
      <w:pPr>
        <w:pStyle w:val="Tekstpodstawowy"/>
        <w:spacing w:line="320" w:lineRule="exact"/>
        <w:rPr>
          <w:sz w:val="22"/>
          <w:szCs w:val="22"/>
        </w:rPr>
      </w:pPr>
      <w:r w:rsidRPr="00033458">
        <w:rPr>
          <w:b/>
          <w:sz w:val="22"/>
          <w:szCs w:val="22"/>
        </w:rPr>
        <w:t>1</w:t>
      </w:r>
      <w:r w:rsidR="00033458" w:rsidRPr="00033458">
        <w:rPr>
          <w:b/>
          <w:sz w:val="22"/>
          <w:szCs w:val="22"/>
        </w:rPr>
        <w:t>0</w:t>
      </w:r>
      <w:r w:rsidRPr="00033458">
        <w:rPr>
          <w:b/>
          <w:sz w:val="22"/>
          <w:szCs w:val="22"/>
        </w:rPr>
        <w:t> 000,00 PLN</w:t>
      </w:r>
      <w:r w:rsidRPr="00033458">
        <w:rPr>
          <w:sz w:val="22"/>
          <w:szCs w:val="22"/>
        </w:rPr>
        <w:t xml:space="preserve"> (słownie: </w:t>
      </w:r>
      <w:r w:rsidR="00033458" w:rsidRPr="00033458">
        <w:rPr>
          <w:sz w:val="22"/>
          <w:szCs w:val="22"/>
        </w:rPr>
        <w:t>dziesięć</w:t>
      </w:r>
      <w:r w:rsidRPr="00033458">
        <w:rPr>
          <w:sz w:val="22"/>
          <w:szCs w:val="22"/>
        </w:rPr>
        <w:t xml:space="preserve"> tysięcy złotych 00/100),</w:t>
      </w:r>
    </w:p>
    <w:p w:rsidR="00121FE1" w:rsidRPr="00522342" w:rsidRDefault="00121FE1" w:rsidP="00002FA3">
      <w:pPr>
        <w:pStyle w:val="Tekstpodstawowy"/>
        <w:numPr>
          <w:ilvl w:val="1"/>
          <w:numId w:val="15"/>
        </w:numPr>
        <w:tabs>
          <w:tab w:val="left" w:pos="567"/>
        </w:tabs>
        <w:spacing w:line="320" w:lineRule="exact"/>
        <w:rPr>
          <w:sz w:val="22"/>
          <w:szCs w:val="22"/>
        </w:rPr>
      </w:pPr>
      <w:r w:rsidRPr="00522342">
        <w:rPr>
          <w:sz w:val="22"/>
          <w:szCs w:val="22"/>
        </w:rPr>
        <w:tab/>
        <w:t>Wadium może być wniesione w:</w:t>
      </w:r>
    </w:p>
    <w:p w:rsidR="00121FE1" w:rsidRPr="00522342" w:rsidRDefault="00121FE1" w:rsidP="00002FA3">
      <w:pPr>
        <w:pStyle w:val="Tekstpodstawowy"/>
        <w:numPr>
          <w:ilvl w:val="0"/>
          <w:numId w:val="58"/>
        </w:numPr>
        <w:tabs>
          <w:tab w:val="clear" w:pos="927"/>
        </w:tabs>
        <w:spacing w:line="320" w:lineRule="exact"/>
        <w:ind w:left="964" w:hanging="284"/>
        <w:rPr>
          <w:sz w:val="22"/>
          <w:szCs w:val="22"/>
        </w:rPr>
      </w:pPr>
      <w:r w:rsidRPr="00522342">
        <w:rPr>
          <w:sz w:val="22"/>
          <w:szCs w:val="22"/>
        </w:rPr>
        <w:t>pieniądzu,</w:t>
      </w:r>
    </w:p>
    <w:p w:rsidR="00121FE1" w:rsidRPr="00522342" w:rsidRDefault="00121FE1" w:rsidP="00002FA3">
      <w:pPr>
        <w:pStyle w:val="Tekstpodstawowy"/>
        <w:numPr>
          <w:ilvl w:val="0"/>
          <w:numId w:val="58"/>
        </w:numPr>
        <w:tabs>
          <w:tab w:val="clear" w:pos="927"/>
        </w:tabs>
        <w:spacing w:line="320" w:lineRule="exact"/>
        <w:ind w:left="964" w:hanging="284"/>
        <w:rPr>
          <w:sz w:val="22"/>
          <w:szCs w:val="22"/>
        </w:rPr>
      </w:pPr>
      <w:r w:rsidRPr="00522342">
        <w:rPr>
          <w:sz w:val="22"/>
          <w:szCs w:val="22"/>
        </w:rPr>
        <w:t>poręczeniach bankowych lub poręczeniach spółdzielczej kasy oszczędnościowo-kredytowej z tym że poręczenie kasy jest zawsze poręczeniem pieniężnym,</w:t>
      </w:r>
    </w:p>
    <w:p w:rsidR="00121FE1" w:rsidRPr="00522342" w:rsidRDefault="00121FE1" w:rsidP="00002FA3">
      <w:pPr>
        <w:pStyle w:val="Tekstpodstawowy"/>
        <w:numPr>
          <w:ilvl w:val="0"/>
          <w:numId w:val="58"/>
        </w:numPr>
        <w:tabs>
          <w:tab w:val="clear" w:pos="927"/>
        </w:tabs>
        <w:spacing w:line="320" w:lineRule="exact"/>
        <w:ind w:left="964" w:hanging="284"/>
        <w:rPr>
          <w:sz w:val="22"/>
          <w:szCs w:val="22"/>
        </w:rPr>
      </w:pPr>
      <w:r w:rsidRPr="00522342">
        <w:rPr>
          <w:sz w:val="22"/>
          <w:szCs w:val="22"/>
        </w:rPr>
        <w:t>gwarancjach bankowych,</w:t>
      </w:r>
    </w:p>
    <w:p w:rsidR="00121FE1" w:rsidRPr="00522342" w:rsidRDefault="00121FE1" w:rsidP="00002FA3">
      <w:pPr>
        <w:pStyle w:val="Tekstpodstawowy"/>
        <w:numPr>
          <w:ilvl w:val="0"/>
          <w:numId w:val="58"/>
        </w:numPr>
        <w:tabs>
          <w:tab w:val="clear" w:pos="927"/>
        </w:tabs>
        <w:spacing w:line="320" w:lineRule="exact"/>
        <w:ind w:left="964" w:hanging="284"/>
        <w:rPr>
          <w:sz w:val="22"/>
          <w:szCs w:val="22"/>
        </w:rPr>
      </w:pPr>
      <w:r w:rsidRPr="00522342">
        <w:rPr>
          <w:sz w:val="22"/>
          <w:szCs w:val="22"/>
        </w:rPr>
        <w:t>gwarancjach ubezpieczeniowych,</w:t>
      </w:r>
    </w:p>
    <w:p w:rsidR="00121FE1" w:rsidRPr="00522342" w:rsidRDefault="00121FE1" w:rsidP="00002FA3">
      <w:pPr>
        <w:pStyle w:val="Tekstpodstawowy"/>
        <w:numPr>
          <w:ilvl w:val="0"/>
          <w:numId w:val="58"/>
        </w:numPr>
        <w:tabs>
          <w:tab w:val="clear" w:pos="927"/>
        </w:tabs>
        <w:spacing w:line="320" w:lineRule="exact"/>
        <w:ind w:left="964" w:hanging="284"/>
        <w:rPr>
          <w:sz w:val="22"/>
          <w:szCs w:val="22"/>
        </w:rPr>
      </w:pPr>
      <w:r w:rsidRPr="00522342">
        <w:rPr>
          <w:sz w:val="22"/>
          <w:szCs w:val="22"/>
        </w:rPr>
        <w:t>poręczeniach udzielanych przez podmioty, o których mowa w art. 6b ust. 5 pkt 2 ustawy z dnia 9 listopada 2000 r. o utworzeniu Polskiej Agencji Rozwoju Przedsiębiorczości (Dz. U. z 2007 Nr 42, poz. 275 z późniejszymi zmianami).</w:t>
      </w:r>
    </w:p>
    <w:p w:rsidR="00121FE1" w:rsidRPr="00522342" w:rsidRDefault="00121FE1" w:rsidP="00002FA3">
      <w:pPr>
        <w:pStyle w:val="Tekstpodstawowy"/>
        <w:numPr>
          <w:ilvl w:val="1"/>
          <w:numId w:val="15"/>
        </w:numPr>
        <w:tabs>
          <w:tab w:val="clear" w:pos="360"/>
        </w:tabs>
        <w:spacing w:line="320" w:lineRule="exact"/>
        <w:ind w:left="567" w:hanging="567"/>
        <w:rPr>
          <w:sz w:val="22"/>
          <w:szCs w:val="22"/>
        </w:rPr>
      </w:pPr>
      <w:r w:rsidRPr="00522342">
        <w:rPr>
          <w:sz w:val="22"/>
          <w:szCs w:val="22"/>
        </w:rPr>
        <w:t xml:space="preserve">Termin wnoszenia wadium upływa w dniu: </w:t>
      </w:r>
      <w:r w:rsidR="00C76959">
        <w:rPr>
          <w:b/>
          <w:sz w:val="22"/>
          <w:szCs w:val="22"/>
        </w:rPr>
        <w:t>15</w:t>
      </w:r>
      <w:r w:rsidR="004D26A3" w:rsidRPr="003E02A5">
        <w:rPr>
          <w:b/>
          <w:sz w:val="22"/>
          <w:szCs w:val="22"/>
        </w:rPr>
        <w:t>.11.</w:t>
      </w:r>
      <w:r w:rsidRPr="003E02A5">
        <w:rPr>
          <w:b/>
          <w:sz w:val="22"/>
          <w:szCs w:val="22"/>
        </w:rPr>
        <w:t>2017</w:t>
      </w:r>
      <w:r w:rsidRPr="00522342">
        <w:rPr>
          <w:b/>
          <w:sz w:val="22"/>
          <w:szCs w:val="22"/>
        </w:rPr>
        <w:t xml:space="preserve"> r. </w:t>
      </w:r>
      <w:r w:rsidRPr="00522342">
        <w:rPr>
          <w:sz w:val="22"/>
          <w:szCs w:val="22"/>
        </w:rPr>
        <w:t xml:space="preserve"> o godzinie </w:t>
      </w:r>
      <w:r w:rsidRPr="00522342">
        <w:rPr>
          <w:b/>
          <w:sz w:val="22"/>
          <w:szCs w:val="22"/>
        </w:rPr>
        <w:t>12:00</w:t>
      </w:r>
    </w:p>
    <w:p w:rsidR="00121FE1" w:rsidRPr="00522342" w:rsidRDefault="00121FE1" w:rsidP="00002FA3">
      <w:pPr>
        <w:pStyle w:val="Tekstpodstawowy"/>
        <w:numPr>
          <w:ilvl w:val="0"/>
          <w:numId w:val="15"/>
        </w:numPr>
        <w:tabs>
          <w:tab w:val="clear" w:pos="360"/>
          <w:tab w:val="num" w:pos="567"/>
        </w:tabs>
        <w:spacing w:line="320" w:lineRule="exact"/>
        <w:ind w:left="567" w:hanging="567"/>
        <w:rPr>
          <w:sz w:val="22"/>
          <w:szCs w:val="22"/>
        </w:rPr>
      </w:pPr>
      <w:r w:rsidRPr="00522342">
        <w:rPr>
          <w:sz w:val="22"/>
          <w:szCs w:val="22"/>
        </w:rPr>
        <w:t xml:space="preserve">Wadium wnoszone w pieniądzu należy wpłacać </w:t>
      </w:r>
      <w:r w:rsidRPr="00522342">
        <w:rPr>
          <w:sz w:val="22"/>
          <w:szCs w:val="22"/>
          <w:u w:val="single"/>
        </w:rPr>
        <w:t>przelewem</w:t>
      </w:r>
      <w:r w:rsidRPr="00522342">
        <w:rPr>
          <w:sz w:val="22"/>
          <w:szCs w:val="22"/>
        </w:rPr>
        <w:t xml:space="preserve"> na następujący nr konta: mBank S.A. </w:t>
      </w:r>
      <w:hyperlink r:id="rId17" w:history="1">
        <w:r w:rsidRPr="00522342">
          <w:rPr>
            <w:rStyle w:val="Hipercze"/>
            <w:b/>
            <w:color w:val="auto"/>
            <w:sz w:val="22"/>
            <w:szCs w:val="22"/>
            <w:u w:val="none"/>
          </w:rPr>
          <w:t>21 1140 1078 0000</w:t>
        </w:r>
      </w:hyperlink>
      <w:r w:rsidRPr="00522342">
        <w:rPr>
          <w:b/>
          <w:sz w:val="22"/>
          <w:szCs w:val="22"/>
        </w:rPr>
        <w:t xml:space="preserve"> </w:t>
      </w:r>
      <w:hyperlink r:id="rId18" w:history="1">
        <w:r w:rsidRPr="00522342">
          <w:rPr>
            <w:rStyle w:val="Hipercze"/>
            <w:b/>
            <w:color w:val="auto"/>
            <w:sz w:val="22"/>
            <w:szCs w:val="22"/>
            <w:u w:val="none"/>
          </w:rPr>
          <w:t>3018 1200 1004</w:t>
        </w:r>
      </w:hyperlink>
      <w:r w:rsidRPr="00522342">
        <w:rPr>
          <w:b/>
          <w:sz w:val="22"/>
          <w:szCs w:val="22"/>
        </w:rPr>
        <w:t>.</w:t>
      </w:r>
    </w:p>
    <w:p w:rsidR="00121FE1" w:rsidRPr="00522342" w:rsidRDefault="00121FE1" w:rsidP="00A010E8">
      <w:pPr>
        <w:pStyle w:val="Tekstpodstawowy"/>
        <w:tabs>
          <w:tab w:val="left" w:pos="567"/>
        </w:tabs>
        <w:spacing w:line="320" w:lineRule="exact"/>
        <w:rPr>
          <w:b/>
          <w:sz w:val="22"/>
          <w:szCs w:val="22"/>
        </w:rPr>
      </w:pPr>
      <w:r w:rsidRPr="00522342">
        <w:rPr>
          <w:b/>
          <w:sz w:val="22"/>
          <w:szCs w:val="22"/>
          <w:u w:val="single"/>
        </w:rPr>
        <w:t>Uwaga nr 6:</w:t>
      </w:r>
    </w:p>
    <w:p w:rsidR="00121FE1" w:rsidRPr="00522342" w:rsidRDefault="00121FE1" w:rsidP="00A010E8">
      <w:pPr>
        <w:pStyle w:val="Tekstpodstawowy"/>
        <w:tabs>
          <w:tab w:val="left" w:pos="567"/>
        </w:tabs>
        <w:spacing w:line="320" w:lineRule="exact"/>
        <w:rPr>
          <w:b/>
          <w:sz w:val="22"/>
          <w:szCs w:val="22"/>
        </w:rPr>
      </w:pPr>
      <w:r w:rsidRPr="00522342">
        <w:rPr>
          <w:b/>
          <w:sz w:val="22"/>
          <w:szCs w:val="22"/>
        </w:rPr>
        <w:t>Wadium w tej formie uważa się za wniesione w sposób prawidłowy, gdy środki pieniężne wpłyną na konto Zamawiającego przed upływem terminu składnia ofert.</w:t>
      </w:r>
    </w:p>
    <w:p w:rsidR="00121FE1" w:rsidRPr="00522342" w:rsidRDefault="00121FE1" w:rsidP="00002FA3">
      <w:pPr>
        <w:pStyle w:val="Tekstpodstawowy"/>
        <w:numPr>
          <w:ilvl w:val="1"/>
          <w:numId w:val="15"/>
        </w:numPr>
        <w:tabs>
          <w:tab w:val="clear" w:pos="360"/>
        </w:tabs>
        <w:spacing w:line="320" w:lineRule="exact"/>
        <w:ind w:left="567" w:hanging="567"/>
        <w:rPr>
          <w:sz w:val="22"/>
          <w:szCs w:val="22"/>
          <w:u w:val="single"/>
        </w:rPr>
      </w:pPr>
      <w:r w:rsidRPr="00522342">
        <w:rPr>
          <w:sz w:val="22"/>
          <w:szCs w:val="22"/>
        </w:rPr>
        <w:t>Pozostałe formy wadium należy złożyć w siedzibie Zamawiającego w pokoju 217 budynek dyrekcji GIG do dnia</w:t>
      </w:r>
      <w:r w:rsidRPr="00522342">
        <w:rPr>
          <w:szCs w:val="24"/>
        </w:rPr>
        <w:t xml:space="preserve"> </w:t>
      </w:r>
      <w:r w:rsidR="003E02A5">
        <w:rPr>
          <w:b/>
          <w:sz w:val="22"/>
          <w:szCs w:val="22"/>
        </w:rPr>
        <w:t>1</w:t>
      </w:r>
      <w:r w:rsidR="00C76959">
        <w:rPr>
          <w:b/>
          <w:sz w:val="22"/>
          <w:szCs w:val="22"/>
        </w:rPr>
        <w:t>5</w:t>
      </w:r>
      <w:r w:rsidR="004D26A3">
        <w:rPr>
          <w:b/>
          <w:sz w:val="22"/>
          <w:szCs w:val="22"/>
        </w:rPr>
        <w:t>.11</w:t>
      </w:r>
      <w:r w:rsidRPr="00522342">
        <w:rPr>
          <w:b/>
          <w:sz w:val="22"/>
          <w:szCs w:val="22"/>
        </w:rPr>
        <w:t>.2017 r.</w:t>
      </w:r>
      <w:r w:rsidRPr="00522342">
        <w:rPr>
          <w:sz w:val="22"/>
          <w:szCs w:val="22"/>
        </w:rPr>
        <w:t xml:space="preserve"> do godz. 12</w:t>
      </w:r>
      <w:r w:rsidRPr="00522342">
        <w:rPr>
          <w:sz w:val="22"/>
          <w:szCs w:val="22"/>
          <w:u w:val="single"/>
          <w:vertAlign w:val="superscript"/>
        </w:rPr>
        <w:t>00</w:t>
      </w:r>
      <w:r w:rsidRPr="00522342">
        <w:rPr>
          <w:sz w:val="22"/>
          <w:szCs w:val="22"/>
        </w:rPr>
        <w:t>.</w:t>
      </w:r>
    </w:p>
    <w:p w:rsidR="00121FE1" w:rsidRPr="00522342" w:rsidRDefault="00121FE1" w:rsidP="00002FA3">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121FE1" w:rsidRPr="00522342" w:rsidRDefault="00121FE1" w:rsidP="00002FA3">
      <w:pPr>
        <w:pStyle w:val="Tekstpodstawowy"/>
        <w:numPr>
          <w:ilvl w:val="1"/>
          <w:numId w:val="15"/>
        </w:numPr>
        <w:tabs>
          <w:tab w:val="clear" w:pos="360"/>
        </w:tabs>
        <w:spacing w:line="320" w:lineRule="exact"/>
        <w:ind w:left="567" w:hanging="567"/>
        <w:rPr>
          <w:sz w:val="22"/>
          <w:szCs w:val="22"/>
        </w:rPr>
      </w:pPr>
      <w:r w:rsidRPr="00522342">
        <w:rPr>
          <w:sz w:val="22"/>
          <w:szCs w:val="22"/>
        </w:rPr>
        <w:t>Wykonawcy, którego oferta zostanie wybrana jako najkorzystniejsza, Zamawiający zwróci wadium niezwłocznie po zawarciu umowy w sprawie zamówienia publicznego.</w:t>
      </w:r>
    </w:p>
    <w:p w:rsidR="00121FE1" w:rsidRPr="00522342" w:rsidRDefault="00121FE1" w:rsidP="00002FA3">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niezwłocznie wadium, na wniosek Wykonawcy, który wycofał ofertę przed upływem terminu składania ofert.</w:t>
      </w:r>
    </w:p>
    <w:p w:rsidR="00121FE1" w:rsidRPr="00522342" w:rsidRDefault="00121FE1" w:rsidP="00002FA3">
      <w:pPr>
        <w:pStyle w:val="Tekstpodstawowy"/>
        <w:numPr>
          <w:ilvl w:val="1"/>
          <w:numId w:val="15"/>
        </w:numPr>
        <w:tabs>
          <w:tab w:val="clear" w:pos="360"/>
        </w:tabs>
        <w:spacing w:line="320" w:lineRule="exact"/>
        <w:ind w:left="567" w:hanging="567"/>
        <w:rPr>
          <w:sz w:val="22"/>
          <w:szCs w:val="22"/>
        </w:rPr>
      </w:pPr>
      <w:r w:rsidRPr="00522342">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121FE1" w:rsidRPr="00522342" w:rsidRDefault="00121FE1" w:rsidP="00002FA3">
      <w:pPr>
        <w:pStyle w:val="Tekstpodstawowy"/>
        <w:numPr>
          <w:ilvl w:val="1"/>
          <w:numId w:val="15"/>
        </w:numPr>
        <w:tabs>
          <w:tab w:val="clear" w:pos="360"/>
        </w:tabs>
        <w:spacing w:line="320" w:lineRule="exact"/>
        <w:ind w:left="567" w:hanging="567"/>
        <w:rPr>
          <w:sz w:val="22"/>
          <w:szCs w:val="22"/>
        </w:rPr>
      </w:pPr>
      <w:r w:rsidRPr="00522342">
        <w:rPr>
          <w:sz w:val="22"/>
          <w:szCs w:val="22"/>
        </w:rPr>
        <w:t>Zamawiający zatrzyma wadium wraz z odsetkami:</w:t>
      </w:r>
    </w:p>
    <w:p w:rsidR="00121FE1" w:rsidRPr="00522342" w:rsidRDefault="00121FE1" w:rsidP="00A010E8">
      <w:pPr>
        <w:pStyle w:val="Akapitzlist"/>
        <w:tabs>
          <w:tab w:val="left" w:pos="567"/>
        </w:tabs>
        <w:spacing w:line="320" w:lineRule="exact"/>
        <w:ind w:left="567" w:hanging="567"/>
        <w:jc w:val="both"/>
        <w:rPr>
          <w:bCs/>
          <w:sz w:val="22"/>
          <w:szCs w:val="22"/>
        </w:rPr>
      </w:pPr>
      <w:r w:rsidRPr="00522342">
        <w:rPr>
          <w:bCs/>
          <w:sz w:val="22"/>
          <w:szCs w:val="22"/>
        </w:rPr>
        <w:t>2.6.1</w:t>
      </w:r>
      <w:r w:rsidRPr="00522342">
        <w:rPr>
          <w:bCs/>
          <w:sz w:val="22"/>
          <w:szCs w:val="22"/>
        </w:rPr>
        <w:tab/>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121FE1" w:rsidRPr="00522342" w:rsidRDefault="00121FE1" w:rsidP="00A010E8">
      <w:pPr>
        <w:pStyle w:val="Tekstpodstawowy"/>
        <w:spacing w:line="320" w:lineRule="exact"/>
        <w:ind w:left="567" w:hanging="567"/>
        <w:rPr>
          <w:sz w:val="22"/>
          <w:szCs w:val="22"/>
        </w:rPr>
      </w:pPr>
      <w:r w:rsidRPr="00522342">
        <w:rPr>
          <w:sz w:val="22"/>
          <w:szCs w:val="22"/>
        </w:rPr>
        <w:t>2.6.2</w:t>
      </w:r>
      <w:r w:rsidRPr="00522342">
        <w:rPr>
          <w:sz w:val="22"/>
          <w:szCs w:val="22"/>
        </w:rPr>
        <w:tab/>
        <w:t>jeżeli Wykonawca, którego oferta została wybrana:</w:t>
      </w:r>
    </w:p>
    <w:p w:rsidR="00121FE1" w:rsidRPr="00522342" w:rsidRDefault="00121FE1" w:rsidP="00A010E8">
      <w:pPr>
        <w:pStyle w:val="Tekstpodstawowy"/>
        <w:spacing w:line="320" w:lineRule="exact"/>
        <w:ind w:left="851" w:hanging="284"/>
        <w:rPr>
          <w:sz w:val="22"/>
          <w:szCs w:val="22"/>
        </w:rPr>
      </w:pPr>
      <w:r w:rsidRPr="00522342">
        <w:rPr>
          <w:sz w:val="22"/>
          <w:szCs w:val="22"/>
        </w:rPr>
        <w:t>-</w:t>
      </w:r>
      <w:r w:rsidRPr="00522342">
        <w:rPr>
          <w:sz w:val="22"/>
          <w:szCs w:val="22"/>
        </w:rPr>
        <w:tab/>
        <w:t>odmówi podpisania umowy na warunkach określonych w ofercie,</w:t>
      </w:r>
    </w:p>
    <w:p w:rsidR="00121FE1" w:rsidRPr="00522342" w:rsidRDefault="00121FE1" w:rsidP="00A010E8">
      <w:pPr>
        <w:pStyle w:val="Tekstpodstawowy"/>
        <w:spacing w:line="320" w:lineRule="exact"/>
        <w:ind w:left="851" w:hanging="284"/>
        <w:rPr>
          <w:sz w:val="22"/>
          <w:szCs w:val="22"/>
        </w:rPr>
      </w:pPr>
      <w:r w:rsidRPr="00522342">
        <w:rPr>
          <w:sz w:val="22"/>
          <w:szCs w:val="22"/>
        </w:rPr>
        <w:t>-</w:t>
      </w:r>
      <w:r w:rsidRPr="00522342">
        <w:rPr>
          <w:sz w:val="22"/>
          <w:szCs w:val="22"/>
        </w:rPr>
        <w:tab/>
        <w:t>zawarcie umowy w sprawie niniejszego zamówienia stanie się niemożliwe z przyczyn leżących po stronie Wykonawcy.</w:t>
      </w:r>
    </w:p>
    <w:p w:rsidR="00121FE1" w:rsidRPr="00522342" w:rsidRDefault="00121FE1" w:rsidP="00A010E8">
      <w:pPr>
        <w:pStyle w:val="Tekstpodstawowy"/>
        <w:spacing w:line="320" w:lineRule="exact"/>
        <w:ind w:left="567" w:hanging="567"/>
        <w:rPr>
          <w:sz w:val="22"/>
          <w:szCs w:val="22"/>
        </w:rPr>
      </w:pPr>
      <w:r w:rsidRPr="00522342">
        <w:rPr>
          <w:sz w:val="22"/>
          <w:szCs w:val="22"/>
        </w:rPr>
        <w:t>2.7.</w:t>
      </w:r>
      <w:r w:rsidRPr="00522342">
        <w:rPr>
          <w:sz w:val="22"/>
          <w:szCs w:val="22"/>
        </w:rPr>
        <w:tab/>
        <w:t>Wszelkie spory wynikające z wniesionego wadium rozpatrywał będzie wg prawa polskiego sąd właściwy dla siedziby Zamawiającego.</w:t>
      </w:r>
    </w:p>
    <w:p w:rsidR="00121FE1" w:rsidRPr="00522342" w:rsidRDefault="00121FE1" w:rsidP="00A010E8">
      <w:pPr>
        <w:pStyle w:val="Nagwek3"/>
        <w:spacing w:line="320" w:lineRule="exact"/>
      </w:pPr>
      <w:bookmarkStart w:id="38" w:name="_Toc473019326"/>
      <w:bookmarkStart w:id="39" w:name="_Toc494883184"/>
      <w:r w:rsidRPr="00522342">
        <w:t>ROZDZIAŁ XX.</w:t>
      </w:r>
      <w:r w:rsidRPr="00522342">
        <w:tab/>
        <w:t>TERMIN ZWIĄZANIA OFERTĄ</w:t>
      </w:r>
      <w:bookmarkEnd w:id="38"/>
      <w:bookmarkEnd w:id="39"/>
    </w:p>
    <w:p w:rsidR="00121FE1" w:rsidRPr="00522342" w:rsidRDefault="00121FE1"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121FE1" w:rsidRPr="00522342" w:rsidRDefault="00121FE1"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121FE1" w:rsidRPr="00522342" w:rsidRDefault="00121FE1" w:rsidP="00002FA3">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121FE1" w:rsidRPr="00522342" w:rsidRDefault="00121FE1" w:rsidP="00002FA3">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121FE1" w:rsidRPr="00522342" w:rsidRDefault="00121FE1" w:rsidP="00002FA3">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121FE1" w:rsidRPr="00522342" w:rsidRDefault="00121FE1" w:rsidP="00002FA3">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121FE1" w:rsidRPr="00522342" w:rsidRDefault="00121FE1" w:rsidP="00002FA3">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121FE1" w:rsidRPr="00522342" w:rsidRDefault="00121FE1" w:rsidP="00002FA3">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121FE1" w:rsidRPr="00522342" w:rsidRDefault="00121FE1" w:rsidP="00002FA3">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121FE1" w:rsidRPr="00522342" w:rsidRDefault="00121FE1" w:rsidP="00002FA3">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121FE1" w:rsidRPr="00522342" w:rsidRDefault="00121FE1" w:rsidP="00002FA3">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121FE1" w:rsidRPr="00522342" w:rsidRDefault="00121FE1" w:rsidP="00002FA3">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121FE1" w:rsidRPr="00522342" w:rsidRDefault="00121FE1" w:rsidP="00002FA3">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121FE1" w:rsidRPr="00522342" w:rsidRDefault="00121FE1"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121FE1" w:rsidRPr="00522342" w:rsidRDefault="00121FE1"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121FE1" w:rsidRPr="00522342" w:rsidRDefault="00121FE1"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121FE1" w:rsidRPr="00522342" w:rsidRDefault="00121FE1" w:rsidP="00002FA3">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121FE1" w:rsidRPr="00522342" w:rsidRDefault="00121FE1" w:rsidP="00002FA3">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121FE1" w:rsidRPr="00522342" w:rsidRDefault="00121FE1"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121FE1" w:rsidRPr="00522342" w:rsidRDefault="00121FE1"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121FE1" w:rsidRPr="00522342" w:rsidRDefault="00121FE1"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121FE1" w:rsidRPr="00522342" w:rsidRDefault="00121FE1"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121FE1" w:rsidRPr="00522342" w:rsidRDefault="00121FE1"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121FE1" w:rsidRPr="00522342" w:rsidRDefault="00121FE1" w:rsidP="00002FA3">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121FE1" w:rsidRPr="00522342" w:rsidRDefault="00121FE1" w:rsidP="00002FA3">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p w:rsidR="00121FE1" w:rsidRPr="00522342" w:rsidRDefault="00121FE1" w:rsidP="00A010E8">
      <w:pPr>
        <w:spacing w:line="320" w:lineRule="exact"/>
        <w:ind w:left="539"/>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121FE1" w:rsidRPr="00522342">
        <w:trPr>
          <w:trHeight w:val="3670"/>
          <w:jc w:val="center"/>
        </w:trPr>
        <w:tc>
          <w:tcPr>
            <w:tcW w:w="8640" w:type="dxa"/>
          </w:tcPr>
          <w:p w:rsidR="00121FE1" w:rsidRPr="00522342" w:rsidRDefault="00121FE1" w:rsidP="00A010E8">
            <w:pPr>
              <w:spacing w:line="320" w:lineRule="exact"/>
              <w:ind w:right="1"/>
              <w:rPr>
                <w:b/>
                <w:sz w:val="22"/>
                <w:szCs w:val="22"/>
                <w:u w:val="single"/>
              </w:rPr>
            </w:pPr>
            <w:r w:rsidRPr="00522342">
              <w:rPr>
                <w:b/>
                <w:sz w:val="22"/>
                <w:szCs w:val="22"/>
                <w:u w:val="single"/>
              </w:rPr>
              <w:t>Wykonawca:</w:t>
            </w:r>
          </w:p>
          <w:p w:rsidR="00121FE1" w:rsidRPr="00522342" w:rsidRDefault="00121FE1" w:rsidP="00A010E8">
            <w:pPr>
              <w:spacing w:line="320" w:lineRule="exact"/>
              <w:ind w:right="1"/>
              <w:rPr>
                <w:sz w:val="22"/>
                <w:szCs w:val="22"/>
              </w:rPr>
            </w:pPr>
            <w:r w:rsidRPr="00522342">
              <w:rPr>
                <w:sz w:val="22"/>
                <w:szCs w:val="22"/>
              </w:rPr>
              <w:t>…………………</w:t>
            </w:r>
          </w:p>
          <w:p w:rsidR="00121FE1" w:rsidRPr="00522342" w:rsidRDefault="00121FE1" w:rsidP="00A010E8">
            <w:pPr>
              <w:spacing w:line="320" w:lineRule="exact"/>
              <w:ind w:right="1"/>
              <w:rPr>
                <w:sz w:val="22"/>
                <w:szCs w:val="22"/>
              </w:rPr>
            </w:pPr>
            <w:r w:rsidRPr="00522342">
              <w:rPr>
                <w:sz w:val="22"/>
                <w:szCs w:val="22"/>
              </w:rPr>
              <w:t>………………….</w:t>
            </w:r>
          </w:p>
          <w:p w:rsidR="00121FE1" w:rsidRPr="00522342" w:rsidRDefault="00121FE1" w:rsidP="00A010E8">
            <w:pPr>
              <w:spacing w:line="320" w:lineRule="exact"/>
              <w:jc w:val="center"/>
              <w:rPr>
                <w:b/>
                <w:sz w:val="22"/>
                <w:szCs w:val="22"/>
                <w:u w:val="single"/>
              </w:rPr>
            </w:pPr>
            <w:r w:rsidRPr="00522342">
              <w:rPr>
                <w:b/>
                <w:sz w:val="22"/>
                <w:szCs w:val="22"/>
                <w:u w:val="single"/>
              </w:rPr>
              <w:t>Główny Instytut Górnictwa</w:t>
            </w:r>
          </w:p>
          <w:p w:rsidR="00121FE1" w:rsidRPr="00522342" w:rsidRDefault="00121FE1" w:rsidP="00A010E8">
            <w:pPr>
              <w:spacing w:line="320" w:lineRule="exact"/>
              <w:jc w:val="center"/>
              <w:rPr>
                <w:b/>
                <w:sz w:val="22"/>
                <w:szCs w:val="22"/>
                <w:u w:val="single"/>
              </w:rPr>
            </w:pPr>
            <w:r w:rsidRPr="00522342">
              <w:rPr>
                <w:b/>
                <w:sz w:val="22"/>
                <w:szCs w:val="22"/>
                <w:u w:val="single"/>
              </w:rPr>
              <w:t>40-166 Katowice, Plac Gwarków 1</w:t>
            </w:r>
          </w:p>
          <w:p w:rsidR="00121FE1" w:rsidRPr="00522342" w:rsidRDefault="00121FE1" w:rsidP="00A010E8">
            <w:pPr>
              <w:tabs>
                <w:tab w:val="num" w:pos="567"/>
              </w:tabs>
              <w:spacing w:line="320" w:lineRule="exact"/>
              <w:ind w:left="28"/>
              <w:jc w:val="center"/>
              <w:rPr>
                <w:u w:val="single"/>
              </w:rPr>
            </w:pPr>
          </w:p>
          <w:p w:rsidR="00121FE1" w:rsidRPr="00522342" w:rsidRDefault="00121FE1" w:rsidP="00A010E8">
            <w:pPr>
              <w:spacing w:line="320" w:lineRule="exact"/>
              <w:jc w:val="center"/>
              <w:rPr>
                <w:sz w:val="22"/>
                <w:szCs w:val="22"/>
              </w:rPr>
            </w:pPr>
            <w:r w:rsidRPr="00522342">
              <w:rPr>
                <w:sz w:val="22"/>
                <w:szCs w:val="22"/>
              </w:rPr>
              <w:t>Oferta do przetargu nieograniczonego na:</w:t>
            </w:r>
          </w:p>
          <w:p w:rsidR="00121FE1" w:rsidRDefault="00121FE1" w:rsidP="002247AA">
            <w:pPr>
              <w:tabs>
                <w:tab w:val="num" w:pos="383"/>
              </w:tabs>
              <w:spacing w:line="320" w:lineRule="exact"/>
              <w:ind w:left="383"/>
              <w:jc w:val="center"/>
              <w:rPr>
                <w:b/>
                <w:bCs/>
                <w:sz w:val="22"/>
                <w:szCs w:val="22"/>
              </w:rPr>
            </w:pPr>
            <w:r w:rsidRPr="00522342">
              <w:rPr>
                <w:b/>
                <w:bCs/>
                <w:sz w:val="22"/>
                <w:szCs w:val="22"/>
              </w:rPr>
              <w:t xml:space="preserve">Wykonanie projektu budowlanego, projektów wykonawczych oraz uzyskanie pozwolenia na budowę dla inwestycji „Modernizacja Hal </w:t>
            </w:r>
            <w:r>
              <w:rPr>
                <w:b/>
                <w:bCs/>
                <w:sz w:val="22"/>
                <w:szCs w:val="22"/>
              </w:rPr>
              <w:t xml:space="preserve">nr </w:t>
            </w:r>
            <w:r w:rsidRPr="00522342">
              <w:rPr>
                <w:b/>
                <w:bCs/>
                <w:sz w:val="22"/>
                <w:szCs w:val="22"/>
              </w:rPr>
              <w:t xml:space="preserve">6, 7, 8 </w:t>
            </w:r>
          </w:p>
          <w:p w:rsidR="00121FE1" w:rsidRPr="00522342" w:rsidRDefault="00121FE1" w:rsidP="002247AA">
            <w:pPr>
              <w:tabs>
                <w:tab w:val="num" w:pos="383"/>
              </w:tabs>
              <w:spacing w:line="320" w:lineRule="exact"/>
              <w:ind w:left="383"/>
              <w:jc w:val="center"/>
              <w:rPr>
                <w:b/>
                <w:bCs/>
                <w:sz w:val="22"/>
                <w:szCs w:val="22"/>
              </w:rPr>
            </w:pPr>
            <w:r w:rsidRPr="00522342">
              <w:rPr>
                <w:b/>
                <w:bCs/>
                <w:sz w:val="22"/>
                <w:szCs w:val="22"/>
              </w:rPr>
              <w:t>Głównego Instytutu Górnictwa w Katowicach”</w:t>
            </w:r>
          </w:p>
          <w:p w:rsidR="00121FE1" w:rsidRPr="00522342" w:rsidRDefault="00121FE1" w:rsidP="00A010E8">
            <w:pPr>
              <w:tabs>
                <w:tab w:val="num" w:pos="567"/>
              </w:tabs>
              <w:spacing w:line="320" w:lineRule="exact"/>
              <w:ind w:left="567"/>
              <w:jc w:val="center"/>
            </w:pPr>
          </w:p>
          <w:p w:rsidR="00121FE1" w:rsidRPr="00522342" w:rsidRDefault="00121FE1" w:rsidP="008A00C3">
            <w:pPr>
              <w:tabs>
                <w:tab w:val="num" w:pos="567"/>
              </w:tabs>
              <w:spacing w:line="320" w:lineRule="exact"/>
              <w:ind w:left="567"/>
              <w:jc w:val="center"/>
              <w:rPr>
                <w:b/>
                <w:sz w:val="22"/>
                <w:szCs w:val="22"/>
              </w:rPr>
            </w:pPr>
            <w:r w:rsidRPr="00522342">
              <w:rPr>
                <w:b/>
                <w:sz w:val="22"/>
                <w:szCs w:val="22"/>
              </w:rPr>
              <w:t>N</w:t>
            </w:r>
            <w:r w:rsidR="00F65E47">
              <w:rPr>
                <w:b/>
                <w:sz w:val="22"/>
                <w:szCs w:val="22"/>
              </w:rPr>
              <w:t>ie otwierać przed 1</w:t>
            </w:r>
            <w:r w:rsidR="008A00C3">
              <w:rPr>
                <w:b/>
                <w:sz w:val="22"/>
                <w:szCs w:val="22"/>
              </w:rPr>
              <w:t>5</w:t>
            </w:r>
            <w:r w:rsidR="004D26A3">
              <w:rPr>
                <w:b/>
                <w:sz w:val="22"/>
                <w:szCs w:val="22"/>
              </w:rPr>
              <w:t>.11.2017</w:t>
            </w:r>
            <w:r w:rsidRPr="00522342">
              <w:rPr>
                <w:b/>
                <w:sz w:val="22"/>
                <w:szCs w:val="22"/>
              </w:rPr>
              <w:t xml:space="preserve"> r. godz. 12</w:t>
            </w:r>
            <w:r w:rsidRPr="00522342">
              <w:rPr>
                <w:b/>
                <w:sz w:val="22"/>
                <w:szCs w:val="22"/>
                <w:u w:val="single"/>
                <w:vertAlign w:val="superscript"/>
              </w:rPr>
              <w:t>15</w:t>
            </w:r>
          </w:p>
        </w:tc>
      </w:tr>
    </w:tbl>
    <w:p w:rsidR="00121FE1" w:rsidRPr="00522342" w:rsidRDefault="00121FE1" w:rsidP="00A010E8">
      <w:pPr>
        <w:spacing w:line="320" w:lineRule="exact"/>
        <w:ind w:left="540"/>
        <w:jc w:val="both"/>
        <w:rPr>
          <w:sz w:val="22"/>
          <w:szCs w:val="22"/>
        </w:rPr>
      </w:pPr>
    </w:p>
    <w:p w:rsidR="00121FE1" w:rsidRPr="00522342" w:rsidRDefault="00121FE1" w:rsidP="00002FA3">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121FE1" w:rsidRPr="00522342" w:rsidRDefault="00121FE1" w:rsidP="00002FA3">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121FE1" w:rsidRPr="00522342" w:rsidRDefault="00121FE1" w:rsidP="00002FA3">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522342">
        <w:rPr>
          <w:sz w:val="22"/>
          <w:szCs w:val="22"/>
        </w:rPr>
        <w:t>późn</w:t>
      </w:r>
      <w:proofErr w:type="spellEnd"/>
      <w:r w:rsidRPr="00522342">
        <w:rPr>
          <w:sz w:val="22"/>
          <w:szCs w:val="22"/>
        </w:rPr>
        <w:t>. zm.) Zamawiający uzna zastrzeżenie za bezskuteczne, o czym poinformuje Wykonawcę.</w:t>
      </w:r>
    </w:p>
    <w:p w:rsidR="00121FE1" w:rsidRPr="00522342" w:rsidRDefault="00121FE1" w:rsidP="00002FA3">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121FE1" w:rsidRPr="00522342" w:rsidRDefault="00121FE1"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121FE1" w:rsidRPr="00522342" w:rsidRDefault="00121FE1" w:rsidP="00A010E8">
      <w:pPr>
        <w:pStyle w:val="Nagwek3"/>
        <w:spacing w:line="320" w:lineRule="exact"/>
      </w:pPr>
      <w:bookmarkStart w:id="40" w:name="_Toc473019327"/>
      <w:bookmarkStart w:id="41" w:name="_Toc494883185"/>
      <w:r w:rsidRPr="00522342">
        <w:t xml:space="preserve">ROZDZIAŁ XXII. </w:t>
      </w:r>
      <w:r w:rsidRPr="00522342">
        <w:tab/>
        <w:t>OPIS SPOSOBU OBLICZENIA CENY</w:t>
      </w:r>
      <w:bookmarkEnd w:id="40"/>
      <w:bookmarkEnd w:id="41"/>
    </w:p>
    <w:p w:rsidR="00121FE1" w:rsidRPr="00522342" w:rsidRDefault="00121FE1" w:rsidP="00002FA3">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121FE1" w:rsidRPr="00522342" w:rsidRDefault="00121FE1" w:rsidP="00002FA3">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121FE1" w:rsidRPr="00522342" w:rsidRDefault="00121FE1" w:rsidP="00002FA3">
      <w:pPr>
        <w:numPr>
          <w:ilvl w:val="0"/>
          <w:numId w:val="10"/>
        </w:numPr>
        <w:spacing w:line="320" w:lineRule="exact"/>
        <w:jc w:val="both"/>
        <w:rPr>
          <w:sz w:val="22"/>
          <w:szCs w:val="22"/>
        </w:rPr>
      </w:pPr>
      <w:r w:rsidRPr="00522342">
        <w:rPr>
          <w:sz w:val="22"/>
          <w:szCs w:val="22"/>
        </w:rPr>
        <w:t>Cenę oferty należy podać w następujący sposób:</w:t>
      </w:r>
    </w:p>
    <w:p w:rsidR="00121FE1" w:rsidRPr="00522342" w:rsidRDefault="00121FE1"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121FE1" w:rsidRPr="00522342" w:rsidRDefault="00121FE1" w:rsidP="00002FA3">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121FE1" w:rsidRPr="005F6845" w:rsidRDefault="00121FE1" w:rsidP="00002FA3">
      <w:pPr>
        <w:pStyle w:val="Akapitzlist"/>
        <w:numPr>
          <w:ilvl w:val="0"/>
          <w:numId w:val="10"/>
        </w:numPr>
        <w:spacing w:line="320" w:lineRule="exact"/>
        <w:jc w:val="both"/>
        <w:rPr>
          <w:sz w:val="22"/>
          <w:szCs w:val="22"/>
        </w:rPr>
      </w:pPr>
      <w:r w:rsidRPr="00522342">
        <w:rPr>
          <w:color w:val="000000"/>
          <w:sz w:val="22"/>
          <w:szCs w:val="22"/>
        </w:rPr>
        <w:t xml:space="preserve">Wykonawca, składając ofertę (w formularzu oferty stanowiącym załącznik nr </w:t>
      </w:r>
      <w:r w:rsidRPr="00522342">
        <w:rPr>
          <w:b/>
          <w:color w:val="000000"/>
          <w:sz w:val="22"/>
          <w:szCs w:val="22"/>
        </w:rPr>
        <w:t>1</w:t>
      </w:r>
      <w:r w:rsidRPr="00522342">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21FE1" w:rsidRPr="00BE5AEF" w:rsidRDefault="00121FE1" w:rsidP="00002FA3">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121FE1" w:rsidRPr="00522342" w:rsidRDefault="00121FE1" w:rsidP="00A010E8">
      <w:pPr>
        <w:pStyle w:val="Nagwek3"/>
        <w:spacing w:line="320" w:lineRule="exact"/>
      </w:pPr>
      <w:bookmarkStart w:id="42" w:name="_Toc473019328"/>
      <w:bookmarkStart w:id="43" w:name="_Toc494883186"/>
      <w:r w:rsidRPr="00522342">
        <w:t xml:space="preserve">ROZDZIAŁ XXIII. </w:t>
      </w:r>
      <w:r w:rsidRPr="00522342">
        <w:tab/>
        <w:t>MIEJSCE ORAZ TERMIN SKŁADANIA I OTWARCIA OFERT</w:t>
      </w:r>
      <w:bookmarkEnd w:id="42"/>
      <w:bookmarkEnd w:id="43"/>
    </w:p>
    <w:p w:rsidR="00121FE1" w:rsidRPr="00522342" w:rsidRDefault="00121FE1" w:rsidP="00002FA3">
      <w:pPr>
        <w:pStyle w:val="Tekstpodstawowy"/>
        <w:numPr>
          <w:ilvl w:val="0"/>
          <w:numId w:val="7"/>
        </w:numPr>
        <w:spacing w:line="320" w:lineRule="exact"/>
        <w:rPr>
          <w:sz w:val="22"/>
          <w:szCs w:val="22"/>
        </w:rPr>
      </w:pPr>
      <w:r w:rsidRPr="00522342">
        <w:rPr>
          <w:sz w:val="22"/>
          <w:szCs w:val="22"/>
        </w:rPr>
        <w:t xml:space="preserve">Oferty należy składać na adres: </w:t>
      </w:r>
      <w:bookmarkStart w:id="44" w:name="OLE_LINK2"/>
      <w:r w:rsidRPr="00522342">
        <w:rPr>
          <w:sz w:val="22"/>
          <w:szCs w:val="22"/>
        </w:rPr>
        <w:t>Główny Instytut Górnictwa 40-166 Katowice, Plac Gwarków 1, Zespół Inwestycji i Remontów pok. 9a budynek „B</w:t>
      </w:r>
      <w:bookmarkEnd w:id="44"/>
      <w:r w:rsidRPr="00522342">
        <w:rPr>
          <w:sz w:val="22"/>
          <w:szCs w:val="22"/>
        </w:rPr>
        <w:t>” do</w:t>
      </w:r>
      <w:r w:rsidR="00F65E47">
        <w:rPr>
          <w:b/>
          <w:bCs/>
          <w:sz w:val="22"/>
          <w:szCs w:val="22"/>
        </w:rPr>
        <w:t xml:space="preserve"> 1</w:t>
      </w:r>
      <w:r w:rsidR="008A00C3">
        <w:rPr>
          <w:b/>
          <w:bCs/>
          <w:sz w:val="22"/>
          <w:szCs w:val="22"/>
        </w:rPr>
        <w:t>5</w:t>
      </w:r>
      <w:r w:rsidR="003F3A72">
        <w:rPr>
          <w:b/>
          <w:bCs/>
          <w:sz w:val="22"/>
          <w:szCs w:val="22"/>
        </w:rPr>
        <w:t>.11</w:t>
      </w:r>
      <w:r w:rsidRPr="00522342">
        <w:rPr>
          <w:b/>
          <w:bCs/>
          <w:sz w:val="22"/>
          <w:szCs w:val="22"/>
        </w:rPr>
        <w:t>.2017 r</w:t>
      </w:r>
      <w:r w:rsidRPr="00522342">
        <w:rPr>
          <w:sz w:val="22"/>
          <w:szCs w:val="22"/>
        </w:rPr>
        <w:t xml:space="preserve">. do godz. </w:t>
      </w:r>
      <w:r w:rsidRPr="00522342">
        <w:rPr>
          <w:b/>
          <w:sz w:val="22"/>
          <w:szCs w:val="22"/>
        </w:rPr>
        <w:t>12</w:t>
      </w:r>
      <w:r w:rsidRPr="00522342">
        <w:rPr>
          <w:b/>
          <w:sz w:val="22"/>
          <w:szCs w:val="22"/>
          <w:vertAlign w:val="superscript"/>
        </w:rPr>
        <w:t>00</w:t>
      </w:r>
    </w:p>
    <w:p w:rsidR="00121FE1" w:rsidRPr="00522342" w:rsidRDefault="00121FE1" w:rsidP="00002FA3">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121FE1" w:rsidRPr="00522342" w:rsidRDefault="00121FE1" w:rsidP="00002FA3">
      <w:pPr>
        <w:pStyle w:val="Tekstpodstawowy"/>
        <w:numPr>
          <w:ilvl w:val="0"/>
          <w:numId w:val="7"/>
        </w:numPr>
        <w:spacing w:line="320" w:lineRule="exact"/>
        <w:rPr>
          <w:sz w:val="22"/>
          <w:szCs w:val="22"/>
        </w:rPr>
      </w:pPr>
      <w:r w:rsidRPr="00522342">
        <w:rPr>
          <w:sz w:val="22"/>
          <w:szCs w:val="22"/>
        </w:rPr>
        <w:t xml:space="preserve">Otwarcie złożonych ofert nastąpi w dniu </w:t>
      </w:r>
      <w:r w:rsidR="00F65E47">
        <w:rPr>
          <w:b/>
          <w:sz w:val="22"/>
          <w:szCs w:val="22"/>
        </w:rPr>
        <w:t>1</w:t>
      </w:r>
      <w:r w:rsidR="008A00C3">
        <w:rPr>
          <w:b/>
          <w:sz w:val="22"/>
          <w:szCs w:val="22"/>
        </w:rPr>
        <w:t>5</w:t>
      </w:r>
      <w:r w:rsidR="003F3A72">
        <w:rPr>
          <w:b/>
          <w:sz w:val="22"/>
          <w:szCs w:val="22"/>
        </w:rPr>
        <w:t>.11</w:t>
      </w:r>
      <w:r w:rsidRPr="00522342">
        <w:rPr>
          <w:b/>
          <w:bCs/>
          <w:sz w:val="22"/>
          <w:szCs w:val="22"/>
        </w:rPr>
        <w:t>.2017 r.</w:t>
      </w:r>
      <w:r w:rsidRPr="00522342">
        <w:rPr>
          <w:sz w:val="22"/>
          <w:szCs w:val="22"/>
        </w:rPr>
        <w:t xml:space="preserve"> o godz. </w:t>
      </w:r>
      <w:r w:rsidRPr="00522342">
        <w:rPr>
          <w:b/>
          <w:bCs/>
          <w:sz w:val="22"/>
          <w:szCs w:val="22"/>
        </w:rPr>
        <w:t>12</w:t>
      </w:r>
      <w:r w:rsidRPr="00522342">
        <w:rPr>
          <w:b/>
          <w:bCs/>
          <w:sz w:val="22"/>
          <w:szCs w:val="22"/>
          <w:vertAlign w:val="superscript"/>
        </w:rPr>
        <w:t>15</w:t>
      </w:r>
      <w:r w:rsidRPr="00522342">
        <w:rPr>
          <w:sz w:val="22"/>
          <w:szCs w:val="22"/>
        </w:rPr>
        <w:t xml:space="preserve"> w pokoju nr 11, w bud „B” Głównego Instytutu Górnictwa w Katowicach, Plac Gwarków 1, zgodnie z art. 86 UPZP.</w:t>
      </w:r>
    </w:p>
    <w:p w:rsidR="00121FE1" w:rsidRPr="00522342" w:rsidRDefault="00121FE1" w:rsidP="00A010E8">
      <w:pPr>
        <w:pStyle w:val="Nagwek3"/>
        <w:spacing w:line="320" w:lineRule="exact"/>
      </w:pPr>
      <w:bookmarkStart w:id="45" w:name="_Toc473019329"/>
      <w:bookmarkStart w:id="46" w:name="_Toc494883187"/>
      <w:r w:rsidRPr="00522342">
        <w:t xml:space="preserve">ROZDZIAŁ XXIV. </w:t>
      </w:r>
      <w:r w:rsidRPr="00522342">
        <w:tab/>
        <w:t>INFORMACJE O TRYBIE OTWARCIA I OCENY OFERT</w:t>
      </w:r>
      <w:bookmarkEnd w:id="45"/>
      <w:bookmarkEnd w:id="46"/>
    </w:p>
    <w:p w:rsidR="00121FE1" w:rsidRPr="00522342" w:rsidRDefault="00121FE1" w:rsidP="00002FA3">
      <w:pPr>
        <w:pStyle w:val="Tekstpodstawowy"/>
        <w:numPr>
          <w:ilvl w:val="0"/>
          <w:numId w:val="3"/>
        </w:numPr>
        <w:spacing w:line="320" w:lineRule="exact"/>
        <w:rPr>
          <w:sz w:val="22"/>
          <w:szCs w:val="22"/>
        </w:rPr>
      </w:pPr>
      <w:r w:rsidRPr="00522342">
        <w:rPr>
          <w:sz w:val="22"/>
          <w:szCs w:val="22"/>
        </w:rPr>
        <w:t>Otwarcie ofert jest jawne.</w:t>
      </w:r>
    </w:p>
    <w:p w:rsidR="00121FE1" w:rsidRPr="00522342" w:rsidRDefault="00121FE1" w:rsidP="00002FA3">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121FE1" w:rsidRPr="00522342" w:rsidRDefault="00121FE1" w:rsidP="00002FA3">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121FE1" w:rsidRPr="00522342" w:rsidRDefault="00121FE1" w:rsidP="00002FA3">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19"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121FE1" w:rsidRPr="00522342" w:rsidRDefault="00121FE1"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121FE1" w:rsidRPr="00522342" w:rsidRDefault="00121FE1"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121FE1" w:rsidRPr="00522342" w:rsidRDefault="00121FE1"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121FE1" w:rsidRPr="00522342" w:rsidRDefault="00121FE1"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t>W terminie 3 dni od dnia zamieszczenia przez Zamawiającego na stronie internetowej informacji z otwarcia ofert, tj. informacji, o których wyżej mowa</w:t>
      </w:r>
      <w:r w:rsidRPr="00522342">
        <w:rPr>
          <w:b/>
          <w:bCs/>
          <w:sz w:val="22"/>
          <w:szCs w:val="22"/>
        </w:rPr>
        <w:t xml:space="preserve"> </w:t>
      </w:r>
      <w:r w:rsidRPr="00522342">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121FE1" w:rsidRPr="00522342" w:rsidRDefault="00121FE1" w:rsidP="00002FA3">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121FE1" w:rsidRPr="00522342" w:rsidRDefault="00121FE1" w:rsidP="00002FA3">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121FE1" w:rsidRPr="00522342" w:rsidRDefault="00121FE1" w:rsidP="00002FA3">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121FE1" w:rsidRPr="00522342" w:rsidRDefault="00121FE1" w:rsidP="00002FA3">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121FE1" w:rsidRPr="00522342" w:rsidRDefault="00121FE1" w:rsidP="00002FA3">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121FE1" w:rsidRPr="00522342" w:rsidRDefault="00121FE1" w:rsidP="00002FA3">
      <w:pPr>
        <w:pStyle w:val="Tekstpodstawowy"/>
        <w:numPr>
          <w:ilvl w:val="0"/>
          <w:numId w:val="3"/>
        </w:numPr>
        <w:spacing w:line="320" w:lineRule="exact"/>
        <w:rPr>
          <w:b/>
          <w:sz w:val="22"/>
          <w:szCs w:val="22"/>
          <w:u w:val="single"/>
        </w:rPr>
      </w:pPr>
      <w:r w:rsidRPr="00522342">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121FE1" w:rsidRPr="00522342" w:rsidRDefault="00121FE1" w:rsidP="00002FA3">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0" w:history="1">
        <w:r w:rsidRPr="00663700">
          <w:rPr>
            <w:rStyle w:val="Hipercze"/>
            <w:sz w:val="22"/>
            <w:szCs w:val="22"/>
          </w:rPr>
          <w:t>www.gig.eu/pl/przetargi/</w:t>
        </w:r>
      </w:hyperlink>
      <w:r w:rsidRPr="00663700">
        <w:rPr>
          <w:rStyle w:val="Hipercze"/>
          <w:sz w:val="22"/>
          <w:szCs w:val="22"/>
        </w:rPr>
        <w:t>wyniki</w:t>
      </w:r>
    </w:p>
    <w:p w:rsidR="00121FE1" w:rsidRPr="00522342" w:rsidRDefault="00121FE1" w:rsidP="00002FA3">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121FE1" w:rsidRPr="00436FC8" w:rsidRDefault="00121FE1" w:rsidP="00A010E8">
      <w:pPr>
        <w:pStyle w:val="Nagwek3"/>
        <w:spacing w:line="320" w:lineRule="exact"/>
        <w:rPr>
          <w:sz w:val="22"/>
          <w:szCs w:val="22"/>
        </w:rPr>
      </w:pPr>
      <w:bookmarkStart w:id="47" w:name="_Toc473019330"/>
      <w:bookmarkStart w:id="48" w:name="_Toc494883188"/>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47"/>
      <w:bookmarkEnd w:id="48"/>
    </w:p>
    <w:p w:rsidR="00121FE1" w:rsidRPr="00436FC8" w:rsidRDefault="00121FE1" w:rsidP="00A010E8">
      <w:pPr>
        <w:spacing w:line="320" w:lineRule="exact"/>
        <w:ind w:left="567" w:hanging="567"/>
        <w:jc w:val="both"/>
        <w:rPr>
          <w:sz w:val="22"/>
          <w:szCs w:val="22"/>
        </w:rPr>
      </w:pPr>
      <w:r w:rsidRPr="00436FC8">
        <w:rPr>
          <w:sz w:val="22"/>
          <w:szCs w:val="22"/>
        </w:rPr>
        <w:t>1.</w:t>
      </w:r>
      <w:r w:rsidRPr="00436FC8">
        <w:rPr>
          <w:sz w:val="22"/>
          <w:szCs w:val="22"/>
        </w:rPr>
        <w:tab/>
        <w:t>Wybór ofert dokonywany będzie w oparciu o ocenę następujących kryteriów:</w:t>
      </w:r>
    </w:p>
    <w:p w:rsidR="00121FE1" w:rsidRPr="00436FC8" w:rsidRDefault="00121FE1" w:rsidP="00002FA3">
      <w:pPr>
        <w:numPr>
          <w:ilvl w:val="0"/>
          <w:numId w:val="70"/>
        </w:numPr>
        <w:tabs>
          <w:tab w:val="left" w:pos="-2500"/>
          <w:tab w:val="left" w:pos="-500"/>
        </w:tabs>
        <w:overflowPunct w:val="0"/>
        <w:autoSpaceDE w:val="0"/>
        <w:autoSpaceDN w:val="0"/>
        <w:adjustRightInd w:val="0"/>
        <w:spacing w:line="320" w:lineRule="exact"/>
        <w:ind w:left="851" w:hanging="284"/>
        <w:jc w:val="both"/>
        <w:textAlignment w:val="baseline"/>
        <w:rPr>
          <w:sz w:val="22"/>
          <w:szCs w:val="22"/>
        </w:rPr>
      </w:pPr>
      <w:r w:rsidRPr="00436FC8">
        <w:rPr>
          <w:sz w:val="22"/>
          <w:szCs w:val="22"/>
        </w:rPr>
        <w:t>Cena wykonania projektów</w:t>
      </w:r>
      <w:r w:rsidRPr="00436FC8">
        <w:rPr>
          <w:sz w:val="22"/>
          <w:szCs w:val="22"/>
        </w:rPr>
        <w:tab/>
      </w:r>
      <w:r w:rsidRPr="00436FC8">
        <w:rPr>
          <w:sz w:val="22"/>
          <w:szCs w:val="22"/>
        </w:rPr>
        <w:tab/>
      </w:r>
      <w:r w:rsidRPr="00436FC8">
        <w:rPr>
          <w:sz w:val="22"/>
          <w:szCs w:val="22"/>
        </w:rPr>
        <w:tab/>
      </w:r>
      <w:r w:rsidRPr="00436FC8">
        <w:rPr>
          <w:sz w:val="22"/>
          <w:szCs w:val="22"/>
        </w:rPr>
        <w:tab/>
      </w:r>
      <w:r w:rsidRPr="00436FC8">
        <w:rPr>
          <w:sz w:val="22"/>
          <w:szCs w:val="22"/>
        </w:rPr>
        <w:tab/>
      </w:r>
      <w:r w:rsidRPr="00436FC8">
        <w:rPr>
          <w:sz w:val="22"/>
          <w:szCs w:val="22"/>
        </w:rPr>
        <w:tab/>
      </w:r>
      <w:r w:rsidRPr="00436FC8">
        <w:rPr>
          <w:sz w:val="22"/>
          <w:szCs w:val="22"/>
        </w:rPr>
        <w:tab/>
      </w:r>
      <w:r>
        <w:rPr>
          <w:sz w:val="22"/>
          <w:szCs w:val="22"/>
        </w:rPr>
        <w:tab/>
      </w:r>
      <w:r w:rsidRPr="00436FC8">
        <w:rPr>
          <w:sz w:val="22"/>
          <w:szCs w:val="22"/>
        </w:rPr>
        <w:t>95%,</w:t>
      </w:r>
    </w:p>
    <w:p w:rsidR="00121FE1" w:rsidRPr="00436FC8" w:rsidRDefault="00121FE1" w:rsidP="00002FA3">
      <w:pPr>
        <w:numPr>
          <w:ilvl w:val="0"/>
          <w:numId w:val="70"/>
        </w:numPr>
        <w:tabs>
          <w:tab w:val="left" w:pos="-2600"/>
          <w:tab w:val="num" w:pos="-2400"/>
        </w:tabs>
        <w:overflowPunct w:val="0"/>
        <w:autoSpaceDE w:val="0"/>
        <w:autoSpaceDN w:val="0"/>
        <w:adjustRightInd w:val="0"/>
        <w:spacing w:line="320" w:lineRule="exact"/>
        <w:ind w:left="851" w:hanging="284"/>
        <w:jc w:val="both"/>
        <w:textAlignment w:val="baseline"/>
        <w:rPr>
          <w:sz w:val="22"/>
          <w:szCs w:val="22"/>
        </w:rPr>
      </w:pPr>
      <w:r w:rsidRPr="00436FC8">
        <w:rPr>
          <w:sz w:val="22"/>
          <w:szCs w:val="22"/>
        </w:rPr>
        <w:t>Cena jednostkowa nadzoru autorskiego</w:t>
      </w:r>
      <w:r w:rsidRPr="00436FC8">
        <w:rPr>
          <w:sz w:val="22"/>
          <w:szCs w:val="22"/>
        </w:rPr>
        <w:tab/>
      </w:r>
      <w:r w:rsidRPr="00436FC8">
        <w:rPr>
          <w:sz w:val="22"/>
          <w:szCs w:val="22"/>
        </w:rPr>
        <w:tab/>
      </w:r>
      <w:r w:rsidRPr="00436FC8">
        <w:rPr>
          <w:sz w:val="22"/>
          <w:szCs w:val="22"/>
        </w:rPr>
        <w:tab/>
      </w:r>
      <w:r w:rsidRPr="00436FC8">
        <w:rPr>
          <w:sz w:val="22"/>
          <w:szCs w:val="22"/>
        </w:rPr>
        <w:tab/>
      </w:r>
      <w:r w:rsidRPr="00436FC8">
        <w:rPr>
          <w:sz w:val="22"/>
          <w:szCs w:val="22"/>
        </w:rPr>
        <w:tab/>
      </w:r>
      <w:r>
        <w:rPr>
          <w:sz w:val="22"/>
          <w:szCs w:val="22"/>
        </w:rPr>
        <w:tab/>
      </w:r>
      <w:r w:rsidRPr="00436FC8">
        <w:rPr>
          <w:sz w:val="22"/>
          <w:szCs w:val="22"/>
        </w:rPr>
        <w:t>5%,</w:t>
      </w:r>
    </w:p>
    <w:p w:rsidR="00121FE1" w:rsidRPr="00436FC8" w:rsidRDefault="00121FE1" w:rsidP="00002FA3">
      <w:pPr>
        <w:numPr>
          <w:ilvl w:val="1"/>
          <w:numId w:val="69"/>
        </w:numPr>
        <w:tabs>
          <w:tab w:val="num" w:pos="1276"/>
        </w:tabs>
        <w:spacing w:before="120" w:after="240" w:line="320" w:lineRule="exact"/>
        <w:ind w:left="1276" w:hanging="376"/>
        <w:jc w:val="both"/>
        <w:rPr>
          <w:i/>
          <w:sz w:val="22"/>
          <w:szCs w:val="22"/>
          <w:u w:val="single"/>
        </w:rPr>
      </w:pPr>
      <w:r w:rsidRPr="00436FC8">
        <w:rPr>
          <w:i/>
          <w:sz w:val="22"/>
          <w:szCs w:val="22"/>
          <w:u w:val="single"/>
        </w:rPr>
        <w:t>Sposób obliczania kryterium cena – waga 95%</w:t>
      </w:r>
    </w:p>
    <w:p w:rsidR="00121FE1" w:rsidRPr="00436FC8" w:rsidRDefault="00121FE1" w:rsidP="00A010E8">
      <w:pPr>
        <w:tabs>
          <w:tab w:val="num" w:pos="1276"/>
          <w:tab w:val="left" w:pos="2552"/>
        </w:tabs>
        <w:spacing w:line="320" w:lineRule="exact"/>
        <w:ind w:left="1276"/>
        <w:jc w:val="both"/>
        <w:rPr>
          <w:sz w:val="22"/>
          <w:szCs w:val="22"/>
        </w:rPr>
      </w:pPr>
      <w:r w:rsidRPr="00436FC8">
        <w:rPr>
          <w:sz w:val="22"/>
          <w:szCs w:val="22"/>
        </w:rPr>
        <w:t xml:space="preserve">            CN</w:t>
      </w:r>
    </w:p>
    <w:p w:rsidR="00121FE1" w:rsidRPr="00436FC8" w:rsidRDefault="00121FE1" w:rsidP="00A010E8">
      <w:pPr>
        <w:tabs>
          <w:tab w:val="num" w:pos="1276"/>
        </w:tabs>
        <w:spacing w:line="320" w:lineRule="exact"/>
        <w:ind w:left="1276"/>
        <w:jc w:val="both"/>
        <w:rPr>
          <w:sz w:val="22"/>
          <w:szCs w:val="22"/>
        </w:rPr>
      </w:pPr>
      <w:r w:rsidRPr="00436FC8">
        <w:rPr>
          <w:sz w:val="22"/>
          <w:szCs w:val="22"/>
        </w:rPr>
        <w:t>---------------------- × 100 × 95 % =.............. punktów</w:t>
      </w:r>
    </w:p>
    <w:p w:rsidR="00121FE1" w:rsidRPr="00436FC8" w:rsidRDefault="00121FE1" w:rsidP="00A010E8">
      <w:pPr>
        <w:tabs>
          <w:tab w:val="num" w:pos="1276"/>
          <w:tab w:val="left" w:pos="2552"/>
        </w:tabs>
        <w:spacing w:line="320" w:lineRule="exact"/>
        <w:ind w:left="1276"/>
        <w:jc w:val="both"/>
        <w:rPr>
          <w:sz w:val="22"/>
          <w:szCs w:val="22"/>
        </w:rPr>
      </w:pPr>
      <w:r w:rsidRPr="00436FC8">
        <w:rPr>
          <w:sz w:val="22"/>
          <w:szCs w:val="22"/>
        </w:rPr>
        <w:t xml:space="preserve">             CO</w:t>
      </w:r>
    </w:p>
    <w:p w:rsidR="00121FE1" w:rsidRPr="00436FC8" w:rsidRDefault="00121FE1" w:rsidP="00A010E8">
      <w:pPr>
        <w:tabs>
          <w:tab w:val="num" w:pos="1276"/>
        </w:tabs>
        <w:spacing w:before="120" w:line="320" w:lineRule="exact"/>
        <w:ind w:left="1276"/>
        <w:jc w:val="both"/>
        <w:rPr>
          <w:sz w:val="22"/>
          <w:szCs w:val="22"/>
        </w:rPr>
      </w:pPr>
      <w:r w:rsidRPr="00436FC8">
        <w:rPr>
          <w:sz w:val="22"/>
          <w:szCs w:val="22"/>
        </w:rPr>
        <w:t>wyjaśnienie:</w:t>
      </w:r>
    </w:p>
    <w:p w:rsidR="00121FE1" w:rsidRPr="00436FC8" w:rsidRDefault="00121FE1"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121FE1" w:rsidRPr="00436FC8" w:rsidRDefault="00121FE1" w:rsidP="00A010E8">
      <w:pPr>
        <w:tabs>
          <w:tab w:val="num" w:pos="1276"/>
        </w:tabs>
        <w:spacing w:line="320" w:lineRule="exact"/>
        <w:ind w:left="1276"/>
        <w:jc w:val="both"/>
        <w:rPr>
          <w:sz w:val="22"/>
          <w:szCs w:val="22"/>
        </w:rPr>
      </w:pPr>
      <w:r w:rsidRPr="00436FC8">
        <w:rPr>
          <w:sz w:val="22"/>
          <w:szCs w:val="22"/>
        </w:rPr>
        <w:t xml:space="preserve">                      CO - cena oferty analizowanej</w:t>
      </w:r>
    </w:p>
    <w:p w:rsidR="00121FE1" w:rsidRPr="00436FC8" w:rsidRDefault="00121FE1" w:rsidP="00A010E8">
      <w:pPr>
        <w:tabs>
          <w:tab w:val="num" w:pos="1276"/>
        </w:tabs>
        <w:spacing w:line="320" w:lineRule="exact"/>
        <w:ind w:left="1276"/>
        <w:rPr>
          <w:sz w:val="22"/>
          <w:szCs w:val="22"/>
        </w:rPr>
      </w:pPr>
      <w:r w:rsidRPr="00436FC8">
        <w:rPr>
          <w:sz w:val="22"/>
          <w:szCs w:val="22"/>
        </w:rPr>
        <w:t>W ramach tego kryterium można otrzymać maksymalnie 95 punktów.</w:t>
      </w:r>
    </w:p>
    <w:p w:rsidR="00121FE1" w:rsidRPr="00436FC8" w:rsidRDefault="00121FE1" w:rsidP="00A010E8">
      <w:pPr>
        <w:tabs>
          <w:tab w:val="num" w:pos="1276"/>
        </w:tabs>
        <w:spacing w:before="120" w:after="240" w:line="320" w:lineRule="exact"/>
        <w:ind w:left="1276" w:hanging="376"/>
        <w:jc w:val="both"/>
        <w:rPr>
          <w:i/>
          <w:sz w:val="22"/>
          <w:szCs w:val="22"/>
          <w:u w:val="single"/>
        </w:rPr>
      </w:pPr>
      <w:r w:rsidRPr="00436FC8">
        <w:rPr>
          <w:i/>
          <w:sz w:val="22"/>
          <w:szCs w:val="22"/>
        </w:rPr>
        <w:t>b.</w:t>
      </w:r>
      <w:r w:rsidRPr="00436FC8">
        <w:rPr>
          <w:i/>
          <w:sz w:val="22"/>
          <w:szCs w:val="22"/>
        </w:rPr>
        <w:tab/>
      </w:r>
      <w:r w:rsidRPr="00436FC8">
        <w:rPr>
          <w:i/>
          <w:sz w:val="22"/>
          <w:szCs w:val="22"/>
          <w:u w:val="single"/>
        </w:rPr>
        <w:t>Sposób obliczania kryterium cena jednostkowa nadzoru autorskiego– waga 5%</w:t>
      </w:r>
    </w:p>
    <w:p w:rsidR="00121FE1" w:rsidRPr="00436FC8" w:rsidRDefault="00121FE1" w:rsidP="00A010E8">
      <w:pPr>
        <w:tabs>
          <w:tab w:val="num" w:pos="1701"/>
        </w:tabs>
        <w:spacing w:line="320" w:lineRule="exact"/>
        <w:ind w:left="1701" w:hanging="425"/>
        <w:jc w:val="both"/>
        <w:rPr>
          <w:sz w:val="22"/>
          <w:szCs w:val="22"/>
        </w:rPr>
      </w:pPr>
      <w:r w:rsidRPr="00436FC8">
        <w:rPr>
          <w:sz w:val="22"/>
          <w:szCs w:val="22"/>
        </w:rPr>
        <w:t xml:space="preserve">            CN</w:t>
      </w:r>
    </w:p>
    <w:p w:rsidR="00121FE1" w:rsidRPr="00436FC8" w:rsidRDefault="00121FE1" w:rsidP="00A010E8">
      <w:pPr>
        <w:tabs>
          <w:tab w:val="num" w:pos="1701"/>
        </w:tabs>
        <w:spacing w:line="320" w:lineRule="exact"/>
        <w:ind w:left="1701" w:hanging="425"/>
        <w:jc w:val="both"/>
        <w:rPr>
          <w:sz w:val="22"/>
          <w:szCs w:val="22"/>
        </w:rPr>
      </w:pPr>
      <w:r w:rsidRPr="00436FC8">
        <w:rPr>
          <w:sz w:val="22"/>
          <w:szCs w:val="22"/>
        </w:rPr>
        <w:t>---------------------- × 100 × 5 % =.............. punktów</w:t>
      </w:r>
    </w:p>
    <w:p w:rsidR="00121FE1" w:rsidRPr="00436FC8" w:rsidRDefault="00121FE1" w:rsidP="00A010E8">
      <w:pPr>
        <w:tabs>
          <w:tab w:val="num" w:pos="1701"/>
        </w:tabs>
        <w:spacing w:line="320" w:lineRule="exact"/>
        <w:ind w:left="1701" w:hanging="425"/>
        <w:jc w:val="both"/>
        <w:rPr>
          <w:sz w:val="22"/>
          <w:szCs w:val="22"/>
        </w:rPr>
      </w:pPr>
      <w:r w:rsidRPr="00436FC8">
        <w:rPr>
          <w:sz w:val="22"/>
          <w:szCs w:val="22"/>
        </w:rPr>
        <w:t xml:space="preserve">             CO</w:t>
      </w:r>
    </w:p>
    <w:p w:rsidR="00121FE1" w:rsidRPr="00436FC8" w:rsidRDefault="00121FE1" w:rsidP="00A010E8">
      <w:pPr>
        <w:tabs>
          <w:tab w:val="num" w:pos="1701"/>
        </w:tabs>
        <w:spacing w:before="120" w:line="320" w:lineRule="exact"/>
        <w:ind w:left="1701" w:hanging="425"/>
        <w:jc w:val="both"/>
        <w:rPr>
          <w:sz w:val="22"/>
          <w:szCs w:val="22"/>
        </w:rPr>
      </w:pPr>
      <w:r w:rsidRPr="00436FC8">
        <w:rPr>
          <w:sz w:val="22"/>
          <w:szCs w:val="22"/>
        </w:rPr>
        <w:t>wyjaśnienie:</w:t>
      </w:r>
    </w:p>
    <w:p w:rsidR="00121FE1" w:rsidRPr="00436FC8" w:rsidRDefault="00121FE1" w:rsidP="00A010E8">
      <w:pPr>
        <w:tabs>
          <w:tab w:val="num" w:pos="1701"/>
        </w:tabs>
        <w:spacing w:line="320" w:lineRule="exact"/>
        <w:ind w:left="1701" w:hanging="425"/>
        <w:jc w:val="both"/>
        <w:rPr>
          <w:sz w:val="22"/>
          <w:szCs w:val="22"/>
        </w:rPr>
      </w:pPr>
      <w:r w:rsidRPr="00436FC8">
        <w:rPr>
          <w:sz w:val="22"/>
          <w:szCs w:val="22"/>
        </w:rPr>
        <w:t xml:space="preserve">                      CN - cena oferty najkorzystniejszej</w:t>
      </w:r>
    </w:p>
    <w:p w:rsidR="00121FE1" w:rsidRPr="00436FC8" w:rsidRDefault="00121FE1" w:rsidP="00A010E8">
      <w:pPr>
        <w:tabs>
          <w:tab w:val="num" w:pos="1701"/>
        </w:tabs>
        <w:spacing w:line="320" w:lineRule="exact"/>
        <w:ind w:left="1701" w:hanging="425"/>
        <w:jc w:val="both"/>
        <w:rPr>
          <w:sz w:val="22"/>
          <w:szCs w:val="22"/>
        </w:rPr>
      </w:pPr>
      <w:r w:rsidRPr="00436FC8">
        <w:rPr>
          <w:sz w:val="22"/>
          <w:szCs w:val="22"/>
        </w:rPr>
        <w:t xml:space="preserve">                      CO - cena oferty analizowanej</w:t>
      </w:r>
    </w:p>
    <w:p w:rsidR="00121FE1" w:rsidRPr="00436FC8" w:rsidRDefault="00121FE1" w:rsidP="00A010E8">
      <w:pPr>
        <w:tabs>
          <w:tab w:val="num" w:pos="1701"/>
        </w:tabs>
        <w:spacing w:line="320" w:lineRule="exact"/>
        <w:ind w:left="1701" w:hanging="425"/>
        <w:rPr>
          <w:sz w:val="22"/>
          <w:szCs w:val="22"/>
        </w:rPr>
      </w:pPr>
      <w:r w:rsidRPr="00436FC8">
        <w:rPr>
          <w:sz w:val="22"/>
          <w:szCs w:val="22"/>
        </w:rPr>
        <w:t>W ramach tego kryterium można otrzymać maksymalnie 5 punktów.</w:t>
      </w:r>
    </w:p>
    <w:p w:rsidR="00121FE1" w:rsidRPr="00BE5AEF" w:rsidRDefault="00121FE1" w:rsidP="00A010E8">
      <w:pPr>
        <w:pStyle w:val="Tekstpodstawowy"/>
        <w:tabs>
          <w:tab w:val="left" w:pos="567"/>
        </w:tabs>
        <w:spacing w:line="320" w:lineRule="exact"/>
        <w:rPr>
          <w:b/>
          <w:bCs/>
          <w:sz w:val="22"/>
          <w:szCs w:val="22"/>
          <w:u w:val="single"/>
        </w:rPr>
      </w:pPr>
      <w:r w:rsidRPr="00BE5AEF">
        <w:rPr>
          <w:b/>
          <w:bCs/>
          <w:sz w:val="22"/>
          <w:szCs w:val="22"/>
          <w:u w:val="single"/>
        </w:rPr>
        <w:t>Uwaga 7:</w:t>
      </w:r>
    </w:p>
    <w:p w:rsidR="00121FE1" w:rsidRPr="00522342" w:rsidRDefault="00121FE1" w:rsidP="00A010E8">
      <w:pPr>
        <w:pStyle w:val="Tekstpodstawowy"/>
        <w:tabs>
          <w:tab w:val="left" w:pos="567"/>
        </w:tabs>
        <w:spacing w:line="320" w:lineRule="exact"/>
        <w:rPr>
          <w:b/>
          <w:bCs/>
          <w:sz w:val="22"/>
          <w:szCs w:val="22"/>
        </w:rPr>
      </w:pPr>
      <w:r w:rsidRPr="00BE5AEF">
        <w:rPr>
          <w:b/>
          <w:bCs/>
          <w:sz w:val="22"/>
          <w:szCs w:val="22"/>
        </w:rPr>
        <w:t>Jeżeli złożono ofertę, której wybór prowadziłby do powstania u Zamawiającego</w:t>
      </w:r>
      <w:r w:rsidRPr="00522342">
        <w:rPr>
          <w:b/>
          <w:bCs/>
          <w:sz w:val="22"/>
          <w:szCs w:val="22"/>
        </w:rPr>
        <w:t xml:space="preserve"> obowiązku podatkowego zgodnie z przepisami o podatku od towarów i usług, Zamawiający w celu oceny takiej oferty dolicza do przedstawionej w niej ceny podatek od towarów i usług, który miałby obowiązek rozliczyć zgodnie z tymi przepisami.</w:t>
      </w:r>
    </w:p>
    <w:p w:rsidR="00121FE1" w:rsidRPr="00522342" w:rsidRDefault="00121FE1" w:rsidP="00A010E8">
      <w:pPr>
        <w:pStyle w:val="Tekstpodstawowy"/>
        <w:tabs>
          <w:tab w:val="left" w:pos="567"/>
        </w:tabs>
        <w:spacing w:line="320" w:lineRule="exact"/>
        <w:rPr>
          <w:bCs/>
          <w:sz w:val="22"/>
          <w:szCs w:val="22"/>
        </w:rPr>
      </w:pPr>
      <w:r w:rsidRPr="00522342">
        <w:rPr>
          <w:b/>
          <w:bCs/>
          <w:sz w:val="22"/>
          <w:szCs w:val="22"/>
          <w:u w:val="single"/>
        </w:rPr>
        <w:t>Uwaga 8:</w:t>
      </w:r>
    </w:p>
    <w:p w:rsidR="00121FE1" w:rsidRPr="00522342" w:rsidRDefault="00121FE1" w:rsidP="00A010E8">
      <w:pPr>
        <w:pStyle w:val="Tekstpodstawowy"/>
        <w:tabs>
          <w:tab w:val="left" w:pos="567"/>
        </w:tabs>
        <w:spacing w:line="320" w:lineRule="exact"/>
        <w:rPr>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21FE1" w:rsidRPr="00522342" w:rsidRDefault="00121FE1"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121FE1" w:rsidRPr="00522342" w:rsidRDefault="00121FE1" w:rsidP="00A010E8">
      <w:pPr>
        <w:pStyle w:val="Nagwek3"/>
        <w:spacing w:line="320" w:lineRule="exact"/>
      </w:pPr>
      <w:bookmarkStart w:id="49" w:name="_Toc473019331"/>
      <w:bookmarkStart w:id="50" w:name="_Toc494883189"/>
      <w:r w:rsidRPr="00522342">
        <w:t xml:space="preserve">ROZDZIAŁ XXVI. </w:t>
      </w:r>
      <w:r w:rsidRPr="00522342">
        <w:tab/>
        <w:t>INFORMACJA NA TEMAT MOŻLIWOŚCI ROZLICZANIA SIĘ W WALUTACH OBCYCH</w:t>
      </w:r>
      <w:bookmarkEnd w:id="49"/>
      <w:bookmarkEnd w:id="50"/>
    </w:p>
    <w:p w:rsidR="00121FE1" w:rsidRPr="00522342" w:rsidRDefault="00121FE1"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121FE1" w:rsidRPr="00522342" w:rsidRDefault="00121FE1" w:rsidP="00A010E8">
      <w:pPr>
        <w:pStyle w:val="Nagwek3"/>
        <w:spacing w:line="320" w:lineRule="exact"/>
      </w:pPr>
      <w:bookmarkStart w:id="51" w:name="_Toc473019332"/>
      <w:bookmarkStart w:id="52" w:name="_Toc494883190"/>
      <w:r w:rsidRPr="00522342">
        <w:t xml:space="preserve">ROZDZIAŁ XXVII. </w:t>
      </w:r>
      <w:r w:rsidRPr="00522342">
        <w:tab/>
        <w:t>INFORMACJE DOTYCZĄCE UMOWY</w:t>
      </w:r>
      <w:bookmarkEnd w:id="51"/>
      <w:bookmarkEnd w:id="52"/>
    </w:p>
    <w:p w:rsidR="00121FE1" w:rsidRPr="00522342" w:rsidRDefault="00121FE1" w:rsidP="00002FA3">
      <w:pPr>
        <w:pStyle w:val="Tekstpodstawowy"/>
        <w:numPr>
          <w:ilvl w:val="0"/>
          <w:numId w:val="4"/>
        </w:numPr>
        <w:tabs>
          <w:tab w:val="clear" w:pos="567"/>
        </w:tabs>
        <w:spacing w:line="320" w:lineRule="exact"/>
        <w:ind w:right="1"/>
        <w:rPr>
          <w:sz w:val="22"/>
          <w:szCs w:val="22"/>
        </w:rPr>
      </w:pPr>
      <w:r w:rsidRPr="00522342">
        <w:rPr>
          <w:sz w:val="22"/>
          <w:szCs w:val="22"/>
        </w:rPr>
        <w:t>Istotne dla Zamawiającego postanowienia umowy, zawiera załączony do niniejszej SIWZ wzór umowy (załącznik nr 6).</w:t>
      </w:r>
    </w:p>
    <w:p w:rsidR="00121FE1" w:rsidRPr="00522342" w:rsidRDefault="00121FE1" w:rsidP="00002FA3">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121FE1" w:rsidRPr="00522342" w:rsidRDefault="00121FE1" w:rsidP="00002FA3">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121FE1" w:rsidRPr="00522342" w:rsidRDefault="00121FE1" w:rsidP="00002FA3">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121FE1" w:rsidRPr="00522342" w:rsidRDefault="00121FE1" w:rsidP="00002FA3">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121FE1" w:rsidRPr="00522342" w:rsidRDefault="00121FE1" w:rsidP="00002FA3">
      <w:pPr>
        <w:numPr>
          <w:ilvl w:val="0"/>
          <w:numId w:val="4"/>
        </w:numPr>
        <w:spacing w:line="320" w:lineRule="exact"/>
        <w:jc w:val="both"/>
        <w:rPr>
          <w:b/>
          <w:sz w:val="22"/>
          <w:szCs w:val="22"/>
        </w:rPr>
      </w:pPr>
      <w:r w:rsidRPr="00522342">
        <w:rPr>
          <w:b/>
          <w:sz w:val="22"/>
          <w:szCs w:val="22"/>
        </w:rPr>
        <w:t>Zabezpieczenie należytego wykonania umowy</w:t>
      </w:r>
    </w:p>
    <w:p w:rsidR="00121FE1" w:rsidRPr="00522342" w:rsidRDefault="00121FE1" w:rsidP="00002FA3">
      <w:pPr>
        <w:numPr>
          <w:ilvl w:val="1"/>
          <w:numId w:val="4"/>
        </w:numPr>
        <w:tabs>
          <w:tab w:val="clear" w:pos="465"/>
          <w:tab w:val="num" w:pos="-1100"/>
          <w:tab w:val="num" w:pos="-700"/>
        </w:tabs>
        <w:spacing w:line="320" w:lineRule="exact"/>
        <w:ind w:left="567" w:hanging="567"/>
        <w:jc w:val="both"/>
        <w:rPr>
          <w:sz w:val="22"/>
          <w:szCs w:val="22"/>
        </w:rPr>
      </w:pPr>
      <w:r w:rsidRPr="00522342">
        <w:rPr>
          <w:sz w:val="22"/>
          <w:szCs w:val="22"/>
        </w:rPr>
        <w:t>Wykonawca, którego oferta zostanie wybrana (uznana za najkorzystniejszą) przed podpisaniem umowy zobowiązany jest do wniesienia zabezpieczenia należytego wykonania umowy, w wysokości 10% ceny całkowitej za wykonanie zamówienia (łącznie z podatkiem VAT).</w:t>
      </w:r>
    </w:p>
    <w:p w:rsidR="00121FE1" w:rsidRPr="00522342" w:rsidRDefault="00121FE1" w:rsidP="00002FA3">
      <w:pPr>
        <w:numPr>
          <w:ilvl w:val="1"/>
          <w:numId w:val="4"/>
        </w:numPr>
        <w:tabs>
          <w:tab w:val="clear" w:pos="465"/>
        </w:tabs>
        <w:spacing w:line="320" w:lineRule="exact"/>
        <w:ind w:left="601" w:hanging="567"/>
        <w:jc w:val="both"/>
        <w:rPr>
          <w:sz w:val="22"/>
          <w:szCs w:val="22"/>
        </w:rPr>
      </w:pPr>
      <w:r w:rsidRPr="00522342">
        <w:rPr>
          <w:sz w:val="22"/>
          <w:szCs w:val="22"/>
        </w:rPr>
        <w:t>Zabezpieczenie należytego wykonania umowy może być wnoszone w:</w:t>
      </w:r>
    </w:p>
    <w:p w:rsidR="00121FE1" w:rsidRPr="00522342" w:rsidRDefault="00121FE1" w:rsidP="00002FA3">
      <w:pPr>
        <w:numPr>
          <w:ilvl w:val="0"/>
          <w:numId w:val="52"/>
        </w:numPr>
        <w:spacing w:line="320" w:lineRule="exact"/>
        <w:ind w:left="964" w:hanging="284"/>
        <w:jc w:val="both"/>
        <w:rPr>
          <w:sz w:val="22"/>
          <w:szCs w:val="22"/>
        </w:rPr>
      </w:pPr>
      <w:r w:rsidRPr="00522342">
        <w:rPr>
          <w:sz w:val="22"/>
          <w:szCs w:val="22"/>
        </w:rPr>
        <w:t xml:space="preserve">pieniądzu - należy wpłacać przelewem na konto: </w:t>
      </w:r>
    </w:p>
    <w:p w:rsidR="00121FE1" w:rsidRPr="00522342" w:rsidRDefault="00121FE1" w:rsidP="00002FA3">
      <w:pPr>
        <w:numPr>
          <w:ilvl w:val="0"/>
          <w:numId w:val="52"/>
        </w:numPr>
        <w:spacing w:line="320" w:lineRule="exact"/>
        <w:ind w:left="964" w:hanging="284"/>
        <w:jc w:val="both"/>
        <w:rPr>
          <w:sz w:val="22"/>
          <w:szCs w:val="22"/>
        </w:rPr>
      </w:pPr>
      <w:r w:rsidRPr="00522342">
        <w:rPr>
          <w:sz w:val="22"/>
          <w:szCs w:val="22"/>
        </w:rPr>
        <w:t>poręczeniach bankowych lub poręczeniach spółdzielczej kasy oszczędnościowo-kredytowej, z tym</w:t>
      </w:r>
      <w:r>
        <w:rPr>
          <w:sz w:val="22"/>
          <w:szCs w:val="22"/>
        </w:rPr>
        <w:t xml:space="preserve"> </w:t>
      </w:r>
      <w:r w:rsidRPr="00522342">
        <w:rPr>
          <w:sz w:val="22"/>
          <w:szCs w:val="22"/>
        </w:rPr>
        <w:t>że zobowiązanie kasy jest zawsze zobowiązaniem pieniężnym,</w:t>
      </w:r>
    </w:p>
    <w:p w:rsidR="00121FE1" w:rsidRPr="00522342" w:rsidRDefault="00121FE1" w:rsidP="00002FA3">
      <w:pPr>
        <w:numPr>
          <w:ilvl w:val="0"/>
          <w:numId w:val="52"/>
        </w:numPr>
        <w:spacing w:line="320" w:lineRule="exact"/>
        <w:ind w:left="964" w:hanging="284"/>
        <w:jc w:val="both"/>
        <w:rPr>
          <w:sz w:val="22"/>
          <w:szCs w:val="22"/>
        </w:rPr>
      </w:pPr>
      <w:r w:rsidRPr="00522342">
        <w:rPr>
          <w:sz w:val="22"/>
          <w:szCs w:val="22"/>
        </w:rPr>
        <w:t>gwarancjach bankowych,</w:t>
      </w:r>
    </w:p>
    <w:p w:rsidR="00121FE1" w:rsidRPr="00522342" w:rsidRDefault="00121FE1" w:rsidP="00002FA3">
      <w:pPr>
        <w:numPr>
          <w:ilvl w:val="0"/>
          <w:numId w:val="52"/>
        </w:numPr>
        <w:spacing w:line="320" w:lineRule="exact"/>
        <w:ind w:left="964" w:hanging="284"/>
        <w:jc w:val="both"/>
        <w:rPr>
          <w:sz w:val="22"/>
          <w:szCs w:val="22"/>
        </w:rPr>
      </w:pPr>
      <w:r w:rsidRPr="00522342">
        <w:rPr>
          <w:sz w:val="22"/>
          <w:szCs w:val="22"/>
        </w:rPr>
        <w:t>gwarancjach ubezpieczeniowych</w:t>
      </w:r>
    </w:p>
    <w:p w:rsidR="00121FE1" w:rsidRPr="00522342" w:rsidRDefault="00121FE1" w:rsidP="00002FA3">
      <w:pPr>
        <w:numPr>
          <w:ilvl w:val="0"/>
          <w:numId w:val="51"/>
        </w:numPr>
        <w:spacing w:line="320" w:lineRule="exact"/>
        <w:ind w:left="964" w:hanging="284"/>
        <w:jc w:val="both"/>
        <w:rPr>
          <w:sz w:val="22"/>
          <w:szCs w:val="22"/>
        </w:rPr>
      </w:pPr>
      <w:r w:rsidRPr="00522342">
        <w:rPr>
          <w:sz w:val="22"/>
          <w:szCs w:val="22"/>
        </w:rPr>
        <w:t>poręczeniach udzielonych przez podmioty, o których mowa w art. 6b ust. 5 pkt 2 ustawy z dnia 9 listopada 2000 r. o utworzeniu Polskiej Agencji Rozwoju Przedsiębiorczości (</w:t>
      </w:r>
      <w:hyperlink r:id="rId21" w:history="1">
        <w:r w:rsidRPr="00522342">
          <w:rPr>
            <w:color w:val="0000FF"/>
            <w:sz w:val="22"/>
            <w:szCs w:val="22"/>
            <w:u w:val="single"/>
          </w:rPr>
          <w:t>Dz. U. z 2014 poz. 1804</w:t>
        </w:r>
      </w:hyperlink>
      <w:r w:rsidRPr="00522342">
        <w:rPr>
          <w:sz w:val="22"/>
          <w:szCs w:val="22"/>
        </w:rPr>
        <w:t xml:space="preserve"> oraz 2015 poz. 978 i 1240).</w:t>
      </w:r>
    </w:p>
    <w:p w:rsidR="00121FE1" w:rsidRPr="00522342" w:rsidRDefault="00121FE1" w:rsidP="00A010E8">
      <w:pPr>
        <w:spacing w:line="320" w:lineRule="exact"/>
        <w:jc w:val="both"/>
        <w:rPr>
          <w:sz w:val="22"/>
          <w:szCs w:val="22"/>
        </w:rPr>
      </w:pPr>
      <w:r w:rsidRPr="00522342">
        <w:rPr>
          <w:b/>
          <w:sz w:val="22"/>
          <w:szCs w:val="22"/>
          <w:u w:val="single"/>
        </w:rPr>
        <w:t>Uwaga 9:</w:t>
      </w:r>
      <w:r w:rsidRPr="00522342">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121FE1" w:rsidRPr="00522342" w:rsidRDefault="00121FE1" w:rsidP="00002FA3">
      <w:pPr>
        <w:numPr>
          <w:ilvl w:val="1"/>
          <w:numId w:val="4"/>
        </w:numPr>
        <w:tabs>
          <w:tab w:val="clear" w:pos="465"/>
        </w:tabs>
        <w:spacing w:line="320" w:lineRule="exact"/>
        <w:ind w:left="567" w:hanging="567"/>
        <w:jc w:val="both"/>
        <w:rPr>
          <w:sz w:val="22"/>
          <w:szCs w:val="22"/>
        </w:rPr>
      </w:pPr>
      <w:r w:rsidRPr="00522342">
        <w:rPr>
          <w:sz w:val="22"/>
          <w:szCs w:val="22"/>
        </w:rPr>
        <w:t>Zamawiający dokona zwrotu zabezpieczenia należytego wykonania umowy w następujący sposób i terminach:</w:t>
      </w:r>
    </w:p>
    <w:p w:rsidR="00121FE1" w:rsidRPr="00522342" w:rsidRDefault="00121FE1" w:rsidP="00A010E8">
      <w:pPr>
        <w:pStyle w:val="Tekstpodstawowy"/>
        <w:spacing w:line="320" w:lineRule="exact"/>
        <w:ind w:left="908" w:hanging="284"/>
        <w:rPr>
          <w:sz w:val="22"/>
          <w:szCs w:val="22"/>
        </w:rPr>
      </w:pPr>
      <w:r w:rsidRPr="00522342">
        <w:rPr>
          <w:sz w:val="22"/>
          <w:szCs w:val="22"/>
        </w:rPr>
        <w:t>-</w:t>
      </w:r>
      <w:r w:rsidRPr="00522342">
        <w:rPr>
          <w:sz w:val="22"/>
          <w:szCs w:val="22"/>
        </w:rPr>
        <w:tab/>
        <w:t>70% zabezpieczenia zostanie zwrócona w terminie 30 dni od dnia wykonania zamówienia i uznania przez Zamawiającego za należycie wykonane,</w:t>
      </w:r>
    </w:p>
    <w:p w:rsidR="00121FE1" w:rsidRPr="00522342" w:rsidRDefault="00121FE1" w:rsidP="00A010E8">
      <w:pPr>
        <w:pStyle w:val="Tekstpodstawowy"/>
        <w:spacing w:line="320" w:lineRule="exact"/>
        <w:ind w:left="908" w:hanging="284"/>
        <w:rPr>
          <w:sz w:val="22"/>
          <w:szCs w:val="22"/>
        </w:rPr>
      </w:pPr>
      <w:r w:rsidRPr="00522342">
        <w:rPr>
          <w:sz w:val="22"/>
          <w:szCs w:val="22"/>
        </w:rPr>
        <w:t>-</w:t>
      </w:r>
      <w:r w:rsidRPr="00522342">
        <w:rPr>
          <w:sz w:val="22"/>
          <w:szCs w:val="22"/>
        </w:rPr>
        <w:tab/>
        <w:t>30% wniesionego zabezpieczenia zostanie zwrócona nie później niż w 15 dniu po upływie okresu rękojmi za wady.</w:t>
      </w:r>
    </w:p>
    <w:p w:rsidR="00121FE1" w:rsidRPr="00522342" w:rsidRDefault="00121FE1" w:rsidP="00002FA3">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121FE1" w:rsidRPr="00522342" w:rsidRDefault="00121FE1" w:rsidP="00002FA3">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121FE1" w:rsidRPr="00522342" w:rsidRDefault="00121FE1"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121FE1" w:rsidRPr="00522342" w:rsidRDefault="00121FE1" w:rsidP="00A010E8">
      <w:pPr>
        <w:pStyle w:val="Akapitzlist"/>
        <w:spacing w:line="320" w:lineRule="exact"/>
        <w:ind w:left="908" w:hanging="284"/>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121FE1" w:rsidRPr="00522342" w:rsidRDefault="00121FE1" w:rsidP="00002FA3">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121FE1" w:rsidRPr="00522342" w:rsidRDefault="00121FE1" w:rsidP="00A010E8">
      <w:pPr>
        <w:pStyle w:val="Tekstpodstawowy"/>
        <w:spacing w:line="320" w:lineRule="exact"/>
        <w:ind w:left="709" w:hanging="1"/>
        <w:rPr>
          <w:sz w:val="22"/>
          <w:szCs w:val="22"/>
        </w:rPr>
      </w:pPr>
      <w:r w:rsidRPr="00522342">
        <w:rPr>
          <w:sz w:val="22"/>
          <w:szCs w:val="22"/>
        </w:rPr>
        <w:t xml:space="preserve">Piotr Hachuła w godzinach 9.oo -:- 14.oo </w:t>
      </w:r>
    </w:p>
    <w:p w:rsidR="00121FE1" w:rsidRPr="00332A53" w:rsidRDefault="00121FE1"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t>faks (32) 25-85-997</w:t>
      </w:r>
      <w:r w:rsidRPr="00522342">
        <w:rPr>
          <w:sz w:val="22"/>
          <w:szCs w:val="22"/>
          <w:lang w:val="pt-BR"/>
        </w:rPr>
        <w:tab/>
      </w:r>
      <w:r w:rsidRPr="00522342">
        <w:rPr>
          <w:sz w:val="22"/>
          <w:szCs w:val="22"/>
          <w:lang w:val="pt-BR"/>
        </w:rPr>
        <w:br/>
        <w:t>e-mail: p.hachula@gig.eu</w:t>
      </w:r>
    </w:p>
    <w:p w:rsidR="00121FE1" w:rsidRPr="00522342" w:rsidRDefault="00121FE1" w:rsidP="00A010E8">
      <w:pPr>
        <w:pStyle w:val="Nagwek3"/>
        <w:spacing w:line="320" w:lineRule="exact"/>
      </w:pPr>
      <w:bookmarkStart w:id="53" w:name="_Toc473019333"/>
      <w:bookmarkStart w:id="54" w:name="_Toc494883191"/>
      <w:r w:rsidRPr="00522342">
        <w:t>ROZDZIAŁ XXVIII.</w:t>
      </w:r>
      <w:r w:rsidRPr="00522342">
        <w:tab/>
        <w:t>POUCZENIE O ŚRODKACH OCHRONY PRAWNEJ PRZYSŁUGUJĄCYCH WYKONAWCOM W TOKU POSTĘPOWANIA O UDZIELENIE ZAMÓWIENIA PUBLICZNEGO</w:t>
      </w:r>
      <w:bookmarkEnd w:id="53"/>
      <w:bookmarkEnd w:id="54"/>
    </w:p>
    <w:p w:rsidR="00121FE1" w:rsidRPr="00522342" w:rsidRDefault="00121FE1" w:rsidP="00002FA3">
      <w:pPr>
        <w:pStyle w:val="Tekstpodstawowy"/>
        <w:numPr>
          <w:ilvl w:val="0"/>
          <w:numId w:val="32"/>
        </w:numPr>
        <w:tabs>
          <w:tab w:val="clear" w:pos="720"/>
        </w:tabs>
        <w:spacing w:line="32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121FE1" w:rsidRPr="00522342" w:rsidRDefault="00121FE1" w:rsidP="00002FA3">
      <w:pPr>
        <w:pStyle w:val="Tekstpodstawowy"/>
        <w:numPr>
          <w:ilvl w:val="0"/>
          <w:numId w:val="32"/>
        </w:numPr>
        <w:tabs>
          <w:tab w:val="clear" w:pos="720"/>
        </w:tabs>
        <w:spacing w:line="32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121FE1" w:rsidRPr="00522342" w:rsidRDefault="00121FE1" w:rsidP="00002FA3">
      <w:pPr>
        <w:pStyle w:val="Tekstpodstawowy"/>
        <w:numPr>
          <w:ilvl w:val="0"/>
          <w:numId w:val="32"/>
        </w:numPr>
        <w:tabs>
          <w:tab w:val="clear" w:pos="720"/>
        </w:tabs>
        <w:spacing w:line="32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121FE1" w:rsidRPr="00522342" w:rsidRDefault="00121FE1" w:rsidP="00002FA3">
      <w:pPr>
        <w:pStyle w:val="Tekstpodstawowy"/>
        <w:numPr>
          <w:ilvl w:val="0"/>
          <w:numId w:val="32"/>
        </w:numPr>
        <w:tabs>
          <w:tab w:val="clear" w:pos="720"/>
        </w:tabs>
        <w:spacing w:line="32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121FE1" w:rsidRPr="00522342" w:rsidRDefault="00121FE1" w:rsidP="00A010E8">
      <w:pPr>
        <w:pStyle w:val="Tekstpodstawowy"/>
        <w:spacing w:line="320" w:lineRule="exact"/>
        <w:ind w:left="567" w:right="1" w:hanging="567"/>
        <w:rPr>
          <w:sz w:val="22"/>
          <w:szCs w:val="22"/>
        </w:rPr>
      </w:pPr>
      <w:r w:rsidRPr="00522342">
        <w:rPr>
          <w:sz w:val="22"/>
          <w:szCs w:val="22"/>
        </w:rPr>
        <w:t>4.1.</w:t>
      </w:r>
      <w:r w:rsidRPr="00522342">
        <w:rPr>
          <w:sz w:val="22"/>
          <w:szCs w:val="22"/>
        </w:rPr>
        <w:tab/>
        <w:t>Odwołanie wnosi się:</w:t>
      </w:r>
    </w:p>
    <w:p w:rsidR="00121FE1" w:rsidRPr="00522342" w:rsidRDefault="00121FE1" w:rsidP="00A010E8">
      <w:pPr>
        <w:pStyle w:val="Tekstpodstawowy"/>
        <w:spacing w:line="32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121FE1" w:rsidRPr="00522342" w:rsidRDefault="00121FE1" w:rsidP="00A010E8">
      <w:pPr>
        <w:pStyle w:val="Tekstpodstawowy"/>
        <w:spacing w:line="32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121FE1" w:rsidRPr="00522342" w:rsidRDefault="00121FE1" w:rsidP="00A010E8">
      <w:pPr>
        <w:pStyle w:val="Tekstpodstawowy"/>
        <w:spacing w:line="32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121FE1" w:rsidRPr="00522342" w:rsidRDefault="00121FE1" w:rsidP="00A010E8">
      <w:pPr>
        <w:pStyle w:val="Tekstpodstawowy"/>
        <w:spacing w:line="32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121FE1" w:rsidRPr="00522342" w:rsidRDefault="00121FE1" w:rsidP="00A010E8">
      <w:pPr>
        <w:pStyle w:val="Tekstpodstawowy"/>
        <w:spacing w:line="32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121FE1" w:rsidRPr="00522342" w:rsidRDefault="00121FE1" w:rsidP="00002FA3">
      <w:pPr>
        <w:pStyle w:val="Tekstpodstawowy"/>
        <w:numPr>
          <w:ilvl w:val="0"/>
          <w:numId w:val="32"/>
        </w:numPr>
        <w:tabs>
          <w:tab w:val="clear" w:pos="720"/>
        </w:tabs>
        <w:spacing w:line="32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121FE1" w:rsidRPr="00522342" w:rsidRDefault="00121FE1" w:rsidP="00002FA3">
      <w:pPr>
        <w:pStyle w:val="Tekstpodstawowy"/>
        <w:numPr>
          <w:ilvl w:val="1"/>
          <w:numId w:val="32"/>
        </w:numPr>
        <w:tabs>
          <w:tab w:val="clear" w:pos="720"/>
        </w:tabs>
        <w:spacing w:line="32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121FE1" w:rsidRPr="00522342" w:rsidRDefault="00121FE1" w:rsidP="00002FA3">
      <w:pPr>
        <w:pStyle w:val="Tekstpodstawowy"/>
        <w:numPr>
          <w:ilvl w:val="1"/>
          <w:numId w:val="32"/>
        </w:numPr>
        <w:tabs>
          <w:tab w:val="clear" w:pos="720"/>
        </w:tabs>
        <w:spacing w:line="32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121FE1" w:rsidRPr="00522342" w:rsidRDefault="00121FE1" w:rsidP="00002FA3">
      <w:pPr>
        <w:pStyle w:val="Tekstpodstawowy"/>
        <w:numPr>
          <w:ilvl w:val="1"/>
          <w:numId w:val="32"/>
        </w:numPr>
        <w:tabs>
          <w:tab w:val="clear" w:pos="720"/>
        </w:tabs>
        <w:spacing w:line="320" w:lineRule="exact"/>
        <w:ind w:left="567" w:right="1" w:hanging="567"/>
        <w:rPr>
          <w:sz w:val="22"/>
          <w:szCs w:val="22"/>
        </w:rPr>
      </w:pPr>
      <w:r w:rsidRPr="00522342">
        <w:rPr>
          <w:sz w:val="22"/>
          <w:szCs w:val="22"/>
        </w:rPr>
        <w:t>Odwołanie podlega rozpoznaniu, jeżeli:</w:t>
      </w:r>
    </w:p>
    <w:p w:rsidR="00121FE1" w:rsidRPr="00522342" w:rsidRDefault="00121FE1" w:rsidP="00A010E8">
      <w:pPr>
        <w:pStyle w:val="Tekstpodstawowy"/>
        <w:spacing w:line="320" w:lineRule="exact"/>
        <w:ind w:left="851" w:hanging="284"/>
        <w:rPr>
          <w:sz w:val="22"/>
          <w:szCs w:val="22"/>
        </w:rPr>
      </w:pPr>
      <w:r w:rsidRPr="00522342">
        <w:rPr>
          <w:sz w:val="22"/>
          <w:szCs w:val="22"/>
        </w:rPr>
        <w:t>a)</w:t>
      </w:r>
      <w:r w:rsidRPr="00522342">
        <w:rPr>
          <w:sz w:val="22"/>
          <w:szCs w:val="22"/>
        </w:rPr>
        <w:tab/>
        <w:t>nie zawiera braków formalnych;</w:t>
      </w:r>
    </w:p>
    <w:p w:rsidR="00121FE1" w:rsidRPr="00522342" w:rsidRDefault="00121FE1" w:rsidP="00A010E8">
      <w:pPr>
        <w:pStyle w:val="Tekstpodstawowy"/>
        <w:spacing w:line="32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121FE1" w:rsidRPr="00522342" w:rsidRDefault="00121FE1" w:rsidP="00002FA3">
      <w:pPr>
        <w:pStyle w:val="Tekstpodstawowy"/>
        <w:numPr>
          <w:ilvl w:val="1"/>
          <w:numId w:val="32"/>
        </w:numPr>
        <w:tabs>
          <w:tab w:val="clear" w:pos="720"/>
        </w:tabs>
        <w:spacing w:line="32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121FE1" w:rsidRPr="00522342" w:rsidRDefault="00121FE1" w:rsidP="00002FA3">
      <w:pPr>
        <w:pStyle w:val="Tekstpodstawowy"/>
        <w:numPr>
          <w:ilvl w:val="0"/>
          <w:numId w:val="32"/>
        </w:numPr>
        <w:tabs>
          <w:tab w:val="clear" w:pos="720"/>
        </w:tabs>
        <w:spacing w:line="320" w:lineRule="exact"/>
        <w:ind w:left="567" w:right="1" w:hanging="567"/>
        <w:rPr>
          <w:sz w:val="22"/>
          <w:szCs w:val="22"/>
        </w:rPr>
      </w:pPr>
      <w:r w:rsidRPr="00522342">
        <w:rPr>
          <w:sz w:val="22"/>
          <w:szCs w:val="22"/>
        </w:rPr>
        <w:t>Na orzeczenie Izby stronom oraz uczestnikom postępowania odwoławczego przysługuje skarga do sądu.</w:t>
      </w:r>
    </w:p>
    <w:p w:rsidR="00121FE1" w:rsidRPr="00522342" w:rsidRDefault="00121FE1" w:rsidP="00002FA3">
      <w:pPr>
        <w:pStyle w:val="Tekstpodstawowy"/>
        <w:numPr>
          <w:ilvl w:val="1"/>
          <w:numId w:val="32"/>
        </w:numPr>
        <w:tabs>
          <w:tab w:val="clear" w:pos="720"/>
        </w:tabs>
        <w:spacing w:line="32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121FE1" w:rsidRPr="00522342" w:rsidRDefault="00121FE1" w:rsidP="00002FA3">
      <w:pPr>
        <w:pStyle w:val="Tekstpodstawowy"/>
        <w:numPr>
          <w:ilvl w:val="1"/>
          <w:numId w:val="32"/>
        </w:numPr>
        <w:tabs>
          <w:tab w:val="clear" w:pos="720"/>
        </w:tabs>
        <w:spacing w:line="32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121FE1" w:rsidRPr="00522342" w:rsidRDefault="00121FE1" w:rsidP="00002FA3">
      <w:pPr>
        <w:pStyle w:val="Tekstpodstawowy"/>
        <w:numPr>
          <w:ilvl w:val="1"/>
          <w:numId w:val="32"/>
        </w:numPr>
        <w:tabs>
          <w:tab w:val="clear" w:pos="720"/>
        </w:tabs>
        <w:spacing w:line="32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121FE1" w:rsidRPr="00522342" w:rsidRDefault="00121FE1" w:rsidP="00002FA3">
      <w:pPr>
        <w:pStyle w:val="Tekstpodstawowy"/>
        <w:numPr>
          <w:ilvl w:val="1"/>
          <w:numId w:val="32"/>
        </w:numPr>
        <w:tabs>
          <w:tab w:val="clear" w:pos="720"/>
        </w:tabs>
        <w:spacing w:line="32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121FE1" w:rsidRPr="00522342" w:rsidRDefault="00121FE1" w:rsidP="00002FA3">
      <w:pPr>
        <w:pStyle w:val="Tekstpodstawowy"/>
        <w:numPr>
          <w:ilvl w:val="1"/>
          <w:numId w:val="32"/>
        </w:numPr>
        <w:tabs>
          <w:tab w:val="clear" w:pos="720"/>
        </w:tabs>
        <w:spacing w:line="32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121FE1" w:rsidRPr="00522342" w:rsidRDefault="00121FE1" w:rsidP="00002FA3">
      <w:pPr>
        <w:pStyle w:val="Tekstpodstawowy"/>
        <w:numPr>
          <w:ilvl w:val="0"/>
          <w:numId w:val="32"/>
        </w:numPr>
        <w:tabs>
          <w:tab w:val="clear" w:pos="720"/>
        </w:tabs>
        <w:spacing w:line="32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121FE1" w:rsidRPr="00BB5D55" w:rsidRDefault="00121FE1" w:rsidP="00002FA3">
      <w:pPr>
        <w:pStyle w:val="Tekstpodstawowy"/>
        <w:numPr>
          <w:ilvl w:val="1"/>
          <w:numId w:val="32"/>
        </w:numPr>
        <w:tabs>
          <w:tab w:val="clear" w:pos="720"/>
        </w:tabs>
        <w:spacing w:line="32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121FE1" w:rsidRPr="00BB5D55" w:rsidRDefault="00121FE1" w:rsidP="00002FA3">
      <w:pPr>
        <w:pStyle w:val="Tekstpodstawowy"/>
        <w:numPr>
          <w:ilvl w:val="1"/>
          <w:numId w:val="32"/>
        </w:numPr>
        <w:tabs>
          <w:tab w:val="clear" w:pos="720"/>
        </w:tabs>
        <w:spacing w:line="320" w:lineRule="exact"/>
        <w:ind w:left="567" w:right="1" w:hanging="567"/>
        <w:rPr>
          <w:sz w:val="22"/>
          <w:szCs w:val="22"/>
        </w:rPr>
      </w:pPr>
      <w:r w:rsidRPr="00BB5D55">
        <w:rPr>
          <w:sz w:val="22"/>
          <w:szCs w:val="22"/>
        </w:rPr>
        <w:t>Na czynności, o których mowa powyżej, nie przysługuje odwołanie, z zastrzeżeniem art. 180 ust 2 ustawy.</w:t>
      </w:r>
    </w:p>
    <w:p w:rsidR="00121FE1" w:rsidRPr="00522342" w:rsidRDefault="00121FE1" w:rsidP="00A010E8">
      <w:pPr>
        <w:pStyle w:val="Nagwek2"/>
        <w:spacing w:line="320" w:lineRule="exact"/>
      </w:pPr>
      <w:r w:rsidRPr="00522342">
        <w:br w:type="page"/>
      </w:r>
      <w:bookmarkStart w:id="55" w:name="_Toc462043990"/>
      <w:bookmarkStart w:id="56" w:name="_Toc462046100"/>
      <w:bookmarkStart w:id="57" w:name="_Toc462046218"/>
      <w:bookmarkStart w:id="58" w:name="_Toc473019334"/>
      <w:bookmarkStart w:id="59" w:name="_Toc494883192"/>
      <w:r w:rsidRPr="00A86C1E">
        <w:t>Załącznik nr 1</w:t>
      </w:r>
      <w:bookmarkEnd w:id="55"/>
      <w:bookmarkEnd w:id="56"/>
      <w:bookmarkEnd w:id="57"/>
      <w:bookmarkEnd w:id="58"/>
      <w:r w:rsidRPr="00A86C1E">
        <w:rPr>
          <w:iCs/>
          <w:szCs w:val="28"/>
        </w:rPr>
        <w:t xml:space="preserve"> do SIWZ</w:t>
      </w:r>
      <w:bookmarkEnd w:id="59"/>
    </w:p>
    <w:p w:rsidR="00121FE1" w:rsidRPr="00522342" w:rsidRDefault="00121FE1" w:rsidP="00AC0995">
      <w:pPr>
        <w:spacing w:line="360" w:lineRule="auto"/>
        <w:ind w:right="1"/>
        <w:jc w:val="both"/>
        <w:rPr>
          <w:sz w:val="22"/>
          <w:szCs w:val="22"/>
        </w:rPr>
      </w:pPr>
    </w:p>
    <w:p w:rsidR="00121FE1" w:rsidRPr="00522342" w:rsidRDefault="00121FE1" w:rsidP="0044245E">
      <w:pPr>
        <w:pStyle w:val="Tekstpodstawowy"/>
        <w:rPr>
          <w:sz w:val="22"/>
          <w:szCs w:val="22"/>
        </w:rPr>
      </w:pPr>
      <w:r w:rsidRPr="00522342">
        <w:rPr>
          <w:sz w:val="22"/>
          <w:szCs w:val="22"/>
        </w:rPr>
        <w:t>………………………………</w:t>
      </w:r>
    </w:p>
    <w:p w:rsidR="00121FE1" w:rsidRPr="00B62E71" w:rsidRDefault="00121FE1" w:rsidP="0044245E">
      <w:pPr>
        <w:pStyle w:val="Tekstpodstawowy"/>
        <w:jc w:val="left"/>
        <w:rPr>
          <w:b/>
          <w:sz w:val="18"/>
          <w:szCs w:val="18"/>
        </w:rPr>
      </w:pPr>
      <w:r w:rsidRPr="00B62E71">
        <w:rPr>
          <w:sz w:val="18"/>
          <w:szCs w:val="18"/>
        </w:rPr>
        <w:t>Pieczęć Wykonawcy</w:t>
      </w:r>
    </w:p>
    <w:p w:rsidR="00121FE1" w:rsidRPr="00522342" w:rsidRDefault="00121FE1" w:rsidP="00AC0995">
      <w:pPr>
        <w:pStyle w:val="Tekstpodstawowy"/>
        <w:spacing w:line="360" w:lineRule="auto"/>
        <w:ind w:right="1"/>
        <w:jc w:val="center"/>
        <w:rPr>
          <w:b/>
          <w:sz w:val="22"/>
          <w:szCs w:val="22"/>
          <w:u w:val="single"/>
        </w:rPr>
      </w:pPr>
      <w:r w:rsidRPr="00522342">
        <w:rPr>
          <w:b/>
          <w:sz w:val="22"/>
          <w:szCs w:val="22"/>
          <w:u w:val="single"/>
        </w:rPr>
        <w:t>FORMULARZ OFERTY</w:t>
      </w:r>
    </w:p>
    <w:p w:rsidR="00121FE1" w:rsidRPr="00522342" w:rsidRDefault="00121FE1" w:rsidP="00AC0995">
      <w:pPr>
        <w:pStyle w:val="Tekstpodstawowy"/>
        <w:spacing w:line="360" w:lineRule="auto"/>
        <w:ind w:right="1"/>
        <w:jc w:val="center"/>
        <w:rPr>
          <w:b/>
          <w:sz w:val="22"/>
          <w:szCs w:val="22"/>
        </w:rPr>
      </w:pPr>
    </w:p>
    <w:p w:rsidR="00121FE1" w:rsidRPr="00522342" w:rsidRDefault="00121FE1" w:rsidP="00002FA3">
      <w:pPr>
        <w:pStyle w:val="Tekstpodstawowy"/>
        <w:numPr>
          <w:ilvl w:val="0"/>
          <w:numId w:val="34"/>
        </w:numPr>
        <w:tabs>
          <w:tab w:val="clear" w:pos="360"/>
        </w:tabs>
        <w:spacing w:line="360" w:lineRule="auto"/>
        <w:ind w:left="567" w:hanging="567"/>
        <w:rPr>
          <w:sz w:val="22"/>
          <w:szCs w:val="22"/>
        </w:rPr>
      </w:pPr>
      <w:r w:rsidRPr="00522342">
        <w:rPr>
          <w:sz w:val="22"/>
          <w:szCs w:val="22"/>
        </w:rPr>
        <w:t>Oferta złożona do postępowania o udzielenie zamówienia publicznego w trybie przetargu nieograniczonego na:</w:t>
      </w:r>
    </w:p>
    <w:p w:rsidR="00121FE1" w:rsidRDefault="00121FE1" w:rsidP="002247AA">
      <w:pPr>
        <w:pStyle w:val="Akapitzlist"/>
        <w:spacing w:line="360" w:lineRule="auto"/>
        <w:ind w:left="360" w:right="1"/>
        <w:jc w:val="center"/>
        <w:rPr>
          <w:b/>
          <w:bCs/>
          <w:sz w:val="22"/>
          <w:szCs w:val="22"/>
        </w:rPr>
      </w:pPr>
      <w:r w:rsidRPr="00522342">
        <w:rPr>
          <w:b/>
          <w:bCs/>
          <w:sz w:val="22"/>
          <w:szCs w:val="22"/>
        </w:rPr>
        <w:t>Wykonanie projektu budowlanego, projektów wykonawczych oraz uzyskanie pozwolenia na budowę dla inwestycji „</w:t>
      </w:r>
      <w:r w:rsidRPr="00F902DC">
        <w:rPr>
          <w:b/>
          <w:bCs/>
          <w:sz w:val="22"/>
          <w:szCs w:val="22"/>
        </w:rPr>
        <w:t>Modernizacja</w:t>
      </w:r>
      <w:r w:rsidRPr="00522342">
        <w:rPr>
          <w:b/>
          <w:bCs/>
          <w:sz w:val="22"/>
          <w:szCs w:val="22"/>
        </w:rPr>
        <w:t xml:space="preserve"> Hal </w:t>
      </w:r>
      <w:r>
        <w:rPr>
          <w:b/>
          <w:bCs/>
          <w:sz w:val="22"/>
          <w:szCs w:val="22"/>
        </w:rPr>
        <w:t xml:space="preserve">nr </w:t>
      </w:r>
      <w:r w:rsidRPr="00522342">
        <w:rPr>
          <w:b/>
          <w:bCs/>
          <w:sz w:val="22"/>
          <w:szCs w:val="22"/>
        </w:rPr>
        <w:t xml:space="preserve">6, 7, 8 Głównego Instytutu Górnictwa </w:t>
      </w:r>
    </w:p>
    <w:p w:rsidR="00121FE1" w:rsidRPr="00522342" w:rsidRDefault="00121FE1" w:rsidP="002247AA">
      <w:pPr>
        <w:pStyle w:val="Akapitzlist"/>
        <w:spacing w:line="360" w:lineRule="auto"/>
        <w:ind w:left="360" w:right="1"/>
        <w:jc w:val="center"/>
        <w:rPr>
          <w:b/>
          <w:sz w:val="22"/>
          <w:szCs w:val="22"/>
        </w:rPr>
      </w:pPr>
      <w:r w:rsidRPr="00522342">
        <w:rPr>
          <w:b/>
          <w:bCs/>
          <w:sz w:val="22"/>
          <w:szCs w:val="22"/>
        </w:rPr>
        <w:t>w Katowicach”</w:t>
      </w:r>
    </w:p>
    <w:p w:rsidR="00121FE1" w:rsidRPr="00522342" w:rsidRDefault="00121FE1" w:rsidP="009960AA">
      <w:pPr>
        <w:pStyle w:val="Akapitzlist"/>
        <w:ind w:left="357"/>
        <w:jc w:val="both"/>
        <w:rPr>
          <w:b/>
          <w:sz w:val="22"/>
          <w:szCs w:val="22"/>
        </w:rPr>
      </w:pPr>
    </w:p>
    <w:p w:rsidR="00121FE1" w:rsidRPr="00522342" w:rsidRDefault="00121FE1" w:rsidP="00002FA3">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121FE1" w:rsidRPr="00522342">
        <w:trPr>
          <w:jc w:val="center"/>
        </w:trPr>
        <w:tc>
          <w:tcPr>
            <w:tcW w:w="4110" w:type="dxa"/>
          </w:tcPr>
          <w:p w:rsidR="00121FE1" w:rsidRPr="00522342" w:rsidRDefault="00121FE1"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121FE1" w:rsidRPr="00522342" w:rsidRDefault="00121FE1" w:rsidP="00AC0995">
            <w:pPr>
              <w:pStyle w:val="Tekstpodstawowy"/>
              <w:spacing w:line="360" w:lineRule="auto"/>
              <w:ind w:right="1"/>
              <w:rPr>
                <w:b/>
                <w:sz w:val="22"/>
                <w:szCs w:val="22"/>
              </w:rPr>
            </w:pPr>
            <w:r w:rsidRPr="00522342">
              <w:rPr>
                <w:b/>
                <w:sz w:val="22"/>
                <w:szCs w:val="22"/>
              </w:rPr>
              <w:t>Adres Wykonawcy</w:t>
            </w:r>
          </w:p>
        </w:tc>
      </w:tr>
      <w:tr w:rsidR="00121FE1" w:rsidRPr="00522342">
        <w:trPr>
          <w:jc w:val="center"/>
        </w:trPr>
        <w:tc>
          <w:tcPr>
            <w:tcW w:w="4110" w:type="dxa"/>
          </w:tcPr>
          <w:p w:rsidR="00121FE1" w:rsidRPr="00522342" w:rsidRDefault="00121FE1" w:rsidP="00AC0995">
            <w:pPr>
              <w:pStyle w:val="Tekstpodstawowy"/>
              <w:spacing w:line="360" w:lineRule="auto"/>
              <w:ind w:right="1"/>
              <w:rPr>
                <w:b/>
                <w:sz w:val="22"/>
                <w:szCs w:val="22"/>
              </w:rPr>
            </w:pPr>
          </w:p>
          <w:p w:rsidR="00121FE1" w:rsidRPr="00522342" w:rsidRDefault="00121FE1" w:rsidP="00AC0995">
            <w:pPr>
              <w:pStyle w:val="Tekstpodstawowy"/>
              <w:spacing w:line="360" w:lineRule="auto"/>
              <w:ind w:right="1"/>
              <w:rPr>
                <w:b/>
                <w:sz w:val="22"/>
                <w:szCs w:val="22"/>
              </w:rPr>
            </w:pPr>
          </w:p>
          <w:p w:rsidR="00121FE1" w:rsidRPr="00522342" w:rsidRDefault="00121FE1" w:rsidP="00AC0995">
            <w:pPr>
              <w:pStyle w:val="Tekstpodstawowy"/>
              <w:spacing w:line="360" w:lineRule="auto"/>
              <w:ind w:right="1"/>
              <w:rPr>
                <w:b/>
                <w:sz w:val="22"/>
                <w:szCs w:val="22"/>
              </w:rPr>
            </w:pPr>
          </w:p>
        </w:tc>
        <w:tc>
          <w:tcPr>
            <w:tcW w:w="4536" w:type="dxa"/>
          </w:tcPr>
          <w:p w:rsidR="00121FE1" w:rsidRPr="00522342" w:rsidRDefault="00121FE1" w:rsidP="00AC0995">
            <w:pPr>
              <w:pStyle w:val="Tekstpodstawowy"/>
              <w:spacing w:line="360" w:lineRule="auto"/>
              <w:ind w:right="1"/>
              <w:rPr>
                <w:b/>
                <w:sz w:val="22"/>
                <w:szCs w:val="22"/>
              </w:rPr>
            </w:pPr>
          </w:p>
          <w:p w:rsidR="00121FE1" w:rsidRPr="00522342" w:rsidRDefault="00121FE1" w:rsidP="00F902DC">
            <w:pPr>
              <w:pStyle w:val="Tekstpodstawowy"/>
              <w:spacing w:line="360" w:lineRule="auto"/>
              <w:ind w:right="1"/>
              <w:jc w:val="center"/>
              <w:rPr>
                <w:b/>
                <w:sz w:val="22"/>
                <w:szCs w:val="22"/>
              </w:rPr>
            </w:pPr>
          </w:p>
        </w:tc>
      </w:tr>
    </w:tbl>
    <w:p w:rsidR="00121FE1" w:rsidRPr="00522342" w:rsidRDefault="00121FE1" w:rsidP="00AC0995">
      <w:pPr>
        <w:pStyle w:val="Tekstpodstawowy"/>
        <w:spacing w:line="360" w:lineRule="auto"/>
        <w:ind w:right="1"/>
        <w:rPr>
          <w:b/>
          <w:sz w:val="22"/>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121FE1" w:rsidRPr="00522342">
        <w:trPr>
          <w:jc w:val="center"/>
        </w:trPr>
        <w:tc>
          <w:tcPr>
            <w:tcW w:w="4110" w:type="dxa"/>
          </w:tcPr>
          <w:p w:rsidR="00121FE1" w:rsidRPr="00522342" w:rsidRDefault="00121FE1" w:rsidP="00AC0995">
            <w:pPr>
              <w:pStyle w:val="Tekstpodstawowy"/>
              <w:spacing w:line="360" w:lineRule="auto"/>
              <w:ind w:right="1"/>
              <w:rPr>
                <w:b/>
                <w:sz w:val="22"/>
                <w:szCs w:val="22"/>
              </w:rPr>
            </w:pPr>
            <w:r w:rsidRPr="00522342">
              <w:rPr>
                <w:b/>
                <w:sz w:val="22"/>
                <w:szCs w:val="22"/>
              </w:rPr>
              <w:t>Nr REGON/NIP</w:t>
            </w:r>
          </w:p>
        </w:tc>
        <w:tc>
          <w:tcPr>
            <w:tcW w:w="2521" w:type="dxa"/>
          </w:tcPr>
          <w:p w:rsidR="00121FE1" w:rsidRPr="00522342" w:rsidRDefault="00121FE1" w:rsidP="00AC0995">
            <w:pPr>
              <w:pStyle w:val="Tekstpodstawowy"/>
              <w:spacing w:line="360" w:lineRule="auto"/>
              <w:ind w:right="1"/>
              <w:rPr>
                <w:b/>
                <w:sz w:val="22"/>
                <w:szCs w:val="22"/>
              </w:rPr>
            </w:pPr>
            <w:r w:rsidRPr="00522342">
              <w:rPr>
                <w:b/>
                <w:sz w:val="22"/>
                <w:szCs w:val="22"/>
              </w:rPr>
              <w:t>telefon/fax</w:t>
            </w:r>
          </w:p>
        </w:tc>
        <w:tc>
          <w:tcPr>
            <w:tcW w:w="2015" w:type="dxa"/>
          </w:tcPr>
          <w:p w:rsidR="00121FE1" w:rsidRPr="00522342" w:rsidRDefault="00121FE1" w:rsidP="00AC0995">
            <w:pPr>
              <w:pStyle w:val="Tekstpodstawowy"/>
              <w:spacing w:line="360" w:lineRule="auto"/>
              <w:ind w:right="1"/>
              <w:rPr>
                <w:b/>
                <w:sz w:val="22"/>
                <w:szCs w:val="22"/>
              </w:rPr>
            </w:pPr>
            <w:r w:rsidRPr="00522342">
              <w:rPr>
                <w:b/>
                <w:sz w:val="22"/>
                <w:szCs w:val="22"/>
              </w:rPr>
              <w:t>e-mail</w:t>
            </w:r>
          </w:p>
        </w:tc>
      </w:tr>
      <w:tr w:rsidR="00121FE1" w:rsidRPr="00522342">
        <w:trPr>
          <w:jc w:val="center"/>
        </w:trPr>
        <w:tc>
          <w:tcPr>
            <w:tcW w:w="4110" w:type="dxa"/>
          </w:tcPr>
          <w:p w:rsidR="00121FE1" w:rsidRPr="00522342" w:rsidRDefault="00121FE1" w:rsidP="00AC0995">
            <w:pPr>
              <w:pStyle w:val="Tekstpodstawowy"/>
              <w:spacing w:line="360" w:lineRule="auto"/>
              <w:ind w:right="1"/>
              <w:rPr>
                <w:b/>
                <w:sz w:val="22"/>
                <w:szCs w:val="22"/>
              </w:rPr>
            </w:pPr>
          </w:p>
          <w:p w:rsidR="00121FE1" w:rsidRPr="00522342" w:rsidRDefault="00121FE1" w:rsidP="00AC0995">
            <w:pPr>
              <w:pStyle w:val="Tekstpodstawowy"/>
              <w:spacing w:line="360" w:lineRule="auto"/>
              <w:ind w:right="1"/>
              <w:rPr>
                <w:b/>
                <w:sz w:val="22"/>
                <w:szCs w:val="22"/>
              </w:rPr>
            </w:pPr>
          </w:p>
          <w:p w:rsidR="00121FE1" w:rsidRPr="00522342" w:rsidRDefault="00121FE1" w:rsidP="00AC0995">
            <w:pPr>
              <w:pStyle w:val="Tekstpodstawowy"/>
              <w:spacing w:line="360" w:lineRule="auto"/>
              <w:ind w:right="1"/>
              <w:rPr>
                <w:b/>
                <w:sz w:val="22"/>
                <w:szCs w:val="22"/>
              </w:rPr>
            </w:pPr>
          </w:p>
        </w:tc>
        <w:tc>
          <w:tcPr>
            <w:tcW w:w="2521" w:type="dxa"/>
          </w:tcPr>
          <w:p w:rsidR="00121FE1" w:rsidRPr="00522342" w:rsidRDefault="00121FE1" w:rsidP="00AC0995">
            <w:pPr>
              <w:pStyle w:val="Tekstpodstawowy"/>
              <w:spacing w:line="360" w:lineRule="auto"/>
              <w:ind w:right="1"/>
              <w:rPr>
                <w:b/>
                <w:sz w:val="22"/>
                <w:szCs w:val="22"/>
              </w:rPr>
            </w:pPr>
          </w:p>
          <w:p w:rsidR="00121FE1" w:rsidRPr="00522342" w:rsidRDefault="00121FE1" w:rsidP="00AC0995">
            <w:pPr>
              <w:pStyle w:val="Tekstpodstawowy"/>
              <w:spacing w:line="360" w:lineRule="auto"/>
              <w:ind w:right="1"/>
              <w:rPr>
                <w:b/>
                <w:sz w:val="22"/>
                <w:szCs w:val="22"/>
              </w:rPr>
            </w:pPr>
          </w:p>
        </w:tc>
        <w:tc>
          <w:tcPr>
            <w:tcW w:w="2015" w:type="dxa"/>
          </w:tcPr>
          <w:p w:rsidR="00121FE1" w:rsidRPr="00522342" w:rsidRDefault="00121FE1" w:rsidP="00AC0995">
            <w:pPr>
              <w:pStyle w:val="Tekstpodstawowy"/>
              <w:spacing w:line="360" w:lineRule="auto"/>
              <w:ind w:right="1"/>
              <w:rPr>
                <w:b/>
                <w:sz w:val="22"/>
                <w:szCs w:val="22"/>
              </w:rPr>
            </w:pPr>
          </w:p>
          <w:p w:rsidR="00121FE1" w:rsidRPr="00522342" w:rsidRDefault="00121FE1" w:rsidP="00AC0995">
            <w:pPr>
              <w:pStyle w:val="Tekstpodstawowy"/>
              <w:spacing w:line="360" w:lineRule="auto"/>
              <w:ind w:right="1"/>
              <w:rPr>
                <w:b/>
                <w:sz w:val="22"/>
                <w:szCs w:val="22"/>
              </w:rPr>
            </w:pPr>
          </w:p>
        </w:tc>
      </w:tr>
    </w:tbl>
    <w:p w:rsidR="00121FE1" w:rsidRPr="00522342" w:rsidRDefault="00121FE1" w:rsidP="009960AA">
      <w:pPr>
        <w:pStyle w:val="Tekstpodstawowy"/>
        <w:rPr>
          <w:b/>
          <w:sz w:val="22"/>
          <w:szCs w:val="22"/>
        </w:rPr>
      </w:pPr>
    </w:p>
    <w:p w:rsidR="00121FE1" w:rsidRPr="00603876" w:rsidRDefault="00121FE1" w:rsidP="00002FA3">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121FE1" w:rsidRPr="00603876" w:rsidRDefault="00121FE1" w:rsidP="00002FA3">
      <w:pPr>
        <w:pStyle w:val="Tekstpodstawowy"/>
        <w:numPr>
          <w:ilvl w:val="0"/>
          <w:numId w:val="54"/>
        </w:numPr>
        <w:spacing w:line="340" w:lineRule="exact"/>
        <w:ind w:left="1418" w:hanging="567"/>
        <w:rPr>
          <w:sz w:val="22"/>
          <w:szCs w:val="22"/>
        </w:rPr>
      </w:pPr>
      <w:r w:rsidRPr="00603876">
        <w:rPr>
          <w:sz w:val="22"/>
          <w:szCs w:val="22"/>
        </w:rPr>
        <w:t>Mikroprzedsiębiorstwo</w:t>
      </w:r>
    </w:p>
    <w:p w:rsidR="00121FE1" w:rsidRPr="00603876" w:rsidRDefault="00121FE1" w:rsidP="00002FA3">
      <w:pPr>
        <w:pStyle w:val="Tekstpodstawowy"/>
        <w:numPr>
          <w:ilvl w:val="0"/>
          <w:numId w:val="54"/>
        </w:numPr>
        <w:spacing w:line="340" w:lineRule="exact"/>
        <w:ind w:left="1418" w:hanging="567"/>
        <w:rPr>
          <w:sz w:val="22"/>
          <w:szCs w:val="22"/>
        </w:rPr>
      </w:pPr>
      <w:r w:rsidRPr="00603876">
        <w:rPr>
          <w:sz w:val="22"/>
          <w:szCs w:val="22"/>
        </w:rPr>
        <w:t>Małe przedsiębiorstwo</w:t>
      </w:r>
    </w:p>
    <w:p w:rsidR="00121FE1" w:rsidRPr="00603876" w:rsidRDefault="00121FE1" w:rsidP="00002FA3">
      <w:pPr>
        <w:pStyle w:val="Tekstpodstawowy"/>
        <w:numPr>
          <w:ilvl w:val="0"/>
          <w:numId w:val="54"/>
        </w:numPr>
        <w:spacing w:line="340" w:lineRule="exact"/>
        <w:ind w:left="1418" w:hanging="567"/>
        <w:rPr>
          <w:sz w:val="22"/>
          <w:szCs w:val="22"/>
        </w:rPr>
      </w:pPr>
      <w:r w:rsidRPr="00603876">
        <w:rPr>
          <w:sz w:val="22"/>
          <w:szCs w:val="22"/>
        </w:rPr>
        <w:t>Średnie przedsiębiorstwo</w:t>
      </w:r>
    </w:p>
    <w:p w:rsidR="00121FE1" w:rsidRPr="00603876" w:rsidRDefault="00121FE1" w:rsidP="009960AA">
      <w:pPr>
        <w:pStyle w:val="Tekstpodstawowy"/>
        <w:rPr>
          <w:b/>
          <w:sz w:val="22"/>
          <w:szCs w:val="22"/>
        </w:rPr>
      </w:pPr>
    </w:p>
    <w:p w:rsidR="00121FE1" w:rsidRPr="00603876" w:rsidRDefault="00121FE1" w:rsidP="00F902DC">
      <w:pPr>
        <w:spacing w:line="360" w:lineRule="auto"/>
        <w:ind w:left="567" w:hanging="567"/>
        <w:jc w:val="both"/>
        <w:rPr>
          <w:sz w:val="22"/>
          <w:szCs w:val="22"/>
        </w:rPr>
      </w:pPr>
      <w:r w:rsidRPr="00603876">
        <w:rPr>
          <w:sz w:val="22"/>
          <w:szCs w:val="22"/>
        </w:rPr>
        <w:t>4.</w:t>
      </w:r>
      <w:r w:rsidRPr="00603876">
        <w:rPr>
          <w:sz w:val="22"/>
          <w:szCs w:val="22"/>
        </w:rPr>
        <w:tab/>
        <w:t>Oferujemy wykonanie  projektu budowlanego wraz z pozwoleniem na budowę oraz projektów wykonawczych  za kwotę:</w:t>
      </w:r>
    </w:p>
    <w:p w:rsidR="00121FE1" w:rsidRPr="00603876" w:rsidRDefault="00121FE1" w:rsidP="00DA1E1A">
      <w:pPr>
        <w:spacing w:line="360" w:lineRule="auto"/>
        <w:jc w:val="both"/>
        <w:rPr>
          <w:sz w:val="24"/>
          <w:szCs w:val="24"/>
        </w:rPr>
      </w:pPr>
      <w:r w:rsidRPr="00603876">
        <w:rPr>
          <w:sz w:val="24"/>
          <w:szCs w:val="24"/>
        </w:rPr>
        <w:t xml:space="preserve">netto…...…….…… + VAT ..........% ....................... =................................... zł brutto, </w:t>
      </w:r>
    </w:p>
    <w:p w:rsidR="00121FE1" w:rsidRPr="00603876" w:rsidRDefault="00121FE1" w:rsidP="00DA1E1A">
      <w:pPr>
        <w:pStyle w:val="Tekstpodstawowy"/>
        <w:spacing w:line="480" w:lineRule="auto"/>
        <w:ind w:left="851" w:right="1" w:hanging="851"/>
        <w:rPr>
          <w:szCs w:val="24"/>
        </w:rPr>
      </w:pPr>
      <w:r w:rsidRPr="00603876">
        <w:rPr>
          <w:szCs w:val="24"/>
        </w:rPr>
        <w:t>słownie ………………………………………………………………………………………….</w:t>
      </w:r>
    </w:p>
    <w:p w:rsidR="00121FE1" w:rsidRPr="00603876" w:rsidRDefault="00121FE1" w:rsidP="009C3C54">
      <w:pPr>
        <w:spacing w:line="360" w:lineRule="auto"/>
        <w:ind w:left="567" w:hanging="567"/>
        <w:jc w:val="both"/>
        <w:rPr>
          <w:sz w:val="24"/>
          <w:szCs w:val="24"/>
        </w:rPr>
      </w:pPr>
      <w:r w:rsidRPr="00603876">
        <w:rPr>
          <w:sz w:val="22"/>
          <w:szCs w:val="22"/>
        </w:rPr>
        <w:t>4a.</w:t>
      </w:r>
      <w:r w:rsidRPr="00603876">
        <w:rPr>
          <w:szCs w:val="24"/>
        </w:rPr>
        <w:tab/>
      </w:r>
      <w:r w:rsidRPr="00603876">
        <w:rPr>
          <w:sz w:val="22"/>
          <w:szCs w:val="22"/>
        </w:rPr>
        <w:t xml:space="preserve">Oferujemy prowadzenie nadzoru autorskiego w okresie realizacji </w:t>
      </w:r>
      <w:r w:rsidRPr="00F902DC">
        <w:rPr>
          <w:sz w:val="22"/>
          <w:szCs w:val="22"/>
        </w:rPr>
        <w:t>modernizacji</w:t>
      </w:r>
      <w:r w:rsidRPr="00603876">
        <w:rPr>
          <w:sz w:val="22"/>
          <w:szCs w:val="22"/>
        </w:rPr>
        <w:t xml:space="preserve"> obiektu za jeden nadzór autorski w kwocie:</w:t>
      </w:r>
    </w:p>
    <w:p w:rsidR="00121FE1" w:rsidRPr="00C105B4" w:rsidRDefault="00121FE1" w:rsidP="00603876">
      <w:pPr>
        <w:spacing w:line="360" w:lineRule="auto"/>
        <w:ind w:left="851" w:hanging="851"/>
        <w:jc w:val="both"/>
        <w:rPr>
          <w:sz w:val="24"/>
          <w:szCs w:val="24"/>
        </w:rPr>
      </w:pPr>
      <w:r w:rsidRPr="00603876">
        <w:rPr>
          <w:sz w:val="24"/>
          <w:szCs w:val="24"/>
        </w:rPr>
        <w:t>netto…...……….……</w:t>
      </w:r>
      <w:r w:rsidRPr="00C105B4">
        <w:rPr>
          <w:sz w:val="24"/>
          <w:szCs w:val="24"/>
        </w:rPr>
        <w:t xml:space="preserve"> + VAT ..........% ....................... =................................... zł brutto, </w:t>
      </w:r>
    </w:p>
    <w:p w:rsidR="00121FE1" w:rsidRDefault="00121FE1" w:rsidP="0058650F">
      <w:pPr>
        <w:pStyle w:val="Tekstpodstawowy"/>
        <w:spacing w:line="340" w:lineRule="exact"/>
        <w:ind w:left="851" w:right="1" w:hanging="851"/>
        <w:rPr>
          <w:szCs w:val="24"/>
        </w:rPr>
      </w:pPr>
      <w:r w:rsidRPr="00C105B4">
        <w:rPr>
          <w:szCs w:val="24"/>
        </w:rPr>
        <w:t>słownie …………………………………………………………………………………….</w:t>
      </w:r>
    </w:p>
    <w:p w:rsidR="00121FE1" w:rsidRDefault="00121FE1" w:rsidP="009C3C54">
      <w:pPr>
        <w:pStyle w:val="Tekstpodstawowy"/>
        <w:spacing w:line="320" w:lineRule="exact"/>
        <w:ind w:left="567" w:hanging="567"/>
        <w:rPr>
          <w:sz w:val="22"/>
          <w:szCs w:val="22"/>
          <w:u w:val="single"/>
        </w:rPr>
      </w:pPr>
      <w:r w:rsidRPr="00522342">
        <w:rPr>
          <w:sz w:val="22"/>
          <w:szCs w:val="22"/>
        </w:rPr>
        <w:t>5.</w:t>
      </w:r>
      <w:r w:rsidRPr="00522342">
        <w:rPr>
          <w:sz w:val="22"/>
          <w:szCs w:val="22"/>
        </w:rPr>
        <w:tab/>
        <w:t xml:space="preserve">Wybór oferty prowadzić będzie do powstania u Zamawiającego obowiązku podatkowego w zakresie następujących towarów/usług: ……………………………………………………… Wartość ww. towarów lub usług bez kwoty podatku wynosi: ………………………………… </w:t>
      </w:r>
      <w:r w:rsidRPr="00522342">
        <w:rPr>
          <w:sz w:val="22"/>
          <w:szCs w:val="22"/>
          <w:u w:val="single"/>
        </w:rPr>
        <w:t>(Wypełnić, o ile wybór oferty prowadziłby do powstania u Zamawiającego obowiązku podatkowego zgodnie z</w:t>
      </w:r>
      <w:r w:rsidR="006A6021">
        <w:rPr>
          <w:sz w:val="22"/>
          <w:szCs w:val="22"/>
          <w:u w:val="single"/>
        </w:rPr>
        <w:t> </w:t>
      </w:r>
      <w:r w:rsidRPr="00522342">
        <w:rPr>
          <w:sz w:val="22"/>
          <w:szCs w:val="22"/>
          <w:u w:val="single"/>
        </w:rPr>
        <w:t>przepisami o podatku od towarów i usług, w przeciwnym razie pozostawić niewypełnione)</w:t>
      </w:r>
      <w:r>
        <w:rPr>
          <w:sz w:val="22"/>
          <w:szCs w:val="22"/>
          <w:u w:val="single"/>
        </w:rPr>
        <w:t>.</w:t>
      </w:r>
    </w:p>
    <w:p w:rsidR="00121FE1" w:rsidRPr="00522342" w:rsidRDefault="00121FE1" w:rsidP="00CC0E7F">
      <w:pPr>
        <w:pStyle w:val="Tekstpodstawowy"/>
        <w:spacing w:line="320" w:lineRule="exact"/>
        <w:ind w:left="851" w:hanging="851"/>
        <w:rPr>
          <w:sz w:val="22"/>
          <w:szCs w:val="22"/>
        </w:rPr>
      </w:pPr>
    </w:p>
    <w:p w:rsidR="00121FE1" w:rsidRPr="00522342" w:rsidRDefault="00121FE1" w:rsidP="00002FA3">
      <w:pPr>
        <w:pStyle w:val="Tekstpodstawowy"/>
        <w:numPr>
          <w:ilvl w:val="0"/>
          <w:numId w:val="55"/>
        </w:numPr>
        <w:tabs>
          <w:tab w:val="clear" w:pos="360"/>
        </w:tabs>
        <w:ind w:left="567" w:hanging="567"/>
        <w:rPr>
          <w:sz w:val="22"/>
          <w:szCs w:val="22"/>
        </w:rPr>
      </w:pPr>
      <w:r w:rsidRPr="00522342">
        <w:rPr>
          <w:sz w:val="22"/>
          <w:szCs w:val="22"/>
        </w:rPr>
        <w:t>Niniejszym oświadczam, że:</w:t>
      </w:r>
    </w:p>
    <w:p w:rsidR="00121FE1" w:rsidRPr="00522342" w:rsidRDefault="00121FE1" w:rsidP="00002FA3">
      <w:pPr>
        <w:pStyle w:val="Tekstpodstawowy"/>
        <w:numPr>
          <w:ilvl w:val="0"/>
          <w:numId w:val="16"/>
        </w:numPr>
        <w:tabs>
          <w:tab w:val="clear" w:pos="720"/>
        </w:tabs>
        <w:spacing w:line="320" w:lineRule="exact"/>
        <w:ind w:left="1100" w:hanging="357"/>
        <w:rPr>
          <w:sz w:val="22"/>
          <w:szCs w:val="22"/>
        </w:rPr>
      </w:pPr>
      <w:r w:rsidRPr="00522342">
        <w:rPr>
          <w:sz w:val="22"/>
          <w:szCs w:val="22"/>
        </w:rPr>
        <w:t>zapoznałem się z warunkami zamówienia i przyjmuję je bez zastrzeżeń;</w:t>
      </w:r>
    </w:p>
    <w:p w:rsidR="00121FE1" w:rsidRPr="00522342" w:rsidRDefault="00121FE1" w:rsidP="00002FA3">
      <w:pPr>
        <w:pStyle w:val="Tekstpodstawowy"/>
        <w:numPr>
          <w:ilvl w:val="0"/>
          <w:numId w:val="16"/>
        </w:numPr>
        <w:spacing w:line="320" w:lineRule="exact"/>
        <w:ind w:left="1100" w:hanging="357"/>
        <w:rPr>
          <w:sz w:val="22"/>
          <w:szCs w:val="22"/>
        </w:rPr>
      </w:pPr>
      <w:r w:rsidRPr="00522342">
        <w:rPr>
          <w:sz w:val="22"/>
          <w:szCs w:val="22"/>
        </w:rPr>
        <w:t>zapoznałem się z postanowieniami załączonego do SIWZ wzoru umowy i przyjmuję go bez zastrzeżeń;</w:t>
      </w:r>
    </w:p>
    <w:p w:rsidR="00121FE1" w:rsidRPr="00522342" w:rsidRDefault="00121FE1" w:rsidP="00002FA3">
      <w:pPr>
        <w:pStyle w:val="Tekstpodstawowy"/>
        <w:numPr>
          <w:ilvl w:val="0"/>
          <w:numId w:val="16"/>
        </w:numPr>
        <w:spacing w:line="320" w:lineRule="exact"/>
        <w:ind w:left="1100" w:hanging="357"/>
        <w:rPr>
          <w:sz w:val="22"/>
          <w:szCs w:val="22"/>
        </w:rPr>
      </w:pPr>
      <w:r w:rsidRPr="00522342">
        <w:rPr>
          <w:sz w:val="22"/>
          <w:szCs w:val="22"/>
        </w:rPr>
        <w:t>przedmiot oferty jest zgodny z przedmiotem zamówienia;</w:t>
      </w:r>
    </w:p>
    <w:p w:rsidR="00121FE1" w:rsidRPr="00522342" w:rsidRDefault="00121FE1" w:rsidP="00002FA3">
      <w:pPr>
        <w:pStyle w:val="Tekstpodstawowy"/>
        <w:numPr>
          <w:ilvl w:val="0"/>
          <w:numId w:val="16"/>
        </w:numPr>
        <w:spacing w:line="320" w:lineRule="exact"/>
        <w:ind w:left="1100" w:hanging="357"/>
        <w:rPr>
          <w:sz w:val="22"/>
          <w:szCs w:val="22"/>
        </w:rPr>
      </w:pPr>
      <w:r w:rsidRPr="00522342">
        <w:rPr>
          <w:sz w:val="22"/>
          <w:szCs w:val="22"/>
        </w:rPr>
        <w:t>jestem związany niniejszą ofertą przez okres 30 dni, licząc od dnia składania ofert podanego w SIWZ;</w:t>
      </w:r>
    </w:p>
    <w:p w:rsidR="00121FE1" w:rsidRPr="00522342" w:rsidRDefault="00121FE1" w:rsidP="006752C3">
      <w:pPr>
        <w:pStyle w:val="Tekstpodstawowy"/>
        <w:ind w:right="1"/>
        <w:rPr>
          <w:sz w:val="22"/>
          <w:szCs w:val="22"/>
        </w:rPr>
      </w:pPr>
    </w:p>
    <w:p w:rsidR="00121FE1" w:rsidRPr="00522342" w:rsidRDefault="00121FE1"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121FE1" w:rsidRPr="00522342" w:rsidRDefault="00121FE1"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121FE1" w:rsidRPr="00522342">
        <w:trPr>
          <w:trHeight w:val="479"/>
          <w:jc w:val="center"/>
        </w:trPr>
        <w:tc>
          <w:tcPr>
            <w:tcW w:w="709" w:type="dxa"/>
            <w:vAlign w:val="center"/>
          </w:tcPr>
          <w:p w:rsidR="00121FE1" w:rsidRPr="00522342" w:rsidRDefault="00121FE1" w:rsidP="006752C3">
            <w:pPr>
              <w:pStyle w:val="Tekstpodstawowy"/>
              <w:ind w:right="1"/>
              <w:rPr>
                <w:b/>
                <w:sz w:val="22"/>
                <w:szCs w:val="22"/>
              </w:rPr>
            </w:pPr>
            <w:r w:rsidRPr="00522342">
              <w:rPr>
                <w:b/>
                <w:sz w:val="22"/>
                <w:szCs w:val="22"/>
              </w:rPr>
              <w:t>L.p.</w:t>
            </w:r>
          </w:p>
        </w:tc>
        <w:tc>
          <w:tcPr>
            <w:tcW w:w="4053" w:type="dxa"/>
            <w:vAlign w:val="center"/>
          </w:tcPr>
          <w:p w:rsidR="00121FE1" w:rsidRPr="00522342" w:rsidRDefault="00121FE1"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121FE1" w:rsidRPr="00522342" w:rsidRDefault="00121FE1" w:rsidP="006752C3">
            <w:pPr>
              <w:pStyle w:val="Tekstpodstawowy"/>
              <w:ind w:right="1"/>
              <w:rPr>
                <w:b/>
                <w:sz w:val="22"/>
                <w:szCs w:val="22"/>
                <w:vertAlign w:val="superscript"/>
              </w:rPr>
            </w:pPr>
            <w:r w:rsidRPr="00522342">
              <w:rPr>
                <w:b/>
                <w:sz w:val="22"/>
                <w:szCs w:val="22"/>
              </w:rPr>
              <w:t>Nazwa (firma) podwykonawcy</w:t>
            </w:r>
          </w:p>
        </w:tc>
      </w:tr>
      <w:tr w:rsidR="00121FE1" w:rsidRPr="00522342">
        <w:trPr>
          <w:jc w:val="center"/>
        </w:trPr>
        <w:tc>
          <w:tcPr>
            <w:tcW w:w="709" w:type="dxa"/>
          </w:tcPr>
          <w:p w:rsidR="00121FE1" w:rsidRPr="00522342" w:rsidRDefault="00121FE1" w:rsidP="006752C3">
            <w:pPr>
              <w:pStyle w:val="Tekstpodstawowy"/>
              <w:ind w:right="1"/>
              <w:rPr>
                <w:sz w:val="22"/>
                <w:szCs w:val="22"/>
              </w:rPr>
            </w:pPr>
            <w:r w:rsidRPr="00522342">
              <w:rPr>
                <w:sz w:val="22"/>
                <w:szCs w:val="22"/>
              </w:rPr>
              <w:t>1.</w:t>
            </w:r>
          </w:p>
        </w:tc>
        <w:tc>
          <w:tcPr>
            <w:tcW w:w="4053" w:type="dxa"/>
          </w:tcPr>
          <w:p w:rsidR="00121FE1" w:rsidRPr="00522342" w:rsidRDefault="00121FE1" w:rsidP="006752C3">
            <w:pPr>
              <w:pStyle w:val="Tekstpodstawowy"/>
              <w:ind w:right="1"/>
              <w:rPr>
                <w:sz w:val="22"/>
                <w:szCs w:val="22"/>
              </w:rPr>
            </w:pPr>
          </w:p>
        </w:tc>
        <w:tc>
          <w:tcPr>
            <w:tcW w:w="4310" w:type="dxa"/>
          </w:tcPr>
          <w:p w:rsidR="00121FE1" w:rsidRPr="00522342" w:rsidRDefault="00121FE1" w:rsidP="006752C3">
            <w:pPr>
              <w:pStyle w:val="Tekstpodstawowy"/>
              <w:ind w:right="1"/>
              <w:rPr>
                <w:sz w:val="22"/>
                <w:szCs w:val="22"/>
              </w:rPr>
            </w:pPr>
          </w:p>
        </w:tc>
      </w:tr>
      <w:tr w:rsidR="00121FE1" w:rsidRPr="00522342">
        <w:trPr>
          <w:jc w:val="center"/>
        </w:trPr>
        <w:tc>
          <w:tcPr>
            <w:tcW w:w="709" w:type="dxa"/>
          </w:tcPr>
          <w:p w:rsidR="00121FE1" w:rsidRPr="00522342" w:rsidRDefault="00121FE1" w:rsidP="006752C3">
            <w:pPr>
              <w:pStyle w:val="Tekstpodstawowy"/>
              <w:ind w:right="1"/>
              <w:rPr>
                <w:sz w:val="22"/>
                <w:szCs w:val="22"/>
              </w:rPr>
            </w:pPr>
            <w:r w:rsidRPr="00522342">
              <w:rPr>
                <w:sz w:val="22"/>
                <w:szCs w:val="22"/>
              </w:rPr>
              <w:t>2.</w:t>
            </w:r>
          </w:p>
        </w:tc>
        <w:tc>
          <w:tcPr>
            <w:tcW w:w="4053" w:type="dxa"/>
          </w:tcPr>
          <w:p w:rsidR="00121FE1" w:rsidRPr="00522342" w:rsidRDefault="00121FE1" w:rsidP="006752C3">
            <w:pPr>
              <w:pStyle w:val="Tekstpodstawowy"/>
              <w:ind w:right="1"/>
              <w:rPr>
                <w:sz w:val="22"/>
                <w:szCs w:val="22"/>
              </w:rPr>
            </w:pPr>
          </w:p>
        </w:tc>
        <w:tc>
          <w:tcPr>
            <w:tcW w:w="4310" w:type="dxa"/>
          </w:tcPr>
          <w:p w:rsidR="00121FE1" w:rsidRPr="00522342" w:rsidRDefault="00121FE1" w:rsidP="006752C3">
            <w:pPr>
              <w:pStyle w:val="Tekstpodstawowy"/>
              <w:ind w:right="1"/>
              <w:rPr>
                <w:sz w:val="22"/>
                <w:szCs w:val="22"/>
              </w:rPr>
            </w:pPr>
          </w:p>
        </w:tc>
      </w:tr>
      <w:tr w:rsidR="00121FE1" w:rsidRPr="00522342">
        <w:trPr>
          <w:jc w:val="center"/>
        </w:trPr>
        <w:tc>
          <w:tcPr>
            <w:tcW w:w="709" w:type="dxa"/>
          </w:tcPr>
          <w:p w:rsidR="00121FE1" w:rsidRPr="00522342" w:rsidRDefault="00121FE1" w:rsidP="006752C3">
            <w:pPr>
              <w:pStyle w:val="Tekstpodstawowy"/>
              <w:ind w:right="1"/>
              <w:rPr>
                <w:sz w:val="22"/>
                <w:szCs w:val="22"/>
              </w:rPr>
            </w:pPr>
            <w:r w:rsidRPr="00522342">
              <w:rPr>
                <w:sz w:val="22"/>
                <w:szCs w:val="22"/>
              </w:rPr>
              <w:t>3.</w:t>
            </w:r>
          </w:p>
        </w:tc>
        <w:tc>
          <w:tcPr>
            <w:tcW w:w="4053" w:type="dxa"/>
          </w:tcPr>
          <w:p w:rsidR="00121FE1" w:rsidRPr="00522342" w:rsidRDefault="00121FE1" w:rsidP="006752C3">
            <w:pPr>
              <w:pStyle w:val="Tekstpodstawowy"/>
              <w:ind w:right="1"/>
              <w:rPr>
                <w:sz w:val="22"/>
                <w:szCs w:val="22"/>
              </w:rPr>
            </w:pPr>
          </w:p>
        </w:tc>
        <w:tc>
          <w:tcPr>
            <w:tcW w:w="4310" w:type="dxa"/>
          </w:tcPr>
          <w:p w:rsidR="00121FE1" w:rsidRPr="00522342" w:rsidRDefault="00121FE1" w:rsidP="006752C3">
            <w:pPr>
              <w:pStyle w:val="Tekstpodstawowy"/>
              <w:ind w:right="1"/>
              <w:rPr>
                <w:sz w:val="22"/>
                <w:szCs w:val="22"/>
              </w:rPr>
            </w:pPr>
          </w:p>
        </w:tc>
      </w:tr>
    </w:tbl>
    <w:p w:rsidR="00121FE1" w:rsidRPr="00522342" w:rsidRDefault="00121FE1" w:rsidP="006752C3">
      <w:pPr>
        <w:pStyle w:val="Tekstpodstawowy"/>
        <w:ind w:right="1"/>
        <w:rPr>
          <w:sz w:val="22"/>
          <w:szCs w:val="22"/>
        </w:rPr>
      </w:pPr>
    </w:p>
    <w:p w:rsidR="00121FE1" w:rsidRPr="00522342" w:rsidRDefault="00121FE1" w:rsidP="009C3C54">
      <w:pPr>
        <w:pStyle w:val="Tekstpodstawowy"/>
        <w:ind w:left="567" w:hanging="567"/>
        <w:rPr>
          <w:sz w:val="22"/>
          <w:szCs w:val="22"/>
        </w:rPr>
      </w:pPr>
      <w:r>
        <w:rPr>
          <w:sz w:val="22"/>
          <w:szCs w:val="22"/>
        </w:rPr>
        <w:t>8</w:t>
      </w:r>
      <w:r w:rsidRPr="00522342">
        <w:rPr>
          <w:sz w:val="22"/>
          <w:szCs w:val="22"/>
        </w:rPr>
        <w:t>.</w:t>
      </w:r>
      <w:r w:rsidRPr="00522342">
        <w:rPr>
          <w:sz w:val="22"/>
          <w:szCs w:val="22"/>
        </w:rPr>
        <w:tab/>
        <w:t>Oferta została złożona na  ……  zapisanych stronach, (kolejno ponumerowanych).</w:t>
      </w:r>
    </w:p>
    <w:p w:rsidR="00121FE1" w:rsidRPr="00522342" w:rsidRDefault="00121FE1" w:rsidP="00AC0995">
      <w:pPr>
        <w:pStyle w:val="Tekstpodstawowy"/>
        <w:spacing w:line="360" w:lineRule="auto"/>
        <w:ind w:right="1"/>
        <w:rPr>
          <w:sz w:val="22"/>
          <w:szCs w:val="22"/>
        </w:rPr>
      </w:pPr>
    </w:p>
    <w:p w:rsidR="00121FE1" w:rsidRPr="00522342" w:rsidRDefault="00121FE1" w:rsidP="00AC0995">
      <w:pPr>
        <w:pStyle w:val="Tekstpodstawowy"/>
        <w:spacing w:line="360" w:lineRule="auto"/>
        <w:ind w:right="1"/>
        <w:jc w:val="center"/>
        <w:rPr>
          <w:rFonts w:ascii="Trebuchet MS" w:hAnsi="Trebuchet MS" w:cs="Arial"/>
          <w:b/>
          <w:sz w:val="16"/>
          <w:szCs w:val="16"/>
        </w:rPr>
      </w:pPr>
    </w:p>
    <w:p w:rsidR="00121FE1" w:rsidRPr="00522342" w:rsidRDefault="00121FE1" w:rsidP="00AC0995">
      <w:pPr>
        <w:pStyle w:val="Tekstpodstawowy"/>
        <w:spacing w:line="360" w:lineRule="auto"/>
        <w:ind w:right="1"/>
        <w:jc w:val="center"/>
        <w:rPr>
          <w:rFonts w:ascii="Trebuchet MS" w:hAnsi="Trebuchet MS" w:cs="Arial"/>
          <w:b/>
          <w:sz w:val="16"/>
          <w:szCs w:val="16"/>
        </w:rPr>
      </w:pPr>
    </w:p>
    <w:p w:rsidR="00121FE1" w:rsidRPr="00522342" w:rsidRDefault="00121FE1" w:rsidP="00AC0995">
      <w:pPr>
        <w:pStyle w:val="Tekstpodstawowy"/>
        <w:spacing w:line="360" w:lineRule="auto"/>
        <w:ind w:right="1"/>
        <w:jc w:val="center"/>
        <w:rPr>
          <w:rFonts w:ascii="Trebuchet MS" w:hAnsi="Trebuchet MS" w:cs="Arial"/>
          <w:b/>
          <w:sz w:val="16"/>
          <w:szCs w:val="16"/>
        </w:rPr>
      </w:pPr>
    </w:p>
    <w:p w:rsidR="00121FE1" w:rsidRPr="00522342" w:rsidRDefault="00121FE1"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121FE1" w:rsidRPr="00B62E71" w:rsidRDefault="00121FE1" w:rsidP="009E27BC">
      <w:pPr>
        <w:pStyle w:val="Tekstpodstawowy"/>
        <w:ind w:left="5103"/>
        <w:jc w:val="center"/>
        <w:rPr>
          <w:sz w:val="18"/>
          <w:szCs w:val="18"/>
        </w:rPr>
      </w:pPr>
      <w:r w:rsidRPr="00B62E71">
        <w:rPr>
          <w:sz w:val="18"/>
          <w:szCs w:val="18"/>
        </w:rPr>
        <w:t>Podpis wraz z pieczęcią osoby uprawnionej do</w:t>
      </w:r>
    </w:p>
    <w:p w:rsidR="00121FE1" w:rsidRPr="00B62E71" w:rsidRDefault="00121FE1" w:rsidP="009E27BC">
      <w:pPr>
        <w:pStyle w:val="Tekstpodstawowy"/>
        <w:ind w:left="5103"/>
        <w:jc w:val="center"/>
        <w:rPr>
          <w:sz w:val="18"/>
          <w:szCs w:val="18"/>
        </w:rPr>
      </w:pPr>
      <w:r w:rsidRPr="00B62E71">
        <w:rPr>
          <w:sz w:val="18"/>
          <w:szCs w:val="18"/>
        </w:rPr>
        <w:t>reprezentowania Wykonawcy</w:t>
      </w:r>
    </w:p>
    <w:p w:rsidR="00121FE1" w:rsidRPr="00522342" w:rsidRDefault="00121FE1" w:rsidP="00AC0995">
      <w:pPr>
        <w:pStyle w:val="Tekstpodstawowy"/>
        <w:spacing w:line="360" w:lineRule="auto"/>
        <w:ind w:left="5103" w:right="1"/>
        <w:rPr>
          <w:rFonts w:ascii="Trebuchet MS" w:hAnsi="Trebuchet MS" w:cs="Arial"/>
          <w:sz w:val="16"/>
          <w:szCs w:val="16"/>
        </w:rPr>
      </w:pPr>
    </w:p>
    <w:p w:rsidR="00121FE1" w:rsidRDefault="00121FE1" w:rsidP="00D61B83">
      <w:pPr>
        <w:pStyle w:val="Tekstpodstawowy"/>
        <w:spacing w:line="360" w:lineRule="auto"/>
        <w:ind w:left="5103"/>
        <w:rPr>
          <w:rFonts w:ascii="Trebuchet MS" w:hAnsi="Trebuchet MS" w:cs="Arial"/>
          <w:sz w:val="18"/>
          <w:szCs w:val="18"/>
        </w:rPr>
      </w:pPr>
    </w:p>
    <w:p w:rsidR="00121FE1" w:rsidRDefault="00121FE1" w:rsidP="00D61B83">
      <w:pPr>
        <w:pStyle w:val="Tekstpodstawowy"/>
        <w:spacing w:line="360" w:lineRule="auto"/>
        <w:ind w:left="5103"/>
        <w:rPr>
          <w:rFonts w:ascii="Trebuchet MS" w:hAnsi="Trebuchet MS" w:cs="Arial"/>
          <w:sz w:val="18"/>
          <w:szCs w:val="18"/>
        </w:rPr>
      </w:pPr>
    </w:p>
    <w:p w:rsidR="00121FE1" w:rsidRDefault="00121FE1" w:rsidP="00D61B83">
      <w:pPr>
        <w:pStyle w:val="Tekstpodstawowy"/>
        <w:spacing w:line="360" w:lineRule="auto"/>
        <w:ind w:left="5103"/>
        <w:rPr>
          <w:rFonts w:ascii="Trebuchet MS" w:hAnsi="Trebuchet MS" w:cs="Arial"/>
          <w:sz w:val="18"/>
          <w:szCs w:val="18"/>
        </w:rPr>
      </w:pPr>
    </w:p>
    <w:p w:rsidR="00121FE1" w:rsidRPr="00522342" w:rsidRDefault="00121FE1" w:rsidP="00D61B83">
      <w:pPr>
        <w:pStyle w:val="Tekstpodstawowy"/>
        <w:spacing w:line="360" w:lineRule="auto"/>
        <w:ind w:left="5103"/>
        <w:rPr>
          <w:rFonts w:ascii="Trebuchet MS" w:hAnsi="Trebuchet MS" w:cs="Arial"/>
          <w:sz w:val="18"/>
          <w:szCs w:val="18"/>
        </w:rPr>
      </w:pPr>
    </w:p>
    <w:p w:rsidR="00121FE1" w:rsidRPr="00522342" w:rsidRDefault="00121FE1" w:rsidP="009C3C54">
      <w:pPr>
        <w:pStyle w:val="Tekstpodstawowy"/>
        <w:spacing w:line="360" w:lineRule="auto"/>
        <w:rPr>
          <w:rFonts w:ascii="Trebuchet MS" w:hAnsi="Trebuchet MS" w:cs="Arial"/>
          <w:i/>
          <w:sz w:val="18"/>
          <w:szCs w:val="18"/>
        </w:rPr>
      </w:pPr>
      <w:r w:rsidRPr="00522342">
        <w:rPr>
          <w:rFonts w:ascii="Trebuchet MS" w:hAnsi="Trebuchet MS" w:cs="Arial"/>
          <w:i/>
          <w:sz w:val="18"/>
          <w:szCs w:val="18"/>
        </w:rPr>
        <w:t>¹</w:t>
      </w:r>
      <w:r w:rsidRPr="00522342">
        <w:rPr>
          <w:rFonts w:ascii="Trebuchet MS" w:hAnsi="Trebuchet MS" w:cs="Arial"/>
          <w:i/>
          <w:sz w:val="18"/>
          <w:szCs w:val="18"/>
          <w:vertAlign w:val="superscript"/>
        </w:rPr>
        <w:t xml:space="preserve"> </w:t>
      </w:r>
      <w:r w:rsidRPr="00522342">
        <w:rPr>
          <w:rFonts w:ascii="Trebuchet MS" w:hAnsi="Trebuchet MS" w:cs="Arial"/>
          <w:i/>
          <w:sz w:val="18"/>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121FE1" w:rsidRPr="00522342" w:rsidRDefault="00121FE1" w:rsidP="00D61B83">
      <w:pPr>
        <w:pStyle w:val="Tekstpodstawowy"/>
        <w:spacing w:line="360" w:lineRule="auto"/>
        <w:rPr>
          <w:rFonts w:ascii="Trebuchet MS" w:hAnsi="Trebuchet MS" w:cs="Arial"/>
          <w:sz w:val="18"/>
          <w:szCs w:val="18"/>
        </w:rPr>
      </w:pPr>
      <w:r w:rsidRPr="00522342">
        <w:rPr>
          <w:rFonts w:ascii="Trebuchet MS" w:hAnsi="Trebuchet MS" w:cs="Arial"/>
          <w:i/>
          <w:sz w:val="18"/>
          <w:szCs w:val="18"/>
          <w:vertAlign w:val="superscript"/>
        </w:rPr>
        <w:t xml:space="preserve">2 </w:t>
      </w:r>
      <w:r w:rsidR="006A6021">
        <w:rPr>
          <w:rFonts w:ascii="Trebuchet MS" w:hAnsi="Trebuchet MS" w:cs="Arial"/>
          <w:i/>
          <w:sz w:val="18"/>
          <w:szCs w:val="18"/>
        </w:rPr>
        <w:t xml:space="preserve"> </w:t>
      </w:r>
      <w:r w:rsidR="006A6021" w:rsidRPr="000B0192">
        <w:rPr>
          <w:sz w:val="18"/>
          <w:szCs w:val="18"/>
        </w:rPr>
        <w:t>Zaznaczyć jeśli dotyczy</w:t>
      </w:r>
      <w:r w:rsidR="006A6021">
        <w:t xml:space="preserve"> </w:t>
      </w:r>
      <w:r w:rsidR="004B768C" w:rsidRPr="004B768C">
        <w:rPr>
          <w:rFonts w:ascii="Trebuchet MS" w:hAnsi="Trebuchet MS"/>
          <w:sz w:val="18"/>
          <w:szCs w:val="18"/>
        </w:rPr>
        <w:t>M</w:t>
      </w:r>
      <w:r w:rsidRPr="00522342">
        <w:rPr>
          <w:rFonts w:ascii="Trebuchet MS" w:hAnsi="Trebuchet MS" w:cs="Arial"/>
          <w:i/>
          <w:sz w:val="18"/>
          <w:szCs w:val="18"/>
        </w:rPr>
        <w:t>ikroprzedsiębiorstwo: przedsiębiorstwo, które zatrudnia mniej niż 10 osób i którego roczny obrót lub roczna suma bilansowa nie przekracza 2 milionów EUR.</w:t>
      </w:r>
    </w:p>
    <w:p w:rsidR="00121FE1" w:rsidRPr="00522342" w:rsidRDefault="00121FE1" w:rsidP="00D61B83">
      <w:pPr>
        <w:pStyle w:val="Tekstpodstawowy"/>
        <w:spacing w:line="360" w:lineRule="auto"/>
        <w:rPr>
          <w:rFonts w:ascii="Trebuchet MS" w:hAnsi="Trebuchet MS" w:cs="Arial"/>
          <w:sz w:val="18"/>
          <w:szCs w:val="18"/>
        </w:rPr>
      </w:pPr>
      <w:r w:rsidRPr="00522342">
        <w:rPr>
          <w:rFonts w:ascii="Trebuchet MS" w:hAnsi="Trebuchet MS" w:cs="Arial"/>
          <w:i/>
          <w:sz w:val="18"/>
          <w:szCs w:val="18"/>
        </w:rPr>
        <w:t>Małe przedsiębiorstwo: przedsiębiorstwo, które zatrudnia mniej niż 50 osób i którego roczny obrót lub roczna suma bilansowa nie przekracza 10 milionów EUR.</w:t>
      </w:r>
    </w:p>
    <w:p w:rsidR="00121FE1" w:rsidRPr="00522342" w:rsidRDefault="00121FE1" w:rsidP="00D61B83">
      <w:pPr>
        <w:pStyle w:val="Tekstpodstawowy"/>
        <w:spacing w:line="360" w:lineRule="auto"/>
        <w:rPr>
          <w:rFonts w:ascii="Trebuchet MS" w:hAnsi="Trebuchet MS" w:cs="Arial"/>
          <w:sz w:val="18"/>
          <w:szCs w:val="18"/>
        </w:rPr>
      </w:pPr>
      <w:r w:rsidRPr="00522342">
        <w:rPr>
          <w:rFonts w:ascii="Trebuchet MS" w:hAnsi="Trebuchet MS" w:cs="Arial"/>
          <w:i/>
          <w:sz w:val="18"/>
          <w:szCs w:val="18"/>
        </w:rPr>
        <w:t>Średnie przedsiębiorstwa: przedsiębiorstwa, które nie są mikroprzedsiębiorstwami ani małymi przedsiębiorstwami</w:t>
      </w:r>
      <w:r w:rsidRPr="00522342">
        <w:rPr>
          <w:rFonts w:ascii="Trebuchet MS" w:hAnsi="Trebuchet MS" w:cs="Arial"/>
          <w:sz w:val="18"/>
          <w:szCs w:val="18"/>
        </w:rPr>
        <w:t xml:space="preserve"> i które zatrudniają mniej niż 250 osób i których roczny obrót nie przekracza 50 milionów EUR </w:t>
      </w:r>
      <w:r w:rsidRPr="00522342">
        <w:rPr>
          <w:rFonts w:ascii="Trebuchet MS" w:hAnsi="Trebuchet MS" w:cs="Arial"/>
          <w:i/>
          <w:sz w:val="18"/>
          <w:szCs w:val="18"/>
        </w:rPr>
        <w:t>lub</w:t>
      </w:r>
      <w:r w:rsidRPr="00522342">
        <w:rPr>
          <w:rFonts w:ascii="Trebuchet MS" w:hAnsi="Trebuchet MS" w:cs="Arial"/>
          <w:sz w:val="18"/>
          <w:szCs w:val="18"/>
        </w:rPr>
        <w:t xml:space="preserve"> roczna suma bilansowa nie przekracza 43 milionów EUR.</w:t>
      </w:r>
    </w:p>
    <w:p w:rsidR="00121FE1" w:rsidRPr="00522342" w:rsidRDefault="00121FE1" w:rsidP="00B609FB">
      <w:pPr>
        <w:pStyle w:val="Tekstpodstawowy"/>
        <w:spacing w:line="360" w:lineRule="auto"/>
        <w:jc w:val="left"/>
        <w:rPr>
          <w:b/>
        </w:rPr>
      </w:pPr>
    </w:p>
    <w:p w:rsidR="00121FE1" w:rsidRPr="004B5A9D" w:rsidRDefault="00121FE1" w:rsidP="004B5A9D">
      <w:bookmarkStart w:id="60" w:name="_Toc462046101"/>
      <w:bookmarkStart w:id="61" w:name="_Toc462046219"/>
      <w:bookmarkStart w:id="62" w:name="_Toc473019335"/>
    </w:p>
    <w:p w:rsidR="00121FE1" w:rsidRPr="00A86C1E" w:rsidRDefault="00121FE1" w:rsidP="00A86C1E">
      <w:pPr>
        <w:pStyle w:val="Nagwek2"/>
      </w:pPr>
      <w:bookmarkStart w:id="63" w:name="_Toc494883193"/>
      <w:r w:rsidRPr="00A86C1E">
        <w:t>Załącznik nr 2</w:t>
      </w:r>
      <w:bookmarkEnd w:id="60"/>
      <w:bookmarkEnd w:id="61"/>
      <w:bookmarkEnd w:id="62"/>
      <w:r w:rsidRPr="00A86C1E">
        <w:rPr>
          <w:iCs/>
          <w:szCs w:val="28"/>
        </w:rPr>
        <w:t xml:space="preserve"> do SIWZ</w:t>
      </w:r>
      <w:bookmarkEnd w:id="63"/>
    </w:p>
    <w:p w:rsidR="00121FE1" w:rsidRPr="00522342" w:rsidRDefault="00121FE1" w:rsidP="00AC0995">
      <w:pPr>
        <w:spacing w:line="360" w:lineRule="auto"/>
        <w:ind w:left="5246" w:right="1" w:firstLine="708"/>
        <w:rPr>
          <w:b/>
          <w:u w:val="single"/>
        </w:rPr>
      </w:pPr>
    </w:p>
    <w:p w:rsidR="00121FE1" w:rsidRPr="00522342" w:rsidRDefault="00121FE1" w:rsidP="00AC0995">
      <w:pPr>
        <w:spacing w:line="360" w:lineRule="auto"/>
        <w:ind w:left="5246" w:right="1" w:firstLine="708"/>
        <w:rPr>
          <w:b/>
          <w:u w:val="single"/>
        </w:rPr>
      </w:pPr>
      <w:r w:rsidRPr="00522342">
        <w:rPr>
          <w:b/>
          <w:u w:val="single"/>
        </w:rPr>
        <w:t>Zamawiający:</w:t>
      </w:r>
    </w:p>
    <w:p w:rsidR="00121FE1" w:rsidRPr="00522342" w:rsidRDefault="00121FE1" w:rsidP="00C90C03">
      <w:pPr>
        <w:spacing w:line="320" w:lineRule="exact"/>
        <w:ind w:left="5954"/>
      </w:pPr>
      <w:r w:rsidRPr="00522342">
        <w:t>Główny Instytut Górnictwa</w:t>
      </w:r>
    </w:p>
    <w:p w:rsidR="00121FE1" w:rsidRPr="00522342" w:rsidRDefault="00121FE1" w:rsidP="00C90C03">
      <w:pPr>
        <w:spacing w:line="320" w:lineRule="exact"/>
        <w:ind w:left="5954"/>
      </w:pPr>
      <w:r w:rsidRPr="00522342">
        <w:t>Plac Gwarków 1</w:t>
      </w:r>
    </w:p>
    <w:p w:rsidR="00121FE1" w:rsidRPr="00522342" w:rsidRDefault="00121FE1" w:rsidP="00C90C03">
      <w:pPr>
        <w:spacing w:line="320" w:lineRule="exact"/>
        <w:ind w:left="5954"/>
      </w:pPr>
      <w:r w:rsidRPr="00522342">
        <w:t>40-166 Katowice</w:t>
      </w:r>
    </w:p>
    <w:p w:rsidR="00121FE1" w:rsidRPr="00522342" w:rsidRDefault="00121FE1" w:rsidP="00AC0995">
      <w:pPr>
        <w:spacing w:line="360" w:lineRule="auto"/>
        <w:ind w:right="1"/>
        <w:rPr>
          <w:b/>
          <w:u w:val="single"/>
        </w:rPr>
      </w:pPr>
      <w:r w:rsidRPr="00522342">
        <w:rPr>
          <w:b/>
          <w:u w:val="single"/>
        </w:rPr>
        <w:t>Wykonawca:</w:t>
      </w:r>
    </w:p>
    <w:p w:rsidR="00121FE1" w:rsidRPr="00522342" w:rsidRDefault="00121FE1" w:rsidP="00C90C03">
      <w:pPr>
        <w:spacing w:line="440" w:lineRule="exact"/>
      </w:pPr>
      <w:r w:rsidRPr="00522342">
        <w:t>………………………………………………………………………………………………………………….</w:t>
      </w:r>
    </w:p>
    <w:p w:rsidR="00121FE1" w:rsidRPr="00522342" w:rsidRDefault="00121FE1" w:rsidP="00C90C03">
      <w:pPr>
        <w:spacing w:line="440" w:lineRule="exact"/>
      </w:pPr>
      <w:r w:rsidRPr="00522342">
        <w:t>………………………………………………………………………………………………………………….</w:t>
      </w:r>
    </w:p>
    <w:p w:rsidR="00121FE1" w:rsidRPr="00522342" w:rsidRDefault="00121FE1" w:rsidP="00C90C03">
      <w:pPr>
        <w:spacing w:line="440" w:lineRule="exact"/>
      </w:pPr>
      <w:r w:rsidRPr="00522342">
        <w:t>………………………………………………………………………………………………………………….</w:t>
      </w:r>
    </w:p>
    <w:p w:rsidR="00121FE1" w:rsidRPr="00522342" w:rsidRDefault="00121FE1" w:rsidP="00173E24">
      <w:pPr>
        <w:rPr>
          <w:i/>
        </w:rPr>
      </w:pPr>
      <w:r w:rsidRPr="00522342">
        <w:rPr>
          <w:i/>
        </w:rPr>
        <w:t xml:space="preserve">(pełna nazwa/firma, adres, </w:t>
      </w:r>
    </w:p>
    <w:p w:rsidR="00121FE1" w:rsidRPr="00522342" w:rsidRDefault="00121FE1" w:rsidP="00173E24">
      <w:pPr>
        <w:rPr>
          <w:i/>
        </w:rPr>
      </w:pPr>
      <w:r w:rsidRPr="00522342">
        <w:rPr>
          <w:i/>
        </w:rPr>
        <w:t>w zależności od podmiotu: NIP/PESEL, KRS/</w:t>
      </w:r>
      <w:proofErr w:type="spellStart"/>
      <w:r w:rsidRPr="00522342">
        <w:rPr>
          <w:i/>
        </w:rPr>
        <w:t>CEiDG</w:t>
      </w:r>
      <w:proofErr w:type="spellEnd"/>
      <w:r w:rsidRPr="00522342">
        <w:rPr>
          <w:i/>
        </w:rPr>
        <w:t>)</w:t>
      </w:r>
    </w:p>
    <w:p w:rsidR="00121FE1" w:rsidRPr="00522342" w:rsidRDefault="00121FE1" w:rsidP="00AC0995">
      <w:pPr>
        <w:spacing w:line="360" w:lineRule="auto"/>
        <w:ind w:right="1"/>
        <w:rPr>
          <w:u w:val="single"/>
        </w:rPr>
      </w:pPr>
    </w:p>
    <w:p w:rsidR="00121FE1" w:rsidRPr="00522342" w:rsidRDefault="00121FE1" w:rsidP="00AC0995">
      <w:pPr>
        <w:spacing w:line="360" w:lineRule="auto"/>
        <w:ind w:right="1"/>
        <w:rPr>
          <w:u w:val="single"/>
        </w:rPr>
      </w:pPr>
      <w:r w:rsidRPr="00522342">
        <w:rPr>
          <w:u w:val="single"/>
        </w:rPr>
        <w:t>reprezentowany przez:</w:t>
      </w:r>
    </w:p>
    <w:p w:rsidR="00121FE1" w:rsidRPr="00522342" w:rsidRDefault="00121FE1" w:rsidP="00173E24">
      <w:r w:rsidRPr="00522342">
        <w:t>…………………………………………………………………………………………………………………..</w:t>
      </w:r>
    </w:p>
    <w:p w:rsidR="00121FE1" w:rsidRPr="00522342" w:rsidRDefault="00121FE1" w:rsidP="00173E24">
      <w:pPr>
        <w:rPr>
          <w:i/>
        </w:rPr>
      </w:pPr>
      <w:r w:rsidRPr="00522342">
        <w:rPr>
          <w:i/>
        </w:rPr>
        <w:t>(imię, nazwisko, stanowisko/podstawa do reprezentacji)</w:t>
      </w:r>
    </w:p>
    <w:p w:rsidR="00121FE1" w:rsidRPr="00522342" w:rsidRDefault="00121FE1" w:rsidP="00AC0995">
      <w:pPr>
        <w:spacing w:line="360" w:lineRule="auto"/>
        <w:ind w:right="1"/>
      </w:pPr>
    </w:p>
    <w:p w:rsidR="00121FE1" w:rsidRPr="00522342" w:rsidRDefault="00121FE1" w:rsidP="00AC0995">
      <w:pPr>
        <w:spacing w:line="360" w:lineRule="auto"/>
        <w:ind w:right="1"/>
      </w:pPr>
    </w:p>
    <w:p w:rsidR="00121FE1" w:rsidRPr="00522342" w:rsidRDefault="00121FE1" w:rsidP="00AC0995">
      <w:pPr>
        <w:spacing w:after="120" w:line="360" w:lineRule="auto"/>
        <w:ind w:right="1"/>
        <w:jc w:val="center"/>
        <w:rPr>
          <w:b/>
          <w:sz w:val="24"/>
          <w:szCs w:val="24"/>
          <w:u w:val="single"/>
        </w:rPr>
      </w:pPr>
      <w:r w:rsidRPr="00522342">
        <w:rPr>
          <w:b/>
          <w:sz w:val="24"/>
          <w:szCs w:val="24"/>
          <w:u w:val="single"/>
        </w:rPr>
        <w:t>OŚWIADCZENIE WYKONAWCY</w:t>
      </w:r>
    </w:p>
    <w:p w:rsidR="00121FE1" w:rsidRPr="00522342" w:rsidRDefault="00121FE1"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121FE1" w:rsidRPr="00522342" w:rsidRDefault="00121FE1"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121FE1" w:rsidRPr="00522342" w:rsidRDefault="00121FE1"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121FE1" w:rsidRPr="00522342" w:rsidRDefault="00121FE1" w:rsidP="00AC0995">
      <w:pPr>
        <w:spacing w:line="360" w:lineRule="auto"/>
        <w:ind w:right="1"/>
        <w:jc w:val="both"/>
      </w:pPr>
    </w:p>
    <w:p w:rsidR="00121FE1" w:rsidRPr="00522342" w:rsidRDefault="00121FE1" w:rsidP="002247AA">
      <w:pPr>
        <w:spacing w:line="340" w:lineRule="exact"/>
        <w:ind w:firstLine="708"/>
        <w:jc w:val="both"/>
        <w:rPr>
          <w:sz w:val="22"/>
          <w:szCs w:val="22"/>
        </w:rPr>
      </w:pPr>
      <w:r w:rsidRPr="00522342">
        <w:rPr>
          <w:sz w:val="22"/>
          <w:szCs w:val="22"/>
        </w:rPr>
        <w:t xml:space="preserve">Na potrzeby postępowania o udzielenie zamówienia publicznego pn. </w:t>
      </w:r>
      <w:r w:rsidRPr="00655EFB">
        <w:rPr>
          <w:b/>
          <w:bCs/>
          <w:sz w:val="22"/>
          <w:szCs w:val="22"/>
        </w:rPr>
        <w:t>Wykonanie projektu budowlanego, projektów wykonawczych oraz uzyskanie pozwolenia na budowę dla inwestycji „Modernizacja Hal nr 6, 7, 8 Głównego Instytutu Górnictwa w Katowicach”</w:t>
      </w:r>
      <w:r w:rsidRPr="00522342">
        <w:rPr>
          <w:sz w:val="22"/>
          <w:szCs w:val="22"/>
        </w:rPr>
        <w:t>,</w:t>
      </w:r>
      <w:r w:rsidRPr="00522342">
        <w:rPr>
          <w:i/>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121FE1" w:rsidRPr="00522342" w:rsidRDefault="00121FE1" w:rsidP="00173E24">
      <w:pPr>
        <w:spacing w:line="340" w:lineRule="exact"/>
        <w:jc w:val="both"/>
        <w:rPr>
          <w:sz w:val="22"/>
          <w:szCs w:val="22"/>
        </w:rPr>
      </w:pPr>
    </w:p>
    <w:p w:rsidR="00121FE1" w:rsidRPr="00522342" w:rsidRDefault="00121FE1" w:rsidP="00173E24">
      <w:pPr>
        <w:shd w:val="clear" w:color="auto" w:fill="8F8F8F"/>
        <w:spacing w:line="340" w:lineRule="exact"/>
        <w:rPr>
          <w:b/>
          <w:sz w:val="22"/>
          <w:szCs w:val="22"/>
        </w:rPr>
      </w:pPr>
      <w:r w:rsidRPr="00522342">
        <w:rPr>
          <w:b/>
          <w:sz w:val="22"/>
          <w:szCs w:val="22"/>
        </w:rPr>
        <w:t>OŚWIADCZENIA DOTYCZĄCE WYKONAWCY:</w:t>
      </w:r>
    </w:p>
    <w:p w:rsidR="00121FE1" w:rsidRPr="00522342" w:rsidRDefault="00121FE1" w:rsidP="00002FA3">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121FE1" w:rsidRPr="00522342" w:rsidRDefault="00121FE1" w:rsidP="00002FA3">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121FE1" w:rsidRPr="00522342" w:rsidRDefault="00121FE1" w:rsidP="00173E24">
      <w:pPr>
        <w:spacing w:line="340" w:lineRule="exact"/>
        <w:jc w:val="both"/>
        <w:rPr>
          <w:i/>
          <w:sz w:val="22"/>
          <w:szCs w:val="22"/>
        </w:rPr>
      </w:pPr>
    </w:p>
    <w:p w:rsidR="00121FE1" w:rsidRPr="00522342" w:rsidRDefault="00121FE1" w:rsidP="00173E24">
      <w:pPr>
        <w:spacing w:line="340" w:lineRule="exact"/>
        <w:jc w:val="both"/>
        <w:rPr>
          <w:i/>
          <w:sz w:val="22"/>
          <w:szCs w:val="22"/>
        </w:rPr>
      </w:pPr>
    </w:p>
    <w:p w:rsidR="00121FE1" w:rsidRPr="00522342" w:rsidRDefault="00121FE1" w:rsidP="00173E24">
      <w:pPr>
        <w:spacing w:line="340" w:lineRule="exact"/>
        <w:jc w:val="both"/>
        <w:rPr>
          <w:i/>
          <w:sz w:val="22"/>
          <w:szCs w:val="22"/>
        </w:rPr>
      </w:pPr>
    </w:p>
    <w:p w:rsidR="00121FE1" w:rsidRPr="00522342" w:rsidRDefault="00121FE1"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121FE1" w:rsidRPr="00522342" w:rsidRDefault="00121FE1" w:rsidP="00B62E71">
      <w:pPr>
        <w:ind w:left="6372" w:right="1"/>
        <w:rPr>
          <w:sz w:val="18"/>
          <w:szCs w:val="18"/>
        </w:rPr>
      </w:pPr>
      <w:r w:rsidRPr="00522342">
        <w:rPr>
          <w:sz w:val="18"/>
          <w:szCs w:val="18"/>
        </w:rPr>
        <w:t>(podpis osoby uprawnionej do reprezentowania Wykonawcy)</w:t>
      </w:r>
    </w:p>
    <w:p w:rsidR="00121FE1" w:rsidRPr="00522342" w:rsidRDefault="00121FE1" w:rsidP="00AC0995">
      <w:pPr>
        <w:spacing w:line="360" w:lineRule="auto"/>
        <w:ind w:left="6372" w:right="1"/>
        <w:rPr>
          <w:sz w:val="18"/>
          <w:szCs w:val="18"/>
        </w:rPr>
      </w:pPr>
    </w:p>
    <w:p w:rsidR="00121FE1" w:rsidRPr="00522342" w:rsidRDefault="00121FE1"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121FE1" w:rsidRPr="00522342" w:rsidRDefault="00121FE1" w:rsidP="00AC0995">
      <w:pPr>
        <w:spacing w:line="360" w:lineRule="auto"/>
        <w:ind w:right="1"/>
        <w:jc w:val="both"/>
      </w:pPr>
      <w:r w:rsidRPr="00522342">
        <w:t>…………………………………………………………………………………………………………………………………………………………………………………………………………………………………………………………………………………………………………………………………………</w:t>
      </w:r>
    </w:p>
    <w:p w:rsidR="00121FE1" w:rsidRPr="00522342" w:rsidRDefault="00121FE1" w:rsidP="00AC0995">
      <w:pPr>
        <w:spacing w:line="360" w:lineRule="auto"/>
        <w:ind w:right="1"/>
        <w:jc w:val="both"/>
      </w:pPr>
    </w:p>
    <w:p w:rsidR="00121FE1" w:rsidRPr="00522342" w:rsidRDefault="00121FE1" w:rsidP="00AC0995">
      <w:pPr>
        <w:spacing w:line="360" w:lineRule="auto"/>
        <w:ind w:right="1"/>
        <w:jc w:val="both"/>
      </w:pPr>
    </w:p>
    <w:p w:rsidR="00121FE1" w:rsidRPr="00522342" w:rsidRDefault="00121FE1" w:rsidP="00AC0995">
      <w:pPr>
        <w:spacing w:line="360" w:lineRule="auto"/>
        <w:ind w:right="1"/>
        <w:jc w:val="both"/>
      </w:pPr>
    </w:p>
    <w:p w:rsidR="00121FE1" w:rsidRPr="00522342" w:rsidRDefault="00121FE1"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121FE1" w:rsidRPr="00522342" w:rsidRDefault="00121FE1" w:rsidP="00717975">
      <w:pPr>
        <w:ind w:left="6373"/>
        <w:rPr>
          <w:sz w:val="18"/>
          <w:szCs w:val="18"/>
        </w:rPr>
      </w:pPr>
      <w:r w:rsidRPr="00522342">
        <w:rPr>
          <w:sz w:val="18"/>
          <w:szCs w:val="18"/>
        </w:rPr>
        <w:t>(podpis osoby uprawnionej do reprezentowania Wykonawcy)</w:t>
      </w:r>
    </w:p>
    <w:p w:rsidR="00121FE1" w:rsidRPr="00522342" w:rsidRDefault="00121FE1" w:rsidP="00AC0995">
      <w:pPr>
        <w:spacing w:line="360" w:lineRule="auto"/>
        <w:ind w:left="6372" w:right="1"/>
        <w:rPr>
          <w:sz w:val="18"/>
          <w:szCs w:val="18"/>
        </w:rPr>
      </w:pPr>
    </w:p>
    <w:p w:rsidR="00121FE1" w:rsidRPr="00522342" w:rsidRDefault="00121FE1"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121FE1" w:rsidRPr="00522342" w:rsidRDefault="00121FE1" w:rsidP="00AC0995">
      <w:pPr>
        <w:spacing w:line="360" w:lineRule="auto"/>
        <w:ind w:right="1"/>
        <w:jc w:val="both"/>
        <w:rPr>
          <w:b/>
        </w:rPr>
      </w:pPr>
    </w:p>
    <w:p w:rsidR="00121FE1" w:rsidRPr="00522342" w:rsidRDefault="00121FE1"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121FE1" w:rsidRPr="00522342" w:rsidRDefault="00121FE1" w:rsidP="00615FAF">
      <w:pPr>
        <w:spacing w:line="360" w:lineRule="exact"/>
        <w:jc w:val="both"/>
        <w:rPr>
          <w:sz w:val="22"/>
          <w:szCs w:val="22"/>
        </w:rPr>
      </w:pPr>
      <w:r w:rsidRPr="00522342">
        <w:rPr>
          <w:sz w:val="22"/>
          <w:szCs w:val="22"/>
        </w:rPr>
        <w:t>……………………………………………………………………………………………………………..</w:t>
      </w:r>
    </w:p>
    <w:p w:rsidR="00121FE1" w:rsidRPr="00522342" w:rsidRDefault="00121FE1"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121FE1" w:rsidRPr="00522342" w:rsidRDefault="00121FE1" w:rsidP="00615FAF">
      <w:pPr>
        <w:spacing w:line="360" w:lineRule="exact"/>
        <w:jc w:val="both"/>
        <w:rPr>
          <w:i/>
          <w:sz w:val="22"/>
          <w:szCs w:val="22"/>
        </w:rPr>
      </w:pPr>
      <w:r w:rsidRPr="00522342">
        <w:rPr>
          <w:sz w:val="22"/>
          <w:szCs w:val="22"/>
        </w:rPr>
        <w:t>nie podlega/ją wykluczeniu z postępowania o udzielenie zamówienia.</w:t>
      </w:r>
    </w:p>
    <w:p w:rsidR="00121FE1" w:rsidRPr="00522342" w:rsidRDefault="00121FE1" w:rsidP="00AC0995">
      <w:pPr>
        <w:spacing w:line="360" w:lineRule="auto"/>
        <w:ind w:right="1"/>
        <w:jc w:val="both"/>
      </w:pPr>
    </w:p>
    <w:p w:rsidR="00121FE1" w:rsidRPr="00522342" w:rsidRDefault="00121FE1" w:rsidP="00AC0995">
      <w:pPr>
        <w:spacing w:line="360" w:lineRule="auto"/>
        <w:ind w:right="1"/>
        <w:jc w:val="both"/>
      </w:pPr>
    </w:p>
    <w:p w:rsidR="00121FE1" w:rsidRPr="00522342" w:rsidRDefault="00121FE1"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121FE1" w:rsidRPr="00522342" w:rsidRDefault="00121FE1" w:rsidP="00DA2CD2">
      <w:pPr>
        <w:ind w:left="6373"/>
        <w:rPr>
          <w:sz w:val="18"/>
          <w:szCs w:val="18"/>
        </w:rPr>
      </w:pPr>
      <w:r w:rsidRPr="00522342">
        <w:rPr>
          <w:sz w:val="18"/>
          <w:szCs w:val="18"/>
        </w:rPr>
        <w:t>(podpis osoby uprawnionej do reprezentowania Wykonawcy)</w:t>
      </w:r>
    </w:p>
    <w:p w:rsidR="00121FE1" w:rsidRPr="00522342" w:rsidRDefault="00121FE1" w:rsidP="00AC0995">
      <w:pPr>
        <w:spacing w:line="360" w:lineRule="auto"/>
        <w:ind w:left="6372" w:right="1"/>
        <w:rPr>
          <w:sz w:val="18"/>
          <w:szCs w:val="18"/>
        </w:rPr>
      </w:pPr>
    </w:p>
    <w:p w:rsidR="00121FE1" w:rsidRPr="00522342" w:rsidRDefault="00121FE1"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121FE1" w:rsidRPr="00522342" w:rsidRDefault="00121FE1" w:rsidP="00AC0995">
      <w:pPr>
        <w:spacing w:line="360" w:lineRule="auto"/>
        <w:ind w:right="1"/>
        <w:jc w:val="both"/>
        <w:rPr>
          <w:b/>
        </w:rPr>
      </w:pPr>
    </w:p>
    <w:p w:rsidR="00121FE1" w:rsidRPr="00522342" w:rsidRDefault="00121FE1"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121FE1" w:rsidRPr="00522342" w:rsidRDefault="00121FE1" w:rsidP="00AC0995">
      <w:pPr>
        <w:spacing w:line="360" w:lineRule="auto"/>
        <w:ind w:right="1"/>
        <w:jc w:val="both"/>
        <w:rPr>
          <w:sz w:val="22"/>
          <w:szCs w:val="22"/>
        </w:rPr>
      </w:pPr>
    </w:p>
    <w:p w:rsidR="00121FE1" w:rsidRPr="00522342" w:rsidRDefault="00121FE1" w:rsidP="00AC0995">
      <w:pPr>
        <w:spacing w:line="360" w:lineRule="auto"/>
        <w:ind w:right="1"/>
        <w:jc w:val="both"/>
        <w:rPr>
          <w:sz w:val="22"/>
          <w:szCs w:val="22"/>
        </w:rPr>
      </w:pPr>
    </w:p>
    <w:p w:rsidR="00121FE1" w:rsidRPr="00522342" w:rsidRDefault="00121FE1"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121FE1" w:rsidRPr="00522342" w:rsidRDefault="00121FE1" w:rsidP="00DA2CD2">
      <w:pPr>
        <w:ind w:left="6373"/>
        <w:rPr>
          <w:sz w:val="18"/>
          <w:szCs w:val="18"/>
        </w:rPr>
      </w:pPr>
      <w:r w:rsidRPr="00522342">
        <w:rPr>
          <w:sz w:val="18"/>
          <w:szCs w:val="18"/>
        </w:rPr>
        <w:t>(podpis osoby uprawnionej do reprezentowania Wykonawcy)</w:t>
      </w:r>
    </w:p>
    <w:p w:rsidR="00121FE1" w:rsidRPr="00A86C1E" w:rsidRDefault="00121FE1" w:rsidP="00A86C1E">
      <w:pPr>
        <w:pStyle w:val="Nagwek2"/>
      </w:pPr>
      <w:r w:rsidRPr="00522342">
        <w:rPr>
          <w:rFonts w:ascii="Trebuchet MS" w:hAnsi="Trebuchet MS" w:cs="Arial"/>
        </w:rPr>
        <w:br w:type="page"/>
      </w:r>
      <w:bookmarkStart w:id="64" w:name="_Toc462046102"/>
      <w:bookmarkStart w:id="65" w:name="_Toc462046220"/>
      <w:bookmarkStart w:id="66" w:name="_Toc473019336"/>
      <w:bookmarkStart w:id="67" w:name="_Toc494883194"/>
      <w:r w:rsidRPr="00A86C1E">
        <w:t>Załącznik nr 3</w:t>
      </w:r>
      <w:bookmarkEnd w:id="64"/>
      <w:bookmarkEnd w:id="65"/>
      <w:bookmarkEnd w:id="66"/>
      <w:r w:rsidRPr="00A86C1E">
        <w:rPr>
          <w:iCs/>
          <w:szCs w:val="28"/>
        </w:rPr>
        <w:t xml:space="preserve"> do SIWZ</w:t>
      </w:r>
      <w:bookmarkEnd w:id="67"/>
    </w:p>
    <w:p w:rsidR="00121FE1" w:rsidRPr="00522342" w:rsidRDefault="00121FE1">
      <w:pPr>
        <w:rPr>
          <w:rFonts w:ascii="Trebuchet MS" w:hAnsi="Trebuchet MS" w:cs="Arial"/>
        </w:rPr>
      </w:pPr>
    </w:p>
    <w:p w:rsidR="00121FE1" w:rsidRPr="00522342" w:rsidRDefault="00121FE1" w:rsidP="009A0A34">
      <w:pPr>
        <w:pStyle w:val="Tekstpodstawowy"/>
        <w:rPr>
          <w:sz w:val="22"/>
          <w:szCs w:val="22"/>
        </w:rPr>
      </w:pPr>
    </w:p>
    <w:p w:rsidR="00121FE1" w:rsidRPr="00522342" w:rsidRDefault="00121FE1" w:rsidP="00AC0995">
      <w:pPr>
        <w:spacing w:line="360" w:lineRule="auto"/>
        <w:ind w:left="5246" w:right="1" w:firstLine="708"/>
        <w:rPr>
          <w:b/>
          <w:sz w:val="22"/>
          <w:szCs w:val="22"/>
          <w:u w:val="single"/>
        </w:rPr>
      </w:pPr>
      <w:r w:rsidRPr="00522342">
        <w:rPr>
          <w:b/>
          <w:sz w:val="22"/>
          <w:szCs w:val="22"/>
          <w:u w:val="single"/>
        </w:rPr>
        <w:t>Zamawiający:</w:t>
      </w:r>
    </w:p>
    <w:p w:rsidR="00121FE1" w:rsidRPr="00522342" w:rsidRDefault="00121FE1" w:rsidP="00AC0995">
      <w:pPr>
        <w:spacing w:line="360" w:lineRule="auto"/>
        <w:ind w:left="5954" w:right="1"/>
        <w:rPr>
          <w:sz w:val="22"/>
          <w:szCs w:val="22"/>
        </w:rPr>
      </w:pPr>
      <w:r w:rsidRPr="00522342">
        <w:rPr>
          <w:sz w:val="22"/>
          <w:szCs w:val="22"/>
        </w:rPr>
        <w:t>Główny Instytut Górnictwa</w:t>
      </w:r>
    </w:p>
    <w:p w:rsidR="00121FE1" w:rsidRPr="00522342" w:rsidRDefault="00121FE1" w:rsidP="00AC0995">
      <w:pPr>
        <w:spacing w:line="360" w:lineRule="auto"/>
        <w:ind w:left="5954" w:right="1"/>
        <w:rPr>
          <w:sz w:val="22"/>
          <w:szCs w:val="22"/>
        </w:rPr>
      </w:pPr>
      <w:r w:rsidRPr="00522342">
        <w:rPr>
          <w:sz w:val="22"/>
          <w:szCs w:val="22"/>
        </w:rPr>
        <w:t>Plac Gwarków 1</w:t>
      </w:r>
    </w:p>
    <w:p w:rsidR="00121FE1" w:rsidRPr="00522342" w:rsidRDefault="00121FE1" w:rsidP="00AC0995">
      <w:pPr>
        <w:spacing w:line="360" w:lineRule="auto"/>
        <w:ind w:left="5954" w:right="1"/>
        <w:rPr>
          <w:sz w:val="22"/>
          <w:szCs w:val="22"/>
        </w:rPr>
      </w:pPr>
      <w:r w:rsidRPr="00522342">
        <w:rPr>
          <w:sz w:val="22"/>
          <w:szCs w:val="22"/>
        </w:rPr>
        <w:t>40-166 Katowice</w:t>
      </w:r>
    </w:p>
    <w:p w:rsidR="00121FE1" w:rsidRPr="00522342" w:rsidRDefault="00121FE1" w:rsidP="00AC0995">
      <w:pPr>
        <w:spacing w:line="360" w:lineRule="auto"/>
        <w:ind w:right="1"/>
        <w:rPr>
          <w:b/>
          <w:sz w:val="22"/>
          <w:szCs w:val="22"/>
          <w:u w:val="single"/>
        </w:rPr>
      </w:pPr>
      <w:r w:rsidRPr="00522342">
        <w:rPr>
          <w:b/>
          <w:sz w:val="22"/>
          <w:szCs w:val="22"/>
          <w:u w:val="single"/>
        </w:rPr>
        <w:t>Wykonawca:</w:t>
      </w:r>
    </w:p>
    <w:p w:rsidR="00121FE1" w:rsidRPr="00522342" w:rsidRDefault="00121FE1" w:rsidP="000C0FB5">
      <w:pPr>
        <w:spacing w:line="400" w:lineRule="exact"/>
        <w:rPr>
          <w:sz w:val="22"/>
          <w:szCs w:val="22"/>
        </w:rPr>
      </w:pPr>
      <w:r w:rsidRPr="00522342">
        <w:rPr>
          <w:sz w:val="22"/>
          <w:szCs w:val="22"/>
        </w:rPr>
        <w:t>…………………………………………………………………………………………………………………………………………………………………………………………………………………………</w:t>
      </w:r>
      <w:r>
        <w:rPr>
          <w:sz w:val="22"/>
          <w:szCs w:val="22"/>
        </w:rPr>
        <w:t>..</w:t>
      </w:r>
    </w:p>
    <w:p w:rsidR="00121FE1" w:rsidRPr="00522342" w:rsidRDefault="00121FE1" w:rsidP="000C0FB5">
      <w:pPr>
        <w:spacing w:line="400" w:lineRule="exact"/>
        <w:rPr>
          <w:sz w:val="22"/>
          <w:szCs w:val="22"/>
        </w:rPr>
      </w:pPr>
      <w:r w:rsidRPr="00522342">
        <w:rPr>
          <w:sz w:val="22"/>
          <w:szCs w:val="22"/>
        </w:rPr>
        <w:t>……………………………………………………………………………………………………………</w:t>
      </w:r>
    </w:p>
    <w:p w:rsidR="00121FE1" w:rsidRPr="00522342" w:rsidRDefault="00121FE1"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121FE1" w:rsidRPr="00522342" w:rsidRDefault="00121FE1" w:rsidP="00AC0995">
      <w:pPr>
        <w:spacing w:line="360" w:lineRule="auto"/>
        <w:ind w:right="1"/>
        <w:rPr>
          <w:sz w:val="22"/>
          <w:szCs w:val="22"/>
          <w:u w:val="single"/>
        </w:rPr>
      </w:pPr>
    </w:p>
    <w:p w:rsidR="00121FE1" w:rsidRPr="00522342" w:rsidRDefault="00121FE1" w:rsidP="00AC0995">
      <w:pPr>
        <w:spacing w:line="360" w:lineRule="auto"/>
        <w:ind w:right="1"/>
        <w:rPr>
          <w:sz w:val="22"/>
          <w:szCs w:val="22"/>
          <w:u w:val="single"/>
        </w:rPr>
      </w:pPr>
      <w:r w:rsidRPr="00522342">
        <w:rPr>
          <w:sz w:val="22"/>
          <w:szCs w:val="22"/>
          <w:u w:val="single"/>
        </w:rPr>
        <w:t>reprezentowany przez:</w:t>
      </w:r>
    </w:p>
    <w:p w:rsidR="00121FE1" w:rsidRPr="00522342" w:rsidRDefault="00121FE1" w:rsidP="00720557">
      <w:pPr>
        <w:spacing w:line="360" w:lineRule="exact"/>
        <w:rPr>
          <w:sz w:val="22"/>
          <w:szCs w:val="22"/>
        </w:rPr>
      </w:pPr>
      <w:r w:rsidRPr="00522342">
        <w:rPr>
          <w:sz w:val="22"/>
          <w:szCs w:val="22"/>
        </w:rPr>
        <w:t>……………………………………………………………………………………………………………</w:t>
      </w:r>
    </w:p>
    <w:p w:rsidR="00121FE1" w:rsidRPr="00522342" w:rsidRDefault="00121FE1" w:rsidP="00720557">
      <w:pPr>
        <w:rPr>
          <w:i/>
          <w:sz w:val="22"/>
          <w:szCs w:val="22"/>
        </w:rPr>
      </w:pPr>
      <w:r w:rsidRPr="00522342">
        <w:rPr>
          <w:i/>
          <w:sz w:val="22"/>
          <w:szCs w:val="22"/>
        </w:rPr>
        <w:t>(imię, nazwisko, stanowisko/podstawa do reprezentacji)</w:t>
      </w:r>
    </w:p>
    <w:p w:rsidR="00121FE1" w:rsidRPr="00522342" w:rsidRDefault="00121FE1" w:rsidP="00AC0995">
      <w:pPr>
        <w:spacing w:line="360" w:lineRule="auto"/>
        <w:ind w:right="1"/>
        <w:rPr>
          <w:sz w:val="22"/>
          <w:szCs w:val="22"/>
        </w:rPr>
      </w:pPr>
    </w:p>
    <w:p w:rsidR="00121FE1" w:rsidRPr="00522342" w:rsidRDefault="00121FE1" w:rsidP="00720557">
      <w:pPr>
        <w:spacing w:line="360" w:lineRule="exact"/>
        <w:jc w:val="center"/>
        <w:rPr>
          <w:b/>
          <w:sz w:val="22"/>
          <w:szCs w:val="22"/>
          <w:u w:val="single"/>
        </w:rPr>
      </w:pPr>
      <w:r w:rsidRPr="00522342">
        <w:rPr>
          <w:b/>
          <w:sz w:val="22"/>
          <w:szCs w:val="22"/>
          <w:u w:val="single"/>
        </w:rPr>
        <w:t>OŚWIADCZENIE WYKONAWCY</w:t>
      </w:r>
    </w:p>
    <w:p w:rsidR="00121FE1" w:rsidRPr="00522342" w:rsidRDefault="00121FE1" w:rsidP="00720557">
      <w:pPr>
        <w:spacing w:line="360" w:lineRule="exact"/>
        <w:jc w:val="center"/>
        <w:rPr>
          <w:b/>
          <w:sz w:val="22"/>
          <w:szCs w:val="22"/>
        </w:rPr>
      </w:pPr>
    </w:p>
    <w:p w:rsidR="00121FE1" w:rsidRPr="00522342" w:rsidRDefault="00121FE1" w:rsidP="00720557">
      <w:pPr>
        <w:spacing w:line="360" w:lineRule="exact"/>
        <w:jc w:val="center"/>
        <w:rPr>
          <w:b/>
          <w:sz w:val="22"/>
          <w:szCs w:val="22"/>
        </w:rPr>
      </w:pPr>
      <w:r w:rsidRPr="00522342">
        <w:rPr>
          <w:b/>
          <w:sz w:val="22"/>
          <w:szCs w:val="22"/>
        </w:rPr>
        <w:t xml:space="preserve">składane na podstawie art. 25a ust. 1 ustawy z dnia 29 stycznia 2004 r. </w:t>
      </w:r>
    </w:p>
    <w:p w:rsidR="00121FE1" w:rsidRPr="00522342" w:rsidRDefault="00121FE1"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121FE1" w:rsidRPr="00522342" w:rsidRDefault="00121FE1" w:rsidP="00720557">
      <w:pPr>
        <w:spacing w:line="360" w:lineRule="exact"/>
        <w:jc w:val="center"/>
        <w:rPr>
          <w:b/>
          <w:sz w:val="22"/>
          <w:szCs w:val="22"/>
          <w:u w:val="single"/>
        </w:rPr>
      </w:pPr>
      <w:r w:rsidRPr="00522342">
        <w:rPr>
          <w:b/>
          <w:sz w:val="22"/>
          <w:szCs w:val="22"/>
          <w:u w:val="single"/>
        </w:rPr>
        <w:t>DOTYCZĄCE SPEŁNIANIA WARUNKÓW UDZIAŁU W POSTĘPOWANIU</w:t>
      </w:r>
    </w:p>
    <w:p w:rsidR="00121FE1" w:rsidRPr="00522342" w:rsidRDefault="00121FE1" w:rsidP="00720557">
      <w:pPr>
        <w:spacing w:line="360" w:lineRule="exact"/>
        <w:jc w:val="both"/>
        <w:rPr>
          <w:sz w:val="22"/>
          <w:szCs w:val="22"/>
        </w:rPr>
      </w:pPr>
    </w:p>
    <w:p w:rsidR="00121FE1" w:rsidRPr="00522342" w:rsidRDefault="00121FE1" w:rsidP="002247AA">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Pr="00655EFB">
        <w:rPr>
          <w:b/>
          <w:bCs/>
          <w:sz w:val="22"/>
          <w:szCs w:val="22"/>
        </w:rPr>
        <w:t>Wykonanie projektu budowlanego, projektów wykonawczych oraz uzyskanie pozwolenia na budowę dla inwestycji „Modernizacja Hal nr 6, 7, 8 Głównego Instytutu Górnictwa w Katowicach”</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121FE1" w:rsidRPr="00522342" w:rsidRDefault="00121FE1" w:rsidP="00720557">
      <w:pPr>
        <w:spacing w:line="360" w:lineRule="exact"/>
        <w:ind w:firstLine="709"/>
        <w:jc w:val="both"/>
        <w:rPr>
          <w:sz w:val="22"/>
          <w:szCs w:val="22"/>
        </w:rPr>
      </w:pPr>
    </w:p>
    <w:p w:rsidR="00121FE1" w:rsidRPr="00522342" w:rsidRDefault="00121FE1" w:rsidP="00720557">
      <w:pPr>
        <w:shd w:val="clear" w:color="auto" w:fill="8F8F8F"/>
        <w:spacing w:line="360" w:lineRule="exact"/>
        <w:jc w:val="both"/>
        <w:rPr>
          <w:b/>
          <w:sz w:val="22"/>
          <w:szCs w:val="22"/>
        </w:rPr>
      </w:pPr>
      <w:r w:rsidRPr="00522342">
        <w:rPr>
          <w:b/>
          <w:sz w:val="22"/>
          <w:szCs w:val="22"/>
        </w:rPr>
        <w:t>INFORMACJA DOTYCZĄCA WYKONAWCY:</w:t>
      </w:r>
    </w:p>
    <w:p w:rsidR="00121FE1" w:rsidRPr="00522342" w:rsidRDefault="00121FE1" w:rsidP="00720557">
      <w:pPr>
        <w:spacing w:line="360" w:lineRule="exact"/>
        <w:jc w:val="both"/>
        <w:rPr>
          <w:sz w:val="22"/>
          <w:szCs w:val="22"/>
        </w:rPr>
      </w:pPr>
    </w:p>
    <w:p w:rsidR="00121FE1" w:rsidRPr="00522342" w:rsidRDefault="00121FE1"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121FE1" w:rsidRPr="00522342" w:rsidRDefault="00121FE1" w:rsidP="00720557">
      <w:pPr>
        <w:spacing w:line="360" w:lineRule="exact"/>
        <w:jc w:val="both"/>
        <w:rPr>
          <w:sz w:val="22"/>
          <w:szCs w:val="22"/>
        </w:rPr>
      </w:pPr>
    </w:p>
    <w:p w:rsidR="00121FE1" w:rsidRPr="00522342" w:rsidRDefault="00121FE1" w:rsidP="00720557">
      <w:pPr>
        <w:spacing w:line="360" w:lineRule="exact"/>
        <w:jc w:val="both"/>
        <w:rPr>
          <w:sz w:val="22"/>
          <w:szCs w:val="22"/>
        </w:rPr>
      </w:pPr>
    </w:p>
    <w:p w:rsidR="00121FE1" w:rsidRPr="00522342" w:rsidRDefault="00121FE1" w:rsidP="00720557">
      <w:pPr>
        <w:spacing w:line="360" w:lineRule="exact"/>
        <w:jc w:val="both"/>
        <w:rPr>
          <w:sz w:val="22"/>
          <w:szCs w:val="22"/>
        </w:rPr>
      </w:pPr>
    </w:p>
    <w:p w:rsidR="00121FE1" w:rsidRPr="00522342" w:rsidRDefault="00121FE1"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121FE1" w:rsidRDefault="00121FE1" w:rsidP="00941533">
      <w:pPr>
        <w:ind w:left="5528"/>
        <w:jc w:val="center"/>
        <w:rPr>
          <w:sz w:val="18"/>
          <w:szCs w:val="18"/>
        </w:rPr>
      </w:pPr>
      <w:r w:rsidRPr="00522342">
        <w:rPr>
          <w:sz w:val="18"/>
          <w:szCs w:val="18"/>
        </w:rPr>
        <w:t>(podpis osoby uprawnionej do</w:t>
      </w:r>
    </w:p>
    <w:p w:rsidR="00121FE1" w:rsidRDefault="00121FE1" w:rsidP="00941533">
      <w:pPr>
        <w:ind w:left="5528"/>
        <w:jc w:val="center"/>
        <w:rPr>
          <w:sz w:val="18"/>
          <w:szCs w:val="18"/>
        </w:rPr>
      </w:pPr>
      <w:r w:rsidRPr="00522342">
        <w:rPr>
          <w:sz w:val="18"/>
          <w:szCs w:val="18"/>
        </w:rPr>
        <w:t>reprezentowania Wykonawcy)</w:t>
      </w:r>
    </w:p>
    <w:p w:rsidR="00121FE1" w:rsidRDefault="00121FE1" w:rsidP="00941533">
      <w:pPr>
        <w:ind w:left="5528"/>
        <w:jc w:val="center"/>
        <w:rPr>
          <w:sz w:val="18"/>
          <w:szCs w:val="18"/>
        </w:rPr>
      </w:pPr>
    </w:p>
    <w:p w:rsidR="00121FE1" w:rsidRDefault="00121FE1" w:rsidP="00941533">
      <w:pPr>
        <w:ind w:left="5528"/>
        <w:jc w:val="center"/>
        <w:rPr>
          <w:sz w:val="18"/>
          <w:szCs w:val="18"/>
        </w:rPr>
      </w:pPr>
    </w:p>
    <w:p w:rsidR="00121FE1" w:rsidRPr="00522342" w:rsidRDefault="00121FE1"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121FE1" w:rsidRPr="00522342" w:rsidRDefault="00121FE1" w:rsidP="00720557">
      <w:pPr>
        <w:spacing w:line="360" w:lineRule="exact"/>
        <w:jc w:val="both"/>
        <w:rPr>
          <w:sz w:val="22"/>
          <w:szCs w:val="22"/>
        </w:rPr>
      </w:pPr>
    </w:p>
    <w:p w:rsidR="00121FE1" w:rsidRPr="00522342" w:rsidRDefault="00121FE1" w:rsidP="00CF6C96">
      <w:pPr>
        <w:spacing w:line="360" w:lineRule="exact"/>
        <w:jc w:val="both"/>
        <w:rPr>
          <w:sz w:val="22"/>
          <w:szCs w:val="22"/>
        </w:rPr>
      </w:pPr>
      <w:r w:rsidRPr="00522342">
        <w:rPr>
          <w:sz w:val="22"/>
          <w:szCs w:val="22"/>
        </w:rPr>
        <w:t>Oświadczam, że w celu wykazania spełniania warunków udziału w postępowaniu, określonych przez Zamawiającego w o zamówieniu oraz w pkt 3.1.-3.2.  rozdziału XIII Specyfikacji Istotnych Warunków Zamówienia</w:t>
      </w:r>
      <w:r w:rsidRPr="00522342">
        <w:rPr>
          <w:i/>
          <w:sz w:val="22"/>
          <w:szCs w:val="22"/>
        </w:rPr>
        <w:t>,</w:t>
      </w:r>
      <w:r w:rsidRPr="00522342">
        <w:rPr>
          <w:sz w:val="22"/>
          <w:szCs w:val="22"/>
        </w:rPr>
        <w:t xml:space="preserve"> polegam na zasobach następującego/</w:t>
      </w:r>
      <w:proofErr w:type="spellStart"/>
      <w:r w:rsidRPr="00522342">
        <w:rPr>
          <w:sz w:val="22"/>
          <w:szCs w:val="22"/>
        </w:rPr>
        <w:t>ych</w:t>
      </w:r>
      <w:proofErr w:type="spellEnd"/>
      <w:r w:rsidRPr="00522342">
        <w:rPr>
          <w:sz w:val="22"/>
          <w:szCs w:val="22"/>
        </w:rPr>
        <w:t xml:space="preserve"> podmiotu/ów: …………………………………………………………………………………………………………</w:t>
      </w:r>
    </w:p>
    <w:p w:rsidR="00121FE1" w:rsidRPr="00522342" w:rsidRDefault="00121FE1" w:rsidP="00CF6C96">
      <w:pPr>
        <w:spacing w:line="360" w:lineRule="exact"/>
        <w:jc w:val="both"/>
        <w:rPr>
          <w:sz w:val="22"/>
          <w:szCs w:val="22"/>
        </w:rPr>
      </w:pPr>
      <w:r w:rsidRPr="00522342">
        <w:rPr>
          <w:sz w:val="22"/>
          <w:szCs w:val="22"/>
        </w:rPr>
        <w:t>..………………………………………………………………………………………………………………...…………………………….., w następującym zakresie: ……………………………………</w:t>
      </w:r>
    </w:p>
    <w:p w:rsidR="00121FE1" w:rsidRPr="00522342" w:rsidRDefault="00121FE1" w:rsidP="00CF6C96">
      <w:pPr>
        <w:spacing w:line="360" w:lineRule="exact"/>
        <w:jc w:val="both"/>
        <w:rPr>
          <w:i/>
          <w:sz w:val="22"/>
          <w:szCs w:val="22"/>
        </w:rPr>
      </w:pPr>
      <w:r w:rsidRPr="00522342">
        <w:rPr>
          <w:sz w:val="22"/>
          <w:szCs w:val="22"/>
        </w:rPr>
        <w:t xml:space="preserve">…………………………………………………………………………………………………………… </w:t>
      </w:r>
      <w:r w:rsidRPr="00522342">
        <w:rPr>
          <w:i/>
          <w:sz w:val="22"/>
          <w:szCs w:val="22"/>
        </w:rPr>
        <w:t>(wskazać podmiot i określić odpowiedni zakres dla wskazanego podmiotu).</w:t>
      </w:r>
    </w:p>
    <w:p w:rsidR="00121FE1" w:rsidRPr="00522342" w:rsidRDefault="00121FE1" w:rsidP="00720557">
      <w:pPr>
        <w:spacing w:line="360" w:lineRule="exact"/>
        <w:jc w:val="both"/>
        <w:rPr>
          <w:sz w:val="22"/>
          <w:szCs w:val="22"/>
        </w:rPr>
      </w:pPr>
    </w:p>
    <w:p w:rsidR="00121FE1" w:rsidRPr="00522342" w:rsidRDefault="00121FE1" w:rsidP="00720557">
      <w:pPr>
        <w:spacing w:line="360" w:lineRule="exact"/>
        <w:jc w:val="both"/>
        <w:rPr>
          <w:sz w:val="22"/>
          <w:szCs w:val="22"/>
        </w:rPr>
      </w:pPr>
    </w:p>
    <w:p w:rsidR="00121FE1" w:rsidRPr="00522342" w:rsidRDefault="00121FE1" w:rsidP="00720557">
      <w:pPr>
        <w:spacing w:line="360" w:lineRule="exact"/>
        <w:jc w:val="both"/>
        <w:rPr>
          <w:sz w:val="22"/>
          <w:szCs w:val="22"/>
        </w:rPr>
      </w:pPr>
    </w:p>
    <w:p w:rsidR="00121FE1" w:rsidRPr="00522342" w:rsidRDefault="00121FE1"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121FE1" w:rsidRPr="00522342" w:rsidRDefault="00121FE1" w:rsidP="00CF6C96">
      <w:pPr>
        <w:ind w:left="6372"/>
        <w:rPr>
          <w:sz w:val="18"/>
          <w:szCs w:val="18"/>
        </w:rPr>
      </w:pPr>
      <w:r w:rsidRPr="00522342">
        <w:rPr>
          <w:sz w:val="18"/>
          <w:szCs w:val="18"/>
        </w:rPr>
        <w:t>(podpis osoby uprawnionej do reprezentowania Wykonawcy)</w:t>
      </w:r>
    </w:p>
    <w:p w:rsidR="00121FE1" w:rsidRPr="00522342" w:rsidRDefault="00121FE1" w:rsidP="00A86C1E">
      <w:pPr>
        <w:ind w:left="5664" w:firstLine="708"/>
        <w:jc w:val="both"/>
        <w:rPr>
          <w:i/>
          <w:sz w:val="18"/>
          <w:szCs w:val="18"/>
        </w:rPr>
      </w:pPr>
      <w:r w:rsidRPr="00522342">
        <w:rPr>
          <w:i/>
          <w:sz w:val="18"/>
          <w:szCs w:val="18"/>
        </w:rPr>
        <w:t xml:space="preserve"> </w:t>
      </w:r>
    </w:p>
    <w:p w:rsidR="00121FE1" w:rsidRPr="00522342" w:rsidRDefault="00121FE1" w:rsidP="00720557">
      <w:pPr>
        <w:spacing w:line="360" w:lineRule="exact"/>
        <w:jc w:val="both"/>
        <w:rPr>
          <w:i/>
          <w:sz w:val="22"/>
          <w:szCs w:val="22"/>
        </w:rPr>
      </w:pPr>
    </w:p>
    <w:p w:rsidR="00121FE1" w:rsidRPr="00522342" w:rsidRDefault="00121FE1" w:rsidP="00720557">
      <w:pPr>
        <w:shd w:val="clear" w:color="auto" w:fill="8F8F8F"/>
        <w:spacing w:line="360" w:lineRule="exact"/>
        <w:jc w:val="both"/>
        <w:rPr>
          <w:b/>
          <w:sz w:val="22"/>
          <w:szCs w:val="22"/>
        </w:rPr>
      </w:pPr>
      <w:r w:rsidRPr="00522342">
        <w:rPr>
          <w:b/>
          <w:sz w:val="22"/>
          <w:szCs w:val="22"/>
        </w:rPr>
        <w:t>OŚWIADCZENIE DOTYCZĄCE PODANYCH INFORMACJI:</w:t>
      </w:r>
    </w:p>
    <w:p w:rsidR="00121FE1" w:rsidRPr="00522342" w:rsidRDefault="00121FE1" w:rsidP="00720557">
      <w:pPr>
        <w:spacing w:line="360" w:lineRule="exact"/>
        <w:jc w:val="both"/>
        <w:rPr>
          <w:sz w:val="22"/>
          <w:szCs w:val="22"/>
        </w:rPr>
      </w:pPr>
    </w:p>
    <w:p w:rsidR="00121FE1" w:rsidRPr="00522342" w:rsidRDefault="00121FE1"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121FE1" w:rsidRPr="00522342" w:rsidRDefault="00121FE1" w:rsidP="00720557">
      <w:pPr>
        <w:spacing w:line="360" w:lineRule="exact"/>
        <w:jc w:val="both"/>
        <w:rPr>
          <w:sz w:val="22"/>
          <w:szCs w:val="22"/>
        </w:rPr>
      </w:pPr>
    </w:p>
    <w:p w:rsidR="00121FE1" w:rsidRPr="00522342" w:rsidRDefault="00121FE1" w:rsidP="00720557">
      <w:pPr>
        <w:spacing w:line="360" w:lineRule="exact"/>
        <w:jc w:val="both"/>
        <w:rPr>
          <w:sz w:val="22"/>
          <w:szCs w:val="22"/>
        </w:rPr>
      </w:pPr>
    </w:p>
    <w:p w:rsidR="00121FE1" w:rsidRPr="00522342" w:rsidRDefault="00121FE1" w:rsidP="00720557">
      <w:pPr>
        <w:spacing w:line="360" w:lineRule="exact"/>
        <w:jc w:val="both"/>
        <w:rPr>
          <w:sz w:val="22"/>
          <w:szCs w:val="22"/>
        </w:rPr>
      </w:pPr>
    </w:p>
    <w:p w:rsidR="00121FE1" w:rsidRPr="00522342" w:rsidRDefault="00121FE1"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121FE1" w:rsidRPr="00522342" w:rsidRDefault="00121FE1" w:rsidP="00CF6C96">
      <w:pPr>
        <w:ind w:left="6373"/>
        <w:rPr>
          <w:sz w:val="18"/>
          <w:szCs w:val="18"/>
        </w:rPr>
      </w:pPr>
      <w:r w:rsidRPr="00522342">
        <w:rPr>
          <w:sz w:val="18"/>
          <w:szCs w:val="18"/>
        </w:rPr>
        <w:t>(podpis osoby uprawnionej do reprezentowania Wykonawcy)</w:t>
      </w:r>
    </w:p>
    <w:p w:rsidR="00121FE1" w:rsidRPr="00522342" w:rsidRDefault="00121FE1" w:rsidP="00A86C1E">
      <w:pPr>
        <w:keepNext/>
        <w:spacing w:after="60"/>
        <w:jc w:val="right"/>
        <w:outlineLvl w:val="1"/>
        <w:rPr>
          <w:b/>
          <w:bCs/>
          <w:iCs/>
          <w:sz w:val="24"/>
          <w:szCs w:val="28"/>
        </w:rPr>
      </w:pPr>
      <w:r w:rsidRPr="00522342">
        <w:rPr>
          <w:rFonts w:ascii="Trebuchet MS" w:hAnsi="Trebuchet MS" w:cs="Arial"/>
          <w:sz w:val="18"/>
          <w:szCs w:val="18"/>
        </w:rPr>
        <w:br w:type="page"/>
      </w:r>
      <w:bookmarkStart w:id="68" w:name="_Toc494883195"/>
      <w:r w:rsidRPr="00522342">
        <w:rPr>
          <w:b/>
          <w:bCs/>
          <w:iCs/>
          <w:sz w:val="24"/>
          <w:szCs w:val="28"/>
        </w:rPr>
        <w:t>Załącznik nr 4 do SIWZ</w:t>
      </w:r>
      <w:bookmarkEnd w:id="68"/>
    </w:p>
    <w:p w:rsidR="00121FE1" w:rsidRPr="00522342" w:rsidRDefault="00121FE1">
      <w:pPr>
        <w:rPr>
          <w:rFonts w:ascii="Trebuchet MS" w:hAnsi="Trebuchet MS" w:cs="Arial"/>
          <w:sz w:val="18"/>
          <w:szCs w:val="18"/>
        </w:rPr>
      </w:pPr>
    </w:p>
    <w:p w:rsidR="00121FE1" w:rsidRPr="00395F63" w:rsidRDefault="00121FE1" w:rsidP="00E8619A">
      <w:pPr>
        <w:rPr>
          <w:b/>
          <w:sz w:val="22"/>
          <w:szCs w:val="22"/>
        </w:rPr>
      </w:pPr>
      <w:bookmarkStart w:id="69" w:name="_Toc462046104"/>
      <w:bookmarkStart w:id="70" w:name="_Toc462046222"/>
      <w:bookmarkStart w:id="71" w:name="_Toc473019337"/>
      <w:r w:rsidRPr="00395F63">
        <w:rPr>
          <w:b/>
          <w:sz w:val="22"/>
          <w:szCs w:val="22"/>
        </w:rPr>
        <w:t>....................................................</w:t>
      </w:r>
      <w:r>
        <w:rPr>
          <w:b/>
          <w:sz w:val="22"/>
          <w:szCs w:val="22"/>
        </w:rPr>
        <w:t>..</w:t>
      </w:r>
    </w:p>
    <w:p w:rsidR="00121FE1" w:rsidRPr="00B62E71" w:rsidRDefault="00121FE1" w:rsidP="00E8619A">
      <w:pPr>
        <w:ind w:left="300"/>
        <w:rPr>
          <w:sz w:val="18"/>
          <w:szCs w:val="18"/>
        </w:rPr>
      </w:pPr>
      <w:r w:rsidRPr="00B62E71">
        <w:rPr>
          <w:sz w:val="18"/>
          <w:szCs w:val="18"/>
        </w:rPr>
        <w:t>Pieczęć firmowa Wykonawcy</w:t>
      </w:r>
    </w:p>
    <w:p w:rsidR="00121FE1" w:rsidRPr="00522342" w:rsidRDefault="00121FE1" w:rsidP="00E8619A">
      <w:pPr>
        <w:widowControl w:val="0"/>
        <w:autoSpaceDE w:val="0"/>
        <w:autoSpaceDN w:val="0"/>
        <w:adjustRightInd w:val="0"/>
        <w:spacing w:line="360" w:lineRule="exact"/>
        <w:ind w:right="72"/>
        <w:jc w:val="both"/>
        <w:rPr>
          <w:b/>
          <w:bCs/>
          <w:sz w:val="24"/>
          <w:szCs w:val="24"/>
          <w:u w:val="single"/>
        </w:rPr>
      </w:pPr>
    </w:p>
    <w:p w:rsidR="00121FE1" w:rsidRPr="00522342" w:rsidRDefault="00121FE1"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sidR="00937B88">
        <w:rPr>
          <w:b/>
          <w:bCs/>
          <w:sz w:val="24"/>
          <w:szCs w:val="24"/>
          <w:u w:val="single"/>
        </w:rPr>
        <w:t>USŁUG</w:t>
      </w:r>
    </w:p>
    <w:p w:rsidR="00121FE1" w:rsidRPr="00522342" w:rsidRDefault="00121FE1"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 DOŚWIADCZENIA</w:t>
      </w:r>
    </w:p>
    <w:p w:rsidR="00121FE1" w:rsidRPr="00522342" w:rsidRDefault="00121FE1" w:rsidP="00E8619A">
      <w:pPr>
        <w:widowControl w:val="0"/>
        <w:autoSpaceDE w:val="0"/>
        <w:autoSpaceDN w:val="0"/>
        <w:adjustRightInd w:val="0"/>
        <w:spacing w:line="360" w:lineRule="exact"/>
        <w:ind w:right="72"/>
        <w:jc w:val="both"/>
        <w:rPr>
          <w:b/>
          <w:bCs/>
          <w:sz w:val="24"/>
          <w:szCs w:val="24"/>
          <w:u w:val="single"/>
        </w:rPr>
      </w:pPr>
    </w:p>
    <w:p w:rsidR="00121FE1" w:rsidRPr="00395F63" w:rsidRDefault="00121FE1" w:rsidP="002247AA">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Pr="00395F63">
        <w:rPr>
          <w:b/>
          <w:sz w:val="22"/>
          <w:szCs w:val="22"/>
        </w:rPr>
        <w:t>„</w:t>
      </w:r>
      <w:r w:rsidRPr="00655EFB">
        <w:rPr>
          <w:b/>
          <w:bCs/>
          <w:sz w:val="22"/>
          <w:szCs w:val="22"/>
        </w:rPr>
        <w:t>Wykonanie projektu budowlanego, projektów wykonawczych oraz uzyskanie pozwolenia na budowę dla inwestycji „Modernizacja Hal nr 6, 7, 8 Głównego Instytutu Górnictwa w Katowicach”</w:t>
      </w:r>
      <w:r>
        <w:rPr>
          <w:b/>
          <w:bCs/>
          <w:sz w:val="22"/>
          <w:szCs w:val="22"/>
        </w:rPr>
        <w:t xml:space="preserve"> </w:t>
      </w:r>
      <w:r w:rsidRPr="00395F63">
        <w:rPr>
          <w:sz w:val="22"/>
          <w:szCs w:val="22"/>
        </w:rPr>
        <w:t xml:space="preserve">- przedkładam/y następujący wykaz wykonanych </w:t>
      </w:r>
      <w:r w:rsidR="00937B88">
        <w:rPr>
          <w:sz w:val="22"/>
          <w:szCs w:val="22"/>
        </w:rPr>
        <w:t>usług</w:t>
      </w:r>
      <w:r w:rsidRPr="00395F63">
        <w:rPr>
          <w:sz w:val="22"/>
          <w:szCs w:val="22"/>
        </w:rPr>
        <w:t>, w 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121FE1" w:rsidRPr="00395F63" w:rsidRDefault="00121FE1"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121FE1" w:rsidRPr="00522342" w:rsidRDefault="00121FE1" w:rsidP="00E8619A">
      <w:pPr>
        <w:widowControl w:val="0"/>
        <w:ind w:left="426"/>
        <w:jc w:val="both"/>
        <w:rPr>
          <w:sz w:val="24"/>
          <w:szCs w:val="24"/>
        </w:rPr>
      </w:pPr>
    </w:p>
    <w:tbl>
      <w:tblPr>
        <w:tblW w:w="9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121FE1" w:rsidRPr="00522342">
        <w:trPr>
          <w:trHeight w:val="1179"/>
          <w:jc w:val="center"/>
        </w:trPr>
        <w:tc>
          <w:tcPr>
            <w:tcW w:w="663" w:type="dxa"/>
            <w:tcBorders>
              <w:top w:val="double" w:sz="4" w:space="0" w:color="auto"/>
              <w:left w:val="double" w:sz="4" w:space="0" w:color="auto"/>
              <w:bottom w:val="double" w:sz="6" w:space="0" w:color="auto"/>
            </w:tcBorders>
            <w:vAlign w:val="center"/>
          </w:tcPr>
          <w:p w:rsidR="00121FE1" w:rsidRPr="00522342" w:rsidRDefault="00121FE1" w:rsidP="00257739">
            <w:pPr>
              <w:shd w:val="clear" w:color="auto" w:fill="FFFFFF"/>
              <w:jc w:val="center"/>
              <w:rPr>
                <w:b/>
                <w:sz w:val="18"/>
                <w:szCs w:val="24"/>
              </w:rPr>
            </w:pPr>
            <w:r w:rsidRPr="00522342">
              <w:rPr>
                <w:b/>
                <w:sz w:val="18"/>
                <w:szCs w:val="24"/>
              </w:rPr>
              <w:t>Lp.</w:t>
            </w:r>
          </w:p>
        </w:tc>
        <w:tc>
          <w:tcPr>
            <w:tcW w:w="2127" w:type="dxa"/>
            <w:tcBorders>
              <w:top w:val="double" w:sz="4" w:space="0" w:color="auto"/>
              <w:bottom w:val="double" w:sz="6" w:space="0" w:color="auto"/>
            </w:tcBorders>
            <w:vAlign w:val="center"/>
          </w:tcPr>
          <w:p w:rsidR="00121FE1" w:rsidRPr="00522342" w:rsidRDefault="00121FE1" w:rsidP="00257739">
            <w:pPr>
              <w:shd w:val="clear" w:color="auto" w:fill="FFFFFF"/>
              <w:ind w:left="-5" w:hanging="41"/>
              <w:jc w:val="center"/>
              <w:rPr>
                <w:b/>
                <w:sz w:val="18"/>
                <w:szCs w:val="24"/>
              </w:rPr>
            </w:pPr>
            <w:r w:rsidRPr="00522342">
              <w:rPr>
                <w:b/>
                <w:sz w:val="18"/>
                <w:szCs w:val="24"/>
              </w:rPr>
              <w:t>Zamawiający</w:t>
            </w:r>
          </w:p>
        </w:tc>
        <w:tc>
          <w:tcPr>
            <w:tcW w:w="2127" w:type="dxa"/>
            <w:tcBorders>
              <w:top w:val="double" w:sz="4" w:space="0" w:color="auto"/>
              <w:bottom w:val="double" w:sz="6" w:space="0" w:color="auto"/>
            </w:tcBorders>
            <w:vAlign w:val="center"/>
          </w:tcPr>
          <w:p w:rsidR="00121FE1" w:rsidRPr="00522342" w:rsidRDefault="00121FE1" w:rsidP="00257739">
            <w:pPr>
              <w:shd w:val="clear" w:color="auto" w:fill="FFFFFF"/>
              <w:jc w:val="center"/>
              <w:rPr>
                <w:b/>
                <w:sz w:val="18"/>
                <w:szCs w:val="24"/>
              </w:rPr>
            </w:pPr>
            <w:r w:rsidRPr="00522342">
              <w:rPr>
                <w:b/>
                <w:sz w:val="18"/>
                <w:szCs w:val="24"/>
              </w:rPr>
              <w:t xml:space="preserve">Rodzaj wykonanych usług potwierdzających spełnienie warunków udziału w postępowaniu. </w:t>
            </w:r>
          </w:p>
        </w:tc>
        <w:tc>
          <w:tcPr>
            <w:tcW w:w="2127" w:type="dxa"/>
            <w:tcBorders>
              <w:top w:val="double" w:sz="4" w:space="0" w:color="auto"/>
              <w:bottom w:val="double" w:sz="6" w:space="0" w:color="auto"/>
            </w:tcBorders>
            <w:vAlign w:val="center"/>
          </w:tcPr>
          <w:p w:rsidR="00121FE1" w:rsidRPr="00522342" w:rsidRDefault="00121FE1" w:rsidP="00257739">
            <w:pPr>
              <w:shd w:val="clear" w:color="auto" w:fill="FFFFFF"/>
              <w:jc w:val="center"/>
              <w:rPr>
                <w:b/>
                <w:sz w:val="18"/>
                <w:szCs w:val="24"/>
              </w:rPr>
            </w:pPr>
            <w:r w:rsidRPr="00522342">
              <w:rPr>
                <w:b/>
                <w:sz w:val="18"/>
                <w:szCs w:val="24"/>
              </w:rPr>
              <w:t>Wartość usługi (netto)</w:t>
            </w:r>
          </w:p>
        </w:tc>
        <w:tc>
          <w:tcPr>
            <w:tcW w:w="2128" w:type="dxa"/>
            <w:tcBorders>
              <w:top w:val="double" w:sz="4" w:space="0" w:color="auto"/>
              <w:bottom w:val="double" w:sz="6" w:space="0" w:color="auto"/>
              <w:right w:val="double" w:sz="4" w:space="0" w:color="auto"/>
            </w:tcBorders>
            <w:vAlign w:val="center"/>
          </w:tcPr>
          <w:p w:rsidR="00121FE1" w:rsidRPr="00522342" w:rsidRDefault="00121FE1" w:rsidP="00257739">
            <w:pPr>
              <w:shd w:val="clear" w:color="auto" w:fill="FFFFFF"/>
              <w:jc w:val="center"/>
              <w:rPr>
                <w:b/>
                <w:sz w:val="18"/>
                <w:szCs w:val="24"/>
              </w:rPr>
            </w:pPr>
            <w:r w:rsidRPr="00522342">
              <w:rPr>
                <w:b/>
                <w:sz w:val="18"/>
                <w:szCs w:val="24"/>
              </w:rPr>
              <w:t xml:space="preserve">Data wykonania </w:t>
            </w:r>
            <w:r w:rsidR="00937B88">
              <w:rPr>
                <w:b/>
                <w:sz w:val="18"/>
                <w:szCs w:val="24"/>
              </w:rPr>
              <w:t>usług</w:t>
            </w:r>
          </w:p>
          <w:p w:rsidR="00121FE1" w:rsidRPr="00522342" w:rsidRDefault="00121FE1" w:rsidP="00257739">
            <w:pPr>
              <w:shd w:val="clear" w:color="auto" w:fill="FFFFFF"/>
              <w:jc w:val="center"/>
              <w:rPr>
                <w:b/>
                <w:sz w:val="18"/>
                <w:szCs w:val="24"/>
              </w:rPr>
            </w:pPr>
            <w:r w:rsidRPr="00522342">
              <w:rPr>
                <w:b/>
                <w:sz w:val="18"/>
                <w:szCs w:val="24"/>
              </w:rPr>
              <w:t xml:space="preserve"> rozpoczęcie </w:t>
            </w:r>
          </w:p>
          <w:p w:rsidR="00121FE1" w:rsidRPr="00522342" w:rsidRDefault="00121FE1" w:rsidP="00257739">
            <w:pPr>
              <w:shd w:val="clear" w:color="auto" w:fill="FFFFFF"/>
              <w:jc w:val="center"/>
              <w:rPr>
                <w:b/>
                <w:sz w:val="18"/>
                <w:szCs w:val="24"/>
              </w:rPr>
            </w:pPr>
            <w:r w:rsidRPr="00522342">
              <w:rPr>
                <w:b/>
                <w:sz w:val="18"/>
                <w:szCs w:val="24"/>
              </w:rPr>
              <w:t>zakończenie</w:t>
            </w:r>
          </w:p>
          <w:p w:rsidR="00121FE1" w:rsidRPr="00522342" w:rsidRDefault="00121FE1" w:rsidP="00257739">
            <w:pPr>
              <w:shd w:val="clear" w:color="auto" w:fill="FFFFFF"/>
              <w:jc w:val="center"/>
              <w:rPr>
                <w:b/>
                <w:sz w:val="18"/>
                <w:szCs w:val="24"/>
              </w:rPr>
            </w:pPr>
            <w:r w:rsidRPr="00522342">
              <w:rPr>
                <w:b/>
                <w:sz w:val="18"/>
                <w:szCs w:val="24"/>
              </w:rPr>
              <w:t>(dzień, m-c, rok)</w:t>
            </w:r>
          </w:p>
        </w:tc>
      </w:tr>
      <w:tr w:rsidR="00121FE1" w:rsidRPr="00522342">
        <w:trPr>
          <w:trHeight w:val="800"/>
          <w:jc w:val="center"/>
        </w:trPr>
        <w:tc>
          <w:tcPr>
            <w:tcW w:w="663" w:type="dxa"/>
            <w:tcBorders>
              <w:top w:val="nil"/>
              <w:left w:val="double" w:sz="4" w:space="0" w:color="auto"/>
            </w:tcBorders>
            <w:vAlign w:val="center"/>
          </w:tcPr>
          <w:p w:rsidR="00121FE1" w:rsidRPr="00522342" w:rsidRDefault="00121FE1" w:rsidP="00257739">
            <w:pPr>
              <w:shd w:val="clear" w:color="auto" w:fill="FFFFFF"/>
              <w:spacing w:line="360" w:lineRule="exact"/>
              <w:jc w:val="right"/>
              <w:rPr>
                <w:b/>
                <w:sz w:val="24"/>
                <w:szCs w:val="24"/>
              </w:rPr>
            </w:pPr>
          </w:p>
        </w:tc>
        <w:tc>
          <w:tcPr>
            <w:tcW w:w="2127" w:type="dxa"/>
            <w:tcBorders>
              <w:top w:val="nil"/>
            </w:tcBorders>
            <w:vAlign w:val="center"/>
          </w:tcPr>
          <w:p w:rsidR="00121FE1" w:rsidRPr="00522342" w:rsidRDefault="00121FE1" w:rsidP="00257739">
            <w:pPr>
              <w:shd w:val="clear" w:color="auto" w:fill="FFFFFF"/>
              <w:spacing w:before="120" w:after="120" w:line="360" w:lineRule="exact"/>
              <w:jc w:val="right"/>
              <w:rPr>
                <w:b/>
                <w:sz w:val="24"/>
                <w:szCs w:val="24"/>
              </w:rPr>
            </w:pPr>
          </w:p>
        </w:tc>
        <w:tc>
          <w:tcPr>
            <w:tcW w:w="2127" w:type="dxa"/>
            <w:tcBorders>
              <w:top w:val="nil"/>
            </w:tcBorders>
            <w:vAlign w:val="center"/>
          </w:tcPr>
          <w:p w:rsidR="00121FE1" w:rsidRPr="00522342" w:rsidRDefault="00121FE1" w:rsidP="00257739">
            <w:pPr>
              <w:shd w:val="clear" w:color="auto" w:fill="FFFFFF"/>
              <w:spacing w:before="120" w:after="120" w:line="360" w:lineRule="exact"/>
              <w:jc w:val="right"/>
              <w:rPr>
                <w:b/>
                <w:sz w:val="24"/>
                <w:szCs w:val="24"/>
              </w:rPr>
            </w:pPr>
          </w:p>
        </w:tc>
        <w:tc>
          <w:tcPr>
            <w:tcW w:w="2127" w:type="dxa"/>
            <w:tcBorders>
              <w:top w:val="nil"/>
            </w:tcBorders>
            <w:vAlign w:val="center"/>
          </w:tcPr>
          <w:p w:rsidR="00121FE1" w:rsidRPr="00522342" w:rsidRDefault="00121FE1" w:rsidP="00257739">
            <w:pPr>
              <w:shd w:val="clear" w:color="auto" w:fill="FFFFFF"/>
              <w:spacing w:before="120" w:after="120" w:line="360" w:lineRule="exact"/>
              <w:jc w:val="right"/>
              <w:rPr>
                <w:b/>
                <w:sz w:val="24"/>
                <w:szCs w:val="24"/>
              </w:rPr>
            </w:pPr>
          </w:p>
        </w:tc>
        <w:tc>
          <w:tcPr>
            <w:tcW w:w="2128" w:type="dxa"/>
            <w:tcBorders>
              <w:top w:val="nil"/>
              <w:right w:val="double" w:sz="4" w:space="0" w:color="auto"/>
            </w:tcBorders>
            <w:vAlign w:val="center"/>
          </w:tcPr>
          <w:p w:rsidR="00121FE1" w:rsidRPr="00522342" w:rsidRDefault="00121FE1" w:rsidP="00257739">
            <w:pPr>
              <w:shd w:val="clear" w:color="auto" w:fill="FFFFFF"/>
              <w:spacing w:before="120" w:after="120" w:line="360" w:lineRule="exact"/>
              <w:jc w:val="right"/>
              <w:rPr>
                <w:b/>
                <w:sz w:val="24"/>
                <w:szCs w:val="24"/>
              </w:rPr>
            </w:pPr>
          </w:p>
        </w:tc>
      </w:tr>
      <w:tr w:rsidR="00121FE1" w:rsidRPr="00522342">
        <w:trPr>
          <w:trHeight w:val="851"/>
          <w:jc w:val="center"/>
        </w:trPr>
        <w:tc>
          <w:tcPr>
            <w:tcW w:w="663" w:type="dxa"/>
            <w:tcBorders>
              <w:top w:val="nil"/>
              <w:left w:val="double" w:sz="4" w:space="0" w:color="auto"/>
              <w:bottom w:val="single" w:sz="4" w:space="0" w:color="auto"/>
            </w:tcBorders>
            <w:vAlign w:val="center"/>
          </w:tcPr>
          <w:p w:rsidR="00121FE1" w:rsidRPr="00522342" w:rsidRDefault="00121FE1"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121FE1" w:rsidRPr="00522342" w:rsidRDefault="00121FE1"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121FE1" w:rsidRPr="00522342" w:rsidRDefault="00121FE1"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121FE1" w:rsidRPr="00522342" w:rsidRDefault="00121FE1" w:rsidP="00257739">
            <w:pPr>
              <w:shd w:val="clear" w:color="auto" w:fill="FFFFFF"/>
              <w:spacing w:before="120" w:after="120" w:line="360" w:lineRule="exact"/>
              <w:jc w:val="right"/>
              <w:rPr>
                <w:b/>
                <w:sz w:val="24"/>
                <w:szCs w:val="24"/>
              </w:rPr>
            </w:pPr>
          </w:p>
        </w:tc>
        <w:tc>
          <w:tcPr>
            <w:tcW w:w="2128" w:type="dxa"/>
            <w:tcBorders>
              <w:top w:val="nil"/>
              <w:bottom w:val="single" w:sz="4" w:space="0" w:color="auto"/>
              <w:right w:val="double" w:sz="4" w:space="0" w:color="auto"/>
            </w:tcBorders>
            <w:vAlign w:val="center"/>
          </w:tcPr>
          <w:p w:rsidR="00121FE1" w:rsidRPr="00522342" w:rsidRDefault="00121FE1" w:rsidP="00257739">
            <w:pPr>
              <w:shd w:val="clear" w:color="auto" w:fill="FFFFFF"/>
              <w:spacing w:before="120" w:after="120" w:line="360" w:lineRule="exact"/>
              <w:jc w:val="right"/>
              <w:rPr>
                <w:b/>
                <w:sz w:val="24"/>
                <w:szCs w:val="24"/>
              </w:rPr>
            </w:pPr>
          </w:p>
        </w:tc>
      </w:tr>
      <w:tr w:rsidR="00121FE1" w:rsidRPr="00522342">
        <w:trPr>
          <w:trHeight w:val="851"/>
          <w:jc w:val="center"/>
        </w:trPr>
        <w:tc>
          <w:tcPr>
            <w:tcW w:w="663" w:type="dxa"/>
            <w:tcBorders>
              <w:top w:val="single" w:sz="4" w:space="0" w:color="auto"/>
              <w:left w:val="double" w:sz="4" w:space="0" w:color="auto"/>
            </w:tcBorders>
            <w:vAlign w:val="center"/>
          </w:tcPr>
          <w:p w:rsidR="00121FE1" w:rsidRPr="00522342" w:rsidRDefault="00121FE1"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121FE1" w:rsidRPr="00522342" w:rsidRDefault="00121FE1"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121FE1" w:rsidRPr="00522342" w:rsidRDefault="00121FE1"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121FE1" w:rsidRPr="00522342" w:rsidRDefault="00121FE1" w:rsidP="00257739">
            <w:pPr>
              <w:shd w:val="clear" w:color="auto" w:fill="FFFFFF"/>
              <w:spacing w:before="120" w:after="120" w:line="360" w:lineRule="exact"/>
              <w:jc w:val="right"/>
              <w:rPr>
                <w:b/>
                <w:sz w:val="24"/>
                <w:szCs w:val="24"/>
              </w:rPr>
            </w:pPr>
          </w:p>
        </w:tc>
        <w:tc>
          <w:tcPr>
            <w:tcW w:w="2128" w:type="dxa"/>
            <w:tcBorders>
              <w:top w:val="single" w:sz="4" w:space="0" w:color="auto"/>
              <w:right w:val="double" w:sz="4" w:space="0" w:color="auto"/>
            </w:tcBorders>
            <w:vAlign w:val="center"/>
          </w:tcPr>
          <w:p w:rsidR="00121FE1" w:rsidRPr="00522342" w:rsidRDefault="00121FE1" w:rsidP="00257739">
            <w:pPr>
              <w:shd w:val="clear" w:color="auto" w:fill="FFFFFF"/>
              <w:spacing w:before="120" w:after="120" w:line="360" w:lineRule="exact"/>
              <w:jc w:val="right"/>
              <w:rPr>
                <w:b/>
                <w:sz w:val="24"/>
                <w:szCs w:val="24"/>
              </w:rPr>
            </w:pPr>
          </w:p>
        </w:tc>
      </w:tr>
    </w:tbl>
    <w:p w:rsidR="00121FE1" w:rsidRPr="00395F63" w:rsidRDefault="00121FE1"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sidR="003B4B0F">
        <w:rPr>
          <w:sz w:val="22"/>
          <w:szCs w:val="22"/>
        </w:rPr>
        <w:t>usługi</w:t>
      </w:r>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121FE1" w:rsidRPr="00522342" w:rsidRDefault="00121FE1"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121FE1" w:rsidRPr="00522342" w:rsidRDefault="00121FE1"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121FE1" w:rsidRPr="00522342" w:rsidRDefault="00121FE1"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121FE1" w:rsidRPr="00522342" w:rsidRDefault="00121FE1"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121FE1" w:rsidRPr="00522342" w:rsidRDefault="00121FE1"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121FE1" w:rsidRPr="00B62E71" w:rsidRDefault="00121FE1" w:rsidP="00B62E71">
      <w:pPr>
        <w:widowControl w:val="0"/>
        <w:autoSpaceDE w:val="0"/>
        <w:autoSpaceDN w:val="0"/>
        <w:adjustRightInd w:val="0"/>
        <w:ind w:left="5761" w:right="-4"/>
        <w:jc w:val="center"/>
        <w:rPr>
          <w:sz w:val="18"/>
          <w:szCs w:val="18"/>
        </w:rPr>
        <w:sectPr w:rsidR="00121FE1" w:rsidRPr="00B62E71" w:rsidSect="008E50A5">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121FE1" w:rsidRPr="00522342" w:rsidRDefault="00121FE1" w:rsidP="00B62E71">
      <w:pPr>
        <w:keepNext/>
        <w:overflowPunct w:val="0"/>
        <w:autoSpaceDE w:val="0"/>
        <w:autoSpaceDN w:val="0"/>
        <w:adjustRightInd w:val="0"/>
        <w:spacing w:after="120" w:line="320" w:lineRule="exact"/>
        <w:jc w:val="right"/>
        <w:textAlignment w:val="baseline"/>
        <w:outlineLvl w:val="1"/>
        <w:rPr>
          <w:b/>
          <w:bCs/>
          <w:sz w:val="24"/>
          <w:szCs w:val="24"/>
        </w:rPr>
      </w:pPr>
      <w:bookmarkStart w:id="72" w:name="_Toc494883196"/>
      <w:r w:rsidRPr="00522342">
        <w:rPr>
          <w:b/>
          <w:bCs/>
          <w:sz w:val="24"/>
          <w:szCs w:val="24"/>
        </w:rPr>
        <w:t>Załącznik nr 5 do SIWZ</w:t>
      </w:r>
      <w:bookmarkEnd w:id="72"/>
    </w:p>
    <w:p w:rsidR="00121FE1" w:rsidRPr="00522342" w:rsidRDefault="00121FE1" w:rsidP="00E8619A">
      <w:pPr>
        <w:widowControl w:val="0"/>
        <w:autoSpaceDE w:val="0"/>
        <w:autoSpaceDN w:val="0"/>
        <w:adjustRightInd w:val="0"/>
        <w:spacing w:line="360" w:lineRule="exact"/>
        <w:ind w:right="72"/>
        <w:jc w:val="both"/>
        <w:rPr>
          <w:sz w:val="24"/>
          <w:szCs w:val="24"/>
        </w:rPr>
      </w:pPr>
      <w:r w:rsidRPr="00522342">
        <w:rPr>
          <w:sz w:val="24"/>
          <w:szCs w:val="24"/>
        </w:rPr>
        <w:t>...........................................</w:t>
      </w:r>
    </w:p>
    <w:p w:rsidR="00121FE1" w:rsidRPr="00B62E71" w:rsidRDefault="00121FE1" w:rsidP="00E8619A">
      <w:pPr>
        <w:jc w:val="both"/>
        <w:rPr>
          <w:sz w:val="18"/>
          <w:szCs w:val="18"/>
        </w:rPr>
      </w:pPr>
      <w:r w:rsidRPr="00B62E71">
        <w:rPr>
          <w:sz w:val="18"/>
          <w:szCs w:val="18"/>
        </w:rPr>
        <w:t>Pieczątka firmowa Wykonawcy</w:t>
      </w:r>
    </w:p>
    <w:p w:rsidR="00121FE1" w:rsidRPr="00B62E71" w:rsidRDefault="00121FE1" w:rsidP="00E8619A">
      <w:pPr>
        <w:jc w:val="both"/>
        <w:rPr>
          <w:sz w:val="18"/>
          <w:szCs w:val="18"/>
        </w:rPr>
      </w:pPr>
      <w:r w:rsidRPr="00B62E71">
        <w:rPr>
          <w:sz w:val="18"/>
          <w:szCs w:val="18"/>
        </w:rPr>
        <w:t>/Imię i Nazwisko Wykonawcy</w:t>
      </w:r>
    </w:p>
    <w:p w:rsidR="00121FE1" w:rsidRPr="00522342" w:rsidRDefault="00121FE1" w:rsidP="00E8619A">
      <w:pPr>
        <w:jc w:val="both"/>
      </w:pPr>
    </w:p>
    <w:p w:rsidR="00121FE1" w:rsidRPr="00522342" w:rsidRDefault="00121FE1"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WYKAZ OSÓB, KTÓRE BĘDĄ UCZESTNICZYĆ W WYKONANIU ZAMÓWIENIA</w:t>
      </w:r>
    </w:p>
    <w:p w:rsidR="00121FE1" w:rsidRPr="00522342" w:rsidRDefault="00121FE1" w:rsidP="00E8619A">
      <w:pPr>
        <w:widowControl w:val="0"/>
        <w:autoSpaceDE w:val="0"/>
        <w:autoSpaceDN w:val="0"/>
        <w:adjustRightInd w:val="0"/>
        <w:ind w:right="74"/>
        <w:jc w:val="both"/>
        <w:rPr>
          <w:b/>
          <w:bCs/>
          <w:sz w:val="16"/>
          <w:szCs w:val="16"/>
          <w:u w:val="single"/>
        </w:rPr>
      </w:pPr>
    </w:p>
    <w:p w:rsidR="00121FE1" w:rsidRPr="00B62E71" w:rsidRDefault="00121FE1" w:rsidP="002247AA">
      <w:pPr>
        <w:spacing w:line="320" w:lineRule="exact"/>
        <w:jc w:val="both"/>
        <w:rPr>
          <w:b/>
          <w:sz w:val="22"/>
          <w:szCs w:val="22"/>
        </w:rPr>
      </w:pPr>
      <w:r w:rsidRPr="00B62E71">
        <w:rPr>
          <w:sz w:val="22"/>
          <w:szCs w:val="22"/>
        </w:rPr>
        <w:t>Składając ofertę w postępowaniu o udzielenie zamówienia publicznego na:</w:t>
      </w:r>
      <w:r w:rsidRPr="00B62E71">
        <w:rPr>
          <w:b/>
          <w:sz w:val="22"/>
          <w:szCs w:val="22"/>
        </w:rPr>
        <w:t xml:space="preserve"> „</w:t>
      </w:r>
      <w:r w:rsidRPr="0037119F">
        <w:rPr>
          <w:b/>
          <w:bCs/>
          <w:sz w:val="22"/>
          <w:szCs w:val="22"/>
        </w:rPr>
        <w:t>Wykonanie projektu budowlanego, projektów wykonawczych oraz uzyskanie pozwolenia na budowę dla inwestycji „Modernizacja Hal nr 6, 7, 8 Głównego Instytutu Górnictwa w Katowicach”</w:t>
      </w:r>
    </w:p>
    <w:p w:rsidR="00121FE1" w:rsidRPr="00B62E71" w:rsidRDefault="00121FE1" w:rsidP="00002FA3">
      <w:pPr>
        <w:numPr>
          <w:ilvl w:val="0"/>
          <w:numId w:val="59"/>
        </w:numPr>
        <w:tabs>
          <w:tab w:val="clear" w:pos="720"/>
          <w:tab w:val="num" w:pos="-1400"/>
        </w:tabs>
        <w:spacing w:before="120" w:line="320" w:lineRule="exact"/>
        <w:ind w:left="567" w:hanging="567"/>
        <w:jc w:val="both"/>
        <w:rPr>
          <w:bCs/>
          <w:sz w:val="22"/>
          <w:szCs w:val="22"/>
        </w:rPr>
      </w:pPr>
      <w:r w:rsidRPr="00B62E71">
        <w:rPr>
          <w:sz w:val="22"/>
          <w:szCs w:val="22"/>
        </w:rPr>
        <w:t>Przedkładam/y poniższy wykaz, dla celów potwierdzenia spełnienia warunku udziału w postępowaniu, dotyczącego dysponowania osobami zdolnymi do wykonania zamówienia:</w:t>
      </w:r>
      <w:r w:rsidRPr="00B62E71">
        <w:rPr>
          <w:bCs/>
          <w:sz w:val="22"/>
          <w:szCs w:val="22"/>
        </w:rPr>
        <w:t xml:space="preserve"> </w:t>
      </w:r>
    </w:p>
    <w:p w:rsidR="00121FE1" w:rsidRPr="00522342" w:rsidRDefault="00121FE1" w:rsidP="00E8619A">
      <w:pPr>
        <w:spacing w:line="320" w:lineRule="exact"/>
        <w:jc w:val="both"/>
        <w:rPr>
          <w:bCs/>
          <w:sz w:val="24"/>
          <w:szCs w:val="24"/>
        </w:rPr>
      </w:pPr>
    </w:p>
    <w:tbl>
      <w:tblPr>
        <w:tblW w:w="9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39"/>
        <w:gridCol w:w="3600"/>
        <w:gridCol w:w="1620"/>
        <w:gridCol w:w="1768"/>
      </w:tblGrid>
      <w:tr w:rsidR="00121FE1" w:rsidRPr="00522342">
        <w:trPr>
          <w:trHeight w:val="1179"/>
          <w:jc w:val="center"/>
        </w:trPr>
        <w:tc>
          <w:tcPr>
            <w:tcW w:w="2239" w:type="dxa"/>
            <w:tcBorders>
              <w:top w:val="single" w:sz="4" w:space="0" w:color="auto"/>
              <w:left w:val="single" w:sz="4" w:space="0" w:color="auto"/>
              <w:bottom w:val="single" w:sz="4" w:space="0" w:color="auto"/>
              <w:right w:val="single" w:sz="4" w:space="0" w:color="auto"/>
            </w:tcBorders>
            <w:vAlign w:val="center"/>
          </w:tcPr>
          <w:p w:rsidR="00121FE1" w:rsidRPr="00522342" w:rsidRDefault="00121FE1" w:rsidP="00257739">
            <w:pPr>
              <w:shd w:val="clear" w:color="auto" w:fill="FFFFFF"/>
              <w:jc w:val="center"/>
              <w:rPr>
                <w:bCs/>
                <w:sz w:val="18"/>
                <w:szCs w:val="18"/>
              </w:rPr>
            </w:pPr>
            <w:r w:rsidRPr="00522342">
              <w:rPr>
                <w:bCs/>
                <w:sz w:val="18"/>
                <w:szCs w:val="18"/>
              </w:rPr>
              <w:t>Imię i Nazwisko</w:t>
            </w:r>
          </w:p>
        </w:tc>
        <w:tc>
          <w:tcPr>
            <w:tcW w:w="3600" w:type="dxa"/>
            <w:tcBorders>
              <w:top w:val="single" w:sz="4" w:space="0" w:color="auto"/>
              <w:left w:val="single" w:sz="4" w:space="0" w:color="auto"/>
              <w:bottom w:val="single" w:sz="4" w:space="0" w:color="auto"/>
              <w:right w:val="single" w:sz="4" w:space="0" w:color="auto"/>
            </w:tcBorders>
            <w:vAlign w:val="center"/>
          </w:tcPr>
          <w:p w:rsidR="00121FE1" w:rsidRPr="00522342" w:rsidRDefault="00121FE1" w:rsidP="00257739">
            <w:pPr>
              <w:shd w:val="clear" w:color="auto" w:fill="FFFFFF"/>
              <w:ind w:left="-5" w:hanging="41"/>
              <w:jc w:val="center"/>
              <w:rPr>
                <w:bCs/>
                <w:sz w:val="18"/>
                <w:szCs w:val="18"/>
              </w:rPr>
            </w:pPr>
            <w:r w:rsidRPr="00522342">
              <w:rPr>
                <w:bCs/>
                <w:sz w:val="18"/>
                <w:szCs w:val="18"/>
              </w:rPr>
              <w:t xml:space="preserve">Kwalifikacje zawodowe </w:t>
            </w:r>
          </w:p>
          <w:p w:rsidR="00121FE1" w:rsidRPr="00522342" w:rsidRDefault="00121FE1" w:rsidP="00257739">
            <w:pPr>
              <w:shd w:val="clear" w:color="auto" w:fill="FFFFFF"/>
              <w:ind w:left="-5" w:hanging="41"/>
              <w:jc w:val="center"/>
              <w:rPr>
                <w:bCs/>
                <w:sz w:val="18"/>
                <w:szCs w:val="18"/>
              </w:rPr>
            </w:pPr>
            <w:r w:rsidRPr="00522342">
              <w:rPr>
                <w:bCs/>
                <w:sz w:val="18"/>
                <w:szCs w:val="18"/>
              </w:rPr>
              <w:t>(rodzaj uprawnień oraz numer dokumentu potwierdzającego)</w:t>
            </w:r>
          </w:p>
        </w:tc>
        <w:tc>
          <w:tcPr>
            <w:tcW w:w="1620" w:type="dxa"/>
            <w:tcBorders>
              <w:top w:val="single" w:sz="4" w:space="0" w:color="auto"/>
              <w:left w:val="single" w:sz="4" w:space="0" w:color="auto"/>
              <w:bottom w:val="single" w:sz="4" w:space="0" w:color="auto"/>
              <w:right w:val="single" w:sz="4" w:space="0" w:color="auto"/>
            </w:tcBorders>
            <w:vAlign w:val="center"/>
          </w:tcPr>
          <w:p w:rsidR="00121FE1" w:rsidRPr="00522342" w:rsidRDefault="00121FE1" w:rsidP="00257739">
            <w:pPr>
              <w:shd w:val="clear" w:color="auto" w:fill="FFFFFF"/>
              <w:ind w:left="-5" w:hanging="41"/>
              <w:jc w:val="center"/>
              <w:rPr>
                <w:bCs/>
                <w:sz w:val="18"/>
                <w:szCs w:val="18"/>
              </w:rPr>
            </w:pPr>
            <w:r w:rsidRPr="00522342">
              <w:rPr>
                <w:bCs/>
                <w:sz w:val="18"/>
                <w:szCs w:val="18"/>
              </w:rPr>
              <w:t>Termin ważności uprawnień lub kwalifikacji</w:t>
            </w:r>
          </w:p>
        </w:tc>
        <w:tc>
          <w:tcPr>
            <w:tcW w:w="1768" w:type="dxa"/>
            <w:tcBorders>
              <w:top w:val="single" w:sz="4" w:space="0" w:color="auto"/>
              <w:left w:val="single" w:sz="4" w:space="0" w:color="auto"/>
              <w:bottom w:val="single" w:sz="4" w:space="0" w:color="auto"/>
            </w:tcBorders>
            <w:vAlign w:val="center"/>
          </w:tcPr>
          <w:p w:rsidR="00121FE1" w:rsidRPr="00522342" w:rsidRDefault="00121FE1" w:rsidP="00257739">
            <w:pPr>
              <w:shd w:val="clear" w:color="auto" w:fill="FFFFFF"/>
              <w:jc w:val="center"/>
              <w:rPr>
                <w:bCs/>
                <w:sz w:val="18"/>
                <w:szCs w:val="18"/>
              </w:rPr>
            </w:pPr>
            <w:r w:rsidRPr="00522342">
              <w:rPr>
                <w:bCs/>
                <w:sz w:val="18"/>
                <w:szCs w:val="18"/>
              </w:rPr>
              <w:t>Podstawa do dysponowania daną osobą</w:t>
            </w:r>
          </w:p>
        </w:tc>
      </w:tr>
      <w:tr w:rsidR="00121FE1" w:rsidRPr="00522342">
        <w:trPr>
          <w:trHeight w:val="800"/>
          <w:jc w:val="center"/>
        </w:trPr>
        <w:tc>
          <w:tcPr>
            <w:tcW w:w="2239" w:type="dxa"/>
            <w:tcBorders>
              <w:top w:val="single" w:sz="4" w:space="0" w:color="auto"/>
              <w:left w:val="single" w:sz="4" w:space="0" w:color="auto"/>
            </w:tcBorders>
            <w:vAlign w:val="center"/>
          </w:tcPr>
          <w:p w:rsidR="00121FE1" w:rsidRPr="00522342" w:rsidRDefault="00121FE1" w:rsidP="00257739">
            <w:pPr>
              <w:shd w:val="clear" w:color="auto" w:fill="FFFFFF"/>
              <w:rPr>
                <w:sz w:val="24"/>
                <w:szCs w:val="24"/>
              </w:rPr>
            </w:pPr>
          </w:p>
          <w:p w:rsidR="00121FE1" w:rsidRPr="00522342" w:rsidRDefault="00121FE1" w:rsidP="00257739">
            <w:pPr>
              <w:shd w:val="clear" w:color="auto" w:fill="FFFFFF"/>
              <w:rPr>
                <w:sz w:val="24"/>
                <w:szCs w:val="24"/>
              </w:rPr>
            </w:pPr>
          </w:p>
          <w:p w:rsidR="00121FE1" w:rsidRPr="00522342" w:rsidRDefault="00121FE1" w:rsidP="00257739">
            <w:pPr>
              <w:shd w:val="clear" w:color="auto" w:fill="FFFFFF"/>
              <w:rPr>
                <w:sz w:val="24"/>
                <w:szCs w:val="24"/>
              </w:rPr>
            </w:pPr>
          </w:p>
        </w:tc>
        <w:tc>
          <w:tcPr>
            <w:tcW w:w="3600" w:type="dxa"/>
            <w:tcBorders>
              <w:top w:val="single" w:sz="4" w:space="0" w:color="auto"/>
              <w:right w:val="single" w:sz="4" w:space="0" w:color="auto"/>
            </w:tcBorders>
            <w:vAlign w:val="center"/>
          </w:tcPr>
          <w:p w:rsidR="00121FE1" w:rsidRPr="00522342" w:rsidRDefault="00121FE1" w:rsidP="00257739">
            <w:pPr>
              <w:shd w:val="clear" w:color="auto" w:fill="FFFFFF"/>
              <w:rPr>
                <w:sz w:val="24"/>
                <w:szCs w:val="24"/>
              </w:rPr>
            </w:pPr>
          </w:p>
        </w:tc>
        <w:tc>
          <w:tcPr>
            <w:tcW w:w="1620" w:type="dxa"/>
            <w:tcBorders>
              <w:top w:val="single" w:sz="4" w:space="0" w:color="auto"/>
              <w:left w:val="single" w:sz="4" w:space="0" w:color="auto"/>
            </w:tcBorders>
            <w:vAlign w:val="center"/>
          </w:tcPr>
          <w:p w:rsidR="00121FE1" w:rsidRPr="00522342" w:rsidRDefault="00121FE1" w:rsidP="00257739">
            <w:pPr>
              <w:shd w:val="clear" w:color="auto" w:fill="FFFFFF"/>
              <w:rPr>
                <w:sz w:val="24"/>
                <w:szCs w:val="24"/>
              </w:rPr>
            </w:pPr>
          </w:p>
        </w:tc>
        <w:tc>
          <w:tcPr>
            <w:tcW w:w="1768" w:type="dxa"/>
            <w:tcBorders>
              <w:top w:val="single" w:sz="4" w:space="0" w:color="auto"/>
            </w:tcBorders>
            <w:vAlign w:val="center"/>
          </w:tcPr>
          <w:p w:rsidR="00121FE1" w:rsidRPr="00522342" w:rsidRDefault="00121FE1" w:rsidP="00257739">
            <w:pPr>
              <w:shd w:val="clear" w:color="auto" w:fill="FFFFFF"/>
              <w:rPr>
                <w:sz w:val="24"/>
                <w:szCs w:val="24"/>
              </w:rPr>
            </w:pPr>
          </w:p>
        </w:tc>
      </w:tr>
      <w:tr w:rsidR="00121FE1" w:rsidRPr="00522342">
        <w:trPr>
          <w:trHeight w:val="851"/>
          <w:jc w:val="center"/>
        </w:trPr>
        <w:tc>
          <w:tcPr>
            <w:tcW w:w="2239" w:type="dxa"/>
            <w:tcBorders>
              <w:top w:val="nil"/>
              <w:left w:val="single" w:sz="4" w:space="0" w:color="auto"/>
              <w:bottom w:val="single" w:sz="4" w:space="0" w:color="auto"/>
            </w:tcBorders>
            <w:vAlign w:val="center"/>
          </w:tcPr>
          <w:p w:rsidR="00121FE1" w:rsidRPr="00522342" w:rsidRDefault="00121FE1" w:rsidP="00257739">
            <w:pPr>
              <w:shd w:val="clear" w:color="auto" w:fill="FFFFFF"/>
              <w:rPr>
                <w:sz w:val="24"/>
                <w:szCs w:val="24"/>
              </w:rPr>
            </w:pPr>
          </w:p>
          <w:p w:rsidR="00121FE1" w:rsidRPr="00522342" w:rsidRDefault="00121FE1" w:rsidP="00257739">
            <w:pPr>
              <w:shd w:val="clear" w:color="auto" w:fill="FFFFFF"/>
              <w:rPr>
                <w:sz w:val="24"/>
                <w:szCs w:val="24"/>
              </w:rPr>
            </w:pPr>
          </w:p>
          <w:p w:rsidR="00121FE1" w:rsidRPr="00522342" w:rsidRDefault="00121FE1" w:rsidP="00257739">
            <w:pPr>
              <w:shd w:val="clear" w:color="auto" w:fill="FFFFFF"/>
              <w:rPr>
                <w:sz w:val="24"/>
                <w:szCs w:val="24"/>
              </w:rPr>
            </w:pPr>
          </w:p>
        </w:tc>
        <w:tc>
          <w:tcPr>
            <w:tcW w:w="3600" w:type="dxa"/>
            <w:tcBorders>
              <w:top w:val="nil"/>
              <w:bottom w:val="single" w:sz="4" w:space="0" w:color="auto"/>
              <w:right w:val="single" w:sz="4" w:space="0" w:color="auto"/>
            </w:tcBorders>
            <w:vAlign w:val="center"/>
          </w:tcPr>
          <w:p w:rsidR="00121FE1" w:rsidRPr="00522342" w:rsidRDefault="00121FE1" w:rsidP="00257739">
            <w:pPr>
              <w:shd w:val="clear" w:color="auto" w:fill="FFFFFF"/>
              <w:rPr>
                <w:sz w:val="24"/>
                <w:szCs w:val="24"/>
              </w:rPr>
            </w:pPr>
          </w:p>
        </w:tc>
        <w:tc>
          <w:tcPr>
            <w:tcW w:w="1620" w:type="dxa"/>
            <w:tcBorders>
              <w:top w:val="nil"/>
              <w:left w:val="single" w:sz="4" w:space="0" w:color="auto"/>
              <w:bottom w:val="single" w:sz="4" w:space="0" w:color="auto"/>
            </w:tcBorders>
            <w:vAlign w:val="center"/>
          </w:tcPr>
          <w:p w:rsidR="00121FE1" w:rsidRPr="00522342" w:rsidRDefault="00121FE1" w:rsidP="00257739">
            <w:pPr>
              <w:shd w:val="clear" w:color="auto" w:fill="FFFFFF"/>
              <w:rPr>
                <w:sz w:val="24"/>
                <w:szCs w:val="24"/>
              </w:rPr>
            </w:pPr>
          </w:p>
        </w:tc>
        <w:tc>
          <w:tcPr>
            <w:tcW w:w="1768" w:type="dxa"/>
            <w:tcBorders>
              <w:top w:val="nil"/>
              <w:bottom w:val="single" w:sz="4" w:space="0" w:color="auto"/>
            </w:tcBorders>
            <w:vAlign w:val="center"/>
          </w:tcPr>
          <w:p w:rsidR="00121FE1" w:rsidRPr="00522342" w:rsidRDefault="00121FE1" w:rsidP="00257739">
            <w:pPr>
              <w:shd w:val="clear" w:color="auto" w:fill="FFFFFF"/>
              <w:rPr>
                <w:sz w:val="24"/>
                <w:szCs w:val="24"/>
              </w:rPr>
            </w:pPr>
          </w:p>
        </w:tc>
      </w:tr>
      <w:tr w:rsidR="00121FE1" w:rsidRPr="00522342">
        <w:trPr>
          <w:trHeight w:val="851"/>
          <w:jc w:val="center"/>
        </w:trPr>
        <w:tc>
          <w:tcPr>
            <w:tcW w:w="2239" w:type="dxa"/>
            <w:tcBorders>
              <w:top w:val="single" w:sz="4" w:space="0" w:color="auto"/>
              <w:left w:val="single" w:sz="4" w:space="0" w:color="auto"/>
              <w:bottom w:val="single" w:sz="4" w:space="0" w:color="auto"/>
            </w:tcBorders>
            <w:vAlign w:val="center"/>
          </w:tcPr>
          <w:p w:rsidR="00121FE1" w:rsidRPr="00522342" w:rsidRDefault="00121FE1"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121FE1" w:rsidRPr="00522342" w:rsidRDefault="00121FE1" w:rsidP="00257739">
            <w:pPr>
              <w:shd w:val="clear" w:color="auto" w:fill="FFFFFF"/>
              <w:rPr>
                <w:sz w:val="24"/>
                <w:szCs w:val="24"/>
              </w:rPr>
            </w:pPr>
          </w:p>
        </w:tc>
        <w:tc>
          <w:tcPr>
            <w:tcW w:w="1620" w:type="dxa"/>
            <w:tcBorders>
              <w:top w:val="single" w:sz="4" w:space="0" w:color="auto"/>
              <w:left w:val="single" w:sz="4" w:space="0" w:color="auto"/>
              <w:bottom w:val="single" w:sz="4" w:space="0" w:color="auto"/>
            </w:tcBorders>
            <w:vAlign w:val="center"/>
          </w:tcPr>
          <w:p w:rsidR="00121FE1" w:rsidRPr="00522342" w:rsidRDefault="00121FE1" w:rsidP="00257739">
            <w:pPr>
              <w:shd w:val="clear" w:color="auto" w:fill="FFFFFF"/>
              <w:rPr>
                <w:sz w:val="24"/>
                <w:szCs w:val="24"/>
              </w:rPr>
            </w:pPr>
          </w:p>
        </w:tc>
        <w:tc>
          <w:tcPr>
            <w:tcW w:w="1768" w:type="dxa"/>
            <w:tcBorders>
              <w:top w:val="single" w:sz="4" w:space="0" w:color="auto"/>
              <w:bottom w:val="single" w:sz="4" w:space="0" w:color="auto"/>
            </w:tcBorders>
            <w:vAlign w:val="center"/>
          </w:tcPr>
          <w:p w:rsidR="00121FE1" w:rsidRPr="00522342" w:rsidRDefault="00121FE1" w:rsidP="00257739">
            <w:pPr>
              <w:shd w:val="clear" w:color="auto" w:fill="FFFFFF"/>
              <w:rPr>
                <w:sz w:val="24"/>
                <w:szCs w:val="24"/>
              </w:rPr>
            </w:pPr>
          </w:p>
        </w:tc>
      </w:tr>
      <w:tr w:rsidR="00121FE1" w:rsidRPr="00522342">
        <w:trPr>
          <w:trHeight w:val="851"/>
          <w:jc w:val="center"/>
        </w:trPr>
        <w:tc>
          <w:tcPr>
            <w:tcW w:w="2239" w:type="dxa"/>
            <w:tcBorders>
              <w:top w:val="single" w:sz="4" w:space="0" w:color="auto"/>
              <w:left w:val="single" w:sz="4" w:space="0" w:color="auto"/>
              <w:bottom w:val="single" w:sz="4" w:space="0" w:color="auto"/>
            </w:tcBorders>
            <w:vAlign w:val="center"/>
          </w:tcPr>
          <w:p w:rsidR="00121FE1" w:rsidRPr="00522342" w:rsidRDefault="00121FE1"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121FE1" w:rsidRPr="00522342" w:rsidRDefault="00121FE1" w:rsidP="00257739">
            <w:pPr>
              <w:shd w:val="clear" w:color="auto" w:fill="FFFFFF"/>
              <w:rPr>
                <w:sz w:val="24"/>
                <w:szCs w:val="24"/>
              </w:rPr>
            </w:pPr>
          </w:p>
        </w:tc>
        <w:tc>
          <w:tcPr>
            <w:tcW w:w="1620" w:type="dxa"/>
            <w:tcBorders>
              <w:top w:val="single" w:sz="4" w:space="0" w:color="auto"/>
              <w:left w:val="single" w:sz="4" w:space="0" w:color="auto"/>
              <w:bottom w:val="single" w:sz="4" w:space="0" w:color="auto"/>
            </w:tcBorders>
            <w:vAlign w:val="center"/>
          </w:tcPr>
          <w:p w:rsidR="00121FE1" w:rsidRPr="00522342" w:rsidRDefault="00121FE1" w:rsidP="00257739">
            <w:pPr>
              <w:shd w:val="clear" w:color="auto" w:fill="FFFFFF"/>
              <w:rPr>
                <w:sz w:val="24"/>
                <w:szCs w:val="24"/>
              </w:rPr>
            </w:pPr>
          </w:p>
        </w:tc>
        <w:tc>
          <w:tcPr>
            <w:tcW w:w="1768" w:type="dxa"/>
            <w:tcBorders>
              <w:top w:val="single" w:sz="4" w:space="0" w:color="auto"/>
              <w:bottom w:val="single" w:sz="4" w:space="0" w:color="auto"/>
            </w:tcBorders>
            <w:vAlign w:val="center"/>
          </w:tcPr>
          <w:p w:rsidR="00121FE1" w:rsidRPr="00522342" w:rsidRDefault="00121FE1" w:rsidP="00257739">
            <w:pPr>
              <w:shd w:val="clear" w:color="auto" w:fill="FFFFFF"/>
              <w:rPr>
                <w:sz w:val="24"/>
                <w:szCs w:val="24"/>
              </w:rPr>
            </w:pPr>
          </w:p>
        </w:tc>
      </w:tr>
      <w:tr w:rsidR="00121FE1" w:rsidRPr="00522342">
        <w:trPr>
          <w:trHeight w:val="851"/>
          <w:jc w:val="center"/>
        </w:trPr>
        <w:tc>
          <w:tcPr>
            <w:tcW w:w="2239" w:type="dxa"/>
            <w:tcBorders>
              <w:top w:val="single" w:sz="4" w:space="0" w:color="auto"/>
              <w:left w:val="single" w:sz="4" w:space="0" w:color="auto"/>
              <w:bottom w:val="single" w:sz="4" w:space="0" w:color="auto"/>
            </w:tcBorders>
            <w:vAlign w:val="center"/>
          </w:tcPr>
          <w:p w:rsidR="00121FE1" w:rsidRPr="00522342" w:rsidRDefault="00121FE1"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121FE1" w:rsidRPr="00522342" w:rsidRDefault="00121FE1" w:rsidP="00257739">
            <w:pPr>
              <w:shd w:val="clear" w:color="auto" w:fill="FFFFFF"/>
              <w:rPr>
                <w:sz w:val="24"/>
                <w:szCs w:val="24"/>
              </w:rPr>
            </w:pPr>
          </w:p>
        </w:tc>
        <w:tc>
          <w:tcPr>
            <w:tcW w:w="1620" w:type="dxa"/>
            <w:tcBorders>
              <w:top w:val="single" w:sz="4" w:space="0" w:color="auto"/>
              <w:left w:val="single" w:sz="4" w:space="0" w:color="auto"/>
              <w:bottom w:val="single" w:sz="4" w:space="0" w:color="auto"/>
            </w:tcBorders>
            <w:vAlign w:val="center"/>
          </w:tcPr>
          <w:p w:rsidR="00121FE1" w:rsidRPr="00522342" w:rsidRDefault="00121FE1" w:rsidP="00257739">
            <w:pPr>
              <w:shd w:val="clear" w:color="auto" w:fill="FFFFFF"/>
              <w:rPr>
                <w:sz w:val="24"/>
                <w:szCs w:val="24"/>
              </w:rPr>
            </w:pPr>
          </w:p>
        </w:tc>
        <w:tc>
          <w:tcPr>
            <w:tcW w:w="1768" w:type="dxa"/>
            <w:tcBorders>
              <w:top w:val="single" w:sz="4" w:space="0" w:color="auto"/>
              <w:bottom w:val="single" w:sz="4" w:space="0" w:color="auto"/>
            </w:tcBorders>
            <w:vAlign w:val="center"/>
          </w:tcPr>
          <w:p w:rsidR="00121FE1" w:rsidRPr="00522342" w:rsidRDefault="00121FE1" w:rsidP="00257739">
            <w:pPr>
              <w:shd w:val="clear" w:color="auto" w:fill="FFFFFF"/>
              <w:rPr>
                <w:sz w:val="24"/>
                <w:szCs w:val="24"/>
              </w:rPr>
            </w:pPr>
          </w:p>
        </w:tc>
      </w:tr>
    </w:tbl>
    <w:p w:rsidR="00121FE1" w:rsidRPr="00522342" w:rsidRDefault="00121FE1" w:rsidP="00E8619A">
      <w:pPr>
        <w:widowControl w:val="0"/>
        <w:autoSpaceDE w:val="0"/>
        <w:autoSpaceDN w:val="0"/>
        <w:adjustRightInd w:val="0"/>
        <w:spacing w:line="300" w:lineRule="exact"/>
        <w:ind w:left="360" w:right="74"/>
        <w:jc w:val="both"/>
        <w:rPr>
          <w:sz w:val="24"/>
          <w:szCs w:val="24"/>
        </w:rPr>
      </w:pPr>
    </w:p>
    <w:p w:rsidR="00121FE1" w:rsidRPr="00B62E71" w:rsidRDefault="00121FE1" w:rsidP="00002FA3">
      <w:pPr>
        <w:widowControl w:val="0"/>
        <w:numPr>
          <w:ilvl w:val="0"/>
          <w:numId w:val="59"/>
        </w:numPr>
        <w:tabs>
          <w:tab w:val="clear" w:pos="720"/>
        </w:tabs>
        <w:autoSpaceDE w:val="0"/>
        <w:autoSpaceDN w:val="0"/>
        <w:adjustRightInd w:val="0"/>
        <w:spacing w:line="320" w:lineRule="exact"/>
        <w:ind w:left="567" w:hanging="567"/>
        <w:jc w:val="both"/>
        <w:rPr>
          <w:sz w:val="22"/>
          <w:szCs w:val="22"/>
        </w:rPr>
      </w:pPr>
      <w:r w:rsidRPr="00B62E71">
        <w:rPr>
          <w:sz w:val="22"/>
          <w:szCs w:val="22"/>
        </w:rPr>
        <w:t>W przypadku dyspozycji do oferty należy dołączyć pisemne zobowiązania innych podmiotów do udostępnienia osób zdolnych do wykonania zamówienia.</w:t>
      </w:r>
    </w:p>
    <w:p w:rsidR="00121FE1" w:rsidRPr="00522342" w:rsidRDefault="00121FE1" w:rsidP="00E8619A">
      <w:pPr>
        <w:widowControl w:val="0"/>
        <w:tabs>
          <w:tab w:val="left" w:pos="19"/>
        </w:tabs>
        <w:autoSpaceDE w:val="0"/>
        <w:autoSpaceDN w:val="0"/>
        <w:adjustRightInd w:val="0"/>
        <w:spacing w:line="360" w:lineRule="exact"/>
        <w:ind w:right="74"/>
        <w:jc w:val="both"/>
        <w:rPr>
          <w:i/>
          <w:iCs/>
          <w:sz w:val="24"/>
          <w:szCs w:val="24"/>
        </w:rPr>
      </w:pPr>
    </w:p>
    <w:p w:rsidR="00121FE1" w:rsidRPr="00522342" w:rsidRDefault="00121FE1" w:rsidP="00E8619A">
      <w:pPr>
        <w:widowControl w:val="0"/>
        <w:tabs>
          <w:tab w:val="left" w:pos="19"/>
        </w:tabs>
        <w:autoSpaceDE w:val="0"/>
        <w:autoSpaceDN w:val="0"/>
        <w:adjustRightInd w:val="0"/>
        <w:spacing w:line="360" w:lineRule="exact"/>
        <w:ind w:right="74"/>
        <w:jc w:val="both"/>
        <w:rPr>
          <w:sz w:val="24"/>
          <w:szCs w:val="24"/>
        </w:rPr>
      </w:pPr>
    </w:p>
    <w:p w:rsidR="00121FE1" w:rsidRPr="00522342" w:rsidRDefault="00121FE1" w:rsidP="00E8619A">
      <w:pPr>
        <w:widowControl w:val="0"/>
        <w:tabs>
          <w:tab w:val="left" w:pos="19"/>
        </w:tabs>
        <w:autoSpaceDE w:val="0"/>
        <w:autoSpaceDN w:val="0"/>
        <w:adjustRightInd w:val="0"/>
        <w:spacing w:line="360" w:lineRule="exact"/>
        <w:ind w:right="74"/>
        <w:jc w:val="both"/>
        <w:rPr>
          <w:sz w:val="24"/>
          <w:szCs w:val="24"/>
        </w:rPr>
      </w:pPr>
    </w:p>
    <w:p w:rsidR="00121FE1" w:rsidRPr="00522342" w:rsidRDefault="00121FE1"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t>.................................................................</w:t>
      </w:r>
    </w:p>
    <w:p w:rsidR="00121FE1" w:rsidRPr="00B62E71" w:rsidRDefault="00121FE1" w:rsidP="00E128A6">
      <w:pPr>
        <w:ind w:left="5245"/>
        <w:jc w:val="center"/>
        <w:rPr>
          <w:sz w:val="18"/>
          <w:szCs w:val="18"/>
        </w:rPr>
      </w:pPr>
      <w:r w:rsidRPr="00B62E71">
        <w:rPr>
          <w:sz w:val="18"/>
          <w:szCs w:val="18"/>
        </w:rPr>
        <w:t>Podpis wraz z pieczęcią osoby uprawnionej do reprezentowania Wykonawcy</w:t>
      </w:r>
    </w:p>
    <w:p w:rsidR="00121FE1" w:rsidRPr="00522342" w:rsidRDefault="00121FE1" w:rsidP="00E128A6">
      <w:pPr>
        <w:ind w:left="5245"/>
        <w:jc w:val="center"/>
      </w:pPr>
    </w:p>
    <w:p w:rsidR="00121FE1" w:rsidRPr="00522342" w:rsidRDefault="00121FE1" w:rsidP="00A86C1E">
      <w:pPr>
        <w:pStyle w:val="Nagwek2"/>
      </w:pPr>
    </w:p>
    <w:p w:rsidR="00121FE1" w:rsidRPr="00522342" w:rsidRDefault="00121FE1" w:rsidP="00A86C1E">
      <w:pPr>
        <w:pStyle w:val="Nagwek2"/>
        <w:sectPr w:rsidR="00121FE1" w:rsidRPr="00522342" w:rsidSect="00257739">
          <w:pgSz w:w="11906" w:h="16838"/>
          <w:pgMar w:top="1418" w:right="1418" w:bottom="1418" w:left="1418" w:header="709" w:footer="709" w:gutter="0"/>
          <w:cols w:space="708"/>
          <w:docGrid w:linePitch="360"/>
        </w:sectPr>
      </w:pPr>
    </w:p>
    <w:p w:rsidR="00121FE1" w:rsidRPr="00522342" w:rsidRDefault="00121FE1" w:rsidP="00A86C1E">
      <w:pPr>
        <w:pStyle w:val="Nagwek2"/>
      </w:pPr>
      <w:bookmarkStart w:id="73" w:name="_Toc494883197"/>
      <w:r w:rsidRPr="00522342">
        <w:t xml:space="preserve">Załącznik nr </w:t>
      </w:r>
      <w:bookmarkEnd w:id="69"/>
      <w:bookmarkEnd w:id="70"/>
      <w:bookmarkEnd w:id="71"/>
      <w:r w:rsidRPr="00522342">
        <w:t>6</w:t>
      </w:r>
      <w:bookmarkEnd w:id="73"/>
    </w:p>
    <w:p w:rsidR="00121FE1" w:rsidRPr="002F7F04" w:rsidRDefault="00121FE1" w:rsidP="00FA1AAA">
      <w:pPr>
        <w:spacing w:line="320" w:lineRule="exact"/>
        <w:jc w:val="right"/>
      </w:pPr>
      <w:r w:rsidRPr="002F7F04">
        <w:t>wzór umowy na wykonanie projektów i uzyskanie pozwolenia na budowę</w:t>
      </w:r>
    </w:p>
    <w:p w:rsidR="00121FE1" w:rsidRPr="00522342" w:rsidRDefault="00121FE1" w:rsidP="00603876">
      <w:pPr>
        <w:spacing w:line="320" w:lineRule="exact"/>
        <w:jc w:val="right"/>
        <w:rPr>
          <w:sz w:val="16"/>
          <w:szCs w:val="16"/>
        </w:rPr>
      </w:pPr>
    </w:p>
    <w:p w:rsidR="00121FE1" w:rsidRPr="00522342" w:rsidRDefault="00121FE1" w:rsidP="00603876">
      <w:pPr>
        <w:spacing w:line="320" w:lineRule="exact"/>
        <w:jc w:val="center"/>
        <w:rPr>
          <w:b/>
          <w:sz w:val="32"/>
          <w:szCs w:val="32"/>
        </w:rPr>
      </w:pPr>
      <w:bookmarkStart w:id="74" w:name="_Toc301424990"/>
      <w:bookmarkStart w:id="75" w:name="_Toc301849656"/>
      <w:bookmarkStart w:id="76" w:name="_Toc304901286"/>
      <w:r w:rsidRPr="00522342">
        <w:rPr>
          <w:b/>
          <w:sz w:val="32"/>
          <w:szCs w:val="32"/>
        </w:rPr>
        <w:t>UMOWA nr …/FT-2/…….</w:t>
      </w:r>
    </w:p>
    <w:p w:rsidR="00121FE1" w:rsidRPr="00522342" w:rsidRDefault="00121FE1" w:rsidP="00603876">
      <w:pPr>
        <w:spacing w:line="320" w:lineRule="exact"/>
        <w:jc w:val="both"/>
      </w:pPr>
    </w:p>
    <w:p w:rsidR="00121FE1" w:rsidRPr="00811E9D" w:rsidRDefault="00121FE1" w:rsidP="00603876">
      <w:pPr>
        <w:widowControl w:val="0"/>
        <w:suppressAutoHyphens/>
        <w:spacing w:line="320" w:lineRule="exact"/>
        <w:jc w:val="both"/>
        <w:rPr>
          <w:sz w:val="24"/>
          <w:szCs w:val="24"/>
        </w:rPr>
      </w:pPr>
      <w:r w:rsidRPr="00811E9D">
        <w:rPr>
          <w:sz w:val="24"/>
          <w:szCs w:val="24"/>
        </w:rPr>
        <w:t xml:space="preserve">Zawarta w dniu </w:t>
      </w:r>
      <w:r w:rsidRPr="00811E9D">
        <w:rPr>
          <w:b/>
          <w:sz w:val="24"/>
          <w:szCs w:val="24"/>
        </w:rPr>
        <w:t>…………..</w:t>
      </w:r>
      <w:r w:rsidRPr="00811E9D">
        <w:rPr>
          <w:b/>
          <w:color w:val="0000FF"/>
          <w:sz w:val="24"/>
          <w:szCs w:val="24"/>
        </w:rPr>
        <w:t xml:space="preserve"> </w:t>
      </w:r>
      <w:r w:rsidRPr="00811E9D">
        <w:rPr>
          <w:b/>
          <w:sz w:val="24"/>
          <w:szCs w:val="24"/>
        </w:rPr>
        <w:t>r.</w:t>
      </w:r>
      <w:r w:rsidRPr="00811E9D">
        <w:rPr>
          <w:sz w:val="24"/>
          <w:szCs w:val="24"/>
        </w:rPr>
        <w:t xml:space="preserve"> w Katowicach pomiędzy Głównym Instytutem Górnictwa </w:t>
      </w:r>
      <w:r w:rsidRPr="00811E9D">
        <w:rPr>
          <w:sz w:val="24"/>
          <w:szCs w:val="24"/>
        </w:rPr>
        <w:br/>
        <w:t>w Katowicach, Plac Gwarków 1,</w:t>
      </w:r>
      <w:r w:rsidRPr="00811E9D">
        <w:rPr>
          <w:bCs/>
          <w:sz w:val="24"/>
          <w:szCs w:val="24"/>
        </w:rPr>
        <w:t xml:space="preserve"> zarejestrowanym w Sądzie Rejonowym Katowice – Wschód w Katowicach, Wydział VIII Gospodarczy Krajowego Rejestru Sądowego pod numerem KRS 0000090660, </w:t>
      </w:r>
      <w:r w:rsidRPr="00811E9D">
        <w:rPr>
          <w:sz w:val="24"/>
          <w:szCs w:val="24"/>
        </w:rPr>
        <w:t>zwanym dalej „</w:t>
      </w:r>
      <w:r w:rsidRPr="00811E9D">
        <w:rPr>
          <w:b/>
          <w:bCs/>
          <w:sz w:val="24"/>
          <w:szCs w:val="24"/>
        </w:rPr>
        <w:t>Zamawiającym</w:t>
      </w:r>
      <w:r w:rsidRPr="00811E9D">
        <w:rPr>
          <w:sz w:val="24"/>
          <w:szCs w:val="24"/>
        </w:rPr>
        <w:t xml:space="preserve">”, reprezentowanym przez: </w:t>
      </w:r>
    </w:p>
    <w:p w:rsidR="00121FE1" w:rsidRPr="00811E9D" w:rsidRDefault="00121FE1" w:rsidP="00603876">
      <w:pPr>
        <w:spacing w:line="320" w:lineRule="exact"/>
        <w:jc w:val="both"/>
        <w:rPr>
          <w:b/>
          <w:sz w:val="24"/>
          <w:szCs w:val="24"/>
        </w:rPr>
      </w:pPr>
      <w:r w:rsidRPr="00811E9D">
        <w:rPr>
          <w:b/>
          <w:sz w:val="24"/>
          <w:szCs w:val="24"/>
        </w:rPr>
        <w:t>1.</w:t>
      </w:r>
      <w:r w:rsidRPr="00811E9D">
        <w:rPr>
          <w:b/>
          <w:sz w:val="24"/>
          <w:szCs w:val="24"/>
        </w:rPr>
        <w:tab/>
      </w:r>
      <w:r w:rsidRPr="00811E9D">
        <w:rPr>
          <w:sz w:val="24"/>
          <w:szCs w:val="24"/>
        </w:rPr>
        <w:t>……………………………………………………………………………………….</w:t>
      </w:r>
    </w:p>
    <w:p w:rsidR="00121FE1" w:rsidRPr="00811E9D" w:rsidRDefault="00121FE1" w:rsidP="00603876">
      <w:pPr>
        <w:spacing w:line="320" w:lineRule="exact"/>
        <w:jc w:val="both"/>
        <w:rPr>
          <w:sz w:val="24"/>
          <w:szCs w:val="24"/>
        </w:rPr>
      </w:pPr>
      <w:r w:rsidRPr="00811E9D">
        <w:rPr>
          <w:b/>
          <w:sz w:val="24"/>
          <w:szCs w:val="24"/>
        </w:rPr>
        <w:t>2.</w:t>
      </w:r>
      <w:r w:rsidRPr="00811E9D">
        <w:rPr>
          <w:b/>
          <w:sz w:val="24"/>
          <w:szCs w:val="24"/>
        </w:rPr>
        <w:tab/>
      </w:r>
      <w:r w:rsidRPr="00811E9D">
        <w:rPr>
          <w:sz w:val="24"/>
          <w:szCs w:val="24"/>
        </w:rPr>
        <w:t>……………………………………………………………………………………….</w:t>
      </w:r>
    </w:p>
    <w:p w:rsidR="00121FE1" w:rsidRPr="00811E9D" w:rsidRDefault="00121FE1" w:rsidP="00603876">
      <w:pPr>
        <w:spacing w:line="320" w:lineRule="exact"/>
        <w:jc w:val="both"/>
        <w:rPr>
          <w:sz w:val="24"/>
          <w:szCs w:val="24"/>
        </w:rPr>
      </w:pPr>
      <w:r w:rsidRPr="00811E9D">
        <w:rPr>
          <w:sz w:val="24"/>
          <w:szCs w:val="24"/>
        </w:rPr>
        <w:t>a</w:t>
      </w:r>
      <w:r w:rsidRPr="00811E9D">
        <w:rPr>
          <w:sz w:val="24"/>
          <w:szCs w:val="24"/>
        </w:rPr>
        <w:br/>
        <w:t>…………….…………………………………………………………………………………..</w:t>
      </w:r>
    </w:p>
    <w:p w:rsidR="00121FE1" w:rsidRPr="00811E9D" w:rsidRDefault="00121FE1" w:rsidP="00603876">
      <w:pPr>
        <w:spacing w:line="320" w:lineRule="exact"/>
        <w:jc w:val="both"/>
        <w:rPr>
          <w:sz w:val="24"/>
          <w:szCs w:val="24"/>
        </w:rPr>
      </w:pPr>
      <w:r w:rsidRPr="00811E9D">
        <w:rPr>
          <w:sz w:val="24"/>
          <w:szCs w:val="24"/>
        </w:rPr>
        <w:t>…………….…………………………………………………………………………………..</w:t>
      </w:r>
    </w:p>
    <w:p w:rsidR="00121FE1" w:rsidRPr="00811E9D" w:rsidRDefault="00121FE1" w:rsidP="00603876">
      <w:pPr>
        <w:spacing w:line="320" w:lineRule="exact"/>
        <w:jc w:val="both"/>
        <w:rPr>
          <w:sz w:val="24"/>
          <w:szCs w:val="24"/>
        </w:rPr>
      </w:pPr>
      <w:r w:rsidRPr="00811E9D">
        <w:rPr>
          <w:sz w:val="24"/>
          <w:szCs w:val="24"/>
        </w:rPr>
        <w:t>…………….…………………………………………………………………………………..</w:t>
      </w:r>
    </w:p>
    <w:p w:rsidR="00121FE1" w:rsidRPr="00811E9D" w:rsidRDefault="00121FE1" w:rsidP="00603876">
      <w:pPr>
        <w:spacing w:line="320" w:lineRule="exact"/>
        <w:jc w:val="both"/>
        <w:rPr>
          <w:b/>
          <w:sz w:val="24"/>
          <w:szCs w:val="24"/>
        </w:rPr>
      </w:pPr>
      <w:r w:rsidRPr="00811E9D">
        <w:rPr>
          <w:b/>
          <w:sz w:val="24"/>
          <w:szCs w:val="24"/>
        </w:rPr>
        <w:t xml:space="preserve">NIP: ………..; Regon: ……………….; </w:t>
      </w:r>
    </w:p>
    <w:p w:rsidR="00121FE1" w:rsidRPr="00811E9D" w:rsidRDefault="00121FE1" w:rsidP="00603876">
      <w:pPr>
        <w:spacing w:line="320" w:lineRule="exact"/>
        <w:jc w:val="both"/>
        <w:rPr>
          <w:sz w:val="24"/>
          <w:szCs w:val="24"/>
        </w:rPr>
      </w:pPr>
      <w:r w:rsidRPr="00811E9D">
        <w:rPr>
          <w:sz w:val="24"/>
          <w:szCs w:val="24"/>
        </w:rPr>
        <w:t>Numer rachunku bankowego: ……………………….</w:t>
      </w:r>
    </w:p>
    <w:p w:rsidR="00121FE1" w:rsidRPr="00811E9D" w:rsidRDefault="00121FE1" w:rsidP="00603876">
      <w:pPr>
        <w:spacing w:line="320" w:lineRule="exact"/>
        <w:rPr>
          <w:sz w:val="24"/>
          <w:szCs w:val="24"/>
        </w:rPr>
      </w:pPr>
      <w:r w:rsidRPr="00811E9D">
        <w:rPr>
          <w:sz w:val="24"/>
          <w:szCs w:val="24"/>
        </w:rPr>
        <w:t>zwanym dalej „</w:t>
      </w:r>
      <w:r w:rsidRPr="00811E9D">
        <w:rPr>
          <w:b/>
          <w:bCs/>
          <w:sz w:val="24"/>
          <w:szCs w:val="24"/>
        </w:rPr>
        <w:t>Wykonawcą</w:t>
      </w:r>
      <w:r w:rsidRPr="00811E9D">
        <w:rPr>
          <w:sz w:val="24"/>
          <w:szCs w:val="24"/>
        </w:rPr>
        <w:t xml:space="preserve">” </w:t>
      </w:r>
    </w:p>
    <w:p w:rsidR="00121FE1" w:rsidRPr="00811E9D" w:rsidRDefault="00121FE1" w:rsidP="00603876">
      <w:pPr>
        <w:spacing w:line="320" w:lineRule="exact"/>
        <w:jc w:val="both"/>
        <w:rPr>
          <w:sz w:val="24"/>
          <w:szCs w:val="24"/>
        </w:rPr>
      </w:pPr>
    </w:p>
    <w:p w:rsidR="00121FE1" w:rsidRPr="00811E9D" w:rsidRDefault="00121FE1" w:rsidP="00603876">
      <w:pPr>
        <w:spacing w:line="320" w:lineRule="exact"/>
        <w:jc w:val="both"/>
        <w:rPr>
          <w:bCs/>
          <w:color w:val="0000FF"/>
          <w:sz w:val="24"/>
          <w:szCs w:val="24"/>
        </w:rPr>
      </w:pPr>
      <w:r w:rsidRPr="00811E9D">
        <w:rPr>
          <w:sz w:val="24"/>
          <w:szCs w:val="24"/>
        </w:rPr>
        <w:t>W związku z postępowaniem nr …..…………. o udzielenie zamówienia publicznego prowadzonym na podstawie u</w:t>
      </w:r>
      <w:r w:rsidRPr="00811E9D">
        <w:rPr>
          <w:i/>
          <w:sz w:val="24"/>
          <w:szCs w:val="24"/>
        </w:rPr>
        <w:t xml:space="preserve">stawy z dnia 29 stycznia 2004 r Prawo zamówień publicznych </w:t>
      </w:r>
      <w:r w:rsidRPr="00811E9D">
        <w:rPr>
          <w:sz w:val="24"/>
          <w:szCs w:val="24"/>
        </w:rPr>
        <w:t xml:space="preserve">(tekst jednolity Dz. U. z 2017 r. poz. 1579) zwanej w treści </w:t>
      </w:r>
      <w:proofErr w:type="spellStart"/>
      <w:r w:rsidRPr="00811E9D">
        <w:rPr>
          <w:sz w:val="24"/>
          <w:szCs w:val="24"/>
        </w:rPr>
        <w:t>Pzp</w:t>
      </w:r>
      <w:proofErr w:type="spellEnd"/>
      <w:r w:rsidRPr="00811E9D">
        <w:rPr>
          <w:sz w:val="24"/>
          <w:szCs w:val="24"/>
        </w:rPr>
        <w:t xml:space="preserve"> w trybie przetargu nieograniczonego</w:t>
      </w:r>
      <w:r w:rsidRPr="00811E9D">
        <w:rPr>
          <w:bCs/>
          <w:sz w:val="24"/>
          <w:szCs w:val="24"/>
        </w:rPr>
        <w:t xml:space="preserve"> niniejszej umowie</w:t>
      </w:r>
      <w:r w:rsidRPr="00811E9D">
        <w:rPr>
          <w:sz w:val="24"/>
          <w:szCs w:val="24"/>
        </w:rPr>
        <w:t xml:space="preserve"> </w:t>
      </w:r>
      <w:r w:rsidRPr="00811E9D">
        <w:rPr>
          <w:bCs/>
          <w:iCs/>
          <w:sz w:val="24"/>
          <w:szCs w:val="24"/>
        </w:rPr>
        <w:t>nadaje się następującą treść</w:t>
      </w:r>
      <w:r w:rsidRPr="00811E9D">
        <w:rPr>
          <w:sz w:val="24"/>
          <w:szCs w:val="24"/>
        </w:rPr>
        <w:t>:</w:t>
      </w:r>
    </w:p>
    <w:p w:rsidR="00121FE1" w:rsidRPr="00522342" w:rsidRDefault="00121FE1" w:rsidP="00603876">
      <w:pPr>
        <w:spacing w:line="320" w:lineRule="exact"/>
        <w:rPr>
          <w:sz w:val="24"/>
          <w:szCs w:val="24"/>
        </w:rPr>
      </w:pPr>
    </w:p>
    <w:p w:rsidR="00121FE1" w:rsidRPr="00522342" w:rsidRDefault="00121FE1" w:rsidP="00603876">
      <w:pPr>
        <w:spacing w:line="320" w:lineRule="exact"/>
        <w:jc w:val="center"/>
        <w:rPr>
          <w:sz w:val="24"/>
          <w:szCs w:val="24"/>
        </w:rPr>
      </w:pPr>
      <w:r w:rsidRPr="00522342">
        <w:rPr>
          <w:sz w:val="24"/>
          <w:szCs w:val="24"/>
        </w:rPr>
        <w:t>§1</w:t>
      </w:r>
    </w:p>
    <w:p w:rsidR="00121FE1" w:rsidRPr="00522342" w:rsidRDefault="00121FE1" w:rsidP="00603876">
      <w:pPr>
        <w:spacing w:line="320" w:lineRule="exact"/>
        <w:jc w:val="both"/>
        <w:rPr>
          <w:sz w:val="24"/>
          <w:szCs w:val="24"/>
        </w:rPr>
      </w:pPr>
      <w:r w:rsidRPr="00522342">
        <w:rPr>
          <w:sz w:val="24"/>
          <w:szCs w:val="24"/>
        </w:rPr>
        <w:t>Na podstawie niniejszej umowy Wykonawca zobowiązuje się do wykonania na rzecz Zamawiającego usług, zwanych dalej „przedmiotem umowy”, zgodnie z ofertą oraz zamówieniem, które stanowią integralną część niniejszej umowy:</w:t>
      </w:r>
    </w:p>
    <w:p w:rsidR="00121FE1" w:rsidRPr="00522342" w:rsidRDefault="00121FE1" w:rsidP="00811E9D">
      <w:pPr>
        <w:spacing w:line="320" w:lineRule="exact"/>
        <w:jc w:val="both"/>
        <w:rPr>
          <w:sz w:val="24"/>
          <w:szCs w:val="24"/>
        </w:rPr>
      </w:pPr>
      <w:r w:rsidRPr="0037119F">
        <w:rPr>
          <w:b/>
          <w:bCs/>
          <w:sz w:val="24"/>
          <w:szCs w:val="24"/>
        </w:rPr>
        <w:t xml:space="preserve">Wykonanie projektu budowlanego, projektów wykonawczych oraz uzyskanie pozwolenia na budowę dla inwestycji „Modernizacja Hal nr 6, 7, 8 Głównego Instytutu Górnictwa </w:t>
      </w:r>
      <w:r>
        <w:rPr>
          <w:b/>
          <w:bCs/>
          <w:sz w:val="24"/>
          <w:szCs w:val="24"/>
        </w:rPr>
        <w:br/>
      </w:r>
      <w:r w:rsidRPr="0037119F">
        <w:rPr>
          <w:b/>
          <w:bCs/>
          <w:sz w:val="24"/>
          <w:szCs w:val="24"/>
        </w:rPr>
        <w:t>w Katowicach”</w:t>
      </w:r>
    </w:p>
    <w:p w:rsidR="00121FE1" w:rsidRDefault="00121FE1" w:rsidP="00FB5577">
      <w:pPr>
        <w:spacing w:line="320" w:lineRule="exact"/>
        <w:jc w:val="center"/>
        <w:rPr>
          <w:sz w:val="24"/>
          <w:szCs w:val="24"/>
        </w:rPr>
      </w:pPr>
    </w:p>
    <w:p w:rsidR="00121FE1" w:rsidRPr="00522342" w:rsidRDefault="00121FE1" w:rsidP="00FB5577">
      <w:pPr>
        <w:spacing w:line="320" w:lineRule="exact"/>
        <w:jc w:val="center"/>
        <w:rPr>
          <w:sz w:val="24"/>
          <w:szCs w:val="24"/>
        </w:rPr>
      </w:pPr>
      <w:r w:rsidRPr="00522342">
        <w:rPr>
          <w:sz w:val="24"/>
          <w:szCs w:val="24"/>
        </w:rPr>
        <w:t>§2</w:t>
      </w:r>
    </w:p>
    <w:p w:rsidR="00121FE1" w:rsidRPr="00811E9D" w:rsidRDefault="00121FE1" w:rsidP="00002FA3">
      <w:pPr>
        <w:pStyle w:val="Akapitzlist"/>
        <w:widowControl w:val="0"/>
        <w:numPr>
          <w:ilvl w:val="0"/>
          <w:numId w:val="88"/>
        </w:numPr>
        <w:tabs>
          <w:tab w:val="clear" w:pos="360"/>
          <w:tab w:val="num" w:pos="-1200"/>
        </w:tabs>
        <w:autoSpaceDE w:val="0"/>
        <w:autoSpaceDN w:val="0"/>
        <w:adjustRightInd w:val="0"/>
        <w:spacing w:line="320" w:lineRule="exact"/>
        <w:ind w:left="567" w:hanging="567"/>
        <w:jc w:val="both"/>
        <w:rPr>
          <w:bCs/>
          <w:sz w:val="24"/>
          <w:szCs w:val="24"/>
          <w:lang w:bidi="he-IL"/>
        </w:rPr>
      </w:pPr>
      <w:r w:rsidRPr="00811E9D">
        <w:rPr>
          <w:bCs/>
          <w:sz w:val="24"/>
          <w:szCs w:val="24"/>
        </w:rPr>
        <w:t>Przedmiot umowy obejmuje</w:t>
      </w:r>
      <w:r>
        <w:rPr>
          <w:bCs/>
          <w:sz w:val="24"/>
          <w:szCs w:val="24"/>
        </w:rPr>
        <w:t>:</w:t>
      </w:r>
      <w:r w:rsidRPr="00811E9D">
        <w:rPr>
          <w:bCs/>
          <w:sz w:val="24"/>
          <w:szCs w:val="24"/>
          <w:lang w:bidi="he-IL"/>
        </w:rPr>
        <w:t xml:space="preserve"> </w:t>
      </w:r>
    </w:p>
    <w:p w:rsidR="00121FE1" w:rsidRPr="001F5B12" w:rsidRDefault="00121FE1" w:rsidP="00002FA3">
      <w:pPr>
        <w:numPr>
          <w:ilvl w:val="0"/>
          <w:numId w:val="82"/>
        </w:numPr>
        <w:tabs>
          <w:tab w:val="clear" w:pos="851"/>
        </w:tabs>
        <w:spacing w:line="320" w:lineRule="exact"/>
        <w:ind w:left="908"/>
        <w:jc w:val="both"/>
        <w:rPr>
          <w:sz w:val="24"/>
          <w:szCs w:val="24"/>
        </w:rPr>
      </w:pPr>
      <w:r w:rsidRPr="001F5B12">
        <w:rPr>
          <w:sz w:val="24"/>
          <w:szCs w:val="24"/>
        </w:rPr>
        <w:t>wykonanie projektu budowlanego oraz projektów wykonawczych dla inwestycji "Przebudowa</w:t>
      </w:r>
      <w:r w:rsidRPr="001F5B12">
        <w:rPr>
          <w:b/>
          <w:bCs/>
          <w:color w:val="FF0000"/>
          <w:sz w:val="24"/>
          <w:szCs w:val="24"/>
        </w:rPr>
        <w:t xml:space="preserve"> </w:t>
      </w:r>
      <w:r w:rsidRPr="001F5B12">
        <w:rPr>
          <w:sz w:val="24"/>
          <w:szCs w:val="24"/>
        </w:rPr>
        <w:t xml:space="preserve">kompleksu Hal nr 6-7-8 w Głównym Instytucie Górnictwa w Katowicach"; </w:t>
      </w:r>
    </w:p>
    <w:p w:rsidR="00121FE1" w:rsidRPr="001F5B12" w:rsidRDefault="00121FE1" w:rsidP="00002FA3">
      <w:pPr>
        <w:numPr>
          <w:ilvl w:val="0"/>
          <w:numId w:val="82"/>
        </w:numPr>
        <w:tabs>
          <w:tab w:val="clear" w:pos="851"/>
        </w:tabs>
        <w:spacing w:line="320" w:lineRule="exact"/>
        <w:ind w:left="908"/>
        <w:jc w:val="both"/>
        <w:rPr>
          <w:sz w:val="24"/>
          <w:szCs w:val="24"/>
        </w:rPr>
      </w:pPr>
      <w:r w:rsidRPr="001F5B12">
        <w:rPr>
          <w:sz w:val="24"/>
          <w:szCs w:val="24"/>
        </w:rPr>
        <w:t>uzyskanie pozwolenia na budowę dla wyżej wymienionej inwestycji;</w:t>
      </w:r>
    </w:p>
    <w:p w:rsidR="00121FE1" w:rsidRPr="001F5B12" w:rsidRDefault="00121FE1" w:rsidP="00002FA3">
      <w:pPr>
        <w:numPr>
          <w:ilvl w:val="0"/>
          <w:numId w:val="82"/>
        </w:numPr>
        <w:tabs>
          <w:tab w:val="clear" w:pos="851"/>
        </w:tabs>
        <w:spacing w:line="320" w:lineRule="exact"/>
        <w:ind w:left="908"/>
        <w:jc w:val="both"/>
        <w:rPr>
          <w:sz w:val="24"/>
          <w:szCs w:val="24"/>
        </w:rPr>
      </w:pPr>
      <w:r w:rsidRPr="001F5B12">
        <w:rPr>
          <w:sz w:val="24"/>
          <w:szCs w:val="24"/>
        </w:rPr>
        <w:t>nadzór autorski w okresie realizacji wyżej wymienionej inwestycji.</w:t>
      </w:r>
    </w:p>
    <w:p w:rsidR="00121FE1" w:rsidRPr="00811E9D" w:rsidRDefault="00121FE1" w:rsidP="00002FA3">
      <w:pPr>
        <w:pStyle w:val="Akapitzlist"/>
        <w:widowControl w:val="0"/>
        <w:numPr>
          <w:ilvl w:val="0"/>
          <w:numId w:val="88"/>
        </w:numPr>
        <w:tabs>
          <w:tab w:val="clear" w:pos="360"/>
          <w:tab w:val="num" w:pos="-1700"/>
        </w:tabs>
        <w:autoSpaceDE w:val="0"/>
        <w:autoSpaceDN w:val="0"/>
        <w:adjustRightInd w:val="0"/>
        <w:spacing w:line="320" w:lineRule="exact"/>
        <w:ind w:left="567" w:hanging="567"/>
        <w:jc w:val="both"/>
        <w:rPr>
          <w:sz w:val="24"/>
          <w:szCs w:val="24"/>
          <w:lang w:bidi="he-IL"/>
        </w:rPr>
      </w:pPr>
      <w:r w:rsidRPr="00811E9D">
        <w:rPr>
          <w:sz w:val="24"/>
          <w:szCs w:val="24"/>
          <w:lang w:bidi="he-IL"/>
        </w:rPr>
        <w:t>Projekt budowlany oraz projekty wykonawcze przebudowy kompleksu Hal nr 6-7-8 winny zawierać:</w:t>
      </w:r>
    </w:p>
    <w:p w:rsidR="00121FE1" w:rsidRPr="001F5B12" w:rsidRDefault="00121FE1" w:rsidP="00002FA3">
      <w:pPr>
        <w:widowControl w:val="0"/>
        <w:numPr>
          <w:ilvl w:val="1"/>
          <w:numId w:val="89"/>
        </w:numPr>
        <w:autoSpaceDE w:val="0"/>
        <w:autoSpaceDN w:val="0"/>
        <w:adjustRightInd w:val="0"/>
        <w:spacing w:line="320" w:lineRule="exact"/>
        <w:jc w:val="both"/>
        <w:rPr>
          <w:bCs/>
          <w:sz w:val="24"/>
          <w:szCs w:val="24"/>
          <w:lang w:bidi="he-IL"/>
        </w:rPr>
      </w:pPr>
      <w:r w:rsidRPr="001F5B12">
        <w:rPr>
          <w:bCs/>
          <w:sz w:val="24"/>
          <w:szCs w:val="24"/>
          <w:lang w:bidi="he-IL"/>
        </w:rPr>
        <w:t>Branżę architektoniczną i konstrukcyjno-budowlaną obejmującą:</w:t>
      </w:r>
    </w:p>
    <w:p w:rsidR="00121FE1" w:rsidRPr="001F5B12" w:rsidRDefault="00121FE1" w:rsidP="00002FA3">
      <w:pPr>
        <w:numPr>
          <w:ilvl w:val="0"/>
          <w:numId w:val="83"/>
        </w:numPr>
        <w:tabs>
          <w:tab w:val="clear" w:pos="284"/>
          <w:tab w:val="decimal" w:pos="-7100"/>
          <w:tab w:val="left" w:pos="-3780"/>
          <w:tab w:val="left" w:pos="-3300"/>
        </w:tabs>
        <w:snapToGrid w:val="0"/>
        <w:spacing w:line="320" w:lineRule="exact"/>
        <w:ind w:left="908"/>
        <w:jc w:val="both"/>
        <w:rPr>
          <w:sz w:val="24"/>
          <w:szCs w:val="24"/>
        </w:rPr>
      </w:pPr>
      <w:r w:rsidRPr="001F5B12">
        <w:rPr>
          <w:bCs/>
          <w:sz w:val="24"/>
          <w:szCs w:val="24"/>
          <w:lang w:bidi="he-IL"/>
        </w:rPr>
        <w:t>projekt dostosowania obiektu do obowiązujących przepisów wraz z wszelkimi niezbędnymi przebudowami, demontażami itp. – nie przewiduje się rozbudowy obiektów, funkcja budynków pozostaje bez zmian;</w:t>
      </w:r>
    </w:p>
    <w:p w:rsidR="00121FE1" w:rsidRPr="001F5B12" w:rsidRDefault="00121FE1" w:rsidP="00002FA3">
      <w:pPr>
        <w:numPr>
          <w:ilvl w:val="0"/>
          <w:numId w:val="83"/>
        </w:numPr>
        <w:tabs>
          <w:tab w:val="clear" w:pos="284"/>
          <w:tab w:val="decimal" w:pos="-7100"/>
          <w:tab w:val="left" w:pos="-3780"/>
        </w:tabs>
        <w:snapToGrid w:val="0"/>
        <w:spacing w:line="320" w:lineRule="exact"/>
        <w:ind w:left="908"/>
        <w:jc w:val="both"/>
        <w:rPr>
          <w:sz w:val="24"/>
          <w:szCs w:val="24"/>
        </w:rPr>
      </w:pPr>
      <w:r w:rsidRPr="001F5B12">
        <w:rPr>
          <w:bCs/>
          <w:sz w:val="24"/>
          <w:szCs w:val="24"/>
          <w:lang w:bidi="he-IL"/>
        </w:rPr>
        <w:t>projekt aranżacji z wykorzystaniem istniejącego i nowego wyposażenia;</w:t>
      </w:r>
    </w:p>
    <w:p w:rsidR="00121FE1" w:rsidRPr="001F5B12" w:rsidRDefault="00121FE1" w:rsidP="00002FA3">
      <w:pPr>
        <w:numPr>
          <w:ilvl w:val="0"/>
          <w:numId w:val="83"/>
        </w:numPr>
        <w:tabs>
          <w:tab w:val="clear" w:pos="284"/>
          <w:tab w:val="decimal" w:pos="-7100"/>
          <w:tab w:val="left" w:pos="-3780"/>
        </w:tabs>
        <w:snapToGrid w:val="0"/>
        <w:spacing w:line="320" w:lineRule="exact"/>
        <w:ind w:left="908"/>
        <w:jc w:val="both"/>
        <w:rPr>
          <w:sz w:val="24"/>
          <w:szCs w:val="24"/>
        </w:rPr>
      </w:pPr>
      <w:r w:rsidRPr="001F5B12">
        <w:rPr>
          <w:bCs/>
          <w:sz w:val="24"/>
          <w:szCs w:val="24"/>
          <w:lang w:bidi="he-IL"/>
        </w:rPr>
        <w:t>projekt wykończenia wnętrz;</w:t>
      </w:r>
    </w:p>
    <w:p w:rsidR="00121FE1" w:rsidRPr="001F5B12" w:rsidRDefault="00121FE1" w:rsidP="00002FA3">
      <w:pPr>
        <w:numPr>
          <w:ilvl w:val="0"/>
          <w:numId w:val="83"/>
        </w:numPr>
        <w:tabs>
          <w:tab w:val="clear" w:pos="284"/>
          <w:tab w:val="decimal" w:pos="-7100"/>
          <w:tab w:val="left" w:pos="-3780"/>
        </w:tabs>
        <w:snapToGrid w:val="0"/>
        <w:spacing w:line="320" w:lineRule="exact"/>
        <w:ind w:left="908"/>
        <w:jc w:val="both"/>
        <w:rPr>
          <w:sz w:val="24"/>
          <w:szCs w:val="24"/>
        </w:rPr>
      </w:pPr>
      <w:r w:rsidRPr="001F5B12">
        <w:rPr>
          <w:sz w:val="24"/>
          <w:szCs w:val="24"/>
        </w:rPr>
        <w:t>termomodernizację obiektu.</w:t>
      </w:r>
    </w:p>
    <w:p w:rsidR="00121FE1" w:rsidRPr="001F5B12" w:rsidRDefault="00121FE1" w:rsidP="00002FA3">
      <w:pPr>
        <w:widowControl w:val="0"/>
        <w:numPr>
          <w:ilvl w:val="1"/>
          <w:numId w:val="89"/>
        </w:numPr>
        <w:tabs>
          <w:tab w:val="clear" w:pos="570"/>
        </w:tabs>
        <w:autoSpaceDE w:val="0"/>
        <w:autoSpaceDN w:val="0"/>
        <w:adjustRightInd w:val="0"/>
        <w:spacing w:line="320" w:lineRule="exact"/>
        <w:ind w:left="567" w:hanging="567"/>
        <w:jc w:val="both"/>
        <w:rPr>
          <w:bCs/>
          <w:sz w:val="24"/>
          <w:szCs w:val="24"/>
          <w:lang w:bidi="he-IL"/>
        </w:rPr>
      </w:pPr>
      <w:r w:rsidRPr="001F5B12">
        <w:rPr>
          <w:bCs/>
          <w:sz w:val="24"/>
          <w:szCs w:val="24"/>
          <w:lang w:bidi="he-IL"/>
        </w:rPr>
        <w:t>Branżę instalacji sanitarnej obejmującą:</w:t>
      </w:r>
    </w:p>
    <w:p w:rsidR="00121FE1" w:rsidRPr="001F5B12" w:rsidRDefault="00121FE1" w:rsidP="00002FA3">
      <w:pPr>
        <w:widowControl w:val="0"/>
        <w:numPr>
          <w:ilvl w:val="0"/>
          <w:numId w:val="73"/>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 xml:space="preserve">wewnętrzną i zewnętrzną sieć hydrantową;  </w:t>
      </w:r>
    </w:p>
    <w:p w:rsidR="00121FE1" w:rsidRPr="001F5B12" w:rsidRDefault="00121FE1" w:rsidP="00002FA3">
      <w:pPr>
        <w:widowControl w:val="0"/>
        <w:numPr>
          <w:ilvl w:val="0"/>
          <w:numId w:val="73"/>
        </w:numPr>
        <w:tabs>
          <w:tab w:val="clear" w:pos="851"/>
        </w:tabs>
        <w:autoSpaceDE w:val="0"/>
        <w:autoSpaceDN w:val="0"/>
        <w:adjustRightInd w:val="0"/>
        <w:spacing w:line="320" w:lineRule="exact"/>
        <w:ind w:left="908"/>
        <w:jc w:val="both"/>
        <w:rPr>
          <w:bCs/>
          <w:strike/>
          <w:sz w:val="24"/>
          <w:szCs w:val="24"/>
          <w:lang w:bidi="he-IL"/>
        </w:rPr>
      </w:pPr>
      <w:r w:rsidRPr="001F5B12">
        <w:rPr>
          <w:bCs/>
          <w:sz w:val="24"/>
          <w:szCs w:val="24"/>
          <w:lang w:bidi="he-IL"/>
        </w:rPr>
        <w:t xml:space="preserve">instalację wodociągową i kanalizacyjną; </w:t>
      </w:r>
    </w:p>
    <w:p w:rsidR="00121FE1" w:rsidRPr="001F5B12" w:rsidRDefault="00121FE1" w:rsidP="00002FA3">
      <w:pPr>
        <w:widowControl w:val="0"/>
        <w:numPr>
          <w:ilvl w:val="0"/>
          <w:numId w:val="73"/>
        </w:numPr>
        <w:tabs>
          <w:tab w:val="clear" w:pos="851"/>
        </w:tabs>
        <w:autoSpaceDE w:val="0"/>
        <w:autoSpaceDN w:val="0"/>
        <w:adjustRightInd w:val="0"/>
        <w:spacing w:line="320" w:lineRule="exact"/>
        <w:ind w:left="908"/>
        <w:jc w:val="both"/>
        <w:rPr>
          <w:bCs/>
          <w:strike/>
          <w:sz w:val="24"/>
          <w:szCs w:val="24"/>
          <w:lang w:bidi="he-IL"/>
        </w:rPr>
      </w:pPr>
      <w:r w:rsidRPr="001F5B12">
        <w:rPr>
          <w:bCs/>
          <w:sz w:val="24"/>
          <w:szCs w:val="24"/>
          <w:lang w:bidi="he-IL"/>
        </w:rPr>
        <w:t xml:space="preserve">instalację centralnej ciepłej wody użytkowej w układzie zasobnikowym; </w:t>
      </w:r>
    </w:p>
    <w:p w:rsidR="00121FE1" w:rsidRPr="001F5B12" w:rsidRDefault="00121FE1" w:rsidP="00002FA3">
      <w:pPr>
        <w:pStyle w:val="Akapitzlist"/>
        <w:widowControl w:val="0"/>
        <w:numPr>
          <w:ilvl w:val="0"/>
          <w:numId w:val="73"/>
        </w:numPr>
        <w:tabs>
          <w:tab w:val="clear" w:pos="851"/>
          <w:tab w:val="num" w:pos="-1500"/>
        </w:tabs>
        <w:autoSpaceDE w:val="0"/>
        <w:autoSpaceDN w:val="0"/>
        <w:adjustRightInd w:val="0"/>
        <w:spacing w:line="320" w:lineRule="exact"/>
        <w:ind w:left="908"/>
        <w:jc w:val="both"/>
        <w:rPr>
          <w:bCs/>
          <w:strike/>
          <w:sz w:val="24"/>
          <w:szCs w:val="24"/>
          <w:lang w:bidi="he-IL"/>
        </w:rPr>
      </w:pPr>
      <w:r w:rsidRPr="001F5B12">
        <w:rPr>
          <w:bCs/>
          <w:sz w:val="24"/>
          <w:szCs w:val="24"/>
          <w:lang w:bidi="he-IL"/>
        </w:rPr>
        <w:t>instalację centralnego ogrzewania;</w:t>
      </w:r>
    </w:p>
    <w:p w:rsidR="00121FE1" w:rsidRPr="001F5B12" w:rsidRDefault="00121FE1" w:rsidP="00002FA3">
      <w:pPr>
        <w:widowControl w:val="0"/>
        <w:numPr>
          <w:ilvl w:val="0"/>
          <w:numId w:val="73"/>
        </w:numPr>
        <w:tabs>
          <w:tab w:val="clear" w:pos="851"/>
          <w:tab w:val="num" w:pos="-4900"/>
        </w:tabs>
        <w:autoSpaceDE w:val="0"/>
        <w:autoSpaceDN w:val="0"/>
        <w:adjustRightInd w:val="0"/>
        <w:spacing w:line="320" w:lineRule="exact"/>
        <w:ind w:left="908"/>
        <w:jc w:val="both"/>
        <w:rPr>
          <w:bCs/>
          <w:sz w:val="24"/>
          <w:szCs w:val="24"/>
          <w:lang w:bidi="he-IL"/>
        </w:rPr>
      </w:pPr>
      <w:r w:rsidRPr="001F5B12">
        <w:rPr>
          <w:bCs/>
          <w:sz w:val="24"/>
          <w:szCs w:val="24"/>
          <w:lang w:bidi="he-IL"/>
        </w:rPr>
        <w:t>instalację ciepłej wody technologicznej;</w:t>
      </w:r>
      <w:r w:rsidRPr="001F5B12">
        <w:rPr>
          <w:bCs/>
          <w:i/>
          <w:iCs/>
          <w:color w:val="FF0000"/>
          <w:sz w:val="24"/>
          <w:szCs w:val="24"/>
          <w:lang w:bidi="he-IL"/>
        </w:rPr>
        <w:t xml:space="preserve"> </w:t>
      </w:r>
    </w:p>
    <w:p w:rsidR="00121FE1" w:rsidRPr="001F5B12" w:rsidRDefault="00121FE1" w:rsidP="00002FA3">
      <w:pPr>
        <w:widowControl w:val="0"/>
        <w:numPr>
          <w:ilvl w:val="0"/>
          <w:numId w:val="73"/>
        </w:numPr>
        <w:tabs>
          <w:tab w:val="clear" w:pos="851"/>
          <w:tab w:val="num" w:pos="-4900"/>
        </w:tabs>
        <w:autoSpaceDE w:val="0"/>
        <w:autoSpaceDN w:val="0"/>
        <w:adjustRightInd w:val="0"/>
        <w:spacing w:line="320" w:lineRule="exact"/>
        <w:ind w:left="908"/>
        <w:jc w:val="both"/>
        <w:rPr>
          <w:bCs/>
          <w:sz w:val="24"/>
          <w:szCs w:val="24"/>
          <w:lang w:bidi="he-IL"/>
        </w:rPr>
      </w:pPr>
      <w:r w:rsidRPr="001F5B12">
        <w:rPr>
          <w:bCs/>
          <w:sz w:val="24"/>
          <w:szCs w:val="24"/>
          <w:lang w:bidi="he-IL"/>
        </w:rPr>
        <w:t xml:space="preserve">instalację wentylacji </w:t>
      </w:r>
      <w:proofErr w:type="spellStart"/>
      <w:r w:rsidRPr="001F5B12">
        <w:rPr>
          <w:bCs/>
          <w:sz w:val="24"/>
          <w:szCs w:val="24"/>
          <w:lang w:bidi="he-IL"/>
        </w:rPr>
        <w:t>nawiewno</w:t>
      </w:r>
      <w:proofErr w:type="spellEnd"/>
      <w:r w:rsidRPr="001F5B12">
        <w:rPr>
          <w:bCs/>
          <w:sz w:val="24"/>
          <w:szCs w:val="24"/>
          <w:lang w:bidi="he-IL"/>
        </w:rPr>
        <w:t>-wywiewnej bytowej, technologicznej i awaryjnej;</w:t>
      </w:r>
    </w:p>
    <w:p w:rsidR="00121FE1" w:rsidRPr="001F5B12" w:rsidRDefault="00121FE1" w:rsidP="00002FA3">
      <w:pPr>
        <w:widowControl w:val="0"/>
        <w:numPr>
          <w:ilvl w:val="0"/>
          <w:numId w:val="73"/>
        </w:numPr>
        <w:tabs>
          <w:tab w:val="clear" w:pos="851"/>
          <w:tab w:val="num" w:pos="-4900"/>
        </w:tabs>
        <w:autoSpaceDE w:val="0"/>
        <w:autoSpaceDN w:val="0"/>
        <w:adjustRightInd w:val="0"/>
        <w:spacing w:line="320" w:lineRule="exact"/>
        <w:ind w:left="908" w:right="-104"/>
        <w:jc w:val="both"/>
        <w:rPr>
          <w:bCs/>
          <w:sz w:val="24"/>
          <w:szCs w:val="24"/>
          <w:lang w:bidi="he-IL"/>
        </w:rPr>
      </w:pPr>
      <w:r w:rsidRPr="001F5B12">
        <w:rPr>
          <w:bCs/>
          <w:sz w:val="24"/>
          <w:szCs w:val="24"/>
          <w:lang w:bidi="he-IL"/>
        </w:rPr>
        <w:t>instalację klimatyzacji dla części administracyjno-laboratoryjnych;</w:t>
      </w:r>
    </w:p>
    <w:p w:rsidR="00121FE1" w:rsidRPr="001F5B12" w:rsidRDefault="00121FE1" w:rsidP="00002FA3">
      <w:pPr>
        <w:widowControl w:val="0"/>
        <w:numPr>
          <w:ilvl w:val="0"/>
          <w:numId w:val="73"/>
        </w:numPr>
        <w:tabs>
          <w:tab w:val="clear" w:pos="851"/>
          <w:tab w:val="num" w:pos="-4900"/>
        </w:tabs>
        <w:autoSpaceDE w:val="0"/>
        <w:autoSpaceDN w:val="0"/>
        <w:adjustRightInd w:val="0"/>
        <w:spacing w:line="320" w:lineRule="exact"/>
        <w:ind w:left="908"/>
        <w:jc w:val="both"/>
        <w:rPr>
          <w:bCs/>
          <w:sz w:val="24"/>
          <w:szCs w:val="24"/>
          <w:lang w:bidi="he-IL"/>
        </w:rPr>
      </w:pPr>
      <w:r w:rsidRPr="001F5B12">
        <w:rPr>
          <w:bCs/>
          <w:sz w:val="24"/>
          <w:szCs w:val="24"/>
          <w:lang w:bidi="he-IL"/>
        </w:rPr>
        <w:t>instalację wody lodowej;</w:t>
      </w:r>
    </w:p>
    <w:p w:rsidR="00121FE1" w:rsidRPr="001F5B12" w:rsidRDefault="00121FE1" w:rsidP="00002FA3">
      <w:pPr>
        <w:widowControl w:val="0"/>
        <w:numPr>
          <w:ilvl w:val="0"/>
          <w:numId w:val="73"/>
        </w:numPr>
        <w:tabs>
          <w:tab w:val="clear" w:pos="851"/>
          <w:tab w:val="num" w:pos="-4900"/>
        </w:tabs>
        <w:autoSpaceDE w:val="0"/>
        <w:autoSpaceDN w:val="0"/>
        <w:adjustRightInd w:val="0"/>
        <w:spacing w:line="320" w:lineRule="exact"/>
        <w:ind w:left="908"/>
        <w:jc w:val="both"/>
        <w:rPr>
          <w:bCs/>
          <w:sz w:val="24"/>
          <w:szCs w:val="24"/>
          <w:lang w:bidi="he-IL"/>
        </w:rPr>
      </w:pPr>
      <w:r w:rsidRPr="001F5B12">
        <w:rPr>
          <w:bCs/>
          <w:sz w:val="24"/>
          <w:szCs w:val="24"/>
          <w:lang w:bidi="he-IL"/>
        </w:rPr>
        <w:t>instalację pompy ciepła do współpracy z wentylacją mechaniczną, niskotemperaturową instalacją c.o., oraz instalacją c.w.t. i c.w.u.;</w:t>
      </w:r>
    </w:p>
    <w:p w:rsidR="00121FE1" w:rsidRPr="001F5B12" w:rsidRDefault="00121FE1" w:rsidP="00002FA3">
      <w:pPr>
        <w:widowControl w:val="0"/>
        <w:numPr>
          <w:ilvl w:val="0"/>
          <w:numId w:val="73"/>
        </w:numPr>
        <w:tabs>
          <w:tab w:val="clear" w:pos="851"/>
          <w:tab w:val="num" w:pos="-4900"/>
        </w:tabs>
        <w:autoSpaceDE w:val="0"/>
        <w:autoSpaceDN w:val="0"/>
        <w:adjustRightInd w:val="0"/>
        <w:spacing w:line="320" w:lineRule="exact"/>
        <w:ind w:left="908"/>
        <w:jc w:val="both"/>
        <w:rPr>
          <w:bCs/>
          <w:sz w:val="24"/>
          <w:szCs w:val="24"/>
          <w:lang w:bidi="he-IL"/>
        </w:rPr>
      </w:pPr>
      <w:r w:rsidRPr="001F5B12">
        <w:rPr>
          <w:bCs/>
          <w:sz w:val="24"/>
          <w:szCs w:val="24"/>
          <w:lang w:bidi="he-IL"/>
        </w:rPr>
        <w:t>instalacje gazów technicznych dla wyznaczonych obszarów hal oraz części laboratoryjnych.</w:t>
      </w:r>
    </w:p>
    <w:p w:rsidR="00121FE1" w:rsidRPr="001F5B12" w:rsidRDefault="00121FE1" w:rsidP="00002FA3">
      <w:pPr>
        <w:numPr>
          <w:ilvl w:val="0"/>
          <w:numId w:val="73"/>
        </w:numPr>
        <w:tabs>
          <w:tab w:val="clear" w:pos="851"/>
        </w:tabs>
        <w:spacing w:line="320" w:lineRule="exact"/>
        <w:ind w:left="908"/>
        <w:jc w:val="both"/>
        <w:rPr>
          <w:sz w:val="24"/>
          <w:szCs w:val="24"/>
        </w:rPr>
      </w:pPr>
      <w:r w:rsidRPr="001F5B12">
        <w:rPr>
          <w:sz w:val="24"/>
          <w:szCs w:val="24"/>
        </w:rPr>
        <w:t xml:space="preserve">system monitorowania zużycia wody i ciepła dla wybranych obszarów instalacji. </w:t>
      </w:r>
    </w:p>
    <w:p w:rsidR="00121FE1" w:rsidRPr="001F5B12" w:rsidRDefault="00121FE1" w:rsidP="00002FA3">
      <w:pPr>
        <w:widowControl w:val="0"/>
        <w:numPr>
          <w:ilvl w:val="1"/>
          <w:numId w:val="89"/>
        </w:numPr>
        <w:tabs>
          <w:tab w:val="clear" w:pos="570"/>
        </w:tabs>
        <w:autoSpaceDE w:val="0"/>
        <w:autoSpaceDN w:val="0"/>
        <w:adjustRightInd w:val="0"/>
        <w:spacing w:line="320" w:lineRule="exact"/>
        <w:ind w:left="567" w:hanging="567"/>
        <w:jc w:val="both"/>
        <w:rPr>
          <w:bCs/>
          <w:sz w:val="24"/>
          <w:szCs w:val="24"/>
          <w:lang w:bidi="he-IL"/>
        </w:rPr>
      </w:pPr>
      <w:r w:rsidRPr="001F5B12">
        <w:rPr>
          <w:bCs/>
          <w:sz w:val="24"/>
          <w:szCs w:val="24"/>
          <w:lang w:bidi="he-IL"/>
        </w:rPr>
        <w:t>Branżę instalacji elektrycznej obejmującą:</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fotowoltaiczną (PV) o mocy 40 kW (</w:t>
      </w:r>
      <w:proofErr w:type="spellStart"/>
      <w:r w:rsidRPr="001F5B12">
        <w:rPr>
          <w:sz w:val="24"/>
          <w:szCs w:val="24"/>
        </w:rPr>
        <w:t>mikroinstalacja</w:t>
      </w:r>
      <w:proofErr w:type="spellEnd"/>
      <w:r w:rsidRPr="001F5B12">
        <w:rPr>
          <w:sz w:val="24"/>
          <w:szCs w:val="24"/>
        </w:rPr>
        <w:t>) zabudowaną na dachu;</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oświetleniową oraz gniazd wtyczkowych w części administracyjno-laboratoryjnej oraz w halach;</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zasilania i sterowania urządzeń znajdujących się w halach;</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zasilania i sterowania urządzeń w układach wentylacji i klimatyzacji;</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zasilania i automatyki dygestoriów we współpracy z instalacją wentylacji;</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zasilania i sterowania suwnicy;</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zasilania i sterowania oknami uchylnymi (świetlikami);</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zasilania i sterowania pompy ciepła;</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zasilania bram rolowanych;</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zasilania i sterowania klapami przeciwpożarowymi i oddymiającymi;</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awaryjnego oświetlenia ewakuacyjnego;</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rozdzielnice oraz tablice rozdzielcze;</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linie WLZ;</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linie kablowe zasilające obiekt z dwóch stacji transformatorowo-rozdzielczych;</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 xml:space="preserve">pola zasilające w stacji transformatorowo-rozdzielczej; </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wyłączniki przeciwpożarowe prądu;</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 xml:space="preserve">system monitorowania zużycia energii elektrycznej dla wybranych obwodów zasilających; </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okablowania strukturalnego sieci teleinformatycznej LAN w części administracyjno-laboratoryjnej oraz w halach;</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szafy teleinformatyczne do sieci LAN;</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połączenie światłowodowe szaf teleinformatycznych z głównym punktem węzłowym GIG;</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sygnalizacji pożaru;</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kontroli dostępu;</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domofonową;</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sygnalizacji włamania i napadu;</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 xml:space="preserve">instalację CCTV; </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detekcji gazów technicznych;</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oświetlenia zewnętrznego;</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ogrzewania rynien i rur spustowych;</w:t>
      </w:r>
    </w:p>
    <w:p w:rsidR="00121FE1" w:rsidRPr="001F5B12" w:rsidRDefault="00121FE1" w:rsidP="00002FA3">
      <w:pPr>
        <w:numPr>
          <w:ilvl w:val="0"/>
          <w:numId w:val="71"/>
        </w:numPr>
        <w:tabs>
          <w:tab w:val="clear" w:pos="851"/>
          <w:tab w:val="num" w:pos="-5800"/>
        </w:tabs>
        <w:spacing w:line="320" w:lineRule="exact"/>
        <w:ind w:left="908"/>
        <w:jc w:val="both"/>
        <w:rPr>
          <w:sz w:val="24"/>
          <w:szCs w:val="24"/>
        </w:rPr>
      </w:pPr>
      <w:r w:rsidRPr="001F5B12">
        <w:rPr>
          <w:sz w:val="24"/>
          <w:szCs w:val="24"/>
        </w:rPr>
        <w:t>instalację odgromową;</w:t>
      </w:r>
    </w:p>
    <w:p w:rsidR="00121FE1" w:rsidRPr="001F5B12" w:rsidRDefault="00121FE1" w:rsidP="00002FA3">
      <w:pPr>
        <w:numPr>
          <w:ilvl w:val="0"/>
          <w:numId w:val="71"/>
        </w:numPr>
        <w:tabs>
          <w:tab w:val="clear" w:pos="851"/>
          <w:tab w:val="num" w:pos="-5800"/>
        </w:tabs>
        <w:spacing w:line="320" w:lineRule="exact"/>
        <w:ind w:left="908"/>
        <w:jc w:val="both"/>
        <w:rPr>
          <w:bCs/>
          <w:sz w:val="24"/>
          <w:szCs w:val="24"/>
          <w:lang w:bidi="he-IL"/>
        </w:rPr>
      </w:pPr>
      <w:r w:rsidRPr="001F5B12">
        <w:rPr>
          <w:sz w:val="24"/>
          <w:szCs w:val="24"/>
        </w:rPr>
        <w:t>ochronę przeciwprzepięciową instalacji elektrycznych.</w:t>
      </w:r>
    </w:p>
    <w:p w:rsidR="00121FE1" w:rsidRPr="001F5B12" w:rsidRDefault="00121FE1" w:rsidP="00002FA3">
      <w:pPr>
        <w:widowControl w:val="0"/>
        <w:numPr>
          <w:ilvl w:val="1"/>
          <w:numId w:val="90"/>
        </w:numPr>
        <w:autoSpaceDE w:val="0"/>
        <w:autoSpaceDN w:val="0"/>
        <w:adjustRightInd w:val="0"/>
        <w:spacing w:line="320" w:lineRule="exact"/>
        <w:jc w:val="both"/>
        <w:rPr>
          <w:bCs/>
          <w:sz w:val="24"/>
          <w:szCs w:val="24"/>
          <w:lang w:bidi="he-IL"/>
        </w:rPr>
      </w:pPr>
      <w:r w:rsidRPr="001F5B12">
        <w:rPr>
          <w:bCs/>
          <w:sz w:val="24"/>
          <w:szCs w:val="24"/>
          <w:lang w:bidi="he-IL"/>
        </w:rPr>
        <w:t xml:space="preserve">Realizację wszystkich zaleceń zawartych w Postanowieniu Śląskiego Komendanta Wojewódzkiego Państwowej </w:t>
      </w:r>
      <w:r w:rsidRPr="00256C14">
        <w:rPr>
          <w:bCs/>
          <w:sz w:val="24"/>
          <w:szCs w:val="24"/>
          <w:lang w:bidi="he-IL"/>
        </w:rPr>
        <w:t>Straży Pożarnej w Katowicach oraz Ekspertyzie technicznej zabezpieczenia przeciwpożarowego, stanowiących załączniki do SIWZ.</w:t>
      </w:r>
    </w:p>
    <w:p w:rsidR="00121FE1" w:rsidRPr="001F5B12" w:rsidRDefault="00121FE1" w:rsidP="00002FA3">
      <w:pPr>
        <w:widowControl w:val="0"/>
        <w:numPr>
          <w:ilvl w:val="1"/>
          <w:numId w:val="90"/>
        </w:numPr>
        <w:tabs>
          <w:tab w:val="clear" w:pos="570"/>
        </w:tabs>
        <w:autoSpaceDE w:val="0"/>
        <w:autoSpaceDN w:val="0"/>
        <w:adjustRightInd w:val="0"/>
        <w:spacing w:line="320" w:lineRule="exact"/>
        <w:ind w:left="567" w:hanging="567"/>
        <w:jc w:val="both"/>
        <w:rPr>
          <w:bCs/>
          <w:sz w:val="24"/>
          <w:szCs w:val="24"/>
          <w:lang w:bidi="he-IL"/>
        </w:rPr>
      </w:pPr>
      <w:r w:rsidRPr="001F5B12">
        <w:rPr>
          <w:sz w:val="24"/>
          <w:szCs w:val="24"/>
        </w:rPr>
        <w:t>Projekt zagospodarowania terenu.</w:t>
      </w:r>
      <w:r w:rsidRPr="001F5B12">
        <w:rPr>
          <w:bCs/>
          <w:sz w:val="24"/>
          <w:szCs w:val="24"/>
          <w:lang w:bidi="he-IL"/>
        </w:rPr>
        <w:tab/>
      </w:r>
    </w:p>
    <w:p w:rsidR="00121FE1" w:rsidRPr="001F5B12" w:rsidRDefault="00121FE1" w:rsidP="00002FA3">
      <w:pPr>
        <w:widowControl w:val="0"/>
        <w:numPr>
          <w:ilvl w:val="1"/>
          <w:numId w:val="90"/>
        </w:numPr>
        <w:tabs>
          <w:tab w:val="clear" w:pos="570"/>
        </w:tabs>
        <w:autoSpaceDE w:val="0"/>
        <w:autoSpaceDN w:val="0"/>
        <w:adjustRightInd w:val="0"/>
        <w:spacing w:line="320" w:lineRule="exact"/>
        <w:ind w:left="567" w:hanging="567"/>
        <w:jc w:val="both"/>
        <w:rPr>
          <w:bCs/>
          <w:sz w:val="24"/>
          <w:szCs w:val="24"/>
          <w:lang w:bidi="he-IL"/>
        </w:rPr>
      </w:pPr>
      <w:r w:rsidRPr="001F5B12">
        <w:rPr>
          <w:bCs/>
          <w:sz w:val="24"/>
          <w:szCs w:val="24"/>
          <w:lang w:bidi="he-IL"/>
        </w:rPr>
        <w:t>Specyfikacje techniczne wykonania i odbioru robót dla każdej branży.</w:t>
      </w:r>
    </w:p>
    <w:p w:rsidR="00121FE1" w:rsidRPr="001F5B12" w:rsidRDefault="00121FE1" w:rsidP="00002FA3">
      <w:pPr>
        <w:widowControl w:val="0"/>
        <w:numPr>
          <w:ilvl w:val="1"/>
          <w:numId w:val="90"/>
        </w:numPr>
        <w:tabs>
          <w:tab w:val="clear" w:pos="570"/>
          <w:tab w:val="num" w:pos="-2400"/>
        </w:tabs>
        <w:autoSpaceDE w:val="0"/>
        <w:autoSpaceDN w:val="0"/>
        <w:adjustRightInd w:val="0"/>
        <w:spacing w:line="320" w:lineRule="exact"/>
        <w:ind w:left="567" w:hanging="567"/>
        <w:jc w:val="both"/>
        <w:rPr>
          <w:bCs/>
          <w:sz w:val="24"/>
          <w:szCs w:val="24"/>
          <w:lang w:bidi="he-IL"/>
        </w:rPr>
      </w:pPr>
      <w:r w:rsidRPr="001F5B12">
        <w:rPr>
          <w:bCs/>
          <w:sz w:val="24"/>
          <w:szCs w:val="24"/>
          <w:lang w:bidi="he-IL"/>
        </w:rPr>
        <w:t>Szczegółowe kosztorysy inwestorskie oraz przedmiary robót dla każdej branży, obejmujące całkowity zakres prac koniecznych do wykonania, z uwzględnieniem prac demontażowych, wyburzeniowych i pomiarowych.</w:t>
      </w:r>
    </w:p>
    <w:p w:rsidR="00121FE1" w:rsidRPr="001F5B12" w:rsidRDefault="00121FE1" w:rsidP="00002FA3">
      <w:pPr>
        <w:widowControl w:val="0"/>
        <w:numPr>
          <w:ilvl w:val="1"/>
          <w:numId w:val="90"/>
        </w:numPr>
        <w:tabs>
          <w:tab w:val="clear" w:pos="570"/>
          <w:tab w:val="num" w:pos="-2100"/>
        </w:tabs>
        <w:autoSpaceDE w:val="0"/>
        <w:autoSpaceDN w:val="0"/>
        <w:adjustRightInd w:val="0"/>
        <w:spacing w:line="320" w:lineRule="exact"/>
        <w:ind w:left="567" w:hanging="567"/>
        <w:jc w:val="both"/>
        <w:rPr>
          <w:bCs/>
          <w:sz w:val="24"/>
          <w:szCs w:val="24"/>
          <w:lang w:bidi="he-IL"/>
        </w:rPr>
      </w:pPr>
      <w:r w:rsidRPr="001F5B12">
        <w:rPr>
          <w:bCs/>
          <w:sz w:val="24"/>
          <w:szCs w:val="24"/>
          <w:lang w:bidi="he-IL"/>
        </w:rPr>
        <w:t xml:space="preserve">Scenariusz pożarowy określający zakres i rodzaj sterowań w zależności od przewidywanego rozwoju zdarzeń podczas pożaru. </w:t>
      </w:r>
    </w:p>
    <w:p w:rsidR="00121FE1" w:rsidRPr="001F5B12" w:rsidRDefault="00121FE1" w:rsidP="00002FA3">
      <w:pPr>
        <w:widowControl w:val="0"/>
        <w:numPr>
          <w:ilvl w:val="1"/>
          <w:numId w:val="90"/>
        </w:numPr>
        <w:tabs>
          <w:tab w:val="clear" w:pos="570"/>
        </w:tabs>
        <w:autoSpaceDE w:val="0"/>
        <w:autoSpaceDN w:val="0"/>
        <w:adjustRightInd w:val="0"/>
        <w:spacing w:line="320" w:lineRule="exact"/>
        <w:ind w:left="567" w:hanging="567"/>
        <w:jc w:val="both"/>
        <w:rPr>
          <w:bCs/>
          <w:sz w:val="24"/>
          <w:szCs w:val="24"/>
          <w:lang w:bidi="he-IL"/>
        </w:rPr>
      </w:pPr>
      <w:r w:rsidRPr="001F5B12">
        <w:rPr>
          <w:bCs/>
          <w:sz w:val="24"/>
          <w:szCs w:val="24"/>
          <w:lang w:bidi="he-IL"/>
        </w:rPr>
        <w:t>Szczegółową matrycę sterowań dla systemu sygnalizacji pożaru sporządzoną w oparciu o</w:t>
      </w:r>
      <w:r w:rsidR="004B768C">
        <w:rPr>
          <w:bCs/>
          <w:sz w:val="24"/>
          <w:szCs w:val="24"/>
          <w:lang w:bidi="he-IL"/>
        </w:rPr>
        <w:t> </w:t>
      </w:r>
      <w:r w:rsidRPr="001F5B12">
        <w:rPr>
          <w:bCs/>
          <w:sz w:val="24"/>
          <w:szCs w:val="24"/>
          <w:lang w:bidi="he-IL"/>
        </w:rPr>
        <w:t>scenariusz pożarowy.</w:t>
      </w:r>
    </w:p>
    <w:p w:rsidR="00121FE1" w:rsidRPr="001F5B12" w:rsidRDefault="00121FE1" w:rsidP="00002FA3">
      <w:pPr>
        <w:widowControl w:val="0"/>
        <w:numPr>
          <w:ilvl w:val="1"/>
          <w:numId w:val="90"/>
        </w:numPr>
        <w:tabs>
          <w:tab w:val="clear" w:pos="570"/>
        </w:tabs>
        <w:autoSpaceDE w:val="0"/>
        <w:autoSpaceDN w:val="0"/>
        <w:adjustRightInd w:val="0"/>
        <w:spacing w:line="320" w:lineRule="exact"/>
        <w:ind w:left="567" w:hanging="567"/>
        <w:jc w:val="both"/>
        <w:rPr>
          <w:bCs/>
          <w:sz w:val="24"/>
          <w:szCs w:val="24"/>
          <w:lang w:bidi="he-IL"/>
        </w:rPr>
      </w:pPr>
      <w:r w:rsidRPr="001F5B12">
        <w:rPr>
          <w:bCs/>
          <w:sz w:val="24"/>
          <w:szCs w:val="24"/>
          <w:lang w:bidi="he-IL"/>
        </w:rPr>
        <w:t xml:space="preserve">Uzgodnienia z rzeczoznawcą ds. zabezpieczeń przeciwpożarowych oraz rzeczoznawcą </w:t>
      </w:r>
      <w:r w:rsidRPr="001F5B12">
        <w:rPr>
          <w:bCs/>
          <w:sz w:val="24"/>
          <w:szCs w:val="24"/>
          <w:lang w:bidi="he-IL"/>
        </w:rPr>
        <w:br/>
        <w:t xml:space="preserve">ds. higieniczno-sanitarnych. </w:t>
      </w:r>
    </w:p>
    <w:p w:rsidR="00121FE1" w:rsidRPr="00C22590" w:rsidRDefault="00121FE1" w:rsidP="00002FA3">
      <w:pPr>
        <w:pStyle w:val="Akapitzlist"/>
        <w:widowControl w:val="0"/>
        <w:numPr>
          <w:ilvl w:val="0"/>
          <w:numId w:val="88"/>
        </w:numPr>
        <w:tabs>
          <w:tab w:val="clear" w:pos="360"/>
        </w:tabs>
        <w:autoSpaceDE w:val="0"/>
        <w:autoSpaceDN w:val="0"/>
        <w:adjustRightInd w:val="0"/>
        <w:spacing w:line="320" w:lineRule="exact"/>
        <w:ind w:left="567" w:hanging="567"/>
        <w:jc w:val="both"/>
        <w:rPr>
          <w:sz w:val="24"/>
          <w:szCs w:val="24"/>
          <w:lang w:bidi="he-IL"/>
        </w:rPr>
      </w:pPr>
      <w:r>
        <w:rPr>
          <w:sz w:val="24"/>
          <w:szCs w:val="24"/>
          <w:lang w:bidi="he-IL"/>
        </w:rPr>
        <w:t>Uzgodnienia projektowe:</w:t>
      </w:r>
    </w:p>
    <w:p w:rsidR="00121FE1" w:rsidRPr="001F5B12" w:rsidRDefault="00121FE1" w:rsidP="00002FA3">
      <w:pPr>
        <w:pStyle w:val="Akapitzlist"/>
        <w:widowControl w:val="0"/>
        <w:numPr>
          <w:ilvl w:val="0"/>
          <w:numId w:val="91"/>
        </w:numPr>
        <w:tabs>
          <w:tab w:val="clear" w:pos="0"/>
          <w:tab w:val="num" w:pos="-2800"/>
        </w:tabs>
        <w:autoSpaceDE w:val="0"/>
        <w:autoSpaceDN w:val="0"/>
        <w:adjustRightInd w:val="0"/>
        <w:spacing w:line="320" w:lineRule="exact"/>
        <w:ind w:left="567" w:hanging="567"/>
        <w:jc w:val="both"/>
        <w:rPr>
          <w:bCs/>
          <w:sz w:val="24"/>
          <w:szCs w:val="24"/>
          <w:lang w:bidi="he-IL"/>
        </w:rPr>
      </w:pPr>
      <w:r w:rsidRPr="001F5B12">
        <w:rPr>
          <w:bCs/>
          <w:sz w:val="24"/>
          <w:szCs w:val="24"/>
          <w:lang w:bidi="he-IL"/>
        </w:rPr>
        <w:t>Wykonawca na etapie realizacji opracowań projektowych ma obowiązek uzyskania akceptacji wszelkich rozwiązań projektowych (w tym doboru zastosowanych materiałów) w zakresie wszystkich branż z upoważnionymi przedstawicielami Zamawiającego.</w:t>
      </w:r>
    </w:p>
    <w:p w:rsidR="00121FE1" w:rsidRPr="001F5B12" w:rsidRDefault="00121FE1" w:rsidP="00002FA3">
      <w:pPr>
        <w:pStyle w:val="Akapitzlist"/>
        <w:widowControl w:val="0"/>
        <w:numPr>
          <w:ilvl w:val="0"/>
          <w:numId w:val="91"/>
        </w:numPr>
        <w:tabs>
          <w:tab w:val="clear" w:pos="0"/>
        </w:tabs>
        <w:autoSpaceDE w:val="0"/>
        <w:autoSpaceDN w:val="0"/>
        <w:adjustRightInd w:val="0"/>
        <w:spacing w:line="320" w:lineRule="exact"/>
        <w:ind w:left="567" w:hanging="567"/>
        <w:jc w:val="both"/>
        <w:rPr>
          <w:bCs/>
          <w:sz w:val="24"/>
          <w:szCs w:val="24"/>
          <w:lang w:bidi="he-IL"/>
        </w:rPr>
      </w:pPr>
      <w:r w:rsidRPr="001F5B12">
        <w:rPr>
          <w:bCs/>
          <w:sz w:val="24"/>
          <w:szCs w:val="24"/>
          <w:lang w:bidi="he-IL"/>
        </w:rPr>
        <w:t>Projekt budowlany musi być zaakceptowany przez Zamawiającego przed skierowaniem wniosku o pozwolenie na budowę.</w:t>
      </w:r>
    </w:p>
    <w:p w:rsidR="00121FE1" w:rsidRPr="001F5B12" w:rsidRDefault="00121FE1" w:rsidP="00002FA3">
      <w:pPr>
        <w:pStyle w:val="Akapitzlist"/>
        <w:widowControl w:val="0"/>
        <w:numPr>
          <w:ilvl w:val="0"/>
          <w:numId w:val="91"/>
        </w:numPr>
        <w:autoSpaceDE w:val="0"/>
        <w:autoSpaceDN w:val="0"/>
        <w:adjustRightInd w:val="0"/>
        <w:spacing w:line="320" w:lineRule="exact"/>
        <w:ind w:left="567" w:hanging="567"/>
        <w:jc w:val="both"/>
        <w:rPr>
          <w:bCs/>
          <w:sz w:val="24"/>
          <w:szCs w:val="24"/>
          <w:lang w:bidi="he-IL"/>
        </w:rPr>
      </w:pPr>
      <w:r w:rsidRPr="001F5B12">
        <w:rPr>
          <w:bCs/>
          <w:sz w:val="24"/>
          <w:szCs w:val="24"/>
          <w:lang w:bidi="he-IL"/>
        </w:rPr>
        <w:t>Wykonawca ma obowiązek uzgodnić projekt budowlany oraz projekty wykonawcze przebudowy kompleksu Hal nr 6-7-8 z rzeczoznawcą ds. zabezpieczeń przeciwpożarowych oraz rzeczoznawcą ds. higieniczno-sanitarnych.</w:t>
      </w:r>
    </w:p>
    <w:p w:rsidR="00121FE1" w:rsidRPr="001F5B12" w:rsidRDefault="00121FE1" w:rsidP="00002FA3">
      <w:pPr>
        <w:pStyle w:val="Akapitzlist"/>
        <w:widowControl w:val="0"/>
        <w:numPr>
          <w:ilvl w:val="0"/>
          <w:numId w:val="91"/>
        </w:numPr>
        <w:autoSpaceDE w:val="0"/>
        <w:autoSpaceDN w:val="0"/>
        <w:adjustRightInd w:val="0"/>
        <w:spacing w:line="320" w:lineRule="exact"/>
        <w:ind w:left="567" w:hanging="567"/>
        <w:jc w:val="both"/>
        <w:rPr>
          <w:bCs/>
          <w:sz w:val="24"/>
          <w:szCs w:val="24"/>
          <w:lang w:bidi="he-IL"/>
        </w:rPr>
      </w:pPr>
      <w:r w:rsidRPr="001F5B12">
        <w:rPr>
          <w:bCs/>
          <w:sz w:val="24"/>
          <w:szCs w:val="24"/>
          <w:lang w:bidi="he-IL"/>
        </w:rPr>
        <w:t>Scenariusz pożarowy wraz z matrycą sterowań należy uzgodnić z rzeczoznawcą ds. zabezpieczeń przeciwpożarowych.</w:t>
      </w:r>
    </w:p>
    <w:p w:rsidR="00121FE1" w:rsidRPr="001F5B12" w:rsidRDefault="00121FE1" w:rsidP="00002FA3">
      <w:pPr>
        <w:pStyle w:val="Akapitzlist"/>
        <w:widowControl w:val="0"/>
        <w:numPr>
          <w:ilvl w:val="0"/>
          <w:numId w:val="91"/>
        </w:numPr>
        <w:autoSpaceDE w:val="0"/>
        <w:autoSpaceDN w:val="0"/>
        <w:adjustRightInd w:val="0"/>
        <w:spacing w:line="320" w:lineRule="exact"/>
        <w:ind w:left="567" w:hanging="567"/>
        <w:jc w:val="both"/>
        <w:rPr>
          <w:bCs/>
          <w:sz w:val="24"/>
          <w:szCs w:val="24"/>
          <w:lang w:bidi="he-IL"/>
        </w:rPr>
      </w:pPr>
      <w:r w:rsidRPr="001F5B12">
        <w:rPr>
          <w:bCs/>
          <w:sz w:val="24"/>
          <w:szCs w:val="24"/>
          <w:lang w:bidi="he-IL"/>
        </w:rPr>
        <w:t>Potrzebę dokonania uzgodnień Wykonawca zgłaszać będzie drogą mailową.</w:t>
      </w:r>
    </w:p>
    <w:p w:rsidR="00121FE1" w:rsidRPr="001F5B12" w:rsidRDefault="00121FE1" w:rsidP="00002FA3">
      <w:pPr>
        <w:pStyle w:val="Akapitzlist"/>
        <w:widowControl w:val="0"/>
        <w:numPr>
          <w:ilvl w:val="0"/>
          <w:numId w:val="91"/>
        </w:numPr>
        <w:autoSpaceDE w:val="0"/>
        <w:autoSpaceDN w:val="0"/>
        <w:adjustRightInd w:val="0"/>
        <w:spacing w:line="320" w:lineRule="exact"/>
        <w:ind w:left="567" w:hanging="567"/>
        <w:jc w:val="both"/>
        <w:rPr>
          <w:bCs/>
          <w:sz w:val="24"/>
          <w:szCs w:val="24"/>
          <w:lang w:bidi="he-IL"/>
        </w:rPr>
      </w:pPr>
      <w:r w:rsidRPr="001F5B12">
        <w:rPr>
          <w:bCs/>
          <w:sz w:val="24"/>
          <w:szCs w:val="24"/>
          <w:lang w:bidi="he-IL"/>
        </w:rPr>
        <w:t>Zamawiający będzie organizował min. raz w miesiącu naradę w siedzibie Zamawiającego, na której muszą być obecni wszyscy projektanci branżowi ora</w:t>
      </w:r>
      <w:r>
        <w:rPr>
          <w:bCs/>
          <w:sz w:val="24"/>
          <w:szCs w:val="24"/>
          <w:lang w:bidi="he-IL"/>
        </w:rPr>
        <w:t>z przedstawiciele Zamawiającego.</w:t>
      </w:r>
      <w:r w:rsidRPr="001F5B12">
        <w:rPr>
          <w:bCs/>
          <w:sz w:val="24"/>
          <w:szCs w:val="24"/>
          <w:lang w:bidi="he-IL"/>
        </w:rPr>
        <w:t xml:space="preserve"> </w:t>
      </w:r>
    </w:p>
    <w:p w:rsidR="00121FE1" w:rsidRPr="001F5B12" w:rsidRDefault="00121FE1" w:rsidP="00002FA3">
      <w:pPr>
        <w:pStyle w:val="Akapitzlist"/>
        <w:widowControl w:val="0"/>
        <w:numPr>
          <w:ilvl w:val="0"/>
          <w:numId w:val="91"/>
        </w:numPr>
        <w:autoSpaceDE w:val="0"/>
        <w:autoSpaceDN w:val="0"/>
        <w:adjustRightInd w:val="0"/>
        <w:spacing w:line="320" w:lineRule="exact"/>
        <w:ind w:left="567" w:hanging="567"/>
        <w:jc w:val="both"/>
        <w:rPr>
          <w:bCs/>
          <w:sz w:val="24"/>
          <w:szCs w:val="24"/>
          <w:lang w:bidi="he-IL"/>
        </w:rPr>
      </w:pPr>
      <w:r w:rsidRPr="001F5B12">
        <w:rPr>
          <w:bCs/>
          <w:sz w:val="24"/>
          <w:szCs w:val="24"/>
          <w:lang w:bidi="he-IL"/>
        </w:rPr>
        <w:t>Wykonawca ma obowiązek omówić ze wskazanym przez Zamawiającego przedstawicielem użytkowników pomieszczeń, urządzeń i stanowisk badawczych, sposób wykonania poszczególnych instalacji oraz dokonać niezbędnych inwentaryzacji istniejących rozwiązań budowlanych oraz istniejących instalacji, w celu prawidłowego sporządzenia kompl</w:t>
      </w:r>
      <w:r>
        <w:rPr>
          <w:bCs/>
          <w:sz w:val="24"/>
          <w:szCs w:val="24"/>
          <w:lang w:bidi="he-IL"/>
        </w:rPr>
        <w:t xml:space="preserve">etnej dokumentacji projektowej </w:t>
      </w:r>
      <w:r w:rsidRPr="001F5B12">
        <w:rPr>
          <w:bCs/>
          <w:sz w:val="24"/>
          <w:szCs w:val="24"/>
          <w:lang w:bidi="he-IL"/>
        </w:rPr>
        <w:t>i kosztorysowej.</w:t>
      </w:r>
    </w:p>
    <w:p w:rsidR="00121FE1" w:rsidRPr="001F5B12" w:rsidRDefault="00121FE1" w:rsidP="00002FA3">
      <w:pPr>
        <w:pStyle w:val="Akapitzlist"/>
        <w:widowControl w:val="0"/>
        <w:numPr>
          <w:ilvl w:val="0"/>
          <w:numId w:val="91"/>
        </w:numPr>
        <w:autoSpaceDE w:val="0"/>
        <w:autoSpaceDN w:val="0"/>
        <w:adjustRightInd w:val="0"/>
        <w:spacing w:line="320" w:lineRule="exact"/>
        <w:ind w:left="567" w:hanging="567"/>
        <w:jc w:val="both"/>
        <w:rPr>
          <w:bCs/>
          <w:sz w:val="24"/>
          <w:szCs w:val="24"/>
          <w:lang w:bidi="he-IL"/>
        </w:rPr>
      </w:pPr>
      <w:r w:rsidRPr="001F5B12">
        <w:rPr>
          <w:bCs/>
          <w:sz w:val="24"/>
          <w:szCs w:val="24"/>
          <w:lang w:bidi="he-IL"/>
        </w:rPr>
        <w:t>Wykonawca ustali z Zamawiającym podział kosztorysów i przedmiarów na działy, w celu umożliwienia zlecania poszczególnych prac etapowo.</w:t>
      </w:r>
    </w:p>
    <w:p w:rsidR="00121FE1" w:rsidRPr="001F5B12" w:rsidRDefault="00121FE1" w:rsidP="00002FA3">
      <w:pPr>
        <w:pStyle w:val="Akapitzlist"/>
        <w:widowControl w:val="0"/>
        <w:numPr>
          <w:ilvl w:val="0"/>
          <w:numId w:val="91"/>
        </w:numPr>
        <w:autoSpaceDE w:val="0"/>
        <w:autoSpaceDN w:val="0"/>
        <w:adjustRightInd w:val="0"/>
        <w:spacing w:line="320" w:lineRule="exact"/>
        <w:ind w:left="567" w:hanging="567"/>
        <w:jc w:val="both"/>
        <w:rPr>
          <w:bCs/>
          <w:sz w:val="24"/>
          <w:szCs w:val="24"/>
          <w:lang w:bidi="he-IL"/>
        </w:rPr>
      </w:pPr>
      <w:r w:rsidRPr="001F5B12">
        <w:rPr>
          <w:bCs/>
          <w:sz w:val="24"/>
          <w:szCs w:val="24"/>
          <w:lang w:bidi="he-IL"/>
        </w:rPr>
        <w:t>Zamawiający umożliwia wykonanie dodatkowych oględzin budynku oraz wykonanie pomiarów koniecznych do realizacji przedmiotu zamówienia, po zgłoszeniu takiej potrzeby do Zamawiającego.</w:t>
      </w:r>
    </w:p>
    <w:p w:rsidR="00121FE1" w:rsidRPr="00F36DA9" w:rsidRDefault="00121FE1" w:rsidP="00002FA3">
      <w:pPr>
        <w:pStyle w:val="Akapitzlist"/>
        <w:widowControl w:val="0"/>
        <w:numPr>
          <w:ilvl w:val="0"/>
          <w:numId w:val="88"/>
        </w:numPr>
        <w:tabs>
          <w:tab w:val="clear" w:pos="360"/>
        </w:tabs>
        <w:autoSpaceDE w:val="0"/>
        <w:autoSpaceDN w:val="0"/>
        <w:adjustRightInd w:val="0"/>
        <w:spacing w:line="320" w:lineRule="exact"/>
        <w:ind w:left="567" w:hanging="567"/>
        <w:jc w:val="both"/>
        <w:rPr>
          <w:sz w:val="24"/>
          <w:szCs w:val="24"/>
          <w:lang w:bidi="he-IL"/>
        </w:rPr>
      </w:pPr>
      <w:r w:rsidRPr="00F36DA9">
        <w:rPr>
          <w:sz w:val="24"/>
          <w:szCs w:val="24"/>
          <w:lang w:bidi="he-IL"/>
        </w:rPr>
        <w:t>Pozwolenie na budowę.</w:t>
      </w:r>
    </w:p>
    <w:p w:rsidR="00121FE1" w:rsidRPr="001F5B12" w:rsidRDefault="00121FE1" w:rsidP="001F5B12">
      <w:pPr>
        <w:widowControl w:val="0"/>
        <w:autoSpaceDE w:val="0"/>
        <w:autoSpaceDN w:val="0"/>
        <w:adjustRightInd w:val="0"/>
        <w:spacing w:line="320" w:lineRule="exact"/>
        <w:ind w:left="567"/>
        <w:jc w:val="both"/>
        <w:rPr>
          <w:bCs/>
          <w:sz w:val="24"/>
          <w:szCs w:val="24"/>
          <w:lang w:bidi="he-IL"/>
        </w:rPr>
      </w:pPr>
      <w:r w:rsidRPr="001F5B12">
        <w:rPr>
          <w:bCs/>
          <w:sz w:val="24"/>
          <w:szCs w:val="24"/>
          <w:lang w:bidi="he-IL"/>
        </w:rPr>
        <w:t xml:space="preserve">Wykonawca uzyska pozwolenie na budowę na projektowane prace budowlane związane </w:t>
      </w:r>
      <w:r w:rsidRPr="001F5B12">
        <w:rPr>
          <w:bCs/>
          <w:sz w:val="24"/>
          <w:szCs w:val="24"/>
          <w:lang w:bidi="he-IL"/>
        </w:rPr>
        <w:br/>
        <w:t>z przebudową kompleksu Hal nr 6-7-8. Po uzyskaniu pozwolenia Wykonawca dostarczy Zamawiającemu decyzję o pozwoleniu na budowę.</w:t>
      </w:r>
    </w:p>
    <w:p w:rsidR="00121FE1" w:rsidRPr="00F36DA9" w:rsidRDefault="00121FE1" w:rsidP="00002FA3">
      <w:pPr>
        <w:pStyle w:val="Akapitzlist"/>
        <w:widowControl w:val="0"/>
        <w:numPr>
          <w:ilvl w:val="0"/>
          <w:numId w:val="88"/>
        </w:numPr>
        <w:tabs>
          <w:tab w:val="clear" w:pos="360"/>
        </w:tabs>
        <w:autoSpaceDE w:val="0"/>
        <w:autoSpaceDN w:val="0"/>
        <w:adjustRightInd w:val="0"/>
        <w:spacing w:line="320" w:lineRule="exact"/>
        <w:ind w:left="567" w:hanging="567"/>
        <w:jc w:val="both"/>
        <w:rPr>
          <w:sz w:val="24"/>
          <w:szCs w:val="24"/>
          <w:lang w:bidi="he-IL"/>
        </w:rPr>
      </w:pPr>
      <w:r w:rsidRPr="00F36DA9">
        <w:rPr>
          <w:sz w:val="24"/>
          <w:szCs w:val="24"/>
          <w:lang w:bidi="he-IL"/>
        </w:rPr>
        <w:t xml:space="preserve">Szczegółowe wymagania </w:t>
      </w:r>
      <w:r>
        <w:rPr>
          <w:sz w:val="24"/>
          <w:szCs w:val="24"/>
          <w:lang w:bidi="he-IL"/>
        </w:rPr>
        <w:t>dotyczące przedmiotu zamówienia:</w:t>
      </w:r>
    </w:p>
    <w:p w:rsidR="00121FE1" w:rsidRPr="001F5B12" w:rsidRDefault="00121FE1" w:rsidP="00002FA3">
      <w:pPr>
        <w:widowControl w:val="0"/>
        <w:numPr>
          <w:ilvl w:val="0"/>
          <w:numId w:val="92"/>
        </w:numPr>
        <w:tabs>
          <w:tab w:val="clear" w:pos="0"/>
        </w:tabs>
        <w:autoSpaceDE w:val="0"/>
        <w:autoSpaceDN w:val="0"/>
        <w:adjustRightInd w:val="0"/>
        <w:spacing w:line="320" w:lineRule="exact"/>
        <w:ind w:left="567" w:hanging="567"/>
        <w:jc w:val="both"/>
        <w:rPr>
          <w:bCs/>
          <w:sz w:val="24"/>
          <w:szCs w:val="24"/>
          <w:lang w:bidi="he-IL"/>
        </w:rPr>
      </w:pPr>
      <w:r w:rsidRPr="001F5B12">
        <w:rPr>
          <w:bCs/>
          <w:sz w:val="24"/>
          <w:szCs w:val="24"/>
          <w:lang w:bidi="he-IL"/>
        </w:rPr>
        <w:t xml:space="preserve">Zamawiający wymaga, aby dokumentacja projektowa będąca przedmiotem </w:t>
      </w:r>
      <w:r>
        <w:rPr>
          <w:bCs/>
          <w:sz w:val="24"/>
          <w:szCs w:val="24"/>
          <w:lang w:bidi="he-IL"/>
        </w:rPr>
        <w:t>umowy</w:t>
      </w:r>
      <w:r w:rsidRPr="001F5B12">
        <w:rPr>
          <w:bCs/>
          <w:sz w:val="24"/>
          <w:szCs w:val="24"/>
          <w:lang w:bidi="he-IL"/>
        </w:rPr>
        <w:t xml:space="preserve"> została wykonana zgodnie z:</w:t>
      </w:r>
    </w:p>
    <w:p w:rsidR="00121FE1" w:rsidRPr="001F5B12" w:rsidRDefault="00121FE1" w:rsidP="00002FA3">
      <w:pPr>
        <w:widowControl w:val="0"/>
        <w:numPr>
          <w:ilvl w:val="0"/>
          <w:numId w:val="71"/>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Rozporządzeniem Ministra Infrastruktury z dnia 2 września 2004r. w sprawie szczegółowego zakresu i formy dokumentacji projektowej, specyfikacji technicznych wykonania i odbioru robót budowlanych oraz programu funkcjonalno-użytkowego (Dz. U. z 2013r. poz. 1129);</w:t>
      </w:r>
    </w:p>
    <w:p w:rsidR="00121FE1" w:rsidRPr="001F5B12" w:rsidRDefault="00121FE1" w:rsidP="00002FA3">
      <w:pPr>
        <w:widowControl w:val="0"/>
        <w:numPr>
          <w:ilvl w:val="0"/>
          <w:numId w:val="71"/>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 xml:space="preserve">Rozporządzeniem Ministra Trans-portu, Budownictwa i Gospodarki Morskiej z dnia 25 kwietnia 2012r. w sprawie szczegółowego zakresu i formy projektu budowlanego (Dz. U. z 2012r. poz. 462 z </w:t>
      </w:r>
      <w:proofErr w:type="spellStart"/>
      <w:r w:rsidRPr="001F5B12">
        <w:rPr>
          <w:bCs/>
          <w:sz w:val="24"/>
          <w:szCs w:val="24"/>
          <w:lang w:bidi="he-IL"/>
        </w:rPr>
        <w:t>poźn</w:t>
      </w:r>
      <w:proofErr w:type="spellEnd"/>
      <w:r w:rsidRPr="001F5B12">
        <w:rPr>
          <w:bCs/>
          <w:sz w:val="24"/>
          <w:szCs w:val="24"/>
          <w:lang w:bidi="he-IL"/>
        </w:rPr>
        <w:t xml:space="preserve">. zm.); </w:t>
      </w:r>
    </w:p>
    <w:p w:rsidR="00121FE1" w:rsidRPr="001F5B12" w:rsidRDefault="00121FE1" w:rsidP="00002FA3">
      <w:pPr>
        <w:widowControl w:val="0"/>
        <w:numPr>
          <w:ilvl w:val="0"/>
          <w:numId w:val="71"/>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art. 30 ustawy Prawo zamówień publicznych (Dz. U. z 2017 r. poz. 1597).</w:t>
      </w:r>
    </w:p>
    <w:p w:rsidR="00121FE1" w:rsidRPr="001F5B12" w:rsidRDefault="00121FE1" w:rsidP="00002FA3">
      <w:pPr>
        <w:widowControl w:val="0"/>
        <w:numPr>
          <w:ilvl w:val="0"/>
          <w:numId w:val="92"/>
        </w:numPr>
        <w:tabs>
          <w:tab w:val="clear" w:pos="0"/>
        </w:tabs>
        <w:autoSpaceDE w:val="0"/>
        <w:autoSpaceDN w:val="0"/>
        <w:adjustRightInd w:val="0"/>
        <w:spacing w:line="320" w:lineRule="exact"/>
        <w:ind w:left="567" w:hanging="567"/>
        <w:jc w:val="both"/>
        <w:rPr>
          <w:bCs/>
          <w:sz w:val="24"/>
          <w:szCs w:val="24"/>
          <w:lang w:bidi="he-IL"/>
        </w:rPr>
      </w:pPr>
      <w:r w:rsidRPr="001F5B12">
        <w:rPr>
          <w:bCs/>
          <w:sz w:val="24"/>
          <w:szCs w:val="24"/>
          <w:lang w:bidi="he-IL"/>
        </w:rPr>
        <w:t xml:space="preserve">Projekt budowlany oraz projekty wykonawcze muszą zawierać </w:t>
      </w:r>
      <w:r w:rsidRPr="00256C14">
        <w:rPr>
          <w:bCs/>
          <w:sz w:val="24"/>
          <w:szCs w:val="24"/>
          <w:lang w:bidi="he-IL"/>
        </w:rPr>
        <w:t>realizację wszystkich zaleceń zawartych w Postanowieniu i Ekspertyzie wyszczególnionych w pkt 2.4 oraz realizację wszelkich innych prac wykraczających poza zgodę na odstępstwo, niezbędnych</w:t>
      </w:r>
      <w:r w:rsidRPr="001F5B12">
        <w:rPr>
          <w:bCs/>
          <w:sz w:val="24"/>
          <w:szCs w:val="24"/>
          <w:lang w:bidi="he-IL"/>
        </w:rPr>
        <w:t xml:space="preserve"> do prawidłowego zrealizowania przedmiotu </w:t>
      </w:r>
      <w:r>
        <w:rPr>
          <w:bCs/>
          <w:sz w:val="24"/>
          <w:szCs w:val="24"/>
          <w:lang w:bidi="he-IL"/>
        </w:rPr>
        <w:t xml:space="preserve">zamówienia, zgodnie z aktualnie </w:t>
      </w:r>
      <w:r w:rsidRPr="001F5B12">
        <w:rPr>
          <w:bCs/>
          <w:sz w:val="24"/>
          <w:szCs w:val="24"/>
          <w:lang w:bidi="he-IL"/>
        </w:rPr>
        <w:t>obowiązującymi przepisami.</w:t>
      </w:r>
    </w:p>
    <w:p w:rsidR="00121FE1" w:rsidRPr="001F5B12" w:rsidRDefault="00121FE1" w:rsidP="00002FA3">
      <w:pPr>
        <w:widowControl w:val="0"/>
        <w:numPr>
          <w:ilvl w:val="0"/>
          <w:numId w:val="92"/>
        </w:numPr>
        <w:tabs>
          <w:tab w:val="clear" w:pos="0"/>
          <w:tab w:val="left" w:pos="-2400"/>
        </w:tabs>
        <w:autoSpaceDE w:val="0"/>
        <w:autoSpaceDN w:val="0"/>
        <w:adjustRightInd w:val="0"/>
        <w:spacing w:line="320" w:lineRule="exact"/>
        <w:ind w:left="567" w:hanging="567"/>
        <w:jc w:val="both"/>
        <w:rPr>
          <w:bCs/>
          <w:sz w:val="24"/>
          <w:szCs w:val="24"/>
          <w:lang w:bidi="he-IL"/>
        </w:rPr>
      </w:pPr>
      <w:r w:rsidRPr="001F5B12">
        <w:rPr>
          <w:bCs/>
          <w:sz w:val="24"/>
          <w:szCs w:val="24"/>
          <w:lang w:bidi="he-IL"/>
        </w:rPr>
        <w:t>W opracowaniach projektowych muszą się znaleźć szczegółowe informacje dotyczące:</w:t>
      </w:r>
    </w:p>
    <w:p w:rsidR="00121FE1" w:rsidRPr="001F5B12" w:rsidRDefault="00121FE1" w:rsidP="00002FA3">
      <w:pPr>
        <w:pStyle w:val="Akapitzlist"/>
        <w:widowControl w:val="0"/>
        <w:numPr>
          <w:ilvl w:val="0"/>
          <w:numId w:val="79"/>
        </w:numPr>
        <w:autoSpaceDE w:val="0"/>
        <w:autoSpaceDN w:val="0"/>
        <w:adjustRightInd w:val="0"/>
        <w:spacing w:line="320" w:lineRule="exact"/>
        <w:ind w:left="908" w:hanging="284"/>
        <w:jc w:val="both"/>
        <w:rPr>
          <w:bCs/>
          <w:sz w:val="24"/>
          <w:szCs w:val="24"/>
          <w:lang w:bidi="he-IL"/>
        </w:rPr>
      </w:pPr>
      <w:r w:rsidRPr="001F5B12">
        <w:rPr>
          <w:bCs/>
          <w:sz w:val="24"/>
          <w:szCs w:val="24"/>
          <w:lang w:bidi="he-IL"/>
        </w:rPr>
        <w:t>sposobu montażu poszczególnych elementów oraz urządzeń;</w:t>
      </w:r>
    </w:p>
    <w:p w:rsidR="00121FE1" w:rsidRPr="001F5B12" w:rsidRDefault="00121FE1" w:rsidP="00002FA3">
      <w:pPr>
        <w:pStyle w:val="Akapitzlist"/>
        <w:widowControl w:val="0"/>
        <w:numPr>
          <w:ilvl w:val="0"/>
          <w:numId w:val="79"/>
        </w:numPr>
        <w:autoSpaceDE w:val="0"/>
        <w:autoSpaceDN w:val="0"/>
        <w:adjustRightInd w:val="0"/>
        <w:spacing w:line="320" w:lineRule="exact"/>
        <w:ind w:left="908" w:hanging="284"/>
        <w:jc w:val="both"/>
        <w:rPr>
          <w:sz w:val="24"/>
          <w:szCs w:val="24"/>
          <w:lang w:bidi="he-IL"/>
        </w:rPr>
      </w:pPr>
      <w:r w:rsidRPr="001F5B12">
        <w:rPr>
          <w:sz w:val="24"/>
          <w:szCs w:val="24"/>
          <w:lang w:bidi="he-IL"/>
        </w:rPr>
        <w:t>sposobu wykonania wszelkich zabezpieczeń przeciwpożarowych;</w:t>
      </w:r>
    </w:p>
    <w:p w:rsidR="00121FE1" w:rsidRPr="001F5B12" w:rsidRDefault="00121FE1" w:rsidP="00002FA3">
      <w:pPr>
        <w:pStyle w:val="Akapitzlist"/>
        <w:widowControl w:val="0"/>
        <w:numPr>
          <w:ilvl w:val="0"/>
          <w:numId w:val="79"/>
        </w:numPr>
        <w:autoSpaceDE w:val="0"/>
        <w:autoSpaceDN w:val="0"/>
        <w:adjustRightInd w:val="0"/>
        <w:spacing w:line="320" w:lineRule="exact"/>
        <w:ind w:left="908" w:hanging="284"/>
        <w:jc w:val="both"/>
        <w:rPr>
          <w:bCs/>
          <w:sz w:val="24"/>
          <w:szCs w:val="24"/>
          <w:lang w:bidi="he-IL"/>
        </w:rPr>
      </w:pPr>
      <w:r w:rsidRPr="001F5B12">
        <w:rPr>
          <w:bCs/>
          <w:sz w:val="24"/>
          <w:szCs w:val="24"/>
          <w:lang w:bidi="he-IL"/>
        </w:rPr>
        <w:t>sposobu prowadzenia wszelkich instalacji w poszczególnych częściach obiektu;</w:t>
      </w:r>
    </w:p>
    <w:p w:rsidR="00121FE1" w:rsidRPr="001F5B12" w:rsidRDefault="00121FE1" w:rsidP="00002FA3">
      <w:pPr>
        <w:pStyle w:val="Akapitzlist"/>
        <w:widowControl w:val="0"/>
        <w:numPr>
          <w:ilvl w:val="0"/>
          <w:numId w:val="79"/>
        </w:numPr>
        <w:autoSpaceDE w:val="0"/>
        <w:autoSpaceDN w:val="0"/>
        <w:adjustRightInd w:val="0"/>
        <w:spacing w:line="320" w:lineRule="exact"/>
        <w:ind w:left="908" w:hanging="284"/>
        <w:jc w:val="both"/>
        <w:rPr>
          <w:bCs/>
          <w:sz w:val="24"/>
          <w:szCs w:val="24"/>
          <w:lang w:bidi="he-IL"/>
        </w:rPr>
      </w:pPr>
      <w:r w:rsidRPr="001F5B12">
        <w:rPr>
          <w:bCs/>
          <w:sz w:val="24"/>
          <w:szCs w:val="24"/>
          <w:lang w:bidi="he-IL"/>
        </w:rPr>
        <w:t>prowadzenia tras kablowych z uwzględnieniem ewentualnych kolizji z istniejącymi w</w:t>
      </w:r>
      <w:r w:rsidR="004B768C">
        <w:rPr>
          <w:bCs/>
          <w:sz w:val="24"/>
          <w:szCs w:val="24"/>
          <w:lang w:bidi="he-IL"/>
        </w:rPr>
        <w:t> </w:t>
      </w:r>
      <w:r w:rsidRPr="001F5B12">
        <w:rPr>
          <w:bCs/>
          <w:sz w:val="24"/>
          <w:szCs w:val="24"/>
          <w:lang w:bidi="he-IL"/>
        </w:rPr>
        <w:t>obiekcie przegrodami budowlanymi oraz instalacjami sanitarnymi i elektrycznymi.</w:t>
      </w:r>
    </w:p>
    <w:p w:rsidR="00121FE1" w:rsidRPr="001F5B12" w:rsidRDefault="00121FE1" w:rsidP="00002FA3">
      <w:pPr>
        <w:widowControl w:val="0"/>
        <w:numPr>
          <w:ilvl w:val="0"/>
          <w:numId w:val="92"/>
        </w:numPr>
        <w:tabs>
          <w:tab w:val="clear" w:pos="0"/>
        </w:tabs>
        <w:autoSpaceDE w:val="0"/>
        <w:autoSpaceDN w:val="0"/>
        <w:adjustRightInd w:val="0"/>
        <w:spacing w:line="320" w:lineRule="exact"/>
        <w:ind w:left="567" w:hanging="567"/>
        <w:jc w:val="both"/>
        <w:rPr>
          <w:bCs/>
          <w:sz w:val="24"/>
          <w:szCs w:val="24"/>
          <w:lang w:bidi="he-IL"/>
        </w:rPr>
      </w:pPr>
      <w:r w:rsidRPr="001F5B12">
        <w:rPr>
          <w:bCs/>
          <w:sz w:val="24"/>
          <w:szCs w:val="24"/>
          <w:lang w:bidi="he-IL"/>
        </w:rPr>
        <w:t>Dokumentacja projektowa musi zwierać:</w:t>
      </w:r>
    </w:p>
    <w:p w:rsidR="00121FE1" w:rsidRPr="001F5B12" w:rsidRDefault="00121FE1" w:rsidP="00002FA3">
      <w:pPr>
        <w:pStyle w:val="Akapitzlist"/>
        <w:widowControl w:val="0"/>
        <w:numPr>
          <w:ilvl w:val="0"/>
          <w:numId w:val="79"/>
        </w:numPr>
        <w:autoSpaceDE w:val="0"/>
        <w:autoSpaceDN w:val="0"/>
        <w:adjustRightInd w:val="0"/>
        <w:spacing w:line="320" w:lineRule="exact"/>
        <w:ind w:left="908" w:hanging="284"/>
        <w:jc w:val="both"/>
        <w:rPr>
          <w:bCs/>
          <w:sz w:val="24"/>
          <w:szCs w:val="24"/>
          <w:lang w:bidi="he-IL"/>
        </w:rPr>
      </w:pPr>
      <w:r w:rsidRPr="001F5B12">
        <w:rPr>
          <w:bCs/>
          <w:sz w:val="24"/>
          <w:szCs w:val="24"/>
          <w:lang w:bidi="he-IL"/>
        </w:rPr>
        <w:t>plansze zbiorcze z nałożonymi na siebie warstwami wszystkich instalacji o</w:t>
      </w:r>
      <w:r w:rsidR="004B768C">
        <w:rPr>
          <w:bCs/>
          <w:sz w:val="24"/>
          <w:szCs w:val="24"/>
          <w:lang w:bidi="he-IL"/>
        </w:rPr>
        <w:t> </w:t>
      </w:r>
      <w:r w:rsidRPr="001F5B12">
        <w:rPr>
          <w:bCs/>
          <w:sz w:val="24"/>
          <w:szCs w:val="24"/>
          <w:lang w:bidi="he-IL"/>
        </w:rPr>
        <w:t xml:space="preserve">skoordynowanym przebiegu (wraz z określeniem rzędnych instalacji i urządzeń); </w:t>
      </w:r>
    </w:p>
    <w:p w:rsidR="00121FE1" w:rsidRPr="001F5B12" w:rsidRDefault="00121FE1" w:rsidP="00002FA3">
      <w:pPr>
        <w:pStyle w:val="Akapitzlist"/>
        <w:widowControl w:val="0"/>
        <w:numPr>
          <w:ilvl w:val="0"/>
          <w:numId w:val="79"/>
        </w:numPr>
        <w:autoSpaceDE w:val="0"/>
        <w:autoSpaceDN w:val="0"/>
        <w:adjustRightInd w:val="0"/>
        <w:spacing w:line="320" w:lineRule="exact"/>
        <w:ind w:left="908" w:hanging="284"/>
        <w:jc w:val="both"/>
        <w:rPr>
          <w:bCs/>
          <w:sz w:val="24"/>
          <w:szCs w:val="24"/>
          <w:lang w:bidi="he-IL"/>
        </w:rPr>
      </w:pPr>
      <w:r w:rsidRPr="001F5B12">
        <w:rPr>
          <w:bCs/>
          <w:sz w:val="24"/>
          <w:szCs w:val="24"/>
          <w:lang w:bidi="he-IL"/>
        </w:rPr>
        <w:t>rysunki z lokalizacją i oznaczeniami urządzeń p.poż. (przyciski ROP, gaśnice, hydranty, przyciski wyłączników prądu, itp.) wraz z oznaczeniami kierunku dróg ewakuacyjnych.</w:t>
      </w:r>
    </w:p>
    <w:p w:rsidR="00121FE1" w:rsidRPr="001F5B12" w:rsidRDefault="00121FE1" w:rsidP="00002FA3">
      <w:pPr>
        <w:widowControl w:val="0"/>
        <w:numPr>
          <w:ilvl w:val="0"/>
          <w:numId w:val="92"/>
        </w:numPr>
        <w:tabs>
          <w:tab w:val="clear" w:pos="0"/>
        </w:tabs>
        <w:autoSpaceDE w:val="0"/>
        <w:autoSpaceDN w:val="0"/>
        <w:adjustRightInd w:val="0"/>
        <w:spacing w:line="320" w:lineRule="exact"/>
        <w:ind w:left="567" w:hanging="567"/>
        <w:jc w:val="both"/>
        <w:rPr>
          <w:bCs/>
          <w:sz w:val="24"/>
          <w:szCs w:val="24"/>
          <w:lang w:bidi="he-IL"/>
        </w:rPr>
      </w:pPr>
      <w:r w:rsidRPr="001F5B12">
        <w:rPr>
          <w:bCs/>
          <w:sz w:val="24"/>
          <w:szCs w:val="24"/>
          <w:lang w:bidi="he-IL"/>
        </w:rPr>
        <w:t xml:space="preserve">Wytyczne dla branży architektonicznej i konstrukcyjno-budowlanej: </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przebudowa klatek schodowych w części trzykondygnacyjnej wraz z wydzieleniem przeciwpożarowym i oddymianiem;</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przebudowa schodów w Hali nr 7;</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przebudowa schodów wraz z częścią pomieszczeń na piętrze Hali nr 6 od strony wschodniej;</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
          <w:sz w:val="24"/>
          <w:szCs w:val="24"/>
          <w:lang w:bidi="he-IL"/>
        </w:rPr>
      </w:pPr>
      <w:r w:rsidRPr="001F5B12">
        <w:rPr>
          <w:bCs/>
          <w:sz w:val="24"/>
          <w:szCs w:val="24"/>
          <w:lang w:bidi="he-IL"/>
        </w:rPr>
        <w:t xml:space="preserve">wydzielenie przeciwpożarowe części trzykondygnacyjnych od części hal; </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termomodernizacja poprzez ocieplenie elewacji i dachu budynku, wymianę stolarki okiennej (i zabudowanie jej w licu zewnętrznym ściany), świetlików, drzwi, bram;</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doprojektowanie sanitariatów, tak aby odległość od miejsca pracy nie przekraczała 75m;</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przeprojektowanie sanitariatów, tak aby spełniały obowiązujące przepisy;</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 xml:space="preserve">wymiana stolarki drzwiowej; </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przeprojektowanie balustrad w celu dostosowania do wymogów obowiązujących przepisów;</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przebudowa pomieszczenia archiwum na piętrze Hali nr 6;</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przebudowa laboratorium na piętrze Hali nr 6;</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przebudowa laboratoriów i pomieszczeń gospodarczych na piętrze Hali nr 8 wraz z</w:t>
      </w:r>
      <w:r w:rsidR="004B768C">
        <w:rPr>
          <w:bCs/>
          <w:sz w:val="24"/>
          <w:szCs w:val="24"/>
          <w:lang w:bidi="he-IL"/>
        </w:rPr>
        <w:t> </w:t>
      </w:r>
      <w:r w:rsidRPr="001F5B12">
        <w:rPr>
          <w:bCs/>
          <w:sz w:val="24"/>
          <w:szCs w:val="24"/>
          <w:lang w:bidi="he-IL"/>
        </w:rPr>
        <w:t>wykonaniem pomieszczenia socjalnego;</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 xml:space="preserve">wykonanie przejścia pomiędzy Halami nr 7 i 8 w poziomie parteru i piętra w części zachodniej; </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zamknięcie ścianą (z drzwiami) przestrzeni Hali nr 6 i 7 na piętrze od strony zachodniej;</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 xml:space="preserve">likwidacja podestu na piętrze w pomieszczeniu Hali nr 7 (str. wschodnia); </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 xml:space="preserve">przebudowa ścian pomieszczeń na piętrze Hal nr 6, 7 i 8; </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standard wykończenia pomieszczeń zgodnie z wytycznymi Zamawiającego;</w:t>
      </w:r>
      <w:r w:rsidRPr="001F5B12">
        <w:rPr>
          <w:b/>
          <w:i/>
          <w:iCs/>
          <w:color w:val="FF0000"/>
          <w:sz w:val="24"/>
          <w:szCs w:val="24"/>
          <w:lang w:bidi="he-IL"/>
        </w:rPr>
        <w:t xml:space="preserve"> </w:t>
      </w:r>
    </w:p>
    <w:p w:rsidR="00121FE1" w:rsidRPr="001F5B12" w:rsidRDefault="00121FE1" w:rsidP="00002FA3">
      <w:pPr>
        <w:widowControl w:val="0"/>
        <w:numPr>
          <w:ilvl w:val="0"/>
          <w:numId w:val="76"/>
        </w:numPr>
        <w:autoSpaceDE w:val="0"/>
        <w:autoSpaceDN w:val="0"/>
        <w:adjustRightInd w:val="0"/>
        <w:spacing w:line="320" w:lineRule="exact"/>
        <w:ind w:left="964" w:hanging="340"/>
        <w:jc w:val="both"/>
        <w:rPr>
          <w:bCs/>
          <w:sz w:val="24"/>
          <w:szCs w:val="24"/>
          <w:lang w:bidi="he-IL"/>
        </w:rPr>
      </w:pPr>
      <w:r w:rsidRPr="001F5B12">
        <w:rPr>
          <w:bCs/>
          <w:sz w:val="24"/>
          <w:szCs w:val="24"/>
          <w:lang w:bidi="he-IL"/>
        </w:rPr>
        <w:t>aranżację pomieszczeń należy uzgodnić z osobami wskazanymi przez Zamawiającego.</w:t>
      </w:r>
      <w:r w:rsidRPr="001F5B12">
        <w:rPr>
          <w:b/>
          <w:i/>
          <w:iCs/>
          <w:color w:val="FF0000"/>
          <w:sz w:val="24"/>
          <w:szCs w:val="24"/>
          <w:lang w:bidi="he-IL"/>
        </w:rPr>
        <w:t xml:space="preserve"> </w:t>
      </w:r>
    </w:p>
    <w:p w:rsidR="00121FE1" w:rsidRPr="001F5B12" w:rsidRDefault="00121FE1" w:rsidP="00002FA3">
      <w:pPr>
        <w:widowControl w:val="0"/>
        <w:numPr>
          <w:ilvl w:val="0"/>
          <w:numId w:val="92"/>
        </w:numPr>
        <w:tabs>
          <w:tab w:val="clear" w:pos="0"/>
          <w:tab w:val="num" w:pos="-1700"/>
        </w:tabs>
        <w:autoSpaceDE w:val="0"/>
        <w:autoSpaceDN w:val="0"/>
        <w:adjustRightInd w:val="0"/>
        <w:spacing w:line="320" w:lineRule="exact"/>
        <w:ind w:left="567" w:hanging="567"/>
        <w:jc w:val="both"/>
        <w:rPr>
          <w:bCs/>
          <w:sz w:val="24"/>
          <w:szCs w:val="24"/>
          <w:lang w:bidi="he-IL"/>
        </w:rPr>
      </w:pPr>
      <w:r w:rsidRPr="001F5B12">
        <w:rPr>
          <w:bCs/>
          <w:sz w:val="24"/>
          <w:szCs w:val="24"/>
          <w:lang w:bidi="he-IL"/>
        </w:rPr>
        <w:t xml:space="preserve">Wytyczne dla branży instalacji sanitarnej: </w:t>
      </w:r>
    </w:p>
    <w:p w:rsidR="00121FE1" w:rsidRPr="001F5B12" w:rsidRDefault="00121FE1" w:rsidP="00002FA3">
      <w:pPr>
        <w:pStyle w:val="Akapitzlist"/>
        <w:widowControl w:val="0"/>
        <w:numPr>
          <w:ilvl w:val="0"/>
          <w:numId w:val="79"/>
        </w:numPr>
        <w:autoSpaceDE w:val="0"/>
        <w:autoSpaceDN w:val="0"/>
        <w:adjustRightInd w:val="0"/>
        <w:spacing w:line="320" w:lineRule="exact"/>
        <w:ind w:left="908" w:hanging="284"/>
        <w:jc w:val="both"/>
        <w:rPr>
          <w:bCs/>
          <w:sz w:val="24"/>
          <w:szCs w:val="24"/>
          <w:lang w:bidi="he-IL"/>
        </w:rPr>
      </w:pPr>
      <w:r w:rsidRPr="001F5B12">
        <w:rPr>
          <w:bCs/>
          <w:sz w:val="24"/>
          <w:szCs w:val="24"/>
          <w:lang w:bidi="he-IL"/>
        </w:rPr>
        <w:t xml:space="preserve">kompleks Hal nr 6-7-8 należy wyposażyć w powietrzną pompę ciepła z dolnym źródłem ciepła na powietrzu usuwanym z systemu wentylacji </w:t>
      </w:r>
      <w:proofErr w:type="spellStart"/>
      <w:r w:rsidRPr="001F5B12">
        <w:rPr>
          <w:bCs/>
          <w:sz w:val="24"/>
          <w:szCs w:val="24"/>
          <w:lang w:bidi="he-IL"/>
        </w:rPr>
        <w:t>nawiewno</w:t>
      </w:r>
      <w:proofErr w:type="spellEnd"/>
      <w:r w:rsidRPr="001F5B12">
        <w:rPr>
          <w:bCs/>
          <w:sz w:val="24"/>
          <w:szCs w:val="24"/>
          <w:lang w:bidi="he-IL"/>
        </w:rPr>
        <w:t>-wywiewnej; instalacja pompy ciepła ma w pełni współpracować z systemem wentylacji, niskotemperaturową instalacją c.o., centralną instalacją c.w.u. oraz instalacją c.w.t.;</w:t>
      </w:r>
    </w:p>
    <w:p w:rsidR="00121FE1" w:rsidRPr="001F5B12" w:rsidRDefault="00121FE1" w:rsidP="00002FA3">
      <w:pPr>
        <w:pStyle w:val="Akapitzlist"/>
        <w:widowControl w:val="0"/>
        <w:numPr>
          <w:ilvl w:val="0"/>
          <w:numId w:val="79"/>
        </w:numPr>
        <w:autoSpaceDE w:val="0"/>
        <w:autoSpaceDN w:val="0"/>
        <w:adjustRightInd w:val="0"/>
        <w:spacing w:line="320" w:lineRule="exact"/>
        <w:ind w:left="908" w:hanging="284"/>
        <w:jc w:val="both"/>
        <w:rPr>
          <w:bCs/>
          <w:sz w:val="24"/>
          <w:szCs w:val="24"/>
          <w:lang w:bidi="he-IL"/>
        </w:rPr>
      </w:pPr>
      <w:r w:rsidRPr="001F5B12">
        <w:rPr>
          <w:bCs/>
          <w:sz w:val="24"/>
          <w:szCs w:val="24"/>
          <w:lang w:bidi="he-IL"/>
        </w:rPr>
        <w:t>urządzenia wentylacji nawiewnej muszą być wyposażone w układy ogrzewania (ciepłą wodą technologiczną) i chłodzenia (wodą lodową) nawiewanego powietrza [układ musi zapewniać odpowiednią temperaturę powietrza również w okresach przejściowych (wiosna, jesień)];</w:t>
      </w:r>
    </w:p>
    <w:p w:rsidR="00121FE1" w:rsidRPr="001F5B12" w:rsidRDefault="00121FE1" w:rsidP="00002FA3">
      <w:pPr>
        <w:pStyle w:val="Akapitzlist"/>
        <w:widowControl w:val="0"/>
        <w:numPr>
          <w:ilvl w:val="0"/>
          <w:numId w:val="79"/>
        </w:numPr>
        <w:autoSpaceDE w:val="0"/>
        <w:autoSpaceDN w:val="0"/>
        <w:adjustRightInd w:val="0"/>
        <w:spacing w:line="320" w:lineRule="exact"/>
        <w:ind w:left="908" w:hanging="284"/>
        <w:jc w:val="both"/>
        <w:rPr>
          <w:bCs/>
          <w:strike/>
          <w:sz w:val="24"/>
          <w:szCs w:val="24"/>
          <w:lang w:bidi="he-IL"/>
        </w:rPr>
      </w:pPr>
      <w:r w:rsidRPr="001F5B12">
        <w:rPr>
          <w:bCs/>
          <w:sz w:val="24"/>
          <w:szCs w:val="24"/>
          <w:lang w:bidi="he-IL"/>
        </w:rPr>
        <w:t>instalację centralnego ogrzewania należy włączyć do istniejącej wymiennikowni;</w:t>
      </w:r>
    </w:p>
    <w:p w:rsidR="00121FE1" w:rsidRPr="001F5B12" w:rsidRDefault="00121FE1" w:rsidP="00002FA3">
      <w:pPr>
        <w:pStyle w:val="Akapitzlist"/>
        <w:widowControl w:val="0"/>
        <w:numPr>
          <w:ilvl w:val="0"/>
          <w:numId w:val="79"/>
        </w:numPr>
        <w:autoSpaceDE w:val="0"/>
        <w:autoSpaceDN w:val="0"/>
        <w:adjustRightInd w:val="0"/>
        <w:spacing w:line="320" w:lineRule="exact"/>
        <w:ind w:left="908" w:hanging="284"/>
        <w:jc w:val="both"/>
        <w:rPr>
          <w:bCs/>
          <w:sz w:val="24"/>
          <w:szCs w:val="24"/>
          <w:lang w:bidi="he-IL"/>
        </w:rPr>
      </w:pPr>
      <w:r w:rsidRPr="001F5B12">
        <w:rPr>
          <w:bCs/>
          <w:sz w:val="24"/>
          <w:szCs w:val="24"/>
          <w:lang w:bidi="he-IL"/>
        </w:rPr>
        <w:t>system monitorowania zużycia wody i ciepła musi obejmować wskazane przez Zamawiającego części instalacji z podziałem na poszczególne hale. System mu</w:t>
      </w:r>
      <w:r>
        <w:rPr>
          <w:bCs/>
          <w:sz w:val="24"/>
          <w:szCs w:val="24"/>
          <w:lang w:bidi="he-IL"/>
        </w:rPr>
        <w:t xml:space="preserve">si umożliwiać dostęp do danych </w:t>
      </w:r>
      <w:r w:rsidRPr="001F5B12">
        <w:rPr>
          <w:bCs/>
          <w:sz w:val="24"/>
          <w:szCs w:val="24"/>
          <w:lang w:bidi="he-IL"/>
        </w:rPr>
        <w:t>z liczników z poziomu przeglądarki internetowej oraz umożliwiać dowolną analizę danyc</w:t>
      </w:r>
      <w:r>
        <w:rPr>
          <w:bCs/>
          <w:sz w:val="24"/>
          <w:szCs w:val="24"/>
          <w:lang w:bidi="he-IL"/>
        </w:rPr>
        <w:t xml:space="preserve">h </w:t>
      </w:r>
      <w:r w:rsidRPr="001F5B12">
        <w:rPr>
          <w:bCs/>
          <w:sz w:val="24"/>
          <w:szCs w:val="24"/>
          <w:lang w:bidi="he-IL"/>
        </w:rPr>
        <w:t>w różnych okresach czasowych. Baza systemu musi być wspólna również dla systemu monitorowania zużycia energii elektrycznej;</w:t>
      </w:r>
    </w:p>
    <w:p w:rsidR="00121FE1" w:rsidRPr="001F5B12" w:rsidRDefault="00121FE1" w:rsidP="00002FA3">
      <w:pPr>
        <w:pStyle w:val="Akapitzlist"/>
        <w:widowControl w:val="0"/>
        <w:numPr>
          <w:ilvl w:val="0"/>
          <w:numId w:val="79"/>
        </w:numPr>
        <w:autoSpaceDE w:val="0"/>
        <w:autoSpaceDN w:val="0"/>
        <w:adjustRightInd w:val="0"/>
        <w:spacing w:line="320" w:lineRule="exact"/>
        <w:ind w:left="908" w:hanging="284"/>
        <w:jc w:val="both"/>
        <w:rPr>
          <w:bCs/>
          <w:sz w:val="24"/>
          <w:szCs w:val="24"/>
          <w:lang w:bidi="he-IL"/>
        </w:rPr>
      </w:pPr>
      <w:r w:rsidRPr="001F5B12">
        <w:rPr>
          <w:bCs/>
          <w:sz w:val="24"/>
          <w:szCs w:val="24"/>
          <w:lang w:bidi="he-IL"/>
        </w:rPr>
        <w:t>w częściach administracyjno-laboratoryjnych należy zastosować klimatyzację centralną;</w:t>
      </w:r>
    </w:p>
    <w:p w:rsidR="00121FE1" w:rsidRPr="001F5B12" w:rsidRDefault="00121FE1" w:rsidP="00002FA3">
      <w:pPr>
        <w:pStyle w:val="Akapitzlist"/>
        <w:widowControl w:val="0"/>
        <w:numPr>
          <w:ilvl w:val="0"/>
          <w:numId w:val="79"/>
        </w:numPr>
        <w:autoSpaceDE w:val="0"/>
        <w:autoSpaceDN w:val="0"/>
        <w:adjustRightInd w:val="0"/>
        <w:spacing w:line="320" w:lineRule="exact"/>
        <w:ind w:left="908" w:hanging="284"/>
        <w:jc w:val="both"/>
        <w:rPr>
          <w:bCs/>
          <w:sz w:val="24"/>
          <w:szCs w:val="24"/>
          <w:lang w:bidi="he-IL"/>
        </w:rPr>
      </w:pPr>
      <w:r w:rsidRPr="001F5B12">
        <w:rPr>
          <w:bCs/>
          <w:sz w:val="24"/>
          <w:szCs w:val="24"/>
          <w:lang w:bidi="he-IL"/>
        </w:rPr>
        <w:t>układy wentylacyjne muszą być wyposażone w niezbędną automatykę w celu zachowania bilansu powietrza w pomieszczeniach; szczególnie dotyczy to pomieszczeń laboratoryjnych wyposażonych w miejscowe wyciągi oraz dygestoria;</w:t>
      </w:r>
    </w:p>
    <w:p w:rsidR="00121FE1" w:rsidRPr="001F5B12" w:rsidRDefault="00121FE1" w:rsidP="00002FA3">
      <w:pPr>
        <w:pStyle w:val="Akapitzlist"/>
        <w:widowControl w:val="0"/>
        <w:numPr>
          <w:ilvl w:val="0"/>
          <w:numId w:val="79"/>
        </w:numPr>
        <w:autoSpaceDE w:val="0"/>
        <w:autoSpaceDN w:val="0"/>
        <w:adjustRightInd w:val="0"/>
        <w:spacing w:line="320" w:lineRule="exact"/>
        <w:ind w:left="908" w:hanging="284"/>
        <w:jc w:val="both"/>
        <w:rPr>
          <w:bCs/>
          <w:sz w:val="24"/>
          <w:szCs w:val="24"/>
          <w:lang w:bidi="he-IL"/>
        </w:rPr>
      </w:pPr>
      <w:r w:rsidRPr="001F5B12">
        <w:rPr>
          <w:bCs/>
          <w:sz w:val="24"/>
          <w:szCs w:val="24"/>
          <w:lang w:bidi="he-IL"/>
        </w:rPr>
        <w:t xml:space="preserve">zastosowane centrale wentylacyjne muszą mieć możliwość podglądu parametrów pracy </w:t>
      </w:r>
      <w:r w:rsidRPr="001F5B12">
        <w:rPr>
          <w:bCs/>
          <w:sz w:val="24"/>
          <w:szCs w:val="24"/>
          <w:lang w:bidi="he-IL"/>
        </w:rPr>
        <w:br/>
        <w:t>z poziomu przeglądarki internetowej (brak wymogu zdalnego sterowania parametrami centrali);</w:t>
      </w:r>
    </w:p>
    <w:p w:rsidR="00121FE1" w:rsidRPr="001F5B12" w:rsidRDefault="00121FE1" w:rsidP="00002FA3">
      <w:pPr>
        <w:pStyle w:val="Akapitzlist"/>
        <w:widowControl w:val="0"/>
        <w:numPr>
          <w:ilvl w:val="0"/>
          <w:numId w:val="79"/>
        </w:numPr>
        <w:autoSpaceDE w:val="0"/>
        <w:autoSpaceDN w:val="0"/>
        <w:adjustRightInd w:val="0"/>
        <w:spacing w:line="320" w:lineRule="exact"/>
        <w:ind w:left="908" w:hanging="284"/>
        <w:jc w:val="both"/>
        <w:rPr>
          <w:bCs/>
          <w:sz w:val="24"/>
          <w:szCs w:val="24"/>
          <w:lang w:bidi="he-IL"/>
        </w:rPr>
      </w:pPr>
      <w:r w:rsidRPr="001F5B12">
        <w:rPr>
          <w:bCs/>
          <w:sz w:val="24"/>
          <w:szCs w:val="24"/>
          <w:lang w:bidi="he-IL"/>
        </w:rPr>
        <w:t>pomieszczenia wyposażone w urządzenia detekcji gazów niebezpiecznych należy wyposażyć w wentylację awaryjną.</w:t>
      </w:r>
    </w:p>
    <w:p w:rsidR="00121FE1" w:rsidRPr="001F5B12" w:rsidRDefault="00121FE1" w:rsidP="00002FA3">
      <w:pPr>
        <w:widowControl w:val="0"/>
        <w:numPr>
          <w:ilvl w:val="0"/>
          <w:numId w:val="92"/>
        </w:numPr>
        <w:tabs>
          <w:tab w:val="clear" w:pos="0"/>
        </w:tabs>
        <w:autoSpaceDE w:val="0"/>
        <w:autoSpaceDN w:val="0"/>
        <w:adjustRightInd w:val="0"/>
        <w:spacing w:line="320" w:lineRule="exact"/>
        <w:ind w:left="567" w:hanging="567"/>
        <w:jc w:val="both"/>
        <w:rPr>
          <w:bCs/>
          <w:sz w:val="24"/>
          <w:szCs w:val="24"/>
          <w:lang w:bidi="he-IL"/>
        </w:rPr>
      </w:pPr>
      <w:r w:rsidRPr="001F5B12">
        <w:rPr>
          <w:bCs/>
          <w:sz w:val="24"/>
          <w:szCs w:val="24"/>
          <w:lang w:bidi="he-IL"/>
        </w:rPr>
        <w:t xml:space="preserve">Wytyczne dla branży instalacji elektrycznej: </w:t>
      </w:r>
    </w:p>
    <w:p w:rsidR="00121FE1" w:rsidRPr="001F5B12" w:rsidRDefault="00121FE1" w:rsidP="00002FA3">
      <w:pPr>
        <w:pStyle w:val="Akapitzlist"/>
        <w:widowControl w:val="0"/>
        <w:numPr>
          <w:ilvl w:val="0"/>
          <w:numId w:val="84"/>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oświetlenie ogólne hal i ciągów komunikacyjnych oraz awaryjne oświetlenie ewakuacyjne należy zaprojektować przy zastosowaniu opraw wyposażonych w źródła światła LED;</w:t>
      </w:r>
    </w:p>
    <w:p w:rsidR="00121FE1" w:rsidRPr="001F5B12" w:rsidRDefault="00121FE1" w:rsidP="00002FA3">
      <w:pPr>
        <w:pStyle w:val="Akapitzlist"/>
        <w:widowControl w:val="0"/>
        <w:numPr>
          <w:ilvl w:val="0"/>
          <w:numId w:val="84"/>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 xml:space="preserve">instalację awaryjnego oświetlenia ewakuacyjnego należy wyposażyć w centralny monitoring opraw, umożliwiający wydruk raportu zdarzeń; </w:t>
      </w:r>
    </w:p>
    <w:p w:rsidR="00121FE1" w:rsidRPr="001F5B12" w:rsidRDefault="00121FE1" w:rsidP="00002FA3">
      <w:pPr>
        <w:pStyle w:val="Akapitzlist"/>
        <w:widowControl w:val="0"/>
        <w:numPr>
          <w:ilvl w:val="0"/>
          <w:numId w:val="84"/>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w wybranych przez Zamawiającego przestrzeniach konieczne będzie zastosowanie opraw wyposażonych w czujniki natężenia oświetlenia;</w:t>
      </w:r>
    </w:p>
    <w:p w:rsidR="00121FE1" w:rsidRPr="001F5B12" w:rsidRDefault="00121FE1" w:rsidP="00002FA3">
      <w:pPr>
        <w:pStyle w:val="Akapitzlist"/>
        <w:widowControl w:val="0"/>
        <w:numPr>
          <w:ilvl w:val="0"/>
          <w:numId w:val="84"/>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 xml:space="preserve">nad stropami podwieszanymi kable i przewody należy prowadzić w siatkowych korytach kablowych, osobnych dla instalacji </w:t>
      </w:r>
      <w:proofErr w:type="spellStart"/>
      <w:r w:rsidRPr="001F5B12">
        <w:rPr>
          <w:bCs/>
          <w:sz w:val="24"/>
          <w:szCs w:val="24"/>
          <w:lang w:bidi="he-IL"/>
        </w:rPr>
        <w:t>silno</w:t>
      </w:r>
      <w:proofErr w:type="spellEnd"/>
      <w:r w:rsidRPr="001F5B12">
        <w:rPr>
          <w:bCs/>
          <w:sz w:val="24"/>
          <w:szCs w:val="24"/>
          <w:lang w:bidi="he-IL"/>
        </w:rPr>
        <w:t xml:space="preserve"> i słaboprądowych;</w:t>
      </w:r>
    </w:p>
    <w:p w:rsidR="00121FE1" w:rsidRPr="001F5B12" w:rsidRDefault="00121FE1" w:rsidP="00002FA3">
      <w:pPr>
        <w:pStyle w:val="Akapitzlist"/>
        <w:widowControl w:val="0"/>
        <w:numPr>
          <w:ilvl w:val="0"/>
          <w:numId w:val="84"/>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 xml:space="preserve">w halach kable i przewody należy prowadzić w rurach PCV układanych w posadzce lub na ścianach/stropach oraz w korytach siatkowych, osobnych dla instalacji </w:t>
      </w:r>
      <w:proofErr w:type="spellStart"/>
      <w:r w:rsidRPr="001F5B12">
        <w:rPr>
          <w:bCs/>
          <w:sz w:val="24"/>
          <w:szCs w:val="24"/>
          <w:lang w:bidi="he-IL"/>
        </w:rPr>
        <w:t>silno</w:t>
      </w:r>
      <w:proofErr w:type="spellEnd"/>
      <w:r w:rsidRPr="001F5B12">
        <w:rPr>
          <w:bCs/>
          <w:sz w:val="24"/>
          <w:szCs w:val="24"/>
          <w:lang w:bidi="he-IL"/>
        </w:rPr>
        <w:t xml:space="preserve"> i</w:t>
      </w:r>
      <w:r w:rsidR="004B768C">
        <w:rPr>
          <w:bCs/>
          <w:sz w:val="24"/>
          <w:szCs w:val="24"/>
          <w:lang w:bidi="he-IL"/>
        </w:rPr>
        <w:t> </w:t>
      </w:r>
      <w:r w:rsidRPr="001F5B12">
        <w:rPr>
          <w:bCs/>
          <w:sz w:val="24"/>
          <w:szCs w:val="24"/>
          <w:lang w:bidi="he-IL"/>
        </w:rPr>
        <w:t>słaboprądowych;</w:t>
      </w:r>
    </w:p>
    <w:p w:rsidR="00121FE1" w:rsidRPr="001F5B12" w:rsidRDefault="00121FE1" w:rsidP="00002FA3">
      <w:pPr>
        <w:pStyle w:val="Akapitzlist"/>
        <w:widowControl w:val="0"/>
        <w:numPr>
          <w:ilvl w:val="0"/>
          <w:numId w:val="84"/>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tablice oraz rozdzielnice należy stosować w wykonaniu metalowym;</w:t>
      </w:r>
    </w:p>
    <w:p w:rsidR="00121FE1" w:rsidRPr="001F5B12" w:rsidRDefault="00121FE1" w:rsidP="00002FA3">
      <w:pPr>
        <w:pStyle w:val="Akapitzlist"/>
        <w:widowControl w:val="0"/>
        <w:numPr>
          <w:ilvl w:val="0"/>
          <w:numId w:val="84"/>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 xml:space="preserve">na halach należy zastosować rozdzielnice szafowe; </w:t>
      </w:r>
    </w:p>
    <w:p w:rsidR="00121FE1" w:rsidRPr="001F5B12" w:rsidRDefault="00121FE1" w:rsidP="00002FA3">
      <w:pPr>
        <w:widowControl w:val="0"/>
        <w:numPr>
          <w:ilvl w:val="0"/>
          <w:numId w:val="84"/>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instalacja okablowania strukturalnego sieci teleinformatycznej LAN pełnić będzie funkcję instalacji informatycznej oraz telefonicznej; istniejącą osobną instalację telefoniczną należy zlikwidować;</w:t>
      </w:r>
    </w:p>
    <w:p w:rsidR="00121FE1" w:rsidRPr="001F5B12" w:rsidRDefault="00121FE1" w:rsidP="00002FA3">
      <w:pPr>
        <w:widowControl w:val="0"/>
        <w:numPr>
          <w:ilvl w:val="0"/>
          <w:numId w:val="84"/>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szafy teleinformatyczne muszą znajdować się w wydzielonych pomieszczeniach;</w:t>
      </w:r>
    </w:p>
    <w:p w:rsidR="00121FE1" w:rsidRPr="001F5B12" w:rsidRDefault="00121FE1" w:rsidP="00002FA3">
      <w:pPr>
        <w:widowControl w:val="0"/>
        <w:numPr>
          <w:ilvl w:val="0"/>
          <w:numId w:val="84"/>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likwidacja szynoprzewodu znajdującego się na Hali nr 7;</w:t>
      </w:r>
    </w:p>
    <w:p w:rsidR="00121FE1" w:rsidRPr="001F5B12" w:rsidRDefault="00121FE1" w:rsidP="00002FA3">
      <w:pPr>
        <w:widowControl w:val="0"/>
        <w:numPr>
          <w:ilvl w:val="0"/>
          <w:numId w:val="84"/>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system monitorowania zużycia energii elektrycznej musi obejmować instalację PV oraz wydzielone obwody pomieszczeń administracyjno-laboratoryjnych i urządzeń znajdujących się na halach, z podziałem na poszczególne hale (szczegóły należy ustalić z</w:t>
      </w:r>
      <w:r w:rsidR="004B768C">
        <w:rPr>
          <w:bCs/>
          <w:sz w:val="24"/>
          <w:szCs w:val="24"/>
          <w:lang w:bidi="he-IL"/>
        </w:rPr>
        <w:t> </w:t>
      </w:r>
      <w:r w:rsidRPr="001F5B12">
        <w:rPr>
          <w:bCs/>
          <w:sz w:val="24"/>
          <w:szCs w:val="24"/>
          <w:lang w:bidi="he-IL"/>
        </w:rPr>
        <w:t xml:space="preserve">Zamawiającym). System musi umożliwiać dostęp do danych z liczników z poziomu przeglądarki internetowej oraz umożliwiać dowolną analizę danych w różnych okresach czasowych. Baza systemu musi być wspólna również dla systemu monitorowania zużycia wody i ciepła. </w:t>
      </w:r>
    </w:p>
    <w:p w:rsidR="00121FE1" w:rsidRPr="001F5B12" w:rsidRDefault="00121FE1" w:rsidP="00002FA3">
      <w:pPr>
        <w:widowControl w:val="0"/>
        <w:numPr>
          <w:ilvl w:val="0"/>
          <w:numId w:val="84"/>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instalację sygnalizacji pożaru należy zaprojektować przy wykorzystaniu urządzeń firmy Polon-Alfa, gdyż taki system jest zainstalowany w innych obiektach GIG;</w:t>
      </w:r>
    </w:p>
    <w:p w:rsidR="00121FE1" w:rsidRPr="001F5B12" w:rsidRDefault="00121FE1" w:rsidP="00002FA3">
      <w:pPr>
        <w:widowControl w:val="0"/>
        <w:numPr>
          <w:ilvl w:val="0"/>
          <w:numId w:val="84"/>
        </w:numPr>
        <w:tabs>
          <w:tab w:val="clear" w:pos="851"/>
        </w:tabs>
        <w:autoSpaceDE w:val="0"/>
        <w:autoSpaceDN w:val="0"/>
        <w:adjustRightInd w:val="0"/>
        <w:spacing w:line="320" w:lineRule="exact"/>
        <w:ind w:left="908"/>
        <w:jc w:val="both"/>
        <w:rPr>
          <w:bCs/>
          <w:sz w:val="24"/>
          <w:szCs w:val="24"/>
          <w:lang w:bidi="he-IL"/>
        </w:rPr>
      </w:pPr>
      <w:r w:rsidRPr="001F5B12">
        <w:rPr>
          <w:bCs/>
          <w:sz w:val="24"/>
          <w:szCs w:val="24"/>
          <w:lang w:bidi="he-IL"/>
        </w:rPr>
        <w:t xml:space="preserve">w kompleksie Hal nr 6-7-8 należy </w:t>
      </w:r>
      <w:r w:rsidR="003B4B0F">
        <w:rPr>
          <w:bCs/>
          <w:sz w:val="24"/>
          <w:szCs w:val="24"/>
          <w:lang w:bidi="he-IL"/>
        </w:rPr>
        <w:t>zaprojektować</w:t>
      </w:r>
      <w:r w:rsidRPr="001F5B12">
        <w:rPr>
          <w:bCs/>
          <w:sz w:val="24"/>
          <w:szCs w:val="24"/>
          <w:lang w:bidi="he-IL"/>
        </w:rPr>
        <w:t xml:space="preserve"> lokalną centralę SSP oraz połączyć ją </w:t>
      </w:r>
      <w:r w:rsidRPr="001F5B12">
        <w:rPr>
          <w:bCs/>
          <w:sz w:val="24"/>
          <w:szCs w:val="24"/>
          <w:lang w:bidi="he-IL"/>
        </w:rPr>
        <w:br/>
        <w:t>z centralą master typu POLON 4900 znajdującą się w pomieszczeniu ochrony.</w:t>
      </w:r>
    </w:p>
    <w:p w:rsidR="00121FE1" w:rsidRPr="001F5B12" w:rsidRDefault="00121FE1" w:rsidP="00002FA3">
      <w:pPr>
        <w:widowControl w:val="0"/>
        <w:numPr>
          <w:ilvl w:val="0"/>
          <w:numId w:val="92"/>
        </w:numPr>
        <w:tabs>
          <w:tab w:val="clear" w:pos="0"/>
          <w:tab w:val="num" w:pos="-1600"/>
        </w:tabs>
        <w:autoSpaceDE w:val="0"/>
        <w:autoSpaceDN w:val="0"/>
        <w:adjustRightInd w:val="0"/>
        <w:spacing w:line="320" w:lineRule="exact"/>
        <w:ind w:left="567" w:hanging="567"/>
        <w:jc w:val="both"/>
        <w:rPr>
          <w:bCs/>
          <w:sz w:val="24"/>
          <w:szCs w:val="24"/>
          <w:lang w:bidi="he-IL"/>
        </w:rPr>
      </w:pPr>
      <w:r w:rsidRPr="001F5B12">
        <w:rPr>
          <w:bCs/>
          <w:sz w:val="24"/>
          <w:szCs w:val="24"/>
          <w:lang w:bidi="he-IL"/>
        </w:rPr>
        <w:t>Projektowane urządzenia i materiały muszą posiadać wymagane obowiązującymi przepisami świadectwa dopuszczenia, deklaracje zgodności, aprobaty, certyfikaty CNBOP.</w:t>
      </w:r>
    </w:p>
    <w:p w:rsidR="00121FE1" w:rsidRPr="001F5B12" w:rsidRDefault="00121FE1" w:rsidP="00002FA3">
      <w:pPr>
        <w:widowControl w:val="0"/>
        <w:numPr>
          <w:ilvl w:val="0"/>
          <w:numId w:val="92"/>
        </w:numPr>
        <w:tabs>
          <w:tab w:val="clear" w:pos="0"/>
          <w:tab w:val="num" w:pos="-1600"/>
        </w:tabs>
        <w:autoSpaceDE w:val="0"/>
        <w:autoSpaceDN w:val="0"/>
        <w:adjustRightInd w:val="0"/>
        <w:spacing w:line="320" w:lineRule="exact"/>
        <w:ind w:left="567" w:hanging="567"/>
        <w:jc w:val="both"/>
        <w:rPr>
          <w:bCs/>
          <w:sz w:val="24"/>
          <w:szCs w:val="24"/>
          <w:lang w:bidi="he-IL"/>
        </w:rPr>
      </w:pPr>
      <w:r w:rsidRPr="001F5B12">
        <w:rPr>
          <w:bCs/>
          <w:sz w:val="24"/>
          <w:szCs w:val="24"/>
          <w:lang w:bidi="he-IL"/>
        </w:rPr>
        <w:t xml:space="preserve">Instalację PV należy zaprojektować w oparciu o "Kryteria przyłączania oraz wymagania techniczne dla </w:t>
      </w:r>
      <w:proofErr w:type="spellStart"/>
      <w:r w:rsidRPr="001F5B12">
        <w:rPr>
          <w:bCs/>
          <w:sz w:val="24"/>
          <w:szCs w:val="24"/>
          <w:lang w:bidi="he-IL"/>
        </w:rPr>
        <w:t>mikroinstalacji</w:t>
      </w:r>
      <w:proofErr w:type="spellEnd"/>
      <w:r w:rsidRPr="001F5B12">
        <w:rPr>
          <w:bCs/>
          <w:sz w:val="24"/>
          <w:szCs w:val="24"/>
          <w:lang w:bidi="he-IL"/>
        </w:rPr>
        <w:t xml:space="preserve"> i małych instalacji przyłączanych do sieci dystrybucyjnej niskiego napięcia Tauron Dystrybucja S.A.".</w:t>
      </w:r>
    </w:p>
    <w:p w:rsidR="00121FE1" w:rsidRPr="001F5B12" w:rsidRDefault="00121FE1" w:rsidP="00002FA3">
      <w:pPr>
        <w:widowControl w:val="0"/>
        <w:numPr>
          <w:ilvl w:val="0"/>
          <w:numId w:val="92"/>
        </w:numPr>
        <w:tabs>
          <w:tab w:val="clear" w:pos="0"/>
          <w:tab w:val="num" w:pos="-1600"/>
        </w:tabs>
        <w:autoSpaceDE w:val="0"/>
        <w:autoSpaceDN w:val="0"/>
        <w:adjustRightInd w:val="0"/>
        <w:spacing w:line="320" w:lineRule="exact"/>
        <w:ind w:left="567" w:hanging="567"/>
        <w:jc w:val="both"/>
        <w:rPr>
          <w:bCs/>
          <w:sz w:val="24"/>
          <w:szCs w:val="24"/>
          <w:lang w:bidi="he-IL"/>
        </w:rPr>
      </w:pPr>
      <w:r w:rsidRPr="001F5B12">
        <w:rPr>
          <w:bCs/>
          <w:sz w:val="24"/>
          <w:szCs w:val="24"/>
          <w:lang w:bidi="he-IL"/>
        </w:rPr>
        <w:t>Projektowane instalacje przeciwpożarowe muszą spełniać wymagania dla instalacji funkcjonujących w czasie pożaru zgodnie z aktualnie obowiązującymi przepisami.</w:t>
      </w:r>
    </w:p>
    <w:p w:rsidR="00121FE1" w:rsidRPr="001F5B12" w:rsidRDefault="00121FE1" w:rsidP="00002FA3">
      <w:pPr>
        <w:widowControl w:val="0"/>
        <w:numPr>
          <w:ilvl w:val="0"/>
          <w:numId w:val="92"/>
        </w:numPr>
        <w:tabs>
          <w:tab w:val="clear" w:pos="0"/>
          <w:tab w:val="num" w:pos="-1600"/>
        </w:tabs>
        <w:autoSpaceDE w:val="0"/>
        <w:autoSpaceDN w:val="0"/>
        <w:adjustRightInd w:val="0"/>
        <w:spacing w:line="320" w:lineRule="exact"/>
        <w:ind w:left="567" w:hanging="567"/>
        <w:jc w:val="both"/>
        <w:rPr>
          <w:bCs/>
          <w:sz w:val="24"/>
          <w:szCs w:val="24"/>
          <w:lang w:bidi="he-IL"/>
        </w:rPr>
      </w:pPr>
      <w:r w:rsidRPr="001F5B12">
        <w:rPr>
          <w:bCs/>
          <w:sz w:val="24"/>
          <w:szCs w:val="24"/>
          <w:lang w:bidi="he-IL"/>
        </w:rPr>
        <w:t>System sygnalizacji pożaru należy zaprojektować wg wytycznych do projektowania instalacji sygnalizacji pożarowej wydanych przez SITP.</w:t>
      </w:r>
      <w:r w:rsidRPr="001F5B12">
        <w:rPr>
          <w:bCs/>
          <w:i/>
          <w:sz w:val="24"/>
          <w:szCs w:val="24"/>
          <w:lang w:bidi="he-IL"/>
        </w:rPr>
        <w:t xml:space="preserve"> </w:t>
      </w:r>
    </w:p>
    <w:p w:rsidR="00121FE1" w:rsidRPr="001F5B12" w:rsidRDefault="00121FE1" w:rsidP="00002FA3">
      <w:pPr>
        <w:widowControl w:val="0"/>
        <w:numPr>
          <w:ilvl w:val="0"/>
          <w:numId w:val="92"/>
        </w:numPr>
        <w:tabs>
          <w:tab w:val="clear" w:pos="0"/>
          <w:tab w:val="num" w:pos="-1300"/>
        </w:tabs>
        <w:autoSpaceDE w:val="0"/>
        <w:autoSpaceDN w:val="0"/>
        <w:adjustRightInd w:val="0"/>
        <w:spacing w:line="320" w:lineRule="exact"/>
        <w:ind w:left="567" w:hanging="567"/>
        <w:jc w:val="both"/>
        <w:rPr>
          <w:bCs/>
          <w:sz w:val="24"/>
          <w:szCs w:val="24"/>
          <w:lang w:bidi="he-IL"/>
        </w:rPr>
      </w:pPr>
      <w:r w:rsidRPr="001F5B12">
        <w:rPr>
          <w:bCs/>
          <w:sz w:val="24"/>
          <w:szCs w:val="24"/>
          <w:lang w:bidi="he-IL"/>
        </w:rPr>
        <w:t>Kosztorysy inwestorskie oraz przedmiary robót należy wykonać w oparciu o odpowiednie katalogi nakładów rzeczowych oraz aktualne informacje cenowe „</w:t>
      </w:r>
      <w:proofErr w:type="spellStart"/>
      <w:r w:rsidRPr="001F5B12">
        <w:rPr>
          <w:bCs/>
          <w:sz w:val="24"/>
          <w:szCs w:val="24"/>
          <w:lang w:bidi="he-IL"/>
        </w:rPr>
        <w:t>Sekocenbud</w:t>
      </w:r>
      <w:proofErr w:type="spellEnd"/>
      <w:r w:rsidRPr="001F5B12">
        <w:rPr>
          <w:bCs/>
          <w:sz w:val="24"/>
          <w:szCs w:val="24"/>
          <w:lang w:bidi="he-IL"/>
        </w:rPr>
        <w:t>”. Kosztorysy muszą obejmować wszystkie prace do wykonania, w tym wszelkie prace demontażowe, wyburzeniowe, rozbiórkowe istniejących instalacji, wymiany posadzek, koniecz</w:t>
      </w:r>
      <w:r>
        <w:rPr>
          <w:bCs/>
          <w:sz w:val="24"/>
          <w:szCs w:val="24"/>
          <w:lang w:bidi="he-IL"/>
        </w:rPr>
        <w:t xml:space="preserve">ne skucia tynków, zmycia ścian </w:t>
      </w:r>
      <w:r w:rsidRPr="001F5B12">
        <w:rPr>
          <w:bCs/>
          <w:sz w:val="24"/>
          <w:szCs w:val="24"/>
          <w:lang w:bidi="he-IL"/>
        </w:rPr>
        <w:t>i istniejących powłok malarskich, wszelkie prace budowlane związane z nowymi instalacjami, prace wykończeniowe.</w:t>
      </w:r>
    </w:p>
    <w:p w:rsidR="00121FE1" w:rsidRPr="00E32811" w:rsidRDefault="00121FE1" w:rsidP="00002FA3">
      <w:pPr>
        <w:pStyle w:val="Akapitzlist"/>
        <w:widowControl w:val="0"/>
        <w:numPr>
          <w:ilvl w:val="0"/>
          <w:numId w:val="88"/>
        </w:numPr>
        <w:tabs>
          <w:tab w:val="clear" w:pos="360"/>
        </w:tabs>
        <w:autoSpaceDE w:val="0"/>
        <w:autoSpaceDN w:val="0"/>
        <w:adjustRightInd w:val="0"/>
        <w:spacing w:line="320" w:lineRule="exact"/>
        <w:ind w:left="567" w:hanging="567"/>
        <w:jc w:val="both"/>
        <w:rPr>
          <w:bCs/>
          <w:sz w:val="24"/>
          <w:szCs w:val="24"/>
          <w:lang w:bidi="he-IL"/>
        </w:rPr>
      </w:pPr>
      <w:r>
        <w:rPr>
          <w:bCs/>
          <w:sz w:val="24"/>
          <w:szCs w:val="24"/>
          <w:lang w:bidi="he-IL"/>
        </w:rPr>
        <w:t>Forma opracowania:</w:t>
      </w:r>
    </w:p>
    <w:p w:rsidR="00121FE1" w:rsidRPr="001F5B12" w:rsidRDefault="00121FE1" w:rsidP="001F5B12">
      <w:pPr>
        <w:widowControl w:val="0"/>
        <w:autoSpaceDE w:val="0"/>
        <w:autoSpaceDN w:val="0"/>
        <w:adjustRightInd w:val="0"/>
        <w:spacing w:line="320" w:lineRule="exact"/>
        <w:ind w:left="567"/>
        <w:jc w:val="both"/>
        <w:rPr>
          <w:bCs/>
          <w:sz w:val="24"/>
          <w:szCs w:val="24"/>
          <w:lang w:bidi="he-IL"/>
        </w:rPr>
      </w:pPr>
      <w:r w:rsidRPr="001F5B12">
        <w:rPr>
          <w:bCs/>
          <w:sz w:val="24"/>
          <w:szCs w:val="24"/>
          <w:lang w:bidi="he-IL"/>
        </w:rPr>
        <w:t>Wykonawca przekaże Zamawiającemu opracowania projektowe w następujących formach:</w:t>
      </w:r>
    </w:p>
    <w:p w:rsidR="00121FE1" w:rsidRPr="001F5B12" w:rsidRDefault="00121FE1" w:rsidP="00002FA3">
      <w:pPr>
        <w:pStyle w:val="Akapitzlist"/>
        <w:widowControl w:val="0"/>
        <w:numPr>
          <w:ilvl w:val="0"/>
          <w:numId w:val="80"/>
        </w:numPr>
        <w:autoSpaceDE w:val="0"/>
        <w:autoSpaceDN w:val="0"/>
        <w:adjustRightInd w:val="0"/>
        <w:spacing w:line="320" w:lineRule="exact"/>
        <w:ind w:left="908" w:hanging="284"/>
        <w:jc w:val="both"/>
        <w:rPr>
          <w:bCs/>
          <w:sz w:val="24"/>
          <w:szCs w:val="24"/>
          <w:lang w:bidi="he-IL"/>
        </w:rPr>
      </w:pPr>
      <w:r w:rsidRPr="001F5B12">
        <w:rPr>
          <w:bCs/>
          <w:sz w:val="24"/>
          <w:szCs w:val="24"/>
          <w:lang w:bidi="he-IL"/>
        </w:rPr>
        <w:t>część opisową i rysunkową w formie papierowej w 5 egzemplarzach;</w:t>
      </w:r>
    </w:p>
    <w:p w:rsidR="00121FE1" w:rsidRPr="001F5B12" w:rsidRDefault="00121FE1" w:rsidP="00002FA3">
      <w:pPr>
        <w:pStyle w:val="Akapitzlist"/>
        <w:widowControl w:val="0"/>
        <w:numPr>
          <w:ilvl w:val="0"/>
          <w:numId w:val="80"/>
        </w:numPr>
        <w:autoSpaceDE w:val="0"/>
        <w:autoSpaceDN w:val="0"/>
        <w:adjustRightInd w:val="0"/>
        <w:spacing w:line="320" w:lineRule="exact"/>
        <w:ind w:left="908" w:hanging="284"/>
        <w:jc w:val="both"/>
        <w:rPr>
          <w:bCs/>
          <w:sz w:val="24"/>
          <w:szCs w:val="24"/>
          <w:lang w:bidi="he-IL"/>
        </w:rPr>
      </w:pPr>
      <w:r w:rsidRPr="001F5B12">
        <w:rPr>
          <w:bCs/>
          <w:sz w:val="24"/>
          <w:szCs w:val="24"/>
          <w:lang w:bidi="he-IL"/>
        </w:rPr>
        <w:t>kosztorysy i przedmiary w formie papierowej w 3 egzemplarzach;</w:t>
      </w:r>
    </w:p>
    <w:p w:rsidR="00121FE1" w:rsidRPr="001F5B12" w:rsidRDefault="00121FE1" w:rsidP="00002FA3">
      <w:pPr>
        <w:pStyle w:val="Akapitzlist"/>
        <w:widowControl w:val="0"/>
        <w:numPr>
          <w:ilvl w:val="0"/>
          <w:numId w:val="80"/>
        </w:numPr>
        <w:autoSpaceDE w:val="0"/>
        <w:autoSpaceDN w:val="0"/>
        <w:adjustRightInd w:val="0"/>
        <w:spacing w:line="320" w:lineRule="exact"/>
        <w:ind w:left="908" w:hanging="284"/>
        <w:jc w:val="both"/>
        <w:rPr>
          <w:bCs/>
          <w:sz w:val="24"/>
          <w:szCs w:val="24"/>
          <w:lang w:bidi="he-IL"/>
        </w:rPr>
      </w:pPr>
      <w:r w:rsidRPr="001F5B12">
        <w:rPr>
          <w:bCs/>
          <w:sz w:val="24"/>
          <w:szCs w:val="24"/>
          <w:lang w:bidi="he-IL"/>
        </w:rPr>
        <w:t>opracowania w formie elektronicznej w 3 egzemplarzach, zawierające:</w:t>
      </w:r>
    </w:p>
    <w:p w:rsidR="00121FE1" w:rsidRPr="001F5B12" w:rsidRDefault="00121FE1" w:rsidP="00002FA3">
      <w:pPr>
        <w:numPr>
          <w:ilvl w:val="0"/>
          <w:numId w:val="85"/>
        </w:numPr>
        <w:spacing w:line="320" w:lineRule="exact"/>
        <w:ind w:left="1134" w:hanging="170"/>
        <w:jc w:val="both"/>
        <w:rPr>
          <w:sz w:val="24"/>
          <w:szCs w:val="24"/>
        </w:rPr>
      </w:pPr>
      <w:r w:rsidRPr="001F5B12">
        <w:rPr>
          <w:sz w:val="24"/>
          <w:szCs w:val="24"/>
        </w:rPr>
        <w:t xml:space="preserve">opisy i specyfikacje techniczne w formie edytowalnej oraz „pdf”, </w:t>
      </w:r>
    </w:p>
    <w:p w:rsidR="00121FE1" w:rsidRPr="001F5B12" w:rsidRDefault="00121FE1" w:rsidP="00002FA3">
      <w:pPr>
        <w:numPr>
          <w:ilvl w:val="0"/>
          <w:numId w:val="75"/>
        </w:numPr>
        <w:spacing w:line="320" w:lineRule="exact"/>
        <w:ind w:left="1134" w:hanging="170"/>
        <w:jc w:val="both"/>
        <w:rPr>
          <w:sz w:val="24"/>
          <w:szCs w:val="24"/>
        </w:rPr>
      </w:pPr>
      <w:r w:rsidRPr="001F5B12">
        <w:rPr>
          <w:sz w:val="24"/>
          <w:szCs w:val="24"/>
        </w:rPr>
        <w:t xml:space="preserve">część rysunkową  </w:t>
      </w:r>
      <w:r w:rsidRPr="001F5B12">
        <w:rPr>
          <w:bCs/>
          <w:sz w:val="24"/>
          <w:szCs w:val="24"/>
          <w:lang w:bidi="he-IL"/>
        </w:rPr>
        <w:t xml:space="preserve">w formie edytowalnej </w:t>
      </w:r>
      <w:r w:rsidRPr="001F5B12">
        <w:rPr>
          <w:sz w:val="24"/>
          <w:szCs w:val="24"/>
        </w:rPr>
        <w:t>„</w:t>
      </w:r>
      <w:proofErr w:type="spellStart"/>
      <w:r w:rsidRPr="001F5B12">
        <w:rPr>
          <w:sz w:val="24"/>
          <w:szCs w:val="24"/>
        </w:rPr>
        <w:t>dwg</w:t>
      </w:r>
      <w:proofErr w:type="spellEnd"/>
      <w:r w:rsidRPr="001F5B12">
        <w:rPr>
          <w:sz w:val="24"/>
          <w:szCs w:val="24"/>
        </w:rPr>
        <w:t>” oraz „pdf”,</w:t>
      </w:r>
    </w:p>
    <w:p w:rsidR="00121FE1" w:rsidRPr="001F5B12" w:rsidRDefault="00121FE1" w:rsidP="00002FA3">
      <w:pPr>
        <w:numPr>
          <w:ilvl w:val="0"/>
          <w:numId w:val="75"/>
        </w:numPr>
        <w:spacing w:line="320" w:lineRule="exact"/>
        <w:ind w:left="1134" w:hanging="170"/>
        <w:jc w:val="both"/>
        <w:rPr>
          <w:sz w:val="24"/>
          <w:szCs w:val="24"/>
        </w:rPr>
      </w:pPr>
      <w:r w:rsidRPr="001F5B12">
        <w:rPr>
          <w:sz w:val="24"/>
          <w:szCs w:val="24"/>
        </w:rPr>
        <w:t>kosztorysy i przedmiary w rozszerzeniu „</w:t>
      </w:r>
      <w:proofErr w:type="spellStart"/>
      <w:r w:rsidRPr="001F5B12">
        <w:rPr>
          <w:sz w:val="24"/>
          <w:szCs w:val="24"/>
        </w:rPr>
        <w:t>ath</w:t>
      </w:r>
      <w:proofErr w:type="spellEnd"/>
      <w:r w:rsidRPr="001F5B12">
        <w:rPr>
          <w:sz w:val="24"/>
          <w:szCs w:val="24"/>
        </w:rPr>
        <w:t>” lub „</w:t>
      </w:r>
      <w:proofErr w:type="spellStart"/>
      <w:r w:rsidRPr="001F5B12">
        <w:rPr>
          <w:sz w:val="24"/>
          <w:szCs w:val="24"/>
        </w:rPr>
        <w:t>kst</w:t>
      </w:r>
      <w:proofErr w:type="spellEnd"/>
      <w:r w:rsidRPr="001F5B12">
        <w:rPr>
          <w:sz w:val="24"/>
          <w:szCs w:val="24"/>
        </w:rPr>
        <w:t>” oraz „pdf”.</w:t>
      </w:r>
    </w:p>
    <w:p w:rsidR="00121FE1" w:rsidRPr="00F918CE" w:rsidRDefault="00121FE1" w:rsidP="00002FA3">
      <w:pPr>
        <w:pStyle w:val="Akapitzlist"/>
        <w:widowControl w:val="0"/>
        <w:numPr>
          <w:ilvl w:val="0"/>
          <w:numId w:val="88"/>
        </w:numPr>
        <w:tabs>
          <w:tab w:val="clear" w:pos="360"/>
        </w:tabs>
        <w:autoSpaceDE w:val="0"/>
        <w:autoSpaceDN w:val="0"/>
        <w:adjustRightInd w:val="0"/>
        <w:spacing w:line="320" w:lineRule="exact"/>
        <w:ind w:left="567" w:hanging="567"/>
        <w:jc w:val="both"/>
        <w:rPr>
          <w:sz w:val="24"/>
          <w:szCs w:val="24"/>
          <w:lang w:bidi="he-IL"/>
        </w:rPr>
      </w:pPr>
      <w:r w:rsidRPr="00F918CE">
        <w:rPr>
          <w:sz w:val="24"/>
          <w:szCs w:val="24"/>
          <w:lang w:bidi="he-IL"/>
        </w:rPr>
        <w:t>Zamawiający udostępnia Wykonawcy:</w:t>
      </w:r>
    </w:p>
    <w:p w:rsidR="00121FE1" w:rsidRPr="001F5B12" w:rsidRDefault="00121FE1" w:rsidP="00002FA3">
      <w:pPr>
        <w:pStyle w:val="Akapitzlist"/>
        <w:widowControl w:val="0"/>
        <w:numPr>
          <w:ilvl w:val="0"/>
          <w:numId w:val="81"/>
        </w:numPr>
        <w:autoSpaceDE w:val="0"/>
        <w:autoSpaceDN w:val="0"/>
        <w:adjustRightInd w:val="0"/>
        <w:spacing w:line="320" w:lineRule="exact"/>
        <w:ind w:left="908" w:hanging="284"/>
        <w:jc w:val="both"/>
        <w:rPr>
          <w:bCs/>
          <w:iCs/>
          <w:sz w:val="24"/>
          <w:szCs w:val="24"/>
          <w:lang w:bidi="he-IL"/>
        </w:rPr>
      </w:pPr>
      <w:r w:rsidRPr="001F5B12">
        <w:rPr>
          <w:bCs/>
          <w:iCs/>
          <w:sz w:val="24"/>
          <w:szCs w:val="24"/>
          <w:lang w:bidi="he-IL"/>
        </w:rPr>
        <w:t xml:space="preserve">Postanowienie Śląskiego Komendanta Wojewódzkiego Państwowej Straży Pożarnej w Katowicach </w:t>
      </w:r>
      <w:bookmarkStart w:id="77" w:name="_GoBack"/>
      <w:bookmarkEnd w:id="77"/>
    </w:p>
    <w:p w:rsidR="00121FE1" w:rsidRPr="001F5B12" w:rsidRDefault="00121FE1" w:rsidP="00002FA3">
      <w:pPr>
        <w:pStyle w:val="Akapitzlist"/>
        <w:widowControl w:val="0"/>
        <w:numPr>
          <w:ilvl w:val="0"/>
          <w:numId w:val="81"/>
        </w:numPr>
        <w:autoSpaceDE w:val="0"/>
        <w:autoSpaceDN w:val="0"/>
        <w:adjustRightInd w:val="0"/>
        <w:spacing w:line="320" w:lineRule="exact"/>
        <w:ind w:left="908" w:hanging="284"/>
        <w:jc w:val="both"/>
        <w:rPr>
          <w:bCs/>
          <w:sz w:val="24"/>
          <w:szCs w:val="24"/>
          <w:lang w:bidi="he-IL"/>
        </w:rPr>
      </w:pPr>
      <w:r w:rsidRPr="001F5B12">
        <w:rPr>
          <w:bCs/>
          <w:sz w:val="24"/>
          <w:szCs w:val="24"/>
          <w:lang w:bidi="he-IL"/>
        </w:rPr>
        <w:t>Ekspertyz</w:t>
      </w:r>
      <w:r>
        <w:rPr>
          <w:bCs/>
          <w:sz w:val="24"/>
          <w:szCs w:val="24"/>
          <w:lang w:bidi="he-IL"/>
        </w:rPr>
        <w:t>ę</w:t>
      </w:r>
      <w:r w:rsidRPr="001F5B12">
        <w:rPr>
          <w:bCs/>
          <w:sz w:val="24"/>
          <w:szCs w:val="24"/>
          <w:lang w:bidi="he-IL"/>
        </w:rPr>
        <w:t xml:space="preserve"> techniczn</w:t>
      </w:r>
      <w:r>
        <w:rPr>
          <w:bCs/>
          <w:sz w:val="24"/>
          <w:szCs w:val="24"/>
          <w:lang w:bidi="he-IL"/>
        </w:rPr>
        <w:t>ą</w:t>
      </w:r>
      <w:r w:rsidRPr="001F5B12">
        <w:rPr>
          <w:bCs/>
          <w:sz w:val="24"/>
          <w:szCs w:val="24"/>
          <w:lang w:bidi="he-IL"/>
        </w:rPr>
        <w:t xml:space="preserve"> zabezpieczenia przeciwpożarowego przebudowy Hal nr 6-8 Głównego Instytutu Górnictwa w Katowicach, przy Placu Gwarków 1;</w:t>
      </w:r>
    </w:p>
    <w:p w:rsidR="00121FE1" w:rsidRPr="001F5B12" w:rsidRDefault="00121FE1" w:rsidP="00002FA3">
      <w:pPr>
        <w:pStyle w:val="Akapitzlist"/>
        <w:widowControl w:val="0"/>
        <w:numPr>
          <w:ilvl w:val="0"/>
          <w:numId w:val="81"/>
        </w:numPr>
        <w:autoSpaceDE w:val="0"/>
        <w:autoSpaceDN w:val="0"/>
        <w:adjustRightInd w:val="0"/>
        <w:spacing w:line="320" w:lineRule="exact"/>
        <w:ind w:left="908" w:hanging="284"/>
        <w:jc w:val="both"/>
        <w:rPr>
          <w:bCs/>
          <w:sz w:val="24"/>
          <w:szCs w:val="24"/>
          <w:lang w:bidi="he-IL"/>
        </w:rPr>
      </w:pPr>
      <w:r w:rsidRPr="001F5B12">
        <w:rPr>
          <w:bCs/>
          <w:sz w:val="24"/>
          <w:szCs w:val="24"/>
          <w:lang w:bidi="he-IL"/>
        </w:rPr>
        <w:t>rysunki obiektów.</w:t>
      </w:r>
    </w:p>
    <w:p w:rsidR="00121FE1" w:rsidRDefault="00121FE1" w:rsidP="00603876">
      <w:pPr>
        <w:spacing w:line="320" w:lineRule="exact"/>
        <w:jc w:val="center"/>
        <w:rPr>
          <w:sz w:val="24"/>
          <w:szCs w:val="24"/>
        </w:rPr>
      </w:pPr>
    </w:p>
    <w:p w:rsidR="00121FE1" w:rsidRDefault="00121FE1" w:rsidP="00603876">
      <w:pPr>
        <w:spacing w:line="320" w:lineRule="exact"/>
        <w:jc w:val="center"/>
        <w:rPr>
          <w:sz w:val="24"/>
          <w:szCs w:val="24"/>
        </w:rPr>
      </w:pPr>
      <w:r>
        <w:rPr>
          <w:sz w:val="24"/>
          <w:szCs w:val="24"/>
        </w:rPr>
        <w:t>§</w:t>
      </w:r>
      <w:r w:rsidRPr="00522342">
        <w:rPr>
          <w:sz w:val="24"/>
          <w:szCs w:val="24"/>
        </w:rPr>
        <w:t>3</w:t>
      </w:r>
    </w:p>
    <w:p w:rsidR="00121FE1" w:rsidRPr="003F5F49" w:rsidRDefault="00121FE1" w:rsidP="00002FA3">
      <w:pPr>
        <w:numPr>
          <w:ilvl w:val="0"/>
          <w:numId w:val="93"/>
        </w:numPr>
        <w:spacing w:line="320" w:lineRule="exact"/>
        <w:ind w:left="567" w:hanging="567"/>
        <w:jc w:val="both"/>
        <w:rPr>
          <w:sz w:val="24"/>
          <w:szCs w:val="24"/>
        </w:rPr>
      </w:pPr>
      <w:r w:rsidRPr="003F5F49">
        <w:rPr>
          <w:sz w:val="24"/>
          <w:szCs w:val="24"/>
        </w:rPr>
        <w:t>Termin rozpoczęcia zadania: do 7 dni od daty zawarcia umowy.</w:t>
      </w:r>
    </w:p>
    <w:p w:rsidR="00121FE1" w:rsidRPr="003F5F49" w:rsidRDefault="00121FE1" w:rsidP="00002FA3">
      <w:pPr>
        <w:numPr>
          <w:ilvl w:val="0"/>
          <w:numId w:val="93"/>
        </w:numPr>
        <w:spacing w:line="320" w:lineRule="exact"/>
        <w:ind w:left="567" w:hanging="567"/>
        <w:jc w:val="both"/>
        <w:rPr>
          <w:sz w:val="24"/>
          <w:szCs w:val="24"/>
        </w:rPr>
      </w:pPr>
      <w:r w:rsidRPr="003F5F49">
        <w:rPr>
          <w:sz w:val="24"/>
          <w:szCs w:val="24"/>
        </w:rPr>
        <w:t xml:space="preserve">Wymagane terminy realizacji przedmiotu </w:t>
      </w:r>
      <w:r>
        <w:rPr>
          <w:sz w:val="24"/>
          <w:szCs w:val="24"/>
        </w:rPr>
        <w:t>umowy</w:t>
      </w:r>
      <w:r w:rsidRPr="003F5F49">
        <w:rPr>
          <w:sz w:val="24"/>
          <w:szCs w:val="24"/>
        </w:rPr>
        <w:t>:</w:t>
      </w:r>
    </w:p>
    <w:p w:rsidR="00121FE1" w:rsidRPr="00256C14" w:rsidRDefault="00121FE1" w:rsidP="00002FA3">
      <w:pPr>
        <w:pStyle w:val="Akapitzlist"/>
        <w:widowControl w:val="0"/>
        <w:numPr>
          <w:ilvl w:val="0"/>
          <w:numId w:val="81"/>
        </w:numPr>
        <w:autoSpaceDE w:val="0"/>
        <w:autoSpaceDN w:val="0"/>
        <w:adjustRightInd w:val="0"/>
        <w:spacing w:line="320" w:lineRule="exact"/>
        <w:ind w:left="908" w:hanging="284"/>
        <w:jc w:val="both"/>
        <w:rPr>
          <w:sz w:val="24"/>
          <w:szCs w:val="24"/>
        </w:rPr>
      </w:pPr>
      <w:r w:rsidRPr="00256C14">
        <w:rPr>
          <w:sz w:val="24"/>
          <w:szCs w:val="24"/>
        </w:rPr>
        <w:t xml:space="preserve">wykonanie projektu budowlanego przez Wykonawcę i przekazanie go Zamawiającemu do akceptacji – </w:t>
      </w:r>
      <w:r w:rsidRPr="00256C14">
        <w:rPr>
          <w:b/>
          <w:sz w:val="24"/>
          <w:szCs w:val="24"/>
        </w:rPr>
        <w:t>do 90 dni</w:t>
      </w:r>
      <w:r w:rsidRPr="00256C14">
        <w:rPr>
          <w:sz w:val="24"/>
          <w:szCs w:val="24"/>
        </w:rPr>
        <w:t xml:space="preserve"> od daty zawarcia umowy;</w:t>
      </w:r>
    </w:p>
    <w:p w:rsidR="00121FE1" w:rsidRPr="00256C14" w:rsidRDefault="00121FE1" w:rsidP="00002FA3">
      <w:pPr>
        <w:pStyle w:val="Akapitzlist"/>
        <w:widowControl w:val="0"/>
        <w:numPr>
          <w:ilvl w:val="0"/>
          <w:numId w:val="81"/>
        </w:numPr>
        <w:autoSpaceDE w:val="0"/>
        <w:autoSpaceDN w:val="0"/>
        <w:adjustRightInd w:val="0"/>
        <w:spacing w:line="320" w:lineRule="exact"/>
        <w:ind w:left="908" w:hanging="284"/>
        <w:jc w:val="both"/>
        <w:rPr>
          <w:sz w:val="24"/>
          <w:szCs w:val="24"/>
        </w:rPr>
      </w:pPr>
      <w:r w:rsidRPr="00256C14">
        <w:rPr>
          <w:sz w:val="24"/>
          <w:szCs w:val="24"/>
        </w:rPr>
        <w:t xml:space="preserve">sprawdzenie projektu budowlanego przez Zamawiającego i przekazanie do Wykonawcy ewentualnych uwag – </w:t>
      </w:r>
      <w:r w:rsidRPr="00256C14">
        <w:rPr>
          <w:b/>
          <w:sz w:val="24"/>
          <w:szCs w:val="24"/>
        </w:rPr>
        <w:t>do 30 dni</w:t>
      </w:r>
      <w:r w:rsidRPr="00256C14">
        <w:rPr>
          <w:sz w:val="24"/>
          <w:szCs w:val="24"/>
        </w:rPr>
        <w:t xml:space="preserve"> od daty otrzymania projektu budowlanego;</w:t>
      </w:r>
    </w:p>
    <w:p w:rsidR="00121FE1" w:rsidRPr="00256C14" w:rsidRDefault="00121FE1" w:rsidP="00002FA3">
      <w:pPr>
        <w:pStyle w:val="Akapitzlist"/>
        <w:widowControl w:val="0"/>
        <w:numPr>
          <w:ilvl w:val="0"/>
          <w:numId w:val="81"/>
        </w:numPr>
        <w:autoSpaceDE w:val="0"/>
        <w:autoSpaceDN w:val="0"/>
        <w:adjustRightInd w:val="0"/>
        <w:spacing w:line="320" w:lineRule="exact"/>
        <w:ind w:left="908" w:hanging="284"/>
        <w:jc w:val="both"/>
        <w:rPr>
          <w:sz w:val="24"/>
          <w:szCs w:val="24"/>
        </w:rPr>
      </w:pPr>
      <w:r w:rsidRPr="00256C14">
        <w:rPr>
          <w:sz w:val="24"/>
          <w:szCs w:val="24"/>
        </w:rPr>
        <w:t xml:space="preserve">dokonanie w projekcie budowlanym ewentualnych zmian zgłoszonych przez Zamawiającego – </w:t>
      </w:r>
      <w:r w:rsidRPr="00256C14">
        <w:rPr>
          <w:b/>
          <w:sz w:val="24"/>
          <w:szCs w:val="24"/>
        </w:rPr>
        <w:t>do 10 dni</w:t>
      </w:r>
      <w:r w:rsidRPr="00256C14">
        <w:rPr>
          <w:sz w:val="24"/>
          <w:szCs w:val="24"/>
        </w:rPr>
        <w:t xml:space="preserve"> od daty otrzymania uwag;</w:t>
      </w:r>
    </w:p>
    <w:p w:rsidR="00121FE1" w:rsidRPr="00256C14" w:rsidRDefault="00121FE1" w:rsidP="00002FA3">
      <w:pPr>
        <w:pStyle w:val="Akapitzlist"/>
        <w:widowControl w:val="0"/>
        <w:numPr>
          <w:ilvl w:val="0"/>
          <w:numId w:val="81"/>
        </w:numPr>
        <w:autoSpaceDE w:val="0"/>
        <w:autoSpaceDN w:val="0"/>
        <w:adjustRightInd w:val="0"/>
        <w:spacing w:line="320" w:lineRule="exact"/>
        <w:ind w:left="908" w:hanging="284"/>
        <w:jc w:val="both"/>
        <w:rPr>
          <w:sz w:val="24"/>
          <w:szCs w:val="24"/>
        </w:rPr>
      </w:pPr>
      <w:r w:rsidRPr="00256C14">
        <w:rPr>
          <w:sz w:val="24"/>
          <w:szCs w:val="24"/>
        </w:rPr>
        <w:t xml:space="preserve">złożenie kompletnego wniosku o pozwolenie na budowę do Urzędu Miasta Katowice – </w:t>
      </w:r>
      <w:r w:rsidRPr="00256C14">
        <w:rPr>
          <w:b/>
          <w:sz w:val="24"/>
          <w:szCs w:val="24"/>
        </w:rPr>
        <w:t>do 20 dni</w:t>
      </w:r>
      <w:r w:rsidRPr="00256C14">
        <w:rPr>
          <w:sz w:val="24"/>
          <w:szCs w:val="24"/>
        </w:rPr>
        <w:t xml:space="preserve"> od daty otrzymania uwag;</w:t>
      </w:r>
    </w:p>
    <w:p w:rsidR="00121FE1" w:rsidRPr="00256C14" w:rsidRDefault="00121FE1" w:rsidP="00002FA3">
      <w:pPr>
        <w:pStyle w:val="Akapitzlist"/>
        <w:widowControl w:val="0"/>
        <w:numPr>
          <w:ilvl w:val="0"/>
          <w:numId w:val="81"/>
        </w:numPr>
        <w:autoSpaceDE w:val="0"/>
        <w:autoSpaceDN w:val="0"/>
        <w:adjustRightInd w:val="0"/>
        <w:spacing w:line="320" w:lineRule="exact"/>
        <w:ind w:left="908" w:hanging="284"/>
        <w:jc w:val="both"/>
        <w:rPr>
          <w:sz w:val="24"/>
          <w:szCs w:val="24"/>
        </w:rPr>
      </w:pPr>
      <w:r w:rsidRPr="00256C14">
        <w:rPr>
          <w:sz w:val="24"/>
          <w:szCs w:val="24"/>
        </w:rPr>
        <w:t xml:space="preserve">sprawdzenie poprawionego projektu budowlanego przez Zamawiającego – </w:t>
      </w:r>
      <w:r w:rsidRPr="00256C14">
        <w:rPr>
          <w:b/>
          <w:sz w:val="24"/>
          <w:szCs w:val="24"/>
        </w:rPr>
        <w:t>do 7 dni</w:t>
      </w:r>
      <w:r w:rsidRPr="00256C14">
        <w:rPr>
          <w:sz w:val="24"/>
          <w:szCs w:val="24"/>
        </w:rPr>
        <w:t xml:space="preserve"> od daty otrzymania poprawionego projektu budowlanego;</w:t>
      </w:r>
    </w:p>
    <w:p w:rsidR="00121FE1" w:rsidRPr="00256C14" w:rsidRDefault="00121FE1" w:rsidP="00002FA3">
      <w:pPr>
        <w:pStyle w:val="Akapitzlist"/>
        <w:widowControl w:val="0"/>
        <w:numPr>
          <w:ilvl w:val="0"/>
          <w:numId w:val="81"/>
        </w:numPr>
        <w:autoSpaceDE w:val="0"/>
        <w:autoSpaceDN w:val="0"/>
        <w:adjustRightInd w:val="0"/>
        <w:spacing w:line="320" w:lineRule="exact"/>
        <w:ind w:left="908" w:hanging="284"/>
        <w:jc w:val="both"/>
        <w:rPr>
          <w:sz w:val="24"/>
          <w:szCs w:val="24"/>
        </w:rPr>
      </w:pPr>
      <w:r w:rsidRPr="00256C14">
        <w:rPr>
          <w:sz w:val="24"/>
          <w:szCs w:val="24"/>
        </w:rPr>
        <w:t xml:space="preserve">uzyskanie pozwolenia na budowę – </w:t>
      </w:r>
      <w:r w:rsidRPr="00256C14">
        <w:rPr>
          <w:b/>
          <w:sz w:val="24"/>
          <w:szCs w:val="24"/>
        </w:rPr>
        <w:t>do 65 dni</w:t>
      </w:r>
      <w:r w:rsidRPr="00256C14">
        <w:rPr>
          <w:sz w:val="24"/>
          <w:szCs w:val="24"/>
        </w:rPr>
        <w:t xml:space="preserve"> od daty złożenia wniosku o pozwolenie na  budowę do Urzędu Miasta Katowice;</w:t>
      </w:r>
    </w:p>
    <w:p w:rsidR="00121FE1" w:rsidRPr="00256C14" w:rsidRDefault="00121FE1" w:rsidP="00002FA3">
      <w:pPr>
        <w:pStyle w:val="Akapitzlist"/>
        <w:widowControl w:val="0"/>
        <w:numPr>
          <w:ilvl w:val="0"/>
          <w:numId w:val="81"/>
        </w:numPr>
        <w:autoSpaceDE w:val="0"/>
        <w:autoSpaceDN w:val="0"/>
        <w:adjustRightInd w:val="0"/>
        <w:spacing w:line="320" w:lineRule="exact"/>
        <w:ind w:left="908" w:hanging="284"/>
        <w:jc w:val="both"/>
        <w:rPr>
          <w:sz w:val="24"/>
          <w:szCs w:val="24"/>
        </w:rPr>
      </w:pPr>
      <w:r w:rsidRPr="00256C14">
        <w:rPr>
          <w:sz w:val="24"/>
          <w:szCs w:val="24"/>
        </w:rPr>
        <w:t xml:space="preserve">wykonanie kompletnych projektów wykonawczych i przekazanie ich Zamawiającemu – </w:t>
      </w:r>
      <w:r w:rsidRPr="00256C14">
        <w:rPr>
          <w:b/>
          <w:sz w:val="24"/>
          <w:szCs w:val="24"/>
        </w:rPr>
        <w:t>do 150 dni</w:t>
      </w:r>
      <w:r w:rsidRPr="00256C14">
        <w:rPr>
          <w:sz w:val="24"/>
          <w:szCs w:val="24"/>
        </w:rPr>
        <w:t xml:space="preserve"> od daty zawarcia umowy;</w:t>
      </w:r>
    </w:p>
    <w:p w:rsidR="00121FE1" w:rsidRPr="00256C14" w:rsidRDefault="00121FE1" w:rsidP="00002FA3">
      <w:pPr>
        <w:pStyle w:val="Akapitzlist"/>
        <w:widowControl w:val="0"/>
        <w:numPr>
          <w:ilvl w:val="0"/>
          <w:numId w:val="81"/>
        </w:numPr>
        <w:autoSpaceDE w:val="0"/>
        <w:autoSpaceDN w:val="0"/>
        <w:adjustRightInd w:val="0"/>
        <w:spacing w:line="320" w:lineRule="exact"/>
        <w:ind w:left="908" w:hanging="284"/>
        <w:jc w:val="both"/>
        <w:rPr>
          <w:sz w:val="24"/>
          <w:szCs w:val="24"/>
        </w:rPr>
      </w:pPr>
      <w:r w:rsidRPr="00256C14">
        <w:rPr>
          <w:sz w:val="24"/>
          <w:szCs w:val="24"/>
        </w:rPr>
        <w:t xml:space="preserve">sprawdzenie projektów wykonawczych przez Zamawiającego i przekazanie do Wykonawcy ewentualnych uwag – </w:t>
      </w:r>
      <w:r w:rsidRPr="00256C14">
        <w:rPr>
          <w:b/>
          <w:sz w:val="24"/>
          <w:szCs w:val="24"/>
        </w:rPr>
        <w:t>do 90 dni</w:t>
      </w:r>
      <w:r w:rsidRPr="00256C14">
        <w:rPr>
          <w:sz w:val="24"/>
          <w:szCs w:val="24"/>
        </w:rPr>
        <w:t xml:space="preserve"> od daty otrzymania kompletnych projektów wykonawczych;</w:t>
      </w:r>
    </w:p>
    <w:p w:rsidR="00121FE1" w:rsidRPr="00256C14" w:rsidRDefault="00121FE1" w:rsidP="00002FA3">
      <w:pPr>
        <w:pStyle w:val="Akapitzlist"/>
        <w:widowControl w:val="0"/>
        <w:numPr>
          <w:ilvl w:val="0"/>
          <w:numId w:val="81"/>
        </w:numPr>
        <w:autoSpaceDE w:val="0"/>
        <w:autoSpaceDN w:val="0"/>
        <w:adjustRightInd w:val="0"/>
        <w:spacing w:line="320" w:lineRule="exact"/>
        <w:ind w:left="908" w:hanging="284"/>
        <w:jc w:val="both"/>
        <w:rPr>
          <w:sz w:val="24"/>
          <w:szCs w:val="24"/>
        </w:rPr>
      </w:pPr>
      <w:r w:rsidRPr="00256C14">
        <w:rPr>
          <w:sz w:val="24"/>
          <w:szCs w:val="24"/>
        </w:rPr>
        <w:t xml:space="preserve">dokonanie w projektach wykonawczych ewentualnych zmian zgłoszonych przez Zamawiającego – </w:t>
      </w:r>
      <w:r w:rsidRPr="00256C14">
        <w:rPr>
          <w:b/>
          <w:sz w:val="24"/>
          <w:szCs w:val="24"/>
        </w:rPr>
        <w:t>do 20 dni</w:t>
      </w:r>
      <w:r w:rsidRPr="00256C14">
        <w:rPr>
          <w:sz w:val="24"/>
          <w:szCs w:val="24"/>
        </w:rPr>
        <w:t xml:space="preserve"> od daty otrzymania uwag;</w:t>
      </w:r>
    </w:p>
    <w:p w:rsidR="00121FE1" w:rsidRPr="00256C14" w:rsidRDefault="00121FE1" w:rsidP="00002FA3">
      <w:pPr>
        <w:pStyle w:val="Akapitzlist"/>
        <w:widowControl w:val="0"/>
        <w:numPr>
          <w:ilvl w:val="0"/>
          <w:numId w:val="81"/>
        </w:numPr>
        <w:autoSpaceDE w:val="0"/>
        <w:autoSpaceDN w:val="0"/>
        <w:adjustRightInd w:val="0"/>
        <w:spacing w:line="320" w:lineRule="exact"/>
        <w:ind w:left="908" w:hanging="284"/>
        <w:jc w:val="both"/>
        <w:rPr>
          <w:sz w:val="24"/>
          <w:szCs w:val="24"/>
        </w:rPr>
      </w:pPr>
      <w:r w:rsidRPr="00256C14">
        <w:rPr>
          <w:sz w:val="24"/>
          <w:szCs w:val="24"/>
        </w:rPr>
        <w:t xml:space="preserve">sprawdzenie poprawionych projektów wykonawczych przez Zamawiającego – </w:t>
      </w:r>
      <w:r w:rsidRPr="00256C14">
        <w:rPr>
          <w:b/>
          <w:sz w:val="24"/>
          <w:szCs w:val="24"/>
        </w:rPr>
        <w:t>do 14 dni</w:t>
      </w:r>
      <w:r w:rsidRPr="00256C14">
        <w:rPr>
          <w:sz w:val="24"/>
          <w:szCs w:val="24"/>
        </w:rPr>
        <w:t xml:space="preserve"> od daty otrzymania poprawionych projektów wykonawczych.</w:t>
      </w:r>
    </w:p>
    <w:p w:rsidR="00121FE1" w:rsidRPr="003F5F49" w:rsidRDefault="00121FE1" w:rsidP="00002FA3">
      <w:pPr>
        <w:numPr>
          <w:ilvl w:val="0"/>
          <w:numId w:val="93"/>
        </w:numPr>
        <w:spacing w:line="320" w:lineRule="exact"/>
        <w:ind w:left="567" w:hanging="567"/>
        <w:jc w:val="both"/>
        <w:rPr>
          <w:sz w:val="24"/>
          <w:szCs w:val="24"/>
        </w:rPr>
      </w:pPr>
      <w:r w:rsidRPr="00256C14">
        <w:rPr>
          <w:sz w:val="24"/>
          <w:szCs w:val="24"/>
        </w:rPr>
        <w:t xml:space="preserve">Za termin </w:t>
      </w:r>
      <w:r w:rsidRPr="00256C14">
        <w:rPr>
          <w:bCs/>
          <w:sz w:val="24"/>
          <w:szCs w:val="24"/>
        </w:rPr>
        <w:t>wykonania przedmiotu umowy</w:t>
      </w:r>
      <w:r w:rsidRPr="00256C14">
        <w:rPr>
          <w:sz w:val="24"/>
          <w:szCs w:val="24"/>
        </w:rPr>
        <w:t xml:space="preserve"> przyjęta zostanie data uzyskania przez Zamawiającego pozwolenia</w:t>
      </w:r>
      <w:r w:rsidRPr="003F5F49">
        <w:rPr>
          <w:sz w:val="24"/>
          <w:szCs w:val="24"/>
        </w:rPr>
        <w:t xml:space="preserve"> na budowę wraz z kompletną (zweryfikowaną przez Zamawiającego bez uwag) dokumentacją projektową. Powyższe zostanie potwierdzone bezusterkowym protokołem odbioru końcowego.</w:t>
      </w:r>
    </w:p>
    <w:p w:rsidR="00121FE1" w:rsidRPr="00522342" w:rsidRDefault="00121FE1" w:rsidP="00603876">
      <w:pPr>
        <w:spacing w:line="320" w:lineRule="exact"/>
        <w:jc w:val="center"/>
        <w:rPr>
          <w:sz w:val="24"/>
          <w:szCs w:val="24"/>
        </w:rPr>
      </w:pPr>
    </w:p>
    <w:p w:rsidR="00121FE1" w:rsidRPr="00522342" w:rsidRDefault="00121FE1" w:rsidP="00603876">
      <w:pPr>
        <w:spacing w:line="320" w:lineRule="exact"/>
        <w:jc w:val="center"/>
        <w:rPr>
          <w:sz w:val="24"/>
          <w:szCs w:val="24"/>
        </w:rPr>
      </w:pPr>
      <w:r w:rsidRPr="00522342">
        <w:rPr>
          <w:sz w:val="24"/>
          <w:szCs w:val="24"/>
        </w:rPr>
        <w:t>§4</w:t>
      </w:r>
    </w:p>
    <w:p w:rsidR="00121FE1" w:rsidRPr="00522342" w:rsidRDefault="00121FE1" w:rsidP="00603876">
      <w:pPr>
        <w:tabs>
          <w:tab w:val="left" w:pos="-900"/>
        </w:tabs>
        <w:overflowPunct w:val="0"/>
        <w:autoSpaceDE w:val="0"/>
        <w:autoSpaceDN w:val="0"/>
        <w:adjustRightInd w:val="0"/>
        <w:spacing w:line="320" w:lineRule="exact"/>
        <w:textAlignment w:val="baseline"/>
        <w:rPr>
          <w:sz w:val="24"/>
          <w:szCs w:val="24"/>
        </w:rPr>
      </w:pPr>
      <w:r w:rsidRPr="00522342">
        <w:rPr>
          <w:sz w:val="24"/>
          <w:szCs w:val="24"/>
        </w:rPr>
        <w:t>Do obowiązków Zamawiającego w szczególności należy:</w:t>
      </w:r>
    </w:p>
    <w:p w:rsidR="00121FE1" w:rsidRPr="007B0660" w:rsidRDefault="00121FE1" w:rsidP="00002FA3">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4"/>
          <w:szCs w:val="24"/>
        </w:rPr>
      </w:pPr>
      <w:r w:rsidRPr="007B0660">
        <w:rPr>
          <w:sz w:val="24"/>
          <w:szCs w:val="24"/>
        </w:rPr>
        <w:t>Ustanowienie nadzoru inwestorskiego</w:t>
      </w:r>
      <w:r>
        <w:rPr>
          <w:sz w:val="24"/>
          <w:szCs w:val="24"/>
        </w:rPr>
        <w:t>.</w:t>
      </w:r>
    </w:p>
    <w:p w:rsidR="00121FE1" w:rsidRPr="00256C14" w:rsidRDefault="00121FE1" w:rsidP="00002FA3">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4"/>
          <w:szCs w:val="24"/>
        </w:rPr>
      </w:pPr>
      <w:r w:rsidRPr="007B0660">
        <w:rPr>
          <w:sz w:val="24"/>
          <w:szCs w:val="24"/>
        </w:rPr>
        <w:t xml:space="preserve">Przekazanie Wykonawcy dokumentacji </w:t>
      </w:r>
      <w:r w:rsidRPr="00256C14">
        <w:rPr>
          <w:sz w:val="24"/>
          <w:szCs w:val="24"/>
        </w:rPr>
        <w:t>określonej w §2 ust. 7.</w:t>
      </w:r>
    </w:p>
    <w:p w:rsidR="00121FE1" w:rsidRPr="00256C14" w:rsidRDefault="00121FE1" w:rsidP="00002FA3">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4"/>
          <w:szCs w:val="24"/>
        </w:rPr>
      </w:pPr>
      <w:r w:rsidRPr="00256C14">
        <w:rPr>
          <w:sz w:val="24"/>
          <w:szCs w:val="24"/>
        </w:rPr>
        <w:t>Udzielanie Wykonawcy bieżących informacji dotyczących obiektów.</w:t>
      </w:r>
    </w:p>
    <w:p w:rsidR="00121FE1" w:rsidRPr="00256C14" w:rsidRDefault="00121FE1" w:rsidP="00002FA3">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4"/>
          <w:szCs w:val="24"/>
        </w:rPr>
      </w:pPr>
      <w:r w:rsidRPr="00256C14">
        <w:rPr>
          <w:sz w:val="24"/>
          <w:szCs w:val="24"/>
        </w:rPr>
        <w:t>Organizowanie przynajmniej raz w miesiącu narad w siedzibie Zamawiającego,</w:t>
      </w:r>
      <w:r w:rsidRPr="00256C14">
        <w:rPr>
          <w:b/>
          <w:sz w:val="24"/>
          <w:szCs w:val="24"/>
        </w:rPr>
        <w:t xml:space="preserve"> </w:t>
      </w:r>
      <w:r w:rsidRPr="00256C14">
        <w:rPr>
          <w:sz w:val="24"/>
          <w:szCs w:val="24"/>
        </w:rPr>
        <w:t>w celu dokonywania bieżących uzgodnień branżowych. Termin narady zostanie podany Wykonawcy z min. tygodniowym wyprzedzeniem.</w:t>
      </w:r>
    </w:p>
    <w:p w:rsidR="00121FE1" w:rsidRPr="00256C14" w:rsidRDefault="00121FE1" w:rsidP="00002FA3">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4"/>
          <w:szCs w:val="24"/>
        </w:rPr>
      </w:pPr>
      <w:r w:rsidRPr="00256C14">
        <w:rPr>
          <w:sz w:val="24"/>
          <w:szCs w:val="24"/>
        </w:rPr>
        <w:t>Terminowe przystępowanie do uzgodnień i odbiorów dokumentacji projektowej.</w:t>
      </w:r>
    </w:p>
    <w:p w:rsidR="00121FE1" w:rsidRPr="00256C14" w:rsidRDefault="00121FE1" w:rsidP="00E71B57">
      <w:pPr>
        <w:tabs>
          <w:tab w:val="left" w:pos="-900"/>
        </w:tabs>
        <w:overflowPunct w:val="0"/>
        <w:autoSpaceDE w:val="0"/>
        <w:autoSpaceDN w:val="0"/>
        <w:adjustRightInd w:val="0"/>
        <w:spacing w:line="320" w:lineRule="exact"/>
        <w:ind w:left="567" w:hanging="567"/>
        <w:jc w:val="both"/>
        <w:textAlignment w:val="baseline"/>
        <w:rPr>
          <w:strike/>
          <w:sz w:val="24"/>
          <w:szCs w:val="24"/>
        </w:rPr>
      </w:pPr>
      <w:r w:rsidRPr="00256C14">
        <w:rPr>
          <w:sz w:val="24"/>
          <w:szCs w:val="24"/>
        </w:rPr>
        <w:tab/>
        <w:t>Zamawiający ustanawia osoby do uzgadniania i koordynacji opracowań stanowiących przedmiot umowy:</w:t>
      </w:r>
    </w:p>
    <w:p w:rsidR="00121FE1" w:rsidRPr="00256C14" w:rsidRDefault="00121FE1" w:rsidP="00E71B57">
      <w:pPr>
        <w:overflowPunct w:val="0"/>
        <w:autoSpaceDE w:val="0"/>
        <w:autoSpaceDN w:val="0"/>
        <w:adjustRightInd w:val="0"/>
        <w:spacing w:line="320" w:lineRule="exact"/>
        <w:ind w:left="851" w:hanging="284"/>
        <w:textAlignment w:val="baseline"/>
        <w:rPr>
          <w:sz w:val="24"/>
          <w:szCs w:val="24"/>
        </w:rPr>
      </w:pPr>
      <w:r w:rsidRPr="00256C14">
        <w:rPr>
          <w:sz w:val="24"/>
          <w:szCs w:val="24"/>
        </w:rPr>
        <w:t>-</w:t>
      </w:r>
      <w:r w:rsidRPr="00256C14">
        <w:rPr>
          <w:sz w:val="24"/>
          <w:szCs w:val="24"/>
        </w:rPr>
        <w:tab/>
        <w:t>w zakresie projektów budowlano-instalacyjnych:</w:t>
      </w:r>
    </w:p>
    <w:p w:rsidR="00121FE1" w:rsidRPr="00256C14" w:rsidRDefault="00121FE1" w:rsidP="00E71B57">
      <w:pPr>
        <w:tabs>
          <w:tab w:val="left" w:pos="-900"/>
        </w:tabs>
        <w:overflowPunct w:val="0"/>
        <w:autoSpaceDE w:val="0"/>
        <w:autoSpaceDN w:val="0"/>
        <w:adjustRightInd w:val="0"/>
        <w:spacing w:line="320" w:lineRule="exact"/>
        <w:ind w:left="1135" w:hanging="284"/>
        <w:textAlignment w:val="baseline"/>
        <w:rPr>
          <w:sz w:val="24"/>
          <w:szCs w:val="24"/>
        </w:rPr>
      </w:pPr>
      <w:r w:rsidRPr="00256C14">
        <w:rPr>
          <w:sz w:val="24"/>
          <w:szCs w:val="24"/>
        </w:rPr>
        <w:t>-</w:t>
      </w:r>
      <w:r w:rsidRPr="00256C14">
        <w:rPr>
          <w:sz w:val="24"/>
          <w:szCs w:val="24"/>
        </w:rPr>
        <w:tab/>
        <w:t>......................................................</w:t>
      </w:r>
    </w:p>
    <w:p w:rsidR="00121FE1" w:rsidRPr="00256C14" w:rsidRDefault="00121FE1" w:rsidP="00E71B57">
      <w:pPr>
        <w:tabs>
          <w:tab w:val="left" w:pos="-900"/>
        </w:tabs>
        <w:overflowPunct w:val="0"/>
        <w:autoSpaceDE w:val="0"/>
        <w:autoSpaceDN w:val="0"/>
        <w:adjustRightInd w:val="0"/>
        <w:spacing w:line="320" w:lineRule="exact"/>
        <w:ind w:left="1135" w:hanging="284"/>
        <w:textAlignment w:val="baseline"/>
        <w:rPr>
          <w:sz w:val="24"/>
          <w:szCs w:val="24"/>
        </w:rPr>
      </w:pPr>
      <w:r w:rsidRPr="00256C14">
        <w:rPr>
          <w:sz w:val="24"/>
          <w:szCs w:val="24"/>
        </w:rPr>
        <w:t>-</w:t>
      </w:r>
      <w:r w:rsidRPr="00256C14">
        <w:rPr>
          <w:sz w:val="24"/>
          <w:szCs w:val="24"/>
        </w:rPr>
        <w:tab/>
        <w:t>......................................................</w:t>
      </w:r>
    </w:p>
    <w:p w:rsidR="00121FE1" w:rsidRPr="00256C14" w:rsidRDefault="00121FE1" w:rsidP="00E71B57">
      <w:pPr>
        <w:tabs>
          <w:tab w:val="left" w:pos="-900"/>
        </w:tabs>
        <w:overflowPunct w:val="0"/>
        <w:autoSpaceDE w:val="0"/>
        <w:autoSpaceDN w:val="0"/>
        <w:adjustRightInd w:val="0"/>
        <w:spacing w:line="320" w:lineRule="exact"/>
        <w:ind w:left="1135" w:hanging="284"/>
        <w:textAlignment w:val="baseline"/>
        <w:rPr>
          <w:sz w:val="24"/>
          <w:szCs w:val="24"/>
        </w:rPr>
      </w:pPr>
      <w:r w:rsidRPr="00256C14">
        <w:rPr>
          <w:sz w:val="24"/>
          <w:szCs w:val="24"/>
        </w:rPr>
        <w:t>-</w:t>
      </w:r>
      <w:r w:rsidRPr="00256C14">
        <w:rPr>
          <w:sz w:val="24"/>
          <w:szCs w:val="24"/>
        </w:rPr>
        <w:tab/>
        <w:t>......................................................</w:t>
      </w:r>
    </w:p>
    <w:p w:rsidR="00121FE1" w:rsidRPr="00256C14" w:rsidRDefault="00121FE1" w:rsidP="00E71B57">
      <w:pPr>
        <w:tabs>
          <w:tab w:val="left" w:pos="-900"/>
        </w:tabs>
        <w:overflowPunct w:val="0"/>
        <w:autoSpaceDE w:val="0"/>
        <w:autoSpaceDN w:val="0"/>
        <w:adjustRightInd w:val="0"/>
        <w:spacing w:line="320" w:lineRule="exact"/>
        <w:ind w:left="851" w:hanging="284"/>
        <w:textAlignment w:val="baseline"/>
        <w:rPr>
          <w:sz w:val="24"/>
          <w:szCs w:val="24"/>
        </w:rPr>
      </w:pPr>
      <w:r w:rsidRPr="00256C14">
        <w:rPr>
          <w:sz w:val="24"/>
          <w:szCs w:val="24"/>
        </w:rPr>
        <w:t>-</w:t>
      </w:r>
      <w:r w:rsidRPr="00256C14">
        <w:rPr>
          <w:sz w:val="24"/>
          <w:szCs w:val="24"/>
        </w:rPr>
        <w:tab/>
        <w:t xml:space="preserve">w zakresie ppoż.: </w:t>
      </w:r>
    </w:p>
    <w:p w:rsidR="00121FE1" w:rsidRPr="00256C14" w:rsidRDefault="00121FE1" w:rsidP="00E71B57">
      <w:pPr>
        <w:tabs>
          <w:tab w:val="left" w:pos="-900"/>
        </w:tabs>
        <w:overflowPunct w:val="0"/>
        <w:autoSpaceDE w:val="0"/>
        <w:autoSpaceDN w:val="0"/>
        <w:adjustRightInd w:val="0"/>
        <w:spacing w:line="320" w:lineRule="exact"/>
        <w:ind w:left="1135" w:hanging="284"/>
        <w:textAlignment w:val="baseline"/>
        <w:rPr>
          <w:sz w:val="24"/>
          <w:szCs w:val="24"/>
        </w:rPr>
      </w:pPr>
      <w:r w:rsidRPr="00256C14">
        <w:rPr>
          <w:sz w:val="24"/>
          <w:szCs w:val="24"/>
        </w:rPr>
        <w:t>-</w:t>
      </w:r>
      <w:r w:rsidRPr="00256C14">
        <w:rPr>
          <w:sz w:val="24"/>
          <w:szCs w:val="24"/>
        </w:rPr>
        <w:tab/>
        <w:t>......................................................</w:t>
      </w:r>
    </w:p>
    <w:p w:rsidR="00121FE1" w:rsidRPr="00256C14" w:rsidRDefault="00121FE1" w:rsidP="006D7A13">
      <w:pPr>
        <w:tabs>
          <w:tab w:val="left" w:pos="-900"/>
        </w:tabs>
        <w:overflowPunct w:val="0"/>
        <w:autoSpaceDE w:val="0"/>
        <w:autoSpaceDN w:val="0"/>
        <w:adjustRightInd w:val="0"/>
        <w:spacing w:line="320" w:lineRule="exact"/>
        <w:ind w:left="567" w:hanging="567"/>
        <w:jc w:val="both"/>
        <w:textAlignment w:val="baseline"/>
        <w:rPr>
          <w:sz w:val="24"/>
          <w:szCs w:val="24"/>
        </w:rPr>
      </w:pPr>
      <w:r w:rsidRPr="00256C14">
        <w:rPr>
          <w:sz w:val="24"/>
          <w:szCs w:val="24"/>
        </w:rPr>
        <w:tab/>
        <w:t>Przedstawiciele Zamawiającego uprawnieni są do ustaleń związanych z jakością i ilością prac, które są niezbędne do prawidłowego oraz zgodnego z umową wykonania przedmiotu umowy, uzgadniania poszczególnych rozwiązań technicznych, dokonywania odbiorów częściowych i końcowego dokumentacji projektowej.</w:t>
      </w:r>
    </w:p>
    <w:p w:rsidR="00121FE1" w:rsidRPr="00256C14" w:rsidRDefault="00121FE1" w:rsidP="00002FA3">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4"/>
          <w:szCs w:val="24"/>
        </w:rPr>
      </w:pPr>
      <w:r w:rsidRPr="00256C14">
        <w:rPr>
          <w:sz w:val="24"/>
          <w:szCs w:val="24"/>
        </w:rPr>
        <w:t>Terminowa zapłata wynagrodzenia należnego Wykonawcy za wykonanie przedmiotu umowy.</w:t>
      </w:r>
    </w:p>
    <w:p w:rsidR="00121FE1" w:rsidRPr="00522342" w:rsidRDefault="00121FE1" w:rsidP="002C53E5">
      <w:pPr>
        <w:tabs>
          <w:tab w:val="left" w:pos="-900"/>
        </w:tabs>
        <w:overflowPunct w:val="0"/>
        <w:autoSpaceDE w:val="0"/>
        <w:autoSpaceDN w:val="0"/>
        <w:adjustRightInd w:val="0"/>
        <w:spacing w:line="320" w:lineRule="exact"/>
        <w:ind w:left="567" w:hanging="567"/>
        <w:jc w:val="center"/>
        <w:textAlignment w:val="baseline"/>
        <w:rPr>
          <w:sz w:val="24"/>
          <w:szCs w:val="24"/>
        </w:rPr>
      </w:pPr>
    </w:p>
    <w:p w:rsidR="00121FE1" w:rsidRPr="00522342" w:rsidRDefault="00121FE1" w:rsidP="00603876">
      <w:pPr>
        <w:tabs>
          <w:tab w:val="left" w:pos="-900"/>
        </w:tabs>
        <w:overflowPunct w:val="0"/>
        <w:autoSpaceDE w:val="0"/>
        <w:autoSpaceDN w:val="0"/>
        <w:adjustRightInd w:val="0"/>
        <w:spacing w:line="320" w:lineRule="exact"/>
        <w:jc w:val="center"/>
        <w:textAlignment w:val="baseline"/>
        <w:rPr>
          <w:sz w:val="24"/>
          <w:szCs w:val="24"/>
        </w:rPr>
      </w:pPr>
      <w:r w:rsidRPr="00522342">
        <w:rPr>
          <w:sz w:val="24"/>
          <w:szCs w:val="24"/>
        </w:rPr>
        <w:t>§5</w:t>
      </w:r>
    </w:p>
    <w:p w:rsidR="00121FE1" w:rsidRPr="00522342" w:rsidRDefault="00121FE1" w:rsidP="00603876">
      <w:pPr>
        <w:tabs>
          <w:tab w:val="left" w:pos="-900"/>
        </w:tabs>
        <w:overflowPunct w:val="0"/>
        <w:autoSpaceDE w:val="0"/>
        <w:autoSpaceDN w:val="0"/>
        <w:adjustRightInd w:val="0"/>
        <w:spacing w:line="320" w:lineRule="exact"/>
        <w:textAlignment w:val="baseline"/>
        <w:rPr>
          <w:sz w:val="24"/>
          <w:szCs w:val="24"/>
        </w:rPr>
      </w:pPr>
      <w:r w:rsidRPr="00522342">
        <w:rPr>
          <w:sz w:val="24"/>
          <w:szCs w:val="24"/>
        </w:rPr>
        <w:t>Wykonawca ma obowiązek :</w:t>
      </w:r>
    </w:p>
    <w:p w:rsidR="00121FE1" w:rsidRPr="00522342" w:rsidRDefault="00121FE1" w:rsidP="00002FA3">
      <w:pPr>
        <w:numPr>
          <w:ilvl w:val="4"/>
          <w:numId w:val="66"/>
        </w:numPr>
        <w:tabs>
          <w:tab w:val="num" w:pos="567"/>
        </w:tabs>
        <w:overflowPunct w:val="0"/>
        <w:autoSpaceDE w:val="0"/>
        <w:autoSpaceDN w:val="0"/>
        <w:adjustRightInd w:val="0"/>
        <w:spacing w:line="320" w:lineRule="exact"/>
        <w:ind w:left="567" w:hanging="567"/>
        <w:jc w:val="both"/>
        <w:textAlignment w:val="baseline"/>
        <w:rPr>
          <w:sz w:val="24"/>
          <w:szCs w:val="24"/>
        </w:rPr>
      </w:pPr>
      <w:r w:rsidRPr="00522342">
        <w:rPr>
          <w:sz w:val="24"/>
          <w:szCs w:val="24"/>
        </w:rPr>
        <w:t xml:space="preserve">Wykonywania przedmiotu </w:t>
      </w:r>
      <w:r>
        <w:rPr>
          <w:sz w:val="24"/>
          <w:szCs w:val="24"/>
        </w:rPr>
        <w:t>u</w:t>
      </w:r>
      <w:r w:rsidRPr="00522342">
        <w:rPr>
          <w:sz w:val="24"/>
          <w:szCs w:val="24"/>
        </w:rPr>
        <w:t>mowy z należytą starannością zgodnie z Umową, Ofertą, zasadami wiedzy technicznej oraz przepisami prawa powszechnie obowiązującego.</w:t>
      </w:r>
    </w:p>
    <w:p w:rsidR="00121FE1" w:rsidRPr="00522342" w:rsidRDefault="00121FE1" w:rsidP="00002FA3">
      <w:pPr>
        <w:numPr>
          <w:ilvl w:val="4"/>
          <w:numId w:val="66"/>
        </w:numPr>
        <w:tabs>
          <w:tab w:val="num" w:pos="567"/>
        </w:tabs>
        <w:overflowPunct w:val="0"/>
        <w:autoSpaceDE w:val="0"/>
        <w:autoSpaceDN w:val="0"/>
        <w:adjustRightInd w:val="0"/>
        <w:spacing w:line="320" w:lineRule="exact"/>
        <w:ind w:left="567" w:hanging="567"/>
        <w:jc w:val="both"/>
        <w:textAlignment w:val="baseline"/>
        <w:rPr>
          <w:sz w:val="24"/>
          <w:szCs w:val="24"/>
        </w:rPr>
      </w:pPr>
      <w:r w:rsidRPr="00522342">
        <w:rPr>
          <w:sz w:val="24"/>
          <w:szCs w:val="24"/>
        </w:rPr>
        <w:t xml:space="preserve">Przestrzegania przepisów bhp i przeciwpożarowych obowiązujących na terenie Instytutu. </w:t>
      </w:r>
    </w:p>
    <w:p w:rsidR="00121FE1" w:rsidRPr="00522342" w:rsidRDefault="00121FE1" w:rsidP="00002FA3">
      <w:pPr>
        <w:numPr>
          <w:ilvl w:val="4"/>
          <w:numId w:val="66"/>
        </w:numPr>
        <w:tabs>
          <w:tab w:val="num" w:pos="567"/>
        </w:tabs>
        <w:overflowPunct w:val="0"/>
        <w:autoSpaceDE w:val="0"/>
        <w:autoSpaceDN w:val="0"/>
        <w:adjustRightInd w:val="0"/>
        <w:spacing w:line="320" w:lineRule="exact"/>
        <w:ind w:left="567" w:hanging="567"/>
        <w:jc w:val="both"/>
        <w:textAlignment w:val="baseline"/>
        <w:rPr>
          <w:sz w:val="24"/>
          <w:szCs w:val="24"/>
        </w:rPr>
      </w:pPr>
      <w:r w:rsidRPr="00522342">
        <w:rPr>
          <w:sz w:val="24"/>
          <w:szCs w:val="24"/>
        </w:rPr>
        <w:t>Zgłaszania gotowości do odbioru prac lub uzgodnień projektowych.</w:t>
      </w:r>
    </w:p>
    <w:p w:rsidR="00121FE1" w:rsidRPr="00256C14" w:rsidRDefault="00121FE1" w:rsidP="00002FA3">
      <w:pPr>
        <w:numPr>
          <w:ilvl w:val="4"/>
          <w:numId w:val="66"/>
        </w:numPr>
        <w:tabs>
          <w:tab w:val="num" w:pos="567"/>
        </w:tabs>
        <w:overflowPunct w:val="0"/>
        <w:autoSpaceDE w:val="0"/>
        <w:autoSpaceDN w:val="0"/>
        <w:adjustRightInd w:val="0"/>
        <w:spacing w:line="320" w:lineRule="exact"/>
        <w:ind w:left="567" w:hanging="567"/>
        <w:jc w:val="both"/>
        <w:textAlignment w:val="baseline"/>
        <w:rPr>
          <w:sz w:val="24"/>
          <w:szCs w:val="24"/>
        </w:rPr>
      </w:pPr>
      <w:r w:rsidRPr="00522342">
        <w:rPr>
          <w:sz w:val="24"/>
          <w:szCs w:val="24"/>
        </w:rPr>
        <w:t xml:space="preserve">Zapłaty wynagrodzenia należnego Podwykonawcom, jeżeli Wykonawca dopuszcza </w:t>
      </w:r>
      <w:r w:rsidRPr="00256C14">
        <w:rPr>
          <w:sz w:val="24"/>
          <w:szCs w:val="24"/>
        </w:rPr>
        <w:t>Podwykonawców do udziału w realizacji Umowy.</w:t>
      </w:r>
    </w:p>
    <w:p w:rsidR="00121FE1" w:rsidRPr="00256C14" w:rsidRDefault="00121FE1" w:rsidP="00002FA3">
      <w:pPr>
        <w:numPr>
          <w:ilvl w:val="4"/>
          <w:numId w:val="66"/>
        </w:numPr>
        <w:tabs>
          <w:tab w:val="clear" w:pos="3666"/>
          <w:tab w:val="num" w:pos="-900"/>
        </w:tabs>
        <w:overflowPunct w:val="0"/>
        <w:autoSpaceDE w:val="0"/>
        <w:autoSpaceDN w:val="0"/>
        <w:adjustRightInd w:val="0"/>
        <w:spacing w:line="320" w:lineRule="exact"/>
        <w:ind w:left="567" w:hanging="567"/>
        <w:jc w:val="both"/>
        <w:textAlignment w:val="baseline"/>
        <w:rPr>
          <w:sz w:val="24"/>
          <w:szCs w:val="24"/>
        </w:rPr>
      </w:pPr>
      <w:r w:rsidRPr="00256C14">
        <w:rPr>
          <w:sz w:val="24"/>
          <w:szCs w:val="24"/>
        </w:rPr>
        <w:t>Terminowego usuwania wad, ujawnionych  w czasie odbiorów dokumentacji projektowej.</w:t>
      </w:r>
    </w:p>
    <w:p w:rsidR="00121FE1" w:rsidRPr="00256C14" w:rsidRDefault="00121FE1" w:rsidP="00002FA3">
      <w:pPr>
        <w:numPr>
          <w:ilvl w:val="4"/>
          <w:numId w:val="66"/>
        </w:numPr>
        <w:tabs>
          <w:tab w:val="clear" w:pos="3666"/>
          <w:tab w:val="num" w:pos="567"/>
        </w:tabs>
        <w:overflowPunct w:val="0"/>
        <w:autoSpaceDE w:val="0"/>
        <w:autoSpaceDN w:val="0"/>
        <w:adjustRightInd w:val="0"/>
        <w:spacing w:line="320" w:lineRule="exact"/>
        <w:ind w:left="567" w:right="-2" w:hanging="567"/>
        <w:jc w:val="both"/>
        <w:textAlignment w:val="baseline"/>
        <w:rPr>
          <w:sz w:val="24"/>
          <w:szCs w:val="24"/>
        </w:rPr>
      </w:pPr>
      <w:r w:rsidRPr="00256C14">
        <w:rPr>
          <w:sz w:val="24"/>
          <w:szCs w:val="24"/>
        </w:rPr>
        <w:t>Brać udział w organizowanych przez Zamawiającego naradach branżowych; dokonywać uzgodnień z przedstawicielami Zamawiającego w zakresie poszczególnych branż oraz p.poż..</w:t>
      </w:r>
    </w:p>
    <w:p w:rsidR="00121FE1" w:rsidRPr="00256C14" w:rsidRDefault="00121FE1" w:rsidP="00002FA3">
      <w:pPr>
        <w:numPr>
          <w:ilvl w:val="4"/>
          <w:numId w:val="66"/>
        </w:numPr>
        <w:tabs>
          <w:tab w:val="clear" w:pos="3666"/>
          <w:tab w:val="num" w:pos="567"/>
        </w:tabs>
        <w:overflowPunct w:val="0"/>
        <w:autoSpaceDE w:val="0"/>
        <w:autoSpaceDN w:val="0"/>
        <w:adjustRightInd w:val="0"/>
        <w:spacing w:line="320" w:lineRule="exact"/>
        <w:ind w:left="567" w:right="-2" w:hanging="567"/>
        <w:jc w:val="both"/>
        <w:textAlignment w:val="baseline"/>
        <w:rPr>
          <w:sz w:val="24"/>
          <w:szCs w:val="24"/>
        </w:rPr>
      </w:pPr>
      <w:r w:rsidRPr="00256C14">
        <w:rPr>
          <w:sz w:val="24"/>
          <w:szCs w:val="24"/>
        </w:rPr>
        <w:t>Dostarczyć Zamawiającemu decyzję o pozwoleniu na budowę dot. przedmiotowej inwestycji.</w:t>
      </w:r>
    </w:p>
    <w:p w:rsidR="00121FE1" w:rsidRPr="00256C14" w:rsidRDefault="00121FE1" w:rsidP="00002FA3">
      <w:pPr>
        <w:numPr>
          <w:ilvl w:val="4"/>
          <w:numId w:val="66"/>
        </w:numPr>
        <w:tabs>
          <w:tab w:val="clear" w:pos="3666"/>
          <w:tab w:val="num" w:pos="567"/>
        </w:tabs>
        <w:overflowPunct w:val="0"/>
        <w:autoSpaceDE w:val="0"/>
        <w:autoSpaceDN w:val="0"/>
        <w:adjustRightInd w:val="0"/>
        <w:spacing w:line="320" w:lineRule="exact"/>
        <w:ind w:left="567" w:right="-2" w:hanging="567"/>
        <w:jc w:val="both"/>
        <w:textAlignment w:val="baseline"/>
        <w:rPr>
          <w:sz w:val="24"/>
          <w:szCs w:val="24"/>
        </w:rPr>
      </w:pPr>
      <w:r w:rsidRPr="00256C14">
        <w:rPr>
          <w:sz w:val="24"/>
          <w:szCs w:val="24"/>
        </w:rPr>
        <w:t xml:space="preserve">Dostarczyć kompletną dokumentację projektową, stanowiącą przedmiot umowy wraz </w:t>
      </w:r>
      <w:r w:rsidRPr="00256C14">
        <w:rPr>
          <w:sz w:val="24"/>
          <w:szCs w:val="24"/>
        </w:rPr>
        <w:br/>
        <w:t xml:space="preserve">z wykazem przekazanych opracowań oraz pisemnym oświadczeniem, że jest ona wykonana zgodnie z umową, obowiązującymi przepisami techniczno-budowlanymi, normami oraz jest w stanie zupełnym i kompletnym z punktu widzenia celu, któremu ma służyć. </w:t>
      </w:r>
    </w:p>
    <w:p w:rsidR="00121FE1" w:rsidRPr="00256C14" w:rsidRDefault="00121FE1" w:rsidP="00002FA3">
      <w:pPr>
        <w:numPr>
          <w:ilvl w:val="4"/>
          <w:numId w:val="66"/>
        </w:numPr>
        <w:tabs>
          <w:tab w:val="clear" w:pos="3666"/>
          <w:tab w:val="num" w:pos="567"/>
        </w:tabs>
        <w:overflowPunct w:val="0"/>
        <w:autoSpaceDE w:val="0"/>
        <w:autoSpaceDN w:val="0"/>
        <w:adjustRightInd w:val="0"/>
        <w:spacing w:line="320" w:lineRule="exact"/>
        <w:ind w:left="567" w:right="-2" w:hanging="567"/>
        <w:jc w:val="both"/>
        <w:textAlignment w:val="baseline"/>
        <w:rPr>
          <w:sz w:val="24"/>
          <w:szCs w:val="24"/>
        </w:rPr>
      </w:pPr>
      <w:r w:rsidRPr="00256C14">
        <w:rPr>
          <w:sz w:val="24"/>
          <w:szCs w:val="24"/>
        </w:rPr>
        <w:t>W przypadku stwierdzenia uwag przez Zamawiającego, poprawić dokumentację projektową zgodnie z przedstawionymi zastrzeżeniami.</w:t>
      </w:r>
    </w:p>
    <w:p w:rsidR="00121FE1" w:rsidRPr="00522342" w:rsidRDefault="00121FE1" w:rsidP="00405A57">
      <w:pPr>
        <w:overflowPunct w:val="0"/>
        <w:autoSpaceDE w:val="0"/>
        <w:autoSpaceDN w:val="0"/>
        <w:adjustRightInd w:val="0"/>
        <w:spacing w:line="320" w:lineRule="exact"/>
        <w:ind w:left="567" w:hanging="567"/>
        <w:jc w:val="both"/>
        <w:textAlignment w:val="baseline"/>
        <w:rPr>
          <w:sz w:val="24"/>
          <w:szCs w:val="24"/>
        </w:rPr>
      </w:pPr>
      <w:r w:rsidRPr="00522342">
        <w:rPr>
          <w:sz w:val="24"/>
          <w:szCs w:val="24"/>
        </w:rPr>
        <w:t xml:space="preserve">         </w:t>
      </w:r>
    </w:p>
    <w:p w:rsidR="00121FE1" w:rsidRPr="00522342" w:rsidRDefault="00121FE1" w:rsidP="00603876">
      <w:pPr>
        <w:spacing w:line="320" w:lineRule="exact"/>
        <w:jc w:val="center"/>
        <w:rPr>
          <w:sz w:val="24"/>
          <w:szCs w:val="24"/>
        </w:rPr>
      </w:pPr>
      <w:r>
        <w:rPr>
          <w:sz w:val="24"/>
          <w:szCs w:val="24"/>
        </w:rPr>
        <w:t>§</w:t>
      </w:r>
      <w:r w:rsidRPr="00522342">
        <w:rPr>
          <w:sz w:val="24"/>
          <w:szCs w:val="24"/>
        </w:rPr>
        <w:t>6</w:t>
      </w:r>
    </w:p>
    <w:p w:rsidR="00121FE1" w:rsidRPr="00522342" w:rsidRDefault="00121FE1" w:rsidP="006D7A13">
      <w:pPr>
        <w:spacing w:line="320" w:lineRule="exact"/>
        <w:ind w:left="567" w:hanging="567"/>
        <w:jc w:val="both"/>
        <w:rPr>
          <w:sz w:val="24"/>
          <w:szCs w:val="24"/>
        </w:rPr>
      </w:pPr>
      <w:r w:rsidRPr="00522342">
        <w:rPr>
          <w:sz w:val="24"/>
          <w:szCs w:val="24"/>
        </w:rPr>
        <w:t>1.</w:t>
      </w:r>
      <w:r w:rsidRPr="00522342">
        <w:rPr>
          <w:sz w:val="24"/>
          <w:szCs w:val="24"/>
        </w:rPr>
        <w:tab/>
        <w:t>Strony zobowiązują się do wzajemnego inform</w:t>
      </w:r>
      <w:r>
        <w:rPr>
          <w:sz w:val="24"/>
          <w:szCs w:val="24"/>
        </w:rPr>
        <w:t xml:space="preserve">owania na piśmie o zaistniałych </w:t>
      </w:r>
      <w:r w:rsidRPr="00522342">
        <w:rPr>
          <w:sz w:val="24"/>
          <w:szCs w:val="24"/>
        </w:rPr>
        <w:t>przeszkodach w wypełnianiu przedmiot umowy.</w:t>
      </w:r>
    </w:p>
    <w:p w:rsidR="00121FE1" w:rsidRPr="00522342" w:rsidRDefault="00121FE1" w:rsidP="006D7A13">
      <w:pPr>
        <w:spacing w:line="320" w:lineRule="exact"/>
        <w:ind w:left="567" w:hanging="567"/>
        <w:jc w:val="both"/>
        <w:rPr>
          <w:sz w:val="24"/>
          <w:szCs w:val="24"/>
        </w:rPr>
      </w:pPr>
      <w:r w:rsidRPr="00522342">
        <w:rPr>
          <w:sz w:val="24"/>
          <w:szCs w:val="24"/>
        </w:rPr>
        <w:t>2.</w:t>
      </w:r>
      <w:r w:rsidRPr="00522342">
        <w:rPr>
          <w:sz w:val="24"/>
          <w:szCs w:val="24"/>
        </w:rPr>
        <w:tab/>
        <w:t>Każda ze stron w swoim zakresie zobowiązuje się do podejmowania odpowiednich starań mających na celu usuniecie przeszkód, o których mowa w ust.1.</w:t>
      </w:r>
    </w:p>
    <w:p w:rsidR="00121FE1" w:rsidRPr="00522342" w:rsidRDefault="00121FE1" w:rsidP="00603876">
      <w:pPr>
        <w:spacing w:line="320" w:lineRule="exact"/>
        <w:jc w:val="center"/>
        <w:rPr>
          <w:sz w:val="24"/>
          <w:szCs w:val="24"/>
        </w:rPr>
      </w:pPr>
    </w:p>
    <w:p w:rsidR="00121FE1" w:rsidRPr="00522342" w:rsidRDefault="00121FE1" w:rsidP="00603876">
      <w:pPr>
        <w:spacing w:line="320" w:lineRule="exact"/>
        <w:jc w:val="center"/>
        <w:rPr>
          <w:sz w:val="24"/>
          <w:szCs w:val="24"/>
        </w:rPr>
      </w:pPr>
      <w:r w:rsidRPr="00522342">
        <w:rPr>
          <w:sz w:val="24"/>
          <w:szCs w:val="24"/>
        </w:rPr>
        <w:t>§7</w:t>
      </w:r>
    </w:p>
    <w:p w:rsidR="00121FE1" w:rsidRPr="00522342" w:rsidRDefault="00121FE1" w:rsidP="00002FA3">
      <w:pPr>
        <w:numPr>
          <w:ilvl w:val="0"/>
          <w:numId w:val="62"/>
        </w:numPr>
        <w:overflowPunct w:val="0"/>
        <w:autoSpaceDE w:val="0"/>
        <w:autoSpaceDN w:val="0"/>
        <w:adjustRightInd w:val="0"/>
        <w:spacing w:line="320" w:lineRule="exact"/>
        <w:ind w:left="567" w:hanging="567"/>
        <w:jc w:val="both"/>
        <w:textAlignment w:val="baseline"/>
        <w:rPr>
          <w:sz w:val="24"/>
          <w:szCs w:val="24"/>
        </w:rPr>
      </w:pPr>
      <w:r w:rsidRPr="00522342">
        <w:rPr>
          <w:sz w:val="24"/>
          <w:szCs w:val="24"/>
        </w:rPr>
        <w:t>Za wykonanie przedmiotu umowy strony ustalają wynagrodzenie w kwocie zgodnie z ofertą przetargową złożoną przez Wykonawcę w postępowaniu przetargowym.</w:t>
      </w:r>
    </w:p>
    <w:p w:rsidR="00121FE1" w:rsidRPr="00620018" w:rsidRDefault="00121FE1" w:rsidP="00603876">
      <w:pPr>
        <w:spacing w:line="320" w:lineRule="exact"/>
        <w:ind w:left="567"/>
        <w:jc w:val="both"/>
        <w:rPr>
          <w:sz w:val="24"/>
          <w:szCs w:val="24"/>
        </w:rPr>
      </w:pPr>
      <w:r w:rsidRPr="00522342">
        <w:rPr>
          <w:b/>
          <w:sz w:val="24"/>
          <w:szCs w:val="24"/>
        </w:rPr>
        <w:t>netto …………….. + VAT 23% ……………. = …………….. zł brutto</w:t>
      </w:r>
      <w:r w:rsidRPr="00522342">
        <w:rPr>
          <w:sz w:val="24"/>
          <w:szCs w:val="24"/>
        </w:rPr>
        <w:t xml:space="preserve">, słownie: </w:t>
      </w:r>
      <w:r w:rsidRPr="00620018">
        <w:rPr>
          <w:sz w:val="24"/>
          <w:szCs w:val="24"/>
        </w:rPr>
        <w:t>…………………………………………………………………………... złotych …/100.</w:t>
      </w:r>
    </w:p>
    <w:p w:rsidR="00121FE1" w:rsidRPr="00620018" w:rsidRDefault="00121FE1" w:rsidP="00002FA3">
      <w:pPr>
        <w:pStyle w:val="Akapitzlist"/>
        <w:numPr>
          <w:ilvl w:val="0"/>
          <w:numId w:val="62"/>
        </w:numPr>
        <w:spacing w:line="320" w:lineRule="exact"/>
        <w:ind w:left="567" w:hanging="567"/>
        <w:jc w:val="both"/>
        <w:rPr>
          <w:sz w:val="24"/>
          <w:szCs w:val="24"/>
        </w:rPr>
      </w:pPr>
      <w:r w:rsidRPr="00620018">
        <w:rPr>
          <w:sz w:val="24"/>
          <w:szCs w:val="24"/>
        </w:rPr>
        <w:t>Zamawiający dopuszcza możliwość etapowego fakturowania za wykonane projekty:</w:t>
      </w:r>
    </w:p>
    <w:p w:rsidR="00121FE1" w:rsidRPr="00620018" w:rsidRDefault="00121FE1" w:rsidP="00003462">
      <w:pPr>
        <w:spacing w:line="320" w:lineRule="exact"/>
        <w:ind w:left="993" w:hanging="426"/>
        <w:jc w:val="both"/>
        <w:rPr>
          <w:sz w:val="24"/>
          <w:szCs w:val="24"/>
        </w:rPr>
      </w:pPr>
      <w:r w:rsidRPr="00620018">
        <w:rPr>
          <w:sz w:val="24"/>
          <w:szCs w:val="24"/>
        </w:rPr>
        <w:t>-</w:t>
      </w:r>
      <w:r w:rsidR="00003462">
        <w:rPr>
          <w:sz w:val="24"/>
          <w:szCs w:val="24"/>
        </w:rPr>
        <w:tab/>
      </w:r>
      <w:r w:rsidRPr="00620018">
        <w:rPr>
          <w:sz w:val="24"/>
          <w:szCs w:val="24"/>
        </w:rPr>
        <w:t>faktura wartości 30% wartości umownej po dostarczeniu Zamawiającemu projektu budowlanego i złożeniu kompletnego wniosku do Urzędu miasta Katowice o</w:t>
      </w:r>
      <w:r w:rsidR="00003462">
        <w:rPr>
          <w:sz w:val="24"/>
          <w:szCs w:val="24"/>
        </w:rPr>
        <w:t> </w:t>
      </w:r>
      <w:r w:rsidRPr="00620018">
        <w:rPr>
          <w:sz w:val="24"/>
          <w:szCs w:val="24"/>
        </w:rPr>
        <w:t>pozwolenie na budowę obiektu, potwierdzonego protokołem odbioru częściowego</w:t>
      </w:r>
      <w:r>
        <w:rPr>
          <w:sz w:val="24"/>
          <w:szCs w:val="24"/>
        </w:rPr>
        <w:t>;</w:t>
      </w:r>
    </w:p>
    <w:p w:rsidR="00121FE1" w:rsidRPr="00522342" w:rsidRDefault="00121FE1" w:rsidP="00003462">
      <w:pPr>
        <w:spacing w:line="320" w:lineRule="exact"/>
        <w:ind w:left="993" w:hanging="426"/>
        <w:jc w:val="both"/>
        <w:rPr>
          <w:sz w:val="24"/>
          <w:szCs w:val="24"/>
        </w:rPr>
      </w:pPr>
      <w:r w:rsidRPr="00620018">
        <w:rPr>
          <w:sz w:val="24"/>
          <w:szCs w:val="24"/>
        </w:rPr>
        <w:t>-</w:t>
      </w:r>
      <w:r w:rsidR="00003462">
        <w:rPr>
          <w:sz w:val="24"/>
          <w:szCs w:val="24"/>
        </w:rPr>
        <w:tab/>
      </w:r>
      <w:r w:rsidRPr="00620018">
        <w:rPr>
          <w:sz w:val="24"/>
          <w:szCs w:val="24"/>
        </w:rPr>
        <w:t>faktura końcowa wartości 70% wartości umownej po uzyskaniu pozwolenia na budowę i ukończeniu całości przedmiotu zamówienia po</w:t>
      </w:r>
      <w:r>
        <w:rPr>
          <w:sz w:val="24"/>
          <w:szCs w:val="24"/>
        </w:rPr>
        <w:t xml:space="preserve">twierdzonego protokołem odbioru </w:t>
      </w:r>
      <w:r w:rsidRPr="00620018">
        <w:rPr>
          <w:sz w:val="24"/>
          <w:szCs w:val="24"/>
        </w:rPr>
        <w:t>końcowego.</w:t>
      </w:r>
    </w:p>
    <w:p w:rsidR="00121FE1" w:rsidRPr="00522342" w:rsidRDefault="00121FE1" w:rsidP="00603876">
      <w:pPr>
        <w:tabs>
          <w:tab w:val="center" w:pos="4536"/>
          <w:tab w:val="right" w:pos="9072"/>
        </w:tabs>
        <w:spacing w:line="320" w:lineRule="exact"/>
        <w:ind w:left="555" w:hanging="540"/>
        <w:jc w:val="both"/>
        <w:rPr>
          <w:bCs/>
          <w:sz w:val="24"/>
          <w:szCs w:val="24"/>
        </w:rPr>
      </w:pPr>
      <w:r w:rsidRPr="00522342">
        <w:rPr>
          <w:bCs/>
          <w:sz w:val="24"/>
          <w:szCs w:val="24"/>
        </w:rPr>
        <w:t>3.</w:t>
      </w:r>
      <w:r w:rsidRPr="00522342">
        <w:rPr>
          <w:bCs/>
          <w:sz w:val="24"/>
          <w:szCs w:val="24"/>
        </w:rPr>
        <w:tab/>
        <w:t>Zapłata wynagrodzenia nastąpi przelewem na rachunek bankowy Wykonawcy, w terminie do 30 dni liczony od daty dostarczenia do Zamawiającego prawidłowo wystawionej faktury VAT.</w:t>
      </w:r>
    </w:p>
    <w:p w:rsidR="00121FE1" w:rsidRPr="00522342" w:rsidRDefault="00121FE1" w:rsidP="00002FA3">
      <w:pPr>
        <w:numPr>
          <w:ilvl w:val="0"/>
          <w:numId w:val="67"/>
        </w:numPr>
        <w:spacing w:line="320" w:lineRule="exact"/>
        <w:ind w:left="567" w:hanging="567"/>
        <w:jc w:val="both"/>
        <w:rPr>
          <w:bCs/>
          <w:sz w:val="24"/>
          <w:szCs w:val="24"/>
        </w:rPr>
      </w:pPr>
      <w:r w:rsidRPr="00522342">
        <w:rPr>
          <w:bCs/>
          <w:sz w:val="24"/>
          <w:szCs w:val="24"/>
        </w:rPr>
        <w:t>Należności wynikające z niniejszej umowy nie mogą być przedmiotem cesji bez pisemnej zgody Głównego Instytutu Górnictwa.</w:t>
      </w:r>
    </w:p>
    <w:p w:rsidR="00121FE1" w:rsidRPr="00522342" w:rsidRDefault="00121FE1" w:rsidP="00002FA3">
      <w:pPr>
        <w:numPr>
          <w:ilvl w:val="0"/>
          <w:numId w:val="67"/>
        </w:numPr>
        <w:tabs>
          <w:tab w:val="right" w:pos="-800"/>
        </w:tabs>
        <w:spacing w:line="320" w:lineRule="exact"/>
        <w:ind w:left="567" w:hanging="567"/>
        <w:jc w:val="both"/>
        <w:rPr>
          <w:bCs/>
          <w:sz w:val="24"/>
          <w:szCs w:val="24"/>
        </w:rPr>
      </w:pPr>
      <w:r w:rsidRPr="00522342">
        <w:rPr>
          <w:bCs/>
          <w:sz w:val="24"/>
          <w:szCs w:val="24"/>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w:t>
      </w:r>
      <w:r w:rsidR="00003462">
        <w:rPr>
          <w:bCs/>
          <w:sz w:val="24"/>
          <w:szCs w:val="24"/>
        </w:rPr>
        <w:t> </w:t>
      </w:r>
      <w:r w:rsidRPr="00522342">
        <w:rPr>
          <w:bCs/>
          <w:sz w:val="24"/>
          <w:szCs w:val="24"/>
        </w:rPr>
        <w:t>formie pisemnej pod rygorem nieważności.</w:t>
      </w:r>
    </w:p>
    <w:p w:rsidR="00121FE1" w:rsidRPr="00522342" w:rsidRDefault="00121FE1" w:rsidP="00002FA3">
      <w:pPr>
        <w:numPr>
          <w:ilvl w:val="0"/>
          <w:numId w:val="67"/>
        </w:numPr>
        <w:spacing w:line="320" w:lineRule="exact"/>
        <w:ind w:left="567" w:hanging="567"/>
        <w:jc w:val="both"/>
        <w:rPr>
          <w:bCs/>
          <w:sz w:val="24"/>
          <w:szCs w:val="24"/>
        </w:rPr>
      </w:pPr>
      <w:r w:rsidRPr="00522342">
        <w:rPr>
          <w:bCs/>
          <w:sz w:val="24"/>
          <w:szCs w:val="24"/>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121FE1" w:rsidRPr="00522342" w:rsidRDefault="00121FE1" w:rsidP="00002FA3">
      <w:pPr>
        <w:numPr>
          <w:ilvl w:val="0"/>
          <w:numId w:val="67"/>
        </w:numPr>
        <w:tabs>
          <w:tab w:val="right" w:pos="-1100"/>
          <w:tab w:val="center" w:pos="-500"/>
        </w:tabs>
        <w:spacing w:line="320" w:lineRule="exact"/>
        <w:ind w:left="567" w:hanging="567"/>
        <w:jc w:val="both"/>
        <w:rPr>
          <w:bCs/>
          <w:sz w:val="24"/>
          <w:szCs w:val="24"/>
        </w:rPr>
      </w:pPr>
      <w:r w:rsidRPr="00522342">
        <w:rPr>
          <w:bCs/>
          <w:sz w:val="24"/>
          <w:szCs w:val="24"/>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21FE1" w:rsidRPr="00522342" w:rsidRDefault="00121FE1" w:rsidP="00002FA3">
      <w:pPr>
        <w:numPr>
          <w:ilvl w:val="0"/>
          <w:numId w:val="67"/>
        </w:numPr>
        <w:tabs>
          <w:tab w:val="right" w:pos="-1000"/>
        </w:tabs>
        <w:spacing w:line="320" w:lineRule="exact"/>
        <w:ind w:left="567" w:hanging="567"/>
        <w:jc w:val="both"/>
        <w:rPr>
          <w:bCs/>
          <w:sz w:val="24"/>
          <w:szCs w:val="24"/>
        </w:rPr>
      </w:pPr>
      <w:r w:rsidRPr="00522342">
        <w:rPr>
          <w:bCs/>
          <w:sz w:val="24"/>
          <w:szCs w:val="24"/>
        </w:rPr>
        <w:t>Wykonawca oświadcza, że w celu dochodzenia praw z niniejszej umowy nie udzieli upoważnienia, w tym upoważnienia inkasowego, innemu podmiotowi, w tym podmiotowi prowadzącemu działalność windykacyjną.</w:t>
      </w:r>
    </w:p>
    <w:p w:rsidR="00121FE1" w:rsidRPr="00522342" w:rsidRDefault="00121FE1" w:rsidP="00002FA3">
      <w:pPr>
        <w:numPr>
          <w:ilvl w:val="0"/>
          <w:numId w:val="67"/>
        </w:numPr>
        <w:tabs>
          <w:tab w:val="center" w:pos="-1200"/>
        </w:tabs>
        <w:spacing w:line="320" w:lineRule="exact"/>
        <w:ind w:left="567" w:hanging="567"/>
        <w:jc w:val="both"/>
        <w:rPr>
          <w:bCs/>
          <w:sz w:val="24"/>
          <w:szCs w:val="24"/>
        </w:rPr>
      </w:pPr>
      <w:r w:rsidRPr="00522342">
        <w:rPr>
          <w:bCs/>
          <w:sz w:val="24"/>
          <w:szCs w:val="24"/>
        </w:rPr>
        <w:t>W razie nieterminowej zapłaty faktury Zamawiający zobowiązuje się do zapłaty na rzecz Wykonawcy odsetek ustawowych.</w:t>
      </w:r>
    </w:p>
    <w:p w:rsidR="00121FE1" w:rsidRPr="00522342" w:rsidRDefault="00121FE1" w:rsidP="00603876">
      <w:pPr>
        <w:spacing w:line="320" w:lineRule="exact"/>
        <w:jc w:val="both"/>
        <w:rPr>
          <w:sz w:val="24"/>
          <w:szCs w:val="24"/>
        </w:rPr>
      </w:pPr>
    </w:p>
    <w:p w:rsidR="00121FE1" w:rsidRPr="00522342" w:rsidRDefault="00121FE1" w:rsidP="00603876">
      <w:pPr>
        <w:spacing w:line="320" w:lineRule="exact"/>
        <w:jc w:val="center"/>
        <w:rPr>
          <w:sz w:val="24"/>
          <w:szCs w:val="24"/>
        </w:rPr>
      </w:pPr>
      <w:r w:rsidRPr="00522342">
        <w:rPr>
          <w:sz w:val="24"/>
          <w:szCs w:val="24"/>
        </w:rPr>
        <w:t>§8</w:t>
      </w:r>
    </w:p>
    <w:p w:rsidR="00121FE1" w:rsidRDefault="00121FE1" w:rsidP="00002FA3">
      <w:pPr>
        <w:numPr>
          <w:ilvl w:val="0"/>
          <w:numId w:val="60"/>
        </w:numPr>
        <w:spacing w:line="320" w:lineRule="exact"/>
        <w:ind w:left="567" w:hanging="567"/>
        <w:jc w:val="both"/>
        <w:rPr>
          <w:sz w:val="24"/>
          <w:szCs w:val="24"/>
        </w:rPr>
      </w:pPr>
      <w:r w:rsidRPr="00522342">
        <w:rPr>
          <w:sz w:val="24"/>
          <w:szCs w:val="24"/>
        </w:rPr>
        <w:t xml:space="preserve">Dokonanie odbioru </w:t>
      </w:r>
      <w:r>
        <w:rPr>
          <w:sz w:val="24"/>
          <w:szCs w:val="24"/>
        </w:rPr>
        <w:t xml:space="preserve">przedmiotu umowy </w:t>
      </w:r>
      <w:r w:rsidRPr="00522342">
        <w:rPr>
          <w:sz w:val="24"/>
          <w:szCs w:val="24"/>
        </w:rPr>
        <w:t>potwierdza protokół odbioru podpisany przez obie strony.</w:t>
      </w:r>
    </w:p>
    <w:p w:rsidR="00121FE1" w:rsidRPr="00522342" w:rsidRDefault="00121FE1" w:rsidP="00002FA3">
      <w:pPr>
        <w:numPr>
          <w:ilvl w:val="0"/>
          <w:numId w:val="60"/>
        </w:numPr>
        <w:spacing w:line="320" w:lineRule="exact"/>
        <w:ind w:left="567" w:hanging="567"/>
        <w:jc w:val="both"/>
        <w:rPr>
          <w:sz w:val="24"/>
          <w:szCs w:val="24"/>
        </w:rPr>
      </w:pPr>
      <w:r w:rsidRPr="00FF70F4">
        <w:rPr>
          <w:sz w:val="24"/>
          <w:szCs w:val="24"/>
        </w:rPr>
        <w:t>Przy odbiorze przedmiotu umowy Zamawiający nie jest obowiązany dokonać sprawdzenia jego jakości, co nie zwalnia Wykonawcy z odpowiedzialności względem Zamawiającego za jakość przedmiotu umowy oraz jego kompletność pod względem celu, któremu ma służyć. Zamawiający dokonuje odbioru przedmiotu umowy pod względem formalnym. Za jakość i</w:t>
      </w:r>
      <w:r w:rsidR="00003462">
        <w:rPr>
          <w:sz w:val="24"/>
          <w:szCs w:val="24"/>
        </w:rPr>
        <w:t> </w:t>
      </w:r>
      <w:r w:rsidRPr="00FF70F4">
        <w:rPr>
          <w:sz w:val="24"/>
          <w:szCs w:val="24"/>
        </w:rPr>
        <w:t>kompletność przedmiotu umowy oraz szkody wynikające z jego wad odpowiada Wykonawca.</w:t>
      </w:r>
    </w:p>
    <w:p w:rsidR="00121FE1" w:rsidRPr="00522342" w:rsidRDefault="00121FE1" w:rsidP="00603876">
      <w:pPr>
        <w:spacing w:line="320" w:lineRule="exact"/>
        <w:ind w:left="454"/>
        <w:rPr>
          <w:sz w:val="24"/>
          <w:szCs w:val="24"/>
        </w:rPr>
      </w:pPr>
    </w:p>
    <w:p w:rsidR="00121FE1" w:rsidRPr="00522342" w:rsidRDefault="00121FE1" w:rsidP="00603876">
      <w:pPr>
        <w:spacing w:line="320" w:lineRule="exact"/>
        <w:jc w:val="center"/>
        <w:rPr>
          <w:sz w:val="24"/>
          <w:szCs w:val="24"/>
        </w:rPr>
      </w:pPr>
      <w:r>
        <w:rPr>
          <w:sz w:val="24"/>
          <w:szCs w:val="24"/>
        </w:rPr>
        <w:t>§</w:t>
      </w:r>
      <w:r w:rsidRPr="00522342">
        <w:rPr>
          <w:sz w:val="24"/>
          <w:szCs w:val="24"/>
        </w:rPr>
        <w:t>9</w:t>
      </w:r>
    </w:p>
    <w:p w:rsidR="00121FE1" w:rsidRPr="00522342" w:rsidRDefault="00121FE1" w:rsidP="00442123">
      <w:pPr>
        <w:spacing w:line="320" w:lineRule="exact"/>
        <w:ind w:left="567" w:hanging="567"/>
        <w:rPr>
          <w:sz w:val="24"/>
          <w:szCs w:val="24"/>
        </w:rPr>
      </w:pPr>
      <w:r w:rsidRPr="00522342">
        <w:rPr>
          <w:sz w:val="24"/>
          <w:szCs w:val="24"/>
        </w:rPr>
        <w:t>1.</w:t>
      </w:r>
      <w:r w:rsidRPr="00522342">
        <w:rPr>
          <w:sz w:val="24"/>
          <w:szCs w:val="24"/>
        </w:rPr>
        <w:tab/>
        <w:t xml:space="preserve">Wykonawca oświadcza, że </w:t>
      </w:r>
    </w:p>
    <w:p w:rsidR="00121FE1" w:rsidRPr="00522342" w:rsidRDefault="00121FE1" w:rsidP="00003462">
      <w:pPr>
        <w:spacing w:line="320" w:lineRule="exact"/>
        <w:ind w:left="993" w:hanging="426"/>
        <w:jc w:val="both"/>
        <w:rPr>
          <w:sz w:val="24"/>
          <w:szCs w:val="24"/>
        </w:rPr>
      </w:pPr>
      <w:r w:rsidRPr="00522342">
        <w:rPr>
          <w:sz w:val="24"/>
          <w:szCs w:val="24"/>
        </w:rPr>
        <w:t>a)</w:t>
      </w:r>
      <w:r w:rsidRPr="00522342">
        <w:rPr>
          <w:sz w:val="24"/>
          <w:szCs w:val="24"/>
        </w:rPr>
        <w:tab/>
        <w:t>autorskie prawa majątkowe do projektu będącego częścią przedmiotu umowy zwanego dalej „Dziełem” nie są w żaden sposób ograniczone lub obciążone prawami osób trzecich oraz że Dzieło to nie narusza praw osób trzecich,</w:t>
      </w:r>
    </w:p>
    <w:p w:rsidR="00121FE1" w:rsidRPr="00522342" w:rsidRDefault="00121FE1" w:rsidP="00003462">
      <w:pPr>
        <w:spacing w:line="320" w:lineRule="exact"/>
        <w:ind w:left="993" w:hanging="426"/>
        <w:jc w:val="both"/>
        <w:rPr>
          <w:sz w:val="24"/>
          <w:szCs w:val="24"/>
        </w:rPr>
      </w:pPr>
      <w:r w:rsidRPr="00522342">
        <w:rPr>
          <w:sz w:val="24"/>
          <w:szCs w:val="24"/>
        </w:rPr>
        <w:t>b)</w:t>
      </w:r>
      <w:r w:rsidRPr="00522342">
        <w:rPr>
          <w:sz w:val="24"/>
          <w:szCs w:val="24"/>
        </w:rPr>
        <w:tab/>
        <w:t>posiada wyłączne prawo do udzielania zezwoleń na rozporządzanie i korzystanie z opracowań Dzieła,</w:t>
      </w:r>
    </w:p>
    <w:p w:rsidR="00121FE1" w:rsidRPr="00522342" w:rsidRDefault="00121FE1" w:rsidP="00003462">
      <w:pPr>
        <w:spacing w:line="320" w:lineRule="exact"/>
        <w:ind w:left="993" w:hanging="426"/>
        <w:jc w:val="both"/>
        <w:rPr>
          <w:sz w:val="24"/>
          <w:szCs w:val="24"/>
        </w:rPr>
      </w:pPr>
      <w:r w:rsidRPr="00522342">
        <w:rPr>
          <w:sz w:val="24"/>
          <w:szCs w:val="24"/>
        </w:rPr>
        <w:t>c)</w:t>
      </w:r>
      <w:r w:rsidRPr="00522342">
        <w:rPr>
          <w:sz w:val="24"/>
          <w:szCs w:val="24"/>
        </w:rPr>
        <w:tab/>
        <w:t>prawa i zezwolenia, o których mowa w lit. b) obejmują całość praw i zezwoleń niezbędnych do eksploatacji Dzieła w zakresie określonym w niniejszej umowie.</w:t>
      </w:r>
    </w:p>
    <w:p w:rsidR="00121FE1" w:rsidRPr="00522342" w:rsidRDefault="00121FE1" w:rsidP="00442123">
      <w:pPr>
        <w:spacing w:line="320" w:lineRule="exact"/>
        <w:ind w:left="567" w:hanging="567"/>
        <w:jc w:val="both"/>
        <w:rPr>
          <w:sz w:val="24"/>
          <w:szCs w:val="24"/>
        </w:rPr>
      </w:pPr>
      <w:r w:rsidRPr="00522342">
        <w:rPr>
          <w:sz w:val="24"/>
          <w:szCs w:val="24"/>
        </w:rPr>
        <w:t>2.</w:t>
      </w:r>
      <w:r w:rsidRPr="00522342">
        <w:rPr>
          <w:sz w:val="24"/>
          <w:szCs w:val="24"/>
        </w:rPr>
        <w:tab/>
        <w:t>W przypadku wystąpienia przeciwko Zamawiającemu przez osobę trzecią z roszczeniami wynikającymi z naruszenia jej praw, Wykonawca zobowiązany jest do ich zaspokojenia i zwolnienia Zamawiającego od obowiązku świadczeń z tego tytułu.</w:t>
      </w:r>
    </w:p>
    <w:p w:rsidR="00121FE1" w:rsidRPr="00522342" w:rsidRDefault="00121FE1" w:rsidP="00442123">
      <w:pPr>
        <w:spacing w:line="320" w:lineRule="exact"/>
        <w:ind w:left="567" w:hanging="567"/>
        <w:jc w:val="both"/>
        <w:rPr>
          <w:sz w:val="24"/>
          <w:szCs w:val="24"/>
        </w:rPr>
      </w:pPr>
      <w:r w:rsidRPr="00522342">
        <w:rPr>
          <w:sz w:val="24"/>
          <w:szCs w:val="24"/>
        </w:rPr>
        <w:t>3.</w:t>
      </w:r>
      <w:r w:rsidRPr="00522342">
        <w:rPr>
          <w:sz w:val="24"/>
          <w:szCs w:val="24"/>
        </w:rPr>
        <w:tab/>
        <w:t>W przypadku dochodzenia na drodze sądowej przez osoby trzecie roszczeń wynikających z</w:t>
      </w:r>
      <w:r w:rsidR="00003462">
        <w:rPr>
          <w:sz w:val="24"/>
          <w:szCs w:val="24"/>
        </w:rPr>
        <w:t> </w:t>
      </w:r>
      <w:r w:rsidRPr="00522342">
        <w:rPr>
          <w:sz w:val="24"/>
          <w:szCs w:val="24"/>
        </w:rPr>
        <w:t>powyższych tytułów przeciwko Zamawiającemu, Wykonawca będzie zobowiązany do przystąpienia w procesie do zamawiającego i podjęcia wszelkich czynności w celu jego zwolnienia z udziału w sprawie.</w:t>
      </w:r>
    </w:p>
    <w:p w:rsidR="00121FE1" w:rsidRPr="00522342" w:rsidRDefault="00121FE1" w:rsidP="00442123">
      <w:pPr>
        <w:spacing w:line="320" w:lineRule="exact"/>
        <w:ind w:left="567" w:hanging="567"/>
        <w:jc w:val="both"/>
        <w:rPr>
          <w:sz w:val="24"/>
          <w:szCs w:val="24"/>
        </w:rPr>
      </w:pPr>
      <w:r w:rsidRPr="00522342">
        <w:rPr>
          <w:sz w:val="24"/>
          <w:szCs w:val="24"/>
        </w:rPr>
        <w:t>4.</w:t>
      </w:r>
      <w:r w:rsidRPr="00522342">
        <w:rPr>
          <w:sz w:val="24"/>
          <w:szCs w:val="24"/>
        </w:rPr>
        <w:tab/>
        <w:t>Na mocy niniejszej umowy Wykonawca przenosi na Zamawiającego autorskie prawa majątkowe do Dzieła na następujących polach eksploatacji:</w:t>
      </w:r>
    </w:p>
    <w:p w:rsidR="00121FE1" w:rsidRPr="00522342" w:rsidRDefault="00121FE1" w:rsidP="00003462">
      <w:pPr>
        <w:spacing w:line="320" w:lineRule="exact"/>
        <w:ind w:left="993" w:hanging="426"/>
        <w:jc w:val="both"/>
        <w:rPr>
          <w:sz w:val="24"/>
          <w:szCs w:val="24"/>
        </w:rPr>
      </w:pPr>
      <w:r w:rsidRPr="00522342">
        <w:rPr>
          <w:sz w:val="24"/>
          <w:szCs w:val="24"/>
        </w:rPr>
        <w:t>a)</w:t>
      </w:r>
      <w:r w:rsidRPr="00522342">
        <w:rPr>
          <w:sz w:val="24"/>
          <w:szCs w:val="24"/>
        </w:rPr>
        <w:tab/>
        <w:t>wykonanie zadania będącego przedmiotem projektu,</w:t>
      </w:r>
    </w:p>
    <w:p w:rsidR="00121FE1" w:rsidRPr="00522342" w:rsidRDefault="00121FE1" w:rsidP="00003462">
      <w:pPr>
        <w:spacing w:line="320" w:lineRule="exact"/>
        <w:ind w:left="993" w:hanging="426"/>
        <w:jc w:val="both"/>
        <w:rPr>
          <w:sz w:val="24"/>
          <w:szCs w:val="24"/>
        </w:rPr>
      </w:pPr>
      <w:r w:rsidRPr="00522342">
        <w:rPr>
          <w:sz w:val="24"/>
          <w:szCs w:val="24"/>
        </w:rPr>
        <w:t>b)</w:t>
      </w:r>
      <w:r w:rsidRPr="00522342">
        <w:rPr>
          <w:sz w:val="24"/>
          <w:szCs w:val="24"/>
        </w:rPr>
        <w:tab/>
        <w:t>wprowadzenia projektu do pamięci komputera</w:t>
      </w:r>
      <w:r>
        <w:rPr>
          <w:sz w:val="24"/>
          <w:szCs w:val="24"/>
        </w:rPr>
        <w:t>.</w:t>
      </w:r>
    </w:p>
    <w:p w:rsidR="00121FE1" w:rsidRPr="00522342" w:rsidRDefault="00121FE1" w:rsidP="00442123">
      <w:pPr>
        <w:spacing w:line="320" w:lineRule="exact"/>
        <w:ind w:left="567" w:hanging="567"/>
        <w:jc w:val="both"/>
        <w:rPr>
          <w:sz w:val="24"/>
          <w:szCs w:val="24"/>
        </w:rPr>
      </w:pPr>
      <w:r w:rsidRPr="00522342">
        <w:rPr>
          <w:sz w:val="24"/>
          <w:szCs w:val="24"/>
        </w:rPr>
        <w:t>5.</w:t>
      </w:r>
      <w:r w:rsidRPr="00522342">
        <w:rPr>
          <w:sz w:val="24"/>
          <w:szCs w:val="24"/>
        </w:rPr>
        <w:tab/>
        <w:t>Wykonawca udziela Zamawiającemu zezwoleń</w:t>
      </w:r>
      <w:r>
        <w:rPr>
          <w:sz w:val="24"/>
          <w:szCs w:val="24"/>
        </w:rPr>
        <w:t xml:space="preserve"> do dokonywania wszelkich zmian </w:t>
      </w:r>
      <w:r w:rsidRPr="00522342">
        <w:rPr>
          <w:sz w:val="24"/>
          <w:szCs w:val="24"/>
        </w:rPr>
        <w:t>i przeróbek w tym również do wykorzystania go w części lub całości oraz łączenia z innymi dziełami.</w:t>
      </w:r>
    </w:p>
    <w:p w:rsidR="00121FE1" w:rsidRPr="00522342" w:rsidRDefault="00121FE1" w:rsidP="00442123">
      <w:pPr>
        <w:spacing w:line="320" w:lineRule="exact"/>
        <w:ind w:left="567" w:hanging="567"/>
        <w:jc w:val="both"/>
        <w:rPr>
          <w:sz w:val="24"/>
          <w:szCs w:val="24"/>
        </w:rPr>
      </w:pPr>
      <w:r w:rsidRPr="00522342">
        <w:rPr>
          <w:sz w:val="24"/>
          <w:szCs w:val="24"/>
        </w:rPr>
        <w:t>6.</w:t>
      </w:r>
      <w:r w:rsidRPr="00522342">
        <w:rPr>
          <w:sz w:val="24"/>
          <w:szCs w:val="24"/>
        </w:rPr>
        <w:tab/>
        <w:t>Zamawiający ma prawo zbyć nabyte prawa lub upoważnić osoby trzecie do korzystania z uzyskanych zezwoleń.</w:t>
      </w:r>
    </w:p>
    <w:p w:rsidR="00121FE1" w:rsidRPr="00522342" w:rsidRDefault="00121FE1" w:rsidP="00442123">
      <w:pPr>
        <w:spacing w:line="320" w:lineRule="exact"/>
        <w:ind w:left="567" w:hanging="567"/>
        <w:jc w:val="both"/>
        <w:rPr>
          <w:sz w:val="24"/>
          <w:szCs w:val="24"/>
        </w:rPr>
      </w:pPr>
      <w:r w:rsidRPr="00522342">
        <w:rPr>
          <w:sz w:val="24"/>
          <w:szCs w:val="24"/>
        </w:rPr>
        <w:t>7.</w:t>
      </w:r>
      <w:r w:rsidRPr="00522342">
        <w:rPr>
          <w:sz w:val="24"/>
          <w:szCs w:val="24"/>
        </w:rPr>
        <w:tab/>
        <w:t>Przez zezwolenia, o których mowa powyżej, rozumie się zezwolenia udzielone wyłącznie Zamawiającemu. Zezwolenia te są nieodwołalne i nie są uzależnione od żadnych warunków oraz zostały udzielone bez prawa wypowiedzenia lub cofnięcia.</w:t>
      </w:r>
    </w:p>
    <w:p w:rsidR="00121FE1" w:rsidRPr="00522342" w:rsidRDefault="00121FE1" w:rsidP="002F67E6">
      <w:pPr>
        <w:spacing w:line="320" w:lineRule="exact"/>
        <w:ind w:left="567" w:hanging="567"/>
        <w:jc w:val="both"/>
        <w:rPr>
          <w:sz w:val="24"/>
          <w:szCs w:val="24"/>
        </w:rPr>
      </w:pPr>
      <w:r w:rsidRPr="00522342">
        <w:rPr>
          <w:sz w:val="24"/>
          <w:szCs w:val="24"/>
        </w:rPr>
        <w:t>8.</w:t>
      </w:r>
      <w:r w:rsidRPr="00522342">
        <w:rPr>
          <w:sz w:val="24"/>
          <w:szCs w:val="24"/>
        </w:rPr>
        <w:tab/>
        <w:t>Przejście praw autorskich powoduje przejście na Zamawiającego własność egzemplarza Dzieła przez co należy rozumieć</w:t>
      </w:r>
      <w:r>
        <w:rPr>
          <w:sz w:val="24"/>
          <w:szCs w:val="24"/>
        </w:rPr>
        <w:t>:</w:t>
      </w:r>
    </w:p>
    <w:p w:rsidR="00121FE1" w:rsidRPr="00522342" w:rsidRDefault="00121FE1" w:rsidP="00612416">
      <w:pPr>
        <w:spacing w:line="320" w:lineRule="exact"/>
        <w:ind w:left="993" w:hanging="426"/>
        <w:jc w:val="both"/>
        <w:rPr>
          <w:sz w:val="24"/>
          <w:szCs w:val="24"/>
        </w:rPr>
      </w:pPr>
      <w:r w:rsidRPr="00522342">
        <w:rPr>
          <w:sz w:val="24"/>
          <w:szCs w:val="24"/>
        </w:rPr>
        <w:t>a)</w:t>
      </w:r>
      <w:r w:rsidRPr="00522342">
        <w:rPr>
          <w:sz w:val="24"/>
          <w:szCs w:val="24"/>
        </w:rPr>
        <w:tab/>
        <w:t>nośniki elektroniczne,</w:t>
      </w:r>
    </w:p>
    <w:p w:rsidR="00121FE1" w:rsidRPr="00522342" w:rsidRDefault="00121FE1" w:rsidP="00612416">
      <w:pPr>
        <w:spacing w:line="320" w:lineRule="exact"/>
        <w:ind w:left="993" w:hanging="426"/>
        <w:jc w:val="both"/>
        <w:rPr>
          <w:sz w:val="24"/>
          <w:szCs w:val="24"/>
        </w:rPr>
      </w:pPr>
      <w:r w:rsidRPr="00522342">
        <w:rPr>
          <w:sz w:val="24"/>
          <w:szCs w:val="24"/>
        </w:rPr>
        <w:t>b)</w:t>
      </w:r>
      <w:r w:rsidRPr="00522342">
        <w:rPr>
          <w:sz w:val="24"/>
          <w:szCs w:val="24"/>
        </w:rPr>
        <w:tab/>
        <w:t xml:space="preserve">dokumentację techniczną i użytkową </w:t>
      </w:r>
      <w:r>
        <w:rPr>
          <w:sz w:val="24"/>
          <w:szCs w:val="24"/>
        </w:rPr>
        <w:t>p</w:t>
      </w:r>
      <w:r w:rsidRPr="00522342">
        <w:rPr>
          <w:sz w:val="24"/>
          <w:szCs w:val="24"/>
        </w:rPr>
        <w:t>rojektu,</w:t>
      </w:r>
    </w:p>
    <w:p w:rsidR="00121FE1" w:rsidRPr="00522342" w:rsidRDefault="00121FE1" w:rsidP="00612416">
      <w:pPr>
        <w:spacing w:line="320" w:lineRule="exact"/>
        <w:ind w:left="993" w:hanging="426"/>
        <w:jc w:val="both"/>
        <w:rPr>
          <w:sz w:val="24"/>
          <w:szCs w:val="24"/>
        </w:rPr>
      </w:pPr>
      <w:r w:rsidRPr="00522342">
        <w:rPr>
          <w:sz w:val="24"/>
          <w:szCs w:val="24"/>
        </w:rPr>
        <w:t>c)</w:t>
      </w:r>
      <w:r w:rsidRPr="00522342">
        <w:rPr>
          <w:sz w:val="24"/>
          <w:szCs w:val="24"/>
        </w:rPr>
        <w:tab/>
        <w:t>inne materiały i dokumenty niezbędne do prawidłowego wykorzystania projektu.</w:t>
      </w:r>
    </w:p>
    <w:p w:rsidR="00121FE1" w:rsidRPr="00522342" w:rsidRDefault="00121FE1" w:rsidP="00442123">
      <w:pPr>
        <w:spacing w:line="320" w:lineRule="exact"/>
        <w:ind w:left="567" w:hanging="567"/>
        <w:jc w:val="both"/>
        <w:rPr>
          <w:sz w:val="24"/>
          <w:szCs w:val="24"/>
        </w:rPr>
      </w:pPr>
      <w:r w:rsidRPr="00522342">
        <w:rPr>
          <w:sz w:val="24"/>
          <w:szCs w:val="24"/>
        </w:rPr>
        <w:t>9.</w:t>
      </w:r>
      <w:r w:rsidRPr="00522342">
        <w:rPr>
          <w:sz w:val="24"/>
          <w:szCs w:val="24"/>
        </w:rPr>
        <w:tab/>
        <w:t>Datą przejścia praw autorskich na Zamawiającego jest data końcowego odbioru przedmiotu umowy.</w:t>
      </w:r>
    </w:p>
    <w:p w:rsidR="00121FE1" w:rsidRDefault="00121FE1" w:rsidP="00442123">
      <w:pPr>
        <w:spacing w:line="320" w:lineRule="exact"/>
        <w:ind w:left="567" w:hanging="567"/>
        <w:jc w:val="both"/>
        <w:rPr>
          <w:sz w:val="24"/>
          <w:szCs w:val="24"/>
        </w:rPr>
      </w:pPr>
      <w:r w:rsidRPr="00522342">
        <w:rPr>
          <w:sz w:val="24"/>
          <w:szCs w:val="24"/>
        </w:rPr>
        <w:t>10.</w:t>
      </w:r>
      <w:r w:rsidRPr="00522342">
        <w:rPr>
          <w:sz w:val="24"/>
          <w:szCs w:val="24"/>
        </w:rPr>
        <w:tab/>
        <w:t>Z datą przejścia praw autorskich Wykonawca nie może udostępnić zrealizowanego przedmiotu niniejszej umowy oraz jego dokumentacji technicznej innemu podmiotowi bez uprzedniej pisemnej zgody zamawiającego pod rygorem nieważności.</w:t>
      </w:r>
    </w:p>
    <w:p w:rsidR="00121FE1" w:rsidRPr="00D30511" w:rsidRDefault="00121FE1" w:rsidP="002F67E6">
      <w:pPr>
        <w:pStyle w:val="Akapitzlist"/>
        <w:spacing w:line="320" w:lineRule="exact"/>
        <w:ind w:left="567" w:right="-2" w:hanging="567"/>
        <w:jc w:val="both"/>
        <w:rPr>
          <w:sz w:val="24"/>
          <w:szCs w:val="24"/>
        </w:rPr>
      </w:pPr>
      <w:r w:rsidRPr="00522342">
        <w:rPr>
          <w:sz w:val="24"/>
          <w:szCs w:val="24"/>
        </w:rPr>
        <w:t>11.</w:t>
      </w:r>
      <w:r w:rsidRPr="00522342">
        <w:rPr>
          <w:sz w:val="24"/>
          <w:szCs w:val="24"/>
        </w:rPr>
        <w:tab/>
        <w:t>Materiały i dane wykorzystywane dla celów realizacji niniejszej umowy stanowią własność Zamawiającego, w związku, z czym Wykonawca zobowiązuje się do nie wykorzystywania do innych celów i nie udostępniania stronom trzecim na każdym etapie realizacji umowy, a</w:t>
      </w:r>
      <w:r w:rsidR="00612416">
        <w:rPr>
          <w:sz w:val="24"/>
          <w:szCs w:val="24"/>
        </w:rPr>
        <w:t> </w:t>
      </w:r>
      <w:r w:rsidRPr="00D30511">
        <w:rPr>
          <w:sz w:val="24"/>
          <w:szCs w:val="24"/>
        </w:rPr>
        <w:t xml:space="preserve">także zobowiązuje się do zachowania w tajemnicy informacji powziętych przy wykonywaniu niniejszej umowy także po jej zakończeniu. </w:t>
      </w:r>
    </w:p>
    <w:p w:rsidR="00121FE1" w:rsidRPr="00D30511" w:rsidRDefault="00121FE1" w:rsidP="002F67E6">
      <w:pPr>
        <w:pStyle w:val="Akapitzlist"/>
        <w:spacing w:line="320" w:lineRule="exact"/>
        <w:ind w:left="567" w:right="-2"/>
        <w:jc w:val="both"/>
        <w:rPr>
          <w:sz w:val="24"/>
          <w:szCs w:val="24"/>
        </w:rPr>
      </w:pPr>
      <w:r w:rsidRPr="00D30511">
        <w:rPr>
          <w:sz w:val="24"/>
          <w:szCs w:val="24"/>
        </w:rPr>
        <w:t xml:space="preserve">Na potrzeby niniejszej umowy za “informację” uważa się jakąkolwiek wiadomość wyrażoną za pomocą mowy, pisma, obrazu, rysunku, znaku, dźwięku albo zawartą </w:t>
      </w:r>
      <w:r w:rsidRPr="00D30511">
        <w:rPr>
          <w:sz w:val="24"/>
          <w:szCs w:val="24"/>
        </w:rPr>
        <w:br/>
        <w:t>w urządzeniu, przyrządzie lub innym przedmiocie, a także wyrażoną w jakikolwiek inny sposób.</w:t>
      </w:r>
    </w:p>
    <w:p w:rsidR="00121FE1" w:rsidRPr="00522342" w:rsidRDefault="00121FE1" w:rsidP="00442123">
      <w:pPr>
        <w:spacing w:line="320" w:lineRule="exact"/>
        <w:ind w:left="567" w:hanging="567"/>
        <w:jc w:val="both"/>
        <w:rPr>
          <w:sz w:val="24"/>
          <w:szCs w:val="24"/>
        </w:rPr>
      </w:pPr>
      <w:r w:rsidRPr="00D30511">
        <w:rPr>
          <w:sz w:val="24"/>
          <w:szCs w:val="24"/>
        </w:rPr>
        <w:t>12.</w:t>
      </w:r>
      <w:r w:rsidRPr="00D30511">
        <w:rPr>
          <w:sz w:val="24"/>
          <w:szCs w:val="24"/>
        </w:rPr>
        <w:tab/>
        <w:t>Wszelkie otrzymane przez Wykonawcę materiały i dane na dowolnym nośniku nie mogą być kopiowane</w:t>
      </w:r>
      <w:r w:rsidRPr="00522342">
        <w:rPr>
          <w:sz w:val="24"/>
          <w:szCs w:val="24"/>
        </w:rPr>
        <w:t>, reprodukowane, bądź w inny sposób powielane, a po zakończeniu prac objętych umową muszą zostać zwrócone Zamawiającemu.</w:t>
      </w:r>
    </w:p>
    <w:p w:rsidR="00121FE1" w:rsidRPr="00522342" w:rsidRDefault="00121FE1" w:rsidP="00442123">
      <w:pPr>
        <w:spacing w:line="320" w:lineRule="exact"/>
        <w:ind w:left="567" w:hanging="567"/>
        <w:jc w:val="both"/>
        <w:rPr>
          <w:sz w:val="24"/>
          <w:szCs w:val="24"/>
        </w:rPr>
      </w:pPr>
      <w:r w:rsidRPr="00D30511">
        <w:rPr>
          <w:sz w:val="24"/>
          <w:szCs w:val="24"/>
        </w:rPr>
        <w:t>13.</w:t>
      </w:r>
      <w:r w:rsidRPr="00D30511">
        <w:rPr>
          <w:sz w:val="24"/>
          <w:szCs w:val="24"/>
        </w:rPr>
        <w:tab/>
        <w:t>Wynagrodzenie za przejście wszystkich praw wymienionych w niniejszym paragrafie zawarte jest w cenie stanowiącej wartość przedmiotu umowy określonej w §7 ust. 1.</w:t>
      </w:r>
    </w:p>
    <w:p w:rsidR="00121FE1" w:rsidRPr="00522342" w:rsidRDefault="00121FE1" w:rsidP="00603876">
      <w:pPr>
        <w:spacing w:line="320" w:lineRule="exact"/>
        <w:jc w:val="center"/>
        <w:rPr>
          <w:sz w:val="24"/>
          <w:szCs w:val="24"/>
        </w:rPr>
      </w:pPr>
    </w:p>
    <w:p w:rsidR="00121FE1" w:rsidRPr="001F5B12" w:rsidRDefault="00121FE1" w:rsidP="00603876">
      <w:pPr>
        <w:spacing w:line="320" w:lineRule="exact"/>
        <w:jc w:val="center"/>
        <w:rPr>
          <w:bCs/>
          <w:sz w:val="24"/>
          <w:szCs w:val="24"/>
        </w:rPr>
      </w:pPr>
      <w:r w:rsidRPr="001F5B12">
        <w:rPr>
          <w:bCs/>
          <w:sz w:val="24"/>
          <w:szCs w:val="24"/>
        </w:rPr>
        <w:t>§10</w:t>
      </w:r>
    </w:p>
    <w:p w:rsidR="00121FE1" w:rsidRPr="00522342" w:rsidRDefault="00121FE1" w:rsidP="00002FA3">
      <w:pPr>
        <w:numPr>
          <w:ilvl w:val="0"/>
          <w:numId w:val="61"/>
        </w:numPr>
        <w:overflowPunct w:val="0"/>
        <w:autoSpaceDE w:val="0"/>
        <w:autoSpaceDN w:val="0"/>
        <w:adjustRightInd w:val="0"/>
        <w:spacing w:line="320" w:lineRule="exact"/>
        <w:ind w:left="567" w:hanging="567"/>
        <w:jc w:val="both"/>
        <w:textAlignment w:val="baseline"/>
        <w:rPr>
          <w:sz w:val="24"/>
          <w:szCs w:val="24"/>
        </w:rPr>
      </w:pPr>
      <w:r w:rsidRPr="00522342">
        <w:rPr>
          <w:sz w:val="24"/>
          <w:szCs w:val="24"/>
        </w:rPr>
        <w:t>Zamawiający potwierdza upoważnienie do otrzymania faktur VAT i upoważnia Wykonawcę do ich wystawiania bez swojego podpisu.</w:t>
      </w:r>
    </w:p>
    <w:p w:rsidR="00121FE1" w:rsidRPr="00522342" w:rsidRDefault="00121FE1" w:rsidP="00002FA3">
      <w:pPr>
        <w:numPr>
          <w:ilvl w:val="0"/>
          <w:numId w:val="61"/>
        </w:numPr>
        <w:overflowPunct w:val="0"/>
        <w:autoSpaceDE w:val="0"/>
        <w:autoSpaceDN w:val="0"/>
        <w:adjustRightInd w:val="0"/>
        <w:spacing w:line="320" w:lineRule="exact"/>
        <w:ind w:left="567" w:hanging="567"/>
        <w:jc w:val="both"/>
        <w:textAlignment w:val="baseline"/>
        <w:rPr>
          <w:sz w:val="24"/>
          <w:szCs w:val="24"/>
        </w:rPr>
      </w:pPr>
      <w:r w:rsidRPr="00522342">
        <w:rPr>
          <w:sz w:val="24"/>
          <w:szCs w:val="24"/>
        </w:rPr>
        <w:t>Wykonawca oświadcza, że jest płatnikiem podatku VAT.</w:t>
      </w:r>
    </w:p>
    <w:p w:rsidR="00121FE1" w:rsidRPr="00522342" w:rsidRDefault="00121FE1" w:rsidP="00442123">
      <w:pPr>
        <w:tabs>
          <w:tab w:val="left" w:pos="4253"/>
        </w:tabs>
        <w:spacing w:line="320" w:lineRule="exact"/>
        <w:ind w:left="567" w:hanging="567"/>
        <w:jc w:val="both"/>
        <w:rPr>
          <w:sz w:val="24"/>
          <w:szCs w:val="24"/>
        </w:rPr>
      </w:pPr>
      <w:r>
        <w:rPr>
          <w:sz w:val="24"/>
          <w:szCs w:val="24"/>
        </w:rPr>
        <w:tab/>
      </w:r>
      <w:r w:rsidRPr="00522342">
        <w:rPr>
          <w:sz w:val="24"/>
          <w:szCs w:val="24"/>
        </w:rPr>
        <w:t>Nr identyfikacyjny Zamawiającego /NIP/</w:t>
      </w:r>
      <w:r w:rsidRPr="00522342">
        <w:rPr>
          <w:sz w:val="24"/>
          <w:szCs w:val="24"/>
        </w:rPr>
        <w:tab/>
      </w:r>
      <w:r w:rsidRPr="00522342">
        <w:rPr>
          <w:sz w:val="24"/>
          <w:szCs w:val="24"/>
        </w:rPr>
        <w:tab/>
        <w:t>634-012-60-16</w:t>
      </w:r>
    </w:p>
    <w:p w:rsidR="00121FE1" w:rsidRPr="00522342" w:rsidRDefault="00121FE1" w:rsidP="00442123">
      <w:pPr>
        <w:tabs>
          <w:tab w:val="left" w:pos="4253"/>
        </w:tabs>
        <w:spacing w:line="320" w:lineRule="exact"/>
        <w:ind w:left="567" w:hanging="567"/>
        <w:jc w:val="both"/>
        <w:rPr>
          <w:sz w:val="24"/>
          <w:szCs w:val="24"/>
        </w:rPr>
      </w:pPr>
      <w:r>
        <w:rPr>
          <w:sz w:val="24"/>
          <w:szCs w:val="24"/>
        </w:rPr>
        <w:tab/>
      </w:r>
      <w:r w:rsidRPr="00522342">
        <w:rPr>
          <w:sz w:val="24"/>
          <w:szCs w:val="24"/>
        </w:rPr>
        <w:t xml:space="preserve">Nr identyfikacyjny Wykonawcy /NIP/ </w:t>
      </w:r>
      <w:r w:rsidRPr="00522342">
        <w:rPr>
          <w:sz w:val="24"/>
          <w:szCs w:val="24"/>
        </w:rPr>
        <w:tab/>
      </w:r>
      <w:r w:rsidRPr="00522342">
        <w:rPr>
          <w:sz w:val="24"/>
          <w:szCs w:val="24"/>
        </w:rPr>
        <w:tab/>
        <w:t>………………</w:t>
      </w:r>
    </w:p>
    <w:p w:rsidR="00121FE1" w:rsidRPr="00522342" w:rsidRDefault="00121FE1" w:rsidP="00603876">
      <w:pPr>
        <w:tabs>
          <w:tab w:val="left" w:pos="540"/>
        </w:tabs>
        <w:overflowPunct w:val="0"/>
        <w:autoSpaceDE w:val="0"/>
        <w:autoSpaceDN w:val="0"/>
        <w:adjustRightInd w:val="0"/>
        <w:spacing w:line="320" w:lineRule="exact"/>
        <w:ind w:left="539"/>
        <w:jc w:val="both"/>
        <w:textAlignment w:val="baseline"/>
        <w:rPr>
          <w:sz w:val="24"/>
          <w:szCs w:val="24"/>
        </w:rPr>
      </w:pPr>
    </w:p>
    <w:p w:rsidR="00121FE1" w:rsidRPr="001F5B12" w:rsidRDefault="00121FE1" w:rsidP="00603876">
      <w:pPr>
        <w:spacing w:line="320" w:lineRule="exact"/>
        <w:jc w:val="center"/>
        <w:rPr>
          <w:bCs/>
          <w:sz w:val="24"/>
          <w:szCs w:val="24"/>
        </w:rPr>
      </w:pPr>
      <w:r w:rsidRPr="001F5B12">
        <w:rPr>
          <w:bCs/>
          <w:sz w:val="24"/>
          <w:szCs w:val="24"/>
        </w:rPr>
        <w:t>§11</w:t>
      </w:r>
    </w:p>
    <w:p w:rsidR="00121FE1" w:rsidRDefault="00121FE1" w:rsidP="005760AA">
      <w:pPr>
        <w:tabs>
          <w:tab w:val="left" w:pos="-1500"/>
        </w:tabs>
        <w:spacing w:line="320" w:lineRule="exact"/>
        <w:ind w:left="567" w:hanging="567"/>
        <w:jc w:val="both"/>
        <w:rPr>
          <w:sz w:val="24"/>
          <w:szCs w:val="24"/>
        </w:rPr>
      </w:pPr>
      <w:r w:rsidRPr="00522342">
        <w:rPr>
          <w:sz w:val="24"/>
          <w:szCs w:val="24"/>
        </w:rPr>
        <w:t>1.</w:t>
      </w:r>
      <w:r w:rsidRPr="00522342">
        <w:rPr>
          <w:sz w:val="24"/>
          <w:szCs w:val="24"/>
        </w:rPr>
        <w:tab/>
      </w:r>
      <w:r w:rsidRPr="007857A2">
        <w:rPr>
          <w:sz w:val="24"/>
          <w:szCs w:val="24"/>
        </w:rPr>
        <w:t>Wykonawca odpowiada za wady fizyczne i prawne przedmiotu umowy.</w:t>
      </w:r>
    </w:p>
    <w:p w:rsidR="00121FE1" w:rsidRPr="007857A2" w:rsidRDefault="00121FE1" w:rsidP="005760AA">
      <w:pPr>
        <w:tabs>
          <w:tab w:val="left" w:pos="-1500"/>
        </w:tabs>
        <w:spacing w:line="320" w:lineRule="exact"/>
        <w:ind w:left="567" w:hanging="567"/>
        <w:jc w:val="both"/>
        <w:rPr>
          <w:sz w:val="24"/>
          <w:szCs w:val="24"/>
        </w:rPr>
      </w:pPr>
      <w:r w:rsidRPr="007857A2">
        <w:rPr>
          <w:sz w:val="24"/>
          <w:szCs w:val="24"/>
        </w:rPr>
        <w:t>2.</w:t>
      </w:r>
      <w:r w:rsidRPr="007857A2">
        <w:rPr>
          <w:sz w:val="24"/>
          <w:szCs w:val="24"/>
        </w:rPr>
        <w:tab/>
      </w:r>
      <w:r w:rsidR="00FC0572">
        <w:rPr>
          <w:sz w:val="24"/>
          <w:szCs w:val="24"/>
        </w:rPr>
        <w:t xml:space="preserve">Uprawnienia Zamawiającego z tytułu gwarancji oraz rękojmi za wady dokumentacji projektowej wygasają w stosunku do Wykonawcy wraz z wygaśnięciem odpowiedzialności Wykonawcy robót z tytułu </w:t>
      </w:r>
      <w:r w:rsidR="00B96A1D">
        <w:rPr>
          <w:sz w:val="24"/>
          <w:szCs w:val="24"/>
        </w:rPr>
        <w:t xml:space="preserve">gwarancji i rękojmi za wady wykonanych robót na podstawie tego projektu, jednak nie później niż 5 lat od bezusterkowego odbioru przedmiotu </w:t>
      </w:r>
      <w:r w:rsidR="00EE5866">
        <w:rPr>
          <w:sz w:val="24"/>
          <w:szCs w:val="24"/>
        </w:rPr>
        <w:t>u</w:t>
      </w:r>
      <w:r w:rsidR="00B96A1D">
        <w:rPr>
          <w:sz w:val="24"/>
          <w:szCs w:val="24"/>
        </w:rPr>
        <w:t>mowy</w:t>
      </w:r>
      <w:r w:rsidRPr="007857A2">
        <w:rPr>
          <w:sz w:val="24"/>
          <w:szCs w:val="24"/>
        </w:rPr>
        <w:t>.</w:t>
      </w:r>
    </w:p>
    <w:p w:rsidR="00121FE1" w:rsidRDefault="00121FE1" w:rsidP="00442123">
      <w:pPr>
        <w:tabs>
          <w:tab w:val="left" w:pos="-1500"/>
        </w:tabs>
        <w:spacing w:line="320" w:lineRule="exact"/>
        <w:ind w:left="567" w:hanging="567"/>
        <w:jc w:val="both"/>
        <w:rPr>
          <w:sz w:val="24"/>
          <w:szCs w:val="24"/>
        </w:rPr>
      </w:pPr>
      <w:r w:rsidRPr="007857A2">
        <w:rPr>
          <w:sz w:val="24"/>
          <w:szCs w:val="24"/>
        </w:rPr>
        <w:t>3.</w:t>
      </w:r>
      <w:r w:rsidRPr="007857A2">
        <w:rPr>
          <w:sz w:val="24"/>
          <w:szCs w:val="24"/>
        </w:rPr>
        <w:tab/>
        <w:t>Gwarancja oraz rękojmia rozpoczyna bieg od daty podpisania przez strony końcowego protokołu zdawczo-odbiorczego</w:t>
      </w:r>
    </w:p>
    <w:p w:rsidR="00121FE1" w:rsidRPr="00522342" w:rsidRDefault="00121FE1" w:rsidP="00442123">
      <w:pPr>
        <w:tabs>
          <w:tab w:val="left" w:pos="-1500"/>
        </w:tabs>
        <w:spacing w:line="320" w:lineRule="exact"/>
        <w:ind w:left="567" w:hanging="567"/>
        <w:jc w:val="both"/>
        <w:rPr>
          <w:sz w:val="24"/>
          <w:szCs w:val="24"/>
        </w:rPr>
      </w:pPr>
      <w:r>
        <w:rPr>
          <w:sz w:val="24"/>
          <w:szCs w:val="24"/>
        </w:rPr>
        <w:t>4.</w:t>
      </w:r>
      <w:r>
        <w:rPr>
          <w:sz w:val="24"/>
          <w:szCs w:val="24"/>
        </w:rPr>
        <w:tab/>
      </w:r>
      <w:r w:rsidRPr="00522342">
        <w:rPr>
          <w:sz w:val="24"/>
          <w:szCs w:val="24"/>
        </w:rPr>
        <w:t>Wykonawca zobowiązuje się do nieodpłatnego usunięcia wad w projekcie ujawnionych w trakcie realizacji robót budowlano-montażowych w terminie 7 dni od ich pisemnego zgłoszenia.</w:t>
      </w:r>
    </w:p>
    <w:p w:rsidR="00121FE1" w:rsidRPr="00522342" w:rsidRDefault="00121FE1" w:rsidP="00442123">
      <w:pPr>
        <w:tabs>
          <w:tab w:val="left" w:pos="-1500"/>
        </w:tabs>
        <w:spacing w:line="320" w:lineRule="exact"/>
        <w:ind w:left="567" w:hanging="567"/>
        <w:jc w:val="both"/>
        <w:rPr>
          <w:sz w:val="24"/>
          <w:szCs w:val="24"/>
        </w:rPr>
      </w:pPr>
      <w:r>
        <w:rPr>
          <w:sz w:val="24"/>
          <w:szCs w:val="24"/>
        </w:rPr>
        <w:t>5</w:t>
      </w:r>
      <w:r w:rsidRPr="00522342">
        <w:rPr>
          <w:sz w:val="24"/>
          <w:szCs w:val="24"/>
        </w:rPr>
        <w:t>.</w:t>
      </w:r>
      <w:r w:rsidRPr="00522342">
        <w:rPr>
          <w:sz w:val="24"/>
          <w:szCs w:val="24"/>
        </w:rPr>
        <w:tab/>
        <w:t xml:space="preserve">Usunięcie wad, o których mowa w ust. </w:t>
      </w:r>
      <w:r>
        <w:rPr>
          <w:sz w:val="24"/>
          <w:szCs w:val="24"/>
        </w:rPr>
        <w:t>4</w:t>
      </w:r>
      <w:r w:rsidRPr="00522342">
        <w:rPr>
          <w:sz w:val="24"/>
          <w:szCs w:val="24"/>
        </w:rPr>
        <w:t xml:space="preserve"> musi zostać potwierdzona stosowną zmianą dokumentacji projektowej lub aneksem do projektu zaakceptowanym przez Zamawiającego.</w:t>
      </w:r>
    </w:p>
    <w:p w:rsidR="00121FE1" w:rsidRDefault="00121FE1" w:rsidP="00603876">
      <w:pPr>
        <w:spacing w:line="320" w:lineRule="exact"/>
        <w:jc w:val="center"/>
        <w:rPr>
          <w:bCs/>
          <w:sz w:val="24"/>
          <w:szCs w:val="24"/>
        </w:rPr>
      </w:pPr>
    </w:p>
    <w:p w:rsidR="00121FE1" w:rsidRPr="001F5B12" w:rsidRDefault="00121FE1" w:rsidP="00603876">
      <w:pPr>
        <w:spacing w:line="320" w:lineRule="exact"/>
        <w:jc w:val="center"/>
        <w:rPr>
          <w:bCs/>
          <w:sz w:val="24"/>
          <w:szCs w:val="24"/>
        </w:rPr>
      </w:pPr>
      <w:r w:rsidRPr="001F5B12">
        <w:rPr>
          <w:bCs/>
          <w:sz w:val="24"/>
          <w:szCs w:val="24"/>
        </w:rPr>
        <w:t>§12</w:t>
      </w:r>
    </w:p>
    <w:p w:rsidR="00121FE1" w:rsidRPr="00D30511" w:rsidRDefault="00121FE1" w:rsidP="00603876">
      <w:pPr>
        <w:overflowPunct w:val="0"/>
        <w:autoSpaceDE w:val="0"/>
        <w:autoSpaceDN w:val="0"/>
        <w:adjustRightInd w:val="0"/>
        <w:spacing w:line="320" w:lineRule="exact"/>
        <w:ind w:left="567" w:hanging="567"/>
        <w:jc w:val="both"/>
        <w:textAlignment w:val="baseline"/>
        <w:rPr>
          <w:sz w:val="24"/>
          <w:szCs w:val="24"/>
        </w:rPr>
      </w:pPr>
      <w:r w:rsidRPr="00522342">
        <w:rPr>
          <w:sz w:val="24"/>
          <w:szCs w:val="24"/>
        </w:rPr>
        <w:t>1.</w:t>
      </w:r>
      <w:r>
        <w:rPr>
          <w:sz w:val="24"/>
          <w:szCs w:val="24"/>
        </w:rPr>
        <w:tab/>
      </w:r>
      <w:r w:rsidRPr="00522342">
        <w:rPr>
          <w:sz w:val="24"/>
          <w:szCs w:val="24"/>
        </w:rPr>
        <w:t xml:space="preserve">Wykonawca zapłaci Zamawiającemu kary </w:t>
      </w:r>
      <w:r w:rsidRPr="00D30511">
        <w:rPr>
          <w:sz w:val="24"/>
          <w:szCs w:val="24"/>
        </w:rPr>
        <w:t>umowne w razie:</w:t>
      </w:r>
    </w:p>
    <w:p w:rsidR="00121FE1" w:rsidRPr="00D30511" w:rsidRDefault="00121FE1" w:rsidP="00002FA3">
      <w:pPr>
        <w:numPr>
          <w:ilvl w:val="1"/>
          <w:numId w:val="56"/>
        </w:numPr>
        <w:overflowPunct w:val="0"/>
        <w:autoSpaceDE w:val="0"/>
        <w:autoSpaceDN w:val="0"/>
        <w:adjustRightInd w:val="0"/>
        <w:spacing w:line="320" w:lineRule="exact"/>
        <w:ind w:left="851" w:hanging="284"/>
        <w:jc w:val="both"/>
        <w:textAlignment w:val="baseline"/>
        <w:rPr>
          <w:sz w:val="24"/>
          <w:szCs w:val="24"/>
        </w:rPr>
      </w:pPr>
      <w:r w:rsidRPr="00D30511">
        <w:rPr>
          <w:sz w:val="24"/>
          <w:szCs w:val="24"/>
        </w:rPr>
        <w:t>niewykonania przedmiotu umowy z przyczyn leżących po stronie Wykonawcy – w wysokości 10% wartości netto przedmiotu umowy określonej w §7 ust. 1.;</w:t>
      </w:r>
    </w:p>
    <w:p w:rsidR="00121FE1" w:rsidRPr="00D30511" w:rsidRDefault="00121FE1" w:rsidP="00002FA3">
      <w:pPr>
        <w:numPr>
          <w:ilvl w:val="1"/>
          <w:numId w:val="56"/>
        </w:numPr>
        <w:spacing w:line="320" w:lineRule="exact"/>
        <w:ind w:left="851" w:hanging="284"/>
        <w:jc w:val="both"/>
        <w:rPr>
          <w:sz w:val="24"/>
          <w:szCs w:val="24"/>
        </w:rPr>
      </w:pPr>
      <w:r w:rsidRPr="00D30511">
        <w:rPr>
          <w:sz w:val="24"/>
          <w:szCs w:val="24"/>
        </w:rPr>
        <w:t>opóźnienia w stosunku do któregokolwiek terminu, realizacji poszczególnych etapów przedmiotu umowy, określonego w §3 ust. 2. – w wysokości 0,1% wartości netto przedmiotu umowy, za każdy dzień opóźnienia;</w:t>
      </w:r>
    </w:p>
    <w:p w:rsidR="00121FE1" w:rsidRPr="00D30511" w:rsidRDefault="00121FE1" w:rsidP="00002FA3">
      <w:pPr>
        <w:numPr>
          <w:ilvl w:val="1"/>
          <w:numId w:val="56"/>
        </w:numPr>
        <w:overflowPunct w:val="0"/>
        <w:autoSpaceDE w:val="0"/>
        <w:autoSpaceDN w:val="0"/>
        <w:adjustRightInd w:val="0"/>
        <w:spacing w:line="320" w:lineRule="exact"/>
        <w:ind w:left="851" w:hanging="284"/>
        <w:jc w:val="both"/>
        <w:textAlignment w:val="baseline"/>
        <w:rPr>
          <w:sz w:val="24"/>
          <w:szCs w:val="24"/>
        </w:rPr>
      </w:pPr>
      <w:r w:rsidRPr="00D30511">
        <w:rPr>
          <w:sz w:val="24"/>
          <w:szCs w:val="24"/>
        </w:rPr>
        <w:t>opóźnienia w wykonaniu całości przedmiotu umowy – dodatkowo w wysokości 0,1% wartości netto przedmiotu umowy, za każdy dzień opóźnienia;</w:t>
      </w:r>
    </w:p>
    <w:p w:rsidR="00121FE1" w:rsidRPr="00D30511" w:rsidRDefault="00121FE1" w:rsidP="00002FA3">
      <w:pPr>
        <w:numPr>
          <w:ilvl w:val="1"/>
          <w:numId w:val="56"/>
        </w:numPr>
        <w:overflowPunct w:val="0"/>
        <w:autoSpaceDE w:val="0"/>
        <w:autoSpaceDN w:val="0"/>
        <w:adjustRightInd w:val="0"/>
        <w:spacing w:line="320" w:lineRule="exact"/>
        <w:ind w:left="851" w:hanging="284"/>
        <w:jc w:val="both"/>
        <w:textAlignment w:val="baseline"/>
        <w:rPr>
          <w:sz w:val="24"/>
          <w:szCs w:val="24"/>
        </w:rPr>
      </w:pPr>
      <w:r w:rsidRPr="00D30511">
        <w:rPr>
          <w:sz w:val="24"/>
          <w:szCs w:val="24"/>
        </w:rPr>
        <w:t>nieuwzględnienia wszystkich uwag Zamawiającego do przekazanej dokumentacji projektowej – w wysokości 300 zł netto za każdy stwierdzony przypadek nieuwzględnionej uwagi;</w:t>
      </w:r>
    </w:p>
    <w:p w:rsidR="00121FE1" w:rsidRPr="00D30511" w:rsidRDefault="00121FE1" w:rsidP="00002FA3">
      <w:pPr>
        <w:numPr>
          <w:ilvl w:val="1"/>
          <w:numId w:val="56"/>
        </w:numPr>
        <w:overflowPunct w:val="0"/>
        <w:autoSpaceDE w:val="0"/>
        <w:autoSpaceDN w:val="0"/>
        <w:adjustRightInd w:val="0"/>
        <w:spacing w:line="320" w:lineRule="exact"/>
        <w:ind w:left="851" w:hanging="284"/>
        <w:jc w:val="both"/>
        <w:textAlignment w:val="baseline"/>
        <w:rPr>
          <w:sz w:val="24"/>
          <w:szCs w:val="24"/>
        </w:rPr>
      </w:pPr>
      <w:r w:rsidRPr="00D30511">
        <w:rPr>
          <w:sz w:val="24"/>
          <w:szCs w:val="24"/>
        </w:rPr>
        <w:t>wystąpienia w projektach min. 3 przypadków kolizji branżowych (brak koordynacji) – w</w:t>
      </w:r>
      <w:r w:rsidR="00533F0E">
        <w:rPr>
          <w:sz w:val="24"/>
          <w:szCs w:val="24"/>
        </w:rPr>
        <w:t> </w:t>
      </w:r>
      <w:r w:rsidRPr="00D30511">
        <w:rPr>
          <w:sz w:val="24"/>
          <w:szCs w:val="24"/>
        </w:rPr>
        <w:t>wysokości 3000 zł netto;</w:t>
      </w:r>
    </w:p>
    <w:p w:rsidR="00121FE1" w:rsidRPr="00D30511" w:rsidRDefault="00121FE1" w:rsidP="00002FA3">
      <w:pPr>
        <w:numPr>
          <w:ilvl w:val="1"/>
          <w:numId w:val="56"/>
        </w:numPr>
        <w:overflowPunct w:val="0"/>
        <w:autoSpaceDE w:val="0"/>
        <w:autoSpaceDN w:val="0"/>
        <w:adjustRightInd w:val="0"/>
        <w:spacing w:line="320" w:lineRule="exact"/>
        <w:ind w:left="851" w:hanging="284"/>
        <w:jc w:val="both"/>
        <w:textAlignment w:val="baseline"/>
        <w:rPr>
          <w:sz w:val="24"/>
          <w:szCs w:val="24"/>
        </w:rPr>
      </w:pPr>
      <w:r w:rsidRPr="00D30511">
        <w:rPr>
          <w:sz w:val="24"/>
          <w:szCs w:val="24"/>
        </w:rPr>
        <w:t>wystąpienia 3 przypadków niezgodności pomiędzy projektami, a przedmiarami robót – w</w:t>
      </w:r>
      <w:r w:rsidR="00533F0E">
        <w:rPr>
          <w:sz w:val="24"/>
          <w:szCs w:val="24"/>
        </w:rPr>
        <w:t> </w:t>
      </w:r>
      <w:r w:rsidRPr="00D30511">
        <w:rPr>
          <w:sz w:val="24"/>
          <w:szCs w:val="24"/>
        </w:rPr>
        <w:t>wysokości 1000 zł netto dla każdej branży, w której zostaną wykryte 3 niezgodności. Zamawiający będzie sprawdzał przedmiary do momentu wykrycia 3 takich przypadków i</w:t>
      </w:r>
      <w:r w:rsidR="00533F0E">
        <w:rPr>
          <w:sz w:val="24"/>
          <w:szCs w:val="24"/>
        </w:rPr>
        <w:t> </w:t>
      </w:r>
      <w:r w:rsidRPr="00D30511">
        <w:rPr>
          <w:sz w:val="24"/>
          <w:szCs w:val="24"/>
        </w:rPr>
        <w:t>zwracał dany przedmiar do poprawy. Przy wystąpieniu kolejnych 3 przypadków niezgodności w poprawionych przedmiarach – kara zostanie naliczona ponownie.</w:t>
      </w:r>
    </w:p>
    <w:p w:rsidR="00121FE1" w:rsidRPr="00D30511" w:rsidRDefault="00121FE1" w:rsidP="00002FA3">
      <w:pPr>
        <w:numPr>
          <w:ilvl w:val="0"/>
          <w:numId w:val="56"/>
        </w:numPr>
        <w:tabs>
          <w:tab w:val="left" w:pos="-2268"/>
          <w:tab w:val="left" w:pos="-2127"/>
        </w:tabs>
        <w:overflowPunct w:val="0"/>
        <w:autoSpaceDE w:val="0"/>
        <w:autoSpaceDN w:val="0"/>
        <w:adjustRightInd w:val="0"/>
        <w:spacing w:line="320" w:lineRule="exact"/>
        <w:ind w:left="567" w:hanging="567"/>
        <w:jc w:val="both"/>
        <w:textAlignment w:val="baseline"/>
        <w:rPr>
          <w:sz w:val="24"/>
          <w:szCs w:val="24"/>
        </w:rPr>
      </w:pPr>
      <w:r w:rsidRPr="00D30511">
        <w:rPr>
          <w:sz w:val="24"/>
          <w:szCs w:val="24"/>
        </w:rPr>
        <w:t>Zamawiający może dochodzić na zasadach ogólnych odszkodowania przewyższającego karę umowną.</w:t>
      </w:r>
    </w:p>
    <w:p w:rsidR="00121FE1" w:rsidRPr="00522342" w:rsidRDefault="00121FE1" w:rsidP="00002FA3">
      <w:pPr>
        <w:numPr>
          <w:ilvl w:val="0"/>
          <w:numId w:val="56"/>
        </w:numPr>
        <w:spacing w:line="320" w:lineRule="exact"/>
        <w:ind w:left="567" w:hanging="567"/>
        <w:jc w:val="both"/>
        <w:rPr>
          <w:sz w:val="24"/>
          <w:szCs w:val="24"/>
        </w:rPr>
      </w:pPr>
      <w:r w:rsidRPr="00522342">
        <w:rPr>
          <w:sz w:val="24"/>
          <w:szCs w:val="24"/>
        </w:rPr>
        <w:t>Za niewykonanie przedmiotu umowy rozumie się niewykonanie którejkolwiek z pozycji przedmiotu umowy.</w:t>
      </w:r>
    </w:p>
    <w:p w:rsidR="00121FE1" w:rsidRPr="00522342" w:rsidRDefault="00121FE1" w:rsidP="00002FA3">
      <w:pPr>
        <w:numPr>
          <w:ilvl w:val="0"/>
          <w:numId w:val="56"/>
        </w:numPr>
        <w:spacing w:line="320" w:lineRule="exact"/>
        <w:ind w:left="567" w:hanging="567"/>
        <w:jc w:val="both"/>
        <w:rPr>
          <w:sz w:val="24"/>
          <w:szCs w:val="24"/>
        </w:rPr>
      </w:pPr>
      <w:r w:rsidRPr="00522342">
        <w:rPr>
          <w:sz w:val="24"/>
          <w:szCs w:val="24"/>
        </w:rPr>
        <w:t>Zamawiający zapłaci Wykonawcy odsetki ustawowe za opóźnienie w zapłacie faktur.</w:t>
      </w:r>
    </w:p>
    <w:p w:rsidR="00121FE1" w:rsidRPr="00522342" w:rsidRDefault="00121FE1" w:rsidP="00603876">
      <w:pPr>
        <w:spacing w:line="320" w:lineRule="exact"/>
        <w:ind w:left="480"/>
        <w:jc w:val="both"/>
        <w:rPr>
          <w:sz w:val="24"/>
          <w:szCs w:val="24"/>
        </w:rPr>
      </w:pPr>
    </w:p>
    <w:p w:rsidR="00121FE1" w:rsidRPr="001F5B12" w:rsidRDefault="00121FE1" w:rsidP="00603876">
      <w:pPr>
        <w:spacing w:line="320" w:lineRule="exact"/>
        <w:jc w:val="center"/>
        <w:rPr>
          <w:bCs/>
          <w:sz w:val="24"/>
          <w:szCs w:val="24"/>
        </w:rPr>
      </w:pPr>
      <w:r w:rsidRPr="001F5B12">
        <w:rPr>
          <w:bCs/>
          <w:sz w:val="24"/>
          <w:szCs w:val="24"/>
        </w:rPr>
        <w:t>§13</w:t>
      </w:r>
    </w:p>
    <w:p w:rsidR="00121FE1" w:rsidRPr="00522342" w:rsidRDefault="00121FE1" w:rsidP="00002FA3">
      <w:pPr>
        <w:numPr>
          <w:ilvl w:val="6"/>
          <w:numId w:val="37"/>
        </w:numPr>
        <w:tabs>
          <w:tab w:val="clear" w:pos="5397"/>
        </w:tabs>
        <w:suppressAutoHyphens/>
        <w:overflowPunct w:val="0"/>
        <w:autoSpaceDE w:val="0"/>
        <w:spacing w:line="320" w:lineRule="exact"/>
        <w:ind w:left="567" w:hanging="567"/>
        <w:jc w:val="both"/>
        <w:textAlignment w:val="baseline"/>
        <w:rPr>
          <w:sz w:val="24"/>
          <w:szCs w:val="24"/>
        </w:rPr>
      </w:pPr>
      <w:r w:rsidRPr="00522342">
        <w:rPr>
          <w:sz w:val="24"/>
          <w:szCs w:val="24"/>
        </w:rPr>
        <w:t xml:space="preserve">Wykonawca wniósł zabezpieczenie należytego wykonania umowy w wysokości </w:t>
      </w:r>
      <w:r w:rsidRPr="00522342">
        <w:rPr>
          <w:b/>
          <w:sz w:val="24"/>
          <w:szCs w:val="24"/>
        </w:rPr>
        <w:t>10%</w:t>
      </w:r>
      <w:r w:rsidRPr="00522342">
        <w:rPr>
          <w:sz w:val="24"/>
          <w:szCs w:val="24"/>
        </w:rPr>
        <w:t xml:space="preserve"> wartości brutto przedmiotu umowy, co stanowi kwotę </w:t>
      </w:r>
      <w:r w:rsidRPr="00522342">
        <w:rPr>
          <w:b/>
          <w:sz w:val="24"/>
          <w:szCs w:val="24"/>
        </w:rPr>
        <w:t>……………… zł</w:t>
      </w:r>
      <w:r w:rsidRPr="00522342">
        <w:rPr>
          <w:sz w:val="24"/>
          <w:szCs w:val="24"/>
        </w:rPr>
        <w:t xml:space="preserve"> /słownie …………………………… złotych </w:t>
      </w:r>
    </w:p>
    <w:p w:rsidR="00121FE1" w:rsidRPr="00522342" w:rsidRDefault="00121FE1" w:rsidP="00002FA3">
      <w:pPr>
        <w:numPr>
          <w:ilvl w:val="6"/>
          <w:numId w:val="37"/>
        </w:numPr>
        <w:tabs>
          <w:tab w:val="clear" w:pos="5397"/>
          <w:tab w:val="num" w:pos="0"/>
        </w:tabs>
        <w:suppressAutoHyphens/>
        <w:overflowPunct w:val="0"/>
        <w:autoSpaceDE w:val="0"/>
        <w:spacing w:line="320" w:lineRule="exact"/>
        <w:ind w:left="567" w:hanging="567"/>
        <w:jc w:val="both"/>
        <w:textAlignment w:val="baseline"/>
        <w:rPr>
          <w:sz w:val="24"/>
          <w:szCs w:val="24"/>
        </w:rPr>
      </w:pPr>
      <w:r w:rsidRPr="00522342">
        <w:rPr>
          <w:sz w:val="24"/>
          <w:szCs w:val="24"/>
        </w:rPr>
        <w:t>Wniesienie zabezpieczenia nastąpiło w formie: …………………………………………</w:t>
      </w:r>
    </w:p>
    <w:p w:rsidR="00121FE1" w:rsidRPr="00522342" w:rsidRDefault="00121FE1" w:rsidP="00002FA3">
      <w:pPr>
        <w:numPr>
          <w:ilvl w:val="6"/>
          <w:numId w:val="37"/>
        </w:numPr>
        <w:tabs>
          <w:tab w:val="clear" w:pos="5397"/>
          <w:tab w:val="num" w:pos="0"/>
        </w:tabs>
        <w:suppressAutoHyphens/>
        <w:overflowPunct w:val="0"/>
        <w:autoSpaceDE w:val="0"/>
        <w:spacing w:line="320" w:lineRule="exact"/>
        <w:ind w:left="567" w:hanging="567"/>
        <w:jc w:val="both"/>
        <w:textAlignment w:val="baseline"/>
        <w:rPr>
          <w:sz w:val="24"/>
          <w:szCs w:val="24"/>
        </w:rPr>
      </w:pPr>
      <w:r w:rsidRPr="00522342">
        <w:rPr>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121FE1" w:rsidRPr="00522342" w:rsidRDefault="00121FE1" w:rsidP="00002FA3">
      <w:pPr>
        <w:numPr>
          <w:ilvl w:val="0"/>
          <w:numId w:val="77"/>
        </w:numPr>
        <w:tabs>
          <w:tab w:val="clear" w:pos="1418"/>
          <w:tab w:val="num" w:pos="-1500"/>
        </w:tabs>
        <w:overflowPunct w:val="0"/>
        <w:autoSpaceDE w:val="0"/>
        <w:spacing w:line="320" w:lineRule="exact"/>
        <w:ind w:left="851"/>
        <w:jc w:val="both"/>
        <w:textAlignment w:val="baseline"/>
        <w:rPr>
          <w:sz w:val="24"/>
          <w:szCs w:val="24"/>
        </w:rPr>
      </w:pPr>
      <w:r>
        <w:rPr>
          <w:sz w:val="24"/>
          <w:szCs w:val="24"/>
        </w:rPr>
        <w:tab/>
      </w:r>
      <w:r w:rsidRPr="00522342">
        <w:rPr>
          <w:sz w:val="24"/>
          <w:szCs w:val="24"/>
        </w:rPr>
        <w:t>100 % kwoty zabezpieczenia zostanie zwrócone lub zwolnione do 30 dni od dnia wykonania przez Wykonawcę przedmiotu umowy i otrzymaniu pozwolenia na budowę.</w:t>
      </w:r>
    </w:p>
    <w:p w:rsidR="00121FE1" w:rsidRPr="00522342" w:rsidRDefault="00121FE1" w:rsidP="00603876">
      <w:pPr>
        <w:spacing w:line="320" w:lineRule="exact"/>
        <w:jc w:val="center"/>
        <w:rPr>
          <w:sz w:val="24"/>
          <w:szCs w:val="24"/>
        </w:rPr>
      </w:pPr>
    </w:p>
    <w:p w:rsidR="00121FE1" w:rsidRPr="001F5B12" w:rsidRDefault="00121FE1" w:rsidP="001F5B12">
      <w:pPr>
        <w:spacing w:line="320" w:lineRule="exact"/>
        <w:jc w:val="center"/>
        <w:rPr>
          <w:bCs/>
          <w:sz w:val="24"/>
          <w:szCs w:val="24"/>
        </w:rPr>
      </w:pPr>
      <w:r w:rsidRPr="001F5B12">
        <w:rPr>
          <w:bCs/>
          <w:sz w:val="24"/>
          <w:szCs w:val="24"/>
        </w:rPr>
        <w:t>§14</w:t>
      </w:r>
    </w:p>
    <w:p w:rsidR="00121FE1" w:rsidRPr="00234770" w:rsidRDefault="00121FE1" w:rsidP="00603876">
      <w:pPr>
        <w:spacing w:line="320" w:lineRule="exact"/>
        <w:ind w:left="567" w:hanging="567"/>
        <w:jc w:val="both"/>
        <w:rPr>
          <w:sz w:val="24"/>
          <w:szCs w:val="24"/>
        </w:rPr>
      </w:pPr>
      <w:r w:rsidRPr="00234770">
        <w:rPr>
          <w:sz w:val="24"/>
          <w:szCs w:val="24"/>
        </w:rPr>
        <w:t>1.</w:t>
      </w:r>
      <w:r w:rsidRPr="00234770">
        <w:rPr>
          <w:sz w:val="24"/>
          <w:szCs w:val="24"/>
        </w:rPr>
        <w:tab/>
        <w:t>W razie opóźnienia w wykonaniu przedmiotu umowy z przyczyn zależnych od Wykonawcy, Zamawiający może:</w:t>
      </w:r>
    </w:p>
    <w:p w:rsidR="00121FE1" w:rsidRPr="00234770" w:rsidRDefault="00121FE1" w:rsidP="00442123">
      <w:pPr>
        <w:spacing w:line="320" w:lineRule="exact"/>
        <w:ind w:left="851" w:hanging="284"/>
        <w:jc w:val="both"/>
        <w:rPr>
          <w:sz w:val="24"/>
          <w:szCs w:val="24"/>
        </w:rPr>
      </w:pPr>
      <w:r w:rsidRPr="00234770">
        <w:rPr>
          <w:sz w:val="24"/>
          <w:szCs w:val="24"/>
        </w:rPr>
        <w:t>a)</w:t>
      </w:r>
      <w:r w:rsidRPr="00234770">
        <w:rPr>
          <w:sz w:val="24"/>
          <w:szCs w:val="24"/>
        </w:rPr>
        <w:tab/>
        <w:t>odstąpić od umowy po upływie 14 dni od dnia powstania opóźnienia, bez potrzeby wyznaczania dodatkowego terminu i żądać kary umownej lub odszkodowania za niewykonanie umowy lub,</w:t>
      </w:r>
    </w:p>
    <w:p w:rsidR="00121FE1" w:rsidRPr="00234770" w:rsidRDefault="00121FE1" w:rsidP="00442123">
      <w:pPr>
        <w:spacing w:line="320" w:lineRule="exact"/>
        <w:ind w:left="851" w:hanging="284"/>
        <w:jc w:val="both"/>
        <w:rPr>
          <w:sz w:val="24"/>
          <w:szCs w:val="24"/>
        </w:rPr>
      </w:pPr>
      <w:r w:rsidRPr="00234770">
        <w:rPr>
          <w:sz w:val="24"/>
          <w:szCs w:val="24"/>
        </w:rPr>
        <w:t>b)</w:t>
      </w:r>
      <w:r w:rsidRPr="00234770">
        <w:rPr>
          <w:sz w:val="24"/>
          <w:szCs w:val="24"/>
        </w:rPr>
        <w:tab/>
        <w:t>wyznaczyć dodatkowy termin wykonania przedmiotu umowy, żądając kary umownej lub odszkodowania za opóźnienie - z zagrożeniem odstąpienia od umowy.</w:t>
      </w:r>
    </w:p>
    <w:p w:rsidR="00121FE1" w:rsidRPr="00234770" w:rsidRDefault="00121FE1" w:rsidP="00442123">
      <w:pPr>
        <w:tabs>
          <w:tab w:val="left" w:pos="-2410"/>
          <w:tab w:val="left" w:pos="-2127"/>
        </w:tabs>
        <w:overflowPunct w:val="0"/>
        <w:autoSpaceDE w:val="0"/>
        <w:autoSpaceDN w:val="0"/>
        <w:adjustRightInd w:val="0"/>
        <w:spacing w:line="320" w:lineRule="exact"/>
        <w:ind w:left="567" w:hanging="567"/>
        <w:jc w:val="both"/>
        <w:textAlignment w:val="baseline"/>
        <w:rPr>
          <w:sz w:val="24"/>
          <w:szCs w:val="24"/>
        </w:rPr>
      </w:pPr>
      <w:r w:rsidRPr="00234770">
        <w:rPr>
          <w:sz w:val="24"/>
          <w:szCs w:val="24"/>
        </w:rPr>
        <w:t>2.</w:t>
      </w:r>
      <w:r w:rsidRPr="00234770">
        <w:rPr>
          <w:sz w:val="24"/>
          <w:szCs w:val="24"/>
        </w:rPr>
        <w:tab/>
        <w:t>Zamawiający może odstąpić od umowy przed upływem terminu jej wykonania, jeśli stan zaawansowania robót wskazuje, iż termin wykonania przedmiotu umowy nie zostanie zachowany.</w:t>
      </w:r>
    </w:p>
    <w:p w:rsidR="00121FE1" w:rsidRPr="00234770" w:rsidRDefault="00121FE1" w:rsidP="00442123">
      <w:pPr>
        <w:tabs>
          <w:tab w:val="left" w:pos="-2410"/>
          <w:tab w:val="left" w:pos="-2127"/>
        </w:tabs>
        <w:overflowPunct w:val="0"/>
        <w:autoSpaceDE w:val="0"/>
        <w:autoSpaceDN w:val="0"/>
        <w:adjustRightInd w:val="0"/>
        <w:spacing w:line="320" w:lineRule="exact"/>
        <w:ind w:left="567" w:hanging="567"/>
        <w:jc w:val="both"/>
        <w:textAlignment w:val="baseline"/>
        <w:rPr>
          <w:sz w:val="24"/>
          <w:szCs w:val="24"/>
        </w:rPr>
      </w:pPr>
      <w:r w:rsidRPr="00234770">
        <w:rPr>
          <w:sz w:val="24"/>
          <w:szCs w:val="24"/>
        </w:rPr>
        <w:t>3.</w:t>
      </w:r>
      <w:r w:rsidRPr="00234770">
        <w:rPr>
          <w:sz w:val="24"/>
          <w:szCs w:val="24"/>
        </w:rPr>
        <w:tab/>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121FE1" w:rsidRDefault="00121FE1" w:rsidP="00603876">
      <w:pPr>
        <w:spacing w:line="320" w:lineRule="exact"/>
        <w:jc w:val="center"/>
        <w:rPr>
          <w:sz w:val="24"/>
          <w:szCs w:val="24"/>
        </w:rPr>
      </w:pPr>
    </w:p>
    <w:p w:rsidR="00230369" w:rsidRPr="00B053FA" w:rsidRDefault="00230369" w:rsidP="00230369">
      <w:pPr>
        <w:spacing w:line="320" w:lineRule="exact"/>
        <w:jc w:val="center"/>
        <w:rPr>
          <w:rFonts w:eastAsia="Calibri"/>
          <w:sz w:val="22"/>
          <w:szCs w:val="22"/>
        </w:rPr>
      </w:pPr>
      <w:r w:rsidRPr="00B053FA">
        <w:rPr>
          <w:rFonts w:eastAsia="Calibri"/>
          <w:sz w:val="22"/>
          <w:szCs w:val="22"/>
        </w:rPr>
        <w:t>§1</w:t>
      </w:r>
      <w:r>
        <w:rPr>
          <w:rFonts w:eastAsia="Calibri"/>
          <w:sz w:val="22"/>
          <w:szCs w:val="22"/>
        </w:rPr>
        <w:t>5</w:t>
      </w:r>
    </w:p>
    <w:p w:rsidR="00230369" w:rsidRPr="00B053FA" w:rsidRDefault="00230369" w:rsidP="00230369">
      <w:pPr>
        <w:numPr>
          <w:ilvl w:val="0"/>
          <w:numId w:val="94"/>
        </w:numPr>
        <w:spacing w:line="320" w:lineRule="exact"/>
        <w:ind w:left="480" w:hanging="480"/>
        <w:jc w:val="both"/>
        <w:rPr>
          <w:rFonts w:eastAsia="Calibri"/>
          <w:sz w:val="22"/>
          <w:szCs w:val="22"/>
        </w:rPr>
      </w:pPr>
      <w:r w:rsidRPr="00B053FA">
        <w:rPr>
          <w:rFonts w:eastAsia="Calibri"/>
          <w:sz w:val="22"/>
          <w:szCs w:val="22"/>
        </w:rPr>
        <w:t>W przypadku zamiaru powierzenia realizacji zamówienia podwykonawcy Wykonawca przed przystąpieniem do wykonywania prac przez podwykonawcę, jest zobowiązany poinformować o tym Zamawiającego, podając nazwę podwykonawcy oraz wskazując, która część zamówienia będzie przez niego wykonywana.</w:t>
      </w:r>
    </w:p>
    <w:p w:rsidR="00230369" w:rsidRPr="00B053FA" w:rsidRDefault="00230369" w:rsidP="00230369">
      <w:pPr>
        <w:tabs>
          <w:tab w:val="num" w:pos="480"/>
        </w:tabs>
        <w:spacing w:line="320" w:lineRule="exact"/>
        <w:ind w:left="480" w:hanging="480"/>
        <w:jc w:val="both"/>
        <w:rPr>
          <w:rFonts w:eastAsia="Calibri"/>
          <w:sz w:val="22"/>
          <w:szCs w:val="22"/>
        </w:rPr>
      </w:pPr>
      <w:r w:rsidRPr="00B053FA">
        <w:rPr>
          <w:rFonts w:eastAsia="Calibri"/>
          <w:sz w:val="22"/>
          <w:szCs w:val="22"/>
        </w:rPr>
        <w:tab/>
        <w:t xml:space="preserve">Wykonawca oświadcza, że zamierza powierzyć podwykonawcom wykonanie części </w:t>
      </w:r>
      <w:r w:rsidR="008804E8">
        <w:rPr>
          <w:rFonts w:eastAsia="Calibri"/>
          <w:sz w:val="22"/>
          <w:szCs w:val="22"/>
        </w:rPr>
        <w:t>prac</w:t>
      </w:r>
      <w:r w:rsidRPr="00B053FA">
        <w:rPr>
          <w:rFonts w:eastAsia="Calibri"/>
          <w:sz w:val="22"/>
          <w:szCs w:val="22"/>
        </w:rPr>
        <w:t xml:space="preserve"> w</w:t>
      </w:r>
      <w:r w:rsidR="008804E8">
        <w:rPr>
          <w:rFonts w:eastAsia="Calibri"/>
          <w:sz w:val="22"/>
          <w:szCs w:val="22"/>
        </w:rPr>
        <w:t> </w:t>
      </w:r>
      <w:r w:rsidRPr="00B053FA">
        <w:rPr>
          <w:rFonts w:eastAsia="Calibri"/>
          <w:sz w:val="22"/>
          <w:szCs w:val="22"/>
        </w:rPr>
        <w:t>następującym zakresie………………………………………………………….</w:t>
      </w:r>
    </w:p>
    <w:p w:rsidR="00230369" w:rsidRPr="00B053FA" w:rsidRDefault="00230369" w:rsidP="00230369">
      <w:pPr>
        <w:numPr>
          <w:ilvl w:val="0"/>
          <w:numId w:val="94"/>
        </w:numPr>
        <w:spacing w:line="320" w:lineRule="exact"/>
        <w:ind w:left="480" w:hanging="480"/>
        <w:jc w:val="both"/>
        <w:rPr>
          <w:rFonts w:eastAsia="Calibri"/>
          <w:sz w:val="22"/>
          <w:szCs w:val="22"/>
        </w:rPr>
      </w:pPr>
      <w:r w:rsidRPr="00B053FA">
        <w:rPr>
          <w:rFonts w:eastAsia="Calibri"/>
          <w:sz w:val="22"/>
          <w:szCs w:val="22"/>
        </w:rPr>
        <w:t xml:space="preserve">Do zawarcia przez Wykonawcę  umowy z podwykonawcą na część </w:t>
      </w:r>
      <w:r w:rsidR="008804E8">
        <w:rPr>
          <w:rFonts w:eastAsia="Calibri"/>
          <w:sz w:val="22"/>
          <w:szCs w:val="22"/>
        </w:rPr>
        <w:t>prac</w:t>
      </w:r>
      <w:r w:rsidRPr="00B053FA">
        <w:rPr>
          <w:rFonts w:eastAsia="Calibri"/>
          <w:sz w:val="22"/>
          <w:szCs w:val="22"/>
        </w:rPr>
        <w:t xml:space="preserve">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w:t>
      </w:r>
      <w:r w:rsidR="008804E8">
        <w:rPr>
          <w:rFonts w:eastAsia="Calibri"/>
          <w:sz w:val="22"/>
          <w:szCs w:val="22"/>
        </w:rPr>
        <w:t>prac</w:t>
      </w:r>
      <w:r w:rsidRPr="00B053FA">
        <w:rPr>
          <w:rFonts w:eastAsia="Calibri"/>
          <w:sz w:val="22"/>
          <w:szCs w:val="22"/>
        </w:rPr>
        <w:t xml:space="preserve"> określonych w umowie lub projekcie umowy. </w:t>
      </w:r>
    </w:p>
    <w:p w:rsidR="00230369" w:rsidRPr="00B053FA" w:rsidRDefault="00230369" w:rsidP="00230369">
      <w:pPr>
        <w:numPr>
          <w:ilvl w:val="0"/>
          <w:numId w:val="94"/>
        </w:numPr>
        <w:spacing w:line="320" w:lineRule="exact"/>
        <w:ind w:left="480" w:hanging="480"/>
        <w:jc w:val="both"/>
        <w:rPr>
          <w:rFonts w:eastAsia="Calibri"/>
          <w:sz w:val="22"/>
          <w:szCs w:val="22"/>
        </w:rPr>
      </w:pPr>
      <w:r w:rsidRPr="00B053FA">
        <w:rPr>
          <w:rFonts w:eastAsia="Calibri"/>
          <w:sz w:val="22"/>
          <w:szCs w:val="22"/>
        </w:rPr>
        <w:t>Zamawiającemu przysługuje prawo zgłaszania zastrzeżeń do projektu umowy o podwykonawstwo i</w:t>
      </w:r>
      <w:r w:rsidR="008804E8">
        <w:rPr>
          <w:rFonts w:eastAsia="Calibri"/>
          <w:sz w:val="22"/>
          <w:szCs w:val="22"/>
        </w:rPr>
        <w:t> </w:t>
      </w:r>
      <w:r w:rsidRPr="00B053FA">
        <w:rPr>
          <w:rFonts w:eastAsia="Calibri"/>
          <w:sz w:val="22"/>
          <w:szCs w:val="22"/>
        </w:rPr>
        <w:t>do projektu jej zmiany w terminie 10 dni od daty przedstawienia ich do akceptacji. Brak zastrzeżeń uważa się za akceptację projektu przez Zamawiającego.</w:t>
      </w:r>
    </w:p>
    <w:p w:rsidR="00230369" w:rsidRPr="00B053FA" w:rsidRDefault="00230369" w:rsidP="00230369">
      <w:pPr>
        <w:numPr>
          <w:ilvl w:val="0"/>
          <w:numId w:val="94"/>
        </w:numPr>
        <w:spacing w:line="320" w:lineRule="exact"/>
        <w:ind w:left="480" w:hanging="480"/>
        <w:jc w:val="both"/>
        <w:rPr>
          <w:rFonts w:eastAsia="Calibri"/>
          <w:sz w:val="22"/>
          <w:szCs w:val="22"/>
        </w:rPr>
      </w:pPr>
      <w:r w:rsidRPr="00B053FA">
        <w:rPr>
          <w:rFonts w:eastAsia="Calibri"/>
          <w:sz w:val="22"/>
          <w:szCs w:val="22"/>
        </w:rPr>
        <w:t xml:space="preserve">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w:t>
      </w:r>
      <w:r w:rsidR="00254478">
        <w:rPr>
          <w:rFonts w:eastAsia="Calibri"/>
          <w:sz w:val="22"/>
          <w:szCs w:val="22"/>
        </w:rPr>
        <w:t>prac</w:t>
      </w:r>
      <w:r w:rsidRPr="00B053FA">
        <w:rPr>
          <w:rFonts w:eastAsia="Calibri"/>
          <w:sz w:val="22"/>
          <w:szCs w:val="22"/>
        </w:rPr>
        <w:t xml:space="preserve"> zlecana podwykonawcom nie może być wyższa od wartości tego samego zakresu </w:t>
      </w:r>
      <w:r w:rsidR="00254478">
        <w:rPr>
          <w:rFonts w:eastAsia="Calibri"/>
          <w:sz w:val="22"/>
          <w:szCs w:val="22"/>
        </w:rPr>
        <w:t>prac</w:t>
      </w:r>
      <w:r w:rsidRPr="00B053FA">
        <w:rPr>
          <w:rFonts w:eastAsia="Calibri"/>
          <w:sz w:val="22"/>
          <w:szCs w:val="22"/>
        </w:rPr>
        <w:t xml:space="preserve"> określonej w</w:t>
      </w:r>
      <w:r w:rsidR="00254478">
        <w:rPr>
          <w:rFonts w:eastAsia="Calibri"/>
          <w:sz w:val="22"/>
          <w:szCs w:val="22"/>
        </w:rPr>
        <w:t> </w:t>
      </w:r>
      <w:r w:rsidRPr="00B053FA">
        <w:rPr>
          <w:rFonts w:eastAsia="Calibri"/>
          <w:sz w:val="22"/>
          <w:szCs w:val="22"/>
        </w:rPr>
        <w:t>niniejszej umowie.</w:t>
      </w:r>
    </w:p>
    <w:p w:rsidR="00230369" w:rsidRPr="00B053FA" w:rsidRDefault="00230369" w:rsidP="00230369">
      <w:pPr>
        <w:numPr>
          <w:ilvl w:val="0"/>
          <w:numId w:val="94"/>
        </w:numPr>
        <w:spacing w:line="320" w:lineRule="exact"/>
        <w:ind w:left="480" w:hanging="480"/>
        <w:jc w:val="both"/>
        <w:rPr>
          <w:rFonts w:eastAsia="Calibri"/>
          <w:sz w:val="22"/>
          <w:szCs w:val="22"/>
        </w:rPr>
      </w:pPr>
      <w:r w:rsidRPr="00B053FA">
        <w:rPr>
          <w:rFonts w:eastAsia="Calibri"/>
          <w:sz w:val="22"/>
          <w:szCs w:val="22"/>
        </w:rPr>
        <w:t>Wykonawca niezależnie od warunków umowy z podwykonawcą odpowiada wobec Zamawiającego za działanie lub zaniechanie podwykonawców tak jak za własne działanie lub zaniechanie.</w:t>
      </w:r>
    </w:p>
    <w:p w:rsidR="00230369" w:rsidRPr="00B053FA" w:rsidRDefault="00230369" w:rsidP="00230369">
      <w:pPr>
        <w:numPr>
          <w:ilvl w:val="0"/>
          <w:numId w:val="94"/>
        </w:numPr>
        <w:spacing w:line="320" w:lineRule="exact"/>
        <w:ind w:left="480" w:hanging="480"/>
        <w:jc w:val="both"/>
        <w:rPr>
          <w:rFonts w:eastAsia="Calibri"/>
          <w:sz w:val="22"/>
          <w:szCs w:val="22"/>
        </w:rPr>
      </w:pPr>
      <w:r w:rsidRPr="00B053FA">
        <w:rPr>
          <w:rFonts w:eastAsia="Calibri"/>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230369" w:rsidRPr="00B053FA" w:rsidRDefault="00230369" w:rsidP="00230369">
      <w:pPr>
        <w:numPr>
          <w:ilvl w:val="0"/>
          <w:numId w:val="94"/>
        </w:numPr>
        <w:spacing w:line="320" w:lineRule="exact"/>
        <w:ind w:left="480" w:hanging="480"/>
        <w:jc w:val="both"/>
        <w:rPr>
          <w:rFonts w:eastAsia="Calibri"/>
          <w:sz w:val="22"/>
          <w:szCs w:val="22"/>
        </w:rPr>
      </w:pPr>
      <w:r w:rsidRPr="00B053FA">
        <w:rPr>
          <w:rFonts w:eastAsia="Calibri"/>
          <w:sz w:val="22"/>
          <w:szCs w:val="22"/>
        </w:rPr>
        <w:t xml:space="preserve">Zawarcie umowy z podwykonawcą, zmiana umowy z podwykonawcą lub zmiana zakresu wykonywanych przez niego </w:t>
      </w:r>
      <w:r w:rsidR="00254478">
        <w:rPr>
          <w:rFonts w:eastAsia="Calibri"/>
          <w:sz w:val="22"/>
          <w:szCs w:val="22"/>
        </w:rPr>
        <w:t>prac</w:t>
      </w:r>
      <w:r w:rsidRPr="00B053FA">
        <w:rPr>
          <w:rFonts w:eastAsia="Calibri"/>
          <w:sz w:val="22"/>
          <w:szCs w:val="22"/>
        </w:rPr>
        <w:t xml:space="preserve"> bez uzyskania pisemnej zgody Zamawiającego stanowi rażące naruszenie warunków umowy i uprawnia Zamawiającego do odstąpienia od umowy bez potrzeby wyznaczania terminu dodatkowego.</w:t>
      </w:r>
    </w:p>
    <w:p w:rsidR="00230369" w:rsidRPr="00B053FA" w:rsidRDefault="00230369" w:rsidP="00230369">
      <w:pPr>
        <w:numPr>
          <w:ilvl w:val="0"/>
          <w:numId w:val="94"/>
        </w:numPr>
        <w:spacing w:line="320" w:lineRule="exact"/>
        <w:ind w:left="480" w:hanging="480"/>
        <w:jc w:val="both"/>
        <w:rPr>
          <w:rFonts w:eastAsia="Calibri"/>
          <w:sz w:val="22"/>
          <w:szCs w:val="22"/>
        </w:rPr>
      </w:pPr>
      <w:r w:rsidRPr="00B053FA">
        <w:rPr>
          <w:rFonts w:eastAsia="Calibri"/>
          <w:sz w:val="22"/>
          <w:szCs w:val="22"/>
        </w:rPr>
        <w:t xml:space="preserve">Wykonanie </w:t>
      </w:r>
      <w:r w:rsidR="00254478">
        <w:rPr>
          <w:rFonts w:eastAsia="Calibri"/>
          <w:sz w:val="22"/>
          <w:szCs w:val="22"/>
        </w:rPr>
        <w:t>prac</w:t>
      </w:r>
      <w:r w:rsidRPr="00B053FA">
        <w:rPr>
          <w:rFonts w:eastAsia="Calibri"/>
          <w:sz w:val="22"/>
          <w:szCs w:val="22"/>
        </w:rPr>
        <w:t xml:space="preserve"> przez podwykonawców nie zwalnia Wykonawcy od odpowiedzialności i zobowiązań wynikających z warunków niniejszej umowy. Wykonawca zlecając </w:t>
      </w:r>
      <w:r w:rsidR="00254478">
        <w:rPr>
          <w:rFonts w:eastAsia="Calibri"/>
          <w:sz w:val="22"/>
          <w:szCs w:val="22"/>
        </w:rPr>
        <w:t>prace</w:t>
      </w:r>
      <w:r w:rsidRPr="00B053FA">
        <w:rPr>
          <w:rFonts w:eastAsia="Calibri"/>
          <w:sz w:val="22"/>
          <w:szCs w:val="22"/>
        </w:rPr>
        <w:t xml:space="preserve"> podwykonawcom, zobowiązany jest bezwzględnie przestrzegać przepisów wynikających z art. 647 ¹ Kodeksu cywilnego. Zamawiającemu przysługuje prawo żądania od Wykonawcy zmiany podwykonawcy, jeżeli ten realizuje </w:t>
      </w:r>
      <w:r w:rsidR="00254478">
        <w:rPr>
          <w:rFonts w:eastAsia="Calibri"/>
          <w:sz w:val="22"/>
          <w:szCs w:val="22"/>
        </w:rPr>
        <w:t>prace</w:t>
      </w:r>
      <w:r w:rsidRPr="00B053FA">
        <w:rPr>
          <w:rFonts w:eastAsia="Calibri"/>
          <w:sz w:val="22"/>
          <w:szCs w:val="22"/>
        </w:rPr>
        <w:t xml:space="preserve"> w sposób wadliwy, niezgodnie z warunkami niniejszej umowy i przepisami prawa.</w:t>
      </w:r>
    </w:p>
    <w:p w:rsidR="00230369" w:rsidRPr="00B053FA" w:rsidRDefault="00230369" w:rsidP="00230369">
      <w:pPr>
        <w:numPr>
          <w:ilvl w:val="0"/>
          <w:numId w:val="94"/>
        </w:numPr>
        <w:spacing w:line="320" w:lineRule="exact"/>
        <w:ind w:left="482" w:hanging="482"/>
        <w:jc w:val="both"/>
        <w:rPr>
          <w:rFonts w:eastAsia="Calibri"/>
          <w:sz w:val="22"/>
          <w:szCs w:val="22"/>
        </w:rPr>
      </w:pPr>
      <w:r w:rsidRPr="00B053FA">
        <w:rPr>
          <w:rFonts w:eastAsia="Calibri"/>
          <w:sz w:val="22"/>
          <w:szCs w:val="22"/>
        </w:rPr>
        <w:t xml:space="preserve">W przypadku realizacji przez Wykonawcę przedmiotu umowy przy pomocy podwykonawców, na zawarcie umowy z którymi Zamawiający wyraził zgodę, Wykonawca winien dołączyć do protokołu odbioru końcowego oświadczenia wszystkich podwykonawców zgodne z </w:t>
      </w:r>
      <w:r w:rsidRPr="00FD45F3">
        <w:rPr>
          <w:rFonts w:eastAsia="Calibri"/>
          <w:sz w:val="22"/>
          <w:szCs w:val="22"/>
        </w:rPr>
        <w:t xml:space="preserve">załącznikiem nr </w:t>
      </w:r>
      <w:r w:rsidR="00FD45F3">
        <w:rPr>
          <w:rFonts w:eastAsia="Calibri"/>
          <w:sz w:val="22"/>
          <w:szCs w:val="22"/>
        </w:rPr>
        <w:t>3</w:t>
      </w:r>
      <w:r w:rsidRPr="00B053FA">
        <w:rPr>
          <w:rFonts w:eastAsia="Calibri"/>
          <w:sz w:val="22"/>
          <w:szCs w:val="22"/>
        </w:rPr>
        <w:t xml:space="preserve"> do umowy, na zawarcie umowy z którymi Zamawiający wyraził zgodę, skierowane do Zamawiającego, o otrzymaniu przez nich zapłaty za określony zakres wykonanych robót, w wysokości wynikającej z</w:t>
      </w:r>
      <w:r w:rsidR="00FD45F3">
        <w:rPr>
          <w:rFonts w:eastAsia="Calibri"/>
          <w:sz w:val="22"/>
          <w:szCs w:val="22"/>
        </w:rPr>
        <w:t> </w:t>
      </w:r>
      <w:r w:rsidRPr="00B053FA">
        <w:rPr>
          <w:rFonts w:eastAsia="Calibri"/>
          <w:sz w:val="22"/>
          <w:szCs w:val="22"/>
        </w:rPr>
        <w:t>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230369" w:rsidRPr="00B053FA" w:rsidRDefault="00230369" w:rsidP="00230369">
      <w:pPr>
        <w:numPr>
          <w:ilvl w:val="0"/>
          <w:numId w:val="94"/>
        </w:numPr>
        <w:spacing w:line="320" w:lineRule="exact"/>
        <w:ind w:left="482" w:hanging="482"/>
        <w:jc w:val="both"/>
        <w:rPr>
          <w:rFonts w:eastAsia="Calibri"/>
          <w:sz w:val="22"/>
          <w:szCs w:val="22"/>
        </w:rPr>
      </w:pPr>
      <w:r w:rsidRPr="00B053FA">
        <w:rPr>
          <w:rFonts w:eastAsia="Calibri"/>
          <w:sz w:val="22"/>
          <w:szCs w:val="22"/>
        </w:rPr>
        <w:t>Wykonawca jest zobowiązany do przedłożenia Zamawiającemu poświadczonej za zgodność z</w:t>
      </w:r>
      <w:r w:rsidR="00FD45F3">
        <w:rPr>
          <w:rFonts w:eastAsia="Calibri"/>
          <w:sz w:val="22"/>
          <w:szCs w:val="22"/>
        </w:rPr>
        <w:t> </w:t>
      </w:r>
      <w:r w:rsidRPr="00B053FA">
        <w:rPr>
          <w:rFonts w:eastAsia="Calibri"/>
          <w:sz w:val="22"/>
          <w:szCs w:val="22"/>
        </w:rPr>
        <w:t>oryginałem kopii zawartej umowy o podwykonawstwo, a także jej zmian, której przedmiotem są roboty budowlane.</w:t>
      </w:r>
    </w:p>
    <w:p w:rsidR="00230369" w:rsidRPr="00B053FA" w:rsidRDefault="00230369" w:rsidP="00230369">
      <w:pPr>
        <w:numPr>
          <w:ilvl w:val="0"/>
          <w:numId w:val="94"/>
        </w:numPr>
        <w:spacing w:line="320" w:lineRule="exact"/>
        <w:ind w:left="482" w:hanging="482"/>
        <w:jc w:val="both"/>
        <w:rPr>
          <w:rFonts w:eastAsia="Calibri"/>
          <w:sz w:val="22"/>
          <w:szCs w:val="22"/>
        </w:rPr>
      </w:pPr>
      <w:r w:rsidRPr="00B053FA">
        <w:rPr>
          <w:rFonts w:eastAsia="Calibri"/>
          <w:sz w:val="22"/>
          <w:szCs w:val="22"/>
        </w:rPr>
        <w:t>Zapisy niniejszej umowy dotyczące umów zawieranych z podwykonawcą stosuje się odpowiednio w</w:t>
      </w:r>
      <w:r w:rsidR="00FD45F3">
        <w:rPr>
          <w:rFonts w:eastAsia="Calibri"/>
          <w:sz w:val="22"/>
          <w:szCs w:val="22"/>
        </w:rPr>
        <w:t> </w:t>
      </w:r>
      <w:r w:rsidRPr="00B053FA">
        <w:rPr>
          <w:rFonts w:eastAsia="Calibri"/>
          <w:sz w:val="22"/>
          <w:szCs w:val="22"/>
        </w:rPr>
        <w:t>przypadku zawierania umów z dalszym podwykonawcą.</w:t>
      </w:r>
    </w:p>
    <w:p w:rsidR="00230369" w:rsidRPr="00B053FA" w:rsidRDefault="00230369" w:rsidP="00230369">
      <w:pPr>
        <w:spacing w:line="320" w:lineRule="exact"/>
        <w:jc w:val="center"/>
        <w:rPr>
          <w:rFonts w:eastAsia="Calibri"/>
          <w:sz w:val="22"/>
          <w:szCs w:val="22"/>
        </w:rPr>
      </w:pPr>
    </w:p>
    <w:p w:rsidR="00230369" w:rsidRDefault="00230369" w:rsidP="00230369">
      <w:pPr>
        <w:spacing w:line="320" w:lineRule="exact"/>
        <w:jc w:val="center"/>
        <w:rPr>
          <w:rFonts w:eastAsia="Calibri"/>
          <w:sz w:val="22"/>
          <w:szCs w:val="22"/>
        </w:rPr>
      </w:pPr>
      <w:r w:rsidRPr="00B053FA">
        <w:rPr>
          <w:rFonts w:eastAsia="Calibri"/>
          <w:sz w:val="22"/>
          <w:szCs w:val="22"/>
        </w:rPr>
        <w:t>§1</w:t>
      </w:r>
      <w:r>
        <w:rPr>
          <w:rFonts w:eastAsia="Calibri"/>
          <w:sz w:val="22"/>
          <w:szCs w:val="22"/>
        </w:rPr>
        <w:t>6</w:t>
      </w:r>
    </w:p>
    <w:p w:rsidR="00230369" w:rsidRPr="00B053FA" w:rsidRDefault="00230369" w:rsidP="00230369">
      <w:pPr>
        <w:numPr>
          <w:ilvl w:val="0"/>
          <w:numId w:val="95"/>
        </w:numPr>
        <w:spacing w:line="320" w:lineRule="exact"/>
        <w:ind w:left="567" w:hanging="567"/>
        <w:jc w:val="both"/>
        <w:rPr>
          <w:rFonts w:eastAsia="Calibri"/>
          <w:sz w:val="22"/>
          <w:szCs w:val="22"/>
          <w:lang w:eastAsia="en-US"/>
        </w:rPr>
      </w:pPr>
      <w:r w:rsidRPr="00B053FA">
        <w:rPr>
          <w:rFonts w:eastAsia="Calibri"/>
          <w:sz w:val="22"/>
          <w:szCs w:val="22"/>
          <w:lang w:eastAsia="en-US"/>
        </w:rPr>
        <w:t xml:space="preserve">Zamawiający wymaga, aby Wykonawca/podwykonawca przedłożył wraz z umową </w:t>
      </w:r>
      <w:r>
        <w:rPr>
          <w:rFonts w:eastAsia="Calibri"/>
          <w:sz w:val="22"/>
          <w:szCs w:val="22"/>
          <w:lang w:eastAsia="en-US"/>
        </w:rPr>
        <w:t xml:space="preserve">zanonimizowany </w:t>
      </w:r>
      <w:r w:rsidRPr="00B053FA">
        <w:rPr>
          <w:rFonts w:eastAsia="Calibri"/>
          <w:sz w:val="22"/>
          <w:szCs w:val="22"/>
          <w:lang w:eastAsia="en-US"/>
        </w:rPr>
        <w:t xml:space="preserve">wykaz osób przewidzianych do realizacji zamówienia. </w:t>
      </w:r>
    </w:p>
    <w:p w:rsidR="00230369" w:rsidRPr="00B053FA" w:rsidRDefault="00230369" w:rsidP="00230369">
      <w:pPr>
        <w:spacing w:line="320" w:lineRule="exact"/>
        <w:ind w:left="567"/>
        <w:jc w:val="both"/>
        <w:rPr>
          <w:rFonts w:eastAsia="Calibri"/>
          <w:sz w:val="22"/>
          <w:szCs w:val="22"/>
          <w:lang w:eastAsia="en-US"/>
        </w:rPr>
      </w:pPr>
      <w:r w:rsidRPr="00B053FA">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230369" w:rsidRDefault="008804E8" w:rsidP="00230369">
      <w:pPr>
        <w:numPr>
          <w:ilvl w:val="0"/>
          <w:numId w:val="95"/>
        </w:numPr>
        <w:spacing w:line="320" w:lineRule="exact"/>
        <w:ind w:left="567" w:hanging="567"/>
        <w:jc w:val="both"/>
        <w:rPr>
          <w:rFonts w:eastAsia="Calibri"/>
          <w:sz w:val="22"/>
          <w:szCs w:val="22"/>
          <w:lang w:eastAsia="en-US"/>
        </w:rPr>
      </w:pPr>
      <w:r w:rsidRPr="008804E8">
        <w:rPr>
          <w:rFonts w:eastAsia="Calibri"/>
          <w:sz w:val="22"/>
          <w:szCs w:val="22"/>
          <w:lang w:eastAsia="en-US"/>
        </w:rPr>
        <w:t>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r w:rsidR="00230369" w:rsidRPr="00B053FA">
        <w:rPr>
          <w:rFonts w:eastAsia="Calibri"/>
          <w:sz w:val="22"/>
          <w:szCs w:val="22"/>
          <w:lang w:eastAsia="en-US"/>
        </w:rPr>
        <w:t>.</w:t>
      </w:r>
    </w:p>
    <w:p w:rsidR="00230369" w:rsidRPr="00230369" w:rsidRDefault="008804E8" w:rsidP="00230369">
      <w:pPr>
        <w:numPr>
          <w:ilvl w:val="0"/>
          <w:numId w:val="95"/>
        </w:numPr>
        <w:spacing w:line="320" w:lineRule="exact"/>
        <w:ind w:left="567" w:hanging="567"/>
        <w:jc w:val="both"/>
        <w:rPr>
          <w:rFonts w:eastAsia="Calibri"/>
          <w:sz w:val="22"/>
          <w:szCs w:val="22"/>
          <w:lang w:eastAsia="en-US"/>
        </w:rPr>
      </w:pPr>
      <w:r w:rsidRPr="008804E8">
        <w:rPr>
          <w:rFonts w:eastAsia="Calibri"/>
          <w:sz w:val="22"/>
          <w:szCs w:val="22"/>
          <w:lang w:eastAsia="en-US"/>
        </w:rPr>
        <w:t>Zamawiający wymaga, aby osoby wykonujące czynności projektowe były wykonywane przez osoby zatrudnione na podstawie umowy o pracę. (nie dotyczy przy samozatrudnieniu)</w:t>
      </w:r>
      <w:r w:rsidR="00230369" w:rsidRPr="00230369">
        <w:rPr>
          <w:rFonts w:eastAsia="Calibri"/>
          <w:sz w:val="22"/>
          <w:szCs w:val="22"/>
          <w:lang w:eastAsia="en-US"/>
        </w:rPr>
        <w:t>.</w:t>
      </w:r>
    </w:p>
    <w:p w:rsidR="00230369" w:rsidRPr="00522342" w:rsidRDefault="00230369" w:rsidP="00603876">
      <w:pPr>
        <w:spacing w:line="320" w:lineRule="exact"/>
        <w:jc w:val="center"/>
        <w:rPr>
          <w:sz w:val="24"/>
          <w:szCs w:val="24"/>
        </w:rPr>
      </w:pPr>
    </w:p>
    <w:p w:rsidR="00121FE1" w:rsidRDefault="00121FE1" w:rsidP="00603876">
      <w:pPr>
        <w:spacing w:line="320" w:lineRule="exact"/>
        <w:jc w:val="center"/>
        <w:rPr>
          <w:bCs/>
          <w:sz w:val="24"/>
          <w:szCs w:val="24"/>
        </w:rPr>
      </w:pPr>
      <w:r w:rsidRPr="001F5B12">
        <w:rPr>
          <w:bCs/>
          <w:sz w:val="24"/>
          <w:szCs w:val="24"/>
        </w:rPr>
        <w:t>§1</w:t>
      </w:r>
      <w:r w:rsidR="00230369">
        <w:rPr>
          <w:bCs/>
          <w:sz w:val="24"/>
          <w:szCs w:val="24"/>
        </w:rPr>
        <w:t>7</w:t>
      </w:r>
    </w:p>
    <w:p w:rsidR="00121FE1" w:rsidRPr="00522342" w:rsidRDefault="00121FE1" w:rsidP="00603876">
      <w:pPr>
        <w:spacing w:line="320" w:lineRule="exact"/>
        <w:ind w:left="567" w:right="72" w:hanging="567"/>
        <w:jc w:val="both"/>
        <w:rPr>
          <w:bCs/>
          <w:sz w:val="24"/>
          <w:szCs w:val="24"/>
        </w:rPr>
      </w:pPr>
      <w:r w:rsidRPr="00522342">
        <w:rPr>
          <w:bCs/>
          <w:sz w:val="24"/>
          <w:szCs w:val="24"/>
        </w:rPr>
        <w:t>1.</w:t>
      </w:r>
      <w:r w:rsidRPr="00522342">
        <w:rPr>
          <w:bCs/>
          <w:sz w:val="24"/>
          <w:szCs w:val="24"/>
        </w:rPr>
        <w:tab/>
        <w:t>W oparciu o art. 144 Ustawy PZP, Zamawiający przewiduje możliwość zmian postanowień zawartej umowy, w stosunku do treści oferty, na podstawie której dokonano wyboru Wykonawcy, zgodnie z warunkami podanymi poniżej:</w:t>
      </w:r>
    </w:p>
    <w:p w:rsidR="00121FE1" w:rsidRPr="00522342" w:rsidRDefault="00121FE1" w:rsidP="00603876">
      <w:pPr>
        <w:spacing w:line="320" w:lineRule="exact"/>
        <w:ind w:left="567" w:hanging="567"/>
        <w:jc w:val="both"/>
        <w:rPr>
          <w:sz w:val="24"/>
          <w:szCs w:val="24"/>
        </w:rPr>
      </w:pPr>
      <w:r w:rsidRPr="00522342">
        <w:rPr>
          <w:sz w:val="24"/>
          <w:szCs w:val="24"/>
        </w:rPr>
        <w:t>1.1.</w:t>
      </w:r>
      <w:r w:rsidRPr="00522342">
        <w:rPr>
          <w:sz w:val="24"/>
          <w:szCs w:val="24"/>
        </w:rPr>
        <w:tab/>
        <w:t>zmiana terminu realizacji zamówienia z przyczyn nie leżących po stronie Wykonawcy, w przypadku:</w:t>
      </w:r>
    </w:p>
    <w:p w:rsidR="00121FE1" w:rsidRPr="00522342" w:rsidRDefault="00121FE1" w:rsidP="00002FA3">
      <w:pPr>
        <w:numPr>
          <w:ilvl w:val="0"/>
          <w:numId w:val="64"/>
        </w:numPr>
        <w:tabs>
          <w:tab w:val="clear" w:pos="2007"/>
        </w:tabs>
        <w:spacing w:line="320" w:lineRule="exact"/>
        <w:ind w:left="851" w:hanging="284"/>
        <w:jc w:val="both"/>
        <w:rPr>
          <w:sz w:val="24"/>
          <w:szCs w:val="24"/>
        </w:rPr>
      </w:pPr>
      <w:r w:rsidRPr="00522342">
        <w:rPr>
          <w:bCs/>
          <w:sz w:val="24"/>
          <w:szCs w:val="24"/>
        </w:rPr>
        <w:t xml:space="preserve">z powodu okoliczności siły wyższej, </w:t>
      </w:r>
    </w:p>
    <w:p w:rsidR="00121FE1" w:rsidRPr="00522342" w:rsidRDefault="00121FE1" w:rsidP="00002FA3">
      <w:pPr>
        <w:numPr>
          <w:ilvl w:val="0"/>
          <w:numId w:val="64"/>
        </w:numPr>
        <w:tabs>
          <w:tab w:val="clear" w:pos="2007"/>
        </w:tabs>
        <w:spacing w:line="320" w:lineRule="exact"/>
        <w:ind w:left="851" w:hanging="284"/>
        <w:jc w:val="both"/>
        <w:rPr>
          <w:sz w:val="24"/>
          <w:szCs w:val="24"/>
        </w:rPr>
      </w:pPr>
      <w:r w:rsidRPr="00522342">
        <w:rPr>
          <w:sz w:val="24"/>
          <w:szCs w:val="24"/>
        </w:rPr>
        <w:t xml:space="preserve">wprowadzenia dodatkowych zmian w dokumentacji projektowej, co może powodować brak możliwości dotrzymania pierwotnego terminu zakończenia realizacji zawartej umowy; </w:t>
      </w:r>
    </w:p>
    <w:p w:rsidR="00121FE1" w:rsidRPr="00522342" w:rsidRDefault="00121FE1" w:rsidP="00002FA3">
      <w:pPr>
        <w:numPr>
          <w:ilvl w:val="0"/>
          <w:numId w:val="64"/>
        </w:numPr>
        <w:tabs>
          <w:tab w:val="clear" w:pos="2007"/>
          <w:tab w:val="num" w:pos="-1500"/>
        </w:tabs>
        <w:spacing w:line="320" w:lineRule="exact"/>
        <w:ind w:left="851" w:hanging="284"/>
        <w:jc w:val="both"/>
        <w:rPr>
          <w:sz w:val="24"/>
          <w:szCs w:val="24"/>
        </w:rPr>
      </w:pPr>
      <w:r w:rsidRPr="00522342">
        <w:rPr>
          <w:sz w:val="24"/>
          <w:szCs w:val="24"/>
        </w:rPr>
        <w:t>wstrzymania realizacji prac objętych umową, co uniemożliwia terminowe zakończenie realizacji przedmiotu umowy.</w:t>
      </w:r>
    </w:p>
    <w:p w:rsidR="00121FE1" w:rsidRPr="00522342" w:rsidRDefault="00121FE1" w:rsidP="00002FA3">
      <w:pPr>
        <w:numPr>
          <w:ilvl w:val="0"/>
          <w:numId w:val="64"/>
        </w:numPr>
        <w:tabs>
          <w:tab w:val="clear" w:pos="2007"/>
          <w:tab w:val="num" w:pos="-1400"/>
          <w:tab w:val="num" w:pos="-1200"/>
        </w:tabs>
        <w:spacing w:line="320" w:lineRule="exact"/>
        <w:ind w:left="851" w:hanging="284"/>
        <w:jc w:val="both"/>
        <w:rPr>
          <w:sz w:val="24"/>
          <w:szCs w:val="24"/>
        </w:rPr>
      </w:pPr>
      <w:r w:rsidRPr="00522342">
        <w:rPr>
          <w:sz w:val="24"/>
          <w:szCs w:val="24"/>
        </w:rPr>
        <w:t>Wykonawca może żądać przedłużenia terminu umownego, jeżeli niedotrzymanie pierwotnego terminu było wynikiem przyczyn zależnych od Zamawiającego lub okoliczności, których nie można było przewidzieć potwierdzonych przez osobę koordynującą wykonanie zamówienia ze strony Zamawiającego.,</w:t>
      </w:r>
    </w:p>
    <w:p w:rsidR="00121FE1" w:rsidRPr="00522342" w:rsidRDefault="00121FE1" w:rsidP="00002FA3">
      <w:pPr>
        <w:numPr>
          <w:ilvl w:val="0"/>
          <w:numId w:val="64"/>
        </w:numPr>
        <w:tabs>
          <w:tab w:val="clear" w:pos="2007"/>
        </w:tabs>
        <w:spacing w:line="320" w:lineRule="exact"/>
        <w:ind w:left="851" w:hanging="284"/>
        <w:jc w:val="both"/>
        <w:rPr>
          <w:sz w:val="24"/>
          <w:szCs w:val="24"/>
        </w:rPr>
      </w:pPr>
      <w:r w:rsidRPr="00522342">
        <w:rPr>
          <w:sz w:val="24"/>
          <w:szCs w:val="24"/>
        </w:rPr>
        <w:t xml:space="preserve">Wydłużonego czasookresu wydania pozwolenia na budowę przez Urząd Miasta w Katowicach poza czasokres 60 dni od daty złożenia kompletnego przez Wykonawcę wniosku o pozwolenie na budowę, </w:t>
      </w:r>
    </w:p>
    <w:p w:rsidR="00121FE1" w:rsidRPr="00522342" w:rsidRDefault="00121FE1" w:rsidP="00002FA3">
      <w:pPr>
        <w:numPr>
          <w:ilvl w:val="0"/>
          <w:numId w:val="64"/>
        </w:numPr>
        <w:tabs>
          <w:tab w:val="clear" w:pos="2007"/>
          <w:tab w:val="num" w:pos="-600"/>
          <w:tab w:val="num" w:pos="-500"/>
        </w:tabs>
        <w:spacing w:line="320" w:lineRule="exact"/>
        <w:ind w:left="851" w:hanging="284"/>
        <w:jc w:val="both"/>
        <w:rPr>
          <w:sz w:val="24"/>
          <w:szCs w:val="24"/>
        </w:rPr>
      </w:pPr>
      <w:r w:rsidRPr="00522342">
        <w:rPr>
          <w:sz w:val="24"/>
          <w:szCs w:val="24"/>
        </w:rPr>
        <w:t>z powodu działań osób trzecich uniemożliwiających wykonanie prac, które to działania nie są konsekwencją winy którejkolwiek ze stron.</w:t>
      </w:r>
    </w:p>
    <w:p w:rsidR="00121FE1" w:rsidRPr="00522342" w:rsidRDefault="00121FE1" w:rsidP="00603876">
      <w:pPr>
        <w:spacing w:line="320" w:lineRule="exact"/>
        <w:ind w:left="567" w:hanging="567"/>
        <w:jc w:val="both"/>
        <w:rPr>
          <w:sz w:val="24"/>
          <w:szCs w:val="24"/>
        </w:rPr>
      </w:pPr>
      <w:r w:rsidRPr="00522342">
        <w:rPr>
          <w:sz w:val="24"/>
          <w:szCs w:val="24"/>
        </w:rPr>
        <w:t>1.2.</w:t>
      </w:r>
      <w:r w:rsidRPr="00522342">
        <w:rPr>
          <w:sz w:val="24"/>
          <w:szCs w:val="24"/>
        </w:rPr>
        <w:tab/>
        <w:t>zmiany w zakresie realizacji przedmiotu umowy:</w:t>
      </w:r>
    </w:p>
    <w:p w:rsidR="00121FE1" w:rsidRPr="00522342" w:rsidRDefault="00121FE1" w:rsidP="00002FA3">
      <w:pPr>
        <w:numPr>
          <w:ilvl w:val="0"/>
          <w:numId w:val="68"/>
        </w:numPr>
        <w:tabs>
          <w:tab w:val="clear" w:pos="2007"/>
          <w:tab w:val="num" w:pos="-1100"/>
        </w:tabs>
        <w:spacing w:line="320" w:lineRule="exact"/>
        <w:ind w:left="851" w:hanging="284"/>
        <w:jc w:val="both"/>
        <w:rPr>
          <w:sz w:val="24"/>
          <w:szCs w:val="24"/>
        </w:rPr>
      </w:pPr>
      <w:r w:rsidRPr="00522342">
        <w:rPr>
          <w:sz w:val="24"/>
          <w:szCs w:val="24"/>
        </w:rPr>
        <w:t>zmiana osób realizujących przedmiot zamówienia może nastąpić na uzasadniony wniosek Projektanta, lub według potrzeb Zamawiającego. Osoby proponowane na dane stanowisko muszą spełniać warunki w zakresie kwalifikacji i doświadczenia, które zostały określone w SIWZ;</w:t>
      </w:r>
    </w:p>
    <w:p w:rsidR="00121FE1" w:rsidRPr="00522342" w:rsidRDefault="00121FE1" w:rsidP="00002FA3">
      <w:pPr>
        <w:numPr>
          <w:ilvl w:val="0"/>
          <w:numId w:val="68"/>
        </w:numPr>
        <w:tabs>
          <w:tab w:val="clear" w:pos="2007"/>
          <w:tab w:val="num" w:pos="-1100"/>
        </w:tabs>
        <w:spacing w:line="320" w:lineRule="exact"/>
        <w:ind w:left="851" w:hanging="284"/>
        <w:jc w:val="both"/>
        <w:rPr>
          <w:sz w:val="24"/>
          <w:szCs w:val="24"/>
        </w:rPr>
      </w:pPr>
      <w:r w:rsidRPr="00522342">
        <w:rPr>
          <w:sz w:val="24"/>
          <w:szCs w:val="24"/>
        </w:rPr>
        <w:t>z powodu uzasadnionych zmian w zakresie i sposobie wykonania przedmiotu zamówienia proponowanych przez Zamawiającego lub Wykonawcę, których nie można było przewidzieć w okresie zawarcia umowy</w:t>
      </w:r>
    </w:p>
    <w:p w:rsidR="00121FE1" w:rsidRPr="00522342" w:rsidRDefault="00121FE1" w:rsidP="00002FA3">
      <w:pPr>
        <w:numPr>
          <w:ilvl w:val="0"/>
          <w:numId w:val="68"/>
        </w:numPr>
        <w:tabs>
          <w:tab w:val="clear" w:pos="2007"/>
          <w:tab w:val="num" w:pos="-1200"/>
          <w:tab w:val="num" w:pos="-1100"/>
        </w:tabs>
        <w:spacing w:line="320" w:lineRule="exact"/>
        <w:ind w:left="851" w:hanging="284"/>
        <w:jc w:val="both"/>
        <w:rPr>
          <w:sz w:val="24"/>
          <w:szCs w:val="24"/>
        </w:rPr>
      </w:pPr>
      <w:r w:rsidRPr="00522342">
        <w:rPr>
          <w:bCs/>
          <w:sz w:val="24"/>
          <w:szCs w:val="24"/>
        </w:rPr>
        <w:t xml:space="preserve">z powodu okoliczności siły wyższej, </w:t>
      </w:r>
    </w:p>
    <w:p w:rsidR="00121FE1" w:rsidRPr="00522342" w:rsidRDefault="00121FE1" w:rsidP="00603876">
      <w:pPr>
        <w:spacing w:line="320" w:lineRule="exact"/>
        <w:ind w:left="567" w:right="72" w:hanging="567"/>
        <w:jc w:val="both"/>
        <w:rPr>
          <w:bCs/>
          <w:sz w:val="24"/>
          <w:szCs w:val="24"/>
        </w:rPr>
      </w:pPr>
      <w:r w:rsidRPr="00522342">
        <w:rPr>
          <w:bCs/>
          <w:sz w:val="24"/>
          <w:szCs w:val="24"/>
        </w:rPr>
        <w:t>1.3.</w:t>
      </w:r>
      <w:r w:rsidRPr="00522342">
        <w:rPr>
          <w:bCs/>
          <w:sz w:val="24"/>
          <w:szCs w:val="24"/>
        </w:rPr>
        <w:tab/>
        <w:t>inne zmiany:</w:t>
      </w:r>
    </w:p>
    <w:p w:rsidR="00121FE1" w:rsidRPr="00522342" w:rsidRDefault="00121FE1" w:rsidP="00002FA3">
      <w:pPr>
        <w:widowControl w:val="0"/>
        <w:numPr>
          <w:ilvl w:val="0"/>
          <w:numId w:val="65"/>
        </w:numPr>
        <w:tabs>
          <w:tab w:val="clear" w:pos="2007"/>
          <w:tab w:val="num" w:pos="-600"/>
        </w:tabs>
        <w:autoSpaceDE w:val="0"/>
        <w:autoSpaceDN w:val="0"/>
        <w:adjustRightInd w:val="0"/>
        <w:spacing w:line="320" w:lineRule="exact"/>
        <w:ind w:left="851" w:hanging="284"/>
        <w:jc w:val="both"/>
        <w:rPr>
          <w:sz w:val="24"/>
          <w:szCs w:val="24"/>
        </w:rPr>
      </w:pPr>
      <w:r w:rsidRPr="00522342">
        <w:rPr>
          <w:sz w:val="24"/>
          <w:szCs w:val="24"/>
        </w:rPr>
        <w:t xml:space="preserve">zmian powszechnie obowiązujących regulacji prawnych obowiązujących w dniu podpisania umowy. </w:t>
      </w:r>
    </w:p>
    <w:p w:rsidR="00121FE1" w:rsidRPr="00522342" w:rsidRDefault="00121FE1" w:rsidP="00002FA3">
      <w:pPr>
        <w:widowControl w:val="0"/>
        <w:numPr>
          <w:ilvl w:val="0"/>
          <w:numId w:val="65"/>
        </w:numPr>
        <w:tabs>
          <w:tab w:val="clear" w:pos="2007"/>
          <w:tab w:val="num" w:pos="-800"/>
        </w:tabs>
        <w:autoSpaceDE w:val="0"/>
        <w:autoSpaceDN w:val="0"/>
        <w:adjustRightInd w:val="0"/>
        <w:spacing w:line="320" w:lineRule="exact"/>
        <w:ind w:left="851" w:hanging="284"/>
        <w:jc w:val="both"/>
        <w:rPr>
          <w:sz w:val="24"/>
          <w:szCs w:val="24"/>
        </w:rPr>
      </w:pPr>
      <w:r w:rsidRPr="00522342">
        <w:rPr>
          <w:sz w:val="24"/>
          <w:szCs w:val="24"/>
        </w:rPr>
        <w:t>z powodu ustawowej zmiany stawki podatku VAT, strony dostosują wskazaną w umowie stawkę do obowiązujących przepisów prawa i odpowiednio podwyższą lub obniżą wynagrodzenie brutto, kwota netto pozostaje stała.</w:t>
      </w:r>
    </w:p>
    <w:p w:rsidR="00121FE1" w:rsidRPr="00522342" w:rsidRDefault="00121FE1" w:rsidP="00002FA3">
      <w:pPr>
        <w:widowControl w:val="0"/>
        <w:numPr>
          <w:ilvl w:val="0"/>
          <w:numId w:val="65"/>
        </w:numPr>
        <w:tabs>
          <w:tab w:val="clear" w:pos="2007"/>
        </w:tabs>
        <w:autoSpaceDE w:val="0"/>
        <w:autoSpaceDN w:val="0"/>
        <w:adjustRightInd w:val="0"/>
        <w:spacing w:line="320" w:lineRule="exact"/>
        <w:ind w:left="851" w:hanging="284"/>
        <w:jc w:val="both"/>
        <w:rPr>
          <w:sz w:val="24"/>
          <w:szCs w:val="24"/>
        </w:rPr>
      </w:pPr>
      <w:r w:rsidRPr="00522342">
        <w:rPr>
          <w:sz w:val="24"/>
          <w:szCs w:val="24"/>
        </w:rPr>
        <w:t>zmian danych teleadresowych.</w:t>
      </w:r>
    </w:p>
    <w:p w:rsidR="00121FE1" w:rsidRPr="00522342" w:rsidRDefault="00121FE1" w:rsidP="00603876">
      <w:pPr>
        <w:widowControl w:val="0"/>
        <w:autoSpaceDE w:val="0"/>
        <w:autoSpaceDN w:val="0"/>
        <w:adjustRightInd w:val="0"/>
        <w:spacing w:line="320" w:lineRule="exact"/>
        <w:ind w:left="567" w:hanging="567"/>
        <w:jc w:val="both"/>
        <w:rPr>
          <w:sz w:val="24"/>
          <w:szCs w:val="24"/>
        </w:rPr>
      </w:pPr>
      <w:r w:rsidRPr="00522342">
        <w:rPr>
          <w:sz w:val="24"/>
          <w:szCs w:val="24"/>
        </w:rPr>
        <w:t>2.</w:t>
      </w:r>
      <w:r w:rsidRPr="00522342">
        <w:rPr>
          <w:sz w:val="24"/>
          <w:szCs w:val="24"/>
        </w:rPr>
        <w:tab/>
        <w:t>Zmiany w umowie wymagają formy pisemnej pod rygorem nieważności.</w:t>
      </w:r>
    </w:p>
    <w:p w:rsidR="00121FE1" w:rsidRPr="00522342" w:rsidRDefault="00121FE1" w:rsidP="00603876">
      <w:pPr>
        <w:widowControl w:val="0"/>
        <w:autoSpaceDE w:val="0"/>
        <w:autoSpaceDN w:val="0"/>
        <w:adjustRightInd w:val="0"/>
        <w:spacing w:line="320" w:lineRule="exact"/>
        <w:jc w:val="both"/>
        <w:rPr>
          <w:sz w:val="24"/>
          <w:szCs w:val="24"/>
        </w:rPr>
      </w:pPr>
    </w:p>
    <w:p w:rsidR="00121FE1" w:rsidRPr="001F5B12" w:rsidRDefault="00121FE1" w:rsidP="00603876">
      <w:pPr>
        <w:spacing w:line="320" w:lineRule="exact"/>
        <w:jc w:val="center"/>
        <w:rPr>
          <w:bCs/>
          <w:sz w:val="24"/>
          <w:szCs w:val="24"/>
        </w:rPr>
      </w:pPr>
      <w:r w:rsidRPr="001F5B12">
        <w:rPr>
          <w:bCs/>
          <w:sz w:val="24"/>
          <w:szCs w:val="24"/>
        </w:rPr>
        <w:t>§16</w:t>
      </w:r>
    </w:p>
    <w:p w:rsidR="00121FE1" w:rsidRPr="00522342" w:rsidRDefault="00121FE1" w:rsidP="006D7A13">
      <w:pPr>
        <w:spacing w:line="320" w:lineRule="exact"/>
        <w:ind w:left="567" w:hanging="567"/>
        <w:jc w:val="both"/>
        <w:rPr>
          <w:sz w:val="24"/>
          <w:szCs w:val="24"/>
        </w:rPr>
      </w:pPr>
      <w:r w:rsidRPr="00522342">
        <w:rPr>
          <w:sz w:val="24"/>
          <w:szCs w:val="24"/>
        </w:rPr>
        <w:t>1.</w:t>
      </w:r>
      <w:r w:rsidRPr="00522342">
        <w:rPr>
          <w:sz w:val="24"/>
          <w:szCs w:val="24"/>
        </w:rPr>
        <w:tab/>
        <w:t>Sądem właściwym do rozstrzygania sporów zaistniałych między stronami jest sąd polski – sąd powszechny, właściwy miejscowo i rzeczowo dla Zamawiającego.</w:t>
      </w:r>
    </w:p>
    <w:p w:rsidR="00121FE1" w:rsidRPr="00522342" w:rsidRDefault="00121FE1" w:rsidP="00603876">
      <w:pPr>
        <w:spacing w:line="320" w:lineRule="exact"/>
        <w:ind w:left="567" w:hanging="567"/>
        <w:rPr>
          <w:sz w:val="24"/>
          <w:szCs w:val="24"/>
        </w:rPr>
      </w:pPr>
      <w:r w:rsidRPr="00522342">
        <w:rPr>
          <w:sz w:val="24"/>
          <w:szCs w:val="24"/>
        </w:rPr>
        <w:t>2.</w:t>
      </w:r>
      <w:r w:rsidRPr="00522342">
        <w:rPr>
          <w:sz w:val="24"/>
          <w:szCs w:val="24"/>
        </w:rPr>
        <w:tab/>
        <w:t>Spory rozstrzygane będą w oparciu o prawo polskie.</w:t>
      </w:r>
    </w:p>
    <w:p w:rsidR="00121FE1" w:rsidRDefault="00121FE1" w:rsidP="006D7A13">
      <w:pPr>
        <w:spacing w:line="320" w:lineRule="exact"/>
        <w:ind w:left="567" w:hanging="567"/>
        <w:jc w:val="both"/>
        <w:rPr>
          <w:sz w:val="24"/>
          <w:szCs w:val="24"/>
        </w:rPr>
      </w:pPr>
      <w:r w:rsidRPr="00522342">
        <w:rPr>
          <w:sz w:val="24"/>
          <w:szCs w:val="24"/>
        </w:rPr>
        <w:t>3.</w:t>
      </w:r>
      <w:r w:rsidRPr="00522342">
        <w:rPr>
          <w:sz w:val="24"/>
          <w:szCs w:val="24"/>
        </w:rPr>
        <w:tab/>
        <w:t>W sprawach nie uregulowanych niniejszą umową mają zastosowanie przepisy kodeksu cywilnego.</w:t>
      </w:r>
    </w:p>
    <w:p w:rsidR="00121FE1" w:rsidRPr="00522342" w:rsidRDefault="00121FE1" w:rsidP="00603876">
      <w:pPr>
        <w:spacing w:line="320" w:lineRule="exact"/>
        <w:ind w:left="567" w:hanging="567"/>
        <w:rPr>
          <w:sz w:val="24"/>
          <w:szCs w:val="24"/>
        </w:rPr>
      </w:pPr>
    </w:p>
    <w:p w:rsidR="00121FE1" w:rsidRPr="001F5B12" w:rsidRDefault="00121FE1" w:rsidP="00603876">
      <w:pPr>
        <w:spacing w:line="320" w:lineRule="exact"/>
        <w:jc w:val="center"/>
        <w:rPr>
          <w:bCs/>
          <w:sz w:val="24"/>
          <w:szCs w:val="24"/>
        </w:rPr>
      </w:pPr>
      <w:r w:rsidRPr="001F5B12">
        <w:rPr>
          <w:bCs/>
          <w:sz w:val="24"/>
          <w:szCs w:val="24"/>
        </w:rPr>
        <w:t>§17</w:t>
      </w:r>
    </w:p>
    <w:p w:rsidR="00121FE1" w:rsidRPr="00522342" w:rsidRDefault="00121FE1" w:rsidP="00603876">
      <w:pPr>
        <w:spacing w:line="320" w:lineRule="exact"/>
        <w:ind w:left="567" w:hanging="567"/>
        <w:jc w:val="both"/>
        <w:rPr>
          <w:sz w:val="24"/>
          <w:szCs w:val="24"/>
        </w:rPr>
      </w:pPr>
      <w:r w:rsidRPr="00522342">
        <w:rPr>
          <w:sz w:val="24"/>
          <w:szCs w:val="24"/>
        </w:rPr>
        <w:t>1.</w:t>
      </w:r>
      <w:r w:rsidRPr="00522342">
        <w:rPr>
          <w:sz w:val="24"/>
          <w:szCs w:val="24"/>
        </w:rPr>
        <w:tab/>
        <w:t>Umowę sporządzono w dwóch egzemplarzach, po jednym dla każdej ze stron.</w:t>
      </w:r>
    </w:p>
    <w:p w:rsidR="00121FE1" w:rsidRPr="00522342" w:rsidRDefault="00121FE1" w:rsidP="00603876">
      <w:pPr>
        <w:spacing w:line="320" w:lineRule="exact"/>
        <w:ind w:left="567" w:hanging="567"/>
        <w:jc w:val="both"/>
        <w:rPr>
          <w:sz w:val="24"/>
          <w:szCs w:val="24"/>
        </w:rPr>
      </w:pPr>
      <w:r w:rsidRPr="00522342">
        <w:rPr>
          <w:sz w:val="24"/>
          <w:szCs w:val="24"/>
        </w:rPr>
        <w:t>2.</w:t>
      </w:r>
      <w:r w:rsidRPr="00522342">
        <w:rPr>
          <w:sz w:val="24"/>
          <w:szCs w:val="24"/>
        </w:rPr>
        <w:tab/>
        <w:t>Załączniki do umowy:</w:t>
      </w:r>
    </w:p>
    <w:p w:rsidR="00121FE1" w:rsidRPr="00522342" w:rsidRDefault="00121FE1" w:rsidP="00002FA3">
      <w:pPr>
        <w:numPr>
          <w:ilvl w:val="7"/>
          <w:numId w:val="37"/>
        </w:numPr>
        <w:tabs>
          <w:tab w:val="clear" w:pos="6117"/>
          <w:tab w:val="num" w:pos="0"/>
        </w:tabs>
        <w:spacing w:line="320" w:lineRule="exact"/>
        <w:ind w:left="993" w:hanging="453"/>
        <w:jc w:val="both"/>
        <w:rPr>
          <w:sz w:val="24"/>
          <w:szCs w:val="24"/>
        </w:rPr>
      </w:pPr>
      <w:r w:rsidRPr="00522342">
        <w:rPr>
          <w:sz w:val="24"/>
          <w:szCs w:val="24"/>
        </w:rPr>
        <w:t>Specyfikacja Istotnych Warunków Zamówienia</w:t>
      </w:r>
    </w:p>
    <w:p w:rsidR="00121FE1" w:rsidRDefault="00121FE1" w:rsidP="00002FA3">
      <w:pPr>
        <w:numPr>
          <w:ilvl w:val="7"/>
          <w:numId w:val="37"/>
        </w:numPr>
        <w:tabs>
          <w:tab w:val="clear" w:pos="6117"/>
          <w:tab w:val="num" w:pos="0"/>
        </w:tabs>
        <w:spacing w:line="320" w:lineRule="exact"/>
        <w:ind w:left="993" w:hanging="453"/>
        <w:jc w:val="both"/>
        <w:rPr>
          <w:sz w:val="24"/>
          <w:szCs w:val="24"/>
        </w:rPr>
      </w:pPr>
      <w:r w:rsidRPr="00522342">
        <w:rPr>
          <w:sz w:val="24"/>
          <w:szCs w:val="24"/>
        </w:rPr>
        <w:t>Oferta Wykonawcy</w:t>
      </w:r>
    </w:p>
    <w:p w:rsidR="00FD45F3" w:rsidRPr="00522342" w:rsidRDefault="00FD45F3" w:rsidP="00002FA3">
      <w:pPr>
        <w:numPr>
          <w:ilvl w:val="7"/>
          <w:numId w:val="37"/>
        </w:numPr>
        <w:tabs>
          <w:tab w:val="clear" w:pos="6117"/>
          <w:tab w:val="num" w:pos="0"/>
        </w:tabs>
        <w:spacing w:line="320" w:lineRule="exact"/>
        <w:ind w:left="993" w:hanging="453"/>
        <w:jc w:val="both"/>
        <w:rPr>
          <w:sz w:val="24"/>
          <w:szCs w:val="24"/>
        </w:rPr>
      </w:pPr>
      <w:r>
        <w:rPr>
          <w:sz w:val="24"/>
          <w:szCs w:val="24"/>
        </w:rPr>
        <w:t>Oświadczenie podwykonawcy</w:t>
      </w:r>
    </w:p>
    <w:p w:rsidR="00121FE1" w:rsidRPr="00522342" w:rsidRDefault="00121FE1" w:rsidP="00603876">
      <w:pPr>
        <w:spacing w:line="320" w:lineRule="exact"/>
        <w:ind w:left="993"/>
        <w:jc w:val="both"/>
        <w:rPr>
          <w:sz w:val="24"/>
          <w:szCs w:val="24"/>
        </w:rPr>
      </w:pPr>
    </w:p>
    <w:p w:rsidR="00121FE1" w:rsidRPr="00522342" w:rsidRDefault="00121FE1" w:rsidP="00603876">
      <w:pPr>
        <w:spacing w:line="320" w:lineRule="exact"/>
        <w:ind w:left="993"/>
        <w:jc w:val="both"/>
        <w:rPr>
          <w:sz w:val="24"/>
          <w:szCs w:val="24"/>
        </w:rPr>
      </w:pPr>
    </w:p>
    <w:p w:rsidR="00121FE1" w:rsidRPr="00522342" w:rsidRDefault="00121FE1" w:rsidP="00603876">
      <w:pPr>
        <w:spacing w:line="320" w:lineRule="exact"/>
        <w:jc w:val="both"/>
        <w:rPr>
          <w:i/>
          <w:sz w:val="24"/>
          <w:szCs w:val="24"/>
        </w:rPr>
      </w:pPr>
      <w:r w:rsidRPr="00522342">
        <w:rPr>
          <w:i/>
          <w:sz w:val="24"/>
          <w:szCs w:val="24"/>
        </w:rPr>
        <w:t>ZAMAWIAJĄCY</w:t>
      </w:r>
      <w:r w:rsidRPr="00522342">
        <w:rPr>
          <w:i/>
          <w:sz w:val="24"/>
          <w:szCs w:val="24"/>
        </w:rPr>
        <w:tab/>
      </w:r>
      <w:r w:rsidRPr="00522342">
        <w:rPr>
          <w:i/>
          <w:sz w:val="24"/>
          <w:szCs w:val="24"/>
        </w:rPr>
        <w:tab/>
      </w:r>
      <w:r w:rsidRPr="00522342">
        <w:rPr>
          <w:i/>
          <w:sz w:val="24"/>
          <w:szCs w:val="24"/>
        </w:rPr>
        <w:tab/>
      </w:r>
      <w:r w:rsidRPr="00522342">
        <w:rPr>
          <w:i/>
          <w:sz w:val="24"/>
          <w:szCs w:val="24"/>
        </w:rPr>
        <w:tab/>
      </w:r>
      <w:r w:rsidRPr="00522342">
        <w:rPr>
          <w:i/>
          <w:sz w:val="24"/>
          <w:szCs w:val="24"/>
        </w:rPr>
        <w:tab/>
      </w:r>
      <w:r w:rsidRPr="00522342">
        <w:rPr>
          <w:i/>
          <w:sz w:val="24"/>
          <w:szCs w:val="24"/>
        </w:rPr>
        <w:tab/>
      </w:r>
      <w:r w:rsidRPr="00522342">
        <w:rPr>
          <w:i/>
          <w:sz w:val="24"/>
          <w:szCs w:val="24"/>
        </w:rPr>
        <w:tab/>
        <w:t>WYKONAWCA</w:t>
      </w:r>
    </w:p>
    <w:p w:rsidR="00121FE1" w:rsidRPr="00522342" w:rsidRDefault="00121FE1" w:rsidP="00603876">
      <w:pPr>
        <w:spacing w:line="320" w:lineRule="exact"/>
        <w:jc w:val="both"/>
        <w:rPr>
          <w:sz w:val="24"/>
          <w:szCs w:val="24"/>
        </w:rPr>
      </w:pPr>
    </w:p>
    <w:p w:rsidR="00121FE1" w:rsidRPr="00522342" w:rsidRDefault="00121FE1" w:rsidP="00603876">
      <w:pPr>
        <w:spacing w:line="320" w:lineRule="exact"/>
        <w:jc w:val="both"/>
        <w:rPr>
          <w:sz w:val="24"/>
          <w:szCs w:val="24"/>
        </w:rPr>
      </w:pPr>
    </w:p>
    <w:p w:rsidR="00121FE1" w:rsidRPr="00522342" w:rsidRDefault="00121FE1" w:rsidP="00603876">
      <w:pPr>
        <w:spacing w:line="320" w:lineRule="exact"/>
        <w:jc w:val="both"/>
        <w:rPr>
          <w:sz w:val="24"/>
          <w:szCs w:val="24"/>
        </w:rPr>
      </w:pPr>
      <w:r w:rsidRPr="00522342">
        <w:rPr>
          <w:sz w:val="24"/>
          <w:szCs w:val="24"/>
        </w:rPr>
        <w:t>1......................................</w:t>
      </w:r>
      <w:r w:rsidRPr="00522342">
        <w:rPr>
          <w:sz w:val="24"/>
          <w:szCs w:val="24"/>
        </w:rPr>
        <w:tab/>
      </w:r>
      <w:r w:rsidRPr="00522342">
        <w:rPr>
          <w:sz w:val="24"/>
          <w:szCs w:val="24"/>
        </w:rPr>
        <w:tab/>
      </w:r>
      <w:r w:rsidRPr="00522342">
        <w:rPr>
          <w:sz w:val="24"/>
          <w:szCs w:val="24"/>
        </w:rPr>
        <w:tab/>
      </w:r>
      <w:r w:rsidRPr="00522342">
        <w:rPr>
          <w:sz w:val="24"/>
          <w:szCs w:val="24"/>
        </w:rPr>
        <w:tab/>
      </w:r>
      <w:r w:rsidRPr="00522342">
        <w:rPr>
          <w:sz w:val="24"/>
          <w:szCs w:val="24"/>
        </w:rPr>
        <w:tab/>
      </w:r>
      <w:r w:rsidRPr="00522342">
        <w:rPr>
          <w:sz w:val="24"/>
          <w:szCs w:val="24"/>
        </w:rPr>
        <w:tab/>
        <w:t>1......................................</w:t>
      </w:r>
    </w:p>
    <w:p w:rsidR="00121FE1" w:rsidRPr="00522342" w:rsidRDefault="00121FE1" w:rsidP="00603876">
      <w:pPr>
        <w:spacing w:line="320" w:lineRule="exact"/>
        <w:jc w:val="both"/>
        <w:rPr>
          <w:sz w:val="24"/>
          <w:szCs w:val="24"/>
        </w:rPr>
      </w:pPr>
    </w:p>
    <w:p w:rsidR="00121FE1" w:rsidRPr="00522342" w:rsidRDefault="00121FE1" w:rsidP="00603876">
      <w:pPr>
        <w:spacing w:line="320" w:lineRule="exact"/>
        <w:jc w:val="both"/>
        <w:rPr>
          <w:sz w:val="24"/>
          <w:szCs w:val="24"/>
        </w:rPr>
      </w:pPr>
    </w:p>
    <w:p w:rsidR="00121FE1" w:rsidRPr="00522342" w:rsidRDefault="00121FE1" w:rsidP="00603876">
      <w:pPr>
        <w:spacing w:line="320" w:lineRule="exact"/>
        <w:jc w:val="both"/>
        <w:rPr>
          <w:sz w:val="24"/>
          <w:szCs w:val="24"/>
        </w:rPr>
      </w:pPr>
      <w:r w:rsidRPr="00522342">
        <w:rPr>
          <w:sz w:val="24"/>
          <w:szCs w:val="24"/>
        </w:rPr>
        <w:t>2......................................</w:t>
      </w:r>
      <w:r w:rsidRPr="00522342">
        <w:rPr>
          <w:sz w:val="24"/>
          <w:szCs w:val="24"/>
        </w:rPr>
        <w:tab/>
      </w:r>
      <w:r w:rsidRPr="00522342">
        <w:rPr>
          <w:sz w:val="24"/>
          <w:szCs w:val="24"/>
        </w:rPr>
        <w:tab/>
      </w:r>
      <w:r w:rsidRPr="00522342">
        <w:rPr>
          <w:sz w:val="24"/>
          <w:szCs w:val="24"/>
        </w:rPr>
        <w:tab/>
      </w:r>
      <w:r w:rsidRPr="00522342">
        <w:rPr>
          <w:sz w:val="24"/>
          <w:szCs w:val="24"/>
        </w:rPr>
        <w:tab/>
      </w:r>
      <w:r w:rsidRPr="00522342">
        <w:rPr>
          <w:sz w:val="24"/>
          <w:szCs w:val="24"/>
        </w:rPr>
        <w:tab/>
      </w:r>
      <w:r w:rsidRPr="00522342">
        <w:rPr>
          <w:sz w:val="24"/>
          <w:szCs w:val="24"/>
        </w:rPr>
        <w:tab/>
        <w:t>2…………………………</w:t>
      </w:r>
    </w:p>
    <w:p w:rsidR="00121FE1" w:rsidRPr="00522342" w:rsidRDefault="00121FE1" w:rsidP="00603876">
      <w:pPr>
        <w:tabs>
          <w:tab w:val="left" w:pos="9072"/>
        </w:tabs>
        <w:spacing w:line="320" w:lineRule="exact"/>
        <w:ind w:left="4140"/>
        <w:jc w:val="right"/>
        <w:rPr>
          <w:b/>
          <w:bCs/>
          <w:sz w:val="24"/>
          <w:szCs w:val="24"/>
        </w:rPr>
      </w:pPr>
      <w:r w:rsidRPr="00522342">
        <w:rPr>
          <w:sz w:val="24"/>
          <w:szCs w:val="24"/>
        </w:rPr>
        <w:br w:type="page"/>
      </w:r>
      <w:bookmarkStart w:id="78" w:name="_Toc434570348"/>
      <w:bookmarkEnd w:id="74"/>
      <w:bookmarkEnd w:id="75"/>
      <w:bookmarkEnd w:id="76"/>
      <w:r w:rsidRPr="00522342">
        <w:rPr>
          <w:b/>
          <w:bCs/>
          <w:sz w:val="24"/>
          <w:szCs w:val="24"/>
        </w:rPr>
        <w:t xml:space="preserve">Załącznik nr </w:t>
      </w:r>
      <w:r>
        <w:rPr>
          <w:b/>
          <w:bCs/>
          <w:sz w:val="24"/>
          <w:szCs w:val="24"/>
        </w:rPr>
        <w:t>7</w:t>
      </w:r>
      <w:r w:rsidRPr="00522342">
        <w:rPr>
          <w:b/>
          <w:bCs/>
          <w:sz w:val="24"/>
          <w:szCs w:val="24"/>
        </w:rPr>
        <w:t xml:space="preserve"> do SIWZ</w:t>
      </w:r>
      <w:bookmarkEnd w:id="78"/>
    </w:p>
    <w:p w:rsidR="00121FE1" w:rsidRPr="002F7F04" w:rsidRDefault="00121FE1" w:rsidP="00FA1AAA">
      <w:pPr>
        <w:spacing w:line="320" w:lineRule="exact"/>
        <w:ind w:left="360"/>
        <w:jc w:val="right"/>
      </w:pPr>
      <w:r w:rsidRPr="00522342">
        <w:rPr>
          <w:sz w:val="24"/>
          <w:szCs w:val="24"/>
        </w:rPr>
        <w:t xml:space="preserve">                                                                                               </w:t>
      </w:r>
      <w:r w:rsidRPr="002F7F04">
        <w:t>Wzór umowy na nadzór autorski</w:t>
      </w:r>
    </w:p>
    <w:p w:rsidR="00121FE1" w:rsidRPr="00522342" w:rsidRDefault="00121FE1" w:rsidP="00603876">
      <w:pPr>
        <w:spacing w:line="320" w:lineRule="exact"/>
        <w:ind w:left="360"/>
        <w:jc w:val="both"/>
        <w:rPr>
          <w:b/>
          <w:sz w:val="24"/>
          <w:szCs w:val="24"/>
        </w:rPr>
      </w:pPr>
    </w:p>
    <w:p w:rsidR="00121FE1" w:rsidRPr="00522342" w:rsidRDefault="00121FE1" w:rsidP="00357837">
      <w:pPr>
        <w:spacing w:line="340" w:lineRule="exact"/>
        <w:jc w:val="center"/>
        <w:rPr>
          <w:b/>
          <w:sz w:val="24"/>
          <w:szCs w:val="24"/>
        </w:rPr>
      </w:pPr>
      <w:r w:rsidRPr="00522342">
        <w:rPr>
          <w:b/>
          <w:sz w:val="24"/>
          <w:szCs w:val="24"/>
        </w:rPr>
        <w:t>UMOWA nr …/FT-2/…….</w:t>
      </w:r>
    </w:p>
    <w:p w:rsidR="00121FE1" w:rsidRDefault="00121FE1" w:rsidP="00357837">
      <w:pPr>
        <w:spacing w:line="340" w:lineRule="exact"/>
        <w:ind w:left="360"/>
        <w:jc w:val="center"/>
        <w:rPr>
          <w:b/>
          <w:sz w:val="24"/>
          <w:szCs w:val="24"/>
        </w:rPr>
      </w:pPr>
      <w:r w:rsidRPr="00522342">
        <w:rPr>
          <w:b/>
          <w:sz w:val="24"/>
          <w:szCs w:val="24"/>
        </w:rPr>
        <w:t xml:space="preserve">o sprawowanie nadzoru autorskiego w czasie realizacji modernizacji kompleksu </w:t>
      </w:r>
    </w:p>
    <w:p w:rsidR="00121FE1" w:rsidRPr="00522342" w:rsidRDefault="00121FE1" w:rsidP="00357837">
      <w:pPr>
        <w:spacing w:line="340" w:lineRule="exact"/>
        <w:ind w:left="360"/>
        <w:jc w:val="center"/>
        <w:rPr>
          <w:b/>
          <w:sz w:val="24"/>
          <w:szCs w:val="24"/>
        </w:rPr>
      </w:pPr>
      <w:r w:rsidRPr="00522342">
        <w:rPr>
          <w:b/>
          <w:sz w:val="24"/>
          <w:szCs w:val="24"/>
        </w:rPr>
        <w:t xml:space="preserve">Hal </w:t>
      </w:r>
      <w:r>
        <w:rPr>
          <w:b/>
          <w:sz w:val="24"/>
          <w:szCs w:val="24"/>
        </w:rPr>
        <w:t xml:space="preserve">nr </w:t>
      </w:r>
      <w:r w:rsidRPr="00522342">
        <w:rPr>
          <w:b/>
          <w:sz w:val="24"/>
          <w:szCs w:val="24"/>
        </w:rPr>
        <w:t>6-7-8 Głównego Instytutu Górnictwa w Katowicach</w:t>
      </w:r>
    </w:p>
    <w:p w:rsidR="00121FE1" w:rsidRPr="00522342" w:rsidRDefault="00121FE1" w:rsidP="00357837">
      <w:pPr>
        <w:spacing w:line="340" w:lineRule="exact"/>
        <w:ind w:left="360"/>
        <w:jc w:val="both"/>
        <w:rPr>
          <w:sz w:val="24"/>
          <w:szCs w:val="24"/>
        </w:rPr>
      </w:pPr>
    </w:p>
    <w:p w:rsidR="00121FE1" w:rsidRPr="00522342" w:rsidRDefault="00121FE1" w:rsidP="00357837">
      <w:pPr>
        <w:spacing w:line="340" w:lineRule="exact"/>
        <w:ind w:left="360"/>
        <w:jc w:val="both"/>
        <w:rPr>
          <w:sz w:val="24"/>
          <w:szCs w:val="24"/>
        </w:rPr>
      </w:pPr>
      <w:r w:rsidRPr="00522342">
        <w:rPr>
          <w:sz w:val="24"/>
          <w:szCs w:val="24"/>
        </w:rPr>
        <w:t xml:space="preserve">zawarta w dniu ………... w Katowicach pomiędzy Głównym Instytutem Górnictwa w Katowicach, Plac Gwarków 1, zarejestrowanym w Sądzie Rejonowym Katowice – Wschód w Katowicach, Wydział VIII Gospodarczy Krajowego Rejestru Sądowego pod numerem KRS 0000090660, </w:t>
      </w:r>
      <w:r w:rsidRPr="00522342">
        <w:rPr>
          <w:b/>
          <w:sz w:val="24"/>
          <w:szCs w:val="24"/>
        </w:rPr>
        <w:t>zwanym dalej „Zamawiającym</w:t>
      </w:r>
      <w:r w:rsidRPr="00522342">
        <w:rPr>
          <w:sz w:val="24"/>
          <w:szCs w:val="24"/>
        </w:rPr>
        <w:t xml:space="preserve">”, reprezentowanym przez: </w:t>
      </w:r>
    </w:p>
    <w:p w:rsidR="00121FE1" w:rsidRPr="00522342" w:rsidRDefault="00121FE1" w:rsidP="00357837">
      <w:pPr>
        <w:spacing w:line="340" w:lineRule="exact"/>
        <w:ind w:left="360"/>
        <w:jc w:val="both"/>
        <w:rPr>
          <w:sz w:val="24"/>
          <w:szCs w:val="24"/>
        </w:rPr>
      </w:pPr>
      <w:r w:rsidRPr="00522342">
        <w:rPr>
          <w:sz w:val="24"/>
          <w:szCs w:val="24"/>
        </w:rPr>
        <w:t>1. …………………………………………………………………………………………….</w:t>
      </w:r>
    </w:p>
    <w:p w:rsidR="00121FE1" w:rsidRPr="00522342" w:rsidRDefault="00121FE1" w:rsidP="00357837">
      <w:pPr>
        <w:spacing w:line="340" w:lineRule="exact"/>
        <w:ind w:left="360"/>
        <w:jc w:val="both"/>
        <w:rPr>
          <w:sz w:val="24"/>
          <w:szCs w:val="24"/>
        </w:rPr>
      </w:pPr>
      <w:r w:rsidRPr="00522342">
        <w:rPr>
          <w:sz w:val="24"/>
          <w:szCs w:val="24"/>
        </w:rPr>
        <w:t>2. ……………………………………………………………………………………………</w:t>
      </w:r>
    </w:p>
    <w:p w:rsidR="00121FE1" w:rsidRPr="00522342" w:rsidRDefault="00121FE1" w:rsidP="00357837">
      <w:pPr>
        <w:spacing w:line="340" w:lineRule="exact"/>
        <w:ind w:left="360"/>
        <w:jc w:val="both"/>
        <w:rPr>
          <w:sz w:val="24"/>
          <w:szCs w:val="24"/>
        </w:rPr>
      </w:pPr>
      <w:r w:rsidRPr="00522342">
        <w:rPr>
          <w:sz w:val="24"/>
          <w:szCs w:val="24"/>
        </w:rPr>
        <w:t>a</w:t>
      </w:r>
    </w:p>
    <w:p w:rsidR="00121FE1" w:rsidRPr="00522342" w:rsidRDefault="00121FE1" w:rsidP="00357837">
      <w:pPr>
        <w:spacing w:line="340" w:lineRule="exact"/>
        <w:ind w:left="360"/>
        <w:jc w:val="both"/>
        <w:rPr>
          <w:sz w:val="24"/>
          <w:szCs w:val="24"/>
        </w:rPr>
      </w:pPr>
      <w:r w:rsidRPr="00522342">
        <w:rPr>
          <w:sz w:val="24"/>
          <w:szCs w:val="24"/>
        </w:rPr>
        <w:t>………………………………………………………………………………………………</w:t>
      </w:r>
    </w:p>
    <w:p w:rsidR="00121FE1" w:rsidRPr="00522342" w:rsidRDefault="00121FE1" w:rsidP="00357837">
      <w:pPr>
        <w:spacing w:line="340" w:lineRule="exact"/>
        <w:ind w:left="360"/>
        <w:jc w:val="both"/>
        <w:rPr>
          <w:sz w:val="24"/>
          <w:szCs w:val="24"/>
        </w:rPr>
      </w:pPr>
      <w:r w:rsidRPr="00522342">
        <w:rPr>
          <w:sz w:val="24"/>
          <w:szCs w:val="24"/>
        </w:rPr>
        <w:t>Reprezentowaną/</w:t>
      </w:r>
      <w:proofErr w:type="spellStart"/>
      <w:r w:rsidRPr="00522342">
        <w:rPr>
          <w:sz w:val="24"/>
          <w:szCs w:val="24"/>
        </w:rPr>
        <w:t>ym</w:t>
      </w:r>
      <w:proofErr w:type="spellEnd"/>
      <w:r w:rsidRPr="00522342">
        <w:rPr>
          <w:sz w:val="24"/>
          <w:szCs w:val="24"/>
        </w:rPr>
        <w:t xml:space="preserve"> przez:</w:t>
      </w:r>
    </w:p>
    <w:p w:rsidR="00121FE1" w:rsidRPr="00522342" w:rsidRDefault="00121FE1" w:rsidP="00357837">
      <w:pPr>
        <w:spacing w:line="340" w:lineRule="exact"/>
        <w:ind w:left="360"/>
        <w:jc w:val="both"/>
        <w:rPr>
          <w:sz w:val="24"/>
          <w:szCs w:val="24"/>
        </w:rPr>
      </w:pPr>
      <w:r w:rsidRPr="00522342">
        <w:rPr>
          <w:sz w:val="24"/>
          <w:szCs w:val="24"/>
        </w:rPr>
        <w:t>prowadzącą/</w:t>
      </w:r>
      <w:proofErr w:type="spellStart"/>
      <w:r w:rsidRPr="00522342">
        <w:rPr>
          <w:sz w:val="24"/>
          <w:szCs w:val="24"/>
        </w:rPr>
        <w:t>ym</w:t>
      </w:r>
      <w:proofErr w:type="spellEnd"/>
      <w:r w:rsidRPr="00522342">
        <w:rPr>
          <w:sz w:val="24"/>
          <w:szCs w:val="24"/>
        </w:rPr>
        <w:t xml:space="preserve">  działalność gospodarczą pod adresem …………………………., </w:t>
      </w:r>
    </w:p>
    <w:p w:rsidR="00121FE1" w:rsidRPr="00522342" w:rsidRDefault="00121FE1" w:rsidP="00357837">
      <w:pPr>
        <w:spacing w:line="340" w:lineRule="exact"/>
        <w:ind w:left="360"/>
        <w:jc w:val="both"/>
        <w:rPr>
          <w:sz w:val="24"/>
          <w:szCs w:val="24"/>
        </w:rPr>
      </w:pPr>
      <w:r w:rsidRPr="00522342">
        <w:rPr>
          <w:sz w:val="24"/>
          <w:szCs w:val="24"/>
        </w:rPr>
        <w:t>zarejestrowaną/</w:t>
      </w:r>
      <w:proofErr w:type="spellStart"/>
      <w:r w:rsidRPr="00522342">
        <w:rPr>
          <w:sz w:val="24"/>
          <w:szCs w:val="24"/>
        </w:rPr>
        <w:t>ym</w:t>
      </w:r>
      <w:proofErr w:type="spellEnd"/>
      <w:r w:rsidRPr="00522342">
        <w:rPr>
          <w:sz w:val="24"/>
          <w:szCs w:val="24"/>
        </w:rPr>
        <w:t xml:space="preserve"> w ………………………………………………………………………..</w:t>
      </w:r>
    </w:p>
    <w:p w:rsidR="00121FE1" w:rsidRPr="00522342" w:rsidRDefault="00121FE1" w:rsidP="00357837">
      <w:pPr>
        <w:spacing w:line="340" w:lineRule="exact"/>
        <w:ind w:left="360"/>
        <w:jc w:val="both"/>
        <w:rPr>
          <w:b/>
          <w:sz w:val="24"/>
          <w:szCs w:val="24"/>
        </w:rPr>
      </w:pPr>
      <w:r w:rsidRPr="00522342">
        <w:rPr>
          <w:b/>
          <w:sz w:val="24"/>
          <w:szCs w:val="24"/>
        </w:rPr>
        <w:t>zwanym dalej „</w:t>
      </w:r>
      <w:r w:rsidR="00BC7AA4">
        <w:rPr>
          <w:b/>
          <w:sz w:val="24"/>
          <w:szCs w:val="24"/>
        </w:rPr>
        <w:t>Wykonawcą</w:t>
      </w:r>
      <w:r w:rsidRPr="00522342">
        <w:rPr>
          <w:b/>
          <w:sz w:val="24"/>
          <w:szCs w:val="24"/>
        </w:rPr>
        <w:t xml:space="preserve">”. </w:t>
      </w:r>
    </w:p>
    <w:p w:rsidR="00121FE1" w:rsidRPr="00522342" w:rsidRDefault="00121FE1" w:rsidP="00357837">
      <w:pPr>
        <w:spacing w:line="340" w:lineRule="exact"/>
        <w:ind w:left="360"/>
        <w:jc w:val="both"/>
        <w:rPr>
          <w:b/>
          <w:sz w:val="24"/>
          <w:szCs w:val="24"/>
        </w:rPr>
      </w:pPr>
    </w:p>
    <w:p w:rsidR="00121FE1" w:rsidRPr="00522342" w:rsidRDefault="00121FE1" w:rsidP="00357837">
      <w:pPr>
        <w:spacing w:line="340" w:lineRule="exact"/>
        <w:ind w:left="360"/>
        <w:jc w:val="both"/>
        <w:rPr>
          <w:sz w:val="24"/>
          <w:szCs w:val="24"/>
        </w:rPr>
      </w:pPr>
      <w:r w:rsidRPr="00522342">
        <w:rPr>
          <w:sz w:val="24"/>
          <w:szCs w:val="24"/>
        </w:rPr>
        <w:t>Niniejszej umowie nadaje się następującą treść:</w:t>
      </w:r>
    </w:p>
    <w:p w:rsidR="00121FE1" w:rsidRPr="00522342" w:rsidRDefault="00121FE1" w:rsidP="00357837">
      <w:pPr>
        <w:spacing w:line="340" w:lineRule="exact"/>
        <w:ind w:left="360"/>
        <w:jc w:val="center"/>
        <w:rPr>
          <w:sz w:val="24"/>
          <w:szCs w:val="24"/>
        </w:rPr>
      </w:pPr>
    </w:p>
    <w:p w:rsidR="00121FE1" w:rsidRPr="00522342" w:rsidRDefault="00121FE1" w:rsidP="00357837">
      <w:pPr>
        <w:spacing w:line="340" w:lineRule="exact"/>
        <w:ind w:left="360"/>
        <w:jc w:val="center"/>
        <w:rPr>
          <w:sz w:val="24"/>
          <w:szCs w:val="24"/>
        </w:rPr>
      </w:pPr>
      <w:r>
        <w:rPr>
          <w:sz w:val="24"/>
          <w:szCs w:val="24"/>
        </w:rPr>
        <w:t>§</w:t>
      </w:r>
      <w:r w:rsidRPr="00522342">
        <w:rPr>
          <w:sz w:val="24"/>
          <w:szCs w:val="24"/>
        </w:rPr>
        <w:t>1</w:t>
      </w:r>
    </w:p>
    <w:p w:rsidR="00121FE1" w:rsidRPr="00522342" w:rsidRDefault="00121FE1" w:rsidP="00357837">
      <w:pPr>
        <w:spacing w:line="340" w:lineRule="exact"/>
        <w:ind w:left="567" w:hanging="567"/>
        <w:jc w:val="both"/>
        <w:rPr>
          <w:b/>
          <w:sz w:val="24"/>
          <w:szCs w:val="24"/>
        </w:rPr>
      </w:pPr>
      <w:r w:rsidRPr="00522342">
        <w:rPr>
          <w:sz w:val="24"/>
          <w:szCs w:val="24"/>
        </w:rPr>
        <w:t>1.</w:t>
      </w:r>
      <w:r w:rsidRPr="00522342">
        <w:rPr>
          <w:sz w:val="24"/>
          <w:szCs w:val="24"/>
        </w:rPr>
        <w:tab/>
        <w:t>Zamawiający zleca</w:t>
      </w:r>
      <w:r>
        <w:rPr>
          <w:sz w:val="24"/>
          <w:szCs w:val="24"/>
        </w:rPr>
        <w:t>,</w:t>
      </w:r>
      <w:r w:rsidRPr="00522342">
        <w:rPr>
          <w:sz w:val="24"/>
          <w:szCs w:val="24"/>
        </w:rPr>
        <w:t xml:space="preserve"> a </w:t>
      </w:r>
      <w:r w:rsidR="00BC7AA4">
        <w:rPr>
          <w:sz w:val="24"/>
          <w:szCs w:val="24"/>
        </w:rPr>
        <w:t>Wykonawca</w:t>
      </w:r>
      <w:r w:rsidRPr="00522342">
        <w:rPr>
          <w:sz w:val="24"/>
          <w:szCs w:val="24"/>
        </w:rPr>
        <w:t xml:space="preserve"> zobowiązuje się sprawować </w:t>
      </w:r>
      <w:r w:rsidRPr="00522342">
        <w:rPr>
          <w:b/>
          <w:sz w:val="24"/>
          <w:szCs w:val="24"/>
        </w:rPr>
        <w:t xml:space="preserve">nadzór autorski nad modernizacją kompleksu Hal </w:t>
      </w:r>
      <w:r>
        <w:rPr>
          <w:b/>
          <w:sz w:val="24"/>
          <w:szCs w:val="24"/>
        </w:rPr>
        <w:t>nr</w:t>
      </w:r>
      <w:r w:rsidRPr="00522342">
        <w:rPr>
          <w:b/>
          <w:sz w:val="24"/>
          <w:szCs w:val="24"/>
        </w:rPr>
        <w:t xml:space="preserve"> 6-7-8 Głównego Instytutu Górnictwa w Katowicach</w:t>
      </w:r>
      <w:r>
        <w:rPr>
          <w:b/>
          <w:sz w:val="24"/>
          <w:szCs w:val="24"/>
        </w:rPr>
        <w:t>.</w:t>
      </w:r>
    </w:p>
    <w:p w:rsidR="00121FE1" w:rsidRPr="00522342" w:rsidRDefault="00121FE1" w:rsidP="00357837">
      <w:pPr>
        <w:spacing w:line="340" w:lineRule="exact"/>
        <w:ind w:left="567"/>
        <w:jc w:val="both"/>
        <w:rPr>
          <w:sz w:val="24"/>
          <w:szCs w:val="24"/>
        </w:rPr>
      </w:pPr>
      <w:r w:rsidRPr="00522342">
        <w:rPr>
          <w:sz w:val="24"/>
          <w:szCs w:val="24"/>
        </w:rPr>
        <w:t xml:space="preserve">Inwestycja realizowana jest na podstawie dokumentacji opracowanej przez </w:t>
      </w:r>
      <w:r w:rsidR="00BC7AA4">
        <w:rPr>
          <w:sz w:val="24"/>
          <w:szCs w:val="24"/>
        </w:rPr>
        <w:t>Wykonawcę</w:t>
      </w:r>
      <w:r w:rsidRPr="00522342">
        <w:rPr>
          <w:sz w:val="24"/>
          <w:szCs w:val="24"/>
        </w:rPr>
        <w:t xml:space="preserve">. </w:t>
      </w:r>
    </w:p>
    <w:p w:rsidR="00121FE1" w:rsidRPr="00522342" w:rsidRDefault="00121FE1" w:rsidP="00357837">
      <w:pPr>
        <w:spacing w:line="340" w:lineRule="exact"/>
        <w:ind w:left="567" w:hanging="567"/>
        <w:jc w:val="both"/>
        <w:rPr>
          <w:sz w:val="24"/>
          <w:szCs w:val="24"/>
        </w:rPr>
      </w:pPr>
      <w:r>
        <w:rPr>
          <w:sz w:val="24"/>
          <w:szCs w:val="24"/>
        </w:rPr>
        <w:t>2.</w:t>
      </w:r>
      <w:r>
        <w:rPr>
          <w:sz w:val="24"/>
          <w:szCs w:val="24"/>
        </w:rPr>
        <w:tab/>
      </w:r>
      <w:r w:rsidR="00BC7AA4" w:rsidRPr="00BC7AA4">
        <w:rPr>
          <w:sz w:val="24"/>
          <w:szCs w:val="24"/>
        </w:rPr>
        <w:t>Wykonawca</w:t>
      </w:r>
      <w:r w:rsidRPr="00522342">
        <w:rPr>
          <w:sz w:val="24"/>
          <w:szCs w:val="24"/>
        </w:rPr>
        <w:t xml:space="preserve"> sprawować będzie nadzór autorski w zakresie obejmującym w szczególności i terminach ustalonych przez Strony:</w:t>
      </w:r>
    </w:p>
    <w:p w:rsidR="00121FE1" w:rsidRPr="00522342" w:rsidRDefault="00121FE1" w:rsidP="00357837">
      <w:pPr>
        <w:spacing w:line="340" w:lineRule="exact"/>
        <w:ind w:left="851" w:hanging="284"/>
        <w:jc w:val="both"/>
        <w:rPr>
          <w:sz w:val="24"/>
          <w:szCs w:val="24"/>
        </w:rPr>
      </w:pPr>
      <w:r w:rsidRPr="00522342">
        <w:rPr>
          <w:sz w:val="24"/>
          <w:szCs w:val="24"/>
        </w:rPr>
        <w:t>a)</w:t>
      </w:r>
      <w:r w:rsidRPr="00522342">
        <w:rPr>
          <w:sz w:val="24"/>
          <w:szCs w:val="24"/>
        </w:rPr>
        <w:tab/>
        <w:t>stwierdzenie, w toku wykonywania robot budowlanych, zgodności realizacji z projektem budowlanym i projektami wykonawczymi,</w:t>
      </w:r>
    </w:p>
    <w:p w:rsidR="00121FE1" w:rsidRPr="00522342" w:rsidRDefault="00121FE1" w:rsidP="00357837">
      <w:pPr>
        <w:spacing w:line="340" w:lineRule="exact"/>
        <w:ind w:left="851" w:hanging="284"/>
        <w:jc w:val="both"/>
        <w:rPr>
          <w:sz w:val="24"/>
          <w:szCs w:val="24"/>
        </w:rPr>
      </w:pPr>
      <w:r w:rsidRPr="00522342">
        <w:rPr>
          <w:sz w:val="24"/>
          <w:szCs w:val="24"/>
        </w:rPr>
        <w:t>b)</w:t>
      </w:r>
      <w:r w:rsidRPr="00522342">
        <w:rPr>
          <w:sz w:val="24"/>
          <w:szCs w:val="24"/>
        </w:rPr>
        <w:tab/>
        <w:t>wyjaśnianie wątpliwości dotyczących projektu budowlanego, projektów wykonawczych, Specyfikacji Technicznych Wykonania i Odbioru Robót i ewentualne uzupełnienie szczegółów dokumentacji projektowej,</w:t>
      </w:r>
    </w:p>
    <w:p w:rsidR="00121FE1" w:rsidRPr="00522342" w:rsidRDefault="00121FE1" w:rsidP="00357837">
      <w:pPr>
        <w:spacing w:line="340" w:lineRule="exact"/>
        <w:ind w:left="851" w:hanging="284"/>
        <w:jc w:val="both"/>
        <w:rPr>
          <w:sz w:val="24"/>
          <w:szCs w:val="24"/>
        </w:rPr>
      </w:pPr>
      <w:r w:rsidRPr="00522342">
        <w:rPr>
          <w:sz w:val="24"/>
          <w:szCs w:val="24"/>
        </w:rPr>
        <w:t>c)</w:t>
      </w:r>
      <w:r w:rsidRPr="00522342">
        <w:rPr>
          <w:sz w:val="24"/>
          <w:szCs w:val="24"/>
        </w:rPr>
        <w:tab/>
        <w:t>uzgadnianie, na wniosek Zamawiającego lub Wykonawcy, możliwości wprowadzenia rozwiązań zamiennych w stosunku do przewidzia</w:t>
      </w:r>
      <w:r>
        <w:rPr>
          <w:sz w:val="24"/>
          <w:szCs w:val="24"/>
        </w:rPr>
        <w:t xml:space="preserve">nych w dokumentacji projektowej </w:t>
      </w:r>
      <w:r w:rsidRPr="00522342">
        <w:rPr>
          <w:sz w:val="24"/>
          <w:szCs w:val="24"/>
        </w:rPr>
        <w:t>w zakresie materiałów i konstrukcji oraz rozwiązań technicznych i technologicznych,</w:t>
      </w:r>
    </w:p>
    <w:p w:rsidR="00121FE1" w:rsidRPr="00522342" w:rsidRDefault="00121FE1" w:rsidP="00357837">
      <w:pPr>
        <w:spacing w:line="340" w:lineRule="exact"/>
        <w:ind w:left="851" w:hanging="284"/>
        <w:jc w:val="both"/>
        <w:rPr>
          <w:sz w:val="24"/>
          <w:szCs w:val="24"/>
        </w:rPr>
      </w:pPr>
      <w:r w:rsidRPr="00522342">
        <w:rPr>
          <w:sz w:val="24"/>
          <w:szCs w:val="24"/>
        </w:rPr>
        <w:t>d)</w:t>
      </w:r>
      <w:r w:rsidRPr="00522342">
        <w:rPr>
          <w:sz w:val="24"/>
          <w:szCs w:val="24"/>
        </w:rPr>
        <w:tab/>
        <w:t>czuwanie, by zakres wprowadzonych zmian nie spowodował istotnej zmiany zatwierdzonego projektu budowlanego, wymagającej uzyskania nowego pozwolenia na budowę,</w:t>
      </w:r>
    </w:p>
    <w:p w:rsidR="00121FE1" w:rsidRPr="00522342" w:rsidRDefault="00121FE1" w:rsidP="00357837">
      <w:pPr>
        <w:spacing w:line="340" w:lineRule="exact"/>
        <w:ind w:left="851" w:hanging="284"/>
        <w:jc w:val="both"/>
        <w:rPr>
          <w:sz w:val="24"/>
          <w:szCs w:val="24"/>
        </w:rPr>
      </w:pPr>
      <w:r w:rsidRPr="00522342">
        <w:rPr>
          <w:sz w:val="24"/>
          <w:szCs w:val="24"/>
        </w:rPr>
        <w:t>e)</w:t>
      </w:r>
      <w:r w:rsidRPr="00522342">
        <w:rPr>
          <w:sz w:val="24"/>
          <w:szCs w:val="24"/>
        </w:rPr>
        <w:tab/>
        <w:t>udział w komisjach i naradach technicznych organizowanych przez Zamawiającego, w odbiorach robót zanikających oraz odbiorze końcowym budowy, procedurach rozruchu,</w:t>
      </w:r>
    </w:p>
    <w:p w:rsidR="00121FE1" w:rsidRPr="00522342" w:rsidRDefault="00121FE1" w:rsidP="00357837">
      <w:pPr>
        <w:spacing w:line="340" w:lineRule="exact"/>
        <w:ind w:left="851" w:hanging="284"/>
        <w:jc w:val="both"/>
        <w:rPr>
          <w:sz w:val="24"/>
          <w:szCs w:val="24"/>
        </w:rPr>
      </w:pPr>
      <w:r w:rsidRPr="00522342">
        <w:rPr>
          <w:sz w:val="24"/>
          <w:szCs w:val="24"/>
        </w:rPr>
        <w:t>f)</w:t>
      </w:r>
      <w:r w:rsidRPr="00522342">
        <w:rPr>
          <w:sz w:val="24"/>
          <w:szCs w:val="24"/>
        </w:rPr>
        <w:tab/>
        <w:t>ocena wyników szczegółowych badań materiałów i konstrukcji w zakresie zgodności z rozwiązaniami projektowymi, normami i innymi obowiązującymi przepisami,</w:t>
      </w:r>
    </w:p>
    <w:p w:rsidR="00121FE1" w:rsidRPr="00522342" w:rsidRDefault="00121FE1" w:rsidP="00357837">
      <w:pPr>
        <w:spacing w:line="340" w:lineRule="exact"/>
        <w:ind w:left="851" w:hanging="284"/>
        <w:jc w:val="both"/>
        <w:rPr>
          <w:sz w:val="24"/>
          <w:szCs w:val="24"/>
        </w:rPr>
      </w:pPr>
      <w:r w:rsidRPr="00522342">
        <w:rPr>
          <w:sz w:val="24"/>
          <w:szCs w:val="24"/>
        </w:rPr>
        <w:t>g)</w:t>
      </w:r>
      <w:r w:rsidRPr="00522342">
        <w:rPr>
          <w:sz w:val="24"/>
          <w:szCs w:val="24"/>
        </w:rPr>
        <w:tab/>
        <w:t>udział w czynnościach mających na celu doprowadzenie do uzyskania projektowych zdolności użytkowych całego przedsięwzięcia inwestycyjnego.</w:t>
      </w:r>
    </w:p>
    <w:p w:rsidR="00121FE1" w:rsidRPr="00522342" w:rsidRDefault="00121FE1" w:rsidP="00357837">
      <w:pPr>
        <w:spacing w:line="340" w:lineRule="exact"/>
        <w:ind w:left="567" w:hanging="567"/>
        <w:jc w:val="both"/>
        <w:rPr>
          <w:sz w:val="24"/>
          <w:szCs w:val="24"/>
        </w:rPr>
      </w:pPr>
      <w:r w:rsidRPr="00522342">
        <w:rPr>
          <w:sz w:val="24"/>
          <w:szCs w:val="24"/>
        </w:rPr>
        <w:t>3.</w:t>
      </w:r>
      <w:r w:rsidRPr="00522342">
        <w:rPr>
          <w:sz w:val="24"/>
          <w:szCs w:val="24"/>
        </w:rPr>
        <w:tab/>
        <w:t xml:space="preserve">Jeżeli w toku wykonywania robót dokonane zostaną bez zgody </w:t>
      </w:r>
      <w:r w:rsidR="00BC7AA4" w:rsidRPr="00BC7AA4">
        <w:rPr>
          <w:sz w:val="24"/>
          <w:szCs w:val="24"/>
        </w:rPr>
        <w:t>Wykonawc</w:t>
      </w:r>
      <w:r w:rsidR="00BC7AA4">
        <w:rPr>
          <w:sz w:val="24"/>
          <w:szCs w:val="24"/>
        </w:rPr>
        <w:t>y</w:t>
      </w:r>
      <w:r w:rsidRPr="00522342">
        <w:rPr>
          <w:sz w:val="24"/>
          <w:szCs w:val="24"/>
        </w:rPr>
        <w:t xml:space="preserve"> istotne odstąpienia od zatwierdzonego projektu budowlanego lub innych warunków pozwolenia na budowę, </w:t>
      </w:r>
      <w:r w:rsidR="00BC7AA4" w:rsidRPr="00BC7AA4">
        <w:rPr>
          <w:sz w:val="24"/>
          <w:szCs w:val="24"/>
        </w:rPr>
        <w:t>Wykonawca</w:t>
      </w:r>
      <w:r w:rsidRPr="00522342">
        <w:rPr>
          <w:sz w:val="24"/>
          <w:szCs w:val="24"/>
        </w:rPr>
        <w:t xml:space="preserve"> jest zwolniony z obowiązku :</w:t>
      </w:r>
    </w:p>
    <w:p w:rsidR="00121FE1" w:rsidRPr="00522342" w:rsidRDefault="00121FE1" w:rsidP="00357837">
      <w:pPr>
        <w:spacing w:line="340" w:lineRule="exact"/>
        <w:ind w:left="851" w:hanging="284"/>
        <w:jc w:val="both"/>
        <w:rPr>
          <w:sz w:val="24"/>
          <w:szCs w:val="24"/>
        </w:rPr>
      </w:pPr>
      <w:r w:rsidRPr="00522342">
        <w:rPr>
          <w:sz w:val="24"/>
          <w:szCs w:val="24"/>
        </w:rPr>
        <w:t>a)</w:t>
      </w:r>
      <w:r w:rsidRPr="00522342">
        <w:rPr>
          <w:sz w:val="24"/>
          <w:szCs w:val="24"/>
        </w:rPr>
        <w:tab/>
        <w:t>wyrażenia zgody na powyższe zmiany,</w:t>
      </w:r>
    </w:p>
    <w:p w:rsidR="00121FE1" w:rsidRPr="00522342" w:rsidRDefault="00121FE1" w:rsidP="00357837">
      <w:pPr>
        <w:spacing w:line="340" w:lineRule="exact"/>
        <w:ind w:left="851" w:hanging="284"/>
        <w:jc w:val="both"/>
        <w:rPr>
          <w:sz w:val="24"/>
          <w:szCs w:val="24"/>
        </w:rPr>
      </w:pPr>
      <w:r w:rsidRPr="00522342">
        <w:rPr>
          <w:sz w:val="24"/>
          <w:szCs w:val="24"/>
        </w:rPr>
        <w:t>b)</w:t>
      </w:r>
      <w:r w:rsidRPr="00522342">
        <w:rPr>
          <w:sz w:val="24"/>
          <w:szCs w:val="24"/>
        </w:rPr>
        <w:tab/>
        <w:t>podpisania kierownikowi budowy oświadczenia o zgodności wykonania obiektu z projektem budowlanym i warunkami pozwolenia na budowę, przepisami i obowiązującymi normami,</w:t>
      </w:r>
    </w:p>
    <w:p w:rsidR="00121FE1" w:rsidRPr="00522342" w:rsidRDefault="00121FE1" w:rsidP="00357837">
      <w:pPr>
        <w:spacing w:line="340" w:lineRule="exact"/>
        <w:ind w:left="851" w:hanging="284"/>
        <w:jc w:val="both"/>
        <w:rPr>
          <w:sz w:val="24"/>
          <w:szCs w:val="24"/>
        </w:rPr>
      </w:pPr>
      <w:r w:rsidRPr="00522342">
        <w:rPr>
          <w:sz w:val="24"/>
          <w:szCs w:val="24"/>
        </w:rPr>
        <w:t>c)</w:t>
      </w:r>
      <w:r w:rsidRPr="00522342">
        <w:rPr>
          <w:sz w:val="24"/>
          <w:szCs w:val="24"/>
        </w:rPr>
        <w:tab/>
        <w:t>naprawienia szkody w okresie gwarancji i rękojmi wynikającej z nie uzgodnionego odstępstwa od projektu.</w:t>
      </w:r>
    </w:p>
    <w:p w:rsidR="00121FE1" w:rsidRPr="00522342" w:rsidRDefault="00121FE1" w:rsidP="00357837">
      <w:pPr>
        <w:spacing w:line="340" w:lineRule="exact"/>
        <w:ind w:left="567" w:hanging="567"/>
        <w:jc w:val="both"/>
        <w:rPr>
          <w:sz w:val="24"/>
          <w:szCs w:val="24"/>
        </w:rPr>
      </w:pPr>
      <w:r w:rsidRPr="00522342">
        <w:rPr>
          <w:sz w:val="24"/>
          <w:szCs w:val="24"/>
        </w:rPr>
        <w:t>4.</w:t>
      </w:r>
      <w:r w:rsidRPr="00522342">
        <w:rPr>
          <w:sz w:val="24"/>
          <w:szCs w:val="24"/>
        </w:rPr>
        <w:tab/>
        <w:t xml:space="preserve">Zmiany wprowadzone do dokumentacji projektowej w czasie wykonywania robót budowlanych, za zgodą </w:t>
      </w:r>
      <w:r w:rsidR="00BC7AA4">
        <w:rPr>
          <w:sz w:val="24"/>
          <w:szCs w:val="24"/>
        </w:rPr>
        <w:t>Wykonawcy</w:t>
      </w:r>
      <w:r w:rsidRPr="00522342">
        <w:rPr>
          <w:sz w:val="24"/>
          <w:szCs w:val="24"/>
        </w:rPr>
        <w:t xml:space="preserve"> i osoby sprawującej nadzór dokumentowane będą przez  </w:t>
      </w:r>
    </w:p>
    <w:p w:rsidR="00121FE1" w:rsidRPr="00522342" w:rsidRDefault="00121FE1" w:rsidP="00357837">
      <w:pPr>
        <w:spacing w:line="340" w:lineRule="exact"/>
        <w:ind w:left="851" w:hanging="284"/>
        <w:jc w:val="both"/>
        <w:rPr>
          <w:sz w:val="24"/>
          <w:szCs w:val="24"/>
        </w:rPr>
      </w:pPr>
      <w:r w:rsidRPr="00522342">
        <w:rPr>
          <w:sz w:val="24"/>
          <w:szCs w:val="24"/>
        </w:rPr>
        <w:t>a)</w:t>
      </w:r>
      <w:r w:rsidRPr="00522342">
        <w:rPr>
          <w:sz w:val="24"/>
          <w:szCs w:val="24"/>
        </w:rPr>
        <w:tab/>
        <w:t>zapisy na rysunkach wchodzących w skład dokumentacji projektowej,</w:t>
      </w:r>
    </w:p>
    <w:p w:rsidR="00121FE1" w:rsidRPr="00522342" w:rsidRDefault="00121FE1" w:rsidP="00357837">
      <w:pPr>
        <w:spacing w:line="340" w:lineRule="exact"/>
        <w:ind w:left="851" w:hanging="284"/>
        <w:jc w:val="both"/>
        <w:rPr>
          <w:sz w:val="24"/>
          <w:szCs w:val="24"/>
        </w:rPr>
      </w:pPr>
      <w:r w:rsidRPr="00522342">
        <w:rPr>
          <w:sz w:val="24"/>
          <w:szCs w:val="24"/>
        </w:rPr>
        <w:t>b)</w:t>
      </w:r>
      <w:r w:rsidRPr="00522342">
        <w:rPr>
          <w:sz w:val="24"/>
          <w:szCs w:val="24"/>
        </w:rPr>
        <w:tab/>
        <w:t>rysunki zamienne lub szkice albo nowe projekty opatrzone datą, podpisem oraz informacją jaki element dokumentacji zastępują,</w:t>
      </w:r>
    </w:p>
    <w:p w:rsidR="00121FE1" w:rsidRPr="00522342" w:rsidRDefault="00121FE1" w:rsidP="00357837">
      <w:pPr>
        <w:spacing w:line="340" w:lineRule="exact"/>
        <w:ind w:left="851" w:hanging="284"/>
        <w:jc w:val="both"/>
        <w:rPr>
          <w:sz w:val="24"/>
          <w:szCs w:val="24"/>
        </w:rPr>
      </w:pPr>
      <w:r w:rsidRPr="00522342">
        <w:rPr>
          <w:sz w:val="24"/>
          <w:szCs w:val="24"/>
        </w:rPr>
        <w:t>c)</w:t>
      </w:r>
      <w:r w:rsidRPr="00522342">
        <w:rPr>
          <w:sz w:val="24"/>
          <w:szCs w:val="24"/>
        </w:rPr>
        <w:tab/>
        <w:t>wpisy do Dziennika Budowy,</w:t>
      </w:r>
    </w:p>
    <w:p w:rsidR="00121FE1" w:rsidRPr="00522342" w:rsidRDefault="00121FE1" w:rsidP="00357837">
      <w:pPr>
        <w:spacing w:line="340" w:lineRule="exact"/>
        <w:ind w:left="851" w:hanging="284"/>
        <w:jc w:val="both"/>
        <w:rPr>
          <w:sz w:val="24"/>
          <w:szCs w:val="24"/>
        </w:rPr>
      </w:pPr>
      <w:r w:rsidRPr="00522342">
        <w:rPr>
          <w:sz w:val="24"/>
          <w:szCs w:val="24"/>
        </w:rPr>
        <w:t>d)</w:t>
      </w:r>
      <w:r w:rsidRPr="00522342">
        <w:rPr>
          <w:sz w:val="24"/>
          <w:szCs w:val="24"/>
        </w:rPr>
        <w:tab/>
        <w:t>protokoły lub notatki służbowe podpisywane przez strony i załączone do Dziennika Budowy.</w:t>
      </w:r>
    </w:p>
    <w:p w:rsidR="00121FE1" w:rsidRPr="00522342" w:rsidRDefault="00121FE1" w:rsidP="00357837">
      <w:pPr>
        <w:spacing w:line="340" w:lineRule="exact"/>
        <w:ind w:left="567" w:hanging="567"/>
        <w:jc w:val="both"/>
        <w:rPr>
          <w:sz w:val="24"/>
          <w:szCs w:val="24"/>
        </w:rPr>
      </w:pPr>
      <w:r w:rsidRPr="00522342">
        <w:rPr>
          <w:sz w:val="24"/>
          <w:szCs w:val="24"/>
        </w:rPr>
        <w:t>5.</w:t>
      </w:r>
      <w:r w:rsidRPr="00522342">
        <w:rPr>
          <w:sz w:val="24"/>
          <w:szCs w:val="24"/>
        </w:rPr>
        <w:tab/>
        <w:t>Na budowie, w imieniu Zamawiającego, na podstawie zawartej umowy działa nadzór inwestorski dysponujący branżowymi inspektorami nadzoru.</w:t>
      </w:r>
    </w:p>
    <w:p w:rsidR="00121FE1" w:rsidRPr="00522342" w:rsidRDefault="00121FE1" w:rsidP="00357837">
      <w:pPr>
        <w:spacing w:line="340" w:lineRule="exact"/>
        <w:ind w:left="360"/>
        <w:jc w:val="both"/>
        <w:rPr>
          <w:sz w:val="24"/>
          <w:szCs w:val="24"/>
        </w:rPr>
      </w:pPr>
    </w:p>
    <w:p w:rsidR="00121FE1" w:rsidRPr="00522342" w:rsidRDefault="00121FE1" w:rsidP="00357837">
      <w:pPr>
        <w:spacing w:line="340" w:lineRule="exact"/>
        <w:ind w:left="360"/>
        <w:jc w:val="center"/>
        <w:rPr>
          <w:sz w:val="24"/>
          <w:szCs w:val="24"/>
        </w:rPr>
      </w:pPr>
      <w:r>
        <w:rPr>
          <w:sz w:val="24"/>
          <w:szCs w:val="24"/>
        </w:rPr>
        <w:t>§</w:t>
      </w:r>
      <w:r w:rsidRPr="00522342">
        <w:rPr>
          <w:sz w:val="24"/>
          <w:szCs w:val="24"/>
        </w:rPr>
        <w:t>2</w:t>
      </w:r>
    </w:p>
    <w:p w:rsidR="00121FE1" w:rsidRPr="00522342" w:rsidRDefault="00121FE1" w:rsidP="00357837">
      <w:pPr>
        <w:spacing w:line="340" w:lineRule="exact"/>
        <w:ind w:left="567" w:hanging="567"/>
        <w:jc w:val="both"/>
        <w:rPr>
          <w:sz w:val="24"/>
          <w:szCs w:val="24"/>
        </w:rPr>
      </w:pPr>
      <w:r w:rsidRPr="00522342">
        <w:rPr>
          <w:sz w:val="24"/>
          <w:szCs w:val="24"/>
        </w:rPr>
        <w:t>1.</w:t>
      </w:r>
      <w:r w:rsidRPr="00522342">
        <w:rPr>
          <w:sz w:val="24"/>
          <w:szCs w:val="24"/>
        </w:rPr>
        <w:tab/>
        <w:t xml:space="preserve">Nadzór autorski sprawowany będzie od dnia rozpoczęcia inwestycji </w:t>
      </w:r>
      <w:r w:rsidRPr="001F09F2">
        <w:rPr>
          <w:b/>
          <w:bCs/>
          <w:sz w:val="24"/>
          <w:szCs w:val="24"/>
        </w:rPr>
        <w:t>Modernizacja</w:t>
      </w:r>
      <w:r w:rsidRPr="001F09F2">
        <w:rPr>
          <w:sz w:val="24"/>
          <w:szCs w:val="24"/>
        </w:rPr>
        <w:t xml:space="preserve"> </w:t>
      </w:r>
      <w:r w:rsidRPr="001F09F2">
        <w:rPr>
          <w:b/>
          <w:sz w:val="24"/>
          <w:szCs w:val="24"/>
        </w:rPr>
        <w:t xml:space="preserve">kompleksu Hal </w:t>
      </w:r>
      <w:r>
        <w:rPr>
          <w:b/>
          <w:sz w:val="24"/>
          <w:szCs w:val="24"/>
        </w:rPr>
        <w:t>nr</w:t>
      </w:r>
      <w:r w:rsidRPr="001F09F2">
        <w:rPr>
          <w:b/>
          <w:sz w:val="24"/>
          <w:szCs w:val="24"/>
        </w:rPr>
        <w:t xml:space="preserve"> 6-7-8 Głównego Instytutu Górnictwa w Katowicach</w:t>
      </w:r>
      <w:r w:rsidRPr="00522342">
        <w:rPr>
          <w:b/>
          <w:sz w:val="24"/>
          <w:szCs w:val="24"/>
        </w:rPr>
        <w:t xml:space="preserve"> </w:t>
      </w:r>
      <w:r w:rsidRPr="00522342">
        <w:rPr>
          <w:sz w:val="24"/>
          <w:szCs w:val="24"/>
        </w:rPr>
        <w:t>do dnia podpisania protokołu odbioru końcowego robót, a w przypadku stwierdzenia wad w</w:t>
      </w:r>
      <w:r w:rsidR="00533F0E">
        <w:rPr>
          <w:sz w:val="24"/>
          <w:szCs w:val="24"/>
        </w:rPr>
        <w:t> </w:t>
      </w:r>
      <w:r w:rsidRPr="00522342">
        <w:rPr>
          <w:sz w:val="24"/>
          <w:szCs w:val="24"/>
        </w:rPr>
        <w:t>przedmiocie odbioru do dnia podpisania protokołu stwierdzającego usunięcie stwierdzonych wad.</w:t>
      </w:r>
    </w:p>
    <w:p w:rsidR="00121FE1" w:rsidRPr="00522342" w:rsidRDefault="00121FE1" w:rsidP="00357837">
      <w:pPr>
        <w:spacing w:line="340" w:lineRule="exact"/>
        <w:ind w:left="567" w:hanging="567"/>
        <w:jc w:val="both"/>
        <w:rPr>
          <w:sz w:val="24"/>
          <w:szCs w:val="24"/>
        </w:rPr>
      </w:pPr>
      <w:r w:rsidRPr="00522342">
        <w:rPr>
          <w:sz w:val="24"/>
          <w:szCs w:val="24"/>
        </w:rPr>
        <w:t>2.</w:t>
      </w:r>
      <w:r w:rsidRPr="00522342">
        <w:rPr>
          <w:sz w:val="24"/>
          <w:szCs w:val="24"/>
        </w:rPr>
        <w:tab/>
      </w:r>
      <w:r w:rsidR="00BC7AA4" w:rsidRPr="00BC7AA4">
        <w:rPr>
          <w:sz w:val="24"/>
          <w:szCs w:val="24"/>
        </w:rPr>
        <w:t>Wykonawca</w:t>
      </w:r>
      <w:r w:rsidRPr="00522342">
        <w:rPr>
          <w:sz w:val="24"/>
          <w:szCs w:val="24"/>
        </w:rPr>
        <w:t xml:space="preserve"> ma obowiązek zapewnić sprawowanie nadzoru autorskiego przez projektantów, autorów poszczególnych opracowań, celem zapewnienia ciągłości realizacji inwestycji.</w:t>
      </w:r>
    </w:p>
    <w:p w:rsidR="00121FE1" w:rsidRPr="00522342" w:rsidRDefault="00121FE1" w:rsidP="00357837">
      <w:pPr>
        <w:spacing w:line="340" w:lineRule="exact"/>
        <w:ind w:left="567" w:hanging="567"/>
        <w:jc w:val="both"/>
        <w:rPr>
          <w:sz w:val="24"/>
          <w:szCs w:val="24"/>
        </w:rPr>
      </w:pPr>
      <w:r w:rsidRPr="00522342">
        <w:rPr>
          <w:sz w:val="24"/>
          <w:szCs w:val="24"/>
        </w:rPr>
        <w:t>3.</w:t>
      </w:r>
      <w:r w:rsidRPr="00522342">
        <w:rPr>
          <w:sz w:val="24"/>
          <w:szCs w:val="24"/>
        </w:rPr>
        <w:tab/>
        <w:t xml:space="preserve">Zamawiający zawiadomi </w:t>
      </w:r>
      <w:r w:rsidR="00BC7AA4">
        <w:rPr>
          <w:sz w:val="24"/>
          <w:szCs w:val="24"/>
        </w:rPr>
        <w:t>Wykonawcę</w:t>
      </w:r>
      <w:r w:rsidRPr="00522342">
        <w:rPr>
          <w:sz w:val="24"/>
          <w:szCs w:val="24"/>
        </w:rPr>
        <w:t xml:space="preserve"> o podpisanych umowach na realizacje robót objętych projektem budowlanym i projektami wykonawczymi.</w:t>
      </w:r>
    </w:p>
    <w:p w:rsidR="00121FE1" w:rsidRPr="00522342" w:rsidRDefault="00121FE1" w:rsidP="00357837">
      <w:pPr>
        <w:spacing w:line="340" w:lineRule="exact"/>
        <w:ind w:left="567" w:hanging="567"/>
        <w:jc w:val="both"/>
        <w:rPr>
          <w:sz w:val="24"/>
          <w:szCs w:val="24"/>
        </w:rPr>
      </w:pPr>
      <w:r w:rsidRPr="00522342">
        <w:rPr>
          <w:sz w:val="24"/>
          <w:szCs w:val="24"/>
        </w:rPr>
        <w:t>4.</w:t>
      </w:r>
      <w:r w:rsidRPr="00522342">
        <w:rPr>
          <w:sz w:val="24"/>
          <w:szCs w:val="24"/>
        </w:rPr>
        <w:tab/>
      </w:r>
      <w:r w:rsidR="00BC7AA4" w:rsidRPr="00BC7AA4">
        <w:rPr>
          <w:sz w:val="24"/>
          <w:szCs w:val="24"/>
        </w:rPr>
        <w:t>Wykonawca</w:t>
      </w:r>
      <w:r w:rsidRPr="00522342">
        <w:rPr>
          <w:sz w:val="24"/>
          <w:szCs w:val="24"/>
        </w:rPr>
        <w:t xml:space="preserve"> będzie pełnić nadzór autorski według potrzeb wynikających z postępu robót, powiadomienia będą dokonane telefonicznie lub </w:t>
      </w:r>
      <w:r>
        <w:rPr>
          <w:sz w:val="24"/>
          <w:szCs w:val="24"/>
        </w:rPr>
        <w:t>e-mailem</w:t>
      </w:r>
      <w:r w:rsidRPr="00522342">
        <w:rPr>
          <w:sz w:val="24"/>
          <w:szCs w:val="24"/>
        </w:rPr>
        <w:t>, na 3 dni przed oczekiwanym pobytem.</w:t>
      </w:r>
    </w:p>
    <w:p w:rsidR="00121FE1" w:rsidRPr="00522342" w:rsidRDefault="00121FE1" w:rsidP="00357837">
      <w:pPr>
        <w:spacing w:line="340" w:lineRule="exact"/>
        <w:ind w:left="567" w:hanging="567"/>
        <w:jc w:val="both"/>
        <w:rPr>
          <w:sz w:val="24"/>
          <w:szCs w:val="24"/>
        </w:rPr>
      </w:pPr>
      <w:r w:rsidRPr="00522342">
        <w:rPr>
          <w:sz w:val="24"/>
          <w:szCs w:val="24"/>
        </w:rPr>
        <w:t>5.</w:t>
      </w:r>
      <w:r w:rsidRPr="00522342">
        <w:rPr>
          <w:sz w:val="24"/>
          <w:szCs w:val="24"/>
        </w:rPr>
        <w:tab/>
      </w:r>
      <w:r w:rsidR="00BC7AA4" w:rsidRPr="00BC7AA4">
        <w:rPr>
          <w:sz w:val="24"/>
          <w:szCs w:val="24"/>
        </w:rPr>
        <w:t>Wykonawca</w:t>
      </w:r>
      <w:r w:rsidRPr="00522342">
        <w:rPr>
          <w:sz w:val="24"/>
          <w:szCs w:val="24"/>
        </w:rPr>
        <w:t xml:space="preserve"> sprawujący nadzór autorski, przewidywany termin pobytu na budowie będzie uzgadniał telefoniczne lub </w:t>
      </w:r>
      <w:r>
        <w:rPr>
          <w:sz w:val="24"/>
          <w:szCs w:val="24"/>
        </w:rPr>
        <w:t>e-mailem</w:t>
      </w:r>
      <w:r w:rsidRPr="00522342">
        <w:rPr>
          <w:sz w:val="24"/>
          <w:szCs w:val="24"/>
        </w:rPr>
        <w:t xml:space="preserve"> ze wskazanym przedstawicielem nadzoru inwestorskiego.</w:t>
      </w:r>
    </w:p>
    <w:p w:rsidR="00121FE1" w:rsidRPr="00522342" w:rsidRDefault="00121FE1" w:rsidP="00357837">
      <w:pPr>
        <w:spacing w:line="340" w:lineRule="exact"/>
        <w:ind w:left="567" w:hanging="567"/>
        <w:jc w:val="both"/>
        <w:rPr>
          <w:sz w:val="24"/>
          <w:szCs w:val="24"/>
        </w:rPr>
      </w:pPr>
      <w:r w:rsidRPr="00522342">
        <w:rPr>
          <w:sz w:val="24"/>
          <w:szCs w:val="24"/>
        </w:rPr>
        <w:t>6.</w:t>
      </w:r>
      <w:r w:rsidRPr="00522342">
        <w:rPr>
          <w:sz w:val="24"/>
          <w:szCs w:val="24"/>
        </w:rPr>
        <w:tab/>
        <w:t>Każdy pobyt na budowie musi być odnotowany wpisem do Dziennika Budowy.</w:t>
      </w:r>
    </w:p>
    <w:p w:rsidR="00121FE1" w:rsidRPr="00522342" w:rsidRDefault="00121FE1" w:rsidP="00357837">
      <w:pPr>
        <w:spacing w:line="340" w:lineRule="exact"/>
        <w:ind w:left="567" w:hanging="567"/>
        <w:jc w:val="both"/>
        <w:rPr>
          <w:sz w:val="24"/>
          <w:szCs w:val="24"/>
        </w:rPr>
      </w:pPr>
      <w:r w:rsidRPr="00522342">
        <w:rPr>
          <w:sz w:val="24"/>
          <w:szCs w:val="24"/>
        </w:rPr>
        <w:t>7.</w:t>
      </w:r>
      <w:r w:rsidRPr="00522342">
        <w:rPr>
          <w:sz w:val="24"/>
          <w:szCs w:val="24"/>
        </w:rPr>
        <w:tab/>
        <w:t>Z każdego pobytu sporządzona musi być notatka lub protokół zawierający dokonane ustalenia i będące podstawą do rozlicznie wynagrodzenia za sprawowany nadzór.</w:t>
      </w:r>
    </w:p>
    <w:p w:rsidR="00121FE1" w:rsidRPr="00522342" w:rsidRDefault="00121FE1" w:rsidP="00357837">
      <w:pPr>
        <w:spacing w:line="340" w:lineRule="exact"/>
        <w:ind w:left="567"/>
        <w:jc w:val="both"/>
        <w:rPr>
          <w:sz w:val="24"/>
          <w:szCs w:val="24"/>
        </w:rPr>
      </w:pPr>
      <w:r w:rsidRPr="00522342">
        <w:rPr>
          <w:sz w:val="24"/>
          <w:szCs w:val="24"/>
        </w:rPr>
        <w:t>Kopia notatki lub protokołu każdorazowo dostarczana będzie Zamawiającemu.</w:t>
      </w:r>
    </w:p>
    <w:p w:rsidR="00121FE1" w:rsidRPr="00522342" w:rsidRDefault="00121FE1" w:rsidP="00357837">
      <w:pPr>
        <w:spacing w:line="340" w:lineRule="exact"/>
        <w:ind w:left="360"/>
        <w:jc w:val="both"/>
        <w:rPr>
          <w:sz w:val="24"/>
          <w:szCs w:val="24"/>
        </w:rPr>
      </w:pPr>
    </w:p>
    <w:p w:rsidR="00121FE1" w:rsidRPr="00522342" w:rsidRDefault="00121FE1" w:rsidP="00357837">
      <w:pPr>
        <w:spacing w:line="340" w:lineRule="exact"/>
        <w:ind w:left="360"/>
        <w:jc w:val="center"/>
        <w:rPr>
          <w:sz w:val="24"/>
          <w:szCs w:val="24"/>
        </w:rPr>
      </w:pPr>
      <w:r>
        <w:rPr>
          <w:sz w:val="24"/>
          <w:szCs w:val="24"/>
        </w:rPr>
        <w:t>§</w:t>
      </w:r>
      <w:r w:rsidRPr="00522342">
        <w:rPr>
          <w:sz w:val="24"/>
          <w:szCs w:val="24"/>
        </w:rPr>
        <w:t>3</w:t>
      </w:r>
    </w:p>
    <w:p w:rsidR="00121FE1" w:rsidRPr="00522342" w:rsidRDefault="00121FE1" w:rsidP="00357837">
      <w:pPr>
        <w:spacing w:line="340" w:lineRule="exact"/>
        <w:ind w:left="567" w:hanging="567"/>
        <w:jc w:val="both"/>
        <w:rPr>
          <w:sz w:val="24"/>
          <w:szCs w:val="24"/>
        </w:rPr>
      </w:pPr>
      <w:r w:rsidRPr="00522342">
        <w:rPr>
          <w:sz w:val="24"/>
          <w:szCs w:val="24"/>
        </w:rPr>
        <w:t>1.</w:t>
      </w:r>
      <w:r w:rsidRPr="00522342">
        <w:rPr>
          <w:sz w:val="24"/>
          <w:szCs w:val="24"/>
        </w:rPr>
        <w:tab/>
        <w:t>Strony ustalają ryczałtowe wynagrodzenie jednego nadzoru w wysokości ……….….. PLN netto oraz …………………….... PLN brutto.</w:t>
      </w:r>
    </w:p>
    <w:p w:rsidR="00121FE1" w:rsidRPr="00522342" w:rsidRDefault="00121FE1" w:rsidP="00357837">
      <w:pPr>
        <w:spacing w:line="340" w:lineRule="exact"/>
        <w:ind w:left="567" w:hanging="567"/>
        <w:jc w:val="both"/>
        <w:rPr>
          <w:sz w:val="24"/>
          <w:szCs w:val="24"/>
        </w:rPr>
      </w:pPr>
      <w:r w:rsidRPr="00522342">
        <w:rPr>
          <w:sz w:val="24"/>
          <w:szCs w:val="24"/>
        </w:rPr>
        <w:t>2.</w:t>
      </w:r>
      <w:r w:rsidRPr="00522342">
        <w:rPr>
          <w:sz w:val="24"/>
          <w:szCs w:val="24"/>
        </w:rPr>
        <w:tab/>
        <w:t>Wynagrodzenie obejmuje wszelkie koszty i wydatki związane ze sprawowaniem nadzoru autorskiego przez poszczególnych autorów opracowań dokumentacji projektowej.</w:t>
      </w:r>
    </w:p>
    <w:p w:rsidR="00121FE1" w:rsidRPr="00522342" w:rsidRDefault="00121FE1" w:rsidP="00357837">
      <w:pPr>
        <w:spacing w:line="340" w:lineRule="exact"/>
        <w:ind w:left="567" w:hanging="567"/>
        <w:jc w:val="both"/>
        <w:rPr>
          <w:sz w:val="24"/>
          <w:szCs w:val="24"/>
        </w:rPr>
      </w:pPr>
      <w:r w:rsidRPr="00522342">
        <w:rPr>
          <w:sz w:val="24"/>
          <w:szCs w:val="24"/>
        </w:rPr>
        <w:t>3.</w:t>
      </w:r>
      <w:r w:rsidRPr="00522342">
        <w:rPr>
          <w:sz w:val="24"/>
          <w:szCs w:val="24"/>
        </w:rPr>
        <w:tab/>
        <w:t>Wynagrodzenie jednostkowe netto jest niezmienne, wynagrodzenie brutto może ulec zmianie w przypadku zmiany stawki VAT.</w:t>
      </w:r>
    </w:p>
    <w:p w:rsidR="00121FE1" w:rsidRPr="00261018" w:rsidRDefault="00121FE1" w:rsidP="00357837">
      <w:pPr>
        <w:spacing w:line="340" w:lineRule="exact"/>
        <w:ind w:left="567" w:hanging="567"/>
        <w:jc w:val="both"/>
        <w:rPr>
          <w:sz w:val="24"/>
          <w:szCs w:val="24"/>
        </w:rPr>
      </w:pPr>
      <w:r w:rsidRPr="00522342">
        <w:rPr>
          <w:sz w:val="24"/>
          <w:szCs w:val="24"/>
        </w:rPr>
        <w:t>4.</w:t>
      </w:r>
      <w:r w:rsidRPr="00522342">
        <w:rPr>
          <w:sz w:val="24"/>
          <w:szCs w:val="24"/>
        </w:rPr>
        <w:tab/>
      </w:r>
      <w:r w:rsidRPr="00261018">
        <w:rPr>
          <w:sz w:val="24"/>
          <w:szCs w:val="24"/>
        </w:rPr>
        <w:t>Wynagrodzenie wstępne ustala się w wysokości: ……… PLN netto przy przewidywanej ilości nadzorów 50.</w:t>
      </w:r>
    </w:p>
    <w:p w:rsidR="00121FE1" w:rsidRPr="00522342" w:rsidRDefault="00121FE1" w:rsidP="00357837">
      <w:pPr>
        <w:spacing w:line="340" w:lineRule="exact"/>
        <w:ind w:left="567" w:hanging="567"/>
        <w:jc w:val="both"/>
        <w:rPr>
          <w:sz w:val="24"/>
          <w:szCs w:val="24"/>
        </w:rPr>
      </w:pPr>
      <w:r w:rsidRPr="00261018">
        <w:rPr>
          <w:sz w:val="24"/>
          <w:szCs w:val="24"/>
        </w:rPr>
        <w:t>5.</w:t>
      </w:r>
      <w:r w:rsidRPr="00261018">
        <w:rPr>
          <w:sz w:val="24"/>
          <w:szCs w:val="24"/>
        </w:rPr>
        <w:tab/>
        <w:t>Wynagrodzenie ostateczne</w:t>
      </w:r>
      <w:r w:rsidRPr="00522342">
        <w:rPr>
          <w:sz w:val="24"/>
          <w:szCs w:val="24"/>
        </w:rPr>
        <w:t xml:space="preserve"> wynikać będzie z rzeczywistej ilości sprawowanych nadzorów.</w:t>
      </w:r>
    </w:p>
    <w:p w:rsidR="00121FE1" w:rsidRPr="00522342" w:rsidRDefault="00121FE1" w:rsidP="00357837">
      <w:pPr>
        <w:spacing w:line="340" w:lineRule="exact"/>
        <w:ind w:left="567" w:hanging="567"/>
        <w:jc w:val="both"/>
        <w:rPr>
          <w:sz w:val="24"/>
          <w:szCs w:val="24"/>
        </w:rPr>
      </w:pPr>
      <w:r w:rsidRPr="00522342">
        <w:rPr>
          <w:sz w:val="24"/>
          <w:szCs w:val="24"/>
        </w:rPr>
        <w:t>6.</w:t>
      </w:r>
      <w:r w:rsidRPr="00522342">
        <w:rPr>
          <w:sz w:val="24"/>
          <w:szCs w:val="24"/>
        </w:rPr>
        <w:tab/>
        <w:t>Faktury za sprawowanie nadzoru wystawiane będą w okresach miesięcznych, na koniec każdego miesiąca .</w:t>
      </w:r>
    </w:p>
    <w:p w:rsidR="00121FE1" w:rsidRPr="00522342" w:rsidRDefault="00121FE1" w:rsidP="00357837">
      <w:pPr>
        <w:spacing w:line="340" w:lineRule="exact"/>
        <w:ind w:left="567" w:hanging="567"/>
        <w:jc w:val="both"/>
        <w:rPr>
          <w:sz w:val="24"/>
          <w:szCs w:val="24"/>
        </w:rPr>
      </w:pPr>
      <w:r w:rsidRPr="00522342">
        <w:rPr>
          <w:sz w:val="24"/>
          <w:szCs w:val="24"/>
        </w:rPr>
        <w:t>7.</w:t>
      </w:r>
      <w:r w:rsidRPr="00522342">
        <w:rPr>
          <w:sz w:val="24"/>
          <w:szCs w:val="24"/>
        </w:rPr>
        <w:tab/>
        <w:t xml:space="preserve">Podstawę do wystawienia faktur przez </w:t>
      </w:r>
      <w:r w:rsidR="00BC7AA4">
        <w:rPr>
          <w:sz w:val="24"/>
          <w:szCs w:val="24"/>
        </w:rPr>
        <w:t>Wykonawcę</w:t>
      </w:r>
      <w:r w:rsidRPr="00522342">
        <w:rPr>
          <w:sz w:val="24"/>
          <w:szCs w:val="24"/>
        </w:rPr>
        <w:t xml:space="preserve"> stanowić będzie pisemne ze-stawienie nadzorów podpisane przez </w:t>
      </w:r>
      <w:r w:rsidR="00BC7AA4">
        <w:rPr>
          <w:sz w:val="24"/>
          <w:szCs w:val="24"/>
        </w:rPr>
        <w:t>Wykonawcę</w:t>
      </w:r>
      <w:r w:rsidRPr="00522342">
        <w:rPr>
          <w:sz w:val="24"/>
          <w:szCs w:val="24"/>
        </w:rPr>
        <w:t xml:space="preserve"> i nadzór inwestorski wraz z oświadczeniem stron stwierdzającym, że wykonywane czynności nadzoru autorskiego wykonane zostały sumienni i z należytą starannością .</w:t>
      </w:r>
    </w:p>
    <w:p w:rsidR="00121FE1" w:rsidRPr="00522342" w:rsidRDefault="00121FE1" w:rsidP="00357837">
      <w:pPr>
        <w:spacing w:line="340" w:lineRule="exact"/>
        <w:ind w:left="567"/>
        <w:jc w:val="both"/>
        <w:rPr>
          <w:sz w:val="24"/>
          <w:szCs w:val="24"/>
        </w:rPr>
      </w:pPr>
      <w:r w:rsidRPr="00522342">
        <w:rPr>
          <w:sz w:val="24"/>
          <w:szCs w:val="24"/>
        </w:rPr>
        <w:t>Zamawiający nie zapłaci za nadzory, z których nie sporządzono protokołu lub notatki i za nadzory z których sprawowania nie otrzymał stosownego protokołu lub notatki potwierdzającej ich sprawowanie i dokonane ustalenia.</w:t>
      </w:r>
    </w:p>
    <w:p w:rsidR="00121FE1" w:rsidRPr="00522342" w:rsidRDefault="00121FE1" w:rsidP="00357837">
      <w:pPr>
        <w:spacing w:line="340" w:lineRule="exact"/>
        <w:ind w:left="567" w:hanging="567"/>
        <w:jc w:val="both"/>
        <w:rPr>
          <w:sz w:val="24"/>
          <w:szCs w:val="24"/>
        </w:rPr>
      </w:pPr>
      <w:r w:rsidRPr="00522342">
        <w:rPr>
          <w:sz w:val="24"/>
          <w:szCs w:val="24"/>
        </w:rPr>
        <w:t>8.</w:t>
      </w:r>
      <w:r w:rsidRPr="00522342">
        <w:rPr>
          <w:sz w:val="24"/>
          <w:szCs w:val="24"/>
        </w:rPr>
        <w:tab/>
        <w:t xml:space="preserve">Faktury za dokonane czynności nadzoru płatne będą przelewem, z konta Zamawiającego na konto </w:t>
      </w:r>
      <w:r w:rsidR="00276222">
        <w:rPr>
          <w:sz w:val="24"/>
          <w:szCs w:val="24"/>
        </w:rPr>
        <w:t>Wykonawcy</w:t>
      </w:r>
      <w:r w:rsidRPr="00522342">
        <w:rPr>
          <w:sz w:val="24"/>
          <w:szCs w:val="24"/>
        </w:rPr>
        <w:t xml:space="preserve"> …………………………………………………… w ciągu 30 dni od daty złożenia faktury wraz z zestawieniem i oświadczeniem o którym mowa w </w:t>
      </w:r>
      <w:r w:rsidRPr="004C2AD7">
        <w:rPr>
          <w:sz w:val="24"/>
          <w:szCs w:val="24"/>
        </w:rPr>
        <w:t>punkcie 7.</w:t>
      </w:r>
      <w:r w:rsidRPr="00522342">
        <w:rPr>
          <w:sz w:val="24"/>
          <w:szCs w:val="24"/>
        </w:rPr>
        <w:t xml:space="preserve"> Jako termin zapłaty wynagrodzenia uważany będzie dzień obciążenia rachunku Zamawiającego.</w:t>
      </w:r>
    </w:p>
    <w:p w:rsidR="00121FE1" w:rsidRPr="00522342" w:rsidRDefault="00121FE1" w:rsidP="00357837">
      <w:pPr>
        <w:spacing w:line="340" w:lineRule="exact"/>
        <w:ind w:left="567" w:hanging="567"/>
        <w:jc w:val="both"/>
        <w:rPr>
          <w:sz w:val="24"/>
          <w:szCs w:val="24"/>
        </w:rPr>
      </w:pPr>
    </w:p>
    <w:p w:rsidR="00121FE1" w:rsidRPr="00522342" w:rsidRDefault="00121FE1" w:rsidP="00357837">
      <w:pPr>
        <w:spacing w:line="340" w:lineRule="exact"/>
        <w:ind w:left="360"/>
        <w:jc w:val="center"/>
        <w:rPr>
          <w:sz w:val="24"/>
          <w:szCs w:val="24"/>
        </w:rPr>
      </w:pPr>
      <w:r>
        <w:rPr>
          <w:sz w:val="24"/>
          <w:szCs w:val="24"/>
        </w:rPr>
        <w:t>§</w:t>
      </w:r>
      <w:r w:rsidRPr="00522342">
        <w:rPr>
          <w:sz w:val="24"/>
          <w:szCs w:val="24"/>
        </w:rPr>
        <w:t>4</w:t>
      </w:r>
    </w:p>
    <w:p w:rsidR="00121FE1" w:rsidRPr="00522342" w:rsidRDefault="00121FE1" w:rsidP="00357837">
      <w:pPr>
        <w:spacing w:line="340" w:lineRule="exact"/>
        <w:ind w:left="567" w:hanging="567"/>
        <w:jc w:val="both"/>
        <w:rPr>
          <w:sz w:val="24"/>
          <w:szCs w:val="24"/>
        </w:rPr>
      </w:pPr>
      <w:r w:rsidRPr="00522342">
        <w:rPr>
          <w:sz w:val="24"/>
          <w:szCs w:val="24"/>
        </w:rPr>
        <w:t>1.</w:t>
      </w:r>
      <w:r w:rsidRPr="00522342">
        <w:rPr>
          <w:sz w:val="24"/>
          <w:szCs w:val="24"/>
        </w:rPr>
        <w:tab/>
      </w:r>
      <w:r w:rsidR="00276222" w:rsidRPr="00276222">
        <w:rPr>
          <w:sz w:val="24"/>
          <w:szCs w:val="24"/>
        </w:rPr>
        <w:t>Wykonawca</w:t>
      </w:r>
      <w:r w:rsidRPr="00522342">
        <w:rPr>
          <w:sz w:val="24"/>
          <w:szCs w:val="24"/>
        </w:rPr>
        <w:t xml:space="preserve"> zobowiązany jest do zapłacenia kar umownych z tytułu :</w:t>
      </w:r>
    </w:p>
    <w:p w:rsidR="00121FE1" w:rsidRPr="00D30511" w:rsidRDefault="00121FE1" w:rsidP="00357837">
      <w:pPr>
        <w:spacing w:line="340" w:lineRule="exact"/>
        <w:ind w:left="851" w:hanging="284"/>
        <w:jc w:val="both"/>
        <w:rPr>
          <w:sz w:val="24"/>
          <w:szCs w:val="24"/>
        </w:rPr>
      </w:pPr>
      <w:r w:rsidRPr="00522342">
        <w:rPr>
          <w:sz w:val="24"/>
          <w:szCs w:val="24"/>
        </w:rPr>
        <w:t>a)</w:t>
      </w:r>
      <w:r w:rsidRPr="00522342">
        <w:rPr>
          <w:sz w:val="24"/>
          <w:szCs w:val="24"/>
        </w:rPr>
        <w:tab/>
      </w:r>
      <w:r w:rsidRPr="00D30511">
        <w:rPr>
          <w:sz w:val="24"/>
          <w:szCs w:val="24"/>
        </w:rPr>
        <w:t xml:space="preserve">opóźnienia w zapewnieniu sprawowania nadzoru autorskiego w stosunku do terminu określonego zawiadomieniem o którym mowa w §2 ust. 3 – w wysokości 50 zł netto za każdy dzień opóźnienia; </w:t>
      </w:r>
    </w:p>
    <w:p w:rsidR="00121FE1" w:rsidRPr="00D30511" w:rsidRDefault="00121FE1" w:rsidP="00357837">
      <w:pPr>
        <w:spacing w:line="340" w:lineRule="exact"/>
        <w:ind w:left="851" w:hanging="284"/>
        <w:jc w:val="both"/>
        <w:rPr>
          <w:sz w:val="24"/>
          <w:szCs w:val="24"/>
        </w:rPr>
      </w:pPr>
      <w:r w:rsidRPr="00D30511">
        <w:rPr>
          <w:sz w:val="24"/>
          <w:szCs w:val="24"/>
        </w:rPr>
        <w:t>b)</w:t>
      </w:r>
      <w:r w:rsidRPr="00D30511">
        <w:rPr>
          <w:sz w:val="24"/>
          <w:szCs w:val="24"/>
        </w:rPr>
        <w:tab/>
        <w:t>niedotrzymanie terminu uzgodnienia rozwiązań zamiennych oraz wydania opinii i uzgodnień w stosunku do terminów ustalonych z nadzorem Inwestorskim podczas nadzoru – w wysokości 50 zł netto za  każdy dzień opóźnienia.</w:t>
      </w:r>
    </w:p>
    <w:p w:rsidR="00121FE1" w:rsidRPr="00D30511" w:rsidRDefault="00121FE1" w:rsidP="00357837">
      <w:pPr>
        <w:spacing w:line="340" w:lineRule="exact"/>
        <w:ind w:left="567" w:hanging="567"/>
        <w:jc w:val="both"/>
        <w:rPr>
          <w:sz w:val="24"/>
          <w:szCs w:val="24"/>
        </w:rPr>
      </w:pPr>
      <w:r w:rsidRPr="00D30511">
        <w:rPr>
          <w:sz w:val="24"/>
          <w:szCs w:val="24"/>
        </w:rPr>
        <w:t>2.</w:t>
      </w:r>
      <w:r w:rsidRPr="00D30511">
        <w:rPr>
          <w:sz w:val="24"/>
          <w:szCs w:val="24"/>
        </w:rPr>
        <w:tab/>
        <w:t>W przypadku gdy kary umowne nie pokryją strat, Zamawiający może żądać od-szkodowania uzupełniającego na zasadach ogólnych.</w:t>
      </w:r>
    </w:p>
    <w:p w:rsidR="00121FE1" w:rsidRPr="00522342" w:rsidRDefault="00121FE1" w:rsidP="00357837">
      <w:pPr>
        <w:spacing w:line="340" w:lineRule="exact"/>
        <w:ind w:left="567" w:hanging="567"/>
        <w:jc w:val="both"/>
        <w:rPr>
          <w:sz w:val="24"/>
          <w:szCs w:val="24"/>
        </w:rPr>
      </w:pPr>
      <w:r w:rsidRPr="00D30511">
        <w:rPr>
          <w:sz w:val="24"/>
          <w:szCs w:val="24"/>
        </w:rPr>
        <w:t>3.</w:t>
      </w:r>
      <w:r w:rsidRPr="00D30511">
        <w:rPr>
          <w:sz w:val="24"/>
          <w:szCs w:val="24"/>
        </w:rPr>
        <w:tab/>
        <w:t>W razie zaistnienia istotnej zmiany okoliczności powodującej, że wykonanie umowy nie leży w interesie publicznym, czego nie można</w:t>
      </w:r>
      <w:r w:rsidRPr="00522342">
        <w:rPr>
          <w:sz w:val="24"/>
          <w:szCs w:val="24"/>
        </w:rPr>
        <w:t xml:space="preserve"> było przewidzieć w chwili zawarcia umowy, Zamawiający może odstąpić od umowy w terminie 30 dni od powzięcia wiadomości o tych okolicznościach. W takim przypadku </w:t>
      </w:r>
      <w:r w:rsidR="00276222" w:rsidRPr="00276222">
        <w:rPr>
          <w:sz w:val="24"/>
          <w:szCs w:val="24"/>
        </w:rPr>
        <w:t>Wykonawca</w:t>
      </w:r>
      <w:r w:rsidRPr="00522342">
        <w:rPr>
          <w:sz w:val="24"/>
          <w:szCs w:val="24"/>
        </w:rPr>
        <w:t xml:space="preserve"> może żądać jedynie wynagrodzenia należnego z tytułu wykonania części umowy.</w:t>
      </w:r>
    </w:p>
    <w:p w:rsidR="00533F0E" w:rsidRPr="00522342" w:rsidRDefault="00533F0E" w:rsidP="00357837">
      <w:pPr>
        <w:spacing w:line="340" w:lineRule="exact"/>
        <w:ind w:left="360"/>
        <w:jc w:val="center"/>
        <w:rPr>
          <w:sz w:val="24"/>
          <w:szCs w:val="24"/>
        </w:rPr>
      </w:pPr>
    </w:p>
    <w:p w:rsidR="00121FE1" w:rsidRPr="00522342" w:rsidRDefault="00121FE1" w:rsidP="00357837">
      <w:pPr>
        <w:spacing w:line="340" w:lineRule="exact"/>
        <w:ind w:left="360"/>
        <w:jc w:val="center"/>
        <w:rPr>
          <w:sz w:val="24"/>
          <w:szCs w:val="24"/>
        </w:rPr>
      </w:pPr>
      <w:r>
        <w:rPr>
          <w:sz w:val="24"/>
          <w:szCs w:val="24"/>
        </w:rPr>
        <w:t>§</w:t>
      </w:r>
      <w:r w:rsidRPr="00522342">
        <w:rPr>
          <w:sz w:val="24"/>
          <w:szCs w:val="24"/>
        </w:rPr>
        <w:t>5</w:t>
      </w:r>
    </w:p>
    <w:p w:rsidR="00121FE1" w:rsidRPr="00522342" w:rsidRDefault="00121FE1" w:rsidP="00357837">
      <w:pPr>
        <w:spacing w:line="340" w:lineRule="exact"/>
        <w:ind w:left="567" w:hanging="567"/>
        <w:jc w:val="both"/>
        <w:rPr>
          <w:sz w:val="24"/>
          <w:szCs w:val="24"/>
        </w:rPr>
      </w:pPr>
      <w:r w:rsidRPr="00522342">
        <w:rPr>
          <w:sz w:val="24"/>
          <w:szCs w:val="24"/>
        </w:rPr>
        <w:t>1.</w:t>
      </w:r>
      <w:r w:rsidRPr="00522342">
        <w:rPr>
          <w:sz w:val="24"/>
          <w:szCs w:val="24"/>
        </w:rPr>
        <w:tab/>
        <w:t xml:space="preserve">Koordynatorem ze strony </w:t>
      </w:r>
      <w:r w:rsidR="00276222">
        <w:rPr>
          <w:sz w:val="24"/>
          <w:szCs w:val="24"/>
        </w:rPr>
        <w:t>Wykonawcy</w:t>
      </w:r>
      <w:r w:rsidRPr="00522342">
        <w:rPr>
          <w:sz w:val="24"/>
          <w:szCs w:val="24"/>
        </w:rPr>
        <w:t xml:space="preserve"> będzie ………………………………..</w:t>
      </w:r>
    </w:p>
    <w:p w:rsidR="00121FE1" w:rsidRPr="00522342" w:rsidRDefault="00121FE1" w:rsidP="00357837">
      <w:pPr>
        <w:spacing w:line="340" w:lineRule="exact"/>
        <w:ind w:left="567"/>
        <w:jc w:val="both"/>
        <w:rPr>
          <w:sz w:val="24"/>
          <w:szCs w:val="24"/>
        </w:rPr>
      </w:pPr>
      <w:proofErr w:type="spellStart"/>
      <w:r w:rsidRPr="00522342">
        <w:rPr>
          <w:sz w:val="24"/>
          <w:szCs w:val="24"/>
        </w:rPr>
        <w:t>tel</w:t>
      </w:r>
      <w:proofErr w:type="spellEnd"/>
      <w:r w:rsidRPr="00522342">
        <w:rPr>
          <w:sz w:val="24"/>
          <w:szCs w:val="24"/>
        </w:rPr>
        <w:t xml:space="preserve"> ……………………….; faks …………………..; e-mail …………………………</w:t>
      </w:r>
    </w:p>
    <w:p w:rsidR="00121FE1" w:rsidRPr="00522342" w:rsidRDefault="00121FE1" w:rsidP="00357837">
      <w:pPr>
        <w:spacing w:line="340" w:lineRule="exact"/>
        <w:ind w:left="567" w:hanging="567"/>
        <w:rPr>
          <w:sz w:val="24"/>
          <w:szCs w:val="24"/>
        </w:rPr>
      </w:pPr>
      <w:r w:rsidRPr="00522342">
        <w:rPr>
          <w:sz w:val="24"/>
          <w:szCs w:val="24"/>
        </w:rPr>
        <w:t>2.</w:t>
      </w:r>
      <w:r w:rsidRPr="00522342">
        <w:rPr>
          <w:sz w:val="24"/>
          <w:szCs w:val="24"/>
        </w:rPr>
        <w:tab/>
        <w:t xml:space="preserve">Ze strony Zamawiającego przedstawicielem będzie  …………….………………                                               </w:t>
      </w:r>
      <w:proofErr w:type="spellStart"/>
      <w:r w:rsidRPr="00522342">
        <w:rPr>
          <w:sz w:val="24"/>
          <w:szCs w:val="24"/>
        </w:rPr>
        <w:t>tel</w:t>
      </w:r>
      <w:proofErr w:type="spellEnd"/>
      <w:r w:rsidRPr="00522342">
        <w:rPr>
          <w:sz w:val="24"/>
          <w:szCs w:val="24"/>
        </w:rPr>
        <w:t xml:space="preserve"> …………………………faks…………………….. e-mail  ……………………….</w:t>
      </w:r>
    </w:p>
    <w:p w:rsidR="00121FE1" w:rsidRPr="00522342" w:rsidRDefault="00121FE1" w:rsidP="00357837">
      <w:pPr>
        <w:spacing w:line="340" w:lineRule="exact"/>
        <w:ind w:left="360"/>
        <w:jc w:val="center"/>
        <w:rPr>
          <w:sz w:val="24"/>
          <w:szCs w:val="24"/>
        </w:rPr>
      </w:pPr>
    </w:p>
    <w:p w:rsidR="00121FE1" w:rsidRPr="00522342" w:rsidRDefault="00121FE1" w:rsidP="00357837">
      <w:pPr>
        <w:spacing w:line="340" w:lineRule="exact"/>
        <w:ind w:left="360"/>
        <w:jc w:val="center"/>
        <w:rPr>
          <w:sz w:val="24"/>
          <w:szCs w:val="24"/>
        </w:rPr>
      </w:pPr>
      <w:r>
        <w:rPr>
          <w:sz w:val="24"/>
          <w:szCs w:val="24"/>
        </w:rPr>
        <w:t>§</w:t>
      </w:r>
      <w:r w:rsidRPr="00522342">
        <w:rPr>
          <w:sz w:val="24"/>
          <w:szCs w:val="24"/>
        </w:rPr>
        <w:t>6</w:t>
      </w:r>
    </w:p>
    <w:p w:rsidR="00121FE1" w:rsidRPr="00522342" w:rsidRDefault="00121FE1" w:rsidP="00357837">
      <w:pPr>
        <w:spacing w:line="340" w:lineRule="exact"/>
        <w:ind w:left="567" w:hanging="567"/>
        <w:jc w:val="both"/>
        <w:rPr>
          <w:sz w:val="24"/>
          <w:szCs w:val="24"/>
        </w:rPr>
      </w:pPr>
      <w:r w:rsidRPr="00522342">
        <w:rPr>
          <w:sz w:val="24"/>
          <w:szCs w:val="24"/>
        </w:rPr>
        <w:t>1.</w:t>
      </w:r>
      <w:r w:rsidRPr="00522342">
        <w:rPr>
          <w:sz w:val="24"/>
          <w:szCs w:val="24"/>
        </w:rPr>
        <w:tab/>
        <w:t xml:space="preserve">Wszelkie zmiany Umowy wymagają formy pisemnej pod rygorem nieważności i mogą być dokonane w granicach określonych zapisem art.144 </w:t>
      </w:r>
      <w:r w:rsidR="003B7A09">
        <w:rPr>
          <w:sz w:val="24"/>
          <w:szCs w:val="24"/>
        </w:rPr>
        <w:t xml:space="preserve"> ust. 1 pkt 2-6 </w:t>
      </w:r>
      <w:r w:rsidRPr="00522342">
        <w:rPr>
          <w:sz w:val="24"/>
          <w:szCs w:val="24"/>
        </w:rPr>
        <w:t>ustawy Prawo zamówień publicznych.</w:t>
      </w:r>
    </w:p>
    <w:p w:rsidR="00121FE1" w:rsidRPr="00522342" w:rsidRDefault="00121FE1" w:rsidP="00357837">
      <w:pPr>
        <w:spacing w:line="340" w:lineRule="exact"/>
        <w:ind w:left="567" w:hanging="567"/>
        <w:jc w:val="both"/>
        <w:rPr>
          <w:sz w:val="24"/>
          <w:szCs w:val="24"/>
        </w:rPr>
      </w:pPr>
      <w:r w:rsidRPr="00522342">
        <w:rPr>
          <w:sz w:val="24"/>
          <w:szCs w:val="24"/>
        </w:rPr>
        <w:t>2.</w:t>
      </w:r>
      <w:r w:rsidRPr="00522342">
        <w:rPr>
          <w:sz w:val="24"/>
          <w:szCs w:val="24"/>
        </w:rPr>
        <w:tab/>
        <w:t>Sprawy sporne mogące wyniknąć na tle realizacji mniejszej Umowy rozstrzygane będą przez sąd właściwy dla siedziby Zamawiającego.</w:t>
      </w:r>
    </w:p>
    <w:p w:rsidR="00121FE1" w:rsidRPr="00522342" w:rsidRDefault="00121FE1" w:rsidP="00357837">
      <w:pPr>
        <w:spacing w:line="340" w:lineRule="exact"/>
        <w:ind w:left="567" w:hanging="567"/>
        <w:jc w:val="both"/>
        <w:rPr>
          <w:sz w:val="24"/>
          <w:szCs w:val="24"/>
        </w:rPr>
      </w:pPr>
      <w:r w:rsidRPr="00522342">
        <w:rPr>
          <w:sz w:val="24"/>
          <w:szCs w:val="24"/>
        </w:rPr>
        <w:t>3.</w:t>
      </w:r>
      <w:r w:rsidRPr="00522342">
        <w:rPr>
          <w:sz w:val="24"/>
          <w:szCs w:val="24"/>
        </w:rPr>
        <w:tab/>
        <w:t>W sprawach nieuregulowanych niniejsza Umową zastosowanie mają :</w:t>
      </w:r>
    </w:p>
    <w:p w:rsidR="00121FE1" w:rsidRPr="00522342" w:rsidRDefault="00121FE1" w:rsidP="00357837">
      <w:pPr>
        <w:spacing w:line="340" w:lineRule="exact"/>
        <w:ind w:left="851" w:hanging="284"/>
        <w:jc w:val="both"/>
        <w:rPr>
          <w:sz w:val="24"/>
          <w:szCs w:val="24"/>
        </w:rPr>
      </w:pPr>
      <w:r w:rsidRPr="00522342">
        <w:rPr>
          <w:sz w:val="24"/>
          <w:szCs w:val="24"/>
        </w:rPr>
        <w:t>-</w:t>
      </w:r>
      <w:r w:rsidRPr="00522342">
        <w:rPr>
          <w:sz w:val="24"/>
          <w:szCs w:val="24"/>
        </w:rPr>
        <w:tab/>
        <w:t xml:space="preserve">przepisy ustawy z dnia 29 stycznia 2004 roku z późniejszymi zmianami.- Prawo zamówień publicznych </w:t>
      </w:r>
    </w:p>
    <w:p w:rsidR="00121FE1" w:rsidRPr="00522342" w:rsidRDefault="00121FE1" w:rsidP="00357837">
      <w:pPr>
        <w:spacing w:line="340" w:lineRule="exact"/>
        <w:ind w:left="851" w:hanging="284"/>
        <w:jc w:val="both"/>
        <w:rPr>
          <w:sz w:val="24"/>
          <w:szCs w:val="24"/>
        </w:rPr>
      </w:pPr>
      <w:r w:rsidRPr="00522342">
        <w:rPr>
          <w:sz w:val="24"/>
          <w:szCs w:val="24"/>
        </w:rPr>
        <w:t>-</w:t>
      </w:r>
      <w:r w:rsidRPr="00522342">
        <w:rPr>
          <w:sz w:val="24"/>
          <w:szCs w:val="24"/>
        </w:rPr>
        <w:tab/>
        <w:t>przepisy ustawy z dnia 7 lipca 1994 roku z późniejszymi zmianami - Prawo budowlane,</w:t>
      </w:r>
    </w:p>
    <w:p w:rsidR="00121FE1" w:rsidRPr="00522342" w:rsidRDefault="00121FE1" w:rsidP="00357837">
      <w:pPr>
        <w:spacing w:line="340" w:lineRule="exact"/>
        <w:ind w:left="851" w:hanging="284"/>
        <w:jc w:val="both"/>
        <w:rPr>
          <w:sz w:val="24"/>
          <w:szCs w:val="24"/>
        </w:rPr>
      </w:pPr>
      <w:r w:rsidRPr="00522342">
        <w:rPr>
          <w:sz w:val="24"/>
          <w:szCs w:val="24"/>
        </w:rPr>
        <w:t>-</w:t>
      </w:r>
      <w:r w:rsidRPr="00522342">
        <w:rPr>
          <w:sz w:val="24"/>
          <w:szCs w:val="24"/>
        </w:rPr>
        <w:tab/>
        <w:t>przepisy wykonawcze do obu ustaw,</w:t>
      </w:r>
    </w:p>
    <w:p w:rsidR="00121FE1" w:rsidRPr="00522342" w:rsidRDefault="00121FE1" w:rsidP="00357837">
      <w:pPr>
        <w:spacing w:line="340" w:lineRule="exact"/>
        <w:ind w:left="851" w:hanging="284"/>
        <w:jc w:val="both"/>
        <w:rPr>
          <w:sz w:val="24"/>
          <w:szCs w:val="24"/>
        </w:rPr>
      </w:pPr>
      <w:r w:rsidRPr="00522342">
        <w:rPr>
          <w:sz w:val="24"/>
          <w:szCs w:val="24"/>
        </w:rPr>
        <w:t>-</w:t>
      </w:r>
      <w:r w:rsidRPr="00522342">
        <w:rPr>
          <w:sz w:val="24"/>
          <w:szCs w:val="24"/>
        </w:rPr>
        <w:tab/>
        <w:t>ustawa z dnia 4 lutego 1994 roku z późniejszymi zmianami – Ustawa o prawie autorskim i prawach pokrewnych,</w:t>
      </w:r>
    </w:p>
    <w:p w:rsidR="00121FE1" w:rsidRPr="00522342" w:rsidRDefault="00121FE1" w:rsidP="00357837">
      <w:pPr>
        <w:spacing w:line="340" w:lineRule="exact"/>
        <w:ind w:left="851" w:hanging="284"/>
        <w:jc w:val="both"/>
        <w:rPr>
          <w:sz w:val="24"/>
          <w:szCs w:val="24"/>
        </w:rPr>
      </w:pPr>
      <w:r w:rsidRPr="00522342">
        <w:rPr>
          <w:sz w:val="24"/>
          <w:szCs w:val="24"/>
        </w:rPr>
        <w:t>-</w:t>
      </w:r>
      <w:r w:rsidRPr="00522342">
        <w:rPr>
          <w:sz w:val="24"/>
          <w:szCs w:val="24"/>
        </w:rPr>
        <w:tab/>
        <w:t>ustawa z dnia 23 kwietnia 1964 roku z późniejszymi zmianami – Kodeks cywilny.</w:t>
      </w:r>
    </w:p>
    <w:p w:rsidR="00121FE1" w:rsidRPr="00522342" w:rsidRDefault="00121FE1" w:rsidP="00357837">
      <w:pPr>
        <w:spacing w:line="340" w:lineRule="exact"/>
        <w:ind w:left="360"/>
        <w:jc w:val="both"/>
        <w:rPr>
          <w:sz w:val="24"/>
          <w:szCs w:val="24"/>
        </w:rPr>
      </w:pPr>
    </w:p>
    <w:p w:rsidR="00357837" w:rsidRDefault="00357837" w:rsidP="00357837">
      <w:pPr>
        <w:spacing w:line="340" w:lineRule="exact"/>
        <w:jc w:val="center"/>
        <w:rPr>
          <w:rFonts w:eastAsia="Calibri"/>
          <w:sz w:val="22"/>
          <w:szCs w:val="22"/>
        </w:rPr>
      </w:pPr>
      <w:r w:rsidRPr="00B053FA">
        <w:rPr>
          <w:rFonts w:eastAsia="Calibri"/>
          <w:sz w:val="22"/>
          <w:szCs w:val="22"/>
        </w:rPr>
        <w:t>§1</w:t>
      </w:r>
      <w:r>
        <w:rPr>
          <w:rFonts w:eastAsia="Calibri"/>
          <w:sz w:val="22"/>
          <w:szCs w:val="22"/>
        </w:rPr>
        <w:t>6</w:t>
      </w:r>
    </w:p>
    <w:p w:rsidR="00357837" w:rsidRPr="00B053FA" w:rsidRDefault="00357837" w:rsidP="00357837">
      <w:pPr>
        <w:numPr>
          <w:ilvl w:val="0"/>
          <w:numId w:val="96"/>
        </w:numPr>
        <w:spacing w:line="340" w:lineRule="exact"/>
        <w:ind w:left="567" w:hanging="567"/>
        <w:jc w:val="both"/>
        <w:rPr>
          <w:rFonts w:eastAsia="Calibri"/>
          <w:sz w:val="22"/>
          <w:szCs w:val="22"/>
          <w:lang w:eastAsia="en-US"/>
        </w:rPr>
      </w:pPr>
      <w:r w:rsidRPr="00B053FA">
        <w:rPr>
          <w:rFonts w:eastAsia="Calibri"/>
          <w:sz w:val="22"/>
          <w:szCs w:val="22"/>
          <w:lang w:eastAsia="en-US"/>
        </w:rPr>
        <w:t xml:space="preserve">Zamawiający wymaga, aby Wykonawca/podwykonawca przedłożył wraz z umową </w:t>
      </w:r>
      <w:r>
        <w:rPr>
          <w:rFonts w:eastAsia="Calibri"/>
          <w:sz w:val="22"/>
          <w:szCs w:val="22"/>
          <w:lang w:eastAsia="en-US"/>
        </w:rPr>
        <w:t xml:space="preserve">zanonimizowany </w:t>
      </w:r>
      <w:r w:rsidRPr="00B053FA">
        <w:rPr>
          <w:rFonts w:eastAsia="Calibri"/>
          <w:sz w:val="22"/>
          <w:szCs w:val="22"/>
          <w:lang w:eastAsia="en-US"/>
        </w:rPr>
        <w:t xml:space="preserve">wykaz osób przewidzianych do realizacji zamówienia. </w:t>
      </w:r>
    </w:p>
    <w:p w:rsidR="00357837" w:rsidRPr="00B053FA" w:rsidRDefault="00357837" w:rsidP="00357837">
      <w:pPr>
        <w:spacing w:line="340" w:lineRule="exact"/>
        <w:ind w:left="567"/>
        <w:jc w:val="both"/>
        <w:rPr>
          <w:rFonts w:eastAsia="Calibri"/>
          <w:sz w:val="22"/>
          <w:szCs w:val="22"/>
          <w:lang w:eastAsia="en-US"/>
        </w:rPr>
      </w:pPr>
      <w:r w:rsidRPr="00B053FA">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357837" w:rsidRDefault="00357837" w:rsidP="00357837">
      <w:pPr>
        <w:numPr>
          <w:ilvl w:val="0"/>
          <w:numId w:val="96"/>
        </w:numPr>
        <w:spacing w:line="340" w:lineRule="exact"/>
        <w:ind w:left="567" w:hanging="567"/>
        <w:jc w:val="both"/>
        <w:rPr>
          <w:rFonts w:eastAsia="Calibri"/>
          <w:sz w:val="22"/>
          <w:szCs w:val="22"/>
          <w:lang w:eastAsia="en-US"/>
        </w:rPr>
      </w:pPr>
      <w:r w:rsidRPr="008804E8">
        <w:rPr>
          <w:rFonts w:eastAsia="Calibri"/>
          <w:sz w:val="22"/>
          <w:szCs w:val="22"/>
          <w:lang w:eastAsia="en-US"/>
        </w:rPr>
        <w:t>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r w:rsidRPr="00B053FA">
        <w:rPr>
          <w:rFonts w:eastAsia="Calibri"/>
          <w:sz w:val="22"/>
          <w:szCs w:val="22"/>
          <w:lang w:eastAsia="en-US"/>
        </w:rPr>
        <w:t>.</w:t>
      </w:r>
    </w:p>
    <w:p w:rsidR="004E2C18" w:rsidRPr="00357837" w:rsidRDefault="00357837" w:rsidP="00357837">
      <w:pPr>
        <w:numPr>
          <w:ilvl w:val="0"/>
          <w:numId w:val="96"/>
        </w:numPr>
        <w:spacing w:line="340" w:lineRule="exact"/>
        <w:ind w:left="567" w:hanging="567"/>
        <w:jc w:val="both"/>
        <w:rPr>
          <w:rFonts w:eastAsia="Calibri"/>
          <w:sz w:val="22"/>
          <w:szCs w:val="22"/>
          <w:lang w:eastAsia="en-US"/>
        </w:rPr>
      </w:pPr>
      <w:r w:rsidRPr="00357837">
        <w:rPr>
          <w:rFonts w:eastAsia="Calibri"/>
          <w:sz w:val="22"/>
          <w:szCs w:val="22"/>
          <w:lang w:eastAsia="en-US"/>
        </w:rPr>
        <w:t>Zamawiający wymaga, aby osoby wykonujące czynności projektowe były wykonywane przez osoby zatrudnione na podstawie umowy o pracę. (nie dotyczy przy samozatrudnieniu).</w:t>
      </w:r>
    </w:p>
    <w:p w:rsidR="004E2C18" w:rsidRDefault="004E2C18" w:rsidP="00357837">
      <w:pPr>
        <w:spacing w:line="340" w:lineRule="exact"/>
        <w:ind w:left="360"/>
        <w:jc w:val="center"/>
        <w:rPr>
          <w:sz w:val="24"/>
          <w:szCs w:val="24"/>
        </w:rPr>
      </w:pPr>
    </w:p>
    <w:p w:rsidR="00121FE1" w:rsidRPr="00522342" w:rsidRDefault="00121FE1" w:rsidP="00357837">
      <w:pPr>
        <w:spacing w:line="340" w:lineRule="exact"/>
        <w:ind w:left="360"/>
        <w:jc w:val="center"/>
        <w:rPr>
          <w:sz w:val="24"/>
          <w:szCs w:val="24"/>
        </w:rPr>
      </w:pPr>
      <w:r>
        <w:rPr>
          <w:sz w:val="24"/>
          <w:szCs w:val="24"/>
        </w:rPr>
        <w:t>§</w:t>
      </w:r>
      <w:r w:rsidRPr="00522342">
        <w:rPr>
          <w:sz w:val="24"/>
          <w:szCs w:val="24"/>
        </w:rPr>
        <w:t>7</w:t>
      </w:r>
    </w:p>
    <w:p w:rsidR="00121FE1" w:rsidRPr="00522342" w:rsidRDefault="00121FE1" w:rsidP="00357837">
      <w:pPr>
        <w:spacing w:line="340" w:lineRule="exact"/>
        <w:ind w:left="567" w:hanging="567"/>
        <w:jc w:val="both"/>
        <w:rPr>
          <w:sz w:val="24"/>
          <w:szCs w:val="24"/>
        </w:rPr>
      </w:pPr>
      <w:r w:rsidRPr="00522342">
        <w:rPr>
          <w:sz w:val="24"/>
          <w:szCs w:val="24"/>
        </w:rPr>
        <w:t>1.</w:t>
      </w:r>
      <w:r w:rsidRPr="00522342">
        <w:rPr>
          <w:sz w:val="24"/>
          <w:szCs w:val="24"/>
        </w:rPr>
        <w:tab/>
        <w:t>Integralną część Umowy stanowi, jako załącznik nr 1 - Wykaz osób sprawujących nadzór autorski.</w:t>
      </w:r>
    </w:p>
    <w:p w:rsidR="00121FE1" w:rsidRPr="00522342" w:rsidRDefault="00121FE1" w:rsidP="00357837">
      <w:pPr>
        <w:spacing w:line="340" w:lineRule="exact"/>
        <w:ind w:left="567" w:hanging="567"/>
        <w:jc w:val="both"/>
        <w:rPr>
          <w:sz w:val="24"/>
          <w:szCs w:val="24"/>
        </w:rPr>
      </w:pPr>
      <w:r w:rsidRPr="00522342">
        <w:rPr>
          <w:sz w:val="24"/>
          <w:szCs w:val="24"/>
        </w:rPr>
        <w:t>2.</w:t>
      </w:r>
      <w:r w:rsidRPr="00522342">
        <w:rPr>
          <w:sz w:val="24"/>
          <w:szCs w:val="24"/>
        </w:rPr>
        <w:tab/>
        <w:t>Umowę sporządzono w 2 jednobrzmiących egzemplarzach, po jednej dla każdej ze stron.</w:t>
      </w:r>
    </w:p>
    <w:p w:rsidR="00121FE1" w:rsidRPr="00522342" w:rsidRDefault="00121FE1" w:rsidP="00357837">
      <w:pPr>
        <w:spacing w:line="340" w:lineRule="exact"/>
        <w:ind w:left="360"/>
        <w:jc w:val="both"/>
        <w:rPr>
          <w:sz w:val="24"/>
          <w:szCs w:val="24"/>
        </w:rPr>
      </w:pPr>
    </w:p>
    <w:p w:rsidR="00121FE1" w:rsidRPr="00522342" w:rsidRDefault="00121FE1" w:rsidP="00357837">
      <w:pPr>
        <w:spacing w:line="340" w:lineRule="exact"/>
        <w:ind w:left="360"/>
        <w:jc w:val="both"/>
        <w:rPr>
          <w:sz w:val="24"/>
          <w:szCs w:val="24"/>
        </w:rPr>
      </w:pPr>
    </w:p>
    <w:p w:rsidR="00121FE1" w:rsidRPr="00522342" w:rsidRDefault="00121FE1" w:rsidP="00357837">
      <w:pPr>
        <w:spacing w:line="340" w:lineRule="exact"/>
        <w:ind w:left="360"/>
        <w:jc w:val="both"/>
        <w:rPr>
          <w:sz w:val="24"/>
          <w:szCs w:val="24"/>
        </w:rPr>
      </w:pPr>
      <w:r w:rsidRPr="00522342">
        <w:rPr>
          <w:sz w:val="24"/>
          <w:szCs w:val="24"/>
        </w:rPr>
        <w:t xml:space="preserve">ZAMAWIAJĄCY </w:t>
      </w:r>
      <w:r w:rsidRPr="00522342">
        <w:rPr>
          <w:sz w:val="24"/>
          <w:szCs w:val="24"/>
        </w:rPr>
        <w:tab/>
      </w:r>
      <w:r w:rsidRPr="00522342">
        <w:rPr>
          <w:sz w:val="24"/>
          <w:szCs w:val="24"/>
        </w:rPr>
        <w:tab/>
      </w:r>
      <w:r w:rsidRPr="00522342">
        <w:rPr>
          <w:sz w:val="24"/>
          <w:szCs w:val="24"/>
        </w:rPr>
        <w:tab/>
        <w:t xml:space="preserve">                        </w:t>
      </w:r>
      <w:r w:rsidRPr="00522342">
        <w:rPr>
          <w:sz w:val="24"/>
          <w:szCs w:val="24"/>
        </w:rPr>
        <w:tab/>
      </w:r>
      <w:r w:rsidR="00357837">
        <w:rPr>
          <w:sz w:val="24"/>
          <w:szCs w:val="24"/>
        </w:rPr>
        <w:t>WYKONAWCA</w:t>
      </w:r>
      <w:r w:rsidRPr="00522342">
        <w:rPr>
          <w:sz w:val="24"/>
          <w:szCs w:val="24"/>
        </w:rPr>
        <w:tab/>
      </w:r>
    </w:p>
    <w:p w:rsidR="00121FE1" w:rsidRPr="00522342" w:rsidRDefault="00121FE1" w:rsidP="00357837">
      <w:pPr>
        <w:spacing w:line="340" w:lineRule="exact"/>
        <w:ind w:left="360"/>
        <w:jc w:val="both"/>
        <w:rPr>
          <w:sz w:val="24"/>
          <w:szCs w:val="24"/>
        </w:rPr>
      </w:pPr>
    </w:p>
    <w:p w:rsidR="00121FE1" w:rsidRPr="00522342" w:rsidRDefault="00121FE1" w:rsidP="00357837">
      <w:pPr>
        <w:spacing w:line="340" w:lineRule="exact"/>
        <w:ind w:left="360"/>
        <w:jc w:val="both"/>
        <w:rPr>
          <w:sz w:val="24"/>
          <w:szCs w:val="24"/>
        </w:rPr>
      </w:pPr>
      <w:r w:rsidRPr="00522342">
        <w:rPr>
          <w:sz w:val="24"/>
          <w:szCs w:val="24"/>
        </w:rPr>
        <w:tab/>
      </w:r>
    </w:p>
    <w:p w:rsidR="00121FE1" w:rsidRPr="00522342" w:rsidRDefault="00121FE1" w:rsidP="00357837">
      <w:pPr>
        <w:spacing w:line="340" w:lineRule="exact"/>
        <w:ind w:left="360"/>
        <w:jc w:val="both"/>
        <w:rPr>
          <w:sz w:val="24"/>
          <w:szCs w:val="24"/>
        </w:rPr>
      </w:pPr>
      <w:r w:rsidRPr="00522342">
        <w:rPr>
          <w:sz w:val="24"/>
          <w:szCs w:val="24"/>
        </w:rPr>
        <w:t xml:space="preserve">……………………………..                                  ………………………………… </w:t>
      </w:r>
    </w:p>
    <w:p w:rsidR="00121FE1" w:rsidRPr="00522342" w:rsidRDefault="00121FE1" w:rsidP="00357837">
      <w:pPr>
        <w:spacing w:line="340" w:lineRule="exact"/>
        <w:ind w:left="360"/>
        <w:jc w:val="both"/>
        <w:rPr>
          <w:sz w:val="24"/>
          <w:szCs w:val="24"/>
        </w:rPr>
      </w:pPr>
    </w:p>
    <w:p w:rsidR="00121FE1" w:rsidRPr="00522342" w:rsidRDefault="00121FE1" w:rsidP="00357837">
      <w:pPr>
        <w:spacing w:line="340" w:lineRule="exact"/>
        <w:ind w:left="360"/>
        <w:jc w:val="both"/>
        <w:rPr>
          <w:sz w:val="24"/>
          <w:szCs w:val="24"/>
        </w:rPr>
      </w:pPr>
    </w:p>
    <w:p w:rsidR="00254478" w:rsidRDefault="00121FE1" w:rsidP="00357837">
      <w:pPr>
        <w:spacing w:line="340" w:lineRule="exact"/>
        <w:ind w:firstLine="284"/>
        <w:sectPr w:rsidR="00254478" w:rsidSect="008E50A5">
          <w:pgSz w:w="11906" w:h="16838"/>
          <w:pgMar w:top="1418" w:right="992" w:bottom="1418" w:left="1418" w:header="709" w:footer="709" w:gutter="0"/>
          <w:cols w:space="708"/>
          <w:docGrid w:linePitch="360"/>
        </w:sectPr>
      </w:pPr>
      <w:bookmarkStart w:id="79" w:name="_Toc494883198"/>
      <w:r w:rsidRPr="00522342">
        <w:t>………………………………..                              ………………………………..</w:t>
      </w:r>
      <w:bookmarkEnd w:id="79"/>
    </w:p>
    <w:p w:rsidR="00254478" w:rsidRDefault="00254478" w:rsidP="00254478">
      <w:pPr>
        <w:spacing w:line="360" w:lineRule="auto"/>
        <w:jc w:val="right"/>
        <w:rPr>
          <w:rFonts w:ascii="Trebuchet MS" w:hAnsi="Trebuchet MS" w:cs="Arial"/>
          <w:b/>
        </w:rPr>
      </w:pPr>
      <w:r w:rsidRPr="00254478">
        <w:rPr>
          <w:rFonts w:ascii="Trebuchet MS" w:hAnsi="Trebuchet MS" w:cs="Arial"/>
          <w:b/>
        </w:rPr>
        <w:t xml:space="preserve">Załącznik nr </w:t>
      </w:r>
      <w:r w:rsidR="00FD45F3">
        <w:rPr>
          <w:rFonts w:ascii="Trebuchet MS" w:hAnsi="Trebuchet MS" w:cs="Arial"/>
          <w:b/>
        </w:rPr>
        <w:t>3</w:t>
      </w:r>
      <w:r w:rsidRPr="00254478">
        <w:rPr>
          <w:rFonts w:ascii="Trebuchet MS" w:hAnsi="Trebuchet MS" w:cs="Arial"/>
          <w:b/>
        </w:rPr>
        <w:t xml:space="preserve"> do Umowy</w:t>
      </w:r>
    </w:p>
    <w:p w:rsidR="009E245A" w:rsidRPr="00254478" w:rsidRDefault="009E245A" w:rsidP="00254478">
      <w:pPr>
        <w:spacing w:line="360" w:lineRule="auto"/>
        <w:jc w:val="right"/>
        <w:rPr>
          <w:rFonts w:ascii="Trebuchet MS" w:hAnsi="Trebuchet MS" w:cs="Arial"/>
          <w:b/>
        </w:rPr>
      </w:pPr>
      <w:r w:rsidRPr="009E245A">
        <w:rPr>
          <w:rFonts w:ascii="Trebuchet MS" w:hAnsi="Trebuchet MS" w:cs="Arial"/>
          <w:b/>
        </w:rPr>
        <w:t>na wykonanie projektów i uzyskanie pozwolenia na budowę</w:t>
      </w:r>
    </w:p>
    <w:p w:rsidR="00254478" w:rsidRPr="00254478" w:rsidRDefault="00254478" w:rsidP="00254478">
      <w:pPr>
        <w:spacing w:line="360" w:lineRule="auto"/>
        <w:ind w:firstLine="708"/>
        <w:jc w:val="right"/>
        <w:rPr>
          <w:rFonts w:ascii="Trebuchet MS" w:hAnsi="Trebuchet MS" w:cs="Arial"/>
          <w:b/>
        </w:rPr>
      </w:pPr>
      <w:r w:rsidRPr="00254478">
        <w:rPr>
          <w:rFonts w:ascii="Trebuchet MS" w:hAnsi="Trebuchet MS" w:cs="Arial"/>
          <w:b/>
        </w:rPr>
        <w:t>Nr ----------------------------</w:t>
      </w:r>
    </w:p>
    <w:p w:rsidR="00254478" w:rsidRPr="00254478" w:rsidRDefault="00254478" w:rsidP="00254478">
      <w:pPr>
        <w:spacing w:line="360" w:lineRule="auto"/>
        <w:jc w:val="right"/>
        <w:rPr>
          <w:rFonts w:ascii="Trebuchet MS" w:hAnsi="Trebuchet MS" w:cs="Arial"/>
        </w:rPr>
      </w:pPr>
      <w:r w:rsidRPr="00254478">
        <w:rPr>
          <w:rFonts w:ascii="Trebuchet MS" w:hAnsi="Trebuchet MS" w:cs="Arial"/>
          <w:b/>
        </w:rPr>
        <w:t>z dnia ----------------------------</w:t>
      </w:r>
    </w:p>
    <w:p w:rsidR="00254478" w:rsidRPr="00254478" w:rsidRDefault="00254478" w:rsidP="00254478">
      <w:pPr>
        <w:spacing w:line="360" w:lineRule="auto"/>
        <w:jc w:val="center"/>
        <w:rPr>
          <w:rFonts w:ascii="Trebuchet MS" w:hAnsi="Trebuchet MS" w:cs="Arial"/>
          <w:b/>
        </w:rPr>
      </w:pPr>
    </w:p>
    <w:p w:rsidR="00254478" w:rsidRPr="00254478" w:rsidRDefault="00254478" w:rsidP="00254478">
      <w:pPr>
        <w:spacing w:line="360" w:lineRule="auto"/>
        <w:jc w:val="center"/>
        <w:rPr>
          <w:rFonts w:ascii="Trebuchet MS" w:hAnsi="Trebuchet MS" w:cs="Arial"/>
          <w:b/>
        </w:rPr>
      </w:pPr>
      <w:r w:rsidRPr="00254478">
        <w:rPr>
          <w:rFonts w:ascii="Trebuchet MS" w:hAnsi="Trebuchet MS" w:cs="Arial"/>
          <w:b/>
        </w:rPr>
        <w:t>Oświadczenie podwykonawcy</w:t>
      </w:r>
    </w:p>
    <w:p w:rsidR="00254478" w:rsidRPr="00254478" w:rsidRDefault="00254478" w:rsidP="00254478">
      <w:pPr>
        <w:spacing w:line="360" w:lineRule="auto"/>
        <w:jc w:val="center"/>
        <w:rPr>
          <w:rFonts w:ascii="Trebuchet MS" w:hAnsi="Trebuchet MS" w:cs="Arial"/>
          <w:b/>
        </w:rPr>
      </w:pPr>
    </w:p>
    <w:p w:rsidR="00254478" w:rsidRPr="00254478" w:rsidRDefault="00254478" w:rsidP="00254478">
      <w:pPr>
        <w:spacing w:line="360" w:lineRule="auto"/>
        <w:jc w:val="both"/>
        <w:rPr>
          <w:rFonts w:ascii="Trebuchet MS" w:hAnsi="Trebuchet MS" w:cs="Arial"/>
        </w:rPr>
      </w:pPr>
      <w:r w:rsidRPr="00254478">
        <w:rPr>
          <w:rFonts w:ascii="Trebuchet MS" w:hAnsi="Trebuchet MS" w:cs="Arial"/>
        </w:rPr>
        <w:t>Ja/my*, niżej podpisany(i) -------------------------------  działając jako właściciel/osoba(y) do reprezentacji podmiotu (zgodnie z KRS):*</w:t>
      </w:r>
    </w:p>
    <w:p w:rsidR="00254478" w:rsidRPr="00254478" w:rsidRDefault="00254478" w:rsidP="00254478">
      <w:pPr>
        <w:spacing w:line="360" w:lineRule="auto"/>
        <w:jc w:val="both"/>
        <w:rPr>
          <w:rFonts w:ascii="Trebuchet MS" w:hAnsi="Trebuchet MS" w:cs="Arial"/>
        </w:rPr>
      </w:pPr>
    </w:p>
    <w:p w:rsidR="00254478" w:rsidRPr="00254478" w:rsidRDefault="00254478" w:rsidP="00254478">
      <w:pPr>
        <w:spacing w:line="360" w:lineRule="auto"/>
        <w:jc w:val="both"/>
        <w:rPr>
          <w:rFonts w:ascii="Trebuchet MS" w:hAnsi="Trebuchet MS" w:cs="Arial"/>
        </w:rPr>
      </w:pPr>
      <w:r w:rsidRPr="00254478">
        <w:rPr>
          <w:rFonts w:ascii="Trebuchet MS" w:hAnsi="Trebuchet MS" w:cs="Arial"/>
        </w:rPr>
        <w:t>------------------------------------------------------------------------------------------------------------------------------------------------------------------------------------------------------------------------------------------------------------</w:t>
      </w:r>
    </w:p>
    <w:p w:rsidR="00254478" w:rsidRPr="00254478" w:rsidRDefault="00254478" w:rsidP="00254478">
      <w:pPr>
        <w:spacing w:line="360" w:lineRule="auto"/>
        <w:jc w:val="both"/>
        <w:rPr>
          <w:rFonts w:ascii="Trebuchet MS" w:hAnsi="Trebuchet MS" w:cs="Arial"/>
        </w:rPr>
      </w:pPr>
      <w:r w:rsidRPr="00254478">
        <w:rPr>
          <w:rFonts w:ascii="Trebuchet MS" w:hAnsi="Trebuchet MS" w:cs="Arial"/>
        </w:rPr>
        <w:t>będący podwykonawcą robót dla inwestycji pn.:</w:t>
      </w:r>
    </w:p>
    <w:p w:rsidR="00254478" w:rsidRPr="00254478" w:rsidRDefault="00254478" w:rsidP="00254478">
      <w:pPr>
        <w:spacing w:line="360" w:lineRule="auto"/>
        <w:jc w:val="both"/>
        <w:rPr>
          <w:rFonts w:ascii="Trebuchet MS" w:hAnsi="Trebuchet MS" w:cs="Arial"/>
        </w:rPr>
      </w:pPr>
    </w:p>
    <w:p w:rsidR="00254478" w:rsidRPr="00254478" w:rsidRDefault="000B087D" w:rsidP="00254478">
      <w:pPr>
        <w:spacing w:line="360" w:lineRule="auto"/>
        <w:jc w:val="center"/>
        <w:rPr>
          <w:rFonts w:ascii="Trebuchet MS" w:hAnsi="Trebuchet MS" w:cs="Arial"/>
          <w:b/>
          <w:color w:val="000000"/>
        </w:rPr>
      </w:pPr>
      <w:r w:rsidRPr="000B087D">
        <w:rPr>
          <w:rFonts w:ascii="Trebuchet MS" w:hAnsi="Trebuchet MS" w:cs="Arial"/>
          <w:b/>
          <w:bCs/>
          <w:color w:val="000000"/>
        </w:rPr>
        <w:t>Wykonanie projektu budowlanego, projektów wykonawczych oraz uzyskanie pozwolenia na budowę dla inwestycji „Modernizacja Hal nr 6, 7, 8 Głównego Instytutu Górnictwa w Katowicach”</w:t>
      </w:r>
    </w:p>
    <w:p w:rsidR="00254478" w:rsidRPr="00254478" w:rsidRDefault="00254478" w:rsidP="00254478">
      <w:pPr>
        <w:spacing w:line="360" w:lineRule="auto"/>
        <w:jc w:val="both"/>
        <w:rPr>
          <w:rFonts w:ascii="Trebuchet MS" w:hAnsi="Trebuchet MS" w:cs="Arial"/>
          <w:color w:val="000000"/>
        </w:rPr>
      </w:pPr>
    </w:p>
    <w:p w:rsidR="00254478" w:rsidRPr="00254478" w:rsidRDefault="00254478" w:rsidP="00254478">
      <w:pPr>
        <w:spacing w:line="360" w:lineRule="auto"/>
        <w:rPr>
          <w:rFonts w:ascii="Trebuchet MS" w:hAnsi="Trebuchet MS" w:cs="Arial"/>
        </w:rPr>
      </w:pPr>
      <w:r w:rsidRPr="00254478">
        <w:rPr>
          <w:rFonts w:ascii="Trebuchet MS" w:hAnsi="Trebuchet MS" w:cs="Arial"/>
        </w:rPr>
        <w:t>oświadczam(y), że:</w:t>
      </w:r>
    </w:p>
    <w:p w:rsidR="00254478" w:rsidRPr="00254478" w:rsidRDefault="00254478" w:rsidP="00254478">
      <w:pPr>
        <w:spacing w:line="360" w:lineRule="auto"/>
        <w:rPr>
          <w:rFonts w:ascii="Trebuchet MS" w:hAnsi="Trebuchet MS" w:cs="Arial"/>
        </w:rPr>
      </w:pPr>
    </w:p>
    <w:p w:rsidR="00254478" w:rsidRPr="00254478" w:rsidRDefault="00254478" w:rsidP="00254478">
      <w:pPr>
        <w:spacing w:line="360" w:lineRule="auto"/>
        <w:jc w:val="both"/>
        <w:rPr>
          <w:rFonts w:ascii="Trebuchet MS" w:hAnsi="Trebuchet MS" w:cs="Arial"/>
        </w:rPr>
      </w:pPr>
      <w:r w:rsidRPr="00254478">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254478" w:rsidRPr="00254478" w:rsidRDefault="00254478" w:rsidP="00254478">
      <w:pPr>
        <w:spacing w:line="360" w:lineRule="auto"/>
        <w:jc w:val="both"/>
        <w:rPr>
          <w:rFonts w:ascii="Trebuchet MS" w:hAnsi="Trebuchet MS" w:cs="Arial"/>
        </w:rPr>
      </w:pPr>
    </w:p>
    <w:p w:rsidR="00254478" w:rsidRPr="00254478" w:rsidRDefault="00254478" w:rsidP="00254478">
      <w:pPr>
        <w:spacing w:line="360" w:lineRule="auto"/>
        <w:jc w:val="both"/>
        <w:rPr>
          <w:rFonts w:ascii="Trebuchet MS" w:hAnsi="Trebuchet MS" w:cs="Arial"/>
        </w:rPr>
      </w:pPr>
      <w:r w:rsidRPr="00254478">
        <w:rPr>
          <w:rFonts w:ascii="Trebuchet MS" w:hAnsi="Trebuchet MS" w:cs="Arial"/>
        </w:rPr>
        <w:t xml:space="preserve">- ogół należności został zapłacony w terminie umownym. </w:t>
      </w:r>
    </w:p>
    <w:p w:rsidR="00254478" w:rsidRPr="00254478" w:rsidRDefault="00254478" w:rsidP="00254478">
      <w:pPr>
        <w:spacing w:line="360" w:lineRule="auto"/>
        <w:rPr>
          <w:rFonts w:ascii="Trebuchet MS" w:hAnsi="Trebuchet MS" w:cs="Arial"/>
        </w:rPr>
      </w:pPr>
    </w:p>
    <w:p w:rsidR="00254478" w:rsidRPr="00254478" w:rsidRDefault="00254478" w:rsidP="00254478">
      <w:pPr>
        <w:spacing w:line="360" w:lineRule="auto"/>
        <w:jc w:val="both"/>
        <w:rPr>
          <w:rFonts w:ascii="Trebuchet MS" w:hAnsi="Trebuchet MS" w:cs="Arial"/>
          <w:b/>
          <w:u w:val="single"/>
        </w:rPr>
      </w:pPr>
      <w:r w:rsidRPr="00254478">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254478" w:rsidRPr="00254478" w:rsidRDefault="00254478" w:rsidP="00254478">
      <w:pPr>
        <w:spacing w:line="360" w:lineRule="auto"/>
        <w:rPr>
          <w:rFonts w:ascii="Trebuchet MS" w:hAnsi="Trebuchet MS" w:cs="Arial"/>
        </w:rPr>
      </w:pPr>
    </w:p>
    <w:p w:rsidR="00254478" w:rsidRPr="00254478" w:rsidRDefault="00254478" w:rsidP="00254478">
      <w:pPr>
        <w:spacing w:line="360" w:lineRule="auto"/>
        <w:rPr>
          <w:rFonts w:ascii="Trebuchet MS" w:hAnsi="Trebuchet MS" w:cs="Arial"/>
        </w:rPr>
      </w:pPr>
    </w:p>
    <w:p w:rsidR="00254478" w:rsidRPr="00254478" w:rsidRDefault="00254478" w:rsidP="00254478">
      <w:pPr>
        <w:spacing w:line="360" w:lineRule="auto"/>
        <w:rPr>
          <w:rFonts w:ascii="Trebuchet MS" w:hAnsi="Trebuchet MS" w:cs="Arial"/>
        </w:rPr>
      </w:pPr>
    </w:p>
    <w:p w:rsidR="00254478" w:rsidRPr="00254478" w:rsidRDefault="00254478" w:rsidP="00254478">
      <w:pPr>
        <w:spacing w:line="360" w:lineRule="auto"/>
        <w:rPr>
          <w:rFonts w:ascii="Trebuchet MS" w:hAnsi="Trebuchet MS" w:cs="Arial"/>
        </w:rPr>
      </w:pPr>
      <w:r w:rsidRPr="00254478">
        <w:rPr>
          <w:rFonts w:ascii="Trebuchet MS" w:hAnsi="Trebuchet MS" w:cs="Arial"/>
        </w:rPr>
        <w:t>…………………………………….</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w:t>
      </w:r>
    </w:p>
    <w:p w:rsidR="00254478" w:rsidRPr="00254478" w:rsidRDefault="00254478" w:rsidP="00254478">
      <w:pPr>
        <w:spacing w:line="360" w:lineRule="auto"/>
        <w:rPr>
          <w:rFonts w:ascii="Trebuchet MS" w:hAnsi="Trebuchet MS"/>
          <w:u w:val="single"/>
        </w:rPr>
      </w:pPr>
      <w:r w:rsidRPr="00254478">
        <w:rPr>
          <w:rFonts w:ascii="Trebuchet MS" w:hAnsi="Trebuchet MS" w:cs="Arial"/>
        </w:rPr>
        <w:t>(miejscowość i data)</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(pieczątka i podpis podwykonawcy)</w:t>
      </w:r>
    </w:p>
    <w:p w:rsidR="00254478" w:rsidRPr="00254478" w:rsidRDefault="00254478" w:rsidP="00254478">
      <w:pPr>
        <w:spacing w:line="360" w:lineRule="auto"/>
        <w:rPr>
          <w:rFonts w:ascii="Trebuchet MS" w:hAnsi="Trebuchet MS"/>
        </w:rPr>
      </w:pPr>
    </w:p>
    <w:p w:rsidR="00254478" w:rsidRPr="00254478" w:rsidRDefault="00254478" w:rsidP="00254478">
      <w:pPr>
        <w:spacing w:line="360" w:lineRule="auto"/>
        <w:rPr>
          <w:rFonts w:ascii="Trebuchet MS" w:hAnsi="Trebuchet MS"/>
        </w:rPr>
      </w:pPr>
    </w:p>
    <w:p w:rsidR="00254478" w:rsidRPr="00254478" w:rsidRDefault="00254478" w:rsidP="00254478">
      <w:pPr>
        <w:spacing w:line="360" w:lineRule="auto"/>
        <w:rPr>
          <w:rFonts w:ascii="Trebuchet MS" w:hAnsi="Trebuchet MS" w:cs="Arial"/>
        </w:rPr>
      </w:pP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cs="Arial"/>
        </w:rPr>
        <w:t>……………………………………….…………….</w:t>
      </w:r>
    </w:p>
    <w:p w:rsidR="00254478" w:rsidRPr="00254478" w:rsidRDefault="00254478" w:rsidP="00254478">
      <w:pPr>
        <w:spacing w:line="360" w:lineRule="auto"/>
        <w:ind w:left="4956" w:firstLine="708"/>
        <w:rPr>
          <w:rFonts w:ascii="Trebuchet MS" w:hAnsi="Trebuchet MS"/>
          <w:u w:val="single"/>
        </w:rPr>
      </w:pPr>
      <w:r w:rsidRPr="00254478">
        <w:rPr>
          <w:rFonts w:ascii="Trebuchet MS" w:hAnsi="Trebuchet MS" w:cs="Arial"/>
        </w:rPr>
        <w:t>(pieczątka i podpis Wykonawcy)</w:t>
      </w:r>
    </w:p>
    <w:p w:rsidR="00254478" w:rsidRPr="00254478" w:rsidRDefault="00254478" w:rsidP="00254478">
      <w:pPr>
        <w:spacing w:line="360" w:lineRule="auto"/>
        <w:rPr>
          <w:rFonts w:ascii="Trebuchet MS" w:hAnsi="Trebuchet MS"/>
        </w:rPr>
      </w:pPr>
    </w:p>
    <w:p w:rsidR="00121FE1" w:rsidRPr="00352382" w:rsidRDefault="00254478" w:rsidP="009E245A">
      <w:pPr>
        <w:tabs>
          <w:tab w:val="left" w:pos="9072"/>
        </w:tabs>
        <w:spacing w:line="320" w:lineRule="exact"/>
        <w:ind w:left="3060"/>
        <w:jc w:val="right"/>
        <w:rPr>
          <w:sz w:val="22"/>
          <w:szCs w:val="22"/>
        </w:rPr>
      </w:pPr>
      <w:r w:rsidRPr="00254478">
        <w:rPr>
          <w:rFonts w:ascii="Trebuchet MS" w:hAnsi="Trebuchet MS"/>
        </w:rPr>
        <w:t>*niepotrzebne skreślić</w:t>
      </w:r>
    </w:p>
    <w:sectPr w:rsidR="00121FE1"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67A" w:rsidRDefault="00DA767A">
      <w:r>
        <w:separator/>
      </w:r>
    </w:p>
  </w:endnote>
  <w:endnote w:type="continuationSeparator" w:id="0">
    <w:p w:rsidR="00DA767A" w:rsidRDefault="00DA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altName w:val="Georgia"/>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67A" w:rsidRPr="00531A66" w:rsidRDefault="00DA767A"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7A409B">
      <w:rPr>
        <w:rStyle w:val="Numerstrony"/>
        <w:rFonts w:ascii="Arial" w:hAnsi="Arial" w:cs="Arial"/>
        <w:noProof/>
      </w:rPr>
      <w:t>44</w:t>
    </w:r>
    <w:r w:rsidRPr="00531A66">
      <w:rPr>
        <w:rStyle w:val="Numerstrony"/>
        <w:rFonts w:ascii="Arial" w:hAnsi="Arial" w:cs="Arial"/>
      </w:rPr>
      <w:fldChar w:fldCharType="end"/>
    </w:r>
  </w:p>
  <w:p w:rsidR="00DA767A" w:rsidRPr="008D72B0" w:rsidRDefault="00DA767A"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67A" w:rsidRDefault="00DA767A">
      <w:r>
        <w:separator/>
      </w:r>
    </w:p>
  </w:footnote>
  <w:footnote w:type="continuationSeparator" w:id="0">
    <w:p w:rsidR="00DA767A" w:rsidRDefault="00DA767A">
      <w:r>
        <w:continuationSeparator/>
      </w:r>
    </w:p>
  </w:footnote>
  <w:footnote w:id="1">
    <w:p w:rsidR="00DA767A" w:rsidRDefault="00DA767A"/>
    <w:p w:rsidR="00DA767A" w:rsidRDefault="00DA767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0D93133"/>
    <w:multiLevelType w:val="hybridMultilevel"/>
    <w:tmpl w:val="5D7E2CB2"/>
    <w:lvl w:ilvl="0" w:tplc="6F8A6AB4">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091B0E94"/>
    <w:multiLevelType w:val="hybridMultilevel"/>
    <w:tmpl w:val="ED28CC02"/>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11">
    <w:nsid w:val="094D076F"/>
    <w:multiLevelType w:val="hybridMultilevel"/>
    <w:tmpl w:val="A018450A"/>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3">
    <w:nsid w:val="0A342394"/>
    <w:multiLevelType w:val="hybridMultilevel"/>
    <w:tmpl w:val="48EE4F4C"/>
    <w:lvl w:ilvl="0" w:tplc="6CD2429E">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nsid w:val="0DA64003"/>
    <w:multiLevelType w:val="hybridMultilevel"/>
    <w:tmpl w:val="1F2EB106"/>
    <w:lvl w:ilvl="0" w:tplc="721C2B2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9">
    <w:nsid w:val="0FC06D4C"/>
    <w:multiLevelType w:val="multilevel"/>
    <w:tmpl w:val="789EBFF8"/>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1166342B"/>
    <w:multiLevelType w:val="hybridMultilevel"/>
    <w:tmpl w:val="258A889C"/>
    <w:lvl w:ilvl="0" w:tplc="5C92DE9C">
      <w:start w:val="1"/>
      <w:numFmt w:val="decimal"/>
      <w:lvlText w:val="5.%1."/>
      <w:lvlJc w:val="left"/>
      <w:pPr>
        <w:tabs>
          <w:tab w:val="num" w:pos="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23">
    <w:nsid w:val="14831D4F"/>
    <w:multiLevelType w:val="multilevel"/>
    <w:tmpl w:val="1FDC9C04"/>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25">
    <w:nsid w:val="15F465BF"/>
    <w:multiLevelType w:val="hybridMultilevel"/>
    <w:tmpl w:val="FB022D90"/>
    <w:lvl w:ilvl="0" w:tplc="06089B5A">
      <w:start w:val="1"/>
      <w:numFmt w:val="decimal"/>
      <w:lvlText w:val="%1."/>
      <w:lvlJc w:val="left"/>
      <w:pPr>
        <w:tabs>
          <w:tab w:val="num" w:pos="1065"/>
        </w:tabs>
        <w:ind w:left="1065" w:hanging="705"/>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597EACC2">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7">
    <w:nsid w:val="175E3274"/>
    <w:multiLevelType w:val="hybridMultilevel"/>
    <w:tmpl w:val="8A70579E"/>
    <w:lvl w:ilvl="0" w:tplc="BCAA421A">
      <w:start w:val="1"/>
      <w:numFmt w:val="bullet"/>
      <w:lvlText w:val="̵"/>
      <w:lvlJc w:val="left"/>
      <w:pPr>
        <w:ind w:left="1287" w:hanging="360"/>
      </w:pPr>
      <w:rPr>
        <w:rFonts w:ascii="Times New Roman" w:hAnsi="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1ADC24F4"/>
    <w:multiLevelType w:val="hybridMultilevel"/>
    <w:tmpl w:val="CB44A6D8"/>
    <w:lvl w:ilvl="0" w:tplc="5C92DE9C">
      <w:start w:val="1"/>
      <w:numFmt w:val="decimal"/>
      <w:lvlText w:val="5.%1."/>
      <w:lvlJc w:val="left"/>
      <w:pPr>
        <w:tabs>
          <w:tab w:val="num" w:pos="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1">
    <w:nsid w:val="1FD1520D"/>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6">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7">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8">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0">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1">
    <w:nsid w:val="306D0149"/>
    <w:multiLevelType w:val="hybridMultilevel"/>
    <w:tmpl w:val="261EBC88"/>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4">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6">
    <w:nsid w:val="33CC4C31"/>
    <w:multiLevelType w:val="hybridMultilevel"/>
    <w:tmpl w:val="5412BE76"/>
    <w:lvl w:ilvl="0" w:tplc="52365092">
      <w:start w:val="1"/>
      <w:numFmt w:val="decimal"/>
      <w:lvlText w:val="2.%1."/>
      <w:lvlJc w:val="left"/>
      <w:pPr>
        <w:tabs>
          <w:tab w:val="num" w:pos="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nsid w:val="35CA4AD5"/>
    <w:multiLevelType w:val="hybridMultilevel"/>
    <w:tmpl w:val="0AF4A89C"/>
    <w:lvl w:ilvl="0" w:tplc="ABF0C684">
      <w:start w:val="1"/>
      <w:numFmt w:val="decimal"/>
      <w:lvlText w:val="%1."/>
      <w:legacy w:legacy="1" w:legacySpace="0" w:legacyIndent="283"/>
      <w:lvlJc w:val="left"/>
      <w:pPr>
        <w:ind w:left="283" w:hanging="283"/>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nsid w:val="36435FB7"/>
    <w:multiLevelType w:val="hybridMultilevel"/>
    <w:tmpl w:val="52B0B8FC"/>
    <w:lvl w:ilvl="0" w:tplc="54744B3E">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50">
    <w:nsid w:val="369D5DA0"/>
    <w:multiLevelType w:val="hybridMultilevel"/>
    <w:tmpl w:val="027A6348"/>
    <w:lvl w:ilvl="0" w:tplc="721C2B26">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hint="default"/>
      </w:rPr>
    </w:lvl>
    <w:lvl w:ilvl="8" w:tplc="04150005">
      <w:start w:val="1"/>
      <w:numFmt w:val="bullet"/>
      <w:lvlText w:val=""/>
      <w:lvlJc w:val="left"/>
      <w:pPr>
        <w:ind w:left="6622" w:hanging="360"/>
      </w:pPr>
      <w:rPr>
        <w:rFonts w:ascii="Wingdings" w:hAnsi="Wingdings" w:hint="default"/>
      </w:rPr>
    </w:lvl>
  </w:abstractNum>
  <w:abstractNum w:abstractNumId="51">
    <w:nsid w:val="375B4B67"/>
    <w:multiLevelType w:val="singleLevel"/>
    <w:tmpl w:val="ABF0C684"/>
    <w:lvl w:ilvl="0">
      <w:start w:val="1"/>
      <w:numFmt w:val="decimal"/>
      <w:lvlText w:val="%1."/>
      <w:legacy w:legacy="1" w:legacySpace="0" w:legacyIndent="283"/>
      <w:lvlJc w:val="left"/>
      <w:pPr>
        <w:ind w:left="283" w:hanging="283"/>
      </w:pPr>
      <w:rPr>
        <w:rFonts w:cs="Times New Roman"/>
      </w:rPr>
    </w:lvl>
  </w:abstractNum>
  <w:abstractNum w:abstractNumId="5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nsid w:val="38B70CE9"/>
    <w:multiLevelType w:val="hybridMultilevel"/>
    <w:tmpl w:val="FAA89D3A"/>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54">
    <w:nsid w:val="3902489B"/>
    <w:multiLevelType w:val="hybridMultilevel"/>
    <w:tmpl w:val="E65CE95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B07653D6">
      <w:start w:val="1"/>
      <w:numFmt w:val="decimal"/>
      <w:lvlText w:val="%3-"/>
      <w:lvlJc w:val="left"/>
      <w:pPr>
        <w:ind w:left="2406" w:hanging="360"/>
      </w:pPr>
      <w:rPr>
        <w:rFonts w:cs="Times New Roman" w:hint="default"/>
      </w:rPr>
    </w:lvl>
    <w:lvl w:ilvl="3" w:tplc="0415000F">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55">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6">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7">
    <w:nsid w:val="3B0C6F03"/>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EB308DF"/>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61">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2">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47CE7EE4"/>
    <w:multiLevelType w:val="multilevel"/>
    <w:tmpl w:val="156C3528"/>
    <w:lvl w:ilvl="0">
      <w:start w:val="3"/>
      <w:numFmt w:val="decimal"/>
      <w:lvlText w:val="%1."/>
      <w:lvlJc w:val="left"/>
      <w:pPr>
        <w:tabs>
          <w:tab w:val="num" w:pos="570"/>
        </w:tabs>
        <w:ind w:left="570" w:hanging="570"/>
      </w:pPr>
      <w:rPr>
        <w:rFonts w:cs="Times New Roman" w:hint="default"/>
      </w:rPr>
    </w:lvl>
    <w:lvl w:ilvl="1">
      <w:start w:val="1"/>
      <w:numFmt w:val="decimal"/>
      <w:lvlText w:val="2.%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5">
    <w:nsid w:val="4EFD73FB"/>
    <w:multiLevelType w:val="hybridMultilevel"/>
    <w:tmpl w:val="906CE1CA"/>
    <w:lvl w:ilvl="0" w:tplc="BCAA421A">
      <w:start w:val="1"/>
      <w:numFmt w:val="bullet"/>
      <w:lvlText w:val="̵"/>
      <w:lvlJc w:val="left"/>
      <w:pPr>
        <w:ind w:left="1287" w:hanging="360"/>
      </w:pPr>
      <w:rPr>
        <w:rFonts w:ascii="Times New Roman" w:hAnsi="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67">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9">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70">
    <w:nsid w:val="52F849B6"/>
    <w:multiLevelType w:val="hybridMultilevel"/>
    <w:tmpl w:val="3B769842"/>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1">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2">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3">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4">
    <w:nsid w:val="56EE3DDF"/>
    <w:multiLevelType w:val="hybridMultilevel"/>
    <w:tmpl w:val="8A02FB8E"/>
    <w:lvl w:ilvl="0" w:tplc="CD3273C4">
      <w:start w:val="4"/>
      <w:numFmt w:val="decimal"/>
      <w:lvlText w:val="%1. "/>
      <w:lvlJc w:val="left"/>
      <w:pPr>
        <w:ind w:left="283" w:hanging="283"/>
      </w:pPr>
      <w:rPr>
        <w:rFonts w:cs="Times New Roman" w:hint="default"/>
        <w:b w:val="0"/>
        <w:i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5">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6">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59502AE8"/>
    <w:multiLevelType w:val="singleLevel"/>
    <w:tmpl w:val="04150019"/>
    <w:lvl w:ilvl="0">
      <w:start w:val="1"/>
      <w:numFmt w:val="lowerLetter"/>
      <w:lvlText w:val="%1."/>
      <w:lvlJc w:val="left"/>
      <w:pPr>
        <w:ind w:left="1211" w:hanging="360"/>
      </w:pPr>
      <w:rPr>
        <w:rFonts w:cs="Times New Roman"/>
        <w:b w:val="0"/>
        <w:i w:val="0"/>
        <w:sz w:val="24"/>
      </w:rPr>
    </w:lvl>
  </w:abstractNum>
  <w:abstractNum w:abstractNumId="79">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2">
    <w:nsid w:val="5FA63880"/>
    <w:multiLevelType w:val="hybridMultilevel"/>
    <w:tmpl w:val="9A5AE4D6"/>
    <w:lvl w:ilvl="0" w:tplc="B622CE44">
      <w:start w:val="1"/>
      <w:numFmt w:val="decimal"/>
      <w:lvlText w:val="3.%1."/>
      <w:lvlJc w:val="left"/>
      <w:pPr>
        <w:tabs>
          <w:tab w:val="num" w:pos="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3">
    <w:nsid w:val="601E2026"/>
    <w:multiLevelType w:val="hybridMultilevel"/>
    <w:tmpl w:val="1B42FCA4"/>
    <w:lvl w:ilvl="0" w:tplc="721C2B26">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hint="default"/>
      </w:rPr>
    </w:lvl>
    <w:lvl w:ilvl="8" w:tplc="04150005">
      <w:start w:val="1"/>
      <w:numFmt w:val="bullet"/>
      <w:lvlText w:val=""/>
      <w:lvlJc w:val="left"/>
      <w:pPr>
        <w:ind w:left="6622" w:hanging="360"/>
      </w:pPr>
      <w:rPr>
        <w:rFonts w:ascii="Wingdings" w:hAnsi="Wingdings" w:hint="default"/>
      </w:rPr>
    </w:lvl>
  </w:abstractNum>
  <w:abstractNum w:abstractNumId="84">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5">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1495"/>
        </w:tabs>
        <w:ind w:left="1495"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86">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7">
    <w:nsid w:val="64223C5C"/>
    <w:multiLevelType w:val="hybridMultilevel"/>
    <w:tmpl w:val="ACBEA50A"/>
    <w:lvl w:ilvl="0" w:tplc="54744B3E">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88">
    <w:nsid w:val="672D71C4"/>
    <w:multiLevelType w:val="multilevel"/>
    <w:tmpl w:val="F03E424C"/>
    <w:lvl w:ilvl="0">
      <w:start w:val="3"/>
      <w:numFmt w:val="decimal"/>
      <w:lvlText w:val="%1."/>
      <w:lvlJc w:val="left"/>
      <w:pPr>
        <w:tabs>
          <w:tab w:val="num" w:pos="570"/>
        </w:tabs>
        <w:ind w:left="570" w:hanging="570"/>
      </w:pPr>
      <w:rPr>
        <w:rFonts w:cs="Times New Roman" w:hint="default"/>
      </w:rPr>
    </w:lvl>
    <w:lvl w:ilvl="1">
      <w:start w:val="4"/>
      <w:numFmt w:val="decimal"/>
      <w:lvlText w:val="2.%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nsid w:val="6885114E"/>
    <w:multiLevelType w:val="hybridMultilevel"/>
    <w:tmpl w:val="FDD6A232"/>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0">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91">
    <w:nsid w:val="6BCE7E79"/>
    <w:multiLevelType w:val="multilevel"/>
    <w:tmpl w:val="096826AC"/>
    <w:lvl w:ilvl="0">
      <w:start w:val="3"/>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2">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3">
    <w:nsid w:val="6CAE1FC5"/>
    <w:multiLevelType w:val="multilevel"/>
    <w:tmpl w:val="2FCE7548"/>
    <w:lvl w:ilvl="0">
      <w:start w:val="1"/>
      <w:numFmt w:val="decimal"/>
      <w:lvlText w:val="%1. "/>
      <w:legacy w:legacy="1" w:legacySpace="0" w:legacyIndent="283"/>
      <w:lvlJc w:val="left"/>
      <w:pPr>
        <w:ind w:left="283" w:hanging="283"/>
      </w:pPr>
      <w:rPr>
        <w:rFonts w:cs="Times New Roman"/>
        <w:b w:val="0"/>
        <w:i w:val="0"/>
        <w:sz w:val="24"/>
      </w:rPr>
    </w:lvl>
    <w:lvl w:ilvl="1">
      <w:start w:val="1"/>
      <w:numFmt w:val="decimal"/>
      <w:lvlText w:val="%2."/>
      <w:lvlJc w:val="left"/>
      <w:pPr>
        <w:tabs>
          <w:tab w:val="num" w:pos="567"/>
        </w:tabs>
        <w:ind w:left="567" w:hanging="567"/>
      </w:pPr>
      <w:rPr>
        <w:rFonts w:cs="Times New Roman" w:hint="default"/>
      </w:rPr>
    </w:lvl>
    <w:lvl w:ilvl="2">
      <w:start w:val="1"/>
      <w:numFmt w:val="decimal"/>
      <w:lvlText w:val="%3)"/>
      <w:lvlJc w:val="left"/>
      <w:pPr>
        <w:ind w:left="2340" w:hanging="360"/>
      </w:pPr>
      <w:rPr>
        <w:rFonts w:cs="Times New Roman" w:hint="default"/>
        <w:b w:val="0"/>
      </w:rPr>
    </w:lvl>
    <w:lvl w:ilvl="3">
      <w:start w:val="2"/>
      <w:numFmt w:val="decimal"/>
      <w:lvlText w:val="%4"/>
      <w:lvlJc w:val="left"/>
      <w:pPr>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4">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95">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8">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38"/>
  </w:num>
  <w:num w:numId="2">
    <w:abstractNumId w:val="81"/>
  </w:num>
  <w:num w:numId="3">
    <w:abstractNumId w:val="15"/>
  </w:num>
  <w:num w:numId="4">
    <w:abstractNumId w:val="56"/>
  </w:num>
  <w:num w:numId="5">
    <w:abstractNumId w:val="64"/>
  </w:num>
  <w:num w:numId="6">
    <w:abstractNumId w:val="92"/>
  </w:num>
  <w:num w:numId="7">
    <w:abstractNumId w:val="42"/>
  </w:num>
  <w:num w:numId="8">
    <w:abstractNumId w:val="97"/>
  </w:num>
  <w:num w:numId="9">
    <w:abstractNumId w:val="37"/>
  </w:num>
  <w:num w:numId="10">
    <w:abstractNumId w:val="5"/>
  </w:num>
  <w:num w:numId="11">
    <w:abstractNumId w:val="95"/>
  </w:num>
  <w:num w:numId="1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43"/>
  </w:num>
  <w:num w:numId="16">
    <w:abstractNumId w:val="33"/>
  </w:num>
  <w:num w:numId="17">
    <w:abstractNumId w:val="40"/>
  </w:num>
  <w:num w:numId="18">
    <w:abstractNumId w:val="62"/>
  </w:num>
  <w:num w:numId="19">
    <w:abstractNumId w:val="45"/>
  </w:num>
  <w:num w:numId="20">
    <w:abstractNumId w:val="6"/>
  </w:num>
  <w:num w:numId="21">
    <w:abstractNumId w:val="22"/>
  </w:num>
  <w:num w:numId="22">
    <w:abstractNumId w:val="18"/>
  </w:num>
  <w:num w:numId="23">
    <w:abstractNumId w:val="14"/>
  </w:num>
  <w:num w:numId="24">
    <w:abstractNumId w:val="86"/>
  </w:num>
  <w:num w:numId="25">
    <w:abstractNumId w:val="72"/>
  </w:num>
  <w:num w:numId="26">
    <w:abstractNumId w:val="84"/>
  </w:num>
  <w:num w:numId="27">
    <w:abstractNumId w:val="71"/>
  </w:num>
  <w:num w:numId="28">
    <w:abstractNumId w:val="39"/>
  </w:num>
  <w:num w:numId="29">
    <w:abstractNumId w:val="67"/>
  </w:num>
  <w:num w:numId="30">
    <w:abstractNumId w:val="36"/>
  </w:num>
  <w:num w:numId="31">
    <w:abstractNumId w:val="73"/>
  </w:num>
  <w:num w:numId="32">
    <w:abstractNumId w:val="60"/>
  </w:num>
  <w:num w:numId="33">
    <w:abstractNumId w:val="69"/>
  </w:num>
  <w:num w:numId="34">
    <w:abstractNumId w:val="52"/>
  </w:num>
  <w:num w:numId="35">
    <w:abstractNumId w:val="16"/>
  </w:num>
  <w:num w:numId="36">
    <w:abstractNumId w:val="94"/>
  </w:num>
  <w:num w:numId="37">
    <w:abstractNumId w:val="2"/>
  </w:num>
  <w:num w:numId="38">
    <w:abstractNumId w:val="75"/>
  </w:num>
  <w:num w:numId="39">
    <w:abstractNumId w:val="90"/>
  </w:num>
  <w:num w:numId="40">
    <w:abstractNumId w:val="47"/>
  </w:num>
  <w:num w:numId="41">
    <w:abstractNumId w:val="29"/>
  </w:num>
  <w:num w:numId="42">
    <w:abstractNumId w:val="80"/>
    <w:lvlOverride w:ilvl="0">
      <w:startOverride w:val="1"/>
    </w:lvlOverride>
  </w:num>
  <w:num w:numId="43">
    <w:abstractNumId w:val="59"/>
    <w:lvlOverride w:ilvl="0">
      <w:startOverride w:val="1"/>
    </w:lvlOverride>
  </w:num>
  <w:num w:numId="44">
    <w:abstractNumId w:val="34"/>
  </w:num>
  <w:num w:numId="45">
    <w:abstractNumId w:val="76"/>
  </w:num>
  <w:num w:numId="46">
    <w:abstractNumId w:val="12"/>
  </w:num>
  <w:num w:numId="47">
    <w:abstractNumId w:val="61"/>
  </w:num>
  <w:num w:numId="48">
    <w:abstractNumId w:val="4"/>
  </w:num>
  <w:num w:numId="49">
    <w:abstractNumId w:val="9"/>
  </w:num>
  <w:num w:numId="50">
    <w:abstractNumId w:val="96"/>
  </w:num>
  <w:num w:numId="51">
    <w:abstractNumId w:val="35"/>
  </w:num>
  <w:num w:numId="52">
    <w:abstractNumId w:val="21"/>
  </w:num>
  <w:num w:numId="53">
    <w:abstractNumId w:val="30"/>
  </w:num>
  <w:num w:numId="54">
    <w:abstractNumId w:val="66"/>
  </w:num>
  <w:num w:numId="55">
    <w:abstractNumId w:val="68"/>
  </w:num>
  <w:num w:numId="56">
    <w:abstractNumId w:val="8"/>
  </w:num>
  <w:num w:numId="57">
    <w:abstractNumId w:val="51"/>
  </w:num>
  <w:num w:numId="58">
    <w:abstractNumId w:val="24"/>
  </w:num>
  <w:num w:numId="59">
    <w:abstractNumId w:val="41"/>
  </w:num>
  <w:num w:numId="60">
    <w:abstractNumId w:val="98"/>
  </w:num>
  <w:num w:numId="61">
    <w:abstractNumId w:val="26"/>
  </w:num>
  <w:num w:numId="62">
    <w:abstractNumId w:val="93"/>
  </w:num>
  <w:num w:numId="63">
    <w:abstractNumId w:val="85"/>
  </w:num>
  <w:num w:numId="64">
    <w:abstractNumId w:val="49"/>
  </w:num>
  <w:num w:numId="65">
    <w:abstractNumId w:val="87"/>
  </w:num>
  <w:num w:numId="66">
    <w:abstractNumId w:val="54"/>
  </w:num>
  <w:num w:numId="67">
    <w:abstractNumId w:val="74"/>
  </w:num>
  <w:num w:numId="68">
    <w:abstractNumId w:val="7"/>
  </w:num>
  <w:num w:numId="69">
    <w:abstractNumId w:val="25"/>
  </w:num>
  <w:num w:numId="70">
    <w:abstractNumId w:val="78"/>
  </w:num>
  <w:num w:numId="71">
    <w:abstractNumId w:val="53"/>
  </w:num>
  <w:num w:numId="72">
    <w:abstractNumId w:val="23"/>
  </w:num>
  <w:num w:numId="73">
    <w:abstractNumId w:val="89"/>
  </w:num>
  <w:num w:numId="74">
    <w:abstractNumId w:val="91"/>
  </w:num>
  <w:num w:numId="75">
    <w:abstractNumId w:val="27"/>
  </w:num>
  <w:num w:numId="76">
    <w:abstractNumId w:val="13"/>
  </w:num>
  <w:num w:numId="77">
    <w:abstractNumId w:val="10"/>
  </w:num>
  <w:num w:numId="78">
    <w:abstractNumId w:val="58"/>
  </w:num>
  <w:num w:numId="79">
    <w:abstractNumId w:val="83"/>
  </w:num>
  <w:num w:numId="80">
    <w:abstractNumId w:val="50"/>
  </w:num>
  <w:num w:numId="81">
    <w:abstractNumId w:val="17"/>
  </w:num>
  <w:num w:numId="82">
    <w:abstractNumId w:val="70"/>
  </w:num>
  <w:num w:numId="83">
    <w:abstractNumId w:val="19"/>
  </w:num>
  <w:num w:numId="84">
    <w:abstractNumId w:val="11"/>
  </w:num>
  <w:num w:numId="85">
    <w:abstractNumId w:val="65"/>
  </w:num>
  <w:num w:numId="86">
    <w:abstractNumId w:val="46"/>
  </w:num>
  <w:num w:numId="87">
    <w:abstractNumId w:val="28"/>
  </w:num>
  <w:num w:numId="88">
    <w:abstractNumId w:val="31"/>
  </w:num>
  <w:num w:numId="89">
    <w:abstractNumId w:val="63"/>
  </w:num>
  <w:num w:numId="90">
    <w:abstractNumId w:val="88"/>
  </w:num>
  <w:num w:numId="91">
    <w:abstractNumId w:val="82"/>
  </w:num>
  <w:num w:numId="92">
    <w:abstractNumId w:val="20"/>
  </w:num>
  <w:num w:numId="93">
    <w:abstractNumId w:val="48"/>
  </w:num>
  <w:num w:numId="94">
    <w:abstractNumId w:val="77"/>
  </w:num>
  <w:num w:numId="95">
    <w:abstractNumId w:val="79"/>
  </w:num>
  <w:num w:numId="96">
    <w:abstractNumId w:val="5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CE4"/>
    <w:rsid w:val="00007A71"/>
    <w:rsid w:val="0001044E"/>
    <w:rsid w:val="000109EC"/>
    <w:rsid w:val="000120B5"/>
    <w:rsid w:val="00013D08"/>
    <w:rsid w:val="000140AE"/>
    <w:rsid w:val="00014B84"/>
    <w:rsid w:val="00016A43"/>
    <w:rsid w:val="000179BE"/>
    <w:rsid w:val="000208D8"/>
    <w:rsid w:val="00021386"/>
    <w:rsid w:val="000225B6"/>
    <w:rsid w:val="00022C8A"/>
    <w:rsid w:val="0002459F"/>
    <w:rsid w:val="000250F2"/>
    <w:rsid w:val="000270EB"/>
    <w:rsid w:val="00031BFA"/>
    <w:rsid w:val="00032593"/>
    <w:rsid w:val="00032BDF"/>
    <w:rsid w:val="00033458"/>
    <w:rsid w:val="000347EB"/>
    <w:rsid w:val="00034AF8"/>
    <w:rsid w:val="00035532"/>
    <w:rsid w:val="00035FFE"/>
    <w:rsid w:val="00036F9C"/>
    <w:rsid w:val="00037AC0"/>
    <w:rsid w:val="00040585"/>
    <w:rsid w:val="000414E0"/>
    <w:rsid w:val="00041F37"/>
    <w:rsid w:val="00042D0B"/>
    <w:rsid w:val="00042D49"/>
    <w:rsid w:val="0004627C"/>
    <w:rsid w:val="00051661"/>
    <w:rsid w:val="00051D99"/>
    <w:rsid w:val="0005224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6695E"/>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66D"/>
    <w:rsid w:val="00086F07"/>
    <w:rsid w:val="00087570"/>
    <w:rsid w:val="00091477"/>
    <w:rsid w:val="00091F63"/>
    <w:rsid w:val="000933A8"/>
    <w:rsid w:val="00094564"/>
    <w:rsid w:val="00096248"/>
    <w:rsid w:val="000963AC"/>
    <w:rsid w:val="000A1D81"/>
    <w:rsid w:val="000A1DE7"/>
    <w:rsid w:val="000A21DF"/>
    <w:rsid w:val="000A3B9F"/>
    <w:rsid w:val="000A4454"/>
    <w:rsid w:val="000A5E73"/>
    <w:rsid w:val="000A65FF"/>
    <w:rsid w:val="000B087D"/>
    <w:rsid w:val="000B09E1"/>
    <w:rsid w:val="000B1BE8"/>
    <w:rsid w:val="000B6239"/>
    <w:rsid w:val="000B6C82"/>
    <w:rsid w:val="000C0874"/>
    <w:rsid w:val="000C0FB5"/>
    <w:rsid w:val="000C1C5E"/>
    <w:rsid w:val="000C1C84"/>
    <w:rsid w:val="000C22D2"/>
    <w:rsid w:val="000C2AC2"/>
    <w:rsid w:val="000C2D8B"/>
    <w:rsid w:val="000C35F7"/>
    <w:rsid w:val="000C415E"/>
    <w:rsid w:val="000C55E9"/>
    <w:rsid w:val="000C5984"/>
    <w:rsid w:val="000C6477"/>
    <w:rsid w:val="000C661E"/>
    <w:rsid w:val="000D0527"/>
    <w:rsid w:val="000D2577"/>
    <w:rsid w:val="000D2768"/>
    <w:rsid w:val="000D2C70"/>
    <w:rsid w:val="000D3618"/>
    <w:rsid w:val="000D4F7E"/>
    <w:rsid w:val="000D5715"/>
    <w:rsid w:val="000D5CD8"/>
    <w:rsid w:val="000D6323"/>
    <w:rsid w:val="000E084A"/>
    <w:rsid w:val="000E3376"/>
    <w:rsid w:val="000E343F"/>
    <w:rsid w:val="000E39E8"/>
    <w:rsid w:val="000E3EF8"/>
    <w:rsid w:val="000E4E10"/>
    <w:rsid w:val="000E50E3"/>
    <w:rsid w:val="000E6847"/>
    <w:rsid w:val="000E6918"/>
    <w:rsid w:val="000E6A8D"/>
    <w:rsid w:val="000F0570"/>
    <w:rsid w:val="000F0612"/>
    <w:rsid w:val="000F2590"/>
    <w:rsid w:val="000F43E1"/>
    <w:rsid w:val="000F5010"/>
    <w:rsid w:val="000F50F6"/>
    <w:rsid w:val="000F5468"/>
    <w:rsid w:val="000F667F"/>
    <w:rsid w:val="000F6734"/>
    <w:rsid w:val="001002C0"/>
    <w:rsid w:val="00101625"/>
    <w:rsid w:val="0010323B"/>
    <w:rsid w:val="00104746"/>
    <w:rsid w:val="0010518A"/>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1FE1"/>
    <w:rsid w:val="00122455"/>
    <w:rsid w:val="00124DC0"/>
    <w:rsid w:val="0012745B"/>
    <w:rsid w:val="00130C1B"/>
    <w:rsid w:val="0013225D"/>
    <w:rsid w:val="00132AC2"/>
    <w:rsid w:val="00133C21"/>
    <w:rsid w:val="00133C5C"/>
    <w:rsid w:val="00135936"/>
    <w:rsid w:val="001364CC"/>
    <w:rsid w:val="00140F8C"/>
    <w:rsid w:val="00143414"/>
    <w:rsid w:val="00143C3B"/>
    <w:rsid w:val="00145A1A"/>
    <w:rsid w:val="00145AB5"/>
    <w:rsid w:val="00145E37"/>
    <w:rsid w:val="0014657F"/>
    <w:rsid w:val="00152127"/>
    <w:rsid w:val="00152C82"/>
    <w:rsid w:val="00152E81"/>
    <w:rsid w:val="0015480E"/>
    <w:rsid w:val="0015576E"/>
    <w:rsid w:val="00155940"/>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A31"/>
    <w:rsid w:val="00176340"/>
    <w:rsid w:val="001763FA"/>
    <w:rsid w:val="00176800"/>
    <w:rsid w:val="00177790"/>
    <w:rsid w:val="00180EDE"/>
    <w:rsid w:val="00181193"/>
    <w:rsid w:val="0018150C"/>
    <w:rsid w:val="00185D09"/>
    <w:rsid w:val="00185E3F"/>
    <w:rsid w:val="0018627E"/>
    <w:rsid w:val="0018663A"/>
    <w:rsid w:val="0018691E"/>
    <w:rsid w:val="00186B18"/>
    <w:rsid w:val="00186E21"/>
    <w:rsid w:val="00187B95"/>
    <w:rsid w:val="001900E6"/>
    <w:rsid w:val="00191C93"/>
    <w:rsid w:val="00192525"/>
    <w:rsid w:val="00192745"/>
    <w:rsid w:val="001937B5"/>
    <w:rsid w:val="0019514B"/>
    <w:rsid w:val="00195DF1"/>
    <w:rsid w:val="00197DD7"/>
    <w:rsid w:val="001A1004"/>
    <w:rsid w:val="001A1615"/>
    <w:rsid w:val="001A2094"/>
    <w:rsid w:val="001A235D"/>
    <w:rsid w:val="001A3321"/>
    <w:rsid w:val="001A3354"/>
    <w:rsid w:val="001A3AAC"/>
    <w:rsid w:val="001A6540"/>
    <w:rsid w:val="001A68B8"/>
    <w:rsid w:val="001A6C84"/>
    <w:rsid w:val="001A6D36"/>
    <w:rsid w:val="001A7835"/>
    <w:rsid w:val="001B1792"/>
    <w:rsid w:val="001B252A"/>
    <w:rsid w:val="001B261A"/>
    <w:rsid w:val="001B416A"/>
    <w:rsid w:val="001B4B5C"/>
    <w:rsid w:val="001B53B9"/>
    <w:rsid w:val="001B6074"/>
    <w:rsid w:val="001B62AC"/>
    <w:rsid w:val="001B6938"/>
    <w:rsid w:val="001B7B62"/>
    <w:rsid w:val="001C0A71"/>
    <w:rsid w:val="001C1611"/>
    <w:rsid w:val="001C2A6F"/>
    <w:rsid w:val="001C5172"/>
    <w:rsid w:val="001C5829"/>
    <w:rsid w:val="001C736E"/>
    <w:rsid w:val="001C7471"/>
    <w:rsid w:val="001C75F3"/>
    <w:rsid w:val="001C7FD0"/>
    <w:rsid w:val="001D0CE2"/>
    <w:rsid w:val="001D2680"/>
    <w:rsid w:val="001D6459"/>
    <w:rsid w:val="001D65C7"/>
    <w:rsid w:val="001D7CDC"/>
    <w:rsid w:val="001E1DFE"/>
    <w:rsid w:val="001E280A"/>
    <w:rsid w:val="001E33EA"/>
    <w:rsid w:val="001E3628"/>
    <w:rsid w:val="001E3934"/>
    <w:rsid w:val="001E4CE1"/>
    <w:rsid w:val="001E5E97"/>
    <w:rsid w:val="001E7C2C"/>
    <w:rsid w:val="001F09C1"/>
    <w:rsid w:val="001F09F2"/>
    <w:rsid w:val="001F30B6"/>
    <w:rsid w:val="001F3CDC"/>
    <w:rsid w:val="001F4164"/>
    <w:rsid w:val="001F5B12"/>
    <w:rsid w:val="001F610F"/>
    <w:rsid w:val="001F62ED"/>
    <w:rsid w:val="00201BF6"/>
    <w:rsid w:val="00202141"/>
    <w:rsid w:val="00203546"/>
    <w:rsid w:val="0020392D"/>
    <w:rsid w:val="002046FF"/>
    <w:rsid w:val="0020471A"/>
    <w:rsid w:val="00204AFA"/>
    <w:rsid w:val="00205373"/>
    <w:rsid w:val="00205A38"/>
    <w:rsid w:val="00205F4D"/>
    <w:rsid w:val="0020666C"/>
    <w:rsid w:val="00211765"/>
    <w:rsid w:val="0021497D"/>
    <w:rsid w:val="00215658"/>
    <w:rsid w:val="002157DD"/>
    <w:rsid w:val="0021627F"/>
    <w:rsid w:val="00217355"/>
    <w:rsid w:val="002176B5"/>
    <w:rsid w:val="0021780C"/>
    <w:rsid w:val="00217993"/>
    <w:rsid w:val="00217D45"/>
    <w:rsid w:val="00217E1E"/>
    <w:rsid w:val="00223DB1"/>
    <w:rsid w:val="002247AA"/>
    <w:rsid w:val="0022482A"/>
    <w:rsid w:val="00227796"/>
    <w:rsid w:val="00230369"/>
    <w:rsid w:val="00231196"/>
    <w:rsid w:val="0023171E"/>
    <w:rsid w:val="00232213"/>
    <w:rsid w:val="00232561"/>
    <w:rsid w:val="00233AF7"/>
    <w:rsid w:val="0023424A"/>
    <w:rsid w:val="00234770"/>
    <w:rsid w:val="002365EC"/>
    <w:rsid w:val="002405AC"/>
    <w:rsid w:val="0024109B"/>
    <w:rsid w:val="0024329D"/>
    <w:rsid w:val="002453B7"/>
    <w:rsid w:val="00246E4E"/>
    <w:rsid w:val="0024730E"/>
    <w:rsid w:val="00250C70"/>
    <w:rsid w:val="00250DD6"/>
    <w:rsid w:val="002526BC"/>
    <w:rsid w:val="00253848"/>
    <w:rsid w:val="00254478"/>
    <w:rsid w:val="00256C14"/>
    <w:rsid w:val="0025713A"/>
    <w:rsid w:val="002574D5"/>
    <w:rsid w:val="00257667"/>
    <w:rsid w:val="00257739"/>
    <w:rsid w:val="00257BF2"/>
    <w:rsid w:val="00257C3C"/>
    <w:rsid w:val="00260547"/>
    <w:rsid w:val="00261018"/>
    <w:rsid w:val="00264036"/>
    <w:rsid w:val="00264704"/>
    <w:rsid w:val="00266856"/>
    <w:rsid w:val="00266D83"/>
    <w:rsid w:val="00271A6E"/>
    <w:rsid w:val="0027384F"/>
    <w:rsid w:val="002738F8"/>
    <w:rsid w:val="0027448B"/>
    <w:rsid w:val="00274DC7"/>
    <w:rsid w:val="00276222"/>
    <w:rsid w:val="00280550"/>
    <w:rsid w:val="002806CF"/>
    <w:rsid w:val="00281805"/>
    <w:rsid w:val="00281CD2"/>
    <w:rsid w:val="00282888"/>
    <w:rsid w:val="00283C8C"/>
    <w:rsid w:val="00285832"/>
    <w:rsid w:val="00285F36"/>
    <w:rsid w:val="00286BE6"/>
    <w:rsid w:val="00287027"/>
    <w:rsid w:val="00287AB6"/>
    <w:rsid w:val="002900F7"/>
    <w:rsid w:val="002905D1"/>
    <w:rsid w:val="00291036"/>
    <w:rsid w:val="0029133D"/>
    <w:rsid w:val="00295C93"/>
    <w:rsid w:val="002972D5"/>
    <w:rsid w:val="002A0372"/>
    <w:rsid w:val="002A073A"/>
    <w:rsid w:val="002A0BC9"/>
    <w:rsid w:val="002A135A"/>
    <w:rsid w:val="002A1608"/>
    <w:rsid w:val="002A1A81"/>
    <w:rsid w:val="002A2709"/>
    <w:rsid w:val="002A3618"/>
    <w:rsid w:val="002A49BB"/>
    <w:rsid w:val="002B237A"/>
    <w:rsid w:val="002B2C77"/>
    <w:rsid w:val="002B3806"/>
    <w:rsid w:val="002B4152"/>
    <w:rsid w:val="002B55C2"/>
    <w:rsid w:val="002B58D8"/>
    <w:rsid w:val="002B64BC"/>
    <w:rsid w:val="002B68CB"/>
    <w:rsid w:val="002C21C4"/>
    <w:rsid w:val="002C3D25"/>
    <w:rsid w:val="002C4FEF"/>
    <w:rsid w:val="002C53E5"/>
    <w:rsid w:val="002C547D"/>
    <w:rsid w:val="002C5677"/>
    <w:rsid w:val="002C5A1B"/>
    <w:rsid w:val="002C6F52"/>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1820"/>
    <w:rsid w:val="002E3979"/>
    <w:rsid w:val="002E3E9E"/>
    <w:rsid w:val="002E5AA0"/>
    <w:rsid w:val="002E62B2"/>
    <w:rsid w:val="002E65AF"/>
    <w:rsid w:val="002E67B1"/>
    <w:rsid w:val="002E78DD"/>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EC3"/>
    <w:rsid w:val="00302D01"/>
    <w:rsid w:val="00302FDF"/>
    <w:rsid w:val="00303640"/>
    <w:rsid w:val="00303931"/>
    <w:rsid w:val="00304855"/>
    <w:rsid w:val="0030511F"/>
    <w:rsid w:val="003052E3"/>
    <w:rsid w:val="00305F6B"/>
    <w:rsid w:val="003067C7"/>
    <w:rsid w:val="003123B7"/>
    <w:rsid w:val="00312941"/>
    <w:rsid w:val="00313C06"/>
    <w:rsid w:val="003144A5"/>
    <w:rsid w:val="00315A5D"/>
    <w:rsid w:val="00316FCD"/>
    <w:rsid w:val="0031703F"/>
    <w:rsid w:val="0031735C"/>
    <w:rsid w:val="0031753A"/>
    <w:rsid w:val="0031757B"/>
    <w:rsid w:val="00324AAA"/>
    <w:rsid w:val="00325DD9"/>
    <w:rsid w:val="00327C19"/>
    <w:rsid w:val="00331EDD"/>
    <w:rsid w:val="00332A53"/>
    <w:rsid w:val="00333411"/>
    <w:rsid w:val="00333417"/>
    <w:rsid w:val="00333DDC"/>
    <w:rsid w:val="003346C3"/>
    <w:rsid w:val="00335A5D"/>
    <w:rsid w:val="00336995"/>
    <w:rsid w:val="00337767"/>
    <w:rsid w:val="00344D23"/>
    <w:rsid w:val="00345F16"/>
    <w:rsid w:val="00346F2A"/>
    <w:rsid w:val="00347A1B"/>
    <w:rsid w:val="0035085E"/>
    <w:rsid w:val="00351D88"/>
    <w:rsid w:val="00352382"/>
    <w:rsid w:val="0035252F"/>
    <w:rsid w:val="003529CB"/>
    <w:rsid w:val="00353AFC"/>
    <w:rsid w:val="0035476D"/>
    <w:rsid w:val="00354C73"/>
    <w:rsid w:val="00355EEA"/>
    <w:rsid w:val="00357837"/>
    <w:rsid w:val="0035785A"/>
    <w:rsid w:val="00357F64"/>
    <w:rsid w:val="003621FE"/>
    <w:rsid w:val="00362B52"/>
    <w:rsid w:val="00363A48"/>
    <w:rsid w:val="00364235"/>
    <w:rsid w:val="00364F04"/>
    <w:rsid w:val="00365669"/>
    <w:rsid w:val="003702F7"/>
    <w:rsid w:val="00370495"/>
    <w:rsid w:val="003707E2"/>
    <w:rsid w:val="0037119F"/>
    <w:rsid w:val="00372ADC"/>
    <w:rsid w:val="0037443B"/>
    <w:rsid w:val="0037534B"/>
    <w:rsid w:val="003757F1"/>
    <w:rsid w:val="00375A89"/>
    <w:rsid w:val="0037618D"/>
    <w:rsid w:val="003812B7"/>
    <w:rsid w:val="0038158B"/>
    <w:rsid w:val="003834E9"/>
    <w:rsid w:val="0038468D"/>
    <w:rsid w:val="0038495A"/>
    <w:rsid w:val="003849E0"/>
    <w:rsid w:val="00385EC2"/>
    <w:rsid w:val="003862EF"/>
    <w:rsid w:val="00392557"/>
    <w:rsid w:val="00394638"/>
    <w:rsid w:val="00395C43"/>
    <w:rsid w:val="00395F63"/>
    <w:rsid w:val="00397918"/>
    <w:rsid w:val="003A02B8"/>
    <w:rsid w:val="003A3019"/>
    <w:rsid w:val="003A67AE"/>
    <w:rsid w:val="003A7A8C"/>
    <w:rsid w:val="003B07AC"/>
    <w:rsid w:val="003B34AB"/>
    <w:rsid w:val="003B3999"/>
    <w:rsid w:val="003B4B0F"/>
    <w:rsid w:val="003B4E9F"/>
    <w:rsid w:val="003B51C3"/>
    <w:rsid w:val="003B53A2"/>
    <w:rsid w:val="003B7A09"/>
    <w:rsid w:val="003C1A19"/>
    <w:rsid w:val="003C20A5"/>
    <w:rsid w:val="003C4B8A"/>
    <w:rsid w:val="003C5ECB"/>
    <w:rsid w:val="003D0980"/>
    <w:rsid w:val="003D0DC4"/>
    <w:rsid w:val="003D138D"/>
    <w:rsid w:val="003D140A"/>
    <w:rsid w:val="003D2B57"/>
    <w:rsid w:val="003D2C3C"/>
    <w:rsid w:val="003D357B"/>
    <w:rsid w:val="003D35D9"/>
    <w:rsid w:val="003D5439"/>
    <w:rsid w:val="003D64B6"/>
    <w:rsid w:val="003D64D8"/>
    <w:rsid w:val="003D6982"/>
    <w:rsid w:val="003E02A5"/>
    <w:rsid w:val="003E11A2"/>
    <w:rsid w:val="003E1966"/>
    <w:rsid w:val="003E1D43"/>
    <w:rsid w:val="003E1F23"/>
    <w:rsid w:val="003E63BE"/>
    <w:rsid w:val="003F26D5"/>
    <w:rsid w:val="003F3A72"/>
    <w:rsid w:val="003F41EB"/>
    <w:rsid w:val="003F4B93"/>
    <w:rsid w:val="003F5F49"/>
    <w:rsid w:val="003F65D9"/>
    <w:rsid w:val="003F7466"/>
    <w:rsid w:val="00400050"/>
    <w:rsid w:val="0040114B"/>
    <w:rsid w:val="004014F3"/>
    <w:rsid w:val="00402456"/>
    <w:rsid w:val="00402EAC"/>
    <w:rsid w:val="004040D9"/>
    <w:rsid w:val="00405722"/>
    <w:rsid w:val="00405A57"/>
    <w:rsid w:val="004068B0"/>
    <w:rsid w:val="004068C7"/>
    <w:rsid w:val="004072CB"/>
    <w:rsid w:val="00407C45"/>
    <w:rsid w:val="0041166B"/>
    <w:rsid w:val="00411DF9"/>
    <w:rsid w:val="00412623"/>
    <w:rsid w:val="00415931"/>
    <w:rsid w:val="00415F52"/>
    <w:rsid w:val="00416478"/>
    <w:rsid w:val="00416675"/>
    <w:rsid w:val="004166CB"/>
    <w:rsid w:val="00420205"/>
    <w:rsid w:val="00421DFD"/>
    <w:rsid w:val="00422C87"/>
    <w:rsid w:val="00423AEC"/>
    <w:rsid w:val="00426110"/>
    <w:rsid w:val="0042684A"/>
    <w:rsid w:val="004276A7"/>
    <w:rsid w:val="004300A9"/>
    <w:rsid w:val="00431076"/>
    <w:rsid w:val="004319C5"/>
    <w:rsid w:val="004341D8"/>
    <w:rsid w:val="00436C99"/>
    <w:rsid w:val="00436FC8"/>
    <w:rsid w:val="004370C8"/>
    <w:rsid w:val="004371D8"/>
    <w:rsid w:val="00437E17"/>
    <w:rsid w:val="00440598"/>
    <w:rsid w:val="004411CF"/>
    <w:rsid w:val="00441706"/>
    <w:rsid w:val="00442123"/>
    <w:rsid w:val="0044245E"/>
    <w:rsid w:val="004448A2"/>
    <w:rsid w:val="00444E03"/>
    <w:rsid w:val="004470B6"/>
    <w:rsid w:val="00450F58"/>
    <w:rsid w:val="00451122"/>
    <w:rsid w:val="00451ACE"/>
    <w:rsid w:val="00452B06"/>
    <w:rsid w:val="00452F0E"/>
    <w:rsid w:val="004548BF"/>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35F8"/>
    <w:rsid w:val="00473C55"/>
    <w:rsid w:val="004740F4"/>
    <w:rsid w:val="004748B8"/>
    <w:rsid w:val="004769D5"/>
    <w:rsid w:val="004808F8"/>
    <w:rsid w:val="0048236A"/>
    <w:rsid w:val="004823B7"/>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56A7"/>
    <w:rsid w:val="0049620A"/>
    <w:rsid w:val="004968B8"/>
    <w:rsid w:val="00497366"/>
    <w:rsid w:val="00497DDF"/>
    <w:rsid w:val="004A1E2C"/>
    <w:rsid w:val="004A27A2"/>
    <w:rsid w:val="004A51D4"/>
    <w:rsid w:val="004A6483"/>
    <w:rsid w:val="004A67F9"/>
    <w:rsid w:val="004A691E"/>
    <w:rsid w:val="004A7529"/>
    <w:rsid w:val="004B01FF"/>
    <w:rsid w:val="004B52C6"/>
    <w:rsid w:val="004B5A9D"/>
    <w:rsid w:val="004B5C26"/>
    <w:rsid w:val="004B62A8"/>
    <w:rsid w:val="004B74AF"/>
    <w:rsid w:val="004B74EA"/>
    <w:rsid w:val="004B768C"/>
    <w:rsid w:val="004C1013"/>
    <w:rsid w:val="004C22C4"/>
    <w:rsid w:val="004C2721"/>
    <w:rsid w:val="004C2AD7"/>
    <w:rsid w:val="004C3807"/>
    <w:rsid w:val="004C48AA"/>
    <w:rsid w:val="004C627E"/>
    <w:rsid w:val="004C7AB1"/>
    <w:rsid w:val="004D079A"/>
    <w:rsid w:val="004D0D72"/>
    <w:rsid w:val="004D21F9"/>
    <w:rsid w:val="004D24D3"/>
    <w:rsid w:val="004D26A3"/>
    <w:rsid w:val="004D58D1"/>
    <w:rsid w:val="004D6279"/>
    <w:rsid w:val="004D6BBD"/>
    <w:rsid w:val="004D73F5"/>
    <w:rsid w:val="004E0152"/>
    <w:rsid w:val="004E01E9"/>
    <w:rsid w:val="004E0390"/>
    <w:rsid w:val="004E2C18"/>
    <w:rsid w:val="004E3CAB"/>
    <w:rsid w:val="004E711B"/>
    <w:rsid w:val="004F21A4"/>
    <w:rsid w:val="004F2D26"/>
    <w:rsid w:val="004F3090"/>
    <w:rsid w:val="004F5DEF"/>
    <w:rsid w:val="004F5EBB"/>
    <w:rsid w:val="004F5FEF"/>
    <w:rsid w:val="004F6158"/>
    <w:rsid w:val="00500594"/>
    <w:rsid w:val="00500856"/>
    <w:rsid w:val="00501FCB"/>
    <w:rsid w:val="005028D7"/>
    <w:rsid w:val="0050374C"/>
    <w:rsid w:val="00503C0D"/>
    <w:rsid w:val="00504107"/>
    <w:rsid w:val="005063F9"/>
    <w:rsid w:val="00507375"/>
    <w:rsid w:val="0051029F"/>
    <w:rsid w:val="005105EB"/>
    <w:rsid w:val="0051122C"/>
    <w:rsid w:val="00511E5B"/>
    <w:rsid w:val="00511F23"/>
    <w:rsid w:val="00514A20"/>
    <w:rsid w:val="00514C74"/>
    <w:rsid w:val="00515D6C"/>
    <w:rsid w:val="0051637D"/>
    <w:rsid w:val="00516EFD"/>
    <w:rsid w:val="005206A4"/>
    <w:rsid w:val="005207EA"/>
    <w:rsid w:val="00522342"/>
    <w:rsid w:val="005252B2"/>
    <w:rsid w:val="005275D0"/>
    <w:rsid w:val="00527D77"/>
    <w:rsid w:val="00530FAC"/>
    <w:rsid w:val="00531A66"/>
    <w:rsid w:val="005324B1"/>
    <w:rsid w:val="00532C24"/>
    <w:rsid w:val="00533DD6"/>
    <w:rsid w:val="00533F0E"/>
    <w:rsid w:val="00533FC1"/>
    <w:rsid w:val="00534598"/>
    <w:rsid w:val="005352E6"/>
    <w:rsid w:val="00535C00"/>
    <w:rsid w:val="00536424"/>
    <w:rsid w:val="0054068C"/>
    <w:rsid w:val="005426CF"/>
    <w:rsid w:val="00542A72"/>
    <w:rsid w:val="00542E5C"/>
    <w:rsid w:val="00542EA0"/>
    <w:rsid w:val="005434D5"/>
    <w:rsid w:val="00543542"/>
    <w:rsid w:val="00544CD4"/>
    <w:rsid w:val="0054579D"/>
    <w:rsid w:val="00546A1D"/>
    <w:rsid w:val="00550897"/>
    <w:rsid w:val="00550F2C"/>
    <w:rsid w:val="005513E4"/>
    <w:rsid w:val="005531FE"/>
    <w:rsid w:val="00553F26"/>
    <w:rsid w:val="00553FD4"/>
    <w:rsid w:val="005553A9"/>
    <w:rsid w:val="00555E12"/>
    <w:rsid w:val="0055678C"/>
    <w:rsid w:val="00561511"/>
    <w:rsid w:val="00561538"/>
    <w:rsid w:val="0056340B"/>
    <w:rsid w:val="00563744"/>
    <w:rsid w:val="00563982"/>
    <w:rsid w:val="005647CA"/>
    <w:rsid w:val="005657E3"/>
    <w:rsid w:val="0056595E"/>
    <w:rsid w:val="00565AA2"/>
    <w:rsid w:val="00571C4F"/>
    <w:rsid w:val="0057319E"/>
    <w:rsid w:val="00573DD8"/>
    <w:rsid w:val="00575D5F"/>
    <w:rsid w:val="005760AA"/>
    <w:rsid w:val="00577571"/>
    <w:rsid w:val="00577B5D"/>
    <w:rsid w:val="00582DDD"/>
    <w:rsid w:val="00583137"/>
    <w:rsid w:val="005840E0"/>
    <w:rsid w:val="00584E4F"/>
    <w:rsid w:val="0058650F"/>
    <w:rsid w:val="00590494"/>
    <w:rsid w:val="005912CB"/>
    <w:rsid w:val="00591EEF"/>
    <w:rsid w:val="00592CB5"/>
    <w:rsid w:val="00595247"/>
    <w:rsid w:val="005973AA"/>
    <w:rsid w:val="005A0586"/>
    <w:rsid w:val="005A0FE2"/>
    <w:rsid w:val="005A1534"/>
    <w:rsid w:val="005A163E"/>
    <w:rsid w:val="005A18AB"/>
    <w:rsid w:val="005A3ADF"/>
    <w:rsid w:val="005A42BC"/>
    <w:rsid w:val="005A4472"/>
    <w:rsid w:val="005A6BAA"/>
    <w:rsid w:val="005A71A3"/>
    <w:rsid w:val="005B12D4"/>
    <w:rsid w:val="005B1E27"/>
    <w:rsid w:val="005B2833"/>
    <w:rsid w:val="005B2A61"/>
    <w:rsid w:val="005B2FC3"/>
    <w:rsid w:val="005B3A94"/>
    <w:rsid w:val="005B546A"/>
    <w:rsid w:val="005B5EA1"/>
    <w:rsid w:val="005B6974"/>
    <w:rsid w:val="005B6C8A"/>
    <w:rsid w:val="005C02F7"/>
    <w:rsid w:val="005C0B96"/>
    <w:rsid w:val="005C10D1"/>
    <w:rsid w:val="005C2D70"/>
    <w:rsid w:val="005C34D4"/>
    <w:rsid w:val="005C58DC"/>
    <w:rsid w:val="005C742E"/>
    <w:rsid w:val="005D045A"/>
    <w:rsid w:val="005D2137"/>
    <w:rsid w:val="005D510D"/>
    <w:rsid w:val="005D5DD7"/>
    <w:rsid w:val="005D6235"/>
    <w:rsid w:val="005D64E5"/>
    <w:rsid w:val="005D7209"/>
    <w:rsid w:val="005D7D79"/>
    <w:rsid w:val="005E052E"/>
    <w:rsid w:val="005E09A8"/>
    <w:rsid w:val="005E0EB7"/>
    <w:rsid w:val="005E4C2B"/>
    <w:rsid w:val="005E56E6"/>
    <w:rsid w:val="005F0BCE"/>
    <w:rsid w:val="005F0FA7"/>
    <w:rsid w:val="005F1C3A"/>
    <w:rsid w:val="005F3949"/>
    <w:rsid w:val="005F3A19"/>
    <w:rsid w:val="005F3D2C"/>
    <w:rsid w:val="005F4036"/>
    <w:rsid w:val="005F4F02"/>
    <w:rsid w:val="005F57F0"/>
    <w:rsid w:val="005F6482"/>
    <w:rsid w:val="005F6845"/>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11E52"/>
    <w:rsid w:val="00612416"/>
    <w:rsid w:val="0061328B"/>
    <w:rsid w:val="00614145"/>
    <w:rsid w:val="006144B8"/>
    <w:rsid w:val="00614AB1"/>
    <w:rsid w:val="0061545B"/>
    <w:rsid w:val="00615E5F"/>
    <w:rsid w:val="00615FAF"/>
    <w:rsid w:val="00617BDA"/>
    <w:rsid w:val="00617FF6"/>
    <w:rsid w:val="00620018"/>
    <w:rsid w:val="006203B4"/>
    <w:rsid w:val="00621D6E"/>
    <w:rsid w:val="006238C1"/>
    <w:rsid w:val="00623F6F"/>
    <w:rsid w:val="00624914"/>
    <w:rsid w:val="00624952"/>
    <w:rsid w:val="0062758C"/>
    <w:rsid w:val="00632033"/>
    <w:rsid w:val="00634A68"/>
    <w:rsid w:val="00634BDB"/>
    <w:rsid w:val="0063529D"/>
    <w:rsid w:val="006357F7"/>
    <w:rsid w:val="00636003"/>
    <w:rsid w:val="00636512"/>
    <w:rsid w:val="00636588"/>
    <w:rsid w:val="00636B4B"/>
    <w:rsid w:val="00637F45"/>
    <w:rsid w:val="0064002D"/>
    <w:rsid w:val="0064036C"/>
    <w:rsid w:val="006405B7"/>
    <w:rsid w:val="0064153A"/>
    <w:rsid w:val="00641F2B"/>
    <w:rsid w:val="00642E36"/>
    <w:rsid w:val="00644415"/>
    <w:rsid w:val="0064774E"/>
    <w:rsid w:val="00651B95"/>
    <w:rsid w:val="00652303"/>
    <w:rsid w:val="00652BBF"/>
    <w:rsid w:val="00654411"/>
    <w:rsid w:val="0065471B"/>
    <w:rsid w:val="00654CE8"/>
    <w:rsid w:val="00655DBA"/>
    <w:rsid w:val="00655EFB"/>
    <w:rsid w:val="006577B9"/>
    <w:rsid w:val="00657AED"/>
    <w:rsid w:val="00660FEF"/>
    <w:rsid w:val="006636A4"/>
    <w:rsid w:val="00663700"/>
    <w:rsid w:val="00664212"/>
    <w:rsid w:val="00665755"/>
    <w:rsid w:val="0066613F"/>
    <w:rsid w:val="0066614F"/>
    <w:rsid w:val="006661B3"/>
    <w:rsid w:val="00667C8C"/>
    <w:rsid w:val="00670054"/>
    <w:rsid w:val="00670994"/>
    <w:rsid w:val="00671120"/>
    <w:rsid w:val="0067279A"/>
    <w:rsid w:val="0067352F"/>
    <w:rsid w:val="0067370F"/>
    <w:rsid w:val="006752C3"/>
    <w:rsid w:val="006752C7"/>
    <w:rsid w:val="0067543A"/>
    <w:rsid w:val="006759DD"/>
    <w:rsid w:val="00675E97"/>
    <w:rsid w:val="00676028"/>
    <w:rsid w:val="00676041"/>
    <w:rsid w:val="00676372"/>
    <w:rsid w:val="006766BD"/>
    <w:rsid w:val="006770FC"/>
    <w:rsid w:val="00677341"/>
    <w:rsid w:val="006775FD"/>
    <w:rsid w:val="00677A85"/>
    <w:rsid w:val="006815B5"/>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803"/>
    <w:rsid w:val="006A0DF1"/>
    <w:rsid w:val="006A192F"/>
    <w:rsid w:val="006A3D50"/>
    <w:rsid w:val="006A47D7"/>
    <w:rsid w:val="006A53F4"/>
    <w:rsid w:val="006A6021"/>
    <w:rsid w:val="006A64B9"/>
    <w:rsid w:val="006A6DCC"/>
    <w:rsid w:val="006B188F"/>
    <w:rsid w:val="006B2982"/>
    <w:rsid w:val="006B2DAF"/>
    <w:rsid w:val="006B32A4"/>
    <w:rsid w:val="006B33D8"/>
    <w:rsid w:val="006B4111"/>
    <w:rsid w:val="006B4CFA"/>
    <w:rsid w:val="006B7DCB"/>
    <w:rsid w:val="006C08FB"/>
    <w:rsid w:val="006C1007"/>
    <w:rsid w:val="006C1F75"/>
    <w:rsid w:val="006C24B3"/>
    <w:rsid w:val="006C2716"/>
    <w:rsid w:val="006C496C"/>
    <w:rsid w:val="006C554D"/>
    <w:rsid w:val="006C7168"/>
    <w:rsid w:val="006C727A"/>
    <w:rsid w:val="006C7AF3"/>
    <w:rsid w:val="006D0898"/>
    <w:rsid w:val="006D0E78"/>
    <w:rsid w:val="006D17F9"/>
    <w:rsid w:val="006D28B6"/>
    <w:rsid w:val="006D4561"/>
    <w:rsid w:val="006D48B9"/>
    <w:rsid w:val="006D530C"/>
    <w:rsid w:val="006D5970"/>
    <w:rsid w:val="006D6071"/>
    <w:rsid w:val="006D6388"/>
    <w:rsid w:val="006D7A13"/>
    <w:rsid w:val="006E044D"/>
    <w:rsid w:val="006E0FFE"/>
    <w:rsid w:val="006E1FBD"/>
    <w:rsid w:val="006E276F"/>
    <w:rsid w:val="006E40FB"/>
    <w:rsid w:val="006E4183"/>
    <w:rsid w:val="006E5684"/>
    <w:rsid w:val="006E6250"/>
    <w:rsid w:val="006F20EC"/>
    <w:rsid w:val="006F282E"/>
    <w:rsid w:val="006F316C"/>
    <w:rsid w:val="006F38F8"/>
    <w:rsid w:val="006F3F39"/>
    <w:rsid w:val="006F41AC"/>
    <w:rsid w:val="006F5ED9"/>
    <w:rsid w:val="0070219B"/>
    <w:rsid w:val="0070229F"/>
    <w:rsid w:val="00704074"/>
    <w:rsid w:val="00704512"/>
    <w:rsid w:val="00704571"/>
    <w:rsid w:val="0070480C"/>
    <w:rsid w:val="00705754"/>
    <w:rsid w:val="00705A3E"/>
    <w:rsid w:val="00705D0E"/>
    <w:rsid w:val="007062B3"/>
    <w:rsid w:val="0070631B"/>
    <w:rsid w:val="00706448"/>
    <w:rsid w:val="00706486"/>
    <w:rsid w:val="007065E6"/>
    <w:rsid w:val="007101E3"/>
    <w:rsid w:val="0071081B"/>
    <w:rsid w:val="00711C2A"/>
    <w:rsid w:val="00713290"/>
    <w:rsid w:val="0071463A"/>
    <w:rsid w:val="00714A6D"/>
    <w:rsid w:val="00714FAA"/>
    <w:rsid w:val="00716C32"/>
    <w:rsid w:val="00717975"/>
    <w:rsid w:val="00717BDE"/>
    <w:rsid w:val="00717C04"/>
    <w:rsid w:val="0072037F"/>
    <w:rsid w:val="00720557"/>
    <w:rsid w:val="00721A4E"/>
    <w:rsid w:val="00722EC3"/>
    <w:rsid w:val="00723289"/>
    <w:rsid w:val="00724BBE"/>
    <w:rsid w:val="00726DC3"/>
    <w:rsid w:val="00726F73"/>
    <w:rsid w:val="00730E2B"/>
    <w:rsid w:val="00733245"/>
    <w:rsid w:val="0073348F"/>
    <w:rsid w:val="00733529"/>
    <w:rsid w:val="0073567A"/>
    <w:rsid w:val="00735ACA"/>
    <w:rsid w:val="007361BE"/>
    <w:rsid w:val="00737A24"/>
    <w:rsid w:val="00737E5C"/>
    <w:rsid w:val="00740254"/>
    <w:rsid w:val="007406EB"/>
    <w:rsid w:val="00740CF9"/>
    <w:rsid w:val="0074218F"/>
    <w:rsid w:val="00742A3A"/>
    <w:rsid w:val="00742EFF"/>
    <w:rsid w:val="00745B63"/>
    <w:rsid w:val="00745B80"/>
    <w:rsid w:val="00745C90"/>
    <w:rsid w:val="00746A04"/>
    <w:rsid w:val="00746B28"/>
    <w:rsid w:val="00747942"/>
    <w:rsid w:val="0075003F"/>
    <w:rsid w:val="00750DF3"/>
    <w:rsid w:val="00751473"/>
    <w:rsid w:val="0075252C"/>
    <w:rsid w:val="00752A27"/>
    <w:rsid w:val="00753276"/>
    <w:rsid w:val="00753B44"/>
    <w:rsid w:val="00754347"/>
    <w:rsid w:val="007544FB"/>
    <w:rsid w:val="0075518B"/>
    <w:rsid w:val="0075701E"/>
    <w:rsid w:val="00760A13"/>
    <w:rsid w:val="00761EB6"/>
    <w:rsid w:val="00762CB7"/>
    <w:rsid w:val="00762D12"/>
    <w:rsid w:val="00763249"/>
    <w:rsid w:val="0076393D"/>
    <w:rsid w:val="00763969"/>
    <w:rsid w:val="007642AC"/>
    <w:rsid w:val="0076505B"/>
    <w:rsid w:val="00766EE9"/>
    <w:rsid w:val="007676EB"/>
    <w:rsid w:val="007677FF"/>
    <w:rsid w:val="00767843"/>
    <w:rsid w:val="00767F88"/>
    <w:rsid w:val="007713F1"/>
    <w:rsid w:val="007716FC"/>
    <w:rsid w:val="007717F9"/>
    <w:rsid w:val="007720E2"/>
    <w:rsid w:val="007727C9"/>
    <w:rsid w:val="00775654"/>
    <w:rsid w:val="00775BDD"/>
    <w:rsid w:val="00776294"/>
    <w:rsid w:val="00776C08"/>
    <w:rsid w:val="00777804"/>
    <w:rsid w:val="00782859"/>
    <w:rsid w:val="00782AA9"/>
    <w:rsid w:val="00782EF6"/>
    <w:rsid w:val="00783ABC"/>
    <w:rsid w:val="007841DF"/>
    <w:rsid w:val="00784FF0"/>
    <w:rsid w:val="007857A2"/>
    <w:rsid w:val="00785E5F"/>
    <w:rsid w:val="00786E45"/>
    <w:rsid w:val="00787B0A"/>
    <w:rsid w:val="00790477"/>
    <w:rsid w:val="00790A18"/>
    <w:rsid w:val="00791916"/>
    <w:rsid w:val="00791CF0"/>
    <w:rsid w:val="007934C6"/>
    <w:rsid w:val="00794F45"/>
    <w:rsid w:val="0079580B"/>
    <w:rsid w:val="00795A54"/>
    <w:rsid w:val="00796409"/>
    <w:rsid w:val="0079756D"/>
    <w:rsid w:val="007A06E1"/>
    <w:rsid w:val="007A0B59"/>
    <w:rsid w:val="007A193E"/>
    <w:rsid w:val="007A3654"/>
    <w:rsid w:val="007A37C2"/>
    <w:rsid w:val="007A3FA5"/>
    <w:rsid w:val="007A409B"/>
    <w:rsid w:val="007A4A6E"/>
    <w:rsid w:val="007A4F23"/>
    <w:rsid w:val="007A7007"/>
    <w:rsid w:val="007A7B91"/>
    <w:rsid w:val="007B0660"/>
    <w:rsid w:val="007B2ECA"/>
    <w:rsid w:val="007B34CA"/>
    <w:rsid w:val="007B385E"/>
    <w:rsid w:val="007B3D60"/>
    <w:rsid w:val="007B5D6F"/>
    <w:rsid w:val="007B6113"/>
    <w:rsid w:val="007B639D"/>
    <w:rsid w:val="007B6491"/>
    <w:rsid w:val="007B6D16"/>
    <w:rsid w:val="007C0882"/>
    <w:rsid w:val="007C14E6"/>
    <w:rsid w:val="007C1834"/>
    <w:rsid w:val="007C25D1"/>
    <w:rsid w:val="007C4437"/>
    <w:rsid w:val="007C4CE7"/>
    <w:rsid w:val="007C60AF"/>
    <w:rsid w:val="007C6BB0"/>
    <w:rsid w:val="007C6BB8"/>
    <w:rsid w:val="007C6DA9"/>
    <w:rsid w:val="007D083E"/>
    <w:rsid w:val="007D25E2"/>
    <w:rsid w:val="007D2B8A"/>
    <w:rsid w:val="007D5864"/>
    <w:rsid w:val="007D5B32"/>
    <w:rsid w:val="007D60A4"/>
    <w:rsid w:val="007D63D0"/>
    <w:rsid w:val="007D67BB"/>
    <w:rsid w:val="007D71D8"/>
    <w:rsid w:val="007D7549"/>
    <w:rsid w:val="007E0D80"/>
    <w:rsid w:val="007E1BDB"/>
    <w:rsid w:val="007E21D9"/>
    <w:rsid w:val="007E2635"/>
    <w:rsid w:val="007E35E0"/>
    <w:rsid w:val="007E5C7C"/>
    <w:rsid w:val="007F0A62"/>
    <w:rsid w:val="007F2383"/>
    <w:rsid w:val="007F2620"/>
    <w:rsid w:val="007F3BCE"/>
    <w:rsid w:val="007F4B95"/>
    <w:rsid w:val="007F5210"/>
    <w:rsid w:val="007F6147"/>
    <w:rsid w:val="007F61F9"/>
    <w:rsid w:val="007F741D"/>
    <w:rsid w:val="00800C95"/>
    <w:rsid w:val="00802037"/>
    <w:rsid w:val="00803912"/>
    <w:rsid w:val="008041FD"/>
    <w:rsid w:val="00804389"/>
    <w:rsid w:val="00804944"/>
    <w:rsid w:val="00804E2D"/>
    <w:rsid w:val="00805226"/>
    <w:rsid w:val="00806494"/>
    <w:rsid w:val="00810B1A"/>
    <w:rsid w:val="00811E9D"/>
    <w:rsid w:val="00812A03"/>
    <w:rsid w:val="00812D5F"/>
    <w:rsid w:val="00812D61"/>
    <w:rsid w:val="00813B96"/>
    <w:rsid w:val="008143BF"/>
    <w:rsid w:val="00815C5A"/>
    <w:rsid w:val="00822F6F"/>
    <w:rsid w:val="00825540"/>
    <w:rsid w:val="00825854"/>
    <w:rsid w:val="00825904"/>
    <w:rsid w:val="008308D1"/>
    <w:rsid w:val="008315E6"/>
    <w:rsid w:val="00831C16"/>
    <w:rsid w:val="00832462"/>
    <w:rsid w:val="008332F3"/>
    <w:rsid w:val="008346AF"/>
    <w:rsid w:val="008356B4"/>
    <w:rsid w:val="00835FAF"/>
    <w:rsid w:val="0083741D"/>
    <w:rsid w:val="00837F0D"/>
    <w:rsid w:val="008404B8"/>
    <w:rsid w:val="00841523"/>
    <w:rsid w:val="0084216D"/>
    <w:rsid w:val="00844187"/>
    <w:rsid w:val="0084571A"/>
    <w:rsid w:val="00846E5C"/>
    <w:rsid w:val="00847027"/>
    <w:rsid w:val="008471A3"/>
    <w:rsid w:val="00852877"/>
    <w:rsid w:val="008547BA"/>
    <w:rsid w:val="00854A69"/>
    <w:rsid w:val="00854F12"/>
    <w:rsid w:val="00856355"/>
    <w:rsid w:val="0085742C"/>
    <w:rsid w:val="0085796F"/>
    <w:rsid w:val="00860620"/>
    <w:rsid w:val="008607F4"/>
    <w:rsid w:val="008622CF"/>
    <w:rsid w:val="00862498"/>
    <w:rsid w:val="0086780A"/>
    <w:rsid w:val="00870A98"/>
    <w:rsid w:val="00870D28"/>
    <w:rsid w:val="00871D93"/>
    <w:rsid w:val="00874206"/>
    <w:rsid w:val="0087544C"/>
    <w:rsid w:val="008755AB"/>
    <w:rsid w:val="00875FA2"/>
    <w:rsid w:val="00876E2C"/>
    <w:rsid w:val="008804E8"/>
    <w:rsid w:val="008817AA"/>
    <w:rsid w:val="00883116"/>
    <w:rsid w:val="00884D20"/>
    <w:rsid w:val="0088789F"/>
    <w:rsid w:val="00887A0C"/>
    <w:rsid w:val="00887DDB"/>
    <w:rsid w:val="00891F16"/>
    <w:rsid w:val="0089285A"/>
    <w:rsid w:val="008929EF"/>
    <w:rsid w:val="00892E5E"/>
    <w:rsid w:val="0089337A"/>
    <w:rsid w:val="00896053"/>
    <w:rsid w:val="0089628B"/>
    <w:rsid w:val="00896D0C"/>
    <w:rsid w:val="008977F3"/>
    <w:rsid w:val="008A0016"/>
    <w:rsid w:val="008A00C3"/>
    <w:rsid w:val="008A04B7"/>
    <w:rsid w:val="008A122E"/>
    <w:rsid w:val="008A213C"/>
    <w:rsid w:val="008A22CF"/>
    <w:rsid w:val="008A27A0"/>
    <w:rsid w:val="008A569E"/>
    <w:rsid w:val="008A5D7C"/>
    <w:rsid w:val="008A5D92"/>
    <w:rsid w:val="008A6534"/>
    <w:rsid w:val="008A738B"/>
    <w:rsid w:val="008A74C3"/>
    <w:rsid w:val="008B11B7"/>
    <w:rsid w:val="008B1EDA"/>
    <w:rsid w:val="008B3014"/>
    <w:rsid w:val="008B5789"/>
    <w:rsid w:val="008B5DC8"/>
    <w:rsid w:val="008B6A3D"/>
    <w:rsid w:val="008C1EC8"/>
    <w:rsid w:val="008C695B"/>
    <w:rsid w:val="008C69BE"/>
    <w:rsid w:val="008C7747"/>
    <w:rsid w:val="008D2857"/>
    <w:rsid w:val="008D31EC"/>
    <w:rsid w:val="008D41B5"/>
    <w:rsid w:val="008D6AFB"/>
    <w:rsid w:val="008D71D8"/>
    <w:rsid w:val="008D72B0"/>
    <w:rsid w:val="008D795C"/>
    <w:rsid w:val="008D7B58"/>
    <w:rsid w:val="008E08A7"/>
    <w:rsid w:val="008E0BC6"/>
    <w:rsid w:val="008E1E54"/>
    <w:rsid w:val="008E50A5"/>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12452"/>
    <w:rsid w:val="00913055"/>
    <w:rsid w:val="00913D0B"/>
    <w:rsid w:val="00914B5E"/>
    <w:rsid w:val="009151EA"/>
    <w:rsid w:val="00915D81"/>
    <w:rsid w:val="00915E53"/>
    <w:rsid w:val="00920289"/>
    <w:rsid w:val="00920E4D"/>
    <w:rsid w:val="009210E9"/>
    <w:rsid w:val="00922CB8"/>
    <w:rsid w:val="009232B9"/>
    <w:rsid w:val="0092484E"/>
    <w:rsid w:val="00925F64"/>
    <w:rsid w:val="0092662C"/>
    <w:rsid w:val="009327DD"/>
    <w:rsid w:val="00932E9C"/>
    <w:rsid w:val="00934254"/>
    <w:rsid w:val="009355D1"/>
    <w:rsid w:val="0093722A"/>
    <w:rsid w:val="00937B88"/>
    <w:rsid w:val="00937F56"/>
    <w:rsid w:val="00937F8D"/>
    <w:rsid w:val="00941137"/>
    <w:rsid w:val="009412C8"/>
    <w:rsid w:val="00941533"/>
    <w:rsid w:val="0094158F"/>
    <w:rsid w:val="00942EF6"/>
    <w:rsid w:val="00943FB6"/>
    <w:rsid w:val="00944081"/>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16BC"/>
    <w:rsid w:val="00962558"/>
    <w:rsid w:val="00963C5F"/>
    <w:rsid w:val="00966E69"/>
    <w:rsid w:val="00967448"/>
    <w:rsid w:val="009706C6"/>
    <w:rsid w:val="009726A5"/>
    <w:rsid w:val="00973717"/>
    <w:rsid w:val="0097399D"/>
    <w:rsid w:val="00974365"/>
    <w:rsid w:val="00974AE0"/>
    <w:rsid w:val="00974C4C"/>
    <w:rsid w:val="00974E35"/>
    <w:rsid w:val="009767B6"/>
    <w:rsid w:val="009777EA"/>
    <w:rsid w:val="00980A96"/>
    <w:rsid w:val="00980E87"/>
    <w:rsid w:val="0098117A"/>
    <w:rsid w:val="00981E0D"/>
    <w:rsid w:val="00981F80"/>
    <w:rsid w:val="00982C5E"/>
    <w:rsid w:val="00985A7C"/>
    <w:rsid w:val="00986937"/>
    <w:rsid w:val="00987FDF"/>
    <w:rsid w:val="00990BAB"/>
    <w:rsid w:val="00990D92"/>
    <w:rsid w:val="009934DF"/>
    <w:rsid w:val="0099485F"/>
    <w:rsid w:val="00994E65"/>
    <w:rsid w:val="0099500A"/>
    <w:rsid w:val="00995C92"/>
    <w:rsid w:val="009960AA"/>
    <w:rsid w:val="00996ACB"/>
    <w:rsid w:val="009A0347"/>
    <w:rsid w:val="009A0A34"/>
    <w:rsid w:val="009A2C48"/>
    <w:rsid w:val="009A2EF7"/>
    <w:rsid w:val="009A3E2B"/>
    <w:rsid w:val="009A614F"/>
    <w:rsid w:val="009A6A9F"/>
    <w:rsid w:val="009A7160"/>
    <w:rsid w:val="009A73D1"/>
    <w:rsid w:val="009A759E"/>
    <w:rsid w:val="009A779F"/>
    <w:rsid w:val="009B03F7"/>
    <w:rsid w:val="009B2579"/>
    <w:rsid w:val="009B26D4"/>
    <w:rsid w:val="009B293A"/>
    <w:rsid w:val="009B4A37"/>
    <w:rsid w:val="009B4D5B"/>
    <w:rsid w:val="009B7D84"/>
    <w:rsid w:val="009C141F"/>
    <w:rsid w:val="009C1B79"/>
    <w:rsid w:val="009C1F77"/>
    <w:rsid w:val="009C374C"/>
    <w:rsid w:val="009C3C54"/>
    <w:rsid w:val="009C50E3"/>
    <w:rsid w:val="009C76C6"/>
    <w:rsid w:val="009C76E9"/>
    <w:rsid w:val="009D151C"/>
    <w:rsid w:val="009D1B0E"/>
    <w:rsid w:val="009D21B5"/>
    <w:rsid w:val="009D539A"/>
    <w:rsid w:val="009D6299"/>
    <w:rsid w:val="009D62C5"/>
    <w:rsid w:val="009D6473"/>
    <w:rsid w:val="009D6EC7"/>
    <w:rsid w:val="009D7A11"/>
    <w:rsid w:val="009D7BEE"/>
    <w:rsid w:val="009E0214"/>
    <w:rsid w:val="009E03ED"/>
    <w:rsid w:val="009E0F54"/>
    <w:rsid w:val="009E1751"/>
    <w:rsid w:val="009E245A"/>
    <w:rsid w:val="009E27BC"/>
    <w:rsid w:val="009E2848"/>
    <w:rsid w:val="009E28CE"/>
    <w:rsid w:val="009E2CFE"/>
    <w:rsid w:val="009E30FC"/>
    <w:rsid w:val="009E48E3"/>
    <w:rsid w:val="009E4D54"/>
    <w:rsid w:val="009E5475"/>
    <w:rsid w:val="009E5A70"/>
    <w:rsid w:val="009E6A24"/>
    <w:rsid w:val="009F1DE3"/>
    <w:rsid w:val="009F1FDA"/>
    <w:rsid w:val="009F21B1"/>
    <w:rsid w:val="009F287D"/>
    <w:rsid w:val="009F2AD4"/>
    <w:rsid w:val="009F42A9"/>
    <w:rsid w:val="009F49E6"/>
    <w:rsid w:val="009F4ABA"/>
    <w:rsid w:val="009F70E5"/>
    <w:rsid w:val="009F7A2C"/>
    <w:rsid w:val="009F7CF8"/>
    <w:rsid w:val="009F7DF4"/>
    <w:rsid w:val="00A0083A"/>
    <w:rsid w:val="00A010E8"/>
    <w:rsid w:val="00A0127B"/>
    <w:rsid w:val="00A01824"/>
    <w:rsid w:val="00A018EB"/>
    <w:rsid w:val="00A0356A"/>
    <w:rsid w:val="00A03C78"/>
    <w:rsid w:val="00A04EA2"/>
    <w:rsid w:val="00A06BBA"/>
    <w:rsid w:val="00A0742D"/>
    <w:rsid w:val="00A10B89"/>
    <w:rsid w:val="00A11652"/>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C16"/>
    <w:rsid w:val="00A31EE1"/>
    <w:rsid w:val="00A353E3"/>
    <w:rsid w:val="00A36C5A"/>
    <w:rsid w:val="00A37B63"/>
    <w:rsid w:val="00A37C28"/>
    <w:rsid w:val="00A400E4"/>
    <w:rsid w:val="00A405FB"/>
    <w:rsid w:val="00A41077"/>
    <w:rsid w:val="00A414E0"/>
    <w:rsid w:val="00A42789"/>
    <w:rsid w:val="00A432D2"/>
    <w:rsid w:val="00A43705"/>
    <w:rsid w:val="00A441C7"/>
    <w:rsid w:val="00A4477A"/>
    <w:rsid w:val="00A46B9C"/>
    <w:rsid w:val="00A47E35"/>
    <w:rsid w:val="00A50C73"/>
    <w:rsid w:val="00A51AB7"/>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611"/>
    <w:rsid w:val="00A7192E"/>
    <w:rsid w:val="00A75933"/>
    <w:rsid w:val="00A775D7"/>
    <w:rsid w:val="00A83850"/>
    <w:rsid w:val="00A83ECA"/>
    <w:rsid w:val="00A850B2"/>
    <w:rsid w:val="00A85624"/>
    <w:rsid w:val="00A857D3"/>
    <w:rsid w:val="00A86C1E"/>
    <w:rsid w:val="00A87ABB"/>
    <w:rsid w:val="00A87DB8"/>
    <w:rsid w:val="00A90355"/>
    <w:rsid w:val="00A90917"/>
    <w:rsid w:val="00A91475"/>
    <w:rsid w:val="00A921B1"/>
    <w:rsid w:val="00A925CC"/>
    <w:rsid w:val="00A95D61"/>
    <w:rsid w:val="00A97F90"/>
    <w:rsid w:val="00AA01EF"/>
    <w:rsid w:val="00AA1058"/>
    <w:rsid w:val="00AA2F72"/>
    <w:rsid w:val="00AA476A"/>
    <w:rsid w:val="00AA604C"/>
    <w:rsid w:val="00AA606D"/>
    <w:rsid w:val="00AB0715"/>
    <w:rsid w:val="00AB10FF"/>
    <w:rsid w:val="00AB187F"/>
    <w:rsid w:val="00AB308A"/>
    <w:rsid w:val="00AB6A43"/>
    <w:rsid w:val="00AB6AF7"/>
    <w:rsid w:val="00AB7749"/>
    <w:rsid w:val="00AC0995"/>
    <w:rsid w:val="00AC0B4C"/>
    <w:rsid w:val="00AC4379"/>
    <w:rsid w:val="00AC486D"/>
    <w:rsid w:val="00AC4CB7"/>
    <w:rsid w:val="00AD0DA2"/>
    <w:rsid w:val="00AD0F98"/>
    <w:rsid w:val="00AD1319"/>
    <w:rsid w:val="00AD1C81"/>
    <w:rsid w:val="00AD2A83"/>
    <w:rsid w:val="00AD3597"/>
    <w:rsid w:val="00AD40E8"/>
    <w:rsid w:val="00AD4769"/>
    <w:rsid w:val="00AD540A"/>
    <w:rsid w:val="00AD54A4"/>
    <w:rsid w:val="00AD5B03"/>
    <w:rsid w:val="00AD7296"/>
    <w:rsid w:val="00AE02CC"/>
    <w:rsid w:val="00AE049D"/>
    <w:rsid w:val="00AE0CF3"/>
    <w:rsid w:val="00AE1C1B"/>
    <w:rsid w:val="00AE2C4D"/>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42F2"/>
    <w:rsid w:val="00B00B80"/>
    <w:rsid w:val="00B012BA"/>
    <w:rsid w:val="00B02AD1"/>
    <w:rsid w:val="00B033EC"/>
    <w:rsid w:val="00B06011"/>
    <w:rsid w:val="00B064A2"/>
    <w:rsid w:val="00B0656A"/>
    <w:rsid w:val="00B077C8"/>
    <w:rsid w:val="00B07AFB"/>
    <w:rsid w:val="00B10332"/>
    <w:rsid w:val="00B1279C"/>
    <w:rsid w:val="00B15F2D"/>
    <w:rsid w:val="00B1614E"/>
    <w:rsid w:val="00B16AA1"/>
    <w:rsid w:val="00B17095"/>
    <w:rsid w:val="00B2044F"/>
    <w:rsid w:val="00B24E39"/>
    <w:rsid w:val="00B256E1"/>
    <w:rsid w:val="00B25BE0"/>
    <w:rsid w:val="00B267E7"/>
    <w:rsid w:val="00B27062"/>
    <w:rsid w:val="00B27226"/>
    <w:rsid w:val="00B2786F"/>
    <w:rsid w:val="00B27A8F"/>
    <w:rsid w:val="00B309E6"/>
    <w:rsid w:val="00B32307"/>
    <w:rsid w:val="00B35A51"/>
    <w:rsid w:val="00B37B6D"/>
    <w:rsid w:val="00B40019"/>
    <w:rsid w:val="00B44092"/>
    <w:rsid w:val="00B45CA2"/>
    <w:rsid w:val="00B46CB8"/>
    <w:rsid w:val="00B478FE"/>
    <w:rsid w:val="00B47C70"/>
    <w:rsid w:val="00B517C1"/>
    <w:rsid w:val="00B5332A"/>
    <w:rsid w:val="00B54F8C"/>
    <w:rsid w:val="00B57D5B"/>
    <w:rsid w:val="00B609FB"/>
    <w:rsid w:val="00B613BF"/>
    <w:rsid w:val="00B6282E"/>
    <w:rsid w:val="00B62E71"/>
    <w:rsid w:val="00B63242"/>
    <w:rsid w:val="00B63A45"/>
    <w:rsid w:val="00B64D21"/>
    <w:rsid w:val="00B66A3A"/>
    <w:rsid w:val="00B67D82"/>
    <w:rsid w:val="00B67E1B"/>
    <w:rsid w:val="00B708B3"/>
    <w:rsid w:val="00B719D4"/>
    <w:rsid w:val="00B71A29"/>
    <w:rsid w:val="00B74F57"/>
    <w:rsid w:val="00B76F21"/>
    <w:rsid w:val="00B77AF7"/>
    <w:rsid w:val="00B8057E"/>
    <w:rsid w:val="00B80721"/>
    <w:rsid w:val="00B815D2"/>
    <w:rsid w:val="00B81EB2"/>
    <w:rsid w:val="00B81F5F"/>
    <w:rsid w:val="00B8246F"/>
    <w:rsid w:val="00B90324"/>
    <w:rsid w:val="00B91EA4"/>
    <w:rsid w:val="00B92F89"/>
    <w:rsid w:val="00B9376C"/>
    <w:rsid w:val="00B96A1D"/>
    <w:rsid w:val="00B97463"/>
    <w:rsid w:val="00BA09E0"/>
    <w:rsid w:val="00BA160C"/>
    <w:rsid w:val="00BA2ED2"/>
    <w:rsid w:val="00BA3135"/>
    <w:rsid w:val="00BA5447"/>
    <w:rsid w:val="00BA6E42"/>
    <w:rsid w:val="00BB0EA1"/>
    <w:rsid w:val="00BB2CC0"/>
    <w:rsid w:val="00BB3825"/>
    <w:rsid w:val="00BB42F6"/>
    <w:rsid w:val="00BB5D55"/>
    <w:rsid w:val="00BB6814"/>
    <w:rsid w:val="00BB7608"/>
    <w:rsid w:val="00BC057A"/>
    <w:rsid w:val="00BC0A92"/>
    <w:rsid w:val="00BC15E6"/>
    <w:rsid w:val="00BC21B4"/>
    <w:rsid w:val="00BC270A"/>
    <w:rsid w:val="00BC3306"/>
    <w:rsid w:val="00BC48D3"/>
    <w:rsid w:val="00BC59AC"/>
    <w:rsid w:val="00BC5E14"/>
    <w:rsid w:val="00BC78EA"/>
    <w:rsid w:val="00BC7AA4"/>
    <w:rsid w:val="00BD3803"/>
    <w:rsid w:val="00BD3F5D"/>
    <w:rsid w:val="00BD4CEA"/>
    <w:rsid w:val="00BD5BAC"/>
    <w:rsid w:val="00BD6995"/>
    <w:rsid w:val="00BE03CF"/>
    <w:rsid w:val="00BE4650"/>
    <w:rsid w:val="00BE5AEF"/>
    <w:rsid w:val="00BF00AF"/>
    <w:rsid w:val="00BF0515"/>
    <w:rsid w:val="00BF134F"/>
    <w:rsid w:val="00BF1827"/>
    <w:rsid w:val="00BF2991"/>
    <w:rsid w:val="00BF3258"/>
    <w:rsid w:val="00BF3A53"/>
    <w:rsid w:val="00BF3EC1"/>
    <w:rsid w:val="00BF4D36"/>
    <w:rsid w:val="00BF7310"/>
    <w:rsid w:val="00C024E8"/>
    <w:rsid w:val="00C040F5"/>
    <w:rsid w:val="00C048AF"/>
    <w:rsid w:val="00C063BF"/>
    <w:rsid w:val="00C105B4"/>
    <w:rsid w:val="00C11889"/>
    <w:rsid w:val="00C12375"/>
    <w:rsid w:val="00C12D40"/>
    <w:rsid w:val="00C131C9"/>
    <w:rsid w:val="00C131D9"/>
    <w:rsid w:val="00C147B5"/>
    <w:rsid w:val="00C16F74"/>
    <w:rsid w:val="00C179A7"/>
    <w:rsid w:val="00C2109F"/>
    <w:rsid w:val="00C2169B"/>
    <w:rsid w:val="00C22566"/>
    <w:rsid w:val="00C22590"/>
    <w:rsid w:val="00C225AC"/>
    <w:rsid w:val="00C25044"/>
    <w:rsid w:val="00C272EB"/>
    <w:rsid w:val="00C2736B"/>
    <w:rsid w:val="00C27EFB"/>
    <w:rsid w:val="00C31690"/>
    <w:rsid w:val="00C320F6"/>
    <w:rsid w:val="00C328CD"/>
    <w:rsid w:val="00C33A1A"/>
    <w:rsid w:val="00C340E8"/>
    <w:rsid w:val="00C37320"/>
    <w:rsid w:val="00C37624"/>
    <w:rsid w:val="00C4058E"/>
    <w:rsid w:val="00C40D9E"/>
    <w:rsid w:val="00C41A08"/>
    <w:rsid w:val="00C41FE2"/>
    <w:rsid w:val="00C43139"/>
    <w:rsid w:val="00C44D0B"/>
    <w:rsid w:val="00C46751"/>
    <w:rsid w:val="00C50203"/>
    <w:rsid w:val="00C50C2E"/>
    <w:rsid w:val="00C50D2E"/>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12F9"/>
    <w:rsid w:val="00C72105"/>
    <w:rsid w:val="00C73052"/>
    <w:rsid w:val="00C731E4"/>
    <w:rsid w:val="00C736D7"/>
    <w:rsid w:val="00C7421C"/>
    <w:rsid w:val="00C75ABD"/>
    <w:rsid w:val="00C75ACC"/>
    <w:rsid w:val="00C75BE1"/>
    <w:rsid w:val="00C75E6E"/>
    <w:rsid w:val="00C76959"/>
    <w:rsid w:val="00C76CD4"/>
    <w:rsid w:val="00C76E5F"/>
    <w:rsid w:val="00C806A8"/>
    <w:rsid w:val="00C80908"/>
    <w:rsid w:val="00C82A86"/>
    <w:rsid w:val="00C838D1"/>
    <w:rsid w:val="00C83BBB"/>
    <w:rsid w:val="00C85984"/>
    <w:rsid w:val="00C900FA"/>
    <w:rsid w:val="00C908AF"/>
    <w:rsid w:val="00C90C03"/>
    <w:rsid w:val="00C90EDC"/>
    <w:rsid w:val="00C9140C"/>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63FC"/>
    <w:rsid w:val="00CA6792"/>
    <w:rsid w:val="00CA6BB6"/>
    <w:rsid w:val="00CB0806"/>
    <w:rsid w:val="00CB126F"/>
    <w:rsid w:val="00CB1A66"/>
    <w:rsid w:val="00CB2324"/>
    <w:rsid w:val="00CB2335"/>
    <w:rsid w:val="00CB257D"/>
    <w:rsid w:val="00CB3056"/>
    <w:rsid w:val="00CB396E"/>
    <w:rsid w:val="00CB5585"/>
    <w:rsid w:val="00CB5A81"/>
    <w:rsid w:val="00CB6626"/>
    <w:rsid w:val="00CB71FB"/>
    <w:rsid w:val="00CC0C8E"/>
    <w:rsid w:val="00CC0E7F"/>
    <w:rsid w:val="00CC3117"/>
    <w:rsid w:val="00CC528A"/>
    <w:rsid w:val="00CC5C54"/>
    <w:rsid w:val="00CC6A34"/>
    <w:rsid w:val="00CC6C7B"/>
    <w:rsid w:val="00CC742A"/>
    <w:rsid w:val="00CC78A3"/>
    <w:rsid w:val="00CD069D"/>
    <w:rsid w:val="00CD126A"/>
    <w:rsid w:val="00CD2EA1"/>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F0675"/>
    <w:rsid w:val="00CF1DEC"/>
    <w:rsid w:val="00CF21FD"/>
    <w:rsid w:val="00CF23F3"/>
    <w:rsid w:val="00CF256C"/>
    <w:rsid w:val="00CF36E4"/>
    <w:rsid w:val="00CF3A6E"/>
    <w:rsid w:val="00CF4254"/>
    <w:rsid w:val="00CF43BF"/>
    <w:rsid w:val="00CF5C2D"/>
    <w:rsid w:val="00CF6B39"/>
    <w:rsid w:val="00CF6C96"/>
    <w:rsid w:val="00D0152B"/>
    <w:rsid w:val="00D01888"/>
    <w:rsid w:val="00D0232B"/>
    <w:rsid w:val="00D048B7"/>
    <w:rsid w:val="00D052A2"/>
    <w:rsid w:val="00D07B10"/>
    <w:rsid w:val="00D07D49"/>
    <w:rsid w:val="00D1036A"/>
    <w:rsid w:val="00D11A69"/>
    <w:rsid w:val="00D11CA9"/>
    <w:rsid w:val="00D13194"/>
    <w:rsid w:val="00D13AB3"/>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0511"/>
    <w:rsid w:val="00D3061E"/>
    <w:rsid w:val="00D313F1"/>
    <w:rsid w:val="00D329E4"/>
    <w:rsid w:val="00D37774"/>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7EF"/>
    <w:rsid w:val="00D64A9D"/>
    <w:rsid w:val="00D65717"/>
    <w:rsid w:val="00D66853"/>
    <w:rsid w:val="00D6685F"/>
    <w:rsid w:val="00D6713A"/>
    <w:rsid w:val="00D674B8"/>
    <w:rsid w:val="00D67531"/>
    <w:rsid w:val="00D678BE"/>
    <w:rsid w:val="00D700D8"/>
    <w:rsid w:val="00D70C13"/>
    <w:rsid w:val="00D71EF1"/>
    <w:rsid w:val="00D72086"/>
    <w:rsid w:val="00D73F7F"/>
    <w:rsid w:val="00D742A4"/>
    <w:rsid w:val="00D76898"/>
    <w:rsid w:val="00D76C93"/>
    <w:rsid w:val="00D77A92"/>
    <w:rsid w:val="00D805A1"/>
    <w:rsid w:val="00D81370"/>
    <w:rsid w:val="00D84094"/>
    <w:rsid w:val="00D868F8"/>
    <w:rsid w:val="00D86D9F"/>
    <w:rsid w:val="00D879C6"/>
    <w:rsid w:val="00D87A1F"/>
    <w:rsid w:val="00D90206"/>
    <w:rsid w:val="00D90C92"/>
    <w:rsid w:val="00D93AC4"/>
    <w:rsid w:val="00D945CC"/>
    <w:rsid w:val="00D96973"/>
    <w:rsid w:val="00D96C78"/>
    <w:rsid w:val="00DA0EB4"/>
    <w:rsid w:val="00DA1705"/>
    <w:rsid w:val="00DA17C4"/>
    <w:rsid w:val="00DA1E1A"/>
    <w:rsid w:val="00DA2A49"/>
    <w:rsid w:val="00DA2CD2"/>
    <w:rsid w:val="00DA4B5A"/>
    <w:rsid w:val="00DA6075"/>
    <w:rsid w:val="00DA6669"/>
    <w:rsid w:val="00DA729D"/>
    <w:rsid w:val="00DA767A"/>
    <w:rsid w:val="00DB090F"/>
    <w:rsid w:val="00DB0E75"/>
    <w:rsid w:val="00DB3A53"/>
    <w:rsid w:val="00DB478B"/>
    <w:rsid w:val="00DB4F0F"/>
    <w:rsid w:val="00DB5282"/>
    <w:rsid w:val="00DB56D5"/>
    <w:rsid w:val="00DB7629"/>
    <w:rsid w:val="00DC0937"/>
    <w:rsid w:val="00DC145C"/>
    <w:rsid w:val="00DC2C33"/>
    <w:rsid w:val="00DC3C04"/>
    <w:rsid w:val="00DC4579"/>
    <w:rsid w:val="00DC4DBD"/>
    <w:rsid w:val="00DC5658"/>
    <w:rsid w:val="00DD1C50"/>
    <w:rsid w:val="00DD2170"/>
    <w:rsid w:val="00DD2758"/>
    <w:rsid w:val="00DD27F0"/>
    <w:rsid w:val="00DD4DB6"/>
    <w:rsid w:val="00DD68C0"/>
    <w:rsid w:val="00DE0891"/>
    <w:rsid w:val="00DE0AE9"/>
    <w:rsid w:val="00DE14BB"/>
    <w:rsid w:val="00DE2D0C"/>
    <w:rsid w:val="00DE7C8A"/>
    <w:rsid w:val="00DF035E"/>
    <w:rsid w:val="00DF2F1C"/>
    <w:rsid w:val="00DF49FF"/>
    <w:rsid w:val="00DF4A32"/>
    <w:rsid w:val="00DF5565"/>
    <w:rsid w:val="00DF5603"/>
    <w:rsid w:val="00DF6B99"/>
    <w:rsid w:val="00DF77B6"/>
    <w:rsid w:val="00DF7B88"/>
    <w:rsid w:val="00E00F76"/>
    <w:rsid w:val="00E01D75"/>
    <w:rsid w:val="00E0205B"/>
    <w:rsid w:val="00E10DF7"/>
    <w:rsid w:val="00E125CF"/>
    <w:rsid w:val="00E127A7"/>
    <w:rsid w:val="00E128A6"/>
    <w:rsid w:val="00E162C3"/>
    <w:rsid w:val="00E17D8B"/>
    <w:rsid w:val="00E2039C"/>
    <w:rsid w:val="00E22541"/>
    <w:rsid w:val="00E2461F"/>
    <w:rsid w:val="00E249B7"/>
    <w:rsid w:val="00E24BD3"/>
    <w:rsid w:val="00E276F9"/>
    <w:rsid w:val="00E27A0C"/>
    <w:rsid w:val="00E319A6"/>
    <w:rsid w:val="00E32811"/>
    <w:rsid w:val="00E32850"/>
    <w:rsid w:val="00E32913"/>
    <w:rsid w:val="00E33292"/>
    <w:rsid w:val="00E34277"/>
    <w:rsid w:val="00E355AA"/>
    <w:rsid w:val="00E35A96"/>
    <w:rsid w:val="00E35F19"/>
    <w:rsid w:val="00E36B69"/>
    <w:rsid w:val="00E4148D"/>
    <w:rsid w:val="00E4170B"/>
    <w:rsid w:val="00E41EE1"/>
    <w:rsid w:val="00E41F65"/>
    <w:rsid w:val="00E42DB4"/>
    <w:rsid w:val="00E4328A"/>
    <w:rsid w:val="00E4337D"/>
    <w:rsid w:val="00E44F91"/>
    <w:rsid w:val="00E46184"/>
    <w:rsid w:val="00E47AF2"/>
    <w:rsid w:val="00E512DB"/>
    <w:rsid w:val="00E51B8D"/>
    <w:rsid w:val="00E5314F"/>
    <w:rsid w:val="00E534E9"/>
    <w:rsid w:val="00E544B0"/>
    <w:rsid w:val="00E5554D"/>
    <w:rsid w:val="00E56FB7"/>
    <w:rsid w:val="00E612CC"/>
    <w:rsid w:val="00E625A9"/>
    <w:rsid w:val="00E63C17"/>
    <w:rsid w:val="00E6505D"/>
    <w:rsid w:val="00E66B93"/>
    <w:rsid w:val="00E67C1E"/>
    <w:rsid w:val="00E71635"/>
    <w:rsid w:val="00E71B57"/>
    <w:rsid w:val="00E7224E"/>
    <w:rsid w:val="00E80AAF"/>
    <w:rsid w:val="00E816F6"/>
    <w:rsid w:val="00E82024"/>
    <w:rsid w:val="00E8256A"/>
    <w:rsid w:val="00E829FE"/>
    <w:rsid w:val="00E84E68"/>
    <w:rsid w:val="00E85CB5"/>
    <w:rsid w:val="00E85FE5"/>
    <w:rsid w:val="00E8619A"/>
    <w:rsid w:val="00E86719"/>
    <w:rsid w:val="00E869C1"/>
    <w:rsid w:val="00E87EDA"/>
    <w:rsid w:val="00E90E62"/>
    <w:rsid w:val="00E90EA9"/>
    <w:rsid w:val="00E914EE"/>
    <w:rsid w:val="00E91E2D"/>
    <w:rsid w:val="00E92493"/>
    <w:rsid w:val="00E93038"/>
    <w:rsid w:val="00E9392E"/>
    <w:rsid w:val="00E96631"/>
    <w:rsid w:val="00E96A4C"/>
    <w:rsid w:val="00E97E91"/>
    <w:rsid w:val="00EA0309"/>
    <w:rsid w:val="00EA1426"/>
    <w:rsid w:val="00EA35F1"/>
    <w:rsid w:val="00EA378E"/>
    <w:rsid w:val="00EA3B2E"/>
    <w:rsid w:val="00EA3F6D"/>
    <w:rsid w:val="00EA4C14"/>
    <w:rsid w:val="00EA4F4B"/>
    <w:rsid w:val="00EA65E3"/>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599"/>
    <w:rsid w:val="00EC4F2A"/>
    <w:rsid w:val="00EC543A"/>
    <w:rsid w:val="00EC752C"/>
    <w:rsid w:val="00EC7747"/>
    <w:rsid w:val="00EC7C5E"/>
    <w:rsid w:val="00ED10A1"/>
    <w:rsid w:val="00ED46EB"/>
    <w:rsid w:val="00ED6679"/>
    <w:rsid w:val="00ED670D"/>
    <w:rsid w:val="00ED67BE"/>
    <w:rsid w:val="00ED67EF"/>
    <w:rsid w:val="00ED7037"/>
    <w:rsid w:val="00ED7E4C"/>
    <w:rsid w:val="00EE092F"/>
    <w:rsid w:val="00EE16EA"/>
    <w:rsid w:val="00EE2111"/>
    <w:rsid w:val="00EE3B72"/>
    <w:rsid w:val="00EE419B"/>
    <w:rsid w:val="00EE5866"/>
    <w:rsid w:val="00EE6B21"/>
    <w:rsid w:val="00EE7F43"/>
    <w:rsid w:val="00EF0648"/>
    <w:rsid w:val="00EF1216"/>
    <w:rsid w:val="00EF1FD3"/>
    <w:rsid w:val="00EF2AD4"/>
    <w:rsid w:val="00EF33C7"/>
    <w:rsid w:val="00EF4C74"/>
    <w:rsid w:val="00EF5F4A"/>
    <w:rsid w:val="00EF66DC"/>
    <w:rsid w:val="00EF6F8E"/>
    <w:rsid w:val="00EF6FA2"/>
    <w:rsid w:val="00F02718"/>
    <w:rsid w:val="00F0286E"/>
    <w:rsid w:val="00F0310C"/>
    <w:rsid w:val="00F03857"/>
    <w:rsid w:val="00F03C3A"/>
    <w:rsid w:val="00F06ABA"/>
    <w:rsid w:val="00F06B64"/>
    <w:rsid w:val="00F1082D"/>
    <w:rsid w:val="00F110E2"/>
    <w:rsid w:val="00F1275E"/>
    <w:rsid w:val="00F12DB4"/>
    <w:rsid w:val="00F13D39"/>
    <w:rsid w:val="00F145E4"/>
    <w:rsid w:val="00F15733"/>
    <w:rsid w:val="00F171FB"/>
    <w:rsid w:val="00F1747A"/>
    <w:rsid w:val="00F2062D"/>
    <w:rsid w:val="00F2109C"/>
    <w:rsid w:val="00F24AA7"/>
    <w:rsid w:val="00F25B7A"/>
    <w:rsid w:val="00F25C18"/>
    <w:rsid w:val="00F2603D"/>
    <w:rsid w:val="00F3072B"/>
    <w:rsid w:val="00F320CE"/>
    <w:rsid w:val="00F344B8"/>
    <w:rsid w:val="00F349D6"/>
    <w:rsid w:val="00F36DA9"/>
    <w:rsid w:val="00F3752F"/>
    <w:rsid w:val="00F37BAE"/>
    <w:rsid w:val="00F41422"/>
    <w:rsid w:val="00F42C2D"/>
    <w:rsid w:val="00F44DF6"/>
    <w:rsid w:val="00F4748B"/>
    <w:rsid w:val="00F47900"/>
    <w:rsid w:val="00F47BD7"/>
    <w:rsid w:val="00F50C8E"/>
    <w:rsid w:val="00F512C3"/>
    <w:rsid w:val="00F518A1"/>
    <w:rsid w:val="00F529C1"/>
    <w:rsid w:val="00F52AC8"/>
    <w:rsid w:val="00F57462"/>
    <w:rsid w:val="00F6086A"/>
    <w:rsid w:val="00F60F7F"/>
    <w:rsid w:val="00F63331"/>
    <w:rsid w:val="00F6396B"/>
    <w:rsid w:val="00F65E47"/>
    <w:rsid w:val="00F7023E"/>
    <w:rsid w:val="00F72771"/>
    <w:rsid w:val="00F72BCD"/>
    <w:rsid w:val="00F72C2E"/>
    <w:rsid w:val="00F73694"/>
    <w:rsid w:val="00F74126"/>
    <w:rsid w:val="00F75158"/>
    <w:rsid w:val="00F75AF8"/>
    <w:rsid w:val="00F760DE"/>
    <w:rsid w:val="00F76600"/>
    <w:rsid w:val="00F776CB"/>
    <w:rsid w:val="00F81009"/>
    <w:rsid w:val="00F8285C"/>
    <w:rsid w:val="00F83997"/>
    <w:rsid w:val="00F83FDC"/>
    <w:rsid w:val="00F848E3"/>
    <w:rsid w:val="00F855E5"/>
    <w:rsid w:val="00F86695"/>
    <w:rsid w:val="00F8687E"/>
    <w:rsid w:val="00F902DC"/>
    <w:rsid w:val="00F916D3"/>
    <w:rsid w:val="00F918CE"/>
    <w:rsid w:val="00F91FC0"/>
    <w:rsid w:val="00F9278A"/>
    <w:rsid w:val="00F933A3"/>
    <w:rsid w:val="00F93EE5"/>
    <w:rsid w:val="00F942E6"/>
    <w:rsid w:val="00F94CBC"/>
    <w:rsid w:val="00F95A96"/>
    <w:rsid w:val="00F95B1D"/>
    <w:rsid w:val="00F97037"/>
    <w:rsid w:val="00F97E7E"/>
    <w:rsid w:val="00FA018E"/>
    <w:rsid w:val="00FA16FE"/>
    <w:rsid w:val="00FA1AAA"/>
    <w:rsid w:val="00FA409C"/>
    <w:rsid w:val="00FA5A73"/>
    <w:rsid w:val="00FB0070"/>
    <w:rsid w:val="00FB21DD"/>
    <w:rsid w:val="00FB23E6"/>
    <w:rsid w:val="00FB3F43"/>
    <w:rsid w:val="00FB5104"/>
    <w:rsid w:val="00FB5577"/>
    <w:rsid w:val="00FB5851"/>
    <w:rsid w:val="00FB6287"/>
    <w:rsid w:val="00FB6620"/>
    <w:rsid w:val="00FB6C65"/>
    <w:rsid w:val="00FB7D91"/>
    <w:rsid w:val="00FC0572"/>
    <w:rsid w:val="00FC09CB"/>
    <w:rsid w:val="00FC1C1C"/>
    <w:rsid w:val="00FC2DAA"/>
    <w:rsid w:val="00FC2F83"/>
    <w:rsid w:val="00FC5173"/>
    <w:rsid w:val="00FC5603"/>
    <w:rsid w:val="00FD025A"/>
    <w:rsid w:val="00FD0440"/>
    <w:rsid w:val="00FD08AA"/>
    <w:rsid w:val="00FD0AAC"/>
    <w:rsid w:val="00FD1623"/>
    <w:rsid w:val="00FD1CE2"/>
    <w:rsid w:val="00FD336A"/>
    <w:rsid w:val="00FD45F3"/>
    <w:rsid w:val="00FD4EAF"/>
    <w:rsid w:val="00FD4F8C"/>
    <w:rsid w:val="00FD538B"/>
    <w:rsid w:val="00FD60C5"/>
    <w:rsid w:val="00FD7BC1"/>
    <w:rsid w:val="00FE0256"/>
    <w:rsid w:val="00FE06D7"/>
    <w:rsid w:val="00FE0E65"/>
    <w:rsid w:val="00FE2FD2"/>
    <w:rsid w:val="00FE5FED"/>
    <w:rsid w:val="00FE6EFA"/>
    <w:rsid w:val="00FE7C9C"/>
    <w:rsid w:val="00FF27BF"/>
    <w:rsid w:val="00FF3170"/>
    <w:rsid w:val="00FF35CE"/>
    <w:rsid w:val="00FF4249"/>
    <w:rsid w:val="00FF4A23"/>
    <w:rsid w:val="00FF60DB"/>
    <w:rsid w:val="00FF70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A679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A86C1E"/>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A86C1E"/>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0D723E"/>
    <w:pPr>
      <w:numPr>
        <w:numId w:val="20"/>
      </w:numPr>
    </w:pPr>
  </w:style>
  <w:style w:type="numbering" w:customStyle="1" w:styleId="Styl11">
    <w:name w:val="Styl11"/>
    <w:rsid w:val="000D723E"/>
    <w:pPr>
      <w:numPr>
        <w:numId w:val="56"/>
      </w:numPr>
    </w:pPr>
  </w:style>
  <w:style w:type="numbering" w:customStyle="1" w:styleId="List8">
    <w:name w:val="List 8"/>
    <w:rsid w:val="000D723E"/>
    <w:pPr>
      <w:numPr>
        <w:numId w:val="23"/>
      </w:numPr>
    </w:pPr>
  </w:style>
  <w:style w:type="numbering" w:customStyle="1" w:styleId="List6">
    <w:name w:val="List 6"/>
    <w:rsid w:val="000D723E"/>
    <w:pPr>
      <w:numPr>
        <w:numId w:val="22"/>
      </w:numPr>
    </w:pPr>
  </w:style>
  <w:style w:type="numbering" w:customStyle="1" w:styleId="WW8Num38">
    <w:name w:val="WW8Num38"/>
    <w:rsid w:val="000D723E"/>
    <w:pPr>
      <w:numPr>
        <w:numId w:val="52"/>
      </w:numPr>
    </w:pPr>
  </w:style>
  <w:style w:type="numbering" w:customStyle="1" w:styleId="Lista51">
    <w:name w:val="Lista 51"/>
    <w:rsid w:val="000D723E"/>
    <w:pPr>
      <w:numPr>
        <w:numId w:val="21"/>
      </w:numPr>
    </w:pPr>
  </w:style>
  <w:style w:type="numbering" w:styleId="1ai">
    <w:name w:val="Outline List 1"/>
    <w:basedOn w:val="Bezlisty"/>
    <w:uiPriority w:val="99"/>
    <w:semiHidden/>
    <w:unhideWhenUsed/>
    <w:rsid w:val="000D723E"/>
    <w:pPr>
      <w:numPr>
        <w:numId w:val="41"/>
      </w:numPr>
    </w:pPr>
  </w:style>
  <w:style w:type="numbering" w:customStyle="1" w:styleId="WW8Num5">
    <w:name w:val="WW8Num5"/>
    <w:rsid w:val="000D723E"/>
    <w:pPr>
      <w:numPr>
        <w:numId w:val="51"/>
      </w:numPr>
    </w:pPr>
  </w:style>
  <w:style w:type="numbering" w:customStyle="1" w:styleId="List7">
    <w:name w:val="List 7"/>
    <w:rsid w:val="000D723E"/>
    <w:pPr>
      <w:numPr>
        <w:numId w:val="30"/>
      </w:numPr>
    </w:pPr>
  </w:style>
  <w:style w:type="numbering" w:customStyle="1" w:styleId="PH1">
    <w:name w:val="PH1"/>
    <w:rsid w:val="000D723E"/>
    <w:pPr>
      <w:numPr>
        <w:numId w:val="1"/>
      </w:numPr>
    </w:pPr>
  </w:style>
  <w:style w:type="numbering" w:customStyle="1" w:styleId="List13">
    <w:name w:val="List 13"/>
    <w:rsid w:val="000D723E"/>
    <w:pPr>
      <w:numPr>
        <w:numId w:val="28"/>
      </w:numPr>
    </w:pPr>
  </w:style>
  <w:style w:type="numbering" w:customStyle="1" w:styleId="List1">
    <w:name w:val="List 1"/>
    <w:rsid w:val="000D723E"/>
    <w:pPr>
      <w:numPr>
        <w:numId w:val="17"/>
      </w:numPr>
    </w:pPr>
  </w:style>
  <w:style w:type="numbering" w:customStyle="1" w:styleId="Styl1">
    <w:name w:val="Styl1"/>
    <w:rsid w:val="000D723E"/>
    <w:pPr>
      <w:numPr>
        <w:numId w:val="14"/>
      </w:numPr>
    </w:pPr>
  </w:style>
  <w:style w:type="numbering" w:customStyle="1" w:styleId="Lista31">
    <w:name w:val="Lista 31"/>
    <w:rsid w:val="000D723E"/>
    <w:pPr>
      <w:numPr>
        <w:numId w:val="19"/>
      </w:numPr>
    </w:pPr>
  </w:style>
  <w:style w:type="numbering" w:customStyle="1" w:styleId="Lista21">
    <w:name w:val="Lista 21"/>
    <w:rsid w:val="000D723E"/>
    <w:pPr>
      <w:numPr>
        <w:numId w:val="18"/>
      </w:numPr>
    </w:pPr>
  </w:style>
  <w:style w:type="numbering" w:customStyle="1" w:styleId="List14">
    <w:name w:val="List 14"/>
    <w:rsid w:val="000D723E"/>
    <w:pPr>
      <w:numPr>
        <w:numId w:val="29"/>
      </w:numPr>
    </w:pPr>
  </w:style>
  <w:style w:type="numbering" w:customStyle="1" w:styleId="List12">
    <w:name w:val="List 12"/>
    <w:rsid w:val="000D723E"/>
    <w:pPr>
      <w:numPr>
        <w:numId w:val="27"/>
      </w:numPr>
    </w:pPr>
  </w:style>
  <w:style w:type="numbering" w:customStyle="1" w:styleId="List10">
    <w:name w:val="List 10"/>
    <w:rsid w:val="000D723E"/>
    <w:pPr>
      <w:numPr>
        <w:numId w:val="25"/>
      </w:numPr>
    </w:pPr>
  </w:style>
  <w:style w:type="numbering" w:customStyle="1" w:styleId="List0">
    <w:name w:val="List 0"/>
    <w:rsid w:val="000D723E"/>
    <w:pPr>
      <w:numPr>
        <w:numId w:val="31"/>
      </w:numPr>
    </w:pPr>
  </w:style>
  <w:style w:type="numbering" w:customStyle="1" w:styleId="List11">
    <w:name w:val="List 11"/>
    <w:rsid w:val="000D723E"/>
    <w:pPr>
      <w:numPr>
        <w:numId w:val="26"/>
      </w:numPr>
    </w:pPr>
  </w:style>
  <w:style w:type="numbering" w:customStyle="1" w:styleId="List9">
    <w:name w:val="List 9"/>
    <w:rsid w:val="000D723E"/>
    <w:pPr>
      <w:numPr>
        <w:numId w:val="24"/>
      </w:numPr>
    </w:pPr>
  </w:style>
  <w:style w:type="numbering" w:customStyle="1" w:styleId="PH">
    <w:name w:val="PH"/>
    <w:rsid w:val="000D723E"/>
    <w:pPr>
      <w:numPr>
        <w:numId w:val="5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A679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A86C1E"/>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A86C1E"/>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0D723E"/>
    <w:pPr>
      <w:numPr>
        <w:numId w:val="20"/>
      </w:numPr>
    </w:pPr>
  </w:style>
  <w:style w:type="numbering" w:customStyle="1" w:styleId="Styl11">
    <w:name w:val="Styl11"/>
    <w:rsid w:val="000D723E"/>
    <w:pPr>
      <w:numPr>
        <w:numId w:val="56"/>
      </w:numPr>
    </w:pPr>
  </w:style>
  <w:style w:type="numbering" w:customStyle="1" w:styleId="List8">
    <w:name w:val="List 8"/>
    <w:rsid w:val="000D723E"/>
    <w:pPr>
      <w:numPr>
        <w:numId w:val="23"/>
      </w:numPr>
    </w:pPr>
  </w:style>
  <w:style w:type="numbering" w:customStyle="1" w:styleId="List6">
    <w:name w:val="List 6"/>
    <w:rsid w:val="000D723E"/>
    <w:pPr>
      <w:numPr>
        <w:numId w:val="22"/>
      </w:numPr>
    </w:pPr>
  </w:style>
  <w:style w:type="numbering" w:customStyle="1" w:styleId="WW8Num38">
    <w:name w:val="WW8Num38"/>
    <w:rsid w:val="000D723E"/>
    <w:pPr>
      <w:numPr>
        <w:numId w:val="52"/>
      </w:numPr>
    </w:pPr>
  </w:style>
  <w:style w:type="numbering" w:customStyle="1" w:styleId="Lista51">
    <w:name w:val="Lista 51"/>
    <w:rsid w:val="000D723E"/>
    <w:pPr>
      <w:numPr>
        <w:numId w:val="21"/>
      </w:numPr>
    </w:pPr>
  </w:style>
  <w:style w:type="numbering" w:styleId="1ai">
    <w:name w:val="Outline List 1"/>
    <w:basedOn w:val="Bezlisty"/>
    <w:uiPriority w:val="99"/>
    <w:semiHidden/>
    <w:unhideWhenUsed/>
    <w:rsid w:val="000D723E"/>
    <w:pPr>
      <w:numPr>
        <w:numId w:val="41"/>
      </w:numPr>
    </w:pPr>
  </w:style>
  <w:style w:type="numbering" w:customStyle="1" w:styleId="WW8Num5">
    <w:name w:val="WW8Num5"/>
    <w:rsid w:val="000D723E"/>
    <w:pPr>
      <w:numPr>
        <w:numId w:val="51"/>
      </w:numPr>
    </w:pPr>
  </w:style>
  <w:style w:type="numbering" w:customStyle="1" w:styleId="List7">
    <w:name w:val="List 7"/>
    <w:rsid w:val="000D723E"/>
    <w:pPr>
      <w:numPr>
        <w:numId w:val="30"/>
      </w:numPr>
    </w:pPr>
  </w:style>
  <w:style w:type="numbering" w:customStyle="1" w:styleId="PH1">
    <w:name w:val="PH1"/>
    <w:rsid w:val="000D723E"/>
    <w:pPr>
      <w:numPr>
        <w:numId w:val="1"/>
      </w:numPr>
    </w:pPr>
  </w:style>
  <w:style w:type="numbering" w:customStyle="1" w:styleId="List13">
    <w:name w:val="List 13"/>
    <w:rsid w:val="000D723E"/>
    <w:pPr>
      <w:numPr>
        <w:numId w:val="28"/>
      </w:numPr>
    </w:pPr>
  </w:style>
  <w:style w:type="numbering" w:customStyle="1" w:styleId="List1">
    <w:name w:val="List 1"/>
    <w:rsid w:val="000D723E"/>
    <w:pPr>
      <w:numPr>
        <w:numId w:val="17"/>
      </w:numPr>
    </w:pPr>
  </w:style>
  <w:style w:type="numbering" w:customStyle="1" w:styleId="Styl1">
    <w:name w:val="Styl1"/>
    <w:rsid w:val="000D723E"/>
    <w:pPr>
      <w:numPr>
        <w:numId w:val="14"/>
      </w:numPr>
    </w:pPr>
  </w:style>
  <w:style w:type="numbering" w:customStyle="1" w:styleId="Lista31">
    <w:name w:val="Lista 31"/>
    <w:rsid w:val="000D723E"/>
    <w:pPr>
      <w:numPr>
        <w:numId w:val="19"/>
      </w:numPr>
    </w:pPr>
  </w:style>
  <w:style w:type="numbering" w:customStyle="1" w:styleId="Lista21">
    <w:name w:val="Lista 21"/>
    <w:rsid w:val="000D723E"/>
    <w:pPr>
      <w:numPr>
        <w:numId w:val="18"/>
      </w:numPr>
    </w:pPr>
  </w:style>
  <w:style w:type="numbering" w:customStyle="1" w:styleId="List14">
    <w:name w:val="List 14"/>
    <w:rsid w:val="000D723E"/>
    <w:pPr>
      <w:numPr>
        <w:numId w:val="29"/>
      </w:numPr>
    </w:pPr>
  </w:style>
  <w:style w:type="numbering" w:customStyle="1" w:styleId="List12">
    <w:name w:val="List 12"/>
    <w:rsid w:val="000D723E"/>
    <w:pPr>
      <w:numPr>
        <w:numId w:val="27"/>
      </w:numPr>
    </w:pPr>
  </w:style>
  <w:style w:type="numbering" w:customStyle="1" w:styleId="List10">
    <w:name w:val="List 10"/>
    <w:rsid w:val="000D723E"/>
    <w:pPr>
      <w:numPr>
        <w:numId w:val="25"/>
      </w:numPr>
    </w:pPr>
  </w:style>
  <w:style w:type="numbering" w:customStyle="1" w:styleId="List0">
    <w:name w:val="List 0"/>
    <w:rsid w:val="000D723E"/>
    <w:pPr>
      <w:numPr>
        <w:numId w:val="31"/>
      </w:numPr>
    </w:pPr>
  </w:style>
  <w:style w:type="numbering" w:customStyle="1" w:styleId="List11">
    <w:name w:val="List 11"/>
    <w:rsid w:val="000D723E"/>
    <w:pPr>
      <w:numPr>
        <w:numId w:val="26"/>
      </w:numPr>
    </w:pPr>
  </w:style>
  <w:style w:type="numbering" w:customStyle="1" w:styleId="List9">
    <w:name w:val="List 9"/>
    <w:rsid w:val="000D723E"/>
    <w:pPr>
      <w:numPr>
        <w:numId w:val="24"/>
      </w:numPr>
    </w:pPr>
  </w:style>
  <w:style w:type="numbering" w:customStyle="1" w:styleId="PH">
    <w:name w:val="PH"/>
    <w:rsid w:val="000D723E"/>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385974">
      <w:marLeft w:val="0"/>
      <w:marRight w:val="0"/>
      <w:marTop w:val="0"/>
      <w:marBottom w:val="0"/>
      <w:divBdr>
        <w:top w:val="none" w:sz="0" w:space="0" w:color="auto"/>
        <w:left w:val="none" w:sz="0" w:space="0" w:color="auto"/>
        <w:bottom w:val="none" w:sz="0" w:space="0" w:color="auto"/>
        <w:right w:val="none" w:sz="0" w:space="0" w:color="auto"/>
      </w:divBdr>
    </w:div>
    <w:div w:id="1067385975">
      <w:marLeft w:val="0"/>
      <w:marRight w:val="0"/>
      <w:marTop w:val="0"/>
      <w:marBottom w:val="0"/>
      <w:divBdr>
        <w:top w:val="none" w:sz="0" w:space="0" w:color="auto"/>
        <w:left w:val="none" w:sz="0" w:space="0" w:color="auto"/>
        <w:bottom w:val="none" w:sz="0" w:space="0" w:color="auto"/>
        <w:right w:val="none" w:sz="0" w:space="0" w:color="auto"/>
      </w:divBdr>
    </w:div>
    <w:div w:id="1067385976">
      <w:marLeft w:val="0"/>
      <w:marRight w:val="0"/>
      <w:marTop w:val="0"/>
      <w:marBottom w:val="0"/>
      <w:divBdr>
        <w:top w:val="none" w:sz="0" w:space="0" w:color="auto"/>
        <w:left w:val="none" w:sz="0" w:space="0" w:color="auto"/>
        <w:bottom w:val="none" w:sz="0" w:space="0" w:color="auto"/>
        <w:right w:val="none" w:sz="0" w:space="0" w:color="auto"/>
      </w:divBdr>
    </w:div>
    <w:div w:id="1067385977">
      <w:marLeft w:val="0"/>
      <w:marRight w:val="0"/>
      <w:marTop w:val="0"/>
      <w:marBottom w:val="0"/>
      <w:divBdr>
        <w:top w:val="none" w:sz="0" w:space="0" w:color="auto"/>
        <w:left w:val="none" w:sz="0" w:space="0" w:color="auto"/>
        <w:bottom w:val="none" w:sz="0" w:space="0" w:color="auto"/>
        <w:right w:val="none" w:sz="0" w:space="0" w:color="auto"/>
      </w:divBdr>
    </w:div>
    <w:div w:id="1067385978">
      <w:marLeft w:val="0"/>
      <w:marRight w:val="0"/>
      <w:marTop w:val="0"/>
      <w:marBottom w:val="0"/>
      <w:divBdr>
        <w:top w:val="none" w:sz="0" w:space="0" w:color="auto"/>
        <w:left w:val="none" w:sz="0" w:space="0" w:color="auto"/>
        <w:bottom w:val="none" w:sz="0" w:space="0" w:color="auto"/>
        <w:right w:val="none" w:sz="0" w:space="0" w:color="auto"/>
      </w:divBdr>
    </w:div>
    <w:div w:id="1067385979">
      <w:marLeft w:val="0"/>
      <w:marRight w:val="0"/>
      <w:marTop w:val="0"/>
      <w:marBottom w:val="0"/>
      <w:divBdr>
        <w:top w:val="none" w:sz="0" w:space="0" w:color="auto"/>
        <w:left w:val="none" w:sz="0" w:space="0" w:color="auto"/>
        <w:bottom w:val="none" w:sz="0" w:space="0" w:color="auto"/>
        <w:right w:val="none" w:sz="0" w:space="0" w:color="auto"/>
      </w:divBdr>
    </w:div>
    <w:div w:id="1067385980">
      <w:marLeft w:val="0"/>
      <w:marRight w:val="0"/>
      <w:marTop w:val="0"/>
      <w:marBottom w:val="0"/>
      <w:divBdr>
        <w:top w:val="none" w:sz="0" w:space="0" w:color="auto"/>
        <w:left w:val="none" w:sz="0" w:space="0" w:color="auto"/>
        <w:bottom w:val="none" w:sz="0" w:space="0" w:color="auto"/>
        <w:right w:val="none" w:sz="0" w:space="0" w:color="auto"/>
      </w:divBdr>
    </w:div>
    <w:div w:id="1067385981">
      <w:marLeft w:val="0"/>
      <w:marRight w:val="0"/>
      <w:marTop w:val="0"/>
      <w:marBottom w:val="0"/>
      <w:divBdr>
        <w:top w:val="none" w:sz="0" w:space="0" w:color="auto"/>
        <w:left w:val="none" w:sz="0" w:space="0" w:color="auto"/>
        <w:bottom w:val="none" w:sz="0" w:space="0" w:color="auto"/>
        <w:right w:val="none" w:sz="0" w:space="0" w:color="auto"/>
      </w:divBdr>
    </w:div>
    <w:div w:id="1067385982">
      <w:marLeft w:val="0"/>
      <w:marRight w:val="0"/>
      <w:marTop w:val="0"/>
      <w:marBottom w:val="0"/>
      <w:divBdr>
        <w:top w:val="none" w:sz="0" w:space="0" w:color="auto"/>
        <w:left w:val="none" w:sz="0" w:space="0" w:color="auto"/>
        <w:bottom w:val="none" w:sz="0" w:space="0" w:color="auto"/>
        <w:right w:val="none" w:sz="0" w:space="0" w:color="auto"/>
      </w:divBdr>
    </w:div>
    <w:div w:id="1067385983">
      <w:marLeft w:val="0"/>
      <w:marRight w:val="0"/>
      <w:marTop w:val="0"/>
      <w:marBottom w:val="0"/>
      <w:divBdr>
        <w:top w:val="none" w:sz="0" w:space="0" w:color="auto"/>
        <w:left w:val="none" w:sz="0" w:space="0" w:color="auto"/>
        <w:bottom w:val="none" w:sz="0" w:space="0" w:color="auto"/>
        <w:right w:val="none" w:sz="0" w:space="0" w:color="auto"/>
      </w:divBdr>
    </w:div>
    <w:div w:id="1067385984">
      <w:marLeft w:val="0"/>
      <w:marRight w:val="0"/>
      <w:marTop w:val="0"/>
      <w:marBottom w:val="0"/>
      <w:divBdr>
        <w:top w:val="none" w:sz="0" w:space="0" w:color="auto"/>
        <w:left w:val="none" w:sz="0" w:space="0" w:color="auto"/>
        <w:bottom w:val="none" w:sz="0" w:space="0" w:color="auto"/>
        <w:right w:val="none" w:sz="0" w:space="0" w:color="auto"/>
      </w:divBdr>
    </w:div>
    <w:div w:id="1067385985">
      <w:marLeft w:val="0"/>
      <w:marRight w:val="0"/>
      <w:marTop w:val="0"/>
      <w:marBottom w:val="0"/>
      <w:divBdr>
        <w:top w:val="none" w:sz="0" w:space="0" w:color="auto"/>
        <w:left w:val="none" w:sz="0" w:space="0" w:color="auto"/>
        <w:bottom w:val="none" w:sz="0" w:space="0" w:color="auto"/>
        <w:right w:val="none" w:sz="0" w:space="0" w:color="auto"/>
      </w:divBdr>
    </w:div>
    <w:div w:id="1067385986">
      <w:marLeft w:val="0"/>
      <w:marRight w:val="0"/>
      <w:marTop w:val="0"/>
      <w:marBottom w:val="0"/>
      <w:divBdr>
        <w:top w:val="none" w:sz="0" w:space="0" w:color="auto"/>
        <w:left w:val="none" w:sz="0" w:space="0" w:color="auto"/>
        <w:bottom w:val="none" w:sz="0" w:space="0" w:color="auto"/>
        <w:right w:val="none" w:sz="0" w:space="0" w:color="auto"/>
      </w:divBdr>
    </w:div>
    <w:div w:id="1067385987">
      <w:marLeft w:val="0"/>
      <w:marRight w:val="0"/>
      <w:marTop w:val="0"/>
      <w:marBottom w:val="0"/>
      <w:divBdr>
        <w:top w:val="none" w:sz="0" w:space="0" w:color="auto"/>
        <w:left w:val="none" w:sz="0" w:space="0" w:color="auto"/>
        <w:bottom w:val="none" w:sz="0" w:space="0" w:color="auto"/>
        <w:right w:val="none" w:sz="0" w:space="0" w:color="auto"/>
      </w:divBdr>
    </w:div>
    <w:div w:id="1067385988">
      <w:marLeft w:val="0"/>
      <w:marRight w:val="0"/>
      <w:marTop w:val="0"/>
      <w:marBottom w:val="0"/>
      <w:divBdr>
        <w:top w:val="none" w:sz="0" w:space="0" w:color="auto"/>
        <w:left w:val="none" w:sz="0" w:space="0" w:color="auto"/>
        <w:bottom w:val="none" w:sz="0" w:space="0" w:color="auto"/>
        <w:right w:val="none" w:sz="0" w:space="0" w:color="auto"/>
      </w:divBdr>
    </w:div>
    <w:div w:id="1067385989">
      <w:marLeft w:val="0"/>
      <w:marRight w:val="0"/>
      <w:marTop w:val="0"/>
      <w:marBottom w:val="0"/>
      <w:divBdr>
        <w:top w:val="none" w:sz="0" w:space="0" w:color="auto"/>
        <w:left w:val="none" w:sz="0" w:space="0" w:color="auto"/>
        <w:bottom w:val="none" w:sz="0" w:space="0" w:color="auto"/>
        <w:right w:val="none" w:sz="0" w:space="0" w:color="auto"/>
      </w:divBdr>
    </w:div>
    <w:div w:id="1067385990">
      <w:marLeft w:val="0"/>
      <w:marRight w:val="0"/>
      <w:marTop w:val="0"/>
      <w:marBottom w:val="0"/>
      <w:divBdr>
        <w:top w:val="none" w:sz="0" w:space="0" w:color="auto"/>
        <w:left w:val="none" w:sz="0" w:space="0" w:color="auto"/>
        <w:bottom w:val="none" w:sz="0" w:space="0" w:color="auto"/>
        <w:right w:val="none" w:sz="0" w:space="0" w:color="auto"/>
      </w:divBdr>
    </w:div>
    <w:div w:id="1067385991">
      <w:marLeft w:val="0"/>
      <w:marRight w:val="0"/>
      <w:marTop w:val="0"/>
      <w:marBottom w:val="0"/>
      <w:divBdr>
        <w:top w:val="none" w:sz="0" w:space="0" w:color="auto"/>
        <w:left w:val="none" w:sz="0" w:space="0" w:color="auto"/>
        <w:bottom w:val="none" w:sz="0" w:space="0" w:color="auto"/>
        <w:right w:val="none" w:sz="0" w:space="0" w:color="auto"/>
      </w:divBdr>
    </w:div>
    <w:div w:id="1067385992">
      <w:marLeft w:val="0"/>
      <w:marRight w:val="0"/>
      <w:marTop w:val="0"/>
      <w:marBottom w:val="0"/>
      <w:divBdr>
        <w:top w:val="none" w:sz="0" w:space="0" w:color="auto"/>
        <w:left w:val="none" w:sz="0" w:space="0" w:color="auto"/>
        <w:bottom w:val="none" w:sz="0" w:space="0" w:color="auto"/>
        <w:right w:val="none" w:sz="0" w:space="0" w:color="auto"/>
      </w:divBdr>
    </w:div>
    <w:div w:id="1067385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 TargetMode="External"/><Relationship Id="rId18" Type="http://schemas.openxmlformats.org/officeDocument/2006/relationships/hyperlink" Target="tel:301812001004" TargetMode="External"/><Relationship Id="rId3" Type="http://schemas.openxmlformats.org/officeDocument/2006/relationships/styles" Target="styles.xml"/><Relationship Id="rId21" Type="http://schemas.openxmlformats.org/officeDocument/2006/relationships/hyperlink" Target="http://prawo.legeo.pl/prawo/ustawa-z-dnia-9-listopada-2000-r-o-utworzeniu-polskiej-agencji-rozwoju-przedsiebiorczosci/?on=01.01" TargetMode="External"/><Relationship Id="rId7" Type="http://schemas.openxmlformats.org/officeDocument/2006/relationships/footnotes" Target="footnotes.xml"/><Relationship Id="rId12" Type="http://schemas.openxmlformats.org/officeDocument/2006/relationships/hyperlink" Target="http://www.gig.eu/pl/przetargi/aktualne" TargetMode="External"/><Relationship Id="rId17" Type="http://schemas.openxmlformats.org/officeDocument/2006/relationships/hyperlink" Target="tel:21114010780000" TargetMode="External"/><Relationship Id="rId2" Type="http://schemas.openxmlformats.org/officeDocument/2006/relationships/numbering" Target="numbering.xml"/><Relationship Id="rId16" Type="http://schemas.openxmlformats.org/officeDocument/2006/relationships/hyperlink" Target="mailto:p.hachula@gig.eu" TargetMode="External"/><Relationship Id="rId20" Type="http://schemas.openxmlformats.org/officeDocument/2006/relationships/hyperlink" Target="http://www.gig.eu/pl/przetarg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achula@gig.eu" TargetMode="Externa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theme" Target="theme/theme1.xml"/><Relationship Id="rId10" Type="http://schemas.openxmlformats.org/officeDocument/2006/relationships/hyperlink" Target="mailto:phachula@gig.eu" TargetMode="Externa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3AF1D-714C-40BF-AABA-110E795A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59</Pages>
  <Words>18248</Words>
  <Characters>125454</Characters>
  <Application>Microsoft Office Word</Application>
  <DocSecurity>0</DocSecurity>
  <Lines>1045</Lines>
  <Paragraphs>286</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143416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28</cp:revision>
  <cp:lastPrinted>2017-10-27T11:52:00Z</cp:lastPrinted>
  <dcterms:created xsi:type="dcterms:W3CDTF">2017-10-04T08:47:00Z</dcterms:created>
  <dcterms:modified xsi:type="dcterms:W3CDTF">2017-10-27T11:57:00Z</dcterms:modified>
</cp:coreProperties>
</file>